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3F7E1D" w:rsidRPr="00275CBE" w:rsidP="003F7E1D" w14:paraId="6CCF0138" w14:textId="77777777">
      <w:pPr>
        <w:rPr>
          <w:b/>
          <w:bCs/>
          <w:sz w:val="24"/>
          <w:szCs w:val="24"/>
        </w:rPr>
      </w:pPr>
      <w:bookmarkStart w:id="0" w:name="_GoBack"/>
      <w:bookmarkEnd w:id="0"/>
      <w:r w:rsidRPr="008C1ECD">
        <w:rPr>
          <w:b/>
          <w:sz w:val="24"/>
          <w:szCs w:val="24"/>
        </w:rPr>
        <w:t>40</w:t>
      </w:r>
      <w:r w:rsidRPr="00275CBE">
        <w:rPr>
          <w:b/>
          <w:sz w:val="24"/>
          <w:szCs w:val="24"/>
        </w:rPr>
        <w:tab/>
        <w:t xml:space="preserve">Attachment HH </w:t>
      </w:r>
      <w:r w:rsidRPr="009A5F75">
        <w:rPr>
          <w:b/>
          <w:bCs/>
          <w:snapToGrid w:val="0"/>
          <w:sz w:val="24"/>
          <w:szCs w:val="24"/>
        </w:rPr>
        <w:t>– Standard Interconnection Procedures</w:t>
      </w:r>
    </w:p>
    <w:p w:rsidR="004535F5" w14:paraId="22F59EE4" w14:textId="77777777"/>
    <w:sectPr w:rsidSect="003F7E1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1D"/>
    <w:rsid w:val="00275CBE"/>
    <w:rsid w:val="003F7E1D"/>
    <w:rsid w:val="004535F5"/>
    <w:rsid w:val="008C1ECD"/>
    <w:rsid w:val="009179A0"/>
    <w:rsid w:val="009A5F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7E7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1D"/>
    <w:pPr>
      <w:widowControl w:val="0"/>
      <w:spacing w:after="0" w:line="240" w:lineRule="auto"/>
    </w:pPr>
    <w:rPr>
      <w:rFonts w:ascii="Times New Roman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F7E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7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2024-05-02T19:46:00Z</dcterms:created>
  <dcterms:modified xsi:type="dcterms:W3CDTF">2024-05-02T19:46:00Z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3e61de04-6f96-4904-8a98-62745ff51e07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2024-05-01T14:22:06Z</vt:lpwstr>
  </property>
  <property fmtid="{D5CDD505-2E9C-101B-9397-08002B2CF9AE}" pid="8" name="MSIP_Label_a5049dce-8671-4c79-90d7-f6ec79470f4e_SiteId">
    <vt:lpwstr>7658602a-f7b9-4209-bc62-d2bfc30dea0d</vt:lpwstr>
  </property>
</Properties>
</file>