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Default="008E191D">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BF0CB8" w:rsidRDefault="008E191D">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Default="008E191D">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BF0CB8" w:rsidRDefault="008E191D">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BF0CB8" w:rsidRDefault="008E191D">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BF0CB8" w:rsidRDefault="008E191D">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BF0CB8" w:rsidRDefault="008E191D">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BF0CB8" w:rsidRDefault="008E191D">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BF0CB8" w:rsidRDefault="008E191D">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BF0CB8" w:rsidRDefault="008E191D">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Default="008E191D">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BF0CB8" w:rsidRDefault="008E191D">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BF0CB8" w:rsidRDefault="008E191D">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BF0CB8" w:rsidRDefault="008E191D">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BF0CB8" w:rsidRDefault="008E191D">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BF0CB8" w:rsidRDefault="008E191D">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BF0CB8" w:rsidRDefault="008E191D">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BF0CB8" w:rsidRDefault="008E191D">
      <w:pPr>
        <w:pStyle w:val="Definition"/>
        <w:rPr>
          <w:b/>
        </w:rPr>
      </w:pPr>
      <w:r>
        <w:rPr>
          <w:b/>
        </w:rPr>
        <w:t xml:space="preserve">Scoping Meeting </w:t>
      </w:r>
      <w:r>
        <w:t xml:space="preserve">shall mean the meeting described in </w:t>
      </w:r>
      <w:r>
        <w:rPr>
          <w:color w:val="000000"/>
        </w:rPr>
        <w:t>Section</w:t>
      </w:r>
      <w:r>
        <w:t xml:space="preserve"> 22.4.2.4.</w:t>
      </w:r>
    </w:p>
    <w:p w:rsidR="00BF0CB8" w:rsidRDefault="008E191D">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BF0CB8" w:rsidRDefault="008E191D">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BF0CB8" w:rsidRDefault="008E191D">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BF0CB8" w:rsidRDefault="008E191D">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BF0CB8" w:rsidRDefault="008E191D">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BF0CB8" w:rsidRDefault="008E191D">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BF0CB8" w:rsidRDefault="008E191D">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BF0CB8" w:rsidRDefault="008E191D">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BF0CB8" w:rsidRDefault="008E191D">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Default="008E191D">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Default="008E191D">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BF0CB8" w:rsidRDefault="008E191D">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Default="008E191D">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 process and analyze all Transmission Interconnection Applicatio</w:t>
      </w:r>
      <w:r>
        <w:t>ns with independence and impartiality, in cooperation with and with input from the Transmission Developers, Connecting Transmission Owners and other Market Participants.  The ISO will perform, oversee or review the Transmission Interconnection Studies to e</w:t>
      </w:r>
      <w:r>
        <w:t>nsure compliance with the Transmission Interconnection Procedures.  The ISO will use the same Reasonable Efforts in processing and analyzing Transmission Interconnection Applications from all Transmission Developers, whether or not the Transmission Project</w:t>
      </w:r>
      <w:r>
        <w:t xml:space="preserve">s are owned by a Transmission Owner, its subsidiaries or Affiliates, or others. </w:t>
      </w:r>
    </w:p>
    <w:p w:rsidR="00BF0CB8" w:rsidRDefault="008E191D">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Default="008E191D">
      <w:pPr>
        <w:pStyle w:val="Bodypara"/>
      </w:pPr>
      <w:r>
        <w:t xml:space="preserve">Nothing in these Transmission Interconnection Procedures shall constitute a request for Transmission Service </w:t>
      </w:r>
      <w:r>
        <w:t>or confer upon a Transmission Developer any right to receive Transmission Service.  Nothing in these Transmission Interconnection Procedures shall constitute a request for, nor agreement to provide, any energy, Ancillary Services or Installed Capacity unde</w:t>
      </w:r>
      <w:r>
        <w:t>r the ISO Services Tariff.</w:t>
      </w:r>
    </w:p>
    <w:p w:rsidR="00BF0CB8" w:rsidRDefault="008E191D">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BF0CB8" w:rsidRDefault="008E191D">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BF0CB8" w:rsidRDefault="008E191D">
      <w:pPr>
        <w:pStyle w:val="romannumeralpara"/>
      </w:pPr>
      <w:r>
        <w:rPr>
          <w:b/>
        </w:rPr>
        <w:t>22.3.1.1</w:t>
      </w:r>
      <w:r>
        <w:tab/>
        <w:t xml:space="preserve">A Transmission Project, as defined in this Section 22.3.1, shall be subject to the Transmission </w:t>
      </w:r>
      <w:r>
        <w:t xml:space="preserve">Interconnection Procedures in this Attachment P.  </w:t>
      </w:r>
    </w:p>
    <w:p w:rsidR="00BF0CB8" w:rsidRDefault="008E191D">
      <w:pPr>
        <w:pStyle w:val="romannumeralpara"/>
      </w:pPr>
      <w:r>
        <w:rPr>
          <w:b/>
        </w:rPr>
        <w:t>22.3.1.2</w:t>
      </w:r>
      <w:r>
        <w:tab/>
        <w:t>Except as</w:t>
      </w:r>
      <w:r>
        <w:rPr>
          <w:snapToGrid/>
        </w:rPr>
        <w:t xml:space="preserve"> </w:t>
      </w:r>
      <w:r>
        <w:t>otherwise provided in Section 22.3.1.3, a Transmission Project shall include a Transmission Developer’s proposed new transmission facility that will interconnect to the New York State Tr</w:t>
      </w:r>
      <w:r>
        <w:t xml:space="preserve">ansmission System or a Transmission Developer’s proposed upgrade – an improvement to, addition to, or replacement of a part of an existing transmission facility – to the New York State Transmission System.  </w:t>
      </w:r>
    </w:p>
    <w:p w:rsidR="00BF0CB8" w:rsidRDefault="008E191D">
      <w:pPr>
        <w:pStyle w:val="romannumeralpara"/>
      </w:pPr>
      <w:r>
        <w:rPr>
          <w:b/>
        </w:rPr>
        <w:t>22.3.1.3</w:t>
      </w:r>
      <w:r>
        <w:tab/>
        <w:t>Notwithstanding the definition of Trans</w:t>
      </w:r>
      <w:r>
        <w:t>mission Project in Section 22.3.1.2, the following transmission facilities will not be a Transmission Project that is subject to these Transmission Interconnection Procedures: (i) a Class Year Transmission Project as defined in Attachment X to the ISO OATT</w:t>
      </w:r>
      <w:r>
        <w:t>, or (ii) a new transmission facility or upgrade proposed by a Transmission Owner in its Local Transmission Owner Plan or NYPA transmission plan that is not subject to the ISO’s competitive selection process in the ISO’s Comprehensive System Planning Proce</w:t>
      </w:r>
      <w:r>
        <w:t>ss in Attachment Y of the ISO OATT or the ISO’s Short-Term Reliability Process in Attachment FF of the ISO OATT and for which the Transmission Owner is not seeking cost allocation under the ISO OATT.  A proposed controllable line for which the proposing en</w:t>
      </w:r>
      <w:r>
        <w:t>tity is seeking CRIS to receive UDRs shall be subject to the interconnection requirements in Attachments S and X of the ISO OATT.  A Transmission Owner’s proposed new transmission facility or upgrade that is not a Transmission Project shall be subject to t</w:t>
      </w:r>
      <w:r>
        <w:t>he transmission expansion requirements in Section 3.7 of the ISO OATT.</w:t>
      </w:r>
    </w:p>
    <w:p w:rsidR="00BF0CB8" w:rsidRDefault="008E191D">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BF0CB8" w:rsidRDefault="008E191D">
      <w:pPr>
        <w:keepNext/>
        <w:tabs>
          <w:tab w:val="left" w:pos="1080"/>
        </w:tabs>
        <w:rPr>
          <w:rFonts w:eastAsia="Times New Roman"/>
          <w:b/>
        </w:rPr>
      </w:pPr>
    </w:p>
    <w:p w:rsidR="00BF0CB8" w:rsidRDefault="008E191D">
      <w:pPr>
        <w:pStyle w:val="Bodypara"/>
      </w:pPr>
      <w:r>
        <w:t>If a Transmission Developer requests to enter into service prior to the completion of all Transmission Interconnection Stu</w:t>
      </w:r>
      <w:r>
        <w:t>dies and the completion of any required Network Upgrade Facilities, the Connecting Transmission Owner and the ISO will permit to the Transmission Project’s early entry into service if: (i) there is a Transmission Project Interconnection Agreement for the T</w:t>
      </w:r>
      <w:r>
        <w:t xml:space="preserve">ransmission Project, and (ii) the ISO and Connecting Transmission Owner(s) have determined that the Transmission Project can enter into service without violating Applicable Laws and Regulations, Applicable Reliability Standards, Good Utility Practice, and </w:t>
      </w:r>
      <w:r>
        <w:t>the Transmission Project Interconnection Agreement.</w:t>
      </w:r>
    </w:p>
    <w:p w:rsidR="00BF0CB8" w:rsidRDefault="008E191D">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Transmission Interconnection Procedures</w:t>
      </w:r>
    </w:p>
    <w:p w:rsidR="00BF0CB8" w:rsidRDefault="008E191D">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Default="008E191D">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w:t>
      </w:r>
      <w:r>
        <w:rPr>
          <w:b/>
        </w:rPr>
        <w:t>.1</w:t>
      </w:r>
      <w:r>
        <w:rPr>
          <w:b/>
        </w:rPr>
        <w:tab/>
      </w:r>
      <w:r>
        <w:t xml:space="preserve">Any Transmission Developer assigned one or more Queue Position(s) for its Transmission Project prior to the effective date of these Transmission Interconnection Procedures as a Developer for an Interconnection Request submitted pursuant to Attachment X </w:t>
      </w:r>
      <w:r>
        <w:t>of the ISO OATT or for a Study Request submitted pursuant to Sections 3.7 or 4.5 of the OATT shall retain that Queue Position and may, as applicable, consolidate multiple Queue Positions that collectively address the Transmission Project into one Queue Pos</w:t>
      </w:r>
      <w:r>
        <w:t>ition.</w:t>
      </w:r>
      <w:bookmarkEnd w:id="101"/>
      <w:bookmarkEnd w:id="102"/>
      <w:bookmarkEnd w:id="103"/>
      <w:bookmarkEnd w:id="104"/>
      <w:bookmarkEnd w:id="105"/>
      <w:bookmarkEnd w:id="106"/>
      <w:bookmarkEnd w:id="107"/>
      <w:bookmarkEnd w:id="108"/>
      <w:bookmarkEnd w:id="109"/>
    </w:p>
    <w:p w:rsidR="00BF0CB8" w:rsidRDefault="008E191D">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 xml:space="preserve">If an agreement for one of the Interconnection Studies under Attachment X of the ISO OATT or the System Impact Study or Facilities Study under Sections 3.7 or 4.5 of the OATT for a Transmission Project has not been executed as of the </w:t>
      </w:r>
      <w:r>
        <w:rPr>
          <w:rFonts w:eastAsia="Times New Roman"/>
          <w:szCs w:val="20"/>
        </w:rPr>
        <w:t>effective date of these Transmission Interconnection Procedures, then such study, and any subsequent studies, shall be processed in accordance with these Transmission Interconnection Procedures.</w:t>
      </w:r>
    </w:p>
    <w:p w:rsidR="00BF0CB8" w:rsidRDefault="008E191D">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If an agreement for one of the Interconnection Stu</w:t>
      </w:r>
      <w:r>
        <w:rPr>
          <w:rFonts w:eastAsia="Times New Roman"/>
          <w:szCs w:val="20"/>
        </w:rPr>
        <w:t>dies under Attachment X of the ISO OATT or the System Impact Study or Facilities Study under Sections 3.7 or 4.5 of the OATT for a Transmission Project has been executed prior to the effective date of these Transmission Interconnection Procedures, the Tran</w:t>
      </w:r>
      <w:r>
        <w:rPr>
          <w:rFonts w:eastAsia="Times New Roman"/>
          <w:szCs w:val="20"/>
        </w:rPr>
        <w:t>smission Developer (previously referred to as the Developer or Eligible Customer) that executed the agreement may elect to either complete such study in accordance with the terms of such agreement or to execute the agreement for the comparable study, and t</w:t>
      </w:r>
      <w:r>
        <w:rPr>
          <w:rFonts w:eastAsia="Times New Roman"/>
          <w:szCs w:val="20"/>
        </w:rPr>
        <w:t>o proceed, under these Transmission Interconnection Procedures.  If the Transmission Developer elects to complete the study under Attachment X of the OATT or Sections 3.7 or 4.5 of the OATT, the Transmission Developer will proceed with any subsequent studi</w:t>
      </w:r>
      <w:r>
        <w:rPr>
          <w:rFonts w:eastAsia="Times New Roman"/>
          <w:szCs w:val="20"/>
        </w:rPr>
        <w:t>es for the Transmission Project in accordance with the Transmission Interconnection Procedures.</w:t>
      </w:r>
    </w:p>
    <w:p w:rsidR="00BF0CB8" w:rsidRDefault="008E191D">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w:t>
      </w:r>
      <w:r>
        <w:rPr>
          <w:rFonts w:eastAsia="Times New Roman"/>
          <w:szCs w:val="20"/>
        </w:rPr>
        <w:t>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Default="008E191D">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Default="008E191D">
      <w:pPr>
        <w:pStyle w:val="Bodypara"/>
        <w:rPr>
          <w:rFonts w:eastAsia="Calibri"/>
        </w:rPr>
      </w:pPr>
      <w:r>
        <w:rPr>
          <w:rFonts w:eastAsia="Calibri"/>
        </w:rPr>
        <w:t xml:space="preserve">To the extent </w:t>
      </w:r>
      <w:r>
        <w:t>necessary</w:t>
      </w:r>
      <w:r>
        <w:rPr>
          <w:rFonts w:eastAsia="Calibri"/>
        </w:rPr>
        <w:t>, the ISO and Transmission Developers with an outst</w:t>
      </w:r>
      <w:r>
        <w:rPr>
          <w:rFonts w:eastAsia="Calibri"/>
        </w:rPr>
        <w:t xml:space="preserve">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w:t>
      </w:r>
      <w:r>
        <w:rPr>
          <w:rFonts w:eastAsia="Calibri"/>
        </w:rPr>
        <w:t xml:space="preserve"> of these Transmission Interconnection Procedures) shall transition to these procedures within a reasonable period of time not to exceed sixty (60) Calendar Days.  The use of the term “outstanding request” herein shall mean any Interconnection Request or S</w:t>
      </w:r>
      <w:r>
        <w:rPr>
          <w:rFonts w:eastAsia="Calibri"/>
        </w:rPr>
        <w:t>tudy Request, on the effective date of these Transmission Interconnection Procedures: (i) that has been submitted but not yet accepted by the ISO; (ii) where the related interconnection agreement has not yet been submitted to the Commission for approval in</w:t>
      </w:r>
      <w:r>
        <w:rPr>
          <w:rFonts w:eastAsia="Calibri"/>
        </w:rPr>
        <w:t xml:space="preserve"> executed or unexecuted form, (iii) where 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w:t>
      </w:r>
      <w:r>
        <w:rPr>
          <w:rFonts w:eastAsia="Calibri"/>
        </w:rPr>
        <w:t xml:space="preserve">any of the relevant Interconnection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BF0CB8" w:rsidRDefault="008E191D">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Default="008E191D">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BF0CB8" w:rsidRDefault="008E191D">
      <w:pPr>
        <w:rPr>
          <w:b/>
        </w:rPr>
      </w:pPr>
    </w:p>
    <w:p w:rsidR="00BF0CB8" w:rsidRDefault="008E191D">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BF0CB8" w:rsidRDefault="008E191D">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Default="008E191D">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BF0CB8" w:rsidRDefault="008E191D">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BF0CB8" w:rsidRDefault="008E191D">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BF0CB8" w:rsidRDefault="008E191D">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BF0CB8" w:rsidRDefault="008E191D">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BF0CB8" w:rsidRDefault="008E191D">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BF0CB8" w:rsidRDefault="008E191D">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BF0CB8" w:rsidRDefault="008E191D">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BF0CB8" w:rsidRDefault="008E191D">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BF0CB8" w:rsidRDefault="008E191D">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BF0CB8" w:rsidRDefault="008E191D">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BF0CB8" w:rsidRDefault="008E191D">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F0CB8" w:rsidRDefault="008E191D">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w:t>
      </w:r>
      <w:r>
        <w:rPr>
          <w:rFonts w:eastAsia="Calibri"/>
        </w:rPr>
        <w:t xml:space="preserve"> Transmission Owner(s) to discuss the applicable study results.  The ISO shall also post any known deviations in date proposed by the Transmission Project in Section 22.4.3(iv), above.</w:t>
      </w:r>
    </w:p>
    <w:p w:rsidR="00BF0CB8" w:rsidRDefault="008E191D">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F0CB8" w:rsidRDefault="008E191D">
      <w:pPr>
        <w:pStyle w:val="Bodypara"/>
        <w:rPr>
          <w:rFonts w:eastAsia="Calibri"/>
        </w:rPr>
      </w:pPr>
      <w:r>
        <w:rPr>
          <w:rFonts w:eastAsia="Calibri"/>
        </w:rPr>
        <w:t>The ISO will coordinate the c</w:t>
      </w:r>
      <w:r>
        <w:rPr>
          <w:rFonts w:eastAsia="Calibri"/>
        </w:rPr>
        <w:t xml:space="preserve">onduct of any studies required to determine the impact of the Transmission Interconnection Application on Affected Systems with Affected System Operators.  The ISO will include those results on Affected Systems in its applicable Transmission </w:t>
      </w:r>
      <w:r>
        <w:t>Interconnectio</w:t>
      </w:r>
      <w:r>
        <w:t>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w:t>
      </w:r>
      <w:r>
        <w:rPr>
          <w:rFonts w:eastAsia="Calibri"/>
        </w:rPr>
        <w:t xml:space="preserve">ssion Developer as required by these Transmission Interconnection Procedures.  The Transmission Developer will cooperate with the ISO in all matters related to the conduct of studies and the determination of modifications to Affected Systems.  An Affected </w:t>
      </w:r>
      <w:r>
        <w:rPr>
          <w:rFonts w:eastAsia="Calibri"/>
        </w:rPr>
        <w:t>System Operator shall cooperate with the ISO and Connecting Transmission Owner(s) with whom interconnection has been requested in all matters related to the conduct of studies and the determination of modifications to Affected Systems.</w:t>
      </w:r>
    </w:p>
    <w:p w:rsidR="00BF0CB8" w:rsidRDefault="008E191D">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CB8" w:rsidRDefault="008E191D">
      <w:pPr>
        <w:pStyle w:val="Bodypara"/>
        <w:rPr>
          <w:rFonts w:eastAsia="Calibri"/>
        </w:rPr>
      </w:pPr>
      <w:r>
        <w:rPr>
          <w:rFonts w:eastAsia="Calibri"/>
        </w:rPr>
        <w:t>Th</w:t>
      </w:r>
      <w:r>
        <w:rPr>
          <w:rFonts w:eastAsia="Calibri"/>
        </w:rPr>
        <w:t>e Transmission Developer may withdraw its Transmission Interconnection Application at any time by written notice of such withdrawal to the ISO.  In addition, if the Transmission Developer fails to adhere to all requirements of these Transmission Interconne</w:t>
      </w:r>
      <w:r>
        <w:rPr>
          <w:rFonts w:eastAsia="Calibri"/>
        </w:rPr>
        <w:t>ction Procedures, except as provided in Section 22.13.5 (Disputes), the ISO shall deem the Transmission Interconnection Application to be withdrawn and shall provide written notice to the Transmission Developer of the deemed withdrawal and an explanation o</w:t>
      </w:r>
      <w:r>
        <w:rPr>
          <w:rFonts w:eastAsia="Calibri"/>
        </w:rPr>
        <w:t xml:space="preserve">f the reasons for such deemed withdrawal.  Upon receipt of such written notice, the Transmission Developer shall have a cure period of fifteen (15) Business Days in which to either respond with information or actions that cures the deficiency or to notify </w:t>
      </w:r>
      <w:r>
        <w:rPr>
          <w:rFonts w:eastAsia="Calibri"/>
        </w:rPr>
        <w:t>the ISO of its intent to pursue Dispute Resolution.</w:t>
      </w:r>
    </w:p>
    <w:p w:rsidR="00BF0CB8" w:rsidRDefault="008E191D">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disputes the withdrawal and loss of its Queue Position</w:t>
      </w:r>
      <w:r>
        <w:rPr>
          <w:rFonts w:eastAsia="Calibri"/>
        </w:rPr>
        <w:t>, then during Dispute Resolution, the Transmission Developer’s Transmission Interconnection Application is eliminated from the queue until such time that the outcome of Dispute Resolution would restore its Queue Position.  A Transmission Developer that wit</w:t>
      </w:r>
      <w:r>
        <w:rPr>
          <w:rFonts w:eastAsia="Calibri"/>
        </w:rPr>
        <w:t>hdraws or is deemed to have withdrawn its Transmission Interconnection Application shall pay to the ISO and Connecting Transmission Owner(s) all costs that the ISO and Connecting Transmission Owner(s) prudently incur with respect to that Transmission Inter</w:t>
      </w:r>
      <w:r>
        <w:rPr>
          <w:rFonts w:eastAsia="Calibri"/>
        </w:rPr>
        <w:t>connection Application prior to the receipt of notice described above.  The Transmission Developer must pay all monies due to the ISO and Connecting Transmission Owner(s) before it is allowed to obtain any Transmission Interconnection Study data or results</w:t>
      </w:r>
      <w:r>
        <w:rPr>
          <w:rFonts w:eastAsia="Calibri"/>
        </w:rPr>
        <w:t>.</w:t>
      </w:r>
    </w:p>
    <w:p w:rsidR="00BF0CB8" w:rsidRDefault="008E191D">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the ISO has incurred, including interest calculated </w:t>
      </w:r>
      <w:r>
        <w:rPr>
          <w:rFonts w:eastAsia="Calibri"/>
        </w:rPr>
        <w:t>in accordance with section 35.19a(a)(2) of FERC’s regulations.  In the event of such withdrawal, the ISO and Connecting Transmission Owner(s), subject to the confidentiality provisions of Section 22.13.1, shall provide, at the Transmission Developer’s requ</w:t>
      </w:r>
      <w:r>
        <w:rPr>
          <w:rFonts w:eastAsia="Calibri"/>
        </w:rPr>
        <w:t>est, all information that the ISO and Connecting Transmission Owner(s) developed for any completed study conducted up to the date of withdrawal of the Transmission Interconnection Application.</w:t>
      </w:r>
    </w:p>
    <w:p w:rsidR="00BF0CB8" w:rsidRDefault="008E191D">
      <w:pPr>
        <w:spacing w:line="480" w:lineRule="auto"/>
        <w:ind w:firstLine="720"/>
        <w:rPr>
          <w:rFonts w:eastAsia="Calibri"/>
        </w:rPr>
      </w:pPr>
    </w:p>
    <w:p w:rsidR="00BF0CB8" w:rsidRDefault="008E191D">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F0CB8" w:rsidRDefault="008E191D">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0CB8" w:rsidRDefault="008E191D">
      <w:pPr>
        <w:pStyle w:val="Bodypara"/>
        <w:rPr>
          <w:rFonts w:eastAsia="Calibri"/>
        </w:rPr>
      </w:pPr>
      <w:r>
        <w:rPr>
          <w:rFonts w:eastAsia="Calibri"/>
        </w:rPr>
        <w:t>The ISO shall assign a Queu</w:t>
      </w:r>
      <w:r>
        <w:rPr>
          <w:rFonts w:eastAsia="Calibri"/>
        </w:rPr>
        <w:t>e Position based upon the date and time of receipt of the valid Transmission Interconnection Application; provided that, if the sole reason a Transmission Interconnection Application is not valid is the lack of required information on the application form,</w:t>
      </w:r>
      <w:r>
        <w:rPr>
          <w:rFonts w:eastAsia="Calibri"/>
        </w:rPr>
        <w:t xml:space="preserve"> and the Transmission </w:t>
      </w:r>
      <w:r>
        <w:t>Developer</w:t>
      </w:r>
      <w:r>
        <w:rPr>
          <w:rFonts w:eastAsia="Calibri"/>
        </w:rPr>
        <w:t xml:space="preserve"> provides such information in accordance with Section 22.4.2.3, then the ISO shall assign the Transmission Developer a Queue Position based on the date the application form was originally filed.  The Queue Position of each Tr</w:t>
      </w:r>
      <w:r>
        <w:rPr>
          <w:rFonts w:eastAsia="Calibri"/>
        </w:rPr>
        <w:t>ansmission Interconnection Application will be used to determine the order of performing the Transmission Interconnection Studies.  A higher queued Transmission Interconnection Application is one that has been placed “earlier” in the queue in relation to a</w:t>
      </w:r>
      <w:r>
        <w:rPr>
          <w:rFonts w:eastAsia="Calibri"/>
        </w:rPr>
        <w:t>nother Transmission Interconnection Application that is lower queued.</w:t>
      </w:r>
    </w:p>
    <w:p w:rsidR="00BF0CB8" w:rsidRDefault="008E191D">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BF0CB8" w:rsidRDefault="008E191D">
      <w:pPr>
        <w:pStyle w:val="Bodypara"/>
      </w:pPr>
      <w:r>
        <w:t>At the ISO’s option, Transmission Interconnection Applications may be studied serially or in clusters for the purpose of the System Impact Study or Facilities Study.</w:t>
      </w:r>
    </w:p>
    <w:p w:rsidR="00BF0CB8" w:rsidRDefault="008E191D">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w:t>
      </w:r>
      <w:r>
        <w:rPr>
          <w:rFonts w:eastAsia="Calibri"/>
          <w:b/>
        </w:rPr>
        <w:t>.5.3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BF0CB8" w:rsidRDefault="008E191D">
      <w:pPr>
        <w:pStyle w:val="Bodypara"/>
      </w:pPr>
      <w:r>
        <w:t xml:space="preserve">A Transmission Developer may transfer its Queue Position to another entity only if such entity acquires the specific Transmission Project identified in the Transmission Interconnection Application and the Point(s) of </w:t>
      </w:r>
      <w:r>
        <w:t>Interconnection do not change.  As a result of such a transfer, the acquiring entity shall become the Transmission Developer of the specific Transmission Project identified in the Transmission Interconnection Application.</w:t>
      </w:r>
    </w:p>
    <w:p w:rsidR="00BF0CB8" w:rsidRDefault="008E191D">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F0CB8" w:rsidRDefault="008E191D">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w:t>
      </w:r>
      <w:r>
        <w:rPr>
          <w:rFonts w:eastAsia="Calibri"/>
        </w:rPr>
        <w:t>ordance with Section 22.5.4.1, or are determined not to be material modifications pursuant to Section 22.5.4.3.</w:t>
      </w:r>
    </w:p>
    <w:p w:rsidR="00BF0CB8" w:rsidRDefault="008E191D">
      <w:pPr>
        <w:pStyle w:val="romannumeralpara"/>
      </w:pPr>
      <w:r>
        <w:rPr>
          <w:rFonts w:eastAsia="Calibri"/>
          <w:b/>
        </w:rPr>
        <w:t>22.5.4.1</w:t>
      </w:r>
      <w:r>
        <w:rPr>
          <w:rFonts w:eastAsia="Calibri"/>
        </w:rPr>
        <w:t xml:space="preserve">  </w:t>
      </w:r>
      <w:r>
        <w:rPr>
          <w:rFonts w:eastAsia="Calibri"/>
        </w:rPr>
        <w:tab/>
        <w:t xml:space="preserve">Prior to </w:t>
      </w:r>
      <w:r>
        <w:t>the parties’ execution of the System Impact Study Agreement, the Transmission Developer may make any modification to the inf</w:t>
      </w:r>
      <w:r>
        <w:t>ormation provided in the Transmission Interconnection Application.</w:t>
      </w:r>
    </w:p>
    <w:p w:rsidR="00BF0CB8" w:rsidRDefault="008E191D">
      <w:pPr>
        <w:pStyle w:val="romannumeralpara"/>
      </w:pPr>
      <w:r>
        <w:rPr>
          <w:b/>
        </w:rPr>
        <w:t xml:space="preserve">22.5.4.2  </w:t>
      </w:r>
      <w:r>
        <w:tab/>
        <w:t>Following the parties’ execution of the System Impact Study Agreement, a Transmission Developer may not make any modification to the proposed Transmission Project, except for cha</w:t>
      </w:r>
      <w:r>
        <w:t>nges to the project’s electrical characteristics that the ISO determines do not constitute a material modification.</w:t>
      </w:r>
    </w:p>
    <w:p w:rsidR="00BF0CB8" w:rsidRDefault="008E191D">
      <w:pPr>
        <w:pStyle w:val="romannumeralpara"/>
        <w:rPr>
          <w:bCs/>
        </w:rPr>
      </w:pPr>
      <w:r>
        <w:rPr>
          <w:b/>
        </w:rPr>
        <w:t xml:space="preserve">22.5.4.3 </w:t>
      </w:r>
      <w:r>
        <w:t xml:space="preserve"> </w:t>
      </w:r>
      <w:r>
        <w:tab/>
      </w:r>
      <w:r>
        <w:rPr>
          <w:bCs/>
        </w:rPr>
        <w:t>The ISO shall evaluate a modification to the Transmission Project’s electrical characteristics and will inform the Transmission D</w:t>
      </w:r>
      <w:r>
        <w:rPr>
          <w:bCs/>
        </w:rPr>
        <w:t xml:space="preserve">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w:t>
      </w:r>
      <w:r>
        <w:rPr>
          <w:bCs/>
        </w:rPr>
        <w:t>endar Days after receiving notice of Transmission Developer’s request.  Any additional studies resulting from such modification shall be done at Transmission Developer’s cost.</w:t>
      </w:r>
    </w:p>
    <w:p w:rsidR="00BF0CB8" w:rsidRDefault="008E191D">
      <w:pPr>
        <w:pStyle w:val="romannumeralpara"/>
        <w:rPr>
          <w:bCs/>
        </w:rPr>
      </w:pPr>
      <w:r>
        <w:rPr>
          <w:b/>
          <w:bCs/>
        </w:rPr>
        <w:t>22.5.4.4</w:t>
      </w:r>
      <w:r>
        <w:rPr>
          <w:bCs/>
        </w:rPr>
        <w:t xml:space="preserve">  </w:t>
      </w:r>
      <w:r>
        <w:rPr>
          <w:bCs/>
        </w:rPr>
        <w:tab/>
        <w:t>If the ISO determines that a Transmission Developer’s modification to</w:t>
      </w:r>
      <w:r>
        <w:rPr>
          <w:bCs/>
        </w:rPr>
        <w:t xml:space="preserve"> its Transmission Project </w:t>
      </w:r>
      <w:r>
        <w:t>constitute</w:t>
      </w:r>
      <w:r>
        <w:rPr>
          <w:bCs/>
        </w:rPr>
        <w:t xml:space="preserve"> a material modification, the Transmission Developer must perform a new System Impact Study for its modified Transmission Project, subject to the execution of a new System Impact Study Agreement and the provision of the </w:t>
      </w:r>
      <w:r>
        <w:rPr>
          <w:bCs/>
        </w:rPr>
        <w:t>required study deposit.</w:t>
      </w:r>
    </w:p>
    <w:p w:rsidR="00BF0CB8" w:rsidRDefault="008E191D">
      <w:pPr>
        <w:pStyle w:val="romannumeralpara"/>
        <w:rPr>
          <w:bCs/>
        </w:rPr>
      </w:pPr>
      <w:r>
        <w:rPr>
          <w:b/>
          <w:bCs/>
        </w:rPr>
        <w:t xml:space="preserve">22.5.4.5  </w:t>
      </w:r>
      <w:r>
        <w:rPr>
          <w:bCs/>
        </w:rPr>
        <w:tab/>
        <w:t xml:space="preserve">Modifications to a Transmission Project that are permitted under this Section 22.5.4 for the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 with Attachment FF of the ISO OATT</w:t>
      </w:r>
      <w:r>
        <w:rPr>
          <w:bCs/>
        </w:rPr>
        <w:t>.</w:t>
      </w:r>
    </w:p>
    <w:p w:rsidR="00BF0CB8" w:rsidRDefault="008E191D">
      <w:pPr>
        <w:spacing w:line="480" w:lineRule="auto"/>
        <w:ind w:firstLine="720"/>
        <w:rPr>
          <w:rFonts w:eastAsia="Calibri"/>
        </w:rPr>
      </w:pPr>
    </w:p>
    <w:p w:rsidR="00BF0CB8" w:rsidRDefault="008E191D">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w:t>
      </w:r>
      <w:r>
        <w:rPr>
          <w:rFonts w:eastAsia="Times New Roman" w:cs="Times New Roman"/>
          <w:b/>
          <w:bCs w:val="0"/>
          <w:iCs w:val="0"/>
          <w:szCs w:val="24"/>
        </w:rPr>
        <w:t>smission</w:t>
      </w:r>
      <w:r>
        <w:rPr>
          <w:rFonts w:eastAsia="Times New Roman"/>
          <w:b/>
          <w:szCs w:val="20"/>
        </w:rPr>
        <w:t xml:space="preserve"> Interconnection Standard</w:t>
      </w:r>
    </w:p>
    <w:p w:rsidR="00BF0CB8" w:rsidRDefault="008E191D">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BF0CB8" w:rsidRDefault="008E191D">
      <w:pPr>
        <w:pStyle w:val="Bodypara"/>
      </w:pPr>
      <w:r>
        <w:t>The power flow, short circuit, and stability data bases, hereinafter referred to as Base Cases, shall include the following that will be based upon either the ISO’s fifth year or tenth year case inclu</w:t>
      </w:r>
      <w:r>
        <w:t>ded in the most recent FERC Form No. 715: (i) a</w:t>
      </w:r>
      <w:r>
        <w:rPr>
          <w:rFonts w:eastAsia="Calibri"/>
        </w:rPr>
        <w:t>ll existing generation and transmission facilities identified in the ISO’s most recent NYISO Load and Capacity Data Report, excluding those facilities that are subject to Class Year cost allocation but for whi</w:t>
      </w:r>
      <w:r>
        <w:rPr>
          <w:rFonts w:eastAsia="Calibri"/>
        </w:rPr>
        <w:t>ch Class Year cost allocations have not been accepted; (ii) all planned projects subject to Attachment S of the ISO OATT that have accepted their cost allocation in a prior Class Year cost allocation process and System Upgrade Facilities and System Deliver</w:t>
      </w:r>
      <w:r>
        <w:rPr>
          <w:rFonts w:eastAsia="Calibri"/>
        </w:rPr>
        <w:t xml:space="preserve">ability Upgrades associated with those projects except that System Deliverability Upgrades where construction has been deferred pursuant to Section 25.7.12.2 and 25.7.12.3 of Attachment S of the ISO OATT will only be included if construction of the System </w:t>
      </w:r>
      <w:r>
        <w:rPr>
          <w:rFonts w:eastAsia="Calibri"/>
        </w:rPr>
        <w:t>Deliverability Upgrades has been triggered under Section 25.7.12.3 of Attachment S of the ISO OATT; (iii) all generation and transmission retirements and derates identified in the NYISO Load and Capacity Data Report as scheduled to occur during the study p</w:t>
      </w:r>
      <w:r>
        <w:rPr>
          <w:rFonts w:eastAsia="Calibri"/>
        </w:rPr>
        <w:t xml:space="preserve">eriod for the Transmission Interconnection Study; </w:t>
      </w:r>
      <w:r>
        <w:t>(iv) Transmission Projects that have met the following milestones:  (1) have been triggered (if subject to the Reliability Planning Process), selected (if subject to the Short-Term Reliability Process), sel</w:t>
      </w:r>
      <w:r>
        <w:t xml:space="preserve">ected (if subject to the Public </w:t>
      </w:r>
      <w:r w:rsidRPr="002C6099">
        <w:t xml:space="preserve">Policy Transmission Planning Process), or approved by beneficiaries (if subject to the </w:t>
      </w:r>
      <w:r w:rsidRPr="002C6099">
        <w:t>Economic Planning</w:t>
      </w:r>
      <w:r w:rsidRPr="002C6099">
        <w:t xml:space="preserve"> </w:t>
      </w:r>
      <w:r w:rsidRPr="002C6099">
        <w:t>P</w:t>
      </w:r>
      <w:r w:rsidRPr="002C6099">
        <w:t>rocess); (</w:t>
      </w:r>
      <w:r>
        <w:t>2) have a completed System Impact Study (if applicable); (3) have a determination pursuant to Article VII th</w:t>
      </w:r>
      <w:r>
        <w:t>at the Article VII application filed for the facility is in compliance with Public Service Law §122 (</w:t>
      </w:r>
      <w:r>
        <w:rPr>
          <w:i/>
        </w:rPr>
        <w:t>i.e.</w:t>
      </w:r>
      <w:r>
        <w:t>, “deemed complete”) (if applicable); and (4) are making reasonable progress under the applicable Attachments Y or FF planning process (if applicable);</w:t>
      </w:r>
      <w:r>
        <w:t xml:space="preserve">  (v) transmission projects identified as “firm” by the Connecting Transmission Owner and either (1) have commenced a Facilities Study (if applicable) and have an Article VII application deemed complete (if applicable); or (2) are under construction and sc</w:t>
      </w:r>
      <w:r>
        <w:t xml:space="preserve">heduled to be in-service within 12 months </w:t>
      </w:r>
      <w:r>
        <w:rPr>
          <w:rFonts w:eastAsia="Calibri"/>
        </w:rPr>
        <w:t>and (vi) all other changes to existing facilities, other than changes that are subject to Class Year cost allocation but that have not accepted their Class Year cost allocation, that are identified in the NYISO Loa</w:t>
      </w:r>
      <w:r>
        <w:rPr>
          <w:rFonts w:eastAsia="Calibri"/>
        </w:rPr>
        <w:t>d and Capacity Data Report or reported by Market Participants to the NYISO as scheduled to occur during the study period for the Transmission Interconnection Study.  If the ISO has triggered multiple Transmission Projects under its Reliability Planning Pro</w:t>
      </w:r>
      <w:r>
        <w:rPr>
          <w:rFonts w:eastAsia="Calibri"/>
        </w:rPr>
        <w:t>cess, the ISO will include in the base case the selected Transmission Project until or unless that project is halted or its Development Agreement is terminated, in which case the ISO will include in the base case the regulated backstop solution. I</w:t>
      </w:r>
      <w:r>
        <w:t>f the pro</w:t>
      </w:r>
      <w:r>
        <w:t>posed Transmission Project is related to or in response to a system condition not reflected in the above requirements, the ISO may, as appropriate, amend the Base Cases to take that system condition into account in evaluating the proposed Transmission Proj</w:t>
      </w:r>
      <w:r>
        <w:t xml:space="preserve">ect. </w:t>
      </w:r>
    </w:p>
    <w:p w:rsidR="00BF0CB8" w:rsidRDefault="008E191D">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BF0CB8" w:rsidRDefault="008E191D">
      <w:pPr>
        <w:pStyle w:val="Bodypara"/>
        <w:rPr>
          <w:rFonts w:eastAsia="Calibri"/>
          <w:b/>
        </w:rPr>
      </w:pPr>
      <w:r>
        <w:t xml:space="preserve">The ISO or Connecting Transmission Owner, depending upon which of those Parties possesses the data requested, shall provide base power flow, short circuit and stability databases, including all underlying assumptions </w:t>
      </w:r>
      <w:r>
        <w:t>and contingency lists, to the Transmission Developer upon request.  All Parties shall treat Confidential Information in accordance with Section 22.13.1 of these Transmission Interconnection Procedures.  The ISO and Connecting Transmission Owner are permitt</w:t>
      </w:r>
      <w:r>
        <w:t xml:space="preserve">ed to require that the Transmission Developer sign a non-disclosure agreement before the release of Confidential Information or Critical Energy Infrastructure Information in the Base Case data.  </w:t>
      </w:r>
    </w:p>
    <w:p w:rsidR="00BF0CB8" w:rsidRDefault="008E191D">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BF0CB8" w:rsidRDefault="008E191D">
      <w:pPr>
        <w:pStyle w:val="Bodypara"/>
        <w:rPr>
          <w:rFonts w:eastAsia="Calibri"/>
        </w:rPr>
      </w:pPr>
      <w:r>
        <w:rPr>
          <w:rFonts w:eastAsia="Calibri"/>
        </w:rPr>
        <w:t>All Transm</w:t>
      </w:r>
      <w:r>
        <w:rPr>
          <w:rFonts w:eastAsia="Calibri"/>
        </w:rPr>
        <w:t>ission Projects must interconnect in compliance with the NYISO Transmission Interconnection Standard.  The ISO evaluates a Transmission Interconnection Application for compliance with the NYISO Transmission Interconnection Standard throughout the Transmiss</w:t>
      </w:r>
      <w:r>
        <w:rPr>
          <w:rFonts w:eastAsia="Calibri"/>
        </w:rPr>
        <w:t xml:space="preserve">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identify the</w:t>
      </w:r>
      <w:r>
        <w:rPr>
          <w:rFonts w:eastAsia="Calibri"/>
          <w:bCs/>
        </w:rPr>
        <w:t xml:space="preserve"> Network Upgrade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BF0CB8" w:rsidRDefault="008E191D">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Standard</w:t>
      </w:r>
    </w:p>
    <w:p w:rsidR="00BF0CB8" w:rsidRDefault="008E191D">
      <w:pPr>
        <w:pStyle w:val="Bodypara"/>
      </w:pPr>
      <w:r>
        <w:t>The NYISO Transmission Interconnection Standard is designed to ensure that a proposed Transmission Project, as it proposes to interconnect to the New York State Transmission System, is consistent with Applicable R</w:t>
      </w:r>
      <w:r>
        <w:rPr>
          <w:snapToGrid/>
        </w:rPr>
        <w:t>e</w:t>
      </w:r>
      <w:r>
        <w:t>liability Standards and will not degrade i</w:t>
      </w:r>
      <w:r>
        <w:t xml:space="preserve">nterface transfer capability by more than 25 MW.  </w:t>
      </w:r>
    </w:p>
    <w:p w:rsidR="00BF0CB8" w:rsidRDefault="008E191D">
      <w:pPr>
        <w:keepNext/>
        <w:widowControl w:val="0"/>
        <w:tabs>
          <w:tab w:val="left" w:pos="1080"/>
        </w:tabs>
        <w:snapToGrid w:val="0"/>
        <w:spacing w:before="240" w:after="240"/>
        <w:ind w:left="1080" w:right="14" w:hanging="1080"/>
        <w:outlineLvl w:val="1"/>
        <w:rPr>
          <w:rFonts w:eastAsia="Times New Roman"/>
          <w:szCs w:val="20"/>
        </w:rPr>
      </w:pPr>
    </w:p>
    <w:p w:rsidR="00BF0CB8" w:rsidRDefault="008E191D">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BF0CB8" w:rsidRDefault="008E191D">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F0CB8" w:rsidRDefault="008E191D">
      <w:pPr>
        <w:pStyle w:val="Bodypara"/>
        <w:rPr>
          <w:rFonts w:eastAsia="Calibri"/>
        </w:rPr>
      </w:pPr>
      <w:r>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Pr>
          <w:rFonts w:eastAsia="Calibri"/>
        </w:rPr>
        <w:t xml:space="preserve">ansmission Developer shall, on or before the return of the executed Optional Feasibility Study Agreement to the ISO, provide the required $60,000 deposit.  </w:t>
      </w:r>
    </w:p>
    <w:p w:rsidR="00BF0CB8" w:rsidRDefault="008E191D">
      <w:pPr>
        <w:pStyle w:val="Bodypara"/>
        <w:rPr>
          <w:rFonts w:eastAsia="Calibri"/>
        </w:rPr>
      </w:pPr>
      <w:r>
        <w:rPr>
          <w:rFonts w:eastAsia="Calibri"/>
        </w:rPr>
        <w:t xml:space="preserve">On or before the return of the executed Optional Feasibility Study Agreement to the ISO, the Transmission Developer shall provide the technical data required by the agreement.  If the Transmission </w:t>
      </w:r>
      <w:r>
        <w:t>Developer</w:t>
      </w:r>
      <w:r>
        <w:rPr>
          <w:rFonts w:eastAsia="Calibri"/>
        </w:rPr>
        <w:t xml:space="preserve"> does not provide all required technical data when</w:t>
      </w:r>
      <w:r>
        <w:rPr>
          <w:rFonts w:eastAsia="Calibri"/>
        </w:rPr>
        <w:t xml:space="preserve"> it delivers the Optional Feasibility Study Agreement, the ISO shall notify the Transmission Developer of the deficiency within five (5) Business Days of the receipt of the executed Optional Feasibility Study Agreement and the Transmission Developer shall </w:t>
      </w:r>
      <w:r>
        <w:rPr>
          <w:rFonts w:eastAsia="Calibri"/>
        </w:rPr>
        <w:t xml:space="preserve">cure the deficiency within ten (10) Business Days of receipt of the notice, </w:t>
      </w:r>
      <w:r>
        <w:rPr>
          <w:rFonts w:eastAsia="Calibri"/>
          <w:i/>
        </w:rPr>
        <w:t>provided, however</w:t>
      </w:r>
      <w:r>
        <w:rPr>
          <w:rFonts w:eastAsia="Calibri"/>
        </w:rPr>
        <w:t>, such deficiency does not include failure to deliver the executed Optional Feasibility Study Agreement or deposit.  If the Transmission Developer fails to provide</w:t>
      </w:r>
      <w:r>
        <w:rPr>
          <w:rFonts w:eastAsia="Calibri"/>
        </w:rPr>
        <w:t xml:space="preserve"> the required technical data within this timeframe, the Transmission Interconnection Application shall be withdrawn in accordance with Section 22.4.5.  The Transmission Developer, the ISO and the Connecting Transmission Owner shall execute the Optional Fea</w:t>
      </w:r>
      <w:r>
        <w:rPr>
          <w:rFonts w:eastAsia="Calibri"/>
        </w:rPr>
        <w:t>sibility Study Agreement within thirty (30) Calendar Days after the ISO tenders the Optional Feasibility Study Agreement.</w:t>
      </w:r>
    </w:p>
    <w:p w:rsidR="00BF0CB8" w:rsidRDefault="008E191D">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BF0CB8" w:rsidRDefault="008E191D">
      <w:pPr>
        <w:pStyle w:val="Bodypara"/>
        <w:rPr>
          <w:rFonts w:eastAsia="Calibri"/>
        </w:rPr>
      </w:pPr>
      <w:r>
        <w:rPr>
          <w:rFonts w:eastAsia="Calibri"/>
        </w:rPr>
        <w:t xml:space="preserve">The Optional Feasibility Study shall preliminarily evaluate the feasibility of </w:t>
      </w:r>
      <w:r>
        <w:rPr>
          <w:rFonts w:eastAsia="Calibri"/>
        </w:rPr>
        <w:t xml:space="preserve">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w:t>
      </w:r>
      <w:r>
        <w:rPr>
          <w:rFonts w:eastAsia="Calibri"/>
        </w:rPr>
        <w:t>on 22.6.1.  The Optional Feasibility Study may consist of any of the following technical analyses as described in the Optional Feasibility Study scope:</w:t>
      </w:r>
    </w:p>
    <w:p w:rsidR="00BF0CB8" w:rsidRDefault="008E191D">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BF0CB8" w:rsidRDefault="008E191D">
      <w:pPr>
        <w:spacing w:line="480" w:lineRule="auto"/>
        <w:ind w:firstLine="720"/>
        <w:rPr>
          <w:rFonts w:eastAsia="Calibri"/>
        </w:rPr>
      </w:pPr>
      <w:r>
        <w:rPr>
          <w:rFonts w:eastAsia="Calibri"/>
        </w:rPr>
        <w:t>b.</w:t>
      </w:r>
      <w:r>
        <w:rPr>
          <w:rFonts w:eastAsia="Calibri"/>
        </w:rPr>
        <w:tab/>
        <w:t>Review of feasibility/constructability of conceptual breaker-level one-line diagram of the proposed interconnection (e.g., space for additional breaker bay in existing substation; identification of cable routing concerns inside existing substation; envi</w:t>
      </w:r>
      <w:r>
        <w:rPr>
          <w:rFonts w:eastAsia="Calibri"/>
        </w:rPr>
        <w:t>ronmental concerns inside the substation);</w:t>
      </w:r>
    </w:p>
    <w:p w:rsidR="00BF0CB8" w:rsidRDefault="008E191D">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BF0CB8" w:rsidRDefault="008E191D">
      <w:pPr>
        <w:spacing w:line="480" w:lineRule="auto"/>
        <w:ind w:firstLine="720"/>
        <w:rPr>
          <w:rFonts w:eastAsia="Calibri"/>
        </w:rPr>
      </w:pPr>
      <w:r>
        <w:rPr>
          <w:rFonts w:eastAsia="Calibri"/>
        </w:rPr>
        <w:t>d.</w:t>
      </w:r>
      <w:r>
        <w:rPr>
          <w:rFonts w:eastAsia="Calibri"/>
        </w:rPr>
        <w:tab/>
        <w:t>Power flow, short circuit and/or bus flow analyses; and/or</w:t>
      </w:r>
    </w:p>
    <w:p w:rsidR="00BF0CB8" w:rsidRDefault="008E191D">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w:t>
      </w:r>
      <w:r>
        <w:rPr>
          <w:rFonts w:eastAsia="Calibri"/>
        </w:rPr>
        <w:t>pgrade Facilities.</w:t>
      </w:r>
    </w:p>
    <w:p w:rsidR="00BF0CB8" w:rsidRDefault="008E191D">
      <w:pPr>
        <w:pStyle w:val="Bodypara"/>
        <w:rPr>
          <w:rFonts w:eastAsia="Calibri"/>
        </w:rPr>
      </w:pPr>
      <w:r>
        <w:rPr>
          <w:rFonts w:eastAsia="Calibri"/>
        </w:rPr>
        <w:t>The schedule for completing the Optional Feasibility Study will be documented in the Optional Feasibility Study Agreement.  The ISO shall utilize existing studies to the extent practicable when it performs the study.  Upon request, the I</w:t>
      </w:r>
      <w:r>
        <w:rPr>
          <w:rFonts w:eastAsia="Calibri"/>
        </w:rPr>
        <w:t xml:space="preserve">SO shall provide the Transmission Developer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BF0CB8" w:rsidRDefault="008E191D">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w:t>
      </w:r>
      <w:r>
        <w:rPr>
          <w:rFonts w:eastAsia="Calibri"/>
          <w:b/>
        </w:rPr>
        <w:t>7.3</w:t>
      </w:r>
      <w:r>
        <w:rPr>
          <w:rFonts w:eastAsia="Calibri"/>
          <w:b/>
        </w:rPr>
        <w:tab/>
        <w:t>Optional Feasibility Study Report Meeting</w:t>
      </w:r>
      <w:bookmarkEnd w:id="417"/>
      <w:bookmarkEnd w:id="418"/>
      <w:bookmarkEnd w:id="419"/>
      <w:bookmarkEnd w:id="420"/>
      <w:bookmarkEnd w:id="421"/>
      <w:bookmarkEnd w:id="422"/>
      <w:bookmarkEnd w:id="423"/>
      <w:bookmarkEnd w:id="424"/>
      <w:bookmarkEnd w:id="425"/>
      <w:bookmarkEnd w:id="426"/>
    </w:p>
    <w:p w:rsidR="00BF0CB8" w:rsidRDefault="008E191D">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w:t>
      </w:r>
      <w:r>
        <w:rPr>
          <w:rFonts w:eastAsia="Calibri"/>
        </w:rPr>
        <w:t>mission Owner, and any Affected Systems for review and comment.  Upon completion of this review process, the ISO and the Connecting Transmission Owner shall meet with Transmission Developer and any Affected Systems to discuss the results of the Optional Fe</w:t>
      </w:r>
      <w:r>
        <w:rPr>
          <w:rFonts w:eastAsia="Calibri"/>
        </w:rPr>
        <w:t>asibility Study.</w:t>
      </w:r>
    </w:p>
    <w:p w:rsidR="00BF0CB8" w:rsidRDefault="008E191D">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F0CB8" w:rsidRDefault="008E191D">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F0CB8" w:rsidRDefault="008E191D">
      <w:pPr>
        <w:pStyle w:val="Bodypara"/>
        <w:rPr>
          <w:rFonts w:eastAsia="Calibri"/>
        </w:rPr>
      </w:pPr>
      <w:r>
        <w:rPr>
          <w:rFonts w:eastAsia="Calibri"/>
        </w:rPr>
        <w:t>As soon as practicable after receiving the Transmission Developer’s election in the Scoping Meeting in accordance with Section 22.4.2.4 to proceed to a System Impact Study (“SIS</w:t>
      </w:r>
      <w:r>
        <w:rPr>
          <w:rFonts w:eastAsia="Calibri"/>
        </w:rPr>
        <w:t xml:space="preserve">”) or simultaneously with the delivery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w:t>
      </w:r>
      <w:r>
        <w:rPr>
          <w:rFonts w:eastAsia="Calibri"/>
        </w:rPr>
        <w:t xml:space="preserve">y Agreement, the ISO shall provide to the Transmission Developer a non-binding good faith estimate of the cost and timeframe for completing the SIS.  </w:t>
      </w:r>
    </w:p>
    <w:p w:rsidR="00BF0CB8" w:rsidRDefault="008E191D">
      <w:pPr>
        <w:pStyle w:val="Bodypara"/>
        <w:rPr>
          <w:rFonts w:eastAsia="Calibri"/>
          <w:highlight w:val="cyan"/>
        </w:rPr>
      </w:pPr>
      <w:r>
        <w:rPr>
          <w:rFonts w:eastAsia="Calibri"/>
        </w:rPr>
        <w:t>The Transmission Developer must provide a $120,000 study deposit to the ISO for the SIS if the ISO is res</w:t>
      </w:r>
      <w:r>
        <w:rPr>
          <w:rFonts w:eastAsia="Calibri"/>
        </w:rPr>
        <w:t xml:space="preserve">ponsible for performing the entire study; </w:t>
      </w:r>
      <w:r>
        <w:rPr>
          <w:rFonts w:eastAsia="Calibri"/>
          <w:i/>
        </w:rPr>
        <w:t>provided, however</w:t>
      </w:r>
      <w:r>
        <w:rPr>
          <w:rFonts w:eastAsia="Calibri"/>
        </w:rPr>
        <w:t xml:space="preserve">, that if the Transmission Developer is hiring a third-party consultant to perform the analytical portion of the study, pursuant to the requirements set forth in Section 22.13.4 of this Attachment </w:t>
      </w:r>
      <w:r>
        <w:rPr>
          <w:rFonts w:eastAsia="Calibri"/>
        </w:rPr>
        <w:t>P, the required deposit is $40,000.  The System Impact Study Agreement shall specify that the Transmission Developer is responsible for the actual costs incurred by the ISO and the Connecting Transmission Owner for the SIS.  The System Impact Study Agreeme</w:t>
      </w:r>
      <w:r>
        <w:rPr>
          <w:rFonts w:eastAsia="Calibri"/>
        </w:rPr>
        <w:t xml:space="preserve">nt shall provide that if actual study costs exceed the study deposit, the Transmission Developer shall pay the ISO the amount in excess of the study deposit, and if the actual study costs are less than the study deposit, the ISO shall refund the remaining </w:t>
      </w:r>
      <w:r>
        <w:rPr>
          <w:rFonts w:eastAsia="Calibri"/>
        </w:rPr>
        <w:t xml:space="preserve">deposit amount to the Transmission Developer.  The System Impact Study Agreement shall also set forth the study schedule based on the study scope. </w:t>
      </w:r>
    </w:p>
    <w:p w:rsidR="00BF0CB8" w:rsidRDefault="008E191D">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BF0CB8" w:rsidRDefault="008E191D">
      <w:pPr>
        <w:pStyle w:val="Bodypara"/>
        <w:rPr>
          <w:rFonts w:eastAsia="Calibri"/>
        </w:rPr>
      </w:pPr>
      <w:r>
        <w:rPr>
          <w:rFonts w:eastAsia="Calibri"/>
        </w:rPr>
        <w:t>The Transmission Developer shall execute and deliver to th</w:t>
      </w:r>
      <w:r>
        <w:rPr>
          <w:rFonts w:eastAsia="Calibri"/>
        </w:rPr>
        <w:t xml:space="preserve">e ISO the System Impact Study Agreement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w:t>
      </w:r>
      <w:r>
        <w:rPr>
          <w:rFonts w:eastAsia="Calibri"/>
        </w:rPr>
        <w:t>ion Developer shall provide the technical data required by the agreement.  If the Transmission Developer does not provide all required technical data when it delivers the System Impact Study Agreement, the ISO shall notify the Transmission Developer of the</w:t>
      </w:r>
      <w:r>
        <w:rPr>
          <w:rFonts w:eastAsia="Calibri"/>
        </w:rPr>
        <w:t xml:space="preserve"> deficiency within five (5) Business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w:t>
      </w:r>
      <w:r>
        <w:rPr>
          <w:rFonts w:eastAsia="Calibri"/>
        </w:rPr>
        <w:t>not include failure to deliver the executed System Impact Study Agreement or deposit.  If the Transmission Developer fails to provide the required technical data within this timeframe, the Transmission Interconnection Application shall be withdrawn in acco</w:t>
      </w:r>
      <w:r>
        <w:rPr>
          <w:rFonts w:eastAsia="Calibri"/>
        </w:rPr>
        <w:t>rdance with Section 22.4.5.  The Transmission Developer, the ISO and the Connecting Transmission Owner shall execute the System Impact Study Agreement within thirty (30) Calendar Days after the ISO tenders the System Impact Study Agreement.  The Transmissi</w:t>
      </w:r>
      <w:r>
        <w:rPr>
          <w:rFonts w:eastAsia="Calibri"/>
        </w:rPr>
        <w:t>on Developer shall, on or before the return of the executed System Impact Study Agreement to the ISO, provide the required study deposit.</w:t>
      </w:r>
    </w:p>
    <w:p w:rsidR="00BF0CB8" w:rsidRDefault="008E191D">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BF0CB8" w:rsidRDefault="008E191D">
      <w:pPr>
        <w:pStyle w:val="Bodypara"/>
        <w:rPr>
          <w:rFonts w:asciiTheme="majorHAnsi" w:eastAsia="Calibri" w:hAnsiTheme="majorHAnsi" w:cstheme="majorHAnsi"/>
        </w:rPr>
      </w:pPr>
      <w:r>
        <w:rPr>
          <w:rFonts w:eastAsia="Calibri"/>
        </w:rPr>
        <w:t>The SIS shall evaluate the impact of the proposed interconnection on the reliabili</w:t>
      </w:r>
      <w:r>
        <w:rPr>
          <w:rFonts w:eastAsia="Calibri"/>
        </w:rPr>
        <w:t xml:space="preserve">ty of the New York State Transmission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w:t>
      </w:r>
      <w:r>
        <w:rPr>
          <w:rFonts w:asciiTheme="majorHAnsi" w:eastAsia="Calibri" w:hAnsiTheme="majorHAnsi" w:cstheme="majorHAnsi"/>
        </w:rPr>
        <w:t>t performed for the project, the SIS will also evaluate the feasibility of the proposed interconnection.</w:t>
      </w:r>
    </w:p>
    <w:p w:rsidR="00BF0CB8" w:rsidRDefault="008E191D">
      <w:pPr>
        <w:pStyle w:val="Bodypara"/>
        <w:rPr>
          <w:rFonts w:eastAsia="Calibri"/>
        </w:rPr>
      </w:pPr>
      <w:r>
        <w:t xml:space="preserve">Evaluation under the NYISO Transmission Interconnection Standard involves a transmission security analysis using thermal, voltage, stability and short </w:t>
      </w:r>
      <w:r>
        <w:t xml:space="preserve">circuit analyses, as well as a transfer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w:t>
      </w:r>
      <w:r>
        <w:rPr>
          <w:bCs/>
          <w:iCs/>
        </w:rPr>
        <w: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 in the ISO’s transmission planning studies pursuant to ISO procedures.  A Transmission Project that </w:t>
      </w:r>
      <w:r>
        <w:rPr>
          <w:bCs/>
        </w:rPr>
        <w:t xml:space="preserve">triggers an upgrade would have to fully restore </w:t>
      </w:r>
      <w:r>
        <w:rPr>
          <w:bCs/>
        </w:rPr>
        <w:t>the impacted transfer limits to the pre-project limits.</w:t>
      </w:r>
    </w:p>
    <w:p w:rsidR="00BF0CB8" w:rsidRDefault="008E191D">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BF0CB8" w:rsidRDefault="008E191D">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BF0CB8" w:rsidRDefault="008E191D">
      <w:pPr>
        <w:pStyle w:val="Bodypara"/>
        <w:rPr>
          <w:rFonts w:eastAsia="Calibri"/>
        </w:rPr>
      </w:pPr>
      <w:r>
        <w:rPr>
          <w:rFonts w:eastAsia="Calibri"/>
        </w:rPr>
        <w:t>The SIS will state the assumptions upon which it is based; state the results of the analyses; and provide the req</w:t>
      </w:r>
      <w:r>
        <w:rPr>
          <w:rFonts w:eastAsia="Calibri"/>
        </w:rPr>
        <w:t>uirements or potential impediments to the proposed interconnection, including a preliminary indication of the cost and length of time that would be necessary to correct any problems identified in those analyses and implement the interconnection.  The SIS w</w:t>
      </w:r>
      <w:r>
        <w:rPr>
          <w:rFonts w:eastAsia="Calibri"/>
        </w:rPr>
        <w:t xml:space="preserve">ill provide a list of Network Upgrade Facilities that are required as a result of the Transmission Project and a nonbinding </w:t>
      </w:r>
      <w:r>
        <w:t>good</w:t>
      </w:r>
      <w:r>
        <w:rPr>
          <w:rFonts w:eastAsia="Calibri"/>
        </w:rPr>
        <w:t xml:space="preserve"> faith estimate of cost responsibility and a non-binding good faith estimated time to construct.  </w:t>
      </w:r>
    </w:p>
    <w:p w:rsidR="00BF0CB8" w:rsidRDefault="008E191D">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w:t>
      </w:r>
      <w:r>
        <w:rPr>
          <w:rFonts w:asciiTheme="majorHAnsi" w:eastAsia="Calibri" w:hAnsiTheme="majorHAnsi" w:cstheme="majorHAnsi"/>
        </w:rPr>
        <w:t xml:space="preserve">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 for such Network Upgrade Facilities.</w:t>
      </w:r>
    </w:p>
    <w:p w:rsidR="00BF0CB8" w:rsidRDefault="008E191D">
      <w:pPr>
        <w:pStyle w:val="Bodypara"/>
        <w:rPr>
          <w:rFonts w:eastAsia="Calibri"/>
        </w:rPr>
      </w:pPr>
      <w:r>
        <w:rPr>
          <w:rFonts w:eastAsia="Calibri"/>
        </w:rPr>
        <w:t>Upon request, the ISO shall provide the Transmission Developer all s</w:t>
      </w:r>
      <w:r>
        <w:rPr>
          <w:rFonts w:eastAsia="Calibri"/>
        </w:rPr>
        <w:t>upporting documentation, workpapers and relevant pre-Transmission Interconnection Application and post-Transmission Interconnection Application power flow, short circuit and stability databases for the SIS, subject to confidentiality arrangements consisten</w:t>
      </w:r>
      <w:r>
        <w:rPr>
          <w:rFonts w:eastAsia="Calibri"/>
        </w:rPr>
        <w:t>t with Section 22.13.1.</w:t>
      </w:r>
    </w:p>
    <w:p w:rsidR="00BF0CB8" w:rsidRDefault="008E191D">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BF0CB8" w:rsidRDefault="008E191D">
      <w:pPr>
        <w:pStyle w:val="Bodypara"/>
        <w:rPr>
          <w:rFonts w:eastAsia="Calibri"/>
        </w:rPr>
      </w:pPr>
      <w:r>
        <w:rPr>
          <w:rFonts w:eastAsia="Calibri"/>
        </w:rPr>
        <w:t xml:space="preserve">As soon as practicable after completing the initial draft of the System Impact Study report, the ISO will provide the System Impact Study report to the Transmission Developer, the Connecting Transmission </w:t>
      </w:r>
      <w:r>
        <w:t>Owner</w:t>
      </w:r>
      <w:r>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BF0CB8" w:rsidRDefault="008E191D">
      <w:pPr>
        <w:pStyle w:val="Bodypara"/>
        <w:rPr>
          <w:rFonts w:eastAsia="Calibri"/>
        </w:rPr>
      </w:pPr>
      <w:r>
        <w:rPr>
          <w:rFonts w:eastAsia="Calibri"/>
        </w:rPr>
        <w:t>The ISO Oper</w:t>
      </w:r>
      <w:r>
        <w:rPr>
          <w:rFonts w:eastAsia="Calibri"/>
        </w:rPr>
        <w:t xml:space="preserve">ating </w:t>
      </w:r>
      <w:r>
        <w:t>Committee</w:t>
      </w:r>
      <w:r>
        <w:rPr>
          <w:rFonts w:eastAsia="Calibri"/>
        </w:rPr>
        <w:t xml:space="preserve"> shall approve each final SIS.</w:t>
      </w:r>
    </w:p>
    <w:p w:rsidR="00BF0CB8" w:rsidRDefault="008E191D">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F0CB8" w:rsidRDefault="008E191D">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BF0CB8" w:rsidRDefault="008E191D">
      <w:pPr>
        <w:pStyle w:val="Bodypara"/>
        <w:rPr>
          <w:rFonts w:eastAsia="Calibri"/>
        </w:rPr>
      </w:pPr>
      <w:r>
        <w:rPr>
          <w:rFonts w:eastAsia="Calibri"/>
        </w:rPr>
        <w:t>A Transmission Developer may request that the ISO tender a Facilities Study Agreement for its Transmission Project at any time following the ISO Operating</w:t>
      </w:r>
      <w:r>
        <w:rPr>
          <w:rFonts w:eastAsia="Calibri"/>
        </w:rPr>
        <w:t xml:space="preserve"> Committee’s approval of the SIS for the Transmission Project pursuant to Section 22.8.5.  As soon as practicable after the ISO’s receipt of the Transmission Developer’s request, the ISO shall tender the Transmission Developer and Connecting Transmission O</w:t>
      </w:r>
      <w:r>
        <w:rPr>
          <w:rFonts w:eastAsia="Calibri"/>
        </w:rPr>
        <w:t>wner a Facilities Study Agreement.  When the ISO tenders the Facilities Study Agreement, it shall provide to the Transmission Developer a non-binding good faith estimate of the cost and timeframe for completing the Facilities Study.</w:t>
      </w:r>
    </w:p>
    <w:p w:rsidR="00BF0CB8" w:rsidRDefault="008E191D">
      <w:pPr>
        <w:pStyle w:val="Bodypara"/>
        <w:rPr>
          <w:rFonts w:eastAsia="Calibri"/>
        </w:rPr>
      </w:pPr>
      <w:r>
        <w:rPr>
          <w:rFonts w:eastAsia="Calibri"/>
        </w:rPr>
        <w:t>The Transmission Develo</w:t>
      </w:r>
      <w:r>
        <w:rPr>
          <w:rFonts w:eastAsia="Calibri"/>
        </w:rPr>
        <w:t>per must provide a $100,000 study deposit to the ISO for the Facilities Study.  The Facilities Study Agreement shall specify that the Transmission Developer is responsible for the actual costs incurred by the ISO and the Connecting Transmission Owner for t</w:t>
      </w:r>
      <w:r>
        <w:rPr>
          <w:rFonts w:eastAsia="Calibri"/>
        </w:rPr>
        <w:t>he Facilities Study Agreement.  NYISO shall invoice the Transmission Developer on a monthly basis for the work to be conducted on the Facilities Study.   The Transmission Developer shall pay invoiced amounts within thirty (30) Calendar Days of receipt of i</w:t>
      </w:r>
      <w:r>
        <w:rPr>
          <w:rFonts w:eastAsia="Calibri"/>
        </w:rPr>
        <w:t>nvoice.  The ISO shall continue to hold the amounts on deposit until settlement of the final invoice.  The Facilities Study Agreement shall provide that if actual study costs exceed the study deposit, the Transmission Developer shall pay the ISO the amount</w:t>
      </w:r>
      <w:r>
        <w:rPr>
          <w:rFonts w:eastAsia="Calibri"/>
        </w:rPr>
        <w:t xml:space="preserve"> in excess of the study deposit, and if the actual study costs are less than the study deposit, the ISO shall refund the remaining deposit amount to the Transmission Developer.  The Facilities Study Agreement shall also set forth the study schedule based o</w:t>
      </w:r>
      <w:r>
        <w:rPr>
          <w:rFonts w:eastAsia="Calibri"/>
        </w:rPr>
        <w:t xml:space="preserve">n the study scope. </w:t>
      </w:r>
    </w:p>
    <w:p w:rsidR="00BF0CB8" w:rsidRDefault="008E191D">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BF0CB8" w:rsidRDefault="008E191D">
      <w:pPr>
        <w:pStyle w:val="Bodypara"/>
        <w:rPr>
          <w:rFonts w:eastAsia="Calibri"/>
        </w:rPr>
      </w:pPr>
      <w:r>
        <w:rPr>
          <w:rFonts w:eastAsia="Calibri"/>
        </w:rPr>
        <w:t>The Transmission Developer, the ISO and the Connecting Transmission Owner shall execute and deliver to the ISO the Facilities Study Agreement no later than thirty (30) Calendar Days after t</w:t>
      </w:r>
      <w:r>
        <w:rPr>
          <w:rFonts w:eastAsia="Calibri"/>
        </w:rPr>
        <w:t xml:space="preserve">he ISO tenders the Facilities Study Agreement.  The Transmission Developer shall, on or before the return of </w:t>
      </w:r>
      <w:r>
        <w:t>the</w:t>
      </w:r>
      <w:r>
        <w:rPr>
          <w:rFonts w:eastAsia="Calibri"/>
        </w:rPr>
        <w:t xml:space="preserve"> executed Facilities Study Agreement to the ISO, provide the deposit and technical data required by the agreement.  If the Transmission Develope</w:t>
      </w:r>
      <w:r>
        <w:rPr>
          <w:rFonts w:eastAsia="Calibri"/>
        </w:rPr>
        <w:t>r does not provide all required technical data when it delivers the Facilities Study Agreement, the ISO shall notify the Transmission Developer of the deficiency within five (5) Business Days of the receipt of the executed Facilities Study Agreement, and t</w:t>
      </w:r>
      <w:r>
        <w:rPr>
          <w:rFonts w:eastAsia="Calibri"/>
        </w:rPr>
        <w:t xml:space="preserve">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Facilities Study Agreement or deposit.  If the Transmission Deve</w:t>
      </w:r>
      <w:r>
        <w:rPr>
          <w:rFonts w:eastAsia="Calibri"/>
        </w:rPr>
        <w:t>loper fails to provide the required technical data within this timeframe, the Transmission Interconnection Application shall be withdrawn in accordance with Section 22.4.5.  The Transmission Developer, the ISO and the Connecting Transmission Owner shall ex</w:t>
      </w:r>
      <w:r>
        <w:rPr>
          <w:rFonts w:eastAsia="Calibri"/>
        </w:rPr>
        <w:t xml:space="preserve">ecute and deliver to the </w:t>
      </w:r>
      <w:r>
        <w:t>ISO</w:t>
      </w:r>
      <w:r>
        <w:rPr>
          <w:rFonts w:eastAsia="Calibri"/>
        </w:rPr>
        <w:t xml:space="preserve"> the Facilities Study Agreement no later than thirty (30) Calendar Days after the ISO tenders the Facilities Study Agreement.  The Transmission Developer shall, on or before the return of the executed Facilities Study Agreement </w:t>
      </w:r>
      <w:r>
        <w:rPr>
          <w:rFonts w:eastAsia="Calibri"/>
        </w:rPr>
        <w:t>to the ISO, provide the required $100,000 deposit.</w:t>
      </w:r>
    </w:p>
    <w:p w:rsidR="00BF0CB8" w:rsidRDefault="008E191D">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F0CB8" w:rsidRDefault="008E191D">
      <w:pPr>
        <w:pStyle w:val="Bodypara"/>
        <w:rPr>
          <w:rFonts w:asciiTheme="majorHAnsi" w:eastAsia="Calibri" w:hAnsiTheme="majorHAnsi" w:cstheme="majorHAnsi"/>
          <w:highlight w:val="yellow"/>
        </w:rPr>
      </w:pPr>
      <w:r>
        <w:rPr>
          <w:rFonts w:eastAsia="Calibri"/>
        </w:rPr>
        <w:t xml:space="preserve">The Facilities Study shall update and refine the description of Network Upgrade Facilities identified in the System Impact Study, including the equipment, work and related </w:t>
      </w:r>
      <w:r>
        <w:rPr>
          <w:rFonts w:eastAsia="Calibri"/>
        </w:rPr>
        <w:t>cost and time estimates necessary to construct the required Network Upgrade Facilities.  Transmission Developer will be responsible for posting Security in the amount of the cost estimates for the Network Upgrade Facilities documented in the final Faciliti</w:t>
      </w:r>
      <w:r>
        <w:rPr>
          <w:rFonts w:eastAsia="Calibri"/>
        </w:rPr>
        <w:t xml:space="preserve">es Study report pursuant to Section 22.11.1 of this Attachment P. </w:t>
      </w:r>
      <w:r>
        <w:t>The Facilities Study shall also contain a non</w:t>
      </w:r>
      <w:r>
        <w:noBreakHyphen/>
        <w:t>binding estimate as to the feasible TCCs resulting from the construction of the new facilities, as applicable.</w:t>
      </w:r>
    </w:p>
    <w:p w:rsidR="00BF0CB8" w:rsidRDefault="008E191D">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w:t>
      </w:r>
      <w:r>
        <w:rPr>
          <w:rFonts w:eastAsia="Calibri"/>
          <w:b/>
        </w:rPr>
        <w:t>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BF0CB8" w:rsidRDefault="008E191D">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System pursuant to Section 22.4.4.  The ISO shall utilize existing studies to the extent practicable in perfor</w:t>
      </w:r>
      <w:r>
        <w:rPr>
          <w:rFonts w:eastAsia="Calibri"/>
        </w:rPr>
        <w:t xml:space="preserve">ming the Facilities Study.  </w:t>
      </w:r>
    </w:p>
    <w:p w:rsidR="00BF0CB8" w:rsidRDefault="008E191D">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BF0CB8" w:rsidRDefault="008E191D">
      <w:pPr>
        <w:pStyle w:val="Bodypara"/>
        <w:rPr>
          <w:rFonts w:eastAsia="Calibri"/>
        </w:rPr>
      </w:pPr>
      <w:r>
        <w:rPr>
          <w:rFonts w:eastAsia="Calibri"/>
        </w:rPr>
        <w:t xml:space="preserve">As soon as practicable after completing the initial draft of the Facilities Study report, the ISO will provide the Facilities Study report to the Transmission Developer, the Connecting Transmission Owner, </w:t>
      </w:r>
      <w:r>
        <w:t>and</w:t>
      </w:r>
      <w:r>
        <w:rPr>
          <w:rFonts w:eastAsia="Calibri"/>
        </w:rPr>
        <w:t xml:space="preserve"> any Affected Systems for review and comment.  U</w:t>
      </w:r>
      <w:r>
        <w:rPr>
          <w:rFonts w:eastAsia="Calibri"/>
        </w:rPr>
        <w:t>pon completion of this review process, the ISO and the Connecting Transmission Owner shall meet with Transmission Developer and any Affected Systems to discuss the results of the Facilities Study.</w:t>
      </w:r>
    </w:p>
    <w:p w:rsidR="00BF0CB8" w:rsidRDefault="008E191D">
      <w:pPr>
        <w:spacing w:after="200" w:line="276" w:lineRule="auto"/>
        <w:rPr>
          <w:rFonts w:asciiTheme="majorHAnsi" w:eastAsia="Calibri" w:hAnsiTheme="majorHAnsi" w:cstheme="majorHAnsi"/>
          <w:highlight w:val="yellow"/>
        </w:rPr>
      </w:pPr>
    </w:p>
    <w:p w:rsidR="00BF0CB8" w:rsidRDefault="008E191D">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BF0CB8" w:rsidRDefault="008E191D">
      <w:pPr>
        <w:pStyle w:val="Bodypara"/>
        <w:rPr>
          <w:highlight w:val="yellow"/>
        </w:rPr>
      </w:pPr>
      <w:r>
        <w:rPr>
          <w:rFonts w:asciiTheme="majorHAnsi" w:eastAsia="Calibri" w:hAnsiTheme="majorHAnsi" w:cstheme="majorHAnsi"/>
        </w:rPr>
        <w:t>Prior to</w:t>
      </w:r>
      <w:r>
        <w:rPr>
          <w:rFonts w:asciiTheme="majorHAnsi" w:eastAsia="Calibri" w:hAnsiTheme="majorHAnsi" w:cstheme="majorHAnsi"/>
        </w:rPr>
        <w:t xml:space="preserve"> executing a Transmission Project Interconnection Agreement, a Transmission Developer may, in order to advance the implementation of its interconnection, request and Connecting Transmission Owner shall offer the Transmission Developer, an E&amp;P Agreement tha</w:t>
      </w:r>
      <w:r>
        <w:rPr>
          <w:rFonts w:asciiTheme="majorHAnsi" w:eastAsia="Calibri" w:hAnsiTheme="majorHAnsi" w:cstheme="majorHAnsi"/>
        </w:rPr>
        <w:t xml:space="preserve">t authorizes the Connecting Transmission Owner to begin engineering and procurement of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Agreement</w:t>
      </w:r>
      <w:r>
        <w:rPr>
          <w:rFonts w:asciiTheme="majorHAnsi" w:eastAsia="Calibri" w:hAnsiTheme="majorHAnsi" w:cstheme="majorHAnsi"/>
        </w:rPr>
        <w:t xml:space="preserve"> if the Transmission Developer is in Dispute Resolution as a result of an allegation that the Transmission Developer has failed to meet any milestones or comply with any prerequisites specified in other parts of these Transmission Interconnection Procedure</w:t>
      </w:r>
      <w:r>
        <w:rPr>
          <w:rFonts w:asciiTheme="majorHAnsi" w:eastAsia="Calibri" w:hAnsiTheme="majorHAnsi" w:cstheme="majorHAnsi"/>
        </w:rPr>
        <w:t>s.  The E&amp;P Agreement is an optional procedure and it will not alter the Transmission Developer’s Queue Position or In-Service Date.  The E&amp;P Agreement shall provide for the Transmission Developer to pay the cost of all activities authorized by the Transmi</w:t>
      </w:r>
      <w:r>
        <w:rPr>
          <w:rFonts w:asciiTheme="majorHAnsi" w:eastAsia="Calibri" w:hAnsiTheme="majorHAnsi" w:cstheme="majorHAnsi"/>
        </w:rPr>
        <w:t>ssion Developer and to make advance payments or provide other satisfactory security for such costs.  The Transmission Developer shall pay the cost of such authorized activities and any cancellation costs for equipment that is already ordered for its interc</w:t>
      </w:r>
      <w:r>
        <w:rPr>
          <w:rFonts w:asciiTheme="majorHAnsi" w:eastAsia="Calibri" w:hAnsiTheme="majorHAnsi" w:cstheme="majorHAnsi"/>
        </w:rPr>
        <w:t>onnection, which cannot be mitigated as hereafter described, whether or not such items or equipment later become unnecessary.  If the Transmission Developer withdraws its Transmission Interconnection Application or either Party terminates the E&amp;P Agreement</w:t>
      </w:r>
      <w:r>
        <w:rPr>
          <w:rFonts w:asciiTheme="majorHAnsi" w:eastAsia="Calibri" w:hAnsiTheme="majorHAnsi" w:cstheme="majorHAnsi"/>
        </w:rPr>
        <w:t>, to the extent the equipment ordered can be canceled under reasonable terms, the Transmission Developer shall be obligated to pay the associated cancellation costs.  To the extent that the equipment cannot be reasonably canceled, Connecting Transmission O</w:t>
      </w:r>
      <w:r>
        <w:rPr>
          <w:rFonts w:asciiTheme="majorHAnsi" w:eastAsia="Calibri" w:hAnsiTheme="majorHAnsi" w:cstheme="majorHAnsi"/>
        </w:rPr>
        <w:t>wner may elect: (i) to take title to the equipment, in which event Connecting Transmission Owner shall refund the Transmission Developer any amounts paid by the Transmission Developer for such equipment and shall pay the cost of delivery of such equipment,</w:t>
      </w:r>
      <w:r>
        <w:rPr>
          <w:rFonts w:asciiTheme="majorHAnsi" w:eastAsia="Calibri" w:hAnsiTheme="majorHAnsi" w:cstheme="majorHAnsi"/>
        </w:rPr>
        <w:t xml:space="preserve"> or (ii) to transfer title to and deliver such equipment to the Transmission Developer, in which event the Transmission Developer shall pay any unpaid balance and cost of delivery of such equipment.</w:t>
      </w:r>
      <w:r>
        <w:rPr>
          <w:highlight w:val="yellow"/>
        </w:rPr>
        <w:t xml:space="preserve"> </w:t>
      </w:r>
    </w:p>
    <w:p w:rsidR="00BF0CB8" w:rsidRDefault="008E191D">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Agreement </w:t>
      </w:r>
      <w:bookmarkEnd w:id="631"/>
    </w:p>
    <w:p w:rsidR="00BF0CB8" w:rsidRDefault="008E191D">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BF0CB8" w:rsidRDefault="008E191D">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w:t>
      </w:r>
      <w:r>
        <w:rPr>
          <w:rFonts w:eastAsia="Calibri"/>
        </w:rPr>
        <w:t>t if a Transmission Developer’s proposed Transmission Project is only interconnecting to its own, existing facilities, a Transmission Project Interconnection Agreement is not required.  The draft Transmission Project Interconnection Agreement shall be cons</w:t>
      </w:r>
      <w:r>
        <w:rPr>
          <w:rFonts w:eastAsia="Calibri"/>
        </w:rPr>
        <w:t xml:space="preserve">istent with the NYISO’s Commission-approved Standard Large Generator Interconnection Agreement located in Appendix 6 to Attachment X of the OATT, modified to address a Transmission Project.  The Transmission Project Interconnection Agreement shall provide </w:t>
      </w:r>
      <w:r>
        <w:rPr>
          <w:rFonts w:eastAsia="Calibri"/>
        </w:rPr>
        <w:t xml:space="preserve">the mechanism through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w:t>
      </w:r>
      <w:r>
        <w:rPr>
          <w:rFonts w:asciiTheme="majorHAnsi" w:eastAsia="Calibri" w:hAnsiTheme="majorHAnsi" w:cstheme="majorHAnsi"/>
        </w:rPr>
        <w:t xml:space="preserve">dentified in the Facilities Study; however, if the Transmission Developer and Connecting Transmission Owner are the same entity, the Transmission Developer need not post Security for Network Upgrade Facilities required on its own facilities.  </w:t>
      </w:r>
    </w:p>
    <w:p w:rsidR="00BF0CB8" w:rsidRDefault="008E191D">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w:t>
      </w:r>
      <w:r>
        <w:rPr>
          <w:rFonts w:eastAsia="Calibri"/>
          <w:b/>
        </w:rPr>
        <w:t>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F0CB8" w:rsidRDefault="008E191D">
      <w:pPr>
        <w:pStyle w:val="Bodypara"/>
        <w:rPr>
          <w:rFonts w:eastAsia="Calibri"/>
        </w:rPr>
      </w:pPr>
      <w:r>
        <w:rPr>
          <w:rFonts w:eastAsia="Calibri"/>
        </w:rPr>
        <w:t xml:space="preserve">Notwithstanding Section 22.11.1, at the request of the Transmission Developer, the ISO and Connecting Transmission Owner shall begin negotiations with the Transmission Developer concerning the Transmission Project Interconnection Agreement and its </w:t>
      </w:r>
      <w:r>
        <w:rPr>
          <w:rFonts w:eastAsia="Calibri"/>
        </w:rPr>
        <w:t>appendices at any time after the Transmission Developer completes the Facilities Study Agreement.   The ISO, Connecting Transmission Owner and Transmission Developer shall finalize the appendices and negotiate concerning any disputed provisions of the draf</w:t>
      </w:r>
      <w:r>
        <w:rPr>
          <w:rFonts w:eastAsia="Calibri"/>
        </w:rPr>
        <w:t>t Transmission Project Interconnection Agreement and its appendices subject to the six (6) month time limitation specified below in this Section 22.11.2.  If the Transmission Developer determines that negotiations are at an impasse, it may request terminat</w:t>
      </w:r>
      <w:r>
        <w:rPr>
          <w:rFonts w:eastAsia="Calibri"/>
        </w:rPr>
        <w:t>ion of the negotiations at any time after tender of the draft Transmission Project Interconnection Agreement pursuant to Section 22.11.1 and request submission of the unexecuted Transmission Project Interconnection Agreement to FERC or initiate Dispute Res</w:t>
      </w:r>
      <w:r>
        <w:rPr>
          <w:rFonts w:eastAsia="Calibri"/>
        </w:rPr>
        <w:t>olution procedures pursuant to Section 22.13.5.  If the Transmission Developer requests termination of the negotiations, but within sixty (60) Calendar Days thereafter fails to request either the filing of the unexecuted Transmission Project Interconnectio</w:t>
      </w:r>
      <w:r>
        <w:rPr>
          <w:rFonts w:eastAsia="Calibri"/>
        </w:rPr>
        <w:t xml:space="preserve">n Agreement or initiate Dispute Resolution, it shall be deemed to have withdrawn its Transmission Interconnection Application.  Unless otherwise agreed by the Parties, if the Transmission Developer has not executed the Transmission Project Interconnection </w:t>
      </w:r>
      <w:r>
        <w:rPr>
          <w:rFonts w:eastAsia="Calibri"/>
        </w:rPr>
        <w:t xml:space="preserve">Agreement, requested filing of an unexecuted Transmission Project Interconnection Agreement, or initiated Dispute Resolution procedures pursuant to Section 22.13.5 within six (6) months of tender of draft Transmission Project Interconnection Agreement, it </w:t>
      </w:r>
      <w:r>
        <w:rPr>
          <w:rFonts w:eastAsia="Calibri"/>
        </w:rPr>
        <w:t xml:space="preserve">shall be deemed to have withdrawn its Transmission Interconnection Application.  </w:t>
      </w:r>
    </w:p>
    <w:p w:rsidR="00BF0CB8" w:rsidRDefault="008E191D">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BF0CB8" w:rsidRDefault="008E191D">
      <w:pPr>
        <w:pStyle w:val="Bodypara"/>
        <w:rPr>
          <w:rFonts w:eastAsia="Calibri"/>
        </w:rPr>
      </w:pPr>
      <w:r>
        <w:rPr>
          <w:rFonts w:eastAsia="Calibri"/>
        </w:rPr>
        <w:t>The Transmission Developer shall either: (i) execute three (3) originals of the tendered Transmission Project Interconnection Agreement and retur</w:t>
      </w:r>
      <w:r>
        <w:rPr>
          <w:rFonts w:eastAsia="Calibri"/>
        </w:rPr>
        <w:t>n them to the ISO and Connecting Transmission Owner and request in writing that the ISO and Connecting Transmission Owner file with FERC for its acceptance the agreed-upon Transmission Project Interconnection Agreement; or (ii) request in writing t</w:t>
      </w:r>
      <w:r>
        <w:rPr>
          <w:snapToGrid/>
        </w:rPr>
        <w:t>h</w:t>
      </w:r>
      <w:r>
        <w:rPr>
          <w:rFonts w:eastAsia="Calibri"/>
        </w:rPr>
        <w:t xml:space="preserve">at the </w:t>
      </w:r>
      <w:r>
        <w:rPr>
          <w:rFonts w:eastAsia="Calibri"/>
        </w:rPr>
        <w:t>ISO and Connecting Transmission Owner file with FERC a Transmission Project Interconnection Agreement in unexecuted form.  As soon as practicable, but not later than ten (10) Business Days after receiving either submission by the Transmission Developer, th</w:t>
      </w:r>
      <w:r>
        <w:rPr>
          <w:rFonts w:eastAsia="Calibri"/>
        </w:rPr>
        <w:t>e ISO and Connecting Transmission Owner shall file the Transmission Project Interconnection Agreement with FERC.  If the Transmission Developer has requested that the ISO file the Transmission Project Interconnection Agreement in unexecuted form, the ISO w</w:t>
      </w:r>
      <w:r>
        <w:rPr>
          <w:rFonts w:eastAsia="Calibri"/>
        </w:rPr>
        <w:t>ill draft the portions of the Transmission Project Interconnection Agreement and appendices that are in dispute.  The ISO will provide its explanation of any matters as to which the Parties disagree and support for the costs that the Connecting Transmissio</w:t>
      </w:r>
      <w:r>
        <w:rPr>
          <w:rFonts w:eastAsia="Calibri"/>
        </w:rPr>
        <w:t xml:space="preserve">n Owner proposes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for the Trans</w:t>
      </w:r>
      <w:r>
        <w:rPr>
          <w:rFonts w:eastAsia="Calibri"/>
        </w:rPr>
        <w:t>mission Interconnection Application.  The Connecting Transmission Owner will provide in a separate filing any comments it has on the unexecuted agreement, including any alternative positions, it may have with respect to the disputed provisions.  If the Par</w:t>
      </w:r>
      <w:r>
        <w:rPr>
          <w:rFonts w:eastAsia="Calibri"/>
        </w:rPr>
        <w:t>ties agree to proceed with design, procurement, and construction of Network Upgrade Facilities under the agreed-upon terms of the unexecuted Transmission Project Interconnection Agreement, they may proceed pending Commission action.</w:t>
      </w:r>
    </w:p>
    <w:p w:rsidR="00BF0CB8" w:rsidRDefault="008E191D">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Commencement of</w:t>
      </w:r>
      <w:r>
        <w:rPr>
          <w:rFonts w:eastAsia="Calibri"/>
          <w:b/>
        </w:rPr>
        <w:t xml:space="preserve">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F0CB8" w:rsidRDefault="008E191D">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respective</w:t>
      </w:r>
      <w:r>
        <w:rPr>
          <w:rFonts w:eastAsia="Calibri"/>
        </w:rPr>
        <w:t xml:space="preserve"> obligations that are not in dispute in accordance with the terms of the Transmission Project Interconnection Agreement, subject to modification by FERC.</w:t>
      </w:r>
    </w:p>
    <w:p w:rsidR="00BF0CB8" w:rsidRDefault="008E191D">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BF0CB8" w:rsidRDefault="008E191D">
      <w:pPr>
        <w:pStyle w:val="Bodypara"/>
      </w:pPr>
      <w:r>
        <w:t xml:space="preserve">The termination of a </w:t>
      </w:r>
      <w:r>
        <w:t>Transmission Project Interconnection Agreement will be effective only upon acceptance by FERC of the notice of termination and proposed effective date.  Upon the effective date of the termination of the Transmission Project Interconnection Agreement, acces</w:t>
      </w:r>
      <w:r>
        <w:t>s to the Point of Interconnection of the Transmission Project will be available on a non-discriminatory basis pursuant to the ISO’s applicable interconnection processes and procedures.</w:t>
      </w:r>
    </w:p>
    <w:p w:rsidR="00BF0CB8" w:rsidRDefault="008E191D">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Upgrade F</w:t>
      </w:r>
      <w:r>
        <w:rPr>
          <w:rFonts w:eastAsia="Times New Roman"/>
          <w:b/>
          <w:szCs w:val="20"/>
        </w:rPr>
        <w:t>acilities</w:t>
      </w:r>
    </w:p>
    <w:p w:rsidR="00BF0CB8" w:rsidRDefault="008E191D">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BF0CB8" w:rsidRDefault="008E191D">
      <w:pPr>
        <w:pStyle w:val="Bodypara"/>
        <w:rPr>
          <w:rFonts w:eastAsia="Calibri"/>
        </w:rPr>
      </w:pPr>
      <w:r>
        <w:rPr>
          <w:rFonts w:eastAsia="Calibri"/>
        </w:rPr>
        <w:t>The Connecting Transmission Owner, Affected System Operators and the Transmission Developer shall negotiate in good faith concerning a schedule for the construction of the Network Upgrade Facilities.  In general, the In-Service D</w:t>
      </w:r>
      <w:r>
        <w:rPr>
          <w:rFonts w:eastAsia="Calibri"/>
        </w:rPr>
        <w:t>ates set forth in applicable interconnection agreements will determine the sequence of construction of required upgrade facilities.</w:t>
      </w:r>
    </w:p>
    <w:p w:rsidR="00BF0CB8" w:rsidRDefault="008E191D">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Advance Construction of Network Upgrade Facilities, System Upgrade Facilities and System Deliverability Upgrades t</w:t>
      </w:r>
      <w:r>
        <w:rPr>
          <w:rFonts w:eastAsia="Times New Roman"/>
          <w:b/>
          <w:szCs w:val="20"/>
        </w:rPr>
        <w:t xml:space="preserve">hat are an Obligation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BF0CB8" w:rsidRDefault="008E191D">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w:t>
      </w:r>
      <w:r>
        <w:rPr>
          <w:rFonts w:eastAsia="Calibri"/>
        </w:rPr>
        <w:t xml:space="preserve"> the extent necessary the completion of Network Upgrade Facilities, System Upgrade Facilities, and System Deliverability Upgrades that: (i) were assumed in the Transmission Interconnection Studies for such Transmission Developer, (ii) are necessary to supp</w:t>
      </w:r>
      <w:r>
        <w:rPr>
          <w:rFonts w:eastAsia="Calibri"/>
        </w:rPr>
        <w:t>ort such In-Service Date, and (iii) would otherwise not be completed, pursuant to a contractual obligation of an entity other than the Transmission Developer that is seeking interconnection to the New York State Transmission System, in time to support such</w:t>
      </w:r>
      <w:r>
        <w:rPr>
          <w:rFonts w:eastAsia="Calibri"/>
        </w:rPr>
        <w:t xml:space="preserve"> In-Service Date.  Upon such request, Connecting Transmission Owner will use Reasonable Efforts to advance the construction of such Network Upgrade Facilities, System Upgrade Facilities and System Deliverability Upgrades to accommodate such request; provid</w:t>
      </w:r>
      <w:r>
        <w:rPr>
          <w:rFonts w:eastAsia="Calibri"/>
        </w:rPr>
        <w:t>ed that the Transmission Developer commits in writing to pay Connecting Transmission Owner any associated expediting costs.</w:t>
      </w:r>
    </w:p>
    <w:p w:rsidR="00BF0CB8" w:rsidRDefault="008E191D">
      <w:pPr>
        <w:widowControl w:val="0"/>
        <w:snapToGrid w:val="0"/>
        <w:spacing w:line="480" w:lineRule="auto"/>
        <w:ind w:firstLine="720"/>
        <w:rPr>
          <w:rFonts w:eastAsia="Calibri"/>
        </w:rPr>
      </w:pPr>
    </w:p>
    <w:p w:rsidR="00BF0CB8" w:rsidRDefault="008E191D">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ar</w:t>
      </w:r>
      <w:r>
        <w:rPr>
          <w:rFonts w:eastAsia="Times New Roman"/>
          <w:b/>
          <w:szCs w:val="20"/>
        </w:rPr>
        <w:t>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BF0CB8" w:rsidRDefault="008E191D">
      <w:pPr>
        <w:pStyle w:val="Bodypara"/>
        <w:rPr>
          <w:rFonts w:eastAsia="Calibri"/>
        </w:rPr>
      </w:pPr>
      <w:r>
        <w:rPr>
          <w:rFonts w:eastAsia="Calibri"/>
        </w:rPr>
        <w:t xml:space="preserve">A Transmission Developer with a Transmission Project Interconnection Agreement, in order to maintain its In-Service Date, may request that the Connecting Transmission Owner advance to </w:t>
      </w:r>
      <w:r>
        <w:rPr>
          <w:rFonts w:eastAsia="Calibri"/>
        </w:rPr>
        <w:t>the extent necessary the completion of Network Upgrade Facilities, System Upgrade Facilities and System Deliverability Upgrades that: (i) are necessary to support such In-Service Date and (ii) would otherwise not be completed, pursuant to an expansion plan</w:t>
      </w:r>
      <w:r>
        <w:rPr>
          <w:rFonts w:eastAsia="Calibri"/>
        </w:rPr>
        <w:t xml:space="preserve"> of the ISO or Connecting Transmission Owner, in time to support such In-Service Date.  Upon such request, Connecting Transmission Owner will use Reasonable Efforts to advance the construction of such Network Upgrade Facilities, System Upgrade Facilities a</w:t>
      </w:r>
      <w:r>
        <w:rPr>
          <w:rFonts w:eastAsia="Calibri"/>
        </w:rPr>
        <w:t xml:space="preserve">nd System Deliverability Upgrades to accommodate such request; provided that the Transmission Developer commits in writing to pay Connecting Transmission Owner any associated expediting costs.  </w:t>
      </w:r>
    </w:p>
    <w:p w:rsidR="00BF0CB8" w:rsidRDefault="008E191D">
      <w:pPr>
        <w:spacing w:line="480" w:lineRule="auto"/>
        <w:rPr>
          <w:rFonts w:eastAsia="Times New Roman"/>
          <w:snapToGrid w:val="0"/>
          <w:szCs w:val="20"/>
          <w:highlight w:val="yellow"/>
        </w:rPr>
      </w:pPr>
    </w:p>
    <w:p w:rsidR="00BF0CB8" w:rsidRDefault="008E191D">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BF0CB8" w:rsidRDefault="008E191D">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BF0CB8" w:rsidRDefault="008E191D">
      <w:pPr>
        <w:pStyle w:val="Bodypara"/>
        <w:rPr>
          <w:rFonts w:eastAsia="Calibri"/>
        </w:rPr>
      </w:pPr>
      <w:r>
        <w:rPr>
          <w:rFonts w:eastAsia="Calibri"/>
        </w:rPr>
        <w:t xml:space="preserve">Information </w:t>
      </w:r>
      <w:r>
        <w:rPr>
          <w:rFonts w:eastAsia="Calibri"/>
        </w:rPr>
        <w:t>exchanged by Parties in accordance with these Transmission Interconnection Procedures are subject to the Confidentiality provisions set forth in Section 30.13.1 of Attachment X of this ISO OATT, which requirements are incorporated into this Attachment P by</w:t>
      </w:r>
      <w:r>
        <w:rPr>
          <w:rFonts w:eastAsia="Calibri"/>
        </w:rPr>
        <w:t xml:space="preserve"> reference.  The terms “Standard Large Generator Interconnection Agreement,” “Developer,” and “Large Facility Interconnection Procedures” as used in Section 30.13.1 of Attachment X shall include “Transmission Project Interconnection Agreement,” “Transmissi</w:t>
      </w:r>
      <w:r>
        <w:rPr>
          <w:rFonts w:eastAsia="Calibri"/>
        </w:rPr>
        <w:t>on Developer,” and “Transmission Interconnection Procedures,” respectively, as those terms are defined in this Attachment P.</w:t>
      </w:r>
    </w:p>
    <w:p w:rsidR="00BF0CB8" w:rsidRDefault="008E191D">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F0CB8" w:rsidRDefault="008E191D">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its obligati</w:t>
      </w:r>
      <w:r>
        <w:rPr>
          <w:rFonts w:eastAsia="Calibri"/>
          <w:bCs/>
        </w:rPr>
        <w:t xml:space="preserve">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w:t>
      </w:r>
      <w:r>
        <w:rPr>
          <w:rFonts w:eastAsia="Calibri"/>
        </w:rPr>
        <w:t>.  The subcontractor shall keep all information provided confidential and shall use such information solely for the performance of such obligation for which it was provided and no other purpose.</w:t>
      </w:r>
    </w:p>
    <w:p w:rsidR="00BF0CB8" w:rsidRDefault="008E191D">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BF0CB8" w:rsidRDefault="008E191D">
      <w:pPr>
        <w:pStyle w:val="Bodypara"/>
      </w:pPr>
      <w:r>
        <w:t>The ISO</w:t>
      </w:r>
      <w:r>
        <w:t xml:space="preserve"> shall charge and the Transmission Developer shall pay the actual costs of the Transmission Interconnection Studies incurred by the ISO and Connecting Transmission Owner.  If a number of Transmission Interconnection Studies are conducted concurrently as a </w:t>
      </w:r>
      <w:r>
        <w:t>combined study, each Transmission Developer shall pay an equal share of the actual cost of the combined study.  Any invoices for Transmission Interconnection Studies shall include a detailed and itemized accounting of the cost of each Transmission Intercon</w:t>
      </w:r>
      <w:r>
        <w:t>nection Study.  Transmission Developers shall pay any such undisputed costs within thirty (30) Calendar Days of receipt of an invoice therefore.  Neither the ISO nor Connecting Transmission Owner shall be obligated to perform or continue to perform any stu</w:t>
      </w:r>
      <w:r>
        <w:t>dies unless the Transmission Developer has paid all undisputed amounts in compliance herewith.</w:t>
      </w:r>
    </w:p>
    <w:p w:rsidR="00BF0CB8" w:rsidRDefault="008E191D">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BF0CB8" w:rsidRDefault="008E191D">
      <w:pPr>
        <w:pStyle w:val="Bodypara"/>
        <w:rPr>
          <w:rFonts w:eastAsia="Calibri"/>
        </w:rPr>
      </w:pPr>
      <w:r>
        <w:rPr>
          <w:rFonts w:eastAsia="Calibri"/>
        </w:rPr>
        <w:t>If at the time of the signing of a Transmission Interconnection Study agreement there is disagreement as to the estimate</w:t>
      </w:r>
      <w:r>
        <w:rPr>
          <w:rFonts w:eastAsia="Calibri"/>
        </w:rPr>
        <w:t>d time to complete a Transmission Interconnection Study, then the Transmission Developer may request the ISO to utilize a consultant or other third party reasonably acceptable to the Transmission Developer and the ISO to perform such Transmission Interconn</w:t>
      </w:r>
      <w:r>
        <w:rPr>
          <w:rFonts w:eastAsia="Calibri"/>
        </w:rPr>
        <w:t>ection Study under the direction of the ISO.  At other times, the ISO may also utilize a Connecting Transmission Owner or other third party to perform such Transmission Interconnection Study, either in response to a general request of the Transmission Deve</w:t>
      </w:r>
      <w:r>
        <w:rPr>
          <w:rFonts w:eastAsia="Calibri"/>
        </w:rPr>
        <w:t>loper, or on its own volition.  In all cases, use of a third party shall be in accord with Article 26 (Subcontractors) of the Standard Large Generator Interconnection Agreement located in Attachment X of the ISO OATT and limited to situations where the ISO</w:t>
      </w:r>
      <w:r>
        <w:rPr>
          <w:rFonts w:eastAsia="Calibri"/>
        </w:rPr>
        <w:t xml:space="preserve"> determines that doing so will help maintain or accelerate the study process for the Transmission Developer’s pending Transmission Interconnection Application and not interfere with the ISO’s progress on Transmission Interconnection Studies or Interconnect</w:t>
      </w:r>
      <w:r>
        <w:rPr>
          <w:rFonts w:eastAsia="Calibri"/>
        </w:rPr>
        <w:t>ion Studies for other pending Transmission Interconnection Applications or Interconnection Requests.  In cases where the Transmission Developer requests to use a third party to perform such Transmission Interconnection Study, the Transmission Developer, IS</w:t>
      </w:r>
      <w:r>
        <w:rPr>
          <w:rFonts w:eastAsia="Calibri"/>
        </w:rPr>
        <w:t>O and Connecting Transmission Owner shall negotiate all of the pertinent terms and conditions, including reimbursement arrangements and the estimated study completion date and study review deadline.  The ISO shall convey all workpapers, data bases, study r</w:t>
      </w:r>
      <w:r>
        <w:rPr>
          <w:rFonts w:eastAsia="Calibri"/>
        </w:rPr>
        <w:t>esults and all other supporting documentation prepared to date with respect to the Transmission Interconnection Application as soon as practicable upon the Transmission Developer’s request subject to the confidentiality provision in Section 22.13.1.  In an</w:t>
      </w:r>
      <w:r>
        <w:rPr>
          <w:rFonts w:eastAsia="Calibri"/>
        </w:rPr>
        <w:t>y case, such third party contract may be entered into with either the Transmission Developer or the ISO at the ISO’s discretion.  If a Transmission Developer enters into a third party study contract, the Transmission Developer shall provide the study to IS</w:t>
      </w:r>
      <w:r>
        <w:rPr>
          <w:rFonts w:eastAsia="Calibri"/>
        </w:rPr>
        <w:t xml:space="preserve">O and the Connecting Transmission Owner for review, and such third party study contract shall provide for reimbursement by the Transmission Developer of ISO’s and Connecting Transmission Owner’s actual cost of participating in and reviewing the study.  In </w:t>
      </w:r>
      <w:r>
        <w:rPr>
          <w:rFonts w:eastAsia="Calibri"/>
        </w:rPr>
        <w:t>the case of (iii) above in this Section 22.13.4, the Transmission Developer maintains its right to submit a claim to Dispute Resolution to recover the costs of such third party study.  Such third party shall be required to comply with these Transmission In</w:t>
      </w:r>
      <w:r>
        <w:rPr>
          <w:rFonts w:eastAsia="Calibri"/>
        </w:rPr>
        <w:t xml:space="preserve">terconnection Procedures,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conduct the Transm</w:t>
      </w:r>
      <w:r>
        <w:rPr>
          <w:rFonts w:eastAsia="Calibri"/>
        </w:rPr>
        <w:t>ission Interconnection Study and shall use the information provided to it solely for purposes of performing such services and for no other purposes.  The ISO and Connecting Transmission Owner shall cooperate with such third party and Transmission Developer</w:t>
      </w:r>
      <w:r>
        <w:rPr>
          <w:rFonts w:eastAsia="Calibri"/>
        </w:rPr>
        <w:t xml:space="preserve"> to complete and issue the Transmission Interconnection Study in the shortest reasonable time.</w:t>
      </w:r>
    </w:p>
    <w:p w:rsidR="00BF0CB8" w:rsidRDefault="008E191D">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BF0CB8" w:rsidRDefault="008E191D">
      <w:pPr>
        <w:pStyle w:val="Bodypara"/>
        <w:rPr>
          <w:rFonts w:eastAsia="Calibri"/>
        </w:rPr>
      </w:pPr>
      <w:r>
        <w:rPr>
          <w:rFonts w:eastAsia="Calibri"/>
          <w:bCs/>
        </w:rPr>
        <w:t>In the event any Party has a dispute, or asserts a claim, that arises out of or in connection with a Transmission Project Interconnection Agreem</w:t>
      </w:r>
      <w:r>
        <w:rPr>
          <w:rFonts w:eastAsia="Calibri"/>
          <w:bCs/>
        </w:rPr>
        <w:t xml:space="preserve">ent, these Transmission Interconnection Procedures, or their performance (a “Dispute”), such Party shall address the Dispute in accordance with the Dispute provisions in Section 30.13.5 of Attachment X of this ISO OATT, which requirements are incorporated </w:t>
      </w:r>
      <w:r>
        <w:rPr>
          <w:rFonts w:eastAsia="Calibri"/>
          <w:bCs/>
        </w:rPr>
        <w:t>into this Attachment P by reference</w:t>
      </w:r>
      <w:r>
        <w:rPr>
          <w:rFonts w:eastAsia="Calibri"/>
        </w:rPr>
        <w:t>.  The terms “Standard Large Generator Interconnection Agreement” (or “LGIA”), “Standard Large Facility Interconnection Procedures” (or “LFIP”), and “Attachment Facilities, Distribution Upgrades or System Upgrades” as use</w:t>
      </w:r>
      <w:r>
        <w:rPr>
          <w:rFonts w:eastAsia="Calibri"/>
        </w:rPr>
        <w:t>d in Section 30.13.5 shall include “Transmission Project Interconnection Agreement,” “Transmission Interconnection Procedures,” and “Network Upgrade Facilities” respectively, as those terms are defined in this Attachment P.</w:t>
      </w:r>
    </w:p>
    <w:p w:rsidR="00BF0CB8" w:rsidRDefault="008E191D">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Furnishing Bonds a</w:t>
      </w:r>
      <w:r>
        <w:rPr>
          <w:rFonts w:eastAsia="Calibri"/>
          <w:b/>
        </w:rPr>
        <w:t>nd Other Tax-Exempt Financing</w:t>
      </w:r>
      <w:bookmarkEnd w:id="840"/>
    </w:p>
    <w:p w:rsidR="00BF0CB8" w:rsidRDefault="008E191D">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BF0CB8" w:rsidRDefault="008E191D">
      <w:pPr>
        <w:pStyle w:val="Bodypara"/>
        <w:rPr>
          <w:rFonts w:eastAsia="Calibri"/>
          <w:bCs/>
        </w:rPr>
      </w:pPr>
      <w:r>
        <w:rPr>
          <w:rFonts w:eastAsia="Calibri"/>
          <w:bCs/>
        </w:rPr>
        <w:t xml:space="preserve">This provision is applicable only to a Connecting Transmission Owner or </w:t>
      </w:r>
      <w:r>
        <w:rPr>
          <w:rFonts w:eastAsia="Calibri"/>
          <w:bCs/>
        </w:rPr>
        <w:t xml:space="preserve">Affected System Operator(s)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 Transmissio</w:t>
      </w:r>
      <w:r>
        <w:rPr>
          <w:rFonts w:eastAsia="Calibri"/>
          <w:bCs/>
        </w:rPr>
        <w:t>n Project Interconnection Agreement, neither the Connecting Transmission Owner nor Affected System Operator shall be required to construct Network Upgrade Facilities, pursuant to the Transmission Interconnection Procedures and a Transmission Project Interc</w:t>
      </w:r>
      <w:r>
        <w:rPr>
          <w:rFonts w:eastAsia="Calibri"/>
          <w:bCs/>
        </w:rPr>
        <w:t>onnection Agreement, if such construction would jeopardize the tax-exempt status of any Tax-Exempt Bonds or impair the ability of Connecting Transmission Owner or Affected System Operator(s) to issue future tax-exempt obligations.  For purposes of this pro</w:t>
      </w:r>
      <w:r>
        <w:rPr>
          <w:rFonts w:eastAsia="Calibri"/>
          <w:bCs/>
        </w:rPr>
        <w:t xml:space="preserve">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91D">
      <w:r>
        <w:separator/>
      </w:r>
    </w:p>
  </w:endnote>
  <w:endnote w:type="continuationSeparator" w:id="0">
    <w:p w:rsidR="00000000" w:rsidRDefault="008E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91D">
      <w:r>
        <w:separator/>
      </w:r>
    </w:p>
  </w:footnote>
  <w:footnote w:type="continuationSeparator" w:id="0">
    <w:p w:rsidR="00000000" w:rsidRDefault="008E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51" w:rsidRDefault="008E191D">
    <w:r>
      <w:rPr>
        <w:rFonts w:ascii="Arial" w:eastAsia="Arial" w:hAnsi="Arial" w:cs="Arial"/>
        <w:color w:val="000000"/>
        <w:sz w:val="16"/>
      </w:rPr>
      <w:t>NYISO Tariffs --&gt; Open Access Transmission Tariff (OATT) --&gt; 22 OATT Attachment P - Tr</w:t>
    </w:r>
    <w:r>
      <w:rPr>
        <w:rFonts w:ascii="Arial" w:eastAsia="Arial" w:hAnsi="Arial" w:cs="Arial"/>
        <w:color w:val="000000"/>
        <w:sz w:val="16"/>
      </w:rPr>
      <w:t>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388E16C6">
      <w:start w:val="1"/>
      <w:numFmt w:val="upperLetter"/>
      <w:lvlText w:val="%1."/>
      <w:lvlJc w:val="left"/>
      <w:pPr>
        <w:ind w:left="1080" w:hanging="360"/>
      </w:pPr>
    </w:lvl>
    <w:lvl w:ilvl="1" w:tplc="2C621B7E" w:tentative="1">
      <w:start w:val="1"/>
      <w:numFmt w:val="lowerLetter"/>
      <w:lvlText w:val="%2."/>
      <w:lvlJc w:val="left"/>
      <w:pPr>
        <w:ind w:left="1800" w:hanging="360"/>
      </w:pPr>
    </w:lvl>
    <w:lvl w:ilvl="2" w:tplc="0660F460" w:tentative="1">
      <w:start w:val="1"/>
      <w:numFmt w:val="lowerRoman"/>
      <w:lvlText w:val="%3."/>
      <w:lvlJc w:val="right"/>
      <w:pPr>
        <w:ind w:left="2520" w:hanging="180"/>
      </w:pPr>
    </w:lvl>
    <w:lvl w:ilvl="3" w:tplc="A6B86B5A" w:tentative="1">
      <w:start w:val="1"/>
      <w:numFmt w:val="decimal"/>
      <w:lvlText w:val="%4."/>
      <w:lvlJc w:val="left"/>
      <w:pPr>
        <w:ind w:left="3240" w:hanging="360"/>
      </w:pPr>
    </w:lvl>
    <w:lvl w:ilvl="4" w:tplc="EE68D1CE" w:tentative="1">
      <w:start w:val="1"/>
      <w:numFmt w:val="lowerLetter"/>
      <w:lvlText w:val="%5."/>
      <w:lvlJc w:val="left"/>
      <w:pPr>
        <w:ind w:left="3960" w:hanging="360"/>
      </w:pPr>
    </w:lvl>
    <w:lvl w:ilvl="5" w:tplc="529E0E5A" w:tentative="1">
      <w:start w:val="1"/>
      <w:numFmt w:val="lowerRoman"/>
      <w:lvlText w:val="%6."/>
      <w:lvlJc w:val="right"/>
      <w:pPr>
        <w:ind w:left="4680" w:hanging="180"/>
      </w:pPr>
    </w:lvl>
    <w:lvl w:ilvl="6" w:tplc="E2243BB8" w:tentative="1">
      <w:start w:val="1"/>
      <w:numFmt w:val="decimal"/>
      <w:lvlText w:val="%7."/>
      <w:lvlJc w:val="left"/>
      <w:pPr>
        <w:ind w:left="5400" w:hanging="360"/>
      </w:pPr>
    </w:lvl>
    <w:lvl w:ilvl="7" w:tplc="5B0A17DC" w:tentative="1">
      <w:start w:val="1"/>
      <w:numFmt w:val="lowerLetter"/>
      <w:lvlText w:val="%8."/>
      <w:lvlJc w:val="left"/>
      <w:pPr>
        <w:ind w:left="6120" w:hanging="360"/>
      </w:pPr>
    </w:lvl>
    <w:lvl w:ilvl="8" w:tplc="DB40BFEA" w:tentative="1">
      <w:start w:val="1"/>
      <w:numFmt w:val="lowerRoman"/>
      <w:lvlText w:val="%9."/>
      <w:lvlJc w:val="right"/>
      <w:pPr>
        <w:ind w:left="6840" w:hanging="180"/>
      </w:pPr>
    </w:lvl>
  </w:abstractNum>
  <w:abstractNum w:abstractNumId="11">
    <w:nsid w:val="12CB2A28"/>
    <w:multiLevelType w:val="hybridMultilevel"/>
    <w:tmpl w:val="E8965F58"/>
    <w:lvl w:ilvl="0" w:tplc="9D08D8B2">
      <w:start w:val="1"/>
      <w:numFmt w:val="decimal"/>
      <w:lvlText w:val="%1."/>
      <w:lvlJc w:val="left"/>
      <w:pPr>
        <w:ind w:left="1440" w:hanging="360"/>
      </w:pPr>
      <w:rPr>
        <w:rFonts w:hint="default"/>
      </w:rPr>
    </w:lvl>
    <w:lvl w:ilvl="1" w:tplc="AAFE3E20" w:tentative="1">
      <w:start w:val="1"/>
      <w:numFmt w:val="lowerLetter"/>
      <w:lvlText w:val="%2."/>
      <w:lvlJc w:val="left"/>
      <w:pPr>
        <w:ind w:left="1440" w:hanging="360"/>
      </w:pPr>
    </w:lvl>
    <w:lvl w:ilvl="2" w:tplc="BA341000" w:tentative="1">
      <w:start w:val="1"/>
      <w:numFmt w:val="lowerRoman"/>
      <w:lvlText w:val="%3."/>
      <w:lvlJc w:val="right"/>
      <w:pPr>
        <w:ind w:left="2160" w:hanging="180"/>
      </w:pPr>
    </w:lvl>
    <w:lvl w:ilvl="3" w:tplc="412C8876" w:tentative="1">
      <w:start w:val="1"/>
      <w:numFmt w:val="decimal"/>
      <w:lvlText w:val="%4."/>
      <w:lvlJc w:val="left"/>
      <w:pPr>
        <w:ind w:left="2880" w:hanging="360"/>
      </w:pPr>
    </w:lvl>
    <w:lvl w:ilvl="4" w:tplc="9F8A1B4C" w:tentative="1">
      <w:start w:val="1"/>
      <w:numFmt w:val="lowerLetter"/>
      <w:lvlText w:val="%5."/>
      <w:lvlJc w:val="left"/>
      <w:pPr>
        <w:ind w:left="3600" w:hanging="360"/>
      </w:pPr>
    </w:lvl>
    <w:lvl w:ilvl="5" w:tplc="BBBE1986" w:tentative="1">
      <w:start w:val="1"/>
      <w:numFmt w:val="lowerRoman"/>
      <w:lvlText w:val="%6."/>
      <w:lvlJc w:val="right"/>
      <w:pPr>
        <w:ind w:left="4320" w:hanging="180"/>
      </w:pPr>
    </w:lvl>
    <w:lvl w:ilvl="6" w:tplc="9FBC781A" w:tentative="1">
      <w:start w:val="1"/>
      <w:numFmt w:val="decimal"/>
      <w:lvlText w:val="%7."/>
      <w:lvlJc w:val="left"/>
      <w:pPr>
        <w:ind w:left="5040" w:hanging="360"/>
      </w:pPr>
    </w:lvl>
    <w:lvl w:ilvl="7" w:tplc="1D64E91A" w:tentative="1">
      <w:start w:val="1"/>
      <w:numFmt w:val="lowerLetter"/>
      <w:lvlText w:val="%8."/>
      <w:lvlJc w:val="left"/>
      <w:pPr>
        <w:ind w:left="5760" w:hanging="360"/>
      </w:pPr>
    </w:lvl>
    <w:lvl w:ilvl="8" w:tplc="1AC0B40C" w:tentative="1">
      <w:start w:val="1"/>
      <w:numFmt w:val="lowerRoman"/>
      <w:lvlText w:val="%9."/>
      <w:lvlJc w:val="right"/>
      <w:pPr>
        <w:ind w:left="6480" w:hanging="180"/>
      </w:pPr>
    </w:lvl>
  </w:abstractNum>
  <w:abstractNum w:abstractNumId="12">
    <w:nsid w:val="24D0756A"/>
    <w:multiLevelType w:val="hybridMultilevel"/>
    <w:tmpl w:val="7FDEFD12"/>
    <w:lvl w:ilvl="0" w:tplc="0C9891FA">
      <w:start w:val="1"/>
      <w:numFmt w:val="bullet"/>
      <w:lvlText w:val=""/>
      <w:lvlJc w:val="left"/>
      <w:pPr>
        <w:tabs>
          <w:tab w:val="num" w:pos="720"/>
        </w:tabs>
        <w:ind w:left="720" w:hanging="360"/>
      </w:pPr>
      <w:rPr>
        <w:rFonts w:ascii="Wingdings" w:hAnsi="Wingdings" w:hint="default"/>
      </w:rPr>
    </w:lvl>
    <w:lvl w:ilvl="1" w:tplc="C12647DA">
      <w:start w:val="2777"/>
      <w:numFmt w:val="bullet"/>
      <w:lvlText w:val=""/>
      <w:lvlJc w:val="left"/>
      <w:pPr>
        <w:tabs>
          <w:tab w:val="num" w:pos="1440"/>
        </w:tabs>
        <w:ind w:left="1440" w:hanging="360"/>
      </w:pPr>
      <w:rPr>
        <w:rFonts w:ascii="Wingdings" w:hAnsi="Wingdings" w:hint="default"/>
      </w:rPr>
    </w:lvl>
    <w:lvl w:ilvl="2" w:tplc="DE982402">
      <w:start w:val="2777"/>
      <w:numFmt w:val="bullet"/>
      <w:lvlText w:val="•"/>
      <w:lvlJc w:val="left"/>
      <w:pPr>
        <w:tabs>
          <w:tab w:val="num" w:pos="2160"/>
        </w:tabs>
        <w:ind w:left="2160" w:hanging="360"/>
      </w:pPr>
      <w:rPr>
        <w:rFonts w:ascii="Times New Roman" w:hAnsi="Times New Roman" w:hint="default"/>
      </w:rPr>
    </w:lvl>
    <w:lvl w:ilvl="3" w:tplc="C78CC2B6" w:tentative="1">
      <w:start w:val="1"/>
      <w:numFmt w:val="bullet"/>
      <w:lvlText w:val=""/>
      <w:lvlJc w:val="left"/>
      <w:pPr>
        <w:tabs>
          <w:tab w:val="num" w:pos="2880"/>
        </w:tabs>
        <w:ind w:left="2880" w:hanging="360"/>
      </w:pPr>
      <w:rPr>
        <w:rFonts w:ascii="Wingdings" w:hAnsi="Wingdings" w:hint="default"/>
      </w:rPr>
    </w:lvl>
    <w:lvl w:ilvl="4" w:tplc="53625B9A" w:tentative="1">
      <w:start w:val="1"/>
      <w:numFmt w:val="bullet"/>
      <w:lvlText w:val=""/>
      <w:lvlJc w:val="left"/>
      <w:pPr>
        <w:tabs>
          <w:tab w:val="num" w:pos="3600"/>
        </w:tabs>
        <w:ind w:left="3600" w:hanging="360"/>
      </w:pPr>
      <w:rPr>
        <w:rFonts w:ascii="Wingdings" w:hAnsi="Wingdings" w:hint="default"/>
      </w:rPr>
    </w:lvl>
    <w:lvl w:ilvl="5" w:tplc="869A28DE" w:tentative="1">
      <w:start w:val="1"/>
      <w:numFmt w:val="bullet"/>
      <w:lvlText w:val=""/>
      <w:lvlJc w:val="left"/>
      <w:pPr>
        <w:tabs>
          <w:tab w:val="num" w:pos="4320"/>
        </w:tabs>
        <w:ind w:left="4320" w:hanging="360"/>
      </w:pPr>
      <w:rPr>
        <w:rFonts w:ascii="Wingdings" w:hAnsi="Wingdings" w:hint="default"/>
      </w:rPr>
    </w:lvl>
    <w:lvl w:ilvl="6" w:tplc="14DA2BE2" w:tentative="1">
      <w:start w:val="1"/>
      <w:numFmt w:val="bullet"/>
      <w:lvlText w:val=""/>
      <w:lvlJc w:val="left"/>
      <w:pPr>
        <w:tabs>
          <w:tab w:val="num" w:pos="5040"/>
        </w:tabs>
        <w:ind w:left="5040" w:hanging="360"/>
      </w:pPr>
      <w:rPr>
        <w:rFonts w:ascii="Wingdings" w:hAnsi="Wingdings" w:hint="default"/>
      </w:rPr>
    </w:lvl>
    <w:lvl w:ilvl="7" w:tplc="06540296" w:tentative="1">
      <w:start w:val="1"/>
      <w:numFmt w:val="bullet"/>
      <w:lvlText w:val=""/>
      <w:lvlJc w:val="left"/>
      <w:pPr>
        <w:tabs>
          <w:tab w:val="num" w:pos="5760"/>
        </w:tabs>
        <w:ind w:left="5760" w:hanging="360"/>
      </w:pPr>
      <w:rPr>
        <w:rFonts w:ascii="Wingdings" w:hAnsi="Wingdings" w:hint="default"/>
      </w:rPr>
    </w:lvl>
    <w:lvl w:ilvl="8" w:tplc="84F0519E"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D7661E54">
      <w:start w:val="1"/>
      <w:numFmt w:val="lowerLetter"/>
      <w:lvlText w:val="%1."/>
      <w:lvlJc w:val="left"/>
      <w:pPr>
        <w:ind w:left="1800" w:hanging="360"/>
      </w:pPr>
    </w:lvl>
    <w:lvl w:ilvl="1" w:tplc="F4F85912" w:tentative="1">
      <w:start w:val="1"/>
      <w:numFmt w:val="lowerLetter"/>
      <w:lvlText w:val="%2."/>
      <w:lvlJc w:val="left"/>
      <w:pPr>
        <w:ind w:left="2520" w:hanging="360"/>
      </w:pPr>
    </w:lvl>
    <w:lvl w:ilvl="2" w:tplc="A34E7C6E" w:tentative="1">
      <w:start w:val="1"/>
      <w:numFmt w:val="lowerRoman"/>
      <w:lvlText w:val="%3."/>
      <w:lvlJc w:val="right"/>
      <w:pPr>
        <w:ind w:left="3240" w:hanging="180"/>
      </w:pPr>
    </w:lvl>
    <w:lvl w:ilvl="3" w:tplc="125CD382" w:tentative="1">
      <w:start w:val="1"/>
      <w:numFmt w:val="decimal"/>
      <w:lvlText w:val="%4."/>
      <w:lvlJc w:val="left"/>
      <w:pPr>
        <w:ind w:left="3960" w:hanging="360"/>
      </w:pPr>
    </w:lvl>
    <w:lvl w:ilvl="4" w:tplc="B5142E0A" w:tentative="1">
      <w:start w:val="1"/>
      <w:numFmt w:val="lowerLetter"/>
      <w:lvlText w:val="%5."/>
      <w:lvlJc w:val="left"/>
      <w:pPr>
        <w:ind w:left="4680" w:hanging="360"/>
      </w:pPr>
    </w:lvl>
    <w:lvl w:ilvl="5" w:tplc="AC7C877A" w:tentative="1">
      <w:start w:val="1"/>
      <w:numFmt w:val="lowerRoman"/>
      <w:lvlText w:val="%6."/>
      <w:lvlJc w:val="right"/>
      <w:pPr>
        <w:ind w:left="5400" w:hanging="180"/>
      </w:pPr>
    </w:lvl>
    <w:lvl w:ilvl="6" w:tplc="F24019DE" w:tentative="1">
      <w:start w:val="1"/>
      <w:numFmt w:val="decimal"/>
      <w:lvlText w:val="%7."/>
      <w:lvlJc w:val="left"/>
      <w:pPr>
        <w:ind w:left="6120" w:hanging="360"/>
      </w:pPr>
    </w:lvl>
    <w:lvl w:ilvl="7" w:tplc="DBCE2864" w:tentative="1">
      <w:start w:val="1"/>
      <w:numFmt w:val="lowerLetter"/>
      <w:lvlText w:val="%8."/>
      <w:lvlJc w:val="left"/>
      <w:pPr>
        <w:ind w:left="6840" w:hanging="360"/>
      </w:pPr>
    </w:lvl>
    <w:lvl w:ilvl="8" w:tplc="E6108872" w:tentative="1">
      <w:start w:val="1"/>
      <w:numFmt w:val="lowerRoman"/>
      <w:lvlText w:val="%9."/>
      <w:lvlJc w:val="right"/>
      <w:pPr>
        <w:ind w:left="7560" w:hanging="180"/>
      </w:pPr>
    </w:lvl>
  </w:abstractNum>
  <w:abstractNum w:abstractNumId="14">
    <w:nsid w:val="276B7249"/>
    <w:multiLevelType w:val="hybridMultilevel"/>
    <w:tmpl w:val="483C9BCC"/>
    <w:lvl w:ilvl="0" w:tplc="EBB29554">
      <w:start w:val="1"/>
      <w:numFmt w:val="upperLetter"/>
      <w:lvlText w:val="%1."/>
      <w:lvlJc w:val="left"/>
      <w:pPr>
        <w:ind w:left="1080" w:hanging="360"/>
      </w:pPr>
    </w:lvl>
    <w:lvl w:ilvl="1" w:tplc="66E85FBE" w:tentative="1">
      <w:start w:val="1"/>
      <w:numFmt w:val="lowerLetter"/>
      <w:lvlText w:val="%2."/>
      <w:lvlJc w:val="left"/>
      <w:pPr>
        <w:ind w:left="1800" w:hanging="360"/>
      </w:pPr>
    </w:lvl>
    <w:lvl w:ilvl="2" w:tplc="5DE0EA88" w:tentative="1">
      <w:start w:val="1"/>
      <w:numFmt w:val="lowerRoman"/>
      <w:lvlText w:val="%3."/>
      <w:lvlJc w:val="right"/>
      <w:pPr>
        <w:ind w:left="2520" w:hanging="180"/>
      </w:pPr>
    </w:lvl>
    <w:lvl w:ilvl="3" w:tplc="20C6A07A" w:tentative="1">
      <w:start w:val="1"/>
      <w:numFmt w:val="decimal"/>
      <w:lvlText w:val="%4."/>
      <w:lvlJc w:val="left"/>
      <w:pPr>
        <w:ind w:left="3240" w:hanging="360"/>
      </w:pPr>
    </w:lvl>
    <w:lvl w:ilvl="4" w:tplc="14F8DD22" w:tentative="1">
      <w:start w:val="1"/>
      <w:numFmt w:val="lowerLetter"/>
      <w:lvlText w:val="%5."/>
      <w:lvlJc w:val="left"/>
      <w:pPr>
        <w:ind w:left="3960" w:hanging="360"/>
      </w:pPr>
    </w:lvl>
    <w:lvl w:ilvl="5" w:tplc="1A2EA90E" w:tentative="1">
      <w:start w:val="1"/>
      <w:numFmt w:val="lowerRoman"/>
      <w:lvlText w:val="%6."/>
      <w:lvlJc w:val="right"/>
      <w:pPr>
        <w:ind w:left="4680" w:hanging="180"/>
      </w:pPr>
    </w:lvl>
    <w:lvl w:ilvl="6" w:tplc="15D60AD6" w:tentative="1">
      <w:start w:val="1"/>
      <w:numFmt w:val="decimal"/>
      <w:lvlText w:val="%7."/>
      <w:lvlJc w:val="left"/>
      <w:pPr>
        <w:ind w:left="5400" w:hanging="360"/>
      </w:pPr>
    </w:lvl>
    <w:lvl w:ilvl="7" w:tplc="23F850B4" w:tentative="1">
      <w:start w:val="1"/>
      <w:numFmt w:val="lowerLetter"/>
      <w:lvlText w:val="%8."/>
      <w:lvlJc w:val="left"/>
      <w:pPr>
        <w:ind w:left="6120" w:hanging="360"/>
      </w:pPr>
    </w:lvl>
    <w:lvl w:ilvl="8" w:tplc="7C043798"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F05A63D4">
      <w:start w:val="1"/>
      <w:numFmt w:val="decimal"/>
      <w:lvlText w:val="%1."/>
      <w:lvlJc w:val="left"/>
      <w:pPr>
        <w:ind w:left="1620" w:hanging="360"/>
      </w:pPr>
      <w:rPr>
        <w:rFonts w:hint="default"/>
      </w:rPr>
    </w:lvl>
    <w:lvl w:ilvl="1" w:tplc="3BC2D7A2" w:tentative="1">
      <w:start w:val="1"/>
      <w:numFmt w:val="lowerLetter"/>
      <w:lvlText w:val="%2."/>
      <w:lvlJc w:val="left"/>
      <w:pPr>
        <w:ind w:left="1440" w:hanging="360"/>
      </w:pPr>
    </w:lvl>
    <w:lvl w:ilvl="2" w:tplc="F0EE5B8C" w:tentative="1">
      <w:start w:val="1"/>
      <w:numFmt w:val="lowerRoman"/>
      <w:lvlText w:val="%3."/>
      <w:lvlJc w:val="right"/>
      <w:pPr>
        <w:ind w:left="2160" w:hanging="180"/>
      </w:pPr>
    </w:lvl>
    <w:lvl w:ilvl="3" w:tplc="7E889EE8" w:tentative="1">
      <w:start w:val="1"/>
      <w:numFmt w:val="decimal"/>
      <w:lvlText w:val="%4."/>
      <w:lvlJc w:val="left"/>
      <w:pPr>
        <w:ind w:left="2880" w:hanging="360"/>
      </w:pPr>
    </w:lvl>
    <w:lvl w:ilvl="4" w:tplc="A50C70FE" w:tentative="1">
      <w:start w:val="1"/>
      <w:numFmt w:val="lowerLetter"/>
      <w:lvlText w:val="%5."/>
      <w:lvlJc w:val="left"/>
      <w:pPr>
        <w:ind w:left="3600" w:hanging="360"/>
      </w:pPr>
    </w:lvl>
    <w:lvl w:ilvl="5" w:tplc="44528F4E" w:tentative="1">
      <w:start w:val="1"/>
      <w:numFmt w:val="lowerRoman"/>
      <w:lvlText w:val="%6."/>
      <w:lvlJc w:val="right"/>
      <w:pPr>
        <w:ind w:left="4320" w:hanging="180"/>
      </w:pPr>
    </w:lvl>
    <w:lvl w:ilvl="6" w:tplc="2A148E94" w:tentative="1">
      <w:start w:val="1"/>
      <w:numFmt w:val="decimal"/>
      <w:lvlText w:val="%7."/>
      <w:lvlJc w:val="left"/>
      <w:pPr>
        <w:ind w:left="5040" w:hanging="360"/>
      </w:pPr>
    </w:lvl>
    <w:lvl w:ilvl="7" w:tplc="3C62C970" w:tentative="1">
      <w:start w:val="1"/>
      <w:numFmt w:val="lowerLetter"/>
      <w:lvlText w:val="%8."/>
      <w:lvlJc w:val="left"/>
      <w:pPr>
        <w:ind w:left="5760" w:hanging="360"/>
      </w:pPr>
    </w:lvl>
    <w:lvl w:ilvl="8" w:tplc="60366DC6" w:tentative="1">
      <w:start w:val="1"/>
      <w:numFmt w:val="lowerRoman"/>
      <w:lvlText w:val="%9."/>
      <w:lvlJc w:val="right"/>
      <w:pPr>
        <w:ind w:left="6480" w:hanging="180"/>
      </w:pPr>
    </w:lvl>
  </w:abstractNum>
  <w:abstractNum w:abstractNumId="17">
    <w:nsid w:val="4899685D"/>
    <w:multiLevelType w:val="hybridMultilevel"/>
    <w:tmpl w:val="1BC81ECE"/>
    <w:lvl w:ilvl="0" w:tplc="F1E695F0">
      <w:start w:val="1"/>
      <w:numFmt w:val="decimal"/>
      <w:lvlText w:val="%1."/>
      <w:lvlJc w:val="left"/>
      <w:pPr>
        <w:ind w:left="1620" w:hanging="360"/>
      </w:pPr>
      <w:rPr>
        <w:rFonts w:hint="default"/>
      </w:rPr>
    </w:lvl>
    <w:lvl w:ilvl="1" w:tplc="9FEA736E" w:tentative="1">
      <w:start w:val="1"/>
      <w:numFmt w:val="lowerLetter"/>
      <w:lvlText w:val="%2."/>
      <w:lvlJc w:val="left"/>
      <w:pPr>
        <w:ind w:left="1620" w:hanging="360"/>
      </w:pPr>
    </w:lvl>
    <w:lvl w:ilvl="2" w:tplc="C930CFB0" w:tentative="1">
      <w:start w:val="1"/>
      <w:numFmt w:val="lowerRoman"/>
      <w:lvlText w:val="%3."/>
      <w:lvlJc w:val="right"/>
      <w:pPr>
        <w:ind w:left="2340" w:hanging="180"/>
      </w:pPr>
    </w:lvl>
    <w:lvl w:ilvl="3" w:tplc="2EA4D3BA" w:tentative="1">
      <w:start w:val="1"/>
      <w:numFmt w:val="decimal"/>
      <w:lvlText w:val="%4."/>
      <w:lvlJc w:val="left"/>
      <w:pPr>
        <w:ind w:left="3060" w:hanging="360"/>
      </w:pPr>
    </w:lvl>
    <w:lvl w:ilvl="4" w:tplc="3B7C6A4A" w:tentative="1">
      <w:start w:val="1"/>
      <w:numFmt w:val="lowerLetter"/>
      <w:lvlText w:val="%5."/>
      <w:lvlJc w:val="left"/>
      <w:pPr>
        <w:ind w:left="3780" w:hanging="360"/>
      </w:pPr>
    </w:lvl>
    <w:lvl w:ilvl="5" w:tplc="EF80919A" w:tentative="1">
      <w:start w:val="1"/>
      <w:numFmt w:val="lowerRoman"/>
      <w:lvlText w:val="%6."/>
      <w:lvlJc w:val="right"/>
      <w:pPr>
        <w:ind w:left="4500" w:hanging="180"/>
      </w:pPr>
    </w:lvl>
    <w:lvl w:ilvl="6" w:tplc="436E59EC" w:tentative="1">
      <w:start w:val="1"/>
      <w:numFmt w:val="decimal"/>
      <w:lvlText w:val="%7."/>
      <w:lvlJc w:val="left"/>
      <w:pPr>
        <w:ind w:left="5220" w:hanging="360"/>
      </w:pPr>
    </w:lvl>
    <w:lvl w:ilvl="7" w:tplc="47C823FC" w:tentative="1">
      <w:start w:val="1"/>
      <w:numFmt w:val="lowerLetter"/>
      <w:lvlText w:val="%8."/>
      <w:lvlJc w:val="left"/>
      <w:pPr>
        <w:ind w:left="5940" w:hanging="360"/>
      </w:pPr>
    </w:lvl>
    <w:lvl w:ilvl="8" w:tplc="F50EE556" w:tentative="1">
      <w:start w:val="1"/>
      <w:numFmt w:val="lowerRoman"/>
      <w:lvlText w:val="%9."/>
      <w:lvlJc w:val="right"/>
      <w:pPr>
        <w:ind w:left="6660" w:hanging="180"/>
      </w:pPr>
    </w:lvl>
  </w:abstractNum>
  <w:abstractNum w:abstractNumId="18">
    <w:nsid w:val="49046C01"/>
    <w:multiLevelType w:val="hybridMultilevel"/>
    <w:tmpl w:val="7766FEAA"/>
    <w:lvl w:ilvl="0" w:tplc="C4962376">
      <w:start w:val="1"/>
      <w:numFmt w:val="lowerLetter"/>
      <w:lvlText w:val="%1."/>
      <w:lvlJc w:val="left"/>
      <w:pPr>
        <w:ind w:left="1800" w:hanging="360"/>
      </w:pPr>
    </w:lvl>
    <w:lvl w:ilvl="1" w:tplc="D8A23B0E" w:tentative="1">
      <w:start w:val="1"/>
      <w:numFmt w:val="lowerLetter"/>
      <w:lvlText w:val="%2."/>
      <w:lvlJc w:val="left"/>
      <w:pPr>
        <w:ind w:left="2520" w:hanging="360"/>
      </w:pPr>
    </w:lvl>
    <w:lvl w:ilvl="2" w:tplc="0F4A078A" w:tentative="1">
      <w:start w:val="1"/>
      <w:numFmt w:val="lowerRoman"/>
      <w:lvlText w:val="%3."/>
      <w:lvlJc w:val="right"/>
      <w:pPr>
        <w:ind w:left="3240" w:hanging="180"/>
      </w:pPr>
    </w:lvl>
    <w:lvl w:ilvl="3" w:tplc="916EB1B8" w:tentative="1">
      <w:start w:val="1"/>
      <w:numFmt w:val="decimal"/>
      <w:lvlText w:val="%4."/>
      <w:lvlJc w:val="left"/>
      <w:pPr>
        <w:ind w:left="3960" w:hanging="360"/>
      </w:pPr>
    </w:lvl>
    <w:lvl w:ilvl="4" w:tplc="55004072" w:tentative="1">
      <w:start w:val="1"/>
      <w:numFmt w:val="lowerLetter"/>
      <w:lvlText w:val="%5."/>
      <w:lvlJc w:val="left"/>
      <w:pPr>
        <w:ind w:left="4680" w:hanging="360"/>
      </w:pPr>
    </w:lvl>
    <w:lvl w:ilvl="5" w:tplc="BF42F852" w:tentative="1">
      <w:start w:val="1"/>
      <w:numFmt w:val="lowerRoman"/>
      <w:lvlText w:val="%6."/>
      <w:lvlJc w:val="right"/>
      <w:pPr>
        <w:ind w:left="5400" w:hanging="180"/>
      </w:pPr>
    </w:lvl>
    <w:lvl w:ilvl="6" w:tplc="23C6D3B6" w:tentative="1">
      <w:start w:val="1"/>
      <w:numFmt w:val="decimal"/>
      <w:lvlText w:val="%7."/>
      <w:lvlJc w:val="left"/>
      <w:pPr>
        <w:ind w:left="6120" w:hanging="360"/>
      </w:pPr>
    </w:lvl>
    <w:lvl w:ilvl="7" w:tplc="8A8C9336" w:tentative="1">
      <w:start w:val="1"/>
      <w:numFmt w:val="lowerLetter"/>
      <w:lvlText w:val="%8."/>
      <w:lvlJc w:val="left"/>
      <w:pPr>
        <w:ind w:left="6840" w:hanging="360"/>
      </w:pPr>
    </w:lvl>
    <w:lvl w:ilvl="8" w:tplc="16CACBA8" w:tentative="1">
      <w:start w:val="1"/>
      <w:numFmt w:val="lowerRoman"/>
      <w:lvlText w:val="%9."/>
      <w:lvlJc w:val="right"/>
      <w:pPr>
        <w:ind w:left="7560" w:hanging="180"/>
      </w:pPr>
    </w:lvl>
  </w:abstractNum>
  <w:abstractNum w:abstractNumId="19">
    <w:nsid w:val="4D310E57"/>
    <w:multiLevelType w:val="hybridMultilevel"/>
    <w:tmpl w:val="AB06A238"/>
    <w:lvl w:ilvl="0" w:tplc="9C422CF0">
      <w:start w:val="1"/>
      <w:numFmt w:val="lowerLetter"/>
      <w:lvlText w:val="%1."/>
      <w:lvlJc w:val="left"/>
      <w:pPr>
        <w:ind w:left="1800" w:hanging="360"/>
      </w:pPr>
    </w:lvl>
    <w:lvl w:ilvl="1" w:tplc="46885246" w:tentative="1">
      <w:start w:val="1"/>
      <w:numFmt w:val="lowerLetter"/>
      <w:lvlText w:val="%2."/>
      <w:lvlJc w:val="left"/>
      <w:pPr>
        <w:ind w:left="2520" w:hanging="360"/>
      </w:pPr>
    </w:lvl>
    <w:lvl w:ilvl="2" w:tplc="AC5CD600" w:tentative="1">
      <w:start w:val="1"/>
      <w:numFmt w:val="lowerRoman"/>
      <w:lvlText w:val="%3."/>
      <w:lvlJc w:val="right"/>
      <w:pPr>
        <w:ind w:left="3240" w:hanging="180"/>
      </w:pPr>
    </w:lvl>
    <w:lvl w:ilvl="3" w:tplc="34480446" w:tentative="1">
      <w:start w:val="1"/>
      <w:numFmt w:val="decimal"/>
      <w:lvlText w:val="%4."/>
      <w:lvlJc w:val="left"/>
      <w:pPr>
        <w:ind w:left="3960" w:hanging="360"/>
      </w:pPr>
    </w:lvl>
    <w:lvl w:ilvl="4" w:tplc="4B54660A" w:tentative="1">
      <w:start w:val="1"/>
      <w:numFmt w:val="lowerLetter"/>
      <w:lvlText w:val="%5."/>
      <w:lvlJc w:val="left"/>
      <w:pPr>
        <w:ind w:left="4680" w:hanging="360"/>
      </w:pPr>
    </w:lvl>
    <w:lvl w:ilvl="5" w:tplc="1F4607B2" w:tentative="1">
      <w:start w:val="1"/>
      <w:numFmt w:val="lowerRoman"/>
      <w:lvlText w:val="%6."/>
      <w:lvlJc w:val="right"/>
      <w:pPr>
        <w:ind w:left="5400" w:hanging="180"/>
      </w:pPr>
    </w:lvl>
    <w:lvl w:ilvl="6" w:tplc="80247FE2" w:tentative="1">
      <w:start w:val="1"/>
      <w:numFmt w:val="decimal"/>
      <w:lvlText w:val="%7."/>
      <w:lvlJc w:val="left"/>
      <w:pPr>
        <w:ind w:left="6120" w:hanging="360"/>
      </w:pPr>
    </w:lvl>
    <w:lvl w:ilvl="7" w:tplc="8840623A" w:tentative="1">
      <w:start w:val="1"/>
      <w:numFmt w:val="lowerLetter"/>
      <w:lvlText w:val="%8."/>
      <w:lvlJc w:val="left"/>
      <w:pPr>
        <w:ind w:left="6840" w:hanging="360"/>
      </w:pPr>
    </w:lvl>
    <w:lvl w:ilvl="8" w:tplc="D7B257DA" w:tentative="1">
      <w:start w:val="1"/>
      <w:numFmt w:val="lowerRoman"/>
      <w:lvlText w:val="%9."/>
      <w:lvlJc w:val="right"/>
      <w:pPr>
        <w:ind w:left="7560" w:hanging="180"/>
      </w:pPr>
    </w:lvl>
  </w:abstractNum>
  <w:abstractNum w:abstractNumId="20">
    <w:nsid w:val="50E65F30"/>
    <w:multiLevelType w:val="hybridMultilevel"/>
    <w:tmpl w:val="FF2273F6"/>
    <w:lvl w:ilvl="0" w:tplc="8AF0BF4C">
      <w:start w:val="1"/>
      <w:numFmt w:val="upperRoman"/>
      <w:lvlText w:val="%1."/>
      <w:lvlJc w:val="right"/>
      <w:pPr>
        <w:ind w:left="720" w:hanging="360"/>
      </w:pPr>
      <w:rPr>
        <w:b/>
      </w:rPr>
    </w:lvl>
    <w:lvl w:ilvl="1" w:tplc="73C26332">
      <w:start w:val="1"/>
      <w:numFmt w:val="upperLetter"/>
      <w:lvlText w:val="%2."/>
      <w:lvlJc w:val="left"/>
      <w:pPr>
        <w:ind w:left="1080" w:hanging="360"/>
      </w:pPr>
      <w:rPr>
        <w:b w:val="0"/>
      </w:rPr>
    </w:lvl>
    <w:lvl w:ilvl="2" w:tplc="C9320E8C">
      <w:start w:val="1"/>
      <w:numFmt w:val="decimal"/>
      <w:lvlText w:val="%3."/>
      <w:lvlJc w:val="left"/>
      <w:pPr>
        <w:ind w:left="1440" w:hanging="360"/>
      </w:pPr>
      <w:rPr>
        <w:rFonts w:hint="default"/>
      </w:rPr>
    </w:lvl>
    <w:lvl w:ilvl="3" w:tplc="6FB86734">
      <w:start w:val="1"/>
      <w:numFmt w:val="lowerLetter"/>
      <w:lvlText w:val="%4."/>
      <w:lvlJc w:val="left"/>
      <w:pPr>
        <w:ind w:left="1800" w:hanging="360"/>
      </w:pPr>
      <w:rPr>
        <w:rFonts w:hint="default"/>
      </w:rPr>
    </w:lvl>
    <w:lvl w:ilvl="4" w:tplc="CDFA6AA2">
      <w:start w:val="1"/>
      <w:numFmt w:val="decimal"/>
      <w:lvlText w:val="(%5)"/>
      <w:lvlJc w:val="left"/>
      <w:pPr>
        <w:ind w:left="2070" w:hanging="360"/>
      </w:pPr>
      <w:rPr>
        <w:rFonts w:cs="Times New Roman" w:hint="default"/>
      </w:rPr>
    </w:lvl>
    <w:lvl w:ilvl="5" w:tplc="5F861F3A">
      <w:start w:val="1"/>
      <w:numFmt w:val="decimal"/>
      <w:lvlText w:val="%6."/>
      <w:lvlJc w:val="left"/>
      <w:pPr>
        <w:ind w:left="2160" w:hanging="360"/>
      </w:pPr>
      <w:rPr>
        <w:rFonts w:hint="default"/>
      </w:rPr>
    </w:lvl>
    <w:lvl w:ilvl="6" w:tplc="33F6B87E">
      <w:start w:val="1"/>
      <w:numFmt w:val="lowerLetter"/>
      <w:lvlText w:val="%7)"/>
      <w:lvlJc w:val="left"/>
      <w:pPr>
        <w:ind w:left="2520" w:hanging="360"/>
      </w:pPr>
    </w:lvl>
    <w:lvl w:ilvl="7" w:tplc="5A886D10">
      <w:start w:val="1"/>
      <w:numFmt w:val="lowerRoman"/>
      <w:lvlText w:val="%8."/>
      <w:lvlJc w:val="right"/>
      <w:pPr>
        <w:ind w:left="2970" w:hanging="360"/>
      </w:pPr>
    </w:lvl>
    <w:lvl w:ilvl="8" w:tplc="A04E61E8">
      <w:start w:val="1"/>
      <w:numFmt w:val="lowerRoman"/>
      <w:lvlText w:val="%9."/>
      <w:lvlJc w:val="right"/>
      <w:pPr>
        <w:ind w:left="3420" w:hanging="180"/>
      </w:pPr>
    </w:lvl>
  </w:abstractNum>
  <w:abstractNum w:abstractNumId="21">
    <w:nsid w:val="61194B0A"/>
    <w:multiLevelType w:val="hybridMultilevel"/>
    <w:tmpl w:val="FF2273F6"/>
    <w:lvl w:ilvl="0" w:tplc="86004224">
      <w:start w:val="1"/>
      <w:numFmt w:val="upperRoman"/>
      <w:lvlText w:val="%1."/>
      <w:lvlJc w:val="right"/>
      <w:pPr>
        <w:ind w:left="720" w:hanging="360"/>
      </w:pPr>
      <w:rPr>
        <w:b/>
      </w:rPr>
    </w:lvl>
    <w:lvl w:ilvl="1" w:tplc="C43E3AC2">
      <w:start w:val="1"/>
      <w:numFmt w:val="upperLetter"/>
      <w:lvlText w:val="%2."/>
      <w:lvlJc w:val="left"/>
      <w:pPr>
        <w:ind w:left="1080" w:hanging="360"/>
      </w:pPr>
      <w:rPr>
        <w:b w:val="0"/>
      </w:rPr>
    </w:lvl>
    <w:lvl w:ilvl="2" w:tplc="99D64296">
      <w:start w:val="1"/>
      <w:numFmt w:val="decimal"/>
      <w:lvlText w:val="%3."/>
      <w:lvlJc w:val="left"/>
      <w:pPr>
        <w:ind w:left="1620" w:hanging="360"/>
      </w:pPr>
      <w:rPr>
        <w:rFonts w:hint="default"/>
      </w:rPr>
    </w:lvl>
    <w:lvl w:ilvl="3" w:tplc="C2C20A18">
      <w:start w:val="1"/>
      <w:numFmt w:val="lowerLetter"/>
      <w:lvlText w:val="%4."/>
      <w:lvlJc w:val="left"/>
      <w:pPr>
        <w:ind w:left="1800" w:hanging="360"/>
      </w:pPr>
      <w:rPr>
        <w:rFonts w:hint="default"/>
      </w:rPr>
    </w:lvl>
    <w:lvl w:ilvl="4" w:tplc="A0CE835C">
      <w:start w:val="1"/>
      <w:numFmt w:val="decimal"/>
      <w:lvlText w:val="(%5)"/>
      <w:lvlJc w:val="left"/>
      <w:pPr>
        <w:ind w:left="2070" w:hanging="360"/>
      </w:pPr>
      <w:rPr>
        <w:rFonts w:cs="Times New Roman" w:hint="default"/>
      </w:rPr>
    </w:lvl>
    <w:lvl w:ilvl="5" w:tplc="C930B40A">
      <w:start w:val="1"/>
      <w:numFmt w:val="decimal"/>
      <w:lvlText w:val="%6."/>
      <w:lvlJc w:val="left"/>
      <w:pPr>
        <w:ind w:left="2160" w:hanging="360"/>
      </w:pPr>
      <w:rPr>
        <w:rFonts w:hint="default"/>
      </w:rPr>
    </w:lvl>
    <w:lvl w:ilvl="6" w:tplc="909E9D50">
      <w:start w:val="1"/>
      <w:numFmt w:val="lowerLetter"/>
      <w:lvlText w:val="%7)"/>
      <w:lvlJc w:val="left"/>
      <w:pPr>
        <w:ind w:left="2520" w:hanging="360"/>
      </w:pPr>
    </w:lvl>
    <w:lvl w:ilvl="7" w:tplc="935E14B8">
      <w:start w:val="1"/>
      <w:numFmt w:val="lowerRoman"/>
      <w:lvlText w:val="%8."/>
      <w:lvlJc w:val="right"/>
      <w:pPr>
        <w:ind w:left="2970" w:hanging="360"/>
      </w:pPr>
    </w:lvl>
    <w:lvl w:ilvl="8" w:tplc="588C5A6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3BC8C700">
      <w:start w:val="1"/>
      <w:numFmt w:val="lowerLetter"/>
      <w:lvlText w:val="%1."/>
      <w:lvlJc w:val="left"/>
      <w:pPr>
        <w:ind w:left="1440" w:hanging="360"/>
      </w:pPr>
      <w:rPr>
        <w:rFonts w:hint="default"/>
      </w:rPr>
    </w:lvl>
    <w:lvl w:ilvl="1" w:tplc="BDA023CC" w:tentative="1">
      <w:start w:val="1"/>
      <w:numFmt w:val="lowerLetter"/>
      <w:lvlText w:val="%2."/>
      <w:lvlJc w:val="left"/>
      <w:pPr>
        <w:ind w:left="2160" w:hanging="360"/>
      </w:pPr>
    </w:lvl>
    <w:lvl w:ilvl="2" w:tplc="A7749644" w:tentative="1">
      <w:start w:val="1"/>
      <w:numFmt w:val="lowerRoman"/>
      <w:lvlText w:val="%3."/>
      <w:lvlJc w:val="right"/>
      <w:pPr>
        <w:ind w:left="2880" w:hanging="180"/>
      </w:pPr>
    </w:lvl>
    <w:lvl w:ilvl="3" w:tplc="1FBE3600" w:tentative="1">
      <w:start w:val="1"/>
      <w:numFmt w:val="decimal"/>
      <w:lvlText w:val="%4."/>
      <w:lvlJc w:val="left"/>
      <w:pPr>
        <w:ind w:left="3600" w:hanging="360"/>
      </w:pPr>
    </w:lvl>
    <w:lvl w:ilvl="4" w:tplc="FE76AE58" w:tentative="1">
      <w:start w:val="1"/>
      <w:numFmt w:val="lowerLetter"/>
      <w:lvlText w:val="%5."/>
      <w:lvlJc w:val="left"/>
      <w:pPr>
        <w:ind w:left="4320" w:hanging="360"/>
      </w:pPr>
    </w:lvl>
    <w:lvl w:ilvl="5" w:tplc="0A3A8CD8" w:tentative="1">
      <w:start w:val="1"/>
      <w:numFmt w:val="lowerRoman"/>
      <w:lvlText w:val="%6."/>
      <w:lvlJc w:val="right"/>
      <w:pPr>
        <w:ind w:left="5040" w:hanging="180"/>
      </w:pPr>
    </w:lvl>
    <w:lvl w:ilvl="6" w:tplc="A9D03860" w:tentative="1">
      <w:start w:val="1"/>
      <w:numFmt w:val="decimal"/>
      <w:lvlText w:val="%7."/>
      <w:lvlJc w:val="left"/>
      <w:pPr>
        <w:ind w:left="5760" w:hanging="360"/>
      </w:pPr>
    </w:lvl>
    <w:lvl w:ilvl="7" w:tplc="4C0CDDEC" w:tentative="1">
      <w:start w:val="1"/>
      <w:numFmt w:val="lowerLetter"/>
      <w:lvlText w:val="%8."/>
      <w:lvlJc w:val="left"/>
      <w:pPr>
        <w:ind w:left="6480" w:hanging="360"/>
      </w:pPr>
    </w:lvl>
    <w:lvl w:ilvl="8" w:tplc="5082F154"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61E51"/>
    <w:rsid w:val="00461E51"/>
    <w:rsid w:val="008E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9CAC0FEE-8EB4-42C3-8888-4B8A135C73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2a88e-ed6e-437f-8263-76e618aa10b0"/>
    <ds:schemaRef ds:uri="http://www.w3.org/XML/1998/namespace"/>
    <ds:schemaRef ds:uri="http://purl.org/dc/dcmitype/"/>
  </ds:schemaRefs>
</ds:datastoreItem>
</file>

<file path=customXml/itemProps5.xml><?xml version="1.0" encoding="utf-8"?>
<ds:datastoreItem xmlns:ds="http://schemas.openxmlformats.org/officeDocument/2006/customXml" ds:itemID="{23DD285D-5AAD-427B-8E0A-DA0F357B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11011</Words>
  <Characters>62766</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2022-03-08T15:20:00Z</dcterms:created>
  <dcterms:modified xsi:type="dcterms:W3CDTF">2022-03-08T15:20:00Z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1186943831</vt:i4>
  </property>
  <property fmtid="{D5CDD505-2E9C-101B-9397-08002B2CF9AE}" pid="4" name="_AuthorEmail">
    <vt:lpwstr>JCutting@nyiso.com</vt:lpwstr>
  </property>
  <property fmtid="{D5CDD505-2E9C-101B-9397-08002B2CF9AE}" pid="5" name="_AuthorEmailDisplayName">
    <vt:lpwstr>Cutting, John</vt:lpwstr>
  </property>
  <property fmtid="{D5CDD505-2E9C-101B-9397-08002B2CF9AE}" pid="6" name="_dlc_DocIdItemGuid">
    <vt:lpwstr>95cea446-32e1-42b0-84f9-7af7b9768f7a</vt:lpwstr>
  </property>
  <property fmtid="{D5CDD505-2E9C-101B-9397-08002B2CF9AE}" pid="7" name="_EmailSubject">
    <vt:lpwstr>Tariff Sections for CARIS Improvement Tariff Revisions</vt:lpwstr>
  </property>
  <property fmtid="{D5CDD505-2E9C-101B-9397-08002B2CF9AE}" pid="8" name="_NewReviewCycle">
    <vt:lpwstr/>
  </property>
  <property fmtid="{D5CDD505-2E9C-101B-9397-08002B2CF9AE}" pid="9" name="_ReviewingToolsShownOnce">
    <vt:lpwstr/>
  </property>
</Properties>
</file>