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76" w:rsidRPr="0082694E" w:rsidRDefault="009F58FE" w:rsidP="00CF0976">
      <w:pPr>
        <w:pStyle w:val="Heading2"/>
      </w:pPr>
      <w:bookmarkStart w:id="0" w:name="_Toc263346008"/>
      <w:bookmarkStart w:id="1" w:name="_GoBack"/>
      <w:bookmarkEnd w:id="1"/>
      <w:r>
        <w:t>20.4</w:t>
      </w:r>
      <w:r w:rsidRPr="0082694E">
        <w:tab/>
      </w:r>
      <w:bookmarkEnd w:id="0"/>
      <w:r>
        <w:t>Allocation of Historic Fixed Price TCC Revenues</w:t>
      </w:r>
    </w:p>
    <w:p w:rsidR="00CF0976" w:rsidRDefault="009F58FE" w:rsidP="00CF0976">
      <w:pPr>
        <w:pStyle w:val="Heading3"/>
      </w:pPr>
      <w:bookmarkStart w:id="2" w:name="_Toc263346009"/>
      <w:r>
        <w:t>20.</w:t>
      </w:r>
      <w:r>
        <w:t>4</w:t>
      </w:r>
      <w:r>
        <w:t>.1</w:t>
      </w:r>
      <w:r>
        <w:tab/>
      </w:r>
      <w:bookmarkEnd w:id="2"/>
      <w:r>
        <w:t>Defined Terms and Overview</w:t>
      </w:r>
    </w:p>
    <w:p w:rsidR="00A309FD" w:rsidRDefault="009F58FE" w:rsidP="00A309FD">
      <w:pPr>
        <w:rPr>
          <w:b/>
        </w:rPr>
      </w:pPr>
      <w:r>
        <w:tab/>
      </w:r>
      <w:r>
        <w:rPr>
          <w:b/>
        </w:rPr>
        <w:t>20.4.1.1</w:t>
      </w:r>
      <w:r>
        <w:rPr>
          <w:b/>
        </w:rPr>
        <w:tab/>
        <w:t>Defined Terms</w:t>
      </w:r>
    </w:p>
    <w:p w:rsidR="00A309FD" w:rsidRDefault="009F58FE" w:rsidP="00A309FD">
      <w:pPr>
        <w:pStyle w:val="Bodypara"/>
        <w:spacing w:line="240" w:lineRule="auto"/>
      </w:pPr>
    </w:p>
    <w:p w:rsidR="00A309FD" w:rsidRPr="00A309FD" w:rsidRDefault="009F58FE" w:rsidP="00A309FD">
      <w:pPr>
        <w:pStyle w:val="Bodypara"/>
      </w:pPr>
      <w:r>
        <w:t xml:space="preserve">1.  </w:t>
      </w:r>
      <w:r>
        <w:rPr>
          <w:b/>
        </w:rPr>
        <w:t>Set of Historic Fixed Price TCCs</w:t>
      </w:r>
      <w:r>
        <w:rPr>
          <w:b/>
        </w:rPr>
        <w:t xml:space="preserve"> (HFPTCCs)</w:t>
      </w:r>
      <w:r>
        <w:rPr>
          <w:b/>
        </w:rPr>
        <w:t>:</w:t>
      </w:r>
      <w:r>
        <w:t xml:space="preserve">  Historic Fixed Price TCCs that have the same POI and POW and which </w:t>
      </w:r>
      <w:r>
        <w:t xml:space="preserve">take, or </w:t>
      </w:r>
      <w:r>
        <w:t>took</w:t>
      </w:r>
      <w:r>
        <w:t>,</w:t>
      </w:r>
      <w:r>
        <w:t xml:space="preserve"> effect </w:t>
      </w:r>
      <w:r>
        <w:t xml:space="preserve">in </w:t>
      </w:r>
      <w:r>
        <w:t>the same Capability Period.</w:t>
      </w:r>
    </w:p>
    <w:p w:rsidR="00BB48F0" w:rsidRDefault="009F58FE" w:rsidP="00BB48F0">
      <w:pPr>
        <w:ind w:firstLine="720"/>
        <w:rPr>
          <w:b/>
        </w:rPr>
      </w:pPr>
      <w:r>
        <w:rPr>
          <w:b/>
        </w:rPr>
        <w:t>20.4.1.2</w:t>
      </w:r>
      <w:r>
        <w:rPr>
          <w:b/>
        </w:rPr>
        <w:tab/>
        <w:t>Overview</w:t>
      </w:r>
    </w:p>
    <w:p w:rsidR="00BB48F0" w:rsidRDefault="009F58FE" w:rsidP="00BB48F0">
      <w:pPr>
        <w:pStyle w:val="Bodypara"/>
        <w:spacing w:line="240" w:lineRule="auto"/>
        <w:ind w:firstLine="0"/>
      </w:pPr>
    </w:p>
    <w:p w:rsidR="00CF0976" w:rsidRDefault="009F58FE" w:rsidP="00BB48F0">
      <w:pPr>
        <w:pStyle w:val="Bodypara"/>
      </w:pPr>
      <w:r>
        <w:t>The ISO shall allocate the revenues from the initial award and renewal of Historic Fixed Price TCCs as follows:</w:t>
      </w:r>
    </w:p>
    <w:p w:rsidR="00BB48F0" w:rsidRDefault="009F58FE" w:rsidP="00BB48F0">
      <w:pPr>
        <w:pStyle w:val="Bodypara"/>
        <w:numPr>
          <w:ilvl w:val="0"/>
          <w:numId w:val="28"/>
        </w:numPr>
      </w:pPr>
      <w:r>
        <w:t xml:space="preserve"> following the effective date of this Secti</w:t>
      </w:r>
      <w:r>
        <w:t>on 20.4, the ISO shall allocate</w:t>
      </w:r>
      <w:r>
        <w:t xml:space="preserve"> to the Transmission Ow</w:t>
      </w:r>
      <w:r>
        <w:t xml:space="preserve">ners the revenue paid by LSEs for Historic Fixed Price TCCs </w:t>
      </w:r>
      <w:r>
        <w:t xml:space="preserve">that </w:t>
      </w:r>
      <w:r>
        <w:t>took effect on</w:t>
      </w:r>
      <w:r>
        <w:t xml:space="preserve"> or before November 1, 2016 </w:t>
      </w:r>
      <w:r>
        <w:t xml:space="preserve">by using the methodology described in this Section 20.4 and by using the data and results </w:t>
      </w:r>
      <w:r>
        <w:t xml:space="preserve">of the last Centralized TCC Auction completed prior to </w:t>
      </w:r>
      <w:r>
        <w:t xml:space="preserve">the </w:t>
      </w:r>
      <w:r>
        <w:t xml:space="preserve">respective </w:t>
      </w:r>
      <w:r>
        <w:t>Capability Period in whic</w:t>
      </w:r>
      <w:r>
        <w:t xml:space="preserve">h each such Historic Fixed Price TCC </w:t>
      </w:r>
      <w:r>
        <w:t>took effect</w:t>
      </w:r>
      <w:r>
        <w:t>; and</w:t>
      </w:r>
      <w:r>
        <w:t xml:space="preserve"> </w:t>
      </w:r>
      <w:r>
        <w:t xml:space="preserve"> </w:t>
      </w:r>
    </w:p>
    <w:p w:rsidR="00BB48F0" w:rsidRDefault="009F58FE" w:rsidP="00BB48F0">
      <w:pPr>
        <w:pStyle w:val="Bodypara"/>
        <w:numPr>
          <w:ilvl w:val="0"/>
          <w:numId w:val="28"/>
        </w:numPr>
      </w:pPr>
      <w:r>
        <w:t>following the completion of each Centralized TCC Auction after the effective date of this Section 20.4</w:t>
      </w:r>
      <w:r>
        <w:t>, the ISO shall allocate to the Transmission Owners the revenu</w:t>
      </w:r>
      <w:r>
        <w:t xml:space="preserve">e paid by LSEs for Historic Fixed Price TCCs </w:t>
      </w:r>
      <w:r>
        <w:t>that take</w:t>
      </w:r>
      <w:r>
        <w:t xml:space="preserve"> effect in the Capability Period immediately following such Centralized TCC Auction using the methodology described in this Section 20.4 and by using the data and results of the last Centralized TCC Auc</w:t>
      </w:r>
      <w:r>
        <w:t xml:space="preserve">tion completed prior to the </w:t>
      </w:r>
      <w:r>
        <w:t xml:space="preserve">respective </w:t>
      </w:r>
      <w:r>
        <w:t xml:space="preserve">Capability Period in which </w:t>
      </w:r>
      <w:r>
        <w:t>each such Historic Fixed Price TCC</w:t>
      </w:r>
      <w:r>
        <w:t xml:space="preserve"> take</w:t>
      </w:r>
      <w:r>
        <w:t>s effect.</w:t>
      </w:r>
    </w:p>
    <w:p w:rsidR="00D92E31" w:rsidRDefault="009F58FE" w:rsidP="00D92E31">
      <w:pPr>
        <w:pStyle w:val="Bodypara"/>
      </w:pPr>
      <w:bookmarkStart w:id="3" w:name="_Toc263346010"/>
      <w:r>
        <w:t>To do so, for each Set of HFPTCCs, the ISO shall:</w:t>
      </w:r>
    </w:p>
    <w:p w:rsidR="00D92E31" w:rsidRDefault="009F58FE" w:rsidP="00D92E31">
      <w:pPr>
        <w:pStyle w:val="Bodypara"/>
        <w:numPr>
          <w:ilvl w:val="0"/>
          <w:numId w:val="29"/>
        </w:numPr>
      </w:pPr>
      <w:r>
        <w:t xml:space="preserve"> determine the </w:t>
      </w:r>
      <w:r>
        <w:t xml:space="preserve">Historic Fixed Price TCC </w:t>
      </w:r>
      <w:r>
        <w:t xml:space="preserve">revenue deemed to be associated with each </w:t>
      </w:r>
      <w:r>
        <w:lastRenderedPageBreak/>
        <w:t xml:space="preserve">round of </w:t>
      </w:r>
      <w:r>
        <w:t xml:space="preserve">the one-year Sub-Auction of the </w:t>
      </w:r>
      <w:r>
        <w:t xml:space="preserve">relevant </w:t>
      </w:r>
      <w:r>
        <w:t xml:space="preserve">Centralized TCC Auction pursuant to Section 20.4.2 of this Attachment N; </w:t>
      </w:r>
    </w:p>
    <w:p w:rsidR="00D92E31" w:rsidRPr="00D60D94" w:rsidRDefault="009F58FE" w:rsidP="00D92E31">
      <w:pPr>
        <w:pStyle w:val="Bodypara"/>
        <w:numPr>
          <w:ilvl w:val="0"/>
          <w:numId w:val="29"/>
        </w:numPr>
      </w:pPr>
      <w:r w:rsidRPr="00D60D94">
        <w:t xml:space="preserve">determine the applicable </w:t>
      </w:r>
      <w:r w:rsidRPr="00D60D94">
        <w:t>Historic Fixed Price TCC 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each Transmission Owner for each round of the one-year Sub-Auction of the </w:t>
      </w:r>
      <w:r>
        <w:t>relevant Centralized TCC Auction pursuant to Section 20.4.3 of this Attachment N; and</w:t>
      </w:r>
    </w:p>
    <w:p w:rsidR="00D92E31" w:rsidRPr="00D60D94" w:rsidRDefault="009F58FE" w:rsidP="00D92E31">
      <w:pPr>
        <w:pStyle w:val="Bodypara"/>
        <w:numPr>
          <w:ilvl w:val="0"/>
          <w:numId w:val="29"/>
        </w:numPr>
      </w:pPr>
      <w:r>
        <w:t>allocate</w:t>
      </w:r>
      <w:r w:rsidRPr="00D60D94">
        <w:t>, among the Transmission Owners,</w:t>
      </w:r>
      <w:r w:rsidRPr="00D60D94">
        <w:t xml:space="preserve"> the </w:t>
      </w:r>
      <w:r w:rsidRPr="00D60D94">
        <w:t>Historic Fixed Price TCC</w:t>
      </w:r>
      <w:r w:rsidRPr="00D60D94">
        <w:t xml:space="preserve"> revenue deemed to be associated with each round of the one-year Sub-Auction of the relevant Centralized TCC Auction</w:t>
      </w:r>
      <w:r>
        <w:t xml:space="preserve"> in accordance with Section 20.4.4 of this Attachment N. </w:t>
      </w:r>
    </w:p>
    <w:p w:rsidR="00CF0976" w:rsidRDefault="009F58FE" w:rsidP="00CF0976">
      <w:pPr>
        <w:pStyle w:val="Heading3"/>
      </w:pPr>
      <w:r>
        <w:t>2</w:t>
      </w:r>
      <w:r>
        <w:t>0.4</w:t>
      </w:r>
      <w:r>
        <w:t>.2</w:t>
      </w:r>
      <w:r>
        <w:tab/>
      </w:r>
      <w:bookmarkEnd w:id="3"/>
      <w:r>
        <w:t>Calculation of Historic Fixed Price TCC Revenue Deemed to be Associated wit</w:t>
      </w:r>
      <w:r>
        <w:t>h a Round of a One-Year Sub-Auction</w:t>
      </w:r>
    </w:p>
    <w:p w:rsidR="00CF0976" w:rsidRDefault="009F58FE" w:rsidP="00CF0976">
      <w:pPr>
        <w:pStyle w:val="Bodypara"/>
      </w:pPr>
      <w:r>
        <w:t>For each Set of HFPTCCs</w:t>
      </w:r>
      <w:r>
        <w:t>, the ISO shall calculate the revenue deemed to be associated with a round of the one-year Sub-Auction for the relevant Centralized TCC Auction in accordance with Formula N-30.</w:t>
      </w:r>
    </w:p>
    <w:p w:rsidR="00CF38C7" w:rsidRDefault="009F58FE" w:rsidP="00CF38C7">
      <w:pPr>
        <w:pStyle w:val="Bodypara"/>
        <w:jc w:val="center"/>
        <w:rPr>
          <w:b/>
        </w:rPr>
      </w:pPr>
      <w:r>
        <w:rPr>
          <w:b/>
        </w:rPr>
        <w:t>Formula N-30</w:t>
      </w:r>
    </w:p>
    <w:p w:rsidR="00A17146" w:rsidRPr="00E05EE0" w:rsidRDefault="009F58FE" w:rsidP="00A1714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RDefault="009F58FE" w:rsidP="00EC64A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FB09BD" w:rsidTr="002F36CB">
        <w:tc>
          <w:tcPr>
            <w:tcW w:w="2538" w:type="dxa"/>
          </w:tcPr>
          <w:p w:rsidR="00EC64A1" w:rsidRPr="002F36CB" w:rsidRDefault="009F58FE" w:rsidP="002F36CB">
            <w:pPr>
              <w:pStyle w:val="Bodypara"/>
              <w:spacing w:after="120" w:line="240" w:lineRule="auto"/>
              <w:ind w:firstLine="0"/>
              <w:rPr>
                <w:vertAlign w:val="subscript"/>
              </w:rPr>
            </w:pPr>
            <w:r>
              <w:t>HFPTCCRevenue</w:t>
            </w:r>
            <w:r>
              <w:rPr>
                <w:i/>
                <w:vertAlign w:val="subscript"/>
              </w:rPr>
              <w:t>s,n</w:t>
            </w:r>
          </w:p>
        </w:tc>
        <w:tc>
          <w:tcPr>
            <w:tcW w:w="7038" w:type="dxa"/>
          </w:tcPr>
          <w:p w:rsidR="00EC64A1" w:rsidRPr="002F36CB" w:rsidRDefault="009F58FE" w:rsidP="002F36CB">
            <w:pPr>
              <w:pStyle w:val="Bodypara"/>
              <w:spacing w:after="120" w:line="240" w:lineRule="auto"/>
              <w:ind w:firstLine="0"/>
            </w:pPr>
            <w:r>
              <w:t xml:space="preserve">= For Set of HFPTCCs </w:t>
            </w:r>
            <w:r>
              <w:rPr>
                <w:i/>
              </w:rPr>
              <w:t>s</w:t>
            </w:r>
            <w:r>
              <w:t xml:space="preserve">, the Historic Fixed Price TCC revenue that is deemed to be associated with round </w:t>
            </w:r>
            <w:r>
              <w:rPr>
                <w:i/>
              </w:rPr>
              <w:t>n</w:t>
            </w:r>
            <w:r>
              <w:t xml:space="preserve"> of the one-year Sub-Auction of the relevant Ce</w:t>
            </w:r>
            <w:r>
              <w:t>ntralized TCC Auction</w:t>
            </w:r>
          </w:p>
        </w:tc>
      </w:tr>
      <w:tr w:rsidR="00FB09BD" w:rsidTr="002F36CB">
        <w:tc>
          <w:tcPr>
            <w:tcW w:w="2538" w:type="dxa"/>
          </w:tcPr>
          <w:p w:rsidR="00EC64A1" w:rsidRPr="002F36CB" w:rsidRDefault="009F58FE" w:rsidP="002F36CB">
            <w:pPr>
              <w:pStyle w:val="Bodypara"/>
              <w:spacing w:after="120" w:line="240" w:lineRule="auto"/>
              <w:ind w:firstLine="0"/>
            </w:pPr>
            <w:r>
              <w:rPr>
                <w:i/>
              </w:rPr>
              <w:t>s</w:t>
            </w:r>
          </w:p>
        </w:tc>
        <w:tc>
          <w:tcPr>
            <w:tcW w:w="7038" w:type="dxa"/>
          </w:tcPr>
          <w:p w:rsidR="00EC64A1" w:rsidRDefault="009F58FE" w:rsidP="002F36CB">
            <w:pPr>
              <w:pStyle w:val="Bodypara"/>
              <w:spacing w:after="120" w:line="240" w:lineRule="auto"/>
              <w:ind w:firstLine="0"/>
            </w:pPr>
            <w:r>
              <w:t>= A Set of HFPTCCs</w:t>
            </w:r>
          </w:p>
        </w:tc>
      </w:tr>
      <w:tr w:rsidR="00FB09BD" w:rsidTr="002F36CB">
        <w:tc>
          <w:tcPr>
            <w:tcW w:w="2538" w:type="dxa"/>
          </w:tcPr>
          <w:p w:rsidR="00EC64A1" w:rsidRPr="002F36CB" w:rsidRDefault="009F58FE" w:rsidP="002F36CB">
            <w:pPr>
              <w:pStyle w:val="Bodypara"/>
              <w:spacing w:after="120" w:line="240" w:lineRule="auto"/>
              <w:ind w:firstLine="0"/>
            </w:pPr>
            <w:r>
              <w:t>HFPTCCPmt</w:t>
            </w:r>
            <w:r>
              <w:rPr>
                <w:i/>
                <w:vertAlign w:val="subscript"/>
              </w:rPr>
              <w:t>k,s</w:t>
            </w:r>
          </w:p>
        </w:tc>
        <w:tc>
          <w:tcPr>
            <w:tcW w:w="7038" w:type="dxa"/>
          </w:tcPr>
          <w:p w:rsidR="00EC64A1" w:rsidRPr="002F36CB" w:rsidRDefault="009F58FE" w:rsidP="002F36CB">
            <w:pPr>
              <w:pStyle w:val="Bodypara"/>
              <w:spacing w:after="120" w:line="240" w:lineRule="auto"/>
              <w:ind w:firstLine="0"/>
            </w:pPr>
            <w:r>
              <w:t>= The revenue received for each Historic Fixed Price TCC</w:t>
            </w:r>
            <w:r>
              <w:t xml:space="preserve"> </w:t>
            </w:r>
            <w:r>
              <w:rPr>
                <w:i/>
              </w:rPr>
              <w:t>k</w:t>
            </w:r>
            <w:r>
              <w:t xml:space="preserve"> that is part of Set of HFPTCCs </w:t>
            </w:r>
            <w:r>
              <w:rPr>
                <w:i/>
              </w:rPr>
              <w:t>s</w:t>
            </w:r>
            <w:r>
              <w:t>, as payable by an LSE in accordance with Section 19.2.1.3 of Attachment M of this Tariff</w:t>
            </w:r>
          </w:p>
        </w:tc>
      </w:tr>
      <w:tr w:rsidR="00FB09BD" w:rsidTr="002F36CB">
        <w:tc>
          <w:tcPr>
            <w:tcW w:w="2538" w:type="dxa"/>
          </w:tcPr>
          <w:p w:rsidR="00EC64A1" w:rsidRPr="002F36CB" w:rsidRDefault="009F58FE" w:rsidP="002F36CB">
            <w:pPr>
              <w:pStyle w:val="Bodypara"/>
              <w:spacing w:after="120" w:line="240" w:lineRule="auto"/>
              <w:ind w:firstLine="0"/>
            </w:pPr>
            <w:r>
              <w:t>RoundPct</w:t>
            </w:r>
            <w:r>
              <w:rPr>
                <w:i/>
                <w:vertAlign w:val="subscript"/>
              </w:rPr>
              <w:t>n</w:t>
            </w:r>
          </w:p>
        </w:tc>
        <w:tc>
          <w:tcPr>
            <w:tcW w:w="7038" w:type="dxa"/>
          </w:tcPr>
          <w:p w:rsidR="00EC64A1" w:rsidRDefault="009F58FE" w:rsidP="009E6035">
            <w:pPr>
              <w:pStyle w:val="Bodypara"/>
              <w:spacing w:after="120" w:line="240" w:lineRule="auto"/>
              <w:ind w:firstLine="0"/>
            </w:pPr>
            <w:r>
              <w:t>=</w:t>
            </w:r>
            <w:r>
              <w:t xml:space="preserve"> The percentage of transmission </w:t>
            </w:r>
            <w:r w:rsidRPr="00D60D94">
              <w:t>c</w:t>
            </w:r>
            <w:r w:rsidRPr="00D60D94">
              <w:t xml:space="preserve">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lastRenderedPageBreak/>
              <w:t>c</w:t>
            </w:r>
            <w:r w:rsidRPr="00D60D94">
              <w:t>apacity made available to support the sale of o</w:t>
            </w:r>
            <w:r w:rsidRPr="00D60D94">
              <w:t xml:space="preserve">ne-year TCCs in round </w:t>
            </w:r>
            <w:r>
              <w:rPr>
                <w:i/>
              </w:rPr>
              <w:t>n</w:t>
            </w:r>
            <w:r>
              <w:t xml:space="preserve"> of the relevant Centralized TCC Auction; to (ii) the percentage of transmission </w:t>
            </w:r>
            <w:r w:rsidRPr="00D60D94">
              <w:t>c</w:t>
            </w:r>
            <w:r w:rsidRPr="00D60D94">
              <w:t>apacity</w:t>
            </w:r>
            <w:r>
              <w:t xml:space="preserve"> made available to support the sale of one-year TCCs in the one-year Sub-Auction of the relevant Centralized TCC Auction, each as determined by </w:t>
            </w:r>
            <w:r>
              <w:t xml:space="preserve">the ISO prior to the relevant Centralized TCC Auction.  </w:t>
            </w:r>
          </w:p>
        </w:tc>
      </w:tr>
    </w:tbl>
    <w:p w:rsidR="00BB48F0" w:rsidRPr="00D60D94" w:rsidRDefault="009F58FE" w:rsidP="00BB48F0">
      <w:pPr>
        <w:pStyle w:val="Heading3"/>
      </w:pPr>
      <w:r>
        <w:lastRenderedPageBreak/>
        <w:t>20.4.3</w:t>
      </w:r>
      <w:r>
        <w:tab/>
      </w:r>
      <w:r w:rsidRPr="00D60D94">
        <w:t xml:space="preserve">Calculation of </w:t>
      </w:r>
      <w:r w:rsidRPr="00D60D94">
        <w:t>Historic Fixed Price TCC</w:t>
      </w:r>
      <w:r w:rsidRPr="00D60D94">
        <w:t xml:space="preserve"> Facility Flow-Based Methodology Coefficient</w:t>
      </w:r>
    </w:p>
    <w:p w:rsidR="00BB48F0" w:rsidRDefault="009F58FE" w:rsidP="00BB48F0">
      <w:pPr>
        <w:pStyle w:val="Bodypara"/>
      </w:pPr>
      <w:r>
        <w:t xml:space="preserve">For each Set of HFPTCCs, the ISO shall use the </w:t>
      </w:r>
      <w:r w:rsidRPr="00D60D94">
        <w:t>Historic Fixed Price TCC f</w:t>
      </w:r>
      <w:r w:rsidRPr="00D60D94">
        <w:t xml:space="preserve">acility </w:t>
      </w:r>
      <w:r w:rsidRPr="00D60D94">
        <w:t>f</w:t>
      </w:r>
      <w:r w:rsidRPr="00D60D94">
        <w:t>lo</w:t>
      </w:r>
      <w:r w:rsidRPr="00D60D94">
        <w:t>w-</w:t>
      </w:r>
      <w:r w:rsidRPr="00D60D94">
        <w:t>b</w:t>
      </w:r>
      <w:r w:rsidRPr="00D60D94">
        <w:t xml:space="preserve">ased </w:t>
      </w:r>
      <w:r w:rsidRPr="00D60D94">
        <w:t>m</w:t>
      </w:r>
      <w:r w:rsidRPr="00D60D94">
        <w:t xml:space="preserve">ethodology coefficient </w:t>
      </w:r>
      <w:r w:rsidRPr="00D60D94">
        <w:t>to allocate</w:t>
      </w:r>
      <w:r w:rsidRPr="00D60D94">
        <w:t xml:space="preserve">, among the Transmission Owners, </w:t>
      </w:r>
      <w:r w:rsidRPr="00D60D94">
        <w:t>the</w:t>
      </w:r>
      <w:r>
        <w:t xml:space="preserve"> Historic Fixed Price TCC revenue deemed to be associated with a round of the one-year Sub-Auction for the relevant Centralized TCC Auction</w:t>
      </w:r>
      <w:r>
        <w:t>.  The applicable coefficient for each Set of H</w:t>
      </w:r>
      <w:r>
        <w:t xml:space="preserve">FPTCCs and each round </w:t>
      </w:r>
      <w:r w:rsidRPr="00E512C1">
        <w:rPr>
          <w:i/>
        </w:rPr>
        <w:t>n</w:t>
      </w:r>
      <w:r>
        <w:t xml:space="preserve"> of the one-year Sub-Auction of the relevant Centralized TCC Auction shall be calculated in accordance with Formula N-31.</w:t>
      </w:r>
    </w:p>
    <w:p w:rsidR="00E512C1" w:rsidRDefault="009F58FE" w:rsidP="00A17146">
      <w:pPr>
        <w:pStyle w:val="Bodypara"/>
        <w:keepNext/>
        <w:jc w:val="center"/>
        <w:rPr>
          <w:b/>
        </w:rPr>
      </w:pPr>
      <w:r>
        <w:rPr>
          <w:b/>
        </w:rPr>
        <w:t>Formula N-31</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585"/>
        <w:gridCol w:w="366"/>
        <w:gridCol w:w="7284"/>
      </w:tblGrid>
      <w:tr w:rsidR="00FB09BD" w:rsidTr="00D02482">
        <w:trPr>
          <w:jc w:val="center"/>
        </w:trPr>
        <w:tc>
          <w:tcPr>
            <w:tcW w:w="1585" w:type="dxa"/>
            <w:vMerge w:val="restart"/>
            <w:vAlign w:val="center"/>
          </w:tcPr>
          <w:p w:rsidR="00A17146" w:rsidRPr="00353821" w:rsidRDefault="009F58FE" w:rsidP="00A17146">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A17146" w:rsidRPr="00353821" w:rsidRDefault="009F58FE" w:rsidP="00A17146">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RDefault="009F58FE" w:rsidP="00A17146">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FB09BD" w:rsidTr="00D02482">
        <w:trPr>
          <w:jc w:val="center"/>
        </w:trPr>
        <w:tc>
          <w:tcPr>
            <w:tcW w:w="1585" w:type="dxa"/>
            <w:vMerge/>
            <w:vAlign w:val="center"/>
          </w:tcPr>
          <w:p w:rsidR="00DE40DC" w:rsidRDefault="009F58FE">
            <w:pPr>
              <w:pStyle w:val="equationtext"/>
              <w:keepNext/>
              <w:tabs>
                <w:tab w:val="clear" w:pos="1800"/>
              </w:tabs>
              <w:ind w:left="0" w:firstLine="0"/>
              <w:jc w:val="right"/>
              <w:rPr>
                <w:sz w:val="18"/>
                <w:szCs w:val="18"/>
              </w:rPr>
            </w:pPr>
          </w:p>
        </w:tc>
        <w:tc>
          <w:tcPr>
            <w:tcW w:w="366" w:type="dxa"/>
            <w:vMerge/>
            <w:vAlign w:val="center"/>
          </w:tcPr>
          <w:p w:rsidR="00DE40DC" w:rsidRDefault="009F58FE">
            <w:pPr>
              <w:pStyle w:val="equationtext"/>
              <w:keepNext/>
              <w:tabs>
                <w:tab w:val="clear" w:pos="1800"/>
              </w:tabs>
              <w:ind w:left="0" w:firstLine="0"/>
              <w:jc w:val="center"/>
              <w:rPr>
                <w:sz w:val="18"/>
                <w:szCs w:val="18"/>
              </w:rPr>
            </w:pPr>
          </w:p>
        </w:tc>
        <w:tc>
          <w:tcPr>
            <w:tcW w:w="7284" w:type="dxa"/>
            <w:tcBorders>
              <w:top w:val="single" w:sz="4" w:space="0" w:color="auto"/>
            </w:tcBorders>
          </w:tcPr>
          <w:p w:rsidR="00DE40DC" w:rsidRDefault="009F58FE">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E512C1" w:rsidRDefault="009F58FE" w:rsidP="00E512C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FB09BD" w:rsidTr="00262C71">
        <w:tc>
          <w:tcPr>
            <w:tcW w:w="2538" w:type="dxa"/>
          </w:tcPr>
          <w:p w:rsidR="00E512C1" w:rsidRPr="00262C71" w:rsidRDefault="009F58FE" w:rsidP="00262C71">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RDefault="009F58FE" w:rsidP="00FF0743">
            <w:pPr>
              <w:pStyle w:val="Bodypara"/>
              <w:spacing w:after="120" w:line="240" w:lineRule="auto"/>
              <w:ind w:firstLine="0"/>
            </w:pPr>
            <w:r>
              <w:t>=</w:t>
            </w:r>
            <w:r>
              <w:t xml:space="preserve"> For Set of HFPTCCs </w:t>
            </w:r>
            <w:r>
              <w:rPr>
                <w:i/>
              </w:rPr>
              <w:t>s</w:t>
            </w:r>
            <w:r>
              <w:t xml:space="preserve">, the </w:t>
            </w:r>
            <w:r w:rsidRPr="00D60D94">
              <w:t>Historic Fixed Price TCC</w:t>
            </w:r>
            <w:r w:rsidRPr="00D60D94">
              <w:t xml:space="preserve"> </w:t>
            </w:r>
            <w:r w:rsidRPr="00D60D94">
              <w:t>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FB09BD" w:rsidTr="00262C71">
        <w:tc>
          <w:tcPr>
            <w:tcW w:w="2538" w:type="dxa"/>
          </w:tcPr>
          <w:p w:rsidR="00E512C1" w:rsidRPr="00262C71" w:rsidRDefault="009F58FE" w:rsidP="00262C71">
            <w:pPr>
              <w:pStyle w:val="Bodypara"/>
              <w:spacing w:after="120" w:line="240" w:lineRule="auto"/>
              <w:ind w:firstLine="0"/>
            </w:pPr>
            <w:r>
              <w:rPr>
                <w:i/>
              </w:rPr>
              <w:t>s</w:t>
            </w:r>
          </w:p>
        </w:tc>
        <w:tc>
          <w:tcPr>
            <w:tcW w:w="7038" w:type="dxa"/>
          </w:tcPr>
          <w:p w:rsidR="00E512C1" w:rsidRDefault="009F58FE" w:rsidP="00262C71">
            <w:pPr>
              <w:pStyle w:val="Bodypara"/>
              <w:spacing w:after="120" w:line="240" w:lineRule="auto"/>
              <w:ind w:firstLine="0"/>
            </w:pPr>
            <w:r>
              <w:t>=</w:t>
            </w:r>
            <w:r>
              <w:t xml:space="preserve"> As defined in Formula N-30</w:t>
            </w:r>
          </w:p>
        </w:tc>
      </w:tr>
      <w:tr w:rsidR="00FB09BD" w:rsidTr="00262C71">
        <w:tc>
          <w:tcPr>
            <w:tcW w:w="2538" w:type="dxa"/>
          </w:tcPr>
          <w:p w:rsidR="00E512C1" w:rsidRPr="00262C71" w:rsidRDefault="009F58FE" w:rsidP="00262C71">
            <w:pPr>
              <w:pStyle w:val="Bodypara"/>
              <w:spacing w:after="120" w:line="240" w:lineRule="auto"/>
              <w:ind w:firstLine="0"/>
            </w:pPr>
            <w:r>
              <w:t>L</w:t>
            </w:r>
            <w:r>
              <w:rPr>
                <w:i/>
                <w:vertAlign w:val="subscript"/>
              </w:rPr>
              <w:t>n</w:t>
            </w:r>
          </w:p>
        </w:tc>
        <w:tc>
          <w:tcPr>
            <w:tcW w:w="7038" w:type="dxa"/>
          </w:tcPr>
          <w:p w:rsidR="00E512C1" w:rsidRPr="002F36CB" w:rsidRDefault="009F58FE" w:rsidP="00262C71">
            <w:pPr>
              <w:pStyle w:val="Bodypara"/>
              <w:spacing w:after="120" w:line="240" w:lineRule="auto"/>
              <w:ind w:firstLine="0"/>
            </w:pPr>
            <w:r>
              <w:t xml:space="preserve">= </w:t>
            </w:r>
            <w:r>
              <w:t xml:space="preserve">The set of all transmission facilities </w:t>
            </w:r>
            <w:r>
              <w:t xml:space="preserve">owned by Transmission Owners that are modeled in the Transmission System model for round </w:t>
            </w:r>
            <w:r>
              <w:rPr>
                <w:i/>
              </w:rPr>
              <w:t>n</w:t>
            </w:r>
            <w:r>
              <w:t xml:space="preserve"> of the one-year Sub-Auction of the relevant Centralized TCC Auction</w:t>
            </w:r>
          </w:p>
        </w:tc>
      </w:tr>
      <w:tr w:rsidR="00FB09BD" w:rsidTr="00262C71">
        <w:tc>
          <w:tcPr>
            <w:tcW w:w="2538" w:type="dxa"/>
          </w:tcPr>
          <w:p w:rsidR="00E512C1" w:rsidRPr="00262C71" w:rsidRDefault="009F58FE" w:rsidP="00262C71">
            <w:pPr>
              <w:pStyle w:val="Bodypara"/>
              <w:spacing w:after="120" w:line="240" w:lineRule="auto"/>
              <w:ind w:firstLine="0"/>
            </w:pPr>
            <w:r>
              <w:t>L</w:t>
            </w:r>
            <w:r>
              <w:rPr>
                <w:i/>
                <w:vertAlign w:val="subscript"/>
              </w:rPr>
              <w:t>t,n</w:t>
            </w:r>
          </w:p>
        </w:tc>
        <w:tc>
          <w:tcPr>
            <w:tcW w:w="7038" w:type="dxa"/>
          </w:tcPr>
          <w:p w:rsidR="00E512C1" w:rsidRPr="00EC7B2B" w:rsidRDefault="009F58FE" w:rsidP="00262C71">
            <w:pPr>
              <w:pStyle w:val="Bodypara"/>
              <w:spacing w:after="120" w:line="240" w:lineRule="auto"/>
              <w:ind w:firstLine="0"/>
            </w:pPr>
            <w:r>
              <w:t xml:space="preserve">= </w:t>
            </w:r>
            <w:r>
              <w:t xml:space="preserve">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FB09BD" w:rsidTr="00262C71">
        <w:tc>
          <w:tcPr>
            <w:tcW w:w="2538" w:type="dxa"/>
          </w:tcPr>
          <w:p w:rsidR="00262C71" w:rsidRDefault="009F58FE" w:rsidP="00262C71">
            <w:pPr>
              <w:pStyle w:val="Bodypara"/>
              <w:spacing w:after="120" w:line="240" w:lineRule="auto"/>
              <w:ind w:firstLine="0"/>
            </w:pPr>
            <w:r>
              <w:t>L</w:t>
            </w:r>
          </w:p>
        </w:tc>
        <w:tc>
          <w:tcPr>
            <w:tcW w:w="7038" w:type="dxa"/>
          </w:tcPr>
          <w:p w:rsidR="00262C71" w:rsidRPr="00EC7B2B" w:rsidRDefault="009F58FE" w:rsidP="00262C71">
            <w:pPr>
              <w:pStyle w:val="Bodypara"/>
              <w:spacing w:after="120" w:line="240" w:lineRule="auto"/>
              <w:ind w:firstLine="0"/>
            </w:pPr>
            <w:r>
              <w:t xml:space="preserve">= </w:t>
            </w:r>
            <w:r>
              <w:t xml:space="preserve">A transmission facility from bus </w:t>
            </w:r>
            <w:r>
              <w:rPr>
                <w:i/>
              </w:rPr>
              <w:t>x</w:t>
            </w:r>
            <w:r>
              <w:t xml:space="preserve"> to bus </w:t>
            </w:r>
            <w:r>
              <w:rPr>
                <w:i/>
              </w:rPr>
              <w:t>y</w:t>
            </w:r>
          </w:p>
        </w:tc>
      </w:tr>
      <w:tr w:rsidR="00FB09BD" w:rsidTr="00262C71">
        <w:tc>
          <w:tcPr>
            <w:tcW w:w="2538" w:type="dxa"/>
          </w:tcPr>
          <w:p w:rsidR="00262C71" w:rsidRPr="00262C71" w:rsidRDefault="009F58FE" w:rsidP="00262C71">
            <w:pPr>
              <w:pStyle w:val="Bodypara"/>
              <w:spacing w:after="120" w:line="240" w:lineRule="auto"/>
              <w:ind w:firstLine="0"/>
            </w:pPr>
            <w:r>
              <w:t>1YrFlow</w:t>
            </w:r>
            <w:r>
              <w:rPr>
                <w:i/>
                <w:vertAlign w:val="subscript"/>
              </w:rPr>
              <w:t>L,n</w:t>
            </w:r>
          </w:p>
        </w:tc>
        <w:tc>
          <w:tcPr>
            <w:tcW w:w="7038" w:type="dxa"/>
          </w:tcPr>
          <w:p w:rsidR="00262C71" w:rsidRPr="00BE15B0" w:rsidRDefault="009F58FE" w:rsidP="00EB7377">
            <w:pPr>
              <w:pStyle w:val="Bodypara"/>
              <w:spacing w:after="120" w:line="240" w:lineRule="auto"/>
              <w:ind w:firstLine="0"/>
            </w:pPr>
            <w:r>
              <w:t xml:space="preserve">= </w:t>
            </w:r>
            <w:r>
              <w:t xml:space="preserve">The Energy flow on transmission facility </w:t>
            </w:r>
            <w:r>
              <w:rPr>
                <w:i/>
              </w:rPr>
              <w:t>L</w:t>
            </w:r>
            <w:r>
              <w:t xml:space="preserve"> in the </w:t>
            </w:r>
            <w:r>
              <w:t>Optimal Pow</w:t>
            </w:r>
            <w:r>
              <w:t xml:space="preserve">er Flow </w:t>
            </w:r>
            <w:r>
              <w:t xml:space="preserve">solution to round </w:t>
            </w:r>
            <w:r>
              <w:rPr>
                <w:i/>
              </w:rPr>
              <w:t>n</w:t>
            </w:r>
            <w:r>
              <w:t xml:space="preserve"> of the one-year Sub-Auction of the relevant Centralized TCC Auction </w:t>
            </w:r>
            <w:r>
              <w:t xml:space="preserve">that includes </w:t>
            </w:r>
            <w:r>
              <w:t xml:space="preserve">all injections and withdrawals corresponding </w:t>
            </w:r>
            <w:r w:rsidRPr="007F187E">
              <w:t>(</w:t>
            </w:r>
            <w:r w:rsidRPr="007F187E">
              <w:rPr>
                <w:rFonts w:eastAsia="Arial Unicode MS"/>
                <w:bCs/>
              </w:rPr>
              <w:t>as described in Section 20.1.2 of this Attachment N)</w:t>
            </w:r>
            <w:r>
              <w:t xml:space="preserve"> </w:t>
            </w:r>
            <w:r>
              <w:t>to the set of TCCs (including Fixed Price TCCs)</w:t>
            </w:r>
            <w:r>
              <w:t xml:space="preserve"> and Grandfathered Rights represented in such </w:t>
            </w:r>
            <w:r>
              <w:t xml:space="preserve">Optimal </w:t>
            </w:r>
            <w:r>
              <w:t>Power Flow</w:t>
            </w:r>
            <w:r>
              <w:t xml:space="preserve"> </w:t>
            </w:r>
          </w:p>
        </w:tc>
      </w:tr>
      <w:tr w:rsidR="00FB09BD" w:rsidTr="00262C71">
        <w:tc>
          <w:tcPr>
            <w:tcW w:w="2538" w:type="dxa"/>
          </w:tcPr>
          <w:p w:rsidR="00262C71" w:rsidRPr="00262C71" w:rsidRDefault="009F58FE" w:rsidP="00262C71">
            <w:pPr>
              <w:pStyle w:val="Bodypara"/>
              <w:spacing w:after="120" w:line="240" w:lineRule="auto"/>
              <w:ind w:firstLine="0"/>
            </w:pPr>
            <w:r>
              <w:t>Mod1YrFlow</w:t>
            </w:r>
            <w:r>
              <w:rPr>
                <w:i/>
                <w:vertAlign w:val="subscript"/>
              </w:rPr>
              <w:t>L,n,s</w:t>
            </w:r>
          </w:p>
        </w:tc>
        <w:tc>
          <w:tcPr>
            <w:tcW w:w="7038" w:type="dxa"/>
          </w:tcPr>
          <w:p w:rsidR="00262C71" w:rsidRPr="00F3430A" w:rsidRDefault="009F58FE" w:rsidP="000976DD">
            <w:pPr>
              <w:pStyle w:val="Bodypara"/>
              <w:spacing w:after="120" w:line="240" w:lineRule="auto"/>
              <w:ind w:firstLine="0"/>
            </w:pPr>
            <w:r>
              <w:t xml:space="preserve">= </w:t>
            </w:r>
            <w:r>
              <w:t xml:space="preserve">The Energy flow on transmission facility </w:t>
            </w:r>
            <w:r>
              <w:rPr>
                <w:i/>
              </w:rPr>
              <w:t>L</w:t>
            </w:r>
            <w:r>
              <w:t xml:space="preserve"> in a Power Flow that includes all injections and withdrawals corresponding </w:t>
            </w:r>
            <w:r w:rsidRPr="007F187E">
              <w:t>(</w:t>
            </w:r>
            <w:r w:rsidRPr="007F187E">
              <w:rPr>
                <w:rFonts w:eastAsia="Arial Unicode MS"/>
                <w:bCs/>
              </w:rPr>
              <w:t>as described in Section 20.1.2 of this Attachment N)</w:t>
            </w:r>
            <w:r>
              <w:t xml:space="preserve"> </w:t>
            </w:r>
            <w:r>
              <w:t xml:space="preserve">to the set of TCCs (including Fixed Price TCCs) and Grandfathered Rights represented in the solution to round </w:t>
            </w:r>
            <w:r>
              <w:rPr>
                <w:i/>
              </w:rPr>
              <w:t>n</w:t>
            </w:r>
            <w:r>
              <w:t xml:space="preserve"> of the one-year Sub-Auction of the relevant Centralized TCC Auction, except for the injections and withdrawals corresponding to Set of HFPTCCs </w:t>
            </w:r>
            <w:r>
              <w:rPr>
                <w:i/>
              </w:rPr>
              <w:t>s</w:t>
            </w:r>
            <w:r>
              <w:t>.  For purp</w:t>
            </w:r>
            <w:r>
              <w:t xml:space="preserve">oses of this Power Flow: (i) the </w:t>
            </w:r>
            <w:r>
              <w:t xml:space="preserve">phase </w:t>
            </w:r>
            <w:r>
              <w:t xml:space="preserve">angle settings for optimized phase angle regulators, as identified in ISO Procedures, will be set equal to the </w:t>
            </w:r>
            <w:r>
              <w:t xml:space="preserve">phase </w:t>
            </w:r>
            <w:r>
              <w:t xml:space="preserve">angle settings for such phase angle regulators </w:t>
            </w:r>
            <w:r>
              <w:t xml:space="preserve">as </w:t>
            </w:r>
            <w:r>
              <w:t xml:space="preserve">determined in the Optimal Power Flow solution to round </w:t>
            </w:r>
            <w:r>
              <w:rPr>
                <w:i/>
              </w:rPr>
              <w:t>n</w:t>
            </w:r>
            <w:r>
              <w:t xml:space="preserve"> of the one-year Sub-Auction of the relevant Centralized TCC Auction, but the schedules for such phase angle regulators will be allowed to vary from the schedules determined in the Optimal Power Flow </w:t>
            </w:r>
            <w:r>
              <w:t xml:space="preserve">solution to round </w:t>
            </w:r>
            <w:r>
              <w:rPr>
                <w:i/>
              </w:rPr>
              <w:t>n</w:t>
            </w:r>
            <w:r>
              <w:t xml:space="preserve"> of the one-year Sub-Auction of the relevant Centralized TCC Auction; and (ii) for all other phase angle regulators internal to the NYCA or on external borders, as identified in ISO Procedures, the schedules for such phase angle regulato</w:t>
            </w:r>
            <w:r>
              <w:t xml:space="preserve">rs will be set equal to the schedules </w:t>
            </w:r>
            <w:r>
              <w:t xml:space="preserve">as </w:t>
            </w:r>
            <w:r>
              <w:t xml:space="preserve">determined in the Optimal Power Flow solution to round </w:t>
            </w:r>
            <w:r>
              <w:rPr>
                <w:i/>
              </w:rPr>
              <w:t>n</w:t>
            </w:r>
            <w:r>
              <w:t xml:space="preserve"> of the one-year Sub-Auction of the relevant Centralized TCC Auction, but the </w:t>
            </w:r>
            <w:r>
              <w:t xml:space="preserve">phase </w:t>
            </w:r>
            <w:r>
              <w:t>angle settings for such phase angle regulators will be allowed to vary from</w:t>
            </w:r>
            <w:r>
              <w:t xml:space="preserve"> the </w:t>
            </w:r>
            <w:r>
              <w:t xml:space="preserve">phase angle settings </w:t>
            </w:r>
            <w:r>
              <w:t xml:space="preserve">determined in the Optimal Power Flow solution to round </w:t>
            </w:r>
            <w:r>
              <w:rPr>
                <w:i/>
              </w:rPr>
              <w:t>n</w:t>
            </w:r>
            <w:r>
              <w:t xml:space="preserve"> of the one-year Sub-Auction of the relevant Centralized TCC Auction</w:t>
            </w:r>
            <w:r>
              <w:t xml:space="preserve">.  Notwithstanding anything to the contrary </w:t>
            </w:r>
            <w:r w:rsidRPr="00D60D94">
              <w:t>herein, if the Power Flow results in Energy flow on transmissi</w:t>
            </w:r>
            <w:r w:rsidRPr="00D60D94">
              <w:t xml:space="preserve">on facility </w:t>
            </w:r>
            <w:r w:rsidRPr="00D60D94">
              <w:rPr>
                <w:i/>
              </w:rPr>
              <w:t>L</w:t>
            </w:r>
            <w:r w:rsidRPr="00D60D94">
              <w:t xml:space="preserve"> that </w:t>
            </w:r>
            <w:r w:rsidRPr="00D60D94">
              <w:t xml:space="preserve">violates any </w:t>
            </w:r>
            <w:r w:rsidRPr="00D60D94">
              <w:t>limit applicable to</w:t>
            </w:r>
            <w:r w:rsidRPr="00D60D94">
              <w:t xml:space="preserve"> the amount of Energy that may flow on</w:t>
            </w:r>
            <w:r w:rsidRPr="00D60D94">
              <w:t xml:space="preserve">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w:t>
            </w:r>
            <w:r>
              <w:t xml:space="preserve">n transmission facility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r>
              <w:t xml:space="preserve">     </w:t>
            </w:r>
            <w:r>
              <w:t xml:space="preserve">   </w:t>
            </w:r>
            <w:r>
              <w:t xml:space="preserve">    </w:t>
            </w:r>
          </w:p>
        </w:tc>
      </w:tr>
      <w:tr w:rsidR="00FB09BD" w:rsidTr="00262C71">
        <w:tc>
          <w:tcPr>
            <w:tcW w:w="2538" w:type="dxa"/>
          </w:tcPr>
          <w:p w:rsidR="00262C71" w:rsidRPr="00CB2B0C" w:rsidRDefault="009F58FE" w:rsidP="00262C71">
            <w:pPr>
              <w:pStyle w:val="Bodypara"/>
              <w:spacing w:after="120" w:line="240" w:lineRule="auto"/>
              <w:ind w:firstLine="0"/>
            </w:pPr>
            <w:r>
              <w:t>Price</w:t>
            </w:r>
            <w:r>
              <w:rPr>
                <w:i/>
                <w:vertAlign w:val="subscript"/>
              </w:rPr>
              <w:t>y,L,n</w:t>
            </w:r>
          </w:p>
        </w:tc>
        <w:tc>
          <w:tcPr>
            <w:tcW w:w="7038" w:type="dxa"/>
          </w:tcPr>
          <w:p w:rsidR="00262C71" w:rsidRPr="00EB7377" w:rsidRDefault="009F58FE" w:rsidP="009C7A0B">
            <w:pPr>
              <w:pStyle w:val="Bodypara"/>
              <w:spacing w:after="120" w:line="240" w:lineRule="auto"/>
              <w:ind w:firstLine="0"/>
            </w:pPr>
            <w:r>
              <w:t>=</w:t>
            </w: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w:t>
            </w:r>
            <w:r w:rsidRPr="00D60D94">
              <w:t xml:space="preserve">toric Fixed Price TCCs with a POW on Long Island that took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w:t>
            </w:r>
            <w:r w:rsidRPr="00D60D94">
              <w:t xml:space="preserve">shall be the sum of (i) </w:t>
            </w:r>
            <w:r w:rsidRPr="00D60D94">
              <w:t xml:space="preserve">the </w:t>
            </w:r>
            <w:r w:rsidRPr="00D60D94">
              <w:t>market-clearing prices a</w:t>
            </w:r>
            <w:r w:rsidRPr="00D60D94">
              <w:t xml:space="preserve">t </w:t>
            </w:r>
            <w:r w:rsidRPr="00D60D94">
              <w:t xml:space="preserve">bus </w:t>
            </w:r>
            <w:r w:rsidRPr="00D60D94">
              <w:rPr>
                <w:i/>
              </w:rPr>
              <w:t>y</w:t>
            </w:r>
            <w:r w:rsidRPr="00D60D94">
              <w:t xml:space="preserve"> on transmission facility </w:t>
            </w:r>
            <w:r w:rsidRPr="00D60D94">
              <w:rPr>
                <w:i/>
              </w:rPr>
              <w:t>L</w:t>
            </w:r>
            <w:r w:rsidRPr="00D60D94">
              <w:t xml:space="preserve"> </w:t>
            </w:r>
            <w:r w:rsidRPr="00D60D94">
              <w:t xml:space="preserve">determined in </w:t>
            </w:r>
            <w:r w:rsidRPr="00D60D94">
              <w:t xml:space="preserve">the Optimal Power Flow </w:t>
            </w:r>
            <w:r w:rsidRPr="00D60D94">
              <w:t xml:space="preserve">solution for each of the </w:t>
            </w:r>
            <w:r w:rsidRPr="00D60D94">
              <w:t>Reconfiguration Auctions for November 2013 through April 2014</w:t>
            </w:r>
            <w:r w:rsidRPr="00D60D94">
              <w:t>;</w:t>
            </w:r>
            <w:r w:rsidRPr="00D60D94">
              <w:t xml:space="preserve"> and </w:t>
            </w:r>
            <w:r w:rsidRPr="00D60D94">
              <w:t xml:space="preserve">(ii) </w:t>
            </w:r>
            <w:r w:rsidRPr="00D60D94">
              <w:t>the weighte</w:t>
            </w:r>
            <w:r w:rsidRPr="00D60D94">
              <w:t xml:space="preserve">d average market-clearing price at bus </w:t>
            </w:r>
            <w:r w:rsidRPr="00D60D94">
              <w:rPr>
                <w:i/>
              </w:rPr>
              <w:t>y</w:t>
            </w:r>
            <w:r w:rsidRPr="00D60D94">
              <w:t xml:space="preserve"> on transmission facility </w:t>
            </w:r>
            <w:r w:rsidRPr="00D60D94">
              <w:rPr>
                <w:i/>
              </w:rPr>
              <w:t>L</w:t>
            </w:r>
            <w:r w:rsidRPr="00D60D94">
              <w:t xml:space="preserve"> determined </w:t>
            </w:r>
            <w:r w:rsidRPr="00D60D94">
              <w:t xml:space="preserve">from the </w:t>
            </w:r>
            <w:r w:rsidRPr="00D60D94">
              <w:t xml:space="preserve">Optimal Power Flow </w:t>
            </w:r>
            <w:r w:rsidRPr="00D60D94">
              <w:t xml:space="preserve">solution for each of the </w:t>
            </w:r>
            <w:r w:rsidRPr="00D60D94">
              <w:t>six-month Sub-Auction rounds for the Centralized TCC Auction that included six-month TCCs valid for the Summer 2014 Capability Period (</w:t>
            </w:r>
            <w:r w:rsidRPr="00D60D94">
              <w:rPr>
                <w:i/>
              </w:rPr>
              <w:t>i.e.</w:t>
            </w:r>
            <w:r w:rsidRPr="00D60D94">
              <w:t>, May 1, 2014 through October 31, 2014)</w:t>
            </w:r>
            <w:r>
              <w:t xml:space="preserve"> </w:t>
            </w:r>
          </w:p>
        </w:tc>
      </w:tr>
      <w:tr w:rsidR="00FB09BD" w:rsidTr="00262C71">
        <w:tc>
          <w:tcPr>
            <w:tcW w:w="2538" w:type="dxa"/>
          </w:tcPr>
          <w:p w:rsidR="00262C71" w:rsidRPr="00CB2B0C" w:rsidRDefault="009F58FE" w:rsidP="00262C71">
            <w:pPr>
              <w:pStyle w:val="Bodypara"/>
              <w:spacing w:after="120" w:line="240" w:lineRule="auto"/>
              <w:ind w:firstLine="0"/>
            </w:pPr>
            <w:r>
              <w:t>Price</w:t>
            </w:r>
            <w:r>
              <w:rPr>
                <w:i/>
                <w:vertAlign w:val="subscript"/>
              </w:rPr>
              <w:t>x,L,n</w:t>
            </w:r>
          </w:p>
        </w:tc>
        <w:tc>
          <w:tcPr>
            <w:tcW w:w="7038" w:type="dxa"/>
          </w:tcPr>
          <w:p w:rsidR="00262C71" w:rsidRDefault="009F58FE" w:rsidP="005B2B82">
            <w:pPr>
              <w:pStyle w:val="Bodypara"/>
              <w:spacing w:after="120" w:line="240" w:lineRule="auto"/>
              <w:ind w:firstLine="0"/>
            </w:pPr>
            <w:r>
              <w:t>=</w:t>
            </w:r>
            <w:r>
              <w:t xml:space="preserve"> The market-clearing price at bus </w:t>
            </w:r>
            <w:r>
              <w:rPr>
                <w:i/>
              </w:rPr>
              <w:t>x</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w:t>
            </w:r>
            <w:r w:rsidRPr="00D60D94">
              <w:t xml:space="preserve">CCs with a POW on Long Island that took effect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w:t>
            </w:r>
            <w:r w:rsidRPr="00D60D94">
              <w:t xml:space="preserve">sion facility </w:t>
            </w:r>
            <w:r w:rsidRPr="00D60D94">
              <w:rPr>
                <w:i/>
              </w:rPr>
              <w:t>L</w:t>
            </w:r>
            <w:r w:rsidRPr="00D60D94">
              <w:t xml:space="preserve"> determined in the </w:t>
            </w:r>
            <w:r w:rsidRPr="00D60D94">
              <w:t xml:space="preserve">Optimal Power Flow </w:t>
            </w:r>
            <w:r w:rsidRPr="00D60D94">
              <w:t xml:space="preserve">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w:t>
            </w:r>
            <w:r w:rsidRPr="00D60D94">
              <w:t>Optimal</w:t>
            </w:r>
            <w:r w:rsidRPr="00D60D94">
              <w:t xml:space="preserve"> Power Flow </w:t>
            </w:r>
            <w:r w:rsidRPr="00D60D94">
              <w:t>solution for each of the six-month Sub-Auction rounds for the Centralized TCC Auction that included six-month TCCs valid for the Summer 2014 Capability Period (</w:t>
            </w:r>
            <w:r w:rsidRPr="00D60D94">
              <w:rPr>
                <w:i/>
              </w:rPr>
              <w:t>i.e.</w:t>
            </w:r>
            <w:r w:rsidRPr="00D60D94">
              <w:t>, May 1, 2014 through October 31, 2014)</w:t>
            </w:r>
          </w:p>
        </w:tc>
      </w:tr>
      <w:tr w:rsidR="00FB09BD" w:rsidTr="00262C71">
        <w:tc>
          <w:tcPr>
            <w:tcW w:w="2538" w:type="dxa"/>
          </w:tcPr>
          <w:p w:rsidR="00262C71" w:rsidRPr="00CB2B0C" w:rsidRDefault="009F58FE" w:rsidP="00262C71">
            <w:pPr>
              <w:pStyle w:val="Bodypara"/>
              <w:spacing w:after="120" w:line="240" w:lineRule="auto"/>
              <w:ind w:firstLine="0"/>
            </w:pPr>
            <w:r>
              <w:t>Share</w:t>
            </w:r>
            <w:r>
              <w:rPr>
                <w:i/>
                <w:vertAlign w:val="subscript"/>
              </w:rPr>
              <w:t>n,t,L</w:t>
            </w:r>
          </w:p>
        </w:tc>
        <w:tc>
          <w:tcPr>
            <w:tcW w:w="7038" w:type="dxa"/>
          </w:tcPr>
          <w:p w:rsidR="00262C71" w:rsidRPr="002C4305" w:rsidRDefault="009F58FE" w:rsidP="00262C71">
            <w:pPr>
              <w:pStyle w:val="Bodypara"/>
              <w:spacing w:after="120" w:line="240" w:lineRule="auto"/>
              <w:ind w:firstLine="0"/>
            </w:pPr>
            <w:r>
              <w:t>=</w:t>
            </w:r>
            <w:r>
              <w:t xml:space="preserve"> The percentage of transmis</w:t>
            </w:r>
            <w:r>
              <w:t xml:space="preserve">sion facility </w:t>
            </w:r>
            <w:r>
              <w:rPr>
                <w:i/>
              </w:rPr>
              <w:t>L</w:t>
            </w:r>
            <w:r>
              <w:t xml:space="preserve"> owned by Transmission Owner </w:t>
            </w:r>
            <w:r>
              <w:rPr>
                <w:i/>
              </w:rPr>
              <w:t>t</w:t>
            </w:r>
            <w:r>
              <w:t xml:space="preserve"> on the effective date of the TCCs sold in round </w:t>
            </w:r>
            <w:r>
              <w:rPr>
                <w:i/>
              </w:rPr>
              <w:t>n</w:t>
            </w:r>
            <w:r>
              <w:t xml:space="preserve"> of the one-year Sub-Auction of the relevant Centralized TCC Auction </w:t>
            </w:r>
          </w:p>
        </w:tc>
      </w:tr>
    </w:tbl>
    <w:p w:rsidR="001A6A92" w:rsidRDefault="009F58FE" w:rsidP="001A6A92">
      <w:pPr>
        <w:pStyle w:val="Heading3"/>
      </w:pPr>
      <w:r>
        <w:t>20.4.4</w:t>
      </w:r>
      <w:r>
        <w:tab/>
      </w:r>
      <w:r>
        <w:t xml:space="preserve">Allocation of Historic Fixed Price TCC Revenue Deemed to be Associated with a Round of a One-Year Sub-Auction </w:t>
      </w:r>
    </w:p>
    <w:p w:rsidR="001A6A92" w:rsidRDefault="009F58FE" w:rsidP="001A6A92">
      <w:pPr>
        <w:pStyle w:val="Bodypara"/>
      </w:pPr>
      <w:r w:rsidRPr="00462B33">
        <w:t xml:space="preserve">For each Set of HFPTCCs, </w:t>
      </w:r>
      <w:r>
        <w:t xml:space="preserve">each Transmission Owner’s share of </w:t>
      </w:r>
      <w:r w:rsidRPr="00462B33">
        <w:t xml:space="preserve">the </w:t>
      </w:r>
      <w:r>
        <w:t xml:space="preserve">Historic Fixed Price TCC </w:t>
      </w:r>
      <w:r w:rsidRPr="00462B33">
        <w:t>revenue deemed to be associated with a round of the one-</w:t>
      </w:r>
      <w:r w:rsidRPr="00462B33">
        <w:t>year Sub-Auction for the relevant Centralized TCC Auction</w:t>
      </w:r>
      <w:r>
        <w:t xml:space="preserve"> shall be calculated in accordance with Formula N-32.</w:t>
      </w:r>
    </w:p>
    <w:p w:rsidR="00D652AF" w:rsidRDefault="009F58FE" w:rsidP="00D652AF">
      <w:pPr>
        <w:pStyle w:val="Bodypara"/>
        <w:jc w:val="center"/>
        <w:rPr>
          <w:b/>
        </w:rPr>
      </w:pPr>
      <w:r>
        <w:rPr>
          <w:b/>
        </w:rPr>
        <w:t>Formula N-32</w:t>
      </w:r>
    </w:p>
    <w:p w:rsidR="00A17146" w:rsidRPr="00E05EE0" w:rsidRDefault="009F58FE" w:rsidP="00A17146">
      <w:pPr>
        <w:pStyle w:val="equationtext"/>
        <w:tabs>
          <w:tab w:val="clear" w:pos="1800"/>
        </w:tabs>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oMath>
      </m:oMathPara>
    </w:p>
    <w:p w:rsidR="00D652AF" w:rsidRDefault="009F58FE" w:rsidP="00D652AF">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FB09BD" w:rsidTr="00D02482">
        <w:tc>
          <w:tcPr>
            <w:tcW w:w="2538" w:type="dxa"/>
          </w:tcPr>
          <w:p w:rsidR="00D652AF" w:rsidRPr="002F36CB" w:rsidRDefault="009F58FE" w:rsidP="00D02482">
            <w:pPr>
              <w:pStyle w:val="Bodypara"/>
              <w:spacing w:after="120" w:line="240" w:lineRule="auto"/>
              <w:ind w:firstLine="0"/>
              <w:rPr>
                <w:vertAlign w:val="subscript"/>
              </w:rPr>
            </w:pPr>
            <w:r>
              <w:t>HFPTCCRevAlloc</w:t>
            </w:r>
            <w:r>
              <w:rPr>
                <w:i/>
                <w:vertAlign w:val="subscript"/>
              </w:rPr>
              <w:t>t,s,n</w:t>
            </w:r>
          </w:p>
        </w:tc>
        <w:tc>
          <w:tcPr>
            <w:tcW w:w="7038" w:type="dxa"/>
          </w:tcPr>
          <w:p w:rsidR="00D652AF" w:rsidRPr="00462B33" w:rsidRDefault="009F58FE" w:rsidP="00462B33">
            <w:pPr>
              <w:pStyle w:val="Bodypara"/>
              <w:spacing w:after="120" w:line="240" w:lineRule="auto"/>
              <w:ind w:firstLine="0"/>
            </w:pPr>
            <w:r>
              <w:t>= For Set</w:t>
            </w:r>
            <w:r>
              <w:t xml:space="preserve"> of HFPTCCs </w:t>
            </w:r>
            <w:r>
              <w:rPr>
                <w:i/>
              </w:rPr>
              <w:t>s</w:t>
            </w:r>
            <w:r>
              <w:t xml:space="preserve">, the Historic Fixed Price TCC revenue deemed to be associated with round </w:t>
            </w:r>
            <w:r>
              <w:rPr>
                <w:i/>
              </w:rPr>
              <w:t>n</w:t>
            </w:r>
            <w:r>
              <w:t xml:space="preserve"> of the one-year Sub-Auction of the relevant Centralized TCC Auction</w:t>
            </w:r>
            <w:r>
              <w:t xml:space="preserve"> that is allocated to Transmission Owner </w:t>
            </w:r>
            <w:r>
              <w:rPr>
                <w:i/>
              </w:rPr>
              <w:t>t</w:t>
            </w:r>
          </w:p>
        </w:tc>
      </w:tr>
      <w:tr w:rsidR="00FB09BD" w:rsidTr="00D02482">
        <w:tc>
          <w:tcPr>
            <w:tcW w:w="2538" w:type="dxa"/>
          </w:tcPr>
          <w:p w:rsidR="00D652AF" w:rsidRPr="002F36CB" w:rsidRDefault="009F58FE" w:rsidP="00D02482">
            <w:pPr>
              <w:pStyle w:val="Bodypara"/>
              <w:spacing w:after="120" w:line="240" w:lineRule="auto"/>
              <w:ind w:firstLine="0"/>
            </w:pPr>
            <w:r>
              <w:rPr>
                <w:i/>
              </w:rPr>
              <w:t>s</w:t>
            </w:r>
          </w:p>
        </w:tc>
        <w:tc>
          <w:tcPr>
            <w:tcW w:w="7038" w:type="dxa"/>
          </w:tcPr>
          <w:p w:rsidR="00D652AF" w:rsidRDefault="009F58FE" w:rsidP="00D02482">
            <w:pPr>
              <w:pStyle w:val="Bodypara"/>
              <w:spacing w:after="120" w:line="240" w:lineRule="auto"/>
              <w:ind w:firstLine="0"/>
            </w:pPr>
            <w:r>
              <w:t>= As defined in Formula N-30</w:t>
            </w:r>
          </w:p>
        </w:tc>
      </w:tr>
      <w:tr w:rsidR="00FB09BD" w:rsidTr="00D02482">
        <w:tc>
          <w:tcPr>
            <w:tcW w:w="2538" w:type="dxa"/>
          </w:tcPr>
          <w:p w:rsidR="00D652AF" w:rsidRPr="00D652AF" w:rsidRDefault="009F58FE" w:rsidP="00D02482">
            <w:pPr>
              <w:pStyle w:val="Bodypara"/>
              <w:spacing w:after="120" w:line="240" w:lineRule="auto"/>
              <w:ind w:firstLine="0"/>
            </w:pPr>
            <w:r>
              <w:t>HFPTCCRevenue</w:t>
            </w:r>
            <w:r>
              <w:rPr>
                <w:i/>
                <w:vertAlign w:val="subscript"/>
              </w:rPr>
              <w:t>s,n</w:t>
            </w:r>
          </w:p>
        </w:tc>
        <w:tc>
          <w:tcPr>
            <w:tcW w:w="7038" w:type="dxa"/>
          </w:tcPr>
          <w:p w:rsidR="00D652AF" w:rsidRPr="002F36CB" w:rsidRDefault="009F58FE" w:rsidP="00D652AF">
            <w:pPr>
              <w:pStyle w:val="Bodypara"/>
              <w:spacing w:after="120" w:line="240" w:lineRule="auto"/>
              <w:ind w:firstLine="0"/>
            </w:pPr>
            <w:r>
              <w:t xml:space="preserve">= As </w:t>
            </w:r>
            <w:r>
              <w:t>defined in Formula N-30</w:t>
            </w:r>
          </w:p>
        </w:tc>
      </w:tr>
      <w:tr w:rsidR="00FB09BD" w:rsidTr="00D02482">
        <w:tc>
          <w:tcPr>
            <w:tcW w:w="2538" w:type="dxa"/>
          </w:tcPr>
          <w:p w:rsidR="00D652AF" w:rsidRPr="002F36CB" w:rsidRDefault="009F58FE" w:rsidP="00D02482">
            <w:pPr>
              <w:pStyle w:val="Bodypara"/>
              <w:spacing w:after="120" w:line="240" w:lineRule="auto"/>
              <w:ind w:firstLine="0"/>
            </w:pPr>
            <w:r>
              <w:t>HFPTCCFFB</w:t>
            </w:r>
            <w:r>
              <w:rPr>
                <w:i/>
                <w:vertAlign w:val="subscript"/>
              </w:rPr>
              <w:t>t,s,n</w:t>
            </w:r>
          </w:p>
        </w:tc>
        <w:tc>
          <w:tcPr>
            <w:tcW w:w="7038" w:type="dxa"/>
          </w:tcPr>
          <w:p w:rsidR="00D652AF" w:rsidRDefault="009F58FE" w:rsidP="00D652AF">
            <w:pPr>
              <w:pStyle w:val="Bodypara"/>
              <w:spacing w:after="120" w:line="240" w:lineRule="auto"/>
              <w:ind w:firstLine="0"/>
            </w:pPr>
            <w:r>
              <w:t xml:space="preserve">= As defined in Formula N-31.  </w:t>
            </w:r>
          </w:p>
        </w:tc>
      </w:tr>
    </w:tbl>
    <w:p w:rsidR="00D652AF" w:rsidRDefault="009F58FE" w:rsidP="00D652AF">
      <w:pPr>
        <w:pStyle w:val="Bodypara"/>
        <w:spacing w:line="240" w:lineRule="auto"/>
      </w:pPr>
    </w:p>
    <w:p w:rsidR="0071078D" w:rsidRDefault="009F58FE" w:rsidP="001A6A92">
      <w:pPr>
        <w:pStyle w:val="Bodypara"/>
      </w:pPr>
      <w:r w:rsidRPr="0071078D">
        <w:t>Each Transmission Owner’s share of Historic Fixed Price TCC revenue allocated</w:t>
      </w:r>
      <w:r>
        <w:t xml:space="preserve"> pursuant to this Section 20.4 </w:t>
      </w:r>
      <w:r w:rsidRPr="0071078D">
        <w:t>shall be incorporated into, or otherwise accounted for as part of, its TSC</w:t>
      </w:r>
      <w:r w:rsidRPr="0071078D">
        <w:t>, or NTAC or other applicable rate mechanism under the ISO Tariffs used to assess charges for Transmission Service provided by the Transmission Owner pursuant to this Tariff, as the case may be.</w:t>
      </w:r>
    </w:p>
    <w:p w:rsidR="001A6A92" w:rsidRDefault="009F58FE" w:rsidP="00BB48F0">
      <w:pPr>
        <w:pStyle w:val="Bodypara"/>
      </w:pPr>
    </w:p>
    <w:p w:rsidR="00BB48F0" w:rsidRDefault="009F58FE" w:rsidP="00CF0976">
      <w:pPr>
        <w:pStyle w:val="Bodypara"/>
      </w:pPr>
    </w:p>
    <w:p w:rsidR="00C16B40" w:rsidRPr="00CF0976" w:rsidRDefault="009F58FE" w:rsidP="00CF0976"/>
    <w:sectPr w:rsidR="00C16B40" w:rsidRPr="00CF0976" w:rsidSect="00B74FC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8FE">
      <w:r>
        <w:separator/>
      </w:r>
    </w:p>
  </w:endnote>
  <w:endnote w:type="continuationSeparator" w:id="0">
    <w:p w:rsidR="00000000" w:rsidRDefault="009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BD" w:rsidRDefault="009F58FE">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BD" w:rsidRDefault="009F58FE">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BD" w:rsidRDefault="009F58FE">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8FE">
      <w:r>
        <w:separator/>
      </w:r>
    </w:p>
  </w:footnote>
  <w:footnote w:type="continuationSeparator" w:id="0">
    <w:p w:rsidR="00000000" w:rsidRDefault="009F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BD" w:rsidRDefault="009F58F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20.4 OATT Allocation of Historic Fixed Price TCC Revenue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BD" w:rsidRDefault="009F58F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20.4 OATT Allocation of Historic Fixed Price TCC Revenue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BD" w:rsidRDefault="009F58F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20.4 OATT Allocation of Historic Fixed Price TCC Revenue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2C02984">
      <w:start w:val="1"/>
      <w:numFmt w:val="bullet"/>
      <w:pStyle w:val="Bulletpara"/>
      <w:lvlText w:val=""/>
      <w:lvlJc w:val="left"/>
      <w:pPr>
        <w:tabs>
          <w:tab w:val="num" w:pos="720"/>
        </w:tabs>
        <w:ind w:left="720" w:hanging="360"/>
      </w:pPr>
      <w:rPr>
        <w:rFonts w:ascii="Symbol" w:hAnsi="Symbol" w:hint="default"/>
      </w:rPr>
    </w:lvl>
    <w:lvl w:ilvl="1" w:tplc="192AB178" w:tentative="1">
      <w:start w:val="1"/>
      <w:numFmt w:val="bullet"/>
      <w:lvlText w:val="o"/>
      <w:lvlJc w:val="left"/>
      <w:pPr>
        <w:tabs>
          <w:tab w:val="num" w:pos="1440"/>
        </w:tabs>
        <w:ind w:left="1440" w:hanging="360"/>
      </w:pPr>
      <w:rPr>
        <w:rFonts w:ascii="Courier New" w:hAnsi="Courier New" w:cs="Courier New" w:hint="default"/>
      </w:rPr>
    </w:lvl>
    <w:lvl w:ilvl="2" w:tplc="E8E430BA" w:tentative="1">
      <w:start w:val="1"/>
      <w:numFmt w:val="bullet"/>
      <w:lvlText w:val=""/>
      <w:lvlJc w:val="left"/>
      <w:pPr>
        <w:tabs>
          <w:tab w:val="num" w:pos="2160"/>
        </w:tabs>
        <w:ind w:left="2160" w:hanging="360"/>
      </w:pPr>
      <w:rPr>
        <w:rFonts w:ascii="Wingdings" w:hAnsi="Wingdings" w:hint="default"/>
      </w:rPr>
    </w:lvl>
    <w:lvl w:ilvl="3" w:tplc="AA6443F2" w:tentative="1">
      <w:start w:val="1"/>
      <w:numFmt w:val="bullet"/>
      <w:lvlText w:val=""/>
      <w:lvlJc w:val="left"/>
      <w:pPr>
        <w:tabs>
          <w:tab w:val="num" w:pos="2880"/>
        </w:tabs>
        <w:ind w:left="2880" w:hanging="360"/>
      </w:pPr>
      <w:rPr>
        <w:rFonts w:ascii="Symbol" w:hAnsi="Symbol" w:hint="default"/>
      </w:rPr>
    </w:lvl>
    <w:lvl w:ilvl="4" w:tplc="0294662C" w:tentative="1">
      <w:start w:val="1"/>
      <w:numFmt w:val="bullet"/>
      <w:lvlText w:val="o"/>
      <w:lvlJc w:val="left"/>
      <w:pPr>
        <w:tabs>
          <w:tab w:val="num" w:pos="3600"/>
        </w:tabs>
        <w:ind w:left="3600" w:hanging="360"/>
      </w:pPr>
      <w:rPr>
        <w:rFonts w:ascii="Courier New" w:hAnsi="Courier New" w:cs="Courier New" w:hint="default"/>
      </w:rPr>
    </w:lvl>
    <w:lvl w:ilvl="5" w:tplc="2A7C646A" w:tentative="1">
      <w:start w:val="1"/>
      <w:numFmt w:val="bullet"/>
      <w:lvlText w:val=""/>
      <w:lvlJc w:val="left"/>
      <w:pPr>
        <w:tabs>
          <w:tab w:val="num" w:pos="4320"/>
        </w:tabs>
        <w:ind w:left="4320" w:hanging="360"/>
      </w:pPr>
      <w:rPr>
        <w:rFonts w:ascii="Wingdings" w:hAnsi="Wingdings" w:hint="default"/>
      </w:rPr>
    </w:lvl>
    <w:lvl w:ilvl="6" w:tplc="AC68A794" w:tentative="1">
      <w:start w:val="1"/>
      <w:numFmt w:val="bullet"/>
      <w:lvlText w:val=""/>
      <w:lvlJc w:val="left"/>
      <w:pPr>
        <w:tabs>
          <w:tab w:val="num" w:pos="5040"/>
        </w:tabs>
        <w:ind w:left="5040" w:hanging="360"/>
      </w:pPr>
      <w:rPr>
        <w:rFonts w:ascii="Symbol" w:hAnsi="Symbol" w:hint="default"/>
      </w:rPr>
    </w:lvl>
    <w:lvl w:ilvl="7" w:tplc="723285C2" w:tentative="1">
      <w:start w:val="1"/>
      <w:numFmt w:val="bullet"/>
      <w:lvlText w:val="o"/>
      <w:lvlJc w:val="left"/>
      <w:pPr>
        <w:tabs>
          <w:tab w:val="num" w:pos="5760"/>
        </w:tabs>
        <w:ind w:left="5760" w:hanging="360"/>
      </w:pPr>
      <w:rPr>
        <w:rFonts w:ascii="Courier New" w:hAnsi="Courier New" w:cs="Courier New" w:hint="default"/>
      </w:rPr>
    </w:lvl>
    <w:lvl w:ilvl="8" w:tplc="EE5CF79A"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496C373E">
      <w:start w:val="1"/>
      <w:numFmt w:val="bullet"/>
      <w:lvlText w:val="­"/>
      <w:lvlJc w:val="left"/>
      <w:pPr>
        <w:tabs>
          <w:tab w:val="num" w:pos="720"/>
        </w:tabs>
        <w:ind w:left="720" w:hanging="360"/>
      </w:pPr>
      <w:rPr>
        <w:rFonts w:ascii="Courier New" w:hAnsi="Courier New" w:hint="default"/>
      </w:rPr>
    </w:lvl>
    <w:lvl w:ilvl="1" w:tplc="BF5EF39A" w:tentative="1">
      <w:start w:val="1"/>
      <w:numFmt w:val="bullet"/>
      <w:lvlText w:val="o"/>
      <w:lvlJc w:val="left"/>
      <w:pPr>
        <w:tabs>
          <w:tab w:val="num" w:pos="1440"/>
        </w:tabs>
        <w:ind w:left="1440" w:hanging="360"/>
      </w:pPr>
      <w:rPr>
        <w:rFonts w:ascii="Courier New" w:hAnsi="Courier New" w:cs="Courier New" w:hint="default"/>
      </w:rPr>
    </w:lvl>
    <w:lvl w:ilvl="2" w:tplc="E508F92A" w:tentative="1">
      <w:start w:val="1"/>
      <w:numFmt w:val="bullet"/>
      <w:lvlText w:val=""/>
      <w:lvlJc w:val="left"/>
      <w:pPr>
        <w:tabs>
          <w:tab w:val="num" w:pos="2160"/>
        </w:tabs>
        <w:ind w:left="2160" w:hanging="360"/>
      </w:pPr>
      <w:rPr>
        <w:rFonts w:ascii="Wingdings" w:hAnsi="Wingdings" w:hint="default"/>
      </w:rPr>
    </w:lvl>
    <w:lvl w:ilvl="3" w:tplc="87EE2274" w:tentative="1">
      <w:start w:val="1"/>
      <w:numFmt w:val="bullet"/>
      <w:lvlText w:val=""/>
      <w:lvlJc w:val="left"/>
      <w:pPr>
        <w:tabs>
          <w:tab w:val="num" w:pos="2880"/>
        </w:tabs>
        <w:ind w:left="2880" w:hanging="360"/>
      </w:pPr>
      <w:rPr>
        <w:rFonts w:ascii="Symbol" w:hAnsi="Symbol" w:hint="default"/>
      </w:rPr>
    </w:lvl>
    <w:lvl w:ilvl="4" w:tplc="11823022" w:tentative="1">
      <w:start w:val="1"/>
      <w:numFmt w:val="bullet"/>
      <w:lvlText w:val="o"/>
      <w:lvlJc w:val="left"/>
      <w:pPr>
        <w:tabs>
          <w:tab w:val="num" w:pos="3600"/>
        </w:tabs>
        <w:ind w:left="3600" w:hanging="360"/>
      </w:pPr>
      <w:rPr>
        <w:rFonts w:ascii="Courier New" w:hAnsi="Courier New" w:cs="Courier New" w:hint="default"/>
      </w:rPr>
    </w:lvl>
    <w:lvl w:ilvl="5" w:tplc="086ED790" w:tentative="1">
      <w:start w:val="1"/>
      <w:numFmt w:val="bullet"/>
      <w:lvlText w:val=""/>
      <w:lvlJc w:val="left"/>
      <w:pPr>
        <w:tabs>
          <w:tab w:val="num" w:pos="4320"/>
        </w:tabs>
        <w:ind w:left="4320" w:hanging="360"/>
      </w:pPr>
      <w:rPr>
        <w:rFonts w:ascii="Wingdings" w:hAnsi="Wingdings" w:hint="default"/>
      </w:rPr>
    </w:lvl>
    <w:lvl w:ilvl="6" w:tplc="3DFEC29C" w:tentative="1">
      <w:start w:val="1"/>
      <w:numFmt w:val="bullet"/>
      <w:lvlText w:val=""/>
      <w:lvlJc w:val="left"/>
      <w:pPr>
        <w:tabs>
          <w:tab w:val="num" w:pos="5040"/>
        </w:tabs>
        <w:ind w:left="5040" w:hanging="360"/>
      </w:pPr>
      <w:rPr>
        <w:rFonts w:ascii="Symbol" w:hAnsi="Symbol" w:hint="default"/>
      </w:rPr>
    </w:lvl>
    <w:lvl w:ilvl="7" w:tplc="863AF27E" w:tentative="1">
      <w:start w:val="1"/>
      <w:numFmt w:val="bullet"/>
      <w:lvlText w:val="o"/>
      <w:lvlJc w:val="left"/>
      <w:pPr>
        <w:tabs>
          <w:tab w:val="num" w:pos="5760"/>
        </w:tabs>
        <w:ind w:left="5760" w:hanging="360"/>
      </w:pPr>
      <w:rPr>
        <w:rFonts w:ascii="Courier New" w:hAnsi="Courier New" w:cs="Courier New" w:hint="default"/>
      </w:rPr>
    </w:lvl>
    <w:lvl w:ilvl="8" w:tplc="76DC430A"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tplc="CE52ACAC">
      <w:start w:val="1"/>
      <w:numFmt w:val="decimal"/>
      <w:lvlText w:val="%1."/>
      <w:lvlJc w:val="left"/>
      <w:pPr>
        <w:ind w:left="1080" w:hanging="360"/>
      </w:pPr>
      <w:rPr>
        <w:rFonts w:hint="default"/>
      </w:rPr>
    </w:lvl>
    <w:lvl w:ilvl="1" w:tplc="E08E241C" w:tentative="1">
      <w:start w:val="1"/>
      <w:numFmt w:val="lowerLetter"/>
      <w:lvlText w:val="%2."/>
      <w:lvlJc w:val="left"/>
      <w:pPr>
        <w:ind w:left="1800" w:hanging="360"/>
      </w:pPr>
    </w:lvl>
    <w:lvl w:ilvl="2" w:tplc="D144B9C8" w:tentative="1">
      <w:start w:val="1"/>
      <w:numFmt w:val="lowerRoman"/>
      <w:lvlText w:val="%3."/>
      <w:lvlJc w:val="right"/>
      <w:pPr>
        <w:ind w:left="2520" w:hanging="180"/>
      </w:pPr>
    </w:lvl>
    <w:lvl w:ilvl="3" w:tplc="D4322E88" w:tentative="1">
      <w:start w:val="1"/>
      <w:numFmt w:val="decimal"/>
      <w:lvlText w:val="%4."/>
      <w:lvlJc w:val="left"/>
      <w:pPr>
        <w:ind w:left="3240" w:hanging="360"/>
      </w:pPr>
    </w:lvl>
    <w:lvl w:ilvl="4" w:tplc="6E52DFF2" w:tentative="1">
      <w:start w:val="1"/>
      <w:numFmt w:val="lowerLetter"/>
      <w:lvlText w:val="%5."/>
      <w:lvlJc w:val="left"/>
      <w:pPr>
        <w:ind w:left="3960" w:hanging="360"/>
      </w:pPr>
    </w:lvl>
    <w:lvl w:ilvl="5" w:tplc="06DA35B6" w:tentative="1">
      <w:start w:val="1"/>
      <w:numFmt w:val="lowerRoman"/>
      <w:lvlText w:val="%6."/>
      <w:lvlJc w:val="right"/>
      <w:pPr>
        <w:ind w:left="4680" w:hanging="180"/>
      </w:pPr>
    </w:lvl>
    <w:lvl w:ilvl="6" w:tplc="E49E04CC" w:tentative="1">
      <w:start w:val="1"/>
      <w:numFmt w:val="decimal"/>
      <w:lvlText w:val="%7."/>
      <w:lvlJc w:val="left"/>
      <w:pPr>
        <w:ind w:left="5400" w:hanging="360"/>
      </w:pPr>
    </w:lvl>
    <w:lvl w:ilvl="7" w:tplc="5394CB4A" w:tentative="1">
      <w:start w:val="1"/>
      <w:numFmt w:val="lowerLetter"/>
      <w:lvlText w:val="%8."/>
      <w:lvlJc w:val="left"/>
      <w:pPr>
        <w:ind w:left="6120" w:hanging="360"/>
      </w:pPr>
    </w:lvl>
    <w:lvl w:ilvl="8" w:tplc="55C24540" w:tentative="1">
      <w:start w:val="1"/>
      <w:numFmt w:val="lowerRoman"/>
      <w:lvlText w:val="%9."/>
      <w:lvlJc w:val="right"/>
      <w:pPr>
        <w:ind w:left="6840" w:hanging="180"/>
      </w:pPr>
    </w:lvl>
  </w:abstractNum>
  <w:abstractNum w:abstractNumId="14">
    <w:nsid w:val="31D919BF"/>
    <w:multiLevelType w:val="hybridMultilevel"/>
    <w:tmpl w:val="D25A5E80"/>
    <w:lvl w:ilvl="0" w:tplc="85F6D3C0">
      <w:start w:val="1"/>
      <w:numFmt w:val="decimal"/>
      <w:lvlText w:val="%1."/>
      <w:lvlJc w:val="left"/>
      <w:pPr>
        <w:ind w:left="1440" w:hanging="360"/>
      </w:pPr>
    </w:lvl>
    <w:lvl w:ilvl="1" w:tplc="1AEE9290" w:tentative="1">
      <w:start w:val="1"/>
      <w:numFmt w:val="lowerLetter"/>
      <w:lvlText w:val="%2."/>
      <w:lvlJc w:val="left"/>
      <w:pPr>
        <w:ind w:left="2160" w:hanging="360"/>
      </w:pPr>
    </w:lvl>
    <w:lvl w:ilvl="2" w:tplc="34505884" w:tentative="1">
      <w:start w:val="1"/>
      <w:numFmt w:val="lowerRoman"/>
      <w:lvlText w:val="%3."/>
      <w:lvlJc w:val="right"/>
      <w:pPr>
        <w:ind w:left="2880" w:hanging="180"/>
      </w:pPr>
    </w:lvl>
    <w:lvl w:ilvl="3" w:tplc="3D08BD60" w:tentative="1">
      <w:start w:val="1"/>
      <w:numFmt w:val="decimal"/>
      <w:lvlText w:val="%4."/>
      <w:lvlJc w:val="left"/>
      <w:pPr>
        <w:ind w:left="3600" w:hanging="360"/>
      </w:pPr>
    </w:lvl>
    <w:lvl w:ilvl="4" w:tplc="95F67F26" w:tentative="1">
      <w:start w:val="1"/>
      <w:numFmt w:val="lowerLetter"/>
      <w:lvlText w:val="%5."/>
      <w:lvlJc w:val="left"/>
      <w:pPr>
        <w:ind w:left="4320" w:hanging="360"/>
      </w:pPr>
    </w:lvl>
    <w:lvl w:ilvl="5" w:tplc="731A0758" w:tentative="1">
      <w:start w:val="1"/>
      <w:numFmt w:val="lowerRoman"/>
      <w:lvlText w:val="%6."/>
      <w:lvlJc w:val="right"/>
      <w:pPr>
        <w:ind w:left="5040" w:hanging="180"/>
      </w:pPr>
    </w:lvl>
    <w:lvl w:ilvl="6" w:tplc="2F4008B6" w:tentative="1">
      <w:start w:val="1"/>
      <w:numFmt w:val="decimal"/>
      <w:lvlText w:val="%7."/>
      <w:lvlJc w:val="left"/>
      <w:pPr>
        <w:ind w:left="5760" w:hanging="360"/>
      </w:pPr>
    </w:lvl>
    <w:lvl w:ilvl="7" w:tplc="A7F85F58" w:tentative="1">
      <w:start w:val="1"/>
      <w:numFmt w:val="lowerLetter"/>
      <w:lvlText w:val="%8."/>
      <w:lvlJc w:val="left"/>
      <w:pPr>
        <w:ind w:left="6480" w:hanging="360"/>
      </w:pPr>
    </w:lvl>
    <w:lvl w:ilvl="8" w:tplc="36D26C7A" w:tentative="1">
      <w:start w:val="1"/>
      <w:numFmt w:val="lowerRoman"/>
      <w:lvlText w:val="%9."/>
      <w:lvlJc w:val="right"/>
      <w:pPr>
        <w:ind w:left="7200" w:hanging="180"/>
      </w:pPr>
    </w:lvl>
  </w:abstractNum>
  <w:abstractNum w:abstractNumId="15">
    <w:nsid w:val="372A749B"/>
    <w:multiLevelType w:val="hybridMultilevel"/>
    <w:tmpl w:val="EBD879C0"/>
    <w:lvl w:ilvl="0" w:tplc="17B25208">
      <w:start w:val="1"/>
      <w:numFmt w:val="lowerRoman"/>
      <w:lvlText w:val="(%1)"/>
      <w:lvlJc w:val="left"/>
      <w:pPr>
        <w:tabs>
          <w:tab w:val="num" w:pos="2448"/>
        </w:tabs>
        <w:ind w:left="2448" w:hanging="648"/>
      </w:pPr>
      <w:rPr>
        <w:rFonts w:hint="default"/>
        <w:b w:val="0"/>
        <w:i w:val="0"/>
        <w:u w:val="none"/>
      </w:rPr>
    </w:lvl>
    <w:lvl w:ilvl="1" w:tplc="86DC4518" w:tentative="1">
      <w:start w:val="1"/>
      <w:numFmt w:val="lowerLetter"/>
      <w:lvlText w:val="%2."/>
      <w:lvlJc w:val="left"/>
      <w:pPr>
        <w:tabs>
          <w:tab w:val="num" w:pos="1440"/>
        </w:tabs>
        <w:ind w:left="1440" w:hanging="360"/>
      </w:pPr>
    </w:lvl>
    <w:lvl w:ilvl="2" w:tplc="376448CE" w:tentative="1">
      <w:start w:val="1"/>
      <w:numFmt w:val="lowerRoman"/>
      <w:lvlText w:val="%3."/>
      <w:lvlJc w:val="right"/>
      <w:pPr>
        <w:tabs>
          <w:tab w:val="num" w:pos="2160"/>
        </w:tabs>
        <w:ind w:left="2160" w:hanging="180"/>
      </w:pPr>
    </w:lvl>
    <w:lvl w:ilvl="3" w:tplc="8EACF35C" w:tentative="1">
      <w:start w:val="1"/>
      <w:numFmt w:val="decimal"/>
      <w:lvlText w:val="%4."/>
      <w:lvlJc w:val="left"/>
      <w:pPr>
        <w:tabs>
          <w:tab w:val="num" w:pos="2880"/>
        </w:tabs>
        <w:ind w:left="2880" w:hanging="360"/>
      </w:pPr>
    </w:lvl>
    <w:lvl w:ilvl="4" w:tplc="BF2ED3B2" w:tentative="1">
      <w:start w:val="1"/>
      <w:numFmt w:val="lowerLetter"/>
      <w:lvlText w:val="%5."/>
      <w:lvlJc w:val="left"/>
      <w:pPr>
        <w:tabs>
          <w:tab w:val="num" w:pos="3600"/>
        </w:tabs>
        <w:ind w:left="3600" w:hanging="360"/>
      </w:pPr>
    </w:lvl>
    <w:lvl w:ilvl="5" w:tplc="09125E2A" w:tentative="1">
      <w:start w:val="1"/>
      <w:numFmt w:val="lowerRoman"/>
      <w:lvlText w:val="%6."/>
      <w:lvlJc w:val="right"/>
      <w:pPr>
        <w:tabs>
          <w:tab w:val="num" w:pos="4320"/>
        </w:tabs>
        <w:ind w:left="4320" w:hanging="180"/>
      </w:pPr>
    </w:lvl>
    <w:lvl w:ilvl="6" w:tplc="E4ECE05A" w:tentative="1">
      <w:start w:val="1"/>
      <w:numFmt w:val="decimal"/>
      <w:lvlText w:val="%7."/>
      <w:lvlJc w:val="left"/>
      <w:pPr>
        <w:tabs>
          <w:tab w:val="num" w:pos="5040"/>
        </w:tabs>
        <w:ind w:left="5040" w:hanging="360"/>
      </w:pPr>
    </w:lvl>
    <w:lvl w:ilvl="7" w:tplc="6D9A125A" w:tentative="1">
      <w:start w:val="1"/>
      <w:numFmt w:val="lowerLetter"/>
      <w:lvlText w:val="%8."/>
      <w:lvlJc w:val="left"/>
      <w:pPr>
        <w:tabs>
          <w:tab w:val="num" w:pos="5760"/>
        </w:tabs>
        <w:ind w:left="5760" w:hanging="360"/>
      </w:pPr>
    </w:lvl>
    <w:lvl w:ilvl="8" w:tplc="8DC2D906"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tplc="7E1A1904">
      <w:start w:val="1"/>
      <w:numFmt w:val="decimal"/>
      <w:lvlText w:val="%1."/>
      <w:lvlJc w:val="left"/>
      <w:pPr>
        <w:ind w:left="1080" w:hanging="360"/>
      </w:pPr>
      <w:rPr>
        <w:rFonts w:hint="default"/>
      </w:rPr>
    </w:lvl>
    <w:lvl w:ilvl="1" w:tplc="109ECAE2" w:tentative="1">
      <w:start w:val="1"/>
      <w:numFmt w:val="lowerLetter"/>
      <w:lvlText w:val="%2."/>
      <w:lvlJc w:val="left"/>
      <w:pPr>
        <w:ind w:left="1800" w:hanging="360"/>
      </w:pPr>
    </w:lvl>
    <w:lvl w:ilvl="2" w:tplc="DDA0E344" w:tentative="1">
      <w:start w:val="1"/>
      <w:numFmt w:val="lowerRoman"/>
      <w:lvlText w:val="%3."/>
      <w:lvlJc w:val="right"/>
      <w:pPr>
        <w:ind w:left="2520" w:hanging="180"/>
      </w:pPr>
    </w:lvl>
    <w:lvl w:ilvl="3" w:tplc="3438A3A2" w:tentative="1">
      <w:start w:val="1"/>
      <w:numFmt w:val="decimal"/>
      <w:lvlText w:val="%4."/>
      <w:lvlJc w:val="left"/>
      <w:pPr>
        <w:ind w:left="3240" w:hanging="360"/>
      </w:pPr>
    </w:lvl>
    <w:lvl w:ilvl="4" w:tplc="F0BCF2E2" w:tentative="1">
      <w:start w:val="1"/>
      <w:numFmt w:val="lowerLetter"/>
      <w:lvlText w:val="%5."/>
      <w:lvlJc w:val="left"/>
      <w:pPr>
        <w:ind w:left="3960" w:hanging="360"/>
      </w:pPr>
    </w:lvl>
    <w:lvl w:ilvl="5" w:tplc="76EE2686" w:tentative="1">
      <w:start w:val="1"/>
      <w:numFmt w:val="lowerRoman"/>
      <w:lvlText w:val="%6."/>
      <w:lvlJc w:val="right"/>
      <w:pPr>
        <w:ind w:left="4680" w:hanging="180"/>
      </w:pPr>
    </w:lvl>
    <w:lvl w:ilvl="6" w:tplc="3CC0ECFA" w:tentative="1">
      <w:start w:val="1"/>
      <w:numFmt w:val="decimal"/>
      <w:lvlText w:val="%7."/>
      <w:lvlJc w:val="left"/>
      <w:pPr>
        <w:ind w:left="5400" w:hanging="360"/>
      </w:pPr>
    </w:lvl>
    <w:lvl w:ilvl="7" w:tplc="D5DE4D76" w:tentative="1">
      <w:start w:val="1"/>
      <w:numFmt w:val="lowerLetter"/>
      <w:lvlText w:val="%8."/>
      <w:lvlJc w:val="left"/>
      <w:pPr>
        <w:ind w:left="6120" w:hanging="360"/>
      </w:pPr>
    </w:lvl>
    <w:lvl w:ilvl="8" w:tplc="24F299E0"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tplc="BE8443D4">
      <w:start w:val="1"/>
      <w:numFmt w:val="decimal"/>
      <w:lvlText w:val="%1."/>
      <w:lvlJc w:val="left"/>
      <w:pPr>
        <w:ind w:left="1080" w:hanging="360"/>
      </w:pPr>
      <w:rPr>
        <w:rFonts w:hint="default"/>
      </w:rPr>
    </w:lvl>
    <w:lvl w:ilvl="1" w:tplc="AAD6654E" w:tentative="1">
      <w:start w:val="1"/>
      <w:numFmt w:val="lowerLetter"/>
      <w:lvlText w:val="%2."/>
      <w:lvlJc w:val="left"/>
      <w:pPr>
        <w:ind w:left="1800" w:hanging="360"/>
      </w:pPr>
    </w:lvl>
    <w:lvl w:ilvl="2" w:tplc="EFDA02AE" w:tentative="1">
      <w:start w:val="1"/>
      <w:numFmt w:val="lowerRoman"/>
      <w:lvlText w:val="%3."/>
      <w:lvlJc w:val="right"/>
      <w:pPr>
        <w:ind w:left="2520" w:hanging="180"/>
      </w:pPr>
    </w:lvl>
    <w:lvl w:ilvl="3" w:tplc="2A7C1C28" w:tentative="1">
      <w:start w:val="1"/>
      <w:numFmt w:val="decimal"/>
      <w:lvlText w:val="%4."/>
      <w:lvlJc w:val="left"/>
      <w:pPr>
        <w:ind w:left="3240" w:hanging="360"/>
      </w:pPr>
    </w:lvl>
    <w:lvl w:ilvl="4" w:tplc="91527D7A" w:tentative="1">
      <w:start w:val="1"/>
      <w:numFmt w:val="lowerLetter"/>
      <w:lvlText w:val="%5."/>
      <w:lvlJc w:val="left"/>
      <w:pPr>
        <w:ind w:left="3960" w:hanging="360"/>
      </w:pPr>
    </w:lvl>
    <w:lvl w:ilvl="5" w:tplc="310CE2CE" w:tentative="1">
      <w:start w:val="1"/>
      <w:numFmt w:val="lowerRoman"/>
      <w:lvlText w:val="%6."/>
      <w:lvlJc w:val="right"/>
      <w:pPr>
        <w:ind w:left="4680" w:hanging="180"/>
      </w:pPr>
    </w:lvl>
    <w:lvl w:ilvl="6" w:tplc="B6EE70CE" w:tentative="1">
      <w:start w:val="1"/>
      <w:numFmt w:val="decimal"/>
      <w:lvlText w:val="%7."/>
      <w:lvlJc w:val="left"/>
      <w:pPr>
        <w:ind w:left="5400" w:hanging="360"/>
      </w:pPr>
    </w:lvl>
    <w:lvl w:ilvl="7" w:tplc="FFDAD574" w:tentative="1">
      <w:start w:val="1"/>
      <w:numFmt w:val="lowerLetter"/>
      <w:lvlText w:val="%8."/>
      <w:lvlJc w:val="left"/>
      <w:pPr>
        <w:ind w:left="6120" w:hanging="360"/>
      </w:pPr>
    </w:lvl>
    <w:lvl w:ilvl="8" w:tplc="7A3CC4F4" w:tentative="1">
      <w:start w:val="1"/>
      <w:numFmt w:val="lowerRoman"/>
      <w:lvlText w:val="%9."/>
      <w:lvlJc w:val="right"/>
      <w:pPr>
        <w:ind w:left="6840" w:hanging="180"/>
      </w:pPr>
    </w:lvl>
  </w:abstractNum>
  <w:abstractNum w:abstractNumId="24">
    <w:nsid w:val="671739E9"/>
    <w:multiLevelType w:val="hybridMultilevel"/>
    <w:tmpl w:val="B29C98A0"/>
    <w:lvl w:ilvl="0" w:tplc="8426089C">
      <w:start w:val="1"/>
      <w:numFmt w:val="bullet"/>
      <w:lvlText w:val=""/>
      <w:lvlJc w:val="left"/>
      <w:pPr>
        <w:tabs>
          <w:tab w:val="num" w:pos="5760"/>
        </w:tabs>
        <w:ind w:left="5760" w:hanging="360"/>
      </w:pPr>
      <w:rPr>
        <w:rFonts w:ascii="Symbol" w:hAnsi="Symbol" w:hint="default"/>
        <w:color w:val="auto"/>
        <w:u w:val="none"/>
      </w:rPr>
    </w:lvl>
    <w:lvl w:ilvl="1" w:tplc="98EADF58" w:tentative="1">
      <w:start w:val="1"/>
      <w:numFmt w:val="bullet"/>
      <w:lvlText w:val="o"/>
      <w:lvlJc w:val="left"/>
      <w:pPr>
        <w:tabs>
          <w:tab w:val="num" w:pos="3600"/>
        </w:tabs>
        <w:ind w:left="3600" w:hanging="360"/>
      </w:pPr>
      <w:rPr>
        <w:rFonts w:ascii="Courier New" w:hAnsi="Courier New" w:hint="default"/>
      </w:rPr>
    </w:lvl>
    <w:lvl w:ilvl="2" w:tplc="F0AA6FDE" w:tentative="1">
      <w:start w:val="1"/>
      <w:numFmt w:val="bullet"/>
      <w:lvlText w:val=""/>
      <w:lvlJc w:val="left"/>
      <w:pPr>
        <w:tabs>
          <w:tab w:val="num" w:pos="4320"/>
        </w:tabs>
        <w:ind w:left="4320" w:hanging="360"/>
      </w:pPr>
      <w:rPr>
        <w:rFonts w:ascii="Wingdings" w:hAnsi="Wingdings" w:hint="default"/>
      </w:rPr>
    </w:lvl>
    <w:lvl w:ilvl="3" w:tplc="2D8E1E84">
      <w:start w:val="1"/>
      <w:numFmt w:val="bullet"/>
      <w:lvlText w:val=""/>
      <w:lvlJc w:val="left"/>
      <w:pPr>
        <w:tabs>
          <w:tab w:val="num" w:pos="5040"/>
        </w:tabs>
        <w:ind w:left="5040" w:hanging="360"/>
      </w:pPr>
      <w:rPr>
        <w:rFonts w:ascii="Symbol" w:hAnsi="Symbol" w:hint="default"/>
      </w:rPr>
    </w:lvl>
    <w:lvl w:ilvl="4" w:tplc="002CD240" w:tentative="1">
      <w:start w:val="1"/>
      <w:numFmt w:val="bullet"/>
      <w:lvlText w:val="o"/>
      <w:lvlJc w:val="left"/>
      <w:pPr>
        <w:tabs>
          <w:tab w:val="num" w:pos="5760"/>
        </w:tabs>
        <w:ind w:left="5760" w:hanging="360"/>
      </w:pPr>
      <w:rPr>
        <w:rFonts w:ascii="Courier New" w:hAnsi="Courier New" w:hint="default"/>
      </w:rPr>
    </w:lvl>
    <w:lvl w:ilvl="5" w:tplc="96D87F10" w:tentative="1">
      <w:start w:val="1"/>
      <w:numFmt w:val="bullet"/>
      <w:lvlText w:val=""/>
      <w:lvlJc w:val="left"/>
      <w:pPr>
        <w:tabs>
          <w:tab w:val="num" w:pos="6480"/>
        </w:tabs>
        <w:ind w:left="6480" w:hanging="360"/>
      </w:pPr>
      <w:rPr>
        <w:rFonts w:ascii="Wingdings" w:hAnsi="Wingdings" w:hint="default"/>
      </w:rPr>
    </w:lvl>
    <w:lvl w:ilvl="6" w:tplc="2EC23DDC" w:tentative="1">
      <w:start w:val="1"/>
      <w:numFmt w:val="bullet"/>
      <w:lvlText w:val=""/>
      <w:lvlJc w:val="left"/>
      <w:pPr>
        <w:tabs>
          <w:tab w:val="num" w:pos="7200"/>
        </w:tabs>
        <w:ind w:left="7200" w:hanging="360"/>
      </w:pPr>
      <w:rPr>
        <w:rFonts w:ascii="Symbol" w:hAnsi="Symbol" w:hint="default"/>
      </w:rPr>
    </w:lvl>
    <w:lvl w:ilvl="7" w:tplc="844E4662" w:tentative="1">
      <w:start w:val="1"/>
      <w:numFmt w:val="bullet"/>
      <w:lvlText w:val="o"/>
      <w:lvlJc w:val="left"/>
      <w:pPr>
        <w:tabs>
          <w:tab w:val="num" w:pos="7920"/>
        </w:tabs>
        <w:ind w:left="7920" w:hanging="360"/>
      </w:pPr>
      <w:rPr>
        <w:rFonts w:ascii="Courier New" w:hAnsi="Courier New" w:hint="default"/>
      </w:rPr>
    </w:lvl>
    <w:lvl w:ilvl="8" w:tplc="92461DA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FB09BD"/>
    <w:rsid w:val="009F58FE"/>
    <w:rsid w:val="00FB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E8438-AE3E-42B5-9CDF-2E5EE910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9545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2016-07-14T12:35:00Z</cp:lastPrinted>
  <dcterms:created xsi:type="dcterms:W3CDTF">2018-09-17T10:50:00Z</dcterms:created>
  <dcterms:modified xsi:type="dcterms:W3CDTF">2018-09-17T10:50:00Z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1513920721</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-1678526204</vt:i4>
  </property>
  <property fmtid="{D5CDD505-2E9C-101B-9397-08002B2CF9AE}" pid="9" name="_ReviewingToolsShownOnce">
    <vt:lpwstr/>
  </property>
</Properties>
</file>