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DA062A" w:rsidRPr="002B5B7D" w:rsidP="00757EA9">
      <w:pPr>
        <w:pStyle w:val="Heading2"/>
      </w:pPr>
      <w:bookmarkStart w:id="0" w:name="_DV_C8"/>
      <w:bookmarkStart w:id="1" w:name="_DV_M38"/>
      <w:bookmarkStart w:id="2" w:name="_Toc261444425"/>
      <w:bookmarkEnd w:id="1"/>
      <w:r>
        <w:t>2.1</w:t>
      </w:r>
      <w:r>
        <w:t>3</w:t>
      </w:r>
      <w:r w:rsidRPr="002B5B7D">
        <w:tab/>
        <w:t>Emergency Notification:</w:t>
      </w:r>
      <w:bookmarkEnd w:id="2"/>
      <w:r w:rsidRPr="002B5B7D">
        <w:t xml:space="preserve">  </w:t>
      </w:r>
    </w:p>
    <w:p w:rsidR="004166C7" w:rsidP="00C5008C">
      <w:pPr>
        <w:pStyle w:val="Bodypara"/>
      </w:pPr>
      <w:r>
        <w:t xml:space="preserve">The ISO shall notify the Commission and the PSC </w:t>
      </w:r>
      <w:r>
        <w:t>one business day after declaring a Major Emergency</w:t>
      </w:r>
      <w:r>
        <w:t>.</w:t>
      </w:r>
    </w:p>
    <w:p w:rsidR="003639AC" w:rsidP="003A3861">
      <w:pPr>
        <w:pStyle w:val="Bodypara"/>
      </w:pPr>
      <w:bookmarkStart w:id="3" w:name="_DV_M39"/>
      <w:bookmarkEnd w:id="0"/>
      <w:bookmarkEnd w:id="3"/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2B5B7D"/>
    <w:rsid w:val="003639AC"/>
    <w:rsid w:val="003A3861"/>
    <w:rsid w:val="004166C7"/>
    <w:rsid w:val="00757EA9"/>
    <w:rsid w:val="00C5008C"/>
    <w:rsid w:val="00DA062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2012-12-10T23:00:00Z</dcterms:created>
  <dcterms:modified xsi:type="dcterms:W3CDTF">2012-12-10T23:00:00Z</dcterms:modified>
</cp:coreProperties>
</file>