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0A" w:rsidRDefault="00F42BB2">
      <w:pPr>
        <w:pStyle w:val="Heading2"/>
      </w:pPr>
      <w:bookmarkStart w:id="0" w:name="_Toc261446018"/>
      <w:bookmarkStart w:id="1" w:name="_GoBack"/>
      <w:bookmarkEnd w:id="1"/>
      <w:r>
        <w:t>2.26</w:t>
      </w:r>
      <w:r>
        <w:tab/>
        <w:t>Definitions - Z</w:t>
      </w:r>
      <w:bookmarkEnd w:id="0"/>
    </w:p>
    <w:p w:rsidR="0035140A" w:rsidRDefault="0035140A">
      <w:pPr>
        <w:tabs>
          <w:tab w:val="right" w:pos="9360"/>
        </w:tabs>
      </w:pPr>
    </w:p>
    <w:sectPr w:rsidR="00351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2BB2">
      <w:r>
        <w:separator/>
      </w:r>
    </w:p>
  </w:endnote>
  <w:endnote w:type="continuationSeparator" w:id="0">
    <w:p w:rsidR="00000000" w:rsidRDefault="00F4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0A" w:rsidRDefault="00F42BB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0A" w:rsidRDefault="00F42BB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0A" w:rsidRDefault="00F42BB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2BB2">
      <w:r>
        <w:separator/>
      </w:r>
    </w:p>
  </w:footnote>
  <w:footnote w:type="continuationSeparator" w:id="0">
    <w:p w:rsidR="00000000" w:rsidRDefault="00F4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0A" w:rsidRDefault="00F42BB2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2.26 MST Definitions - 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0A" w:rsidRDefault="00F42BB2"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2.26 MST Definitions - 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0A" w:rsidRDefault="00F42BB2">
    <w:r>
      <w:rPr>
        <w:rFonts w:ascii="Arial" w:eastAsia="Arial" w:hAnsi="Arial" w:cs="Arial"/>
        <w:color w:val="000000"/>
        <w:sz w:val="16"/>
      </w:rPr>
      <w:t>NYISO Tariffs --&gt; Market Administration and Control Area Services Tarif</w:t>
    </w:r>
    <w:r>
      <w:rPr>
        <w:rFonts w:ascii="Arial" w:eastAsia="Arial" w:hAnsi="Arial" w:cs="Arial"/>
        <w:color w:val="000000"/>
        <w:sz w:val="16"/>
      </w:rPr>
      <w:t>f (MST) --&gt; 2 MST Definitions --&gt; 2.26 MST Definitions - 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2F4A7B2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87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4C2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C0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25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C4E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05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08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4C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40A"/>
    <w:rsid w:val="0035140A"/>
    <w:rsid w:val="00F4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2019-08-26T16:17:00Z</dcterms:created>
  <dcterms:modified xsi:type="dcterms:W3CDTF">2019-08-26T16:17:00Z</dcterms:modified>
</cp:coreProperties>
</file>