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1A7F7F">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1A7F7F">
      <w:pPr>
        <w:pStyle w:val="appendixhead"/>
      </w:pPr>
      <w:bookmarkStart w:id="6" w:name="_Toc260839691"/>
      <w:bookmarkStart w:id="7" w:name="_Toc343517642"/>
      <w:bookmarkStart w:id="8" w:name="_Toc343521120"/>
      <w:bookmarkStart w:id="9" w:name="_Toc343521267"/>
      <w:bookmarkStart w:id="10" w:name="_Toc343521449"/>
      <w:r>
        <w:t xml:space="preserve">Appendix 1 </w:t>
      </w:r>
      <w:bookmarkEnd w:id="5"/>
      <w:r>
        <w:t>- Glossary of Terms</w:t>
      </w:r>
      <w:bookmarkEnd w:id="6"/>
      <w:bookmarkEnd w:id="7"/>
      <w:bookmarkEnd w:id="8"/>
      <w:bookmarkEnd w:id="9"/>
      <w:bookmarkEnd w:id="10"/>
    </w:p>
    <w:p w:rsidR="00413576" w:rsidRDefault="001A7F7F">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1A7F7F">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1A7F7F">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1A7F7F">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1A7F7F">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1A7F7F">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1A7F7F">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1A7F7F">
      <w:pPr>
        <w:pStyle w:val="Definition"/>
      </w:pPr>
      <w:r>
        <w:rPr>
          <w:b/>
          <w:bCs/>
        </w:rPr>
        <w:t>Business Day</w:t>
      </w:r>
      <w:r>
        <w:t xml:space="preserve"> – Monday through Friday, excluding federal holidays.</w:t>
      </w:r>
    </w:p>
    <w:p w:rsidR="00413576" w:rsidRDefault="001A7F7F">
      <w:pPr>
        <w:pStyle w:val="Definition"/>
      </w:pPr>
      <w:r>
        <w:rPr>
          <w:b/>
        </w:rPr>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1A7F7F">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1A7F7F">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1A7F7F">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1A7F7F">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1A7F7F">
      <w:pPr>
        <w:pStyle w:val="Definition"/>
      </w:pPr>
      <w:r>
        <w:rPr>
          <w:b/>
          <w:bCs/>
        </w:rPr>
        <w:t>Distribution System</w:t>
      </w:r>
      <w:r>
        <w:t xml:space="preserve"> – The Transmission Owner’s facilities an</w:t>
      </w:r>
      <w:r>
        <w:t>d equipment used to distribute electricity</w:t>
      </w:r>
      <w:bookmarkStart w:id="11" w:name="OLE_LINK4"/>
      <w:bookmarkStart w:id="12"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 xml:space="preserve">e NYISO OATT </w:t>
      </w:r>
      <w:r>
        <w:t>under FERC Order Nos. 2003 and/or 2006.  For the purpose of the SGIP, the term Distribution System shall not include LIPA’s distribution facilities.</w:t>
      </w:r>
    </w:p>
    <w:bookmarkEnd w:id="11"/>
    <w:bookmarkEnd w:id="12"/>
    <w:p w:rsidR="00413576" w:rsidRDefault="001A7F7F">
      <w:pPr>
        <w:pStyle w:val="Definition"/>
      </w:pPr>
      <w:r>
        <w:rPr>
          <w:b/>
          <w:bCs/>
        </w:rPr>
        <w:t>Distribution Upgrades</w:t>
      </w:r>
      <w:r>
        <w:t xml:space="preserve"> – The modifications or additions to the Transmission Owner’s existing Di</w:t>
      </w:r>
      <w:r>
        <w:t>stribution System at or beyond the Point of Interconnection that are required for the proposed project to connect reliably to the system in a manner that meets the NYISO Minimum Interconnection Standard.  Distribution Upgrades do not include Interconnectio</w:t>
      </w:r>
      <w:r>
        <w:t>n Facilities or System Upgrade Facilities or System Deliverability Upgrades.</w:t>
      </w:r>
    </w:p>
    <w:p w:rsidR="00413576" w:rsidRDefault="001A7F7F">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w:t>
      </w:r>
      <w:r>
        <w:rPr>
          <w:bCs/>
        </w:rPr>
        <w: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 Year Study to obtain or increase CRIS</w:t>
      </w:r>
      <w:r>
        <w:rPr>
          <w:bCs/>
        </w:rPr>
        <w:t xml:space="preserve"> a</w:t>
      </w:r>
      <w:r>
        <w:rPr>
          <w:bCs/>
        </w:rPr>
        <w:t>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1A7F7F">
      <w:pPr>
        <w:pStyle w:val="Definition"/>
      </w:pPr>
      <w:r>
        <w:rPr>
          <w:b/>
        </w:rPr>
        <w:t>Energy Resource Interconnection Service</w:t>
      </w:r>
      <w:r>
        <w:t xml:space="preserve"> – The service pr</w:t>
      </w:r>
      <w:r>
        <w:t>ovided by NYISO to interconnect the Interconnection Customer’s Small Generating Facility to the New York State Transmission System or Distribution System in accordance with the NYISO Minimum Interconnection Standard, to enable the New York State Transmissi</w:t>
      </w:r>
      <w:r>
        <w:t>on System to receive Energy and Ancillary Services from the Small Generating Facility, pursuant to the terms of the NYISO OATT.</w:t>
      </w:r>
    </w:p>
    <w:p w:rsidR="00413576" w:rsidRDefault="001A7F7F">
      <w:pPr>
        <w:pStyle w:val="Definition"/>
      </w:pPr>
      <w:r>
        <w:rPr>
          <w:b/>
          <w:bCs/>
        </w:rPr>
        <w:t>Fast Track Process</w:t>
      </w:r>
      <w:r>
        <w:t xml:space="preserve"> – The procedure for evaluating an Interconnection Request for a certified Small Generating Facility that </w:t>
      </w:r>
      <w:r w:rsidRPr="0023569A">
        <w:t>meet</w:t>
      </w:r>
      <w:r w:rsidRPr="0023569A">
        <w:t xml:space="preserve">s the eligibility requirements of Section 32.2.1 of the SGIP and </w:t>
      </w:r>
      <w:r>
        <w:t>includes the Section 32.2 screens, customer options meeting, and optional supplemental review.</w:t>
      </w:r>
    </w:p>
    <w:p w:rsidR="00413576" w:rsidRDefault="001A7F7F">
      <w:pPr>
        <w:pStyle w:val="Definition"/>
      </w:pPr>
      <w:r>
        <w:rPr>
          <w:b/>
          <w:bCs/>
        </w:rPr>
        <w:t>Force Majeure</w:t>
      </w:r>
      <w:r>
        <w:t xml:space="preserve"> –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the absence of any necessary governmental approvals t</w:t>
      </w:r>
      <w:r>
        <w:t>imely applied for, or any other cause beyond a Party’s control.  A Force Majeure event does not include an act of negligence or intentional wrongdoing.  For the purposes of this Attachment Z, this definition of Force Majeure shall supersede the definitions</w:t>
      </w:r>
      <w:r>
        <w:t xml:space="preserve"> of Force Majeure set out in Section 2.11 of the NYISO Open Access Transmission Tariff.</w:t>
      </w:r>
    </w:p>
    <w:p w:rsidR="00413576" w:rsidRDefault="001A7F7F">
      <w:pPr>
        <w:pStyle w:val="Definition"/>
      </w:pPr>
      <w:r>
        <w:rPr>
          <w:b/>
          <w:bCs/>
        </w:rPr>
        <w:t>Good Utility Practice</w:t>
      </w:r>
      <w:r>
        <w:t xml:space="preserve"> – Any of the practices, methods and acts engaged in or approved by a significant portion of the electric industry during the relevant time period,</w:t>
      </w:r>
      <w:r>
        <w:t xml:space="preserve"> or any of the practices, methods and acts which, in the exercise of reasonable judgment in light of the facts known at the time the decision was made, could have been expected to accomplish the desired result at a reasonable cost consistent with good busi</w:t>
      </w:r>
      <w:r>
        <w:t>ness practices, reliability, safety and expedition.  Good Utility Practice is not intended to be limited to the optimum practice, method, or act to the exclusion of all others, but rather to be acceptable practices, methods, or acts generally accepted in t</w:t>
      </w:r>
      <w:r>
        <w:t>he region.</w:t>
      </w:r>
    </w:p>
    <w:p w:rsidR="00413576" w:rsidRDefault="001A7F7F">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rulemaking board, tribunal, or other governmental</w:t>
      </w:r>
      <w:r>
        <w:t xml:space="preserve"> authority having jurisdiction over the Parties, their respective facilities, or the respective services they provide, and exercising or entitled to exercise any administrative, executive, police, or taxing authority or power; provided, however, that such </w:t>
      </w:r>
      <w:r>
        <w:t>term does not include Interconnection Customer, NYISO, Affected Transmission Owner, Connecting Transmission Owner or any Affiliate thereof.</w:t>
      </w:r>
    </w:p>
    <w:p w:rsidR="00413576" w:rsidRDefault="001A7F7F">
      <w:pPr>
        <w:pStyle w:val="Definition"/>
        <w:rPr>
          <w:b/>
          <w:bCs/>
        </w:rPr>
      </w:pPr>
      <w:r>
        <w:rPr>
          <w:b/>
          <w:bCs/>
        </w:rPr>
        <w:t>Interconnection Customer</w:t>
      </w:r>
      <w:r>
        <w:t xml:space="preserve"> – Any entity, including the Connecting Transmission Owner or any of its affiliates or subsi</w:t>
      </w:r>
      <w:r>
        <w:t>diaries, that proposes to interconnect its Small Generating Facility with the New York State Transmission System or the Distribution System.</w:t>
      </w:r>
    </w:p>
    <w:p w:rsidR="00413576" w:rsidRDefault="001A7F7F">
      <w:pPr>
        <w:pStyle w:val="Definition"/>
      </w:pPr>
      <w:r>
        <w:rPr>
          <w:b/>
          <w:bCs/>
        </w:rPr>
        <w:t>Interconnection Facilities</w:t>
      </w:r>
      <w:r>
        <w:t xml:space="preserve"> – The Connecting Transmission Owner’s Interconnection Facilities and the Interconnection</w:t>
      </w:r>
      <w:r>
        <w:t xml:space="preserve"> Customer’s Interconnection Facilities.  Collectively, Interconnection Facilities include all facilities and equipment between the Small Generating Facility and the Point of Interconnection, including any modification, additions or upgrades that are necess</w:t>
      </w:r>
      <w:r>
        <w:t>ary to physically and electrically interconnect the Small Generating Facility to the New York State Transmission System or the Distribution System.  Interconnection Facilities are sole use facilities and shall not include Distribution Upgrades or System Up</w:t>
      </w:r>
      <w:r>
        <w:t>grade Facilities.</w:t>
      </w:r>
    </w:p>
    <w:p w:rsidR="00413576" w:rsidRDefault="001A7F7F">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w:t>
      </w:r>
      <w:r>
        <w:t xml:space="preserve">terially increase the capacity of, or make a material modification to the operating characteristics of, an existing Small Generating Facility that is interconnected to the New York State Transmission System or the Distribution System.  For the purposes of </w:t>
      </w:r>
      <w:r>
        <w:t>this Attachment Z, this definition of Interconnection Request shall supersede the definition of Interconnection Request set out in Attachment X to the NYISO Open Access Transmission Tariff.</w:t>
      </w:r>
    </w:p>
    <w:p w:rsidR="00413576" w:rsidRDefault="001A7F7F">
      <w:pPr>
        <w:pStyle w:val="Definition"/>
        <w:rPr>
          <w:b/>
          <w:bCs/>
        </w:rPr>
      </w:pPr>
      <w:r>
        <w:rPr>
          <w:b/>
          <w:bCs/>
        </w:rPr>
        <w:t xml:space="preserve">Interconnection Study </w:t>
      </w:r>
      <w:r>
        <w:t>– Any study required to be performed under S</w:t>
      </w:r>
      <w:r>
        <w:t>ections 32.2 or 32.3 of the SGIP.</w:t>
      </w:r>
    </w:p>
    <w:p w:rsidR="00413576" w:rsidRDefault="001A7F7F">
      <w:r>
        <w:rPr>
          <w:b/>
        </w:rPr>
        <w:t xml:space="preserve">Local System Upgrade Facilities </w:t>
      </w:r>
      <w:r>
        <w:t>shall mean the System Upgrade Facilities necessary to physically interconnect a proposed project to the Connecting Transmission Owner’s transmission system, consistent with applicable interc</w:t>
      </w:r>
      <w:r>
        <w:t>onnection and system protection design standards. Local System Upgrade Facilities include any electrical facilities required to make the physical connection (</w:t>
      </w:r>
      <w:r>
        <w:rPr>
          <w:i/>
        </w:rPr>
        <w:t>e.g.</w:t>
      </w:r>
      <w:r>
        <w:t>, a new ring bus for a line connection or facilities required to create a new bay for a substa</w:t>
      </w:r>
      <w:r>
        <w:t>tion connection). Local System Upgrade Facilities also include any system protection or communication facilities that may be required for protection of the Connecting Transmission Owner’s transmission facility (line or substation) involved in the interconn</w:t>
      </w:r>
      <w:r>
        <w:t>ection. Local System Upgrade Facilities do not include System Upgrade Facilities required to mitigate any adverse reliability impact(s) of the project(s) identified through analysis such as power flow, short circuit, or stability (e.g., replacement of a ci</w:t>
      </w:r>
      <w:r>
        <w:t>rcuit breaker at a nearby substation that becomes overdutied as a result of the project(s)).</w:t>
      </w:r>
    </w:p>
    <w:p w:rsidR="00413576" w:rsidRDefault="001A7F7F">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1A7F7F">
      <w:pPr>
        <w:pStyle w:val="Definition"/>
      </w:pPr>
      <w:r>
        <w:rPr>
          <w:b/>
          <w:bCs/>
        </w:rPr>
        <w:t>Minor Modification</w:t>
      </w:r>
      <w:r>
        <w:t xml:space="preserve"> – Modifications that will not have a material adverse impact on the cost or timing of any Interconnection Request.</w:t>
      </w:r>
    </w:p>
    <w:p w:rsidR="00413576" w:rsidRDefault="001A7F7F">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w:t>
      </w:r>
      <w:r w:rsidRPr="00F17B95">
        <w:t>smission system, which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1A7F7F">
      <w:pPr>
        <w:pStyle w:val="Definition"/>
      </w:pPr>
      <w:r>
        <w:rPr>
          <w:b/>
        </w:rPr>
        <w:t>NYISO Deliverabil</w:t>
      </w:r>
      <w:r>
        <w:rPr>
          <w:b/>
        </w:rPr>
        <w:t>ity Interconnection Standard</w:t>
      </w:r>
      <w:r>
        <w:t xml:space="preserve"> – The standard that must be met</w:t>
      </w:r>
      <w:r>
        <w:t>, unless otherwise provided for by Attachment S to the 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w:t>
      </w:r>
      <w:r w:rsidRPr="00263539">
        <w:t>hment S to the NYISO OATT</w:t>
      </w:r>
      <w:r>
        <w:t>.  To meet</w:t>
      </w:r>
      <w:r>
        <w:rPr>
          <w:u w:val="double"/>
        </w:rPr>
        <w:t xml:space="preserve"> </w:t>
      </w:r>
      <w:r>
        <w:t xml:space="preserve">the NYISO Deliverability Interconnection Standard, the Interconnection Customer must, in accordance with the rules in Attachment S to the NYISO OATT, fund or commit to fund </w:t>
      </w:r>
      <w:r>
        <w:t>any</w:t>
      </w:r>
      <w:r>
        <w:t xml:space="preserve"> System Deliverability Upgrades identified f</w:t>
      </w:r>
      <w:r>
        <w:t>or its project in the Class Year Deliverability Study.</w:t>
      </w:r>
    </w:p>
    <w:p w:rsidR="009F1805" w:rsidRPr="009F1805" w:rsidRDefault="001A7F7F">
      <w:pPr>
        <w:pStyle w:val="Definition"/>
        <w:rPr>
          <w:b/>
          <w:bCs/>
        </w:rPr>
      </w:pPr>
      <w:r>
        <w:rPr>
          <w:b/>
          <w:bCs/>
        </w:rPr>
        <w:t xml:space="preserve"> NYISO Minimum Interconnection Standard </w:t>
      </w:r>
      <w:r>
        <w:t xml:space="preserve">– The reliability standard that must be met by any </w:t>
      </w:r>
      <w:r>
        <w:t>g</w:t>
      </w:r>
      <w:r>
        <w:t>enerati</w:t>
      </w:r>
      <w:r>
        <w:t>on</w:t>
      </w:r>
      <w:r>
        <w:t xml:space="preserve"> </w:t>
      </w:r>
      <w:r>
        <w:t>f</w:t>
      </w:r>
      <w:r>
        <w:t xml:space="preserve">acility </w:t>
      </w:r>
      <w:r w:rsidRPr="00263539">
        <w:t>or Merchant Transmission Facility that is subject to NYISO’s Large Facility Interconnectio</w:t>
      </w:r>
      <w:r w:rsidRPr="00263539">
        <w:t>n Procedures in Attachment X to the NYISO OATT or the NYISO’s Small Generator Interconnection Procedures in this Attachment Z, that is</w:t>
      </w:r>
      <w:r>
        <w:t xml:space="preserve"> </w:t>
      </w:r>
      <w:r>
        <w:t>proposing to connect to the New York State Transmission System or Distribution System</w:t>
      </w:r>
      <w:r>
        <w:t>, to obtain ERIS</w:t>
      </w:r>
      <w:r>
        <w:t xml:space="preserve">.  The </w:t>
      </w:r>
      <w:r w:rsidRPr="00F17B95">
        <w:t>Standard is d</w:t>
      </w:r>
      <w:r w:rsidRPr="00F17B95">
        <w:t>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1A7F7F">
      <w:pPr>
        <w:pStyle w:val="Definition"/>
        <w:rPr>
          <w:bCs/>
        </w:rPr>
      </w:pPr>
      <w:r>
        <w:rPr>
          <w:b/>
          <w:bCs/>
        </w:rPr>
        <w:t>Open Cla</w:t>
      </w:r>
      <w:r>
        <w:rPr>
          <w:b/>
          <w:bCs/>
        </w:rPr>
        <w:t>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1A7F7F">
      <w:pPr>
        <w:pStyle w:val="Definition"/>
      </w:pPr>
      <w:r>
        <w:rPr>
          <w:b/>
          <w:bCs/>
        </w:rPr>
        <w:t>Party or Parties</w:t>
      </w:r>
      <w:r>
        <w:t xml:space="preserve"> – The NYISO, Connecting Transmission Owner, Interconnection Customer or any combinati</w:t>
      </w:r>
      <w:r>
        <w:t>on of the above.</w:t>
      </w:r>
    </w:p>
    <w:p w:rsidR="00413576" w:rsidRDefault="001A7F7F">
      <w:pPr>
        <w:pStyle w:val="Definition"/>
      </w:pPr>
      <w:r>
        <w:rPr>
          <w:b/>
          <w:bCs/>
        </w:rPr>
        <w:t>Point of Interconnection</w:t>
      </w:r>
      <w:r>
        <w:t xml:space="preserve"> – The point where the Interconnection Facilities connect with the New York State Transmission System or the Distribution System.</w:t>
      </w:r>
    </w:p>
    <w:p w:rsidR="00413576" w:rsidRDefault="001A7F7F">
      <w:pPr>
        <w:pStyle w:val="Definition"/>
      </w:pPr>
      <w:r>
        <w:rPr>
          <w:b/>
          <w:bCs/>
        </w:rPr>
        <w:t>Queue Position</w:t>
      </w:r>
      <w:r>
        <w:t xml:space="preserve"> – The order of a valid Interconnection Request, </w:t>
      </w:r>
      <w:r>
        <w:t>Study Request, or Tran</w:t>
      </w:r>
      <w:r>
        <w:t xml:space="preserve">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the NYISO</w:t>
      </w:r>
      <w:r>
        <w:t>, unless specifically provided otherwise in</w:t>
      </w:r>
      <w:r w:rsidRPr="00782DB1">
        <w:t xml:space="preserve"> </w:t>
      </w:r>
      <w:r>
        <w:t>an applicable transition rule set for</w:t>
      </w:r>
      <w:r>
        <w:t xml:space="preserve">th in Attachment </w:t>
      </w:r>
      <w:r>
        <w:t>P</w:t>
      </w:r>
      <w:r>
        <w:t>, Attachment X or Attachment Z to the NYISO OATT</w:t>
      </w:r>
      <w:r>
        <w:t>.</w:t>
      </w:r>
    </w:p>
    <w:p w:rsidR="00195D82" w:rsidRDefault="001A7F7F">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1A7F7F">
      <w:pPr>
        <w:pStyle w:val="Definition"/>
      </w:pPr>
      <w:r>
        <w:rPr>
          <w:b/>
          <w:bCs/>
        </w:rPr>
        <w:t>Small Generating Facility</w:t>
      </w:r>
      <w:r>
        <w:t xml:space="preserve"> – The Interconnection Customer’s device no larger than </w:t>
      </w:r>
      <w:r>
        <w:t xml:space="preserve">20 MW for the production </w:t>
      </w:r>
      <w:r w:rsidRPr="0023569A">
        <w:t xml:space="preserve">and/or storage for later injection </w:t>
      </w:r>
      <w:r>
        <w:t>of electricity identified in the Interconnection Request, but shall not include the Interconnection Customer’s Interconnection Facilities.</w:t>
      </w:r>
    </w:p>
    <w:p w:rsidR="00413576" w:rsidRDefault="001A7F7F">
      <w:pPr>
        <w:pStyle w:val="Definition"/>
      </w:pPr>
      <w:r>
        <w:rPr>
          <w:b/>
          <w:bCs/>
        </w:rPr>
        <w:t>Study Process</w:t>
      </w:r>
      <w:r>
        <w:t xml:space="preserve"> – The procedure for evaluating an Interconn</w:t>
      </w:r>
      <w:r>
        <w:t>ection Request that includes the Section 32.3 scoping meeting, feasibility study, system impact study, and facilities study.</w:t>
      </w:r>
    </w:p>
    <w:p w:rsidR="00413576" w:rsidRDefault="001A7F7F">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w:t>
      </w:r>
      <w:r>
        <w:rPr>
          <w:color w:val="000000"/>
        </w:rPr>
        <w:t>an be used, consistent with Good Utility Practice and Applicable Reliability Requirements, to make the modifications or additions to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413576" w:rsidRDefault="001A7F7F">
      <w:pPr>
        <w:pStyle w:val="Definition"/>
      </w:pPr>
      <w:r>
        <w:rPr>
          <w:b/>
          <w:bCs/>
        </w:rPr>
        <w:t>System Upgrade Facilities</w:t>
      </w:r>
      <w:r>
        <w:t xml:space="preserve"> – The least costly configuration of commercially available components of electrical equipment that can be us</w:t>
      </w:r>
      <w:r>
        <w:t>ed, consistent with good utility practice and Applicable Reliability Requirements to make the modifications to the existing transmission system that are required to maintain system reliability due to:  (i) changes in the system, including such changes as l</w:t>
      </w:r>
      <w:r>
        <w:t>oad growth and changes in load pattern, to be addressed in the form of generic generation or transmission projects; and (ii) proposed interconnections.  In the</w:t>
      </w:r>
      <w:r>
        <w:t xml:space="preserve"> case of proposed interconnection projects, System Upgrade Facilities are the modifications or</w:t>
      </w:r>
      <w:r>
        <w:t xml:space="preserve"> ad</w:t>
      </w:r>
      <w:r>
        <w:t>ditions to the existing New York State Transmission System that are required for the proposed project to connect reliably to the system in a manner that meets the NYISO Minimum Interconnection Standard.</w:t>
      </w:r>
    </w:p>
    <w:p w:rsidR="00413576" w:rsidRDefault="001A7F7F">
      <w:pPr>
        <w:pStyle w:val="Definition"/>
      </w:pPr>
      <w:r>
        <w:rPr>
          <w:b/>
          <w:bCs/>
        </w:rPr>
        <w:t>Upgrades</w:t>
      </w:r>
      <w:r>
        <w:t xml:space="preserve"> – The required additions and modifications t</w:t>
      </w:r>
      <w:r>
        <w:t>o the Connecting Transmission Owner’s portion of the New York State Transmission System or the Distribution System at or beyond the Point of Interconnection.  Upgrades may be System Upgrade Facilities or System Deliverability Upgrades or Distribution Upgra</w:t>
      </w:r>
      <w:r>
        <w:t>des.  Upgrades do not include Interconnection Facilities.</w:t>
      </w:r>
    </w:p>
    <w:p w:rsidR="00413576" w:rsidRDefault="001A7F7F"/>
    <w:p w:rsidR="00413576" w:rsidRDefault="001A7F7F">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1A7F7F">
      <w:pPr>
        <w:tabs>
          <w:tab w:val="right" w:pos="9360"/>
        </w:tabs>
        <w:spacing w:after="120"/>
        <w:rPr>
          <w:b/>
          <w:bCs/>
          <w:u w:val="single"/>
        </w:rPr>
      </w:pPr>
      <w:r>
        <w:rPr>
          <w:b/>
          <w:u w:val="single"/>
        </w:rPr>
        <w:t>New York Independent System Operator:</w:t>
      </w:r>
    </w:p>
    <w:p w:rsidR="00413576" w:rsidRDefault="001A7F7F">
      <w:pPr>
        <w:tabs>
          <w:tab w:val="right" w:pos="9360"/>
        </w:tabs>
        <w:spacing w:after="120"/>
        <w:ind w:left="720"/>
        <w:rPr>
          <w:u w:val="single"/>
        </w:rPr>
      </w:pPr>
      <w:r>
        <w:t>Designated Contact Person:</w:t>
      </w:r>
      <w:r>
        <w:rPr>
          <w:u w:val="single"/>
        </w:rPr>
        <w:tab/>
      </w:r>
    </w:p>
    <w:p w:rsidR="00413576" w:rsidRDefault="001A7F7F">
      <w:pPr>
        <w:tabs>
          <w:tab w:val="right" w:pos="9360"/>
        </w:tabs>
        <w:spacing w:after="120"/>
        <w:ind w:left="720"/>
        <w:rPr>
          <w:u w:val="single"/>
        </w:rPr>
      </w:pPr>
      <w:r>
        <w:t>Address:</w:t>
      </w:r>
      <w:r>
        <w:rPr>
          <w:u w:val="single"/>
        </w:rPr>
        <w:tab/>
      </w:r>
    </w:p>
    <w:p w:rsidR="00413576" w:rsidRDefault="001A7F7F">
      <w:pPr>
        <w:tabs>
          <w:tab w:val="right" w:pos="9360"/>
        </w:tabs>
        <w:spacing w:after="120"/>
        <w:ind w:left="720"/>
        <w:rPr>
          <w:u w:val="single"/>
        </w:rPr>
      </w:pPr>
      <w:r>
        <w:t>Telephone Number:</w:t>
      </w:r>
      <w:r>
        <w:rPr>
          <w:u w:val="single"/>
        </w:rPr>
        <w:tab/>
      </w:r>
    </w:p>
    <w:p w:rsidR="00413576" w:rsidRDefault="001A7F7F">
      <w:pPr>
        <w:tabs>
          <w:tab w:val="right" w:pos="9360"/>
        </w:tabs>
        <w:spacing w:after="120"/>
        <w:ind w:left="720"/>
        <w:rPr>
          <w:u w:val="single"/>
        </w:rPr>
      </w:pPr>
      <w:r>
        <w:t>E-Mail Address:</w:t>
      </w:r>
      <w:r>
        <w:rPr>
          <w:u w:val="single"/>
        </w:rPr>
        <w:tab/>
      </w:r>
    </w:p>
    <w:p w:rsidR="00413576" w:rsidRDefault="001A7F7F">
      <w:pPr>
        <w:tabs>
          <w:tab w:val="right" w:pos="9360"/>
        </w:tabs>
        <w:spacing w:after="240"/>
      </w:pPr>
      <w:r>
        <w:t>An Interconne</w:t>
      </w:r>
      <w:r>
        <w:t>ction Request is considered complete when it provides all applicable and correct information required below.  Per SGIP section 32.1.5, documentation of the site control must be submitted with the Interconnection Request.</w:t>
      </w:r>
    </w:p>
    <w:p w:rsidR="00413576" w:rsidRDefault="001A7F7F">
      <w:pPr>
        <w:pStyle w:val="appendixsubhead"/>
      </w:pPr>
      <w:bookmarkStart w:id="18" w:name="_Toc343517644"/>
      <w:bookmarkStart w:id="19" w:name="_Toc343521122"/>
      <w:bookmarkStart w:id="20" w:name="_Toc343521269"/>
      <w:bookmarkStart w:id="21" w:name="_Toc343521451"/>
      <w:r>
        <w:t>Preamble and Instructions</w:t>
      </w:r>
      <w:bookmarkEnd w:id="18"/>
      <w:bookmarkEnd w:id="19"/>
      <w:bookmarkEnd w:id="20"/>
      <w:bookmarkEnd w:id="21"/>
    </w:p>
    <w:p w:rsidR="00413576" w:rsidRDefault="001A7F7F">
      <w:pPr>
        <w:tabs>
          <w:tab w:val="right" w:pos="9360"/>
        </w:tabs>
        <w:spacing w:after="240"/>
      </w:pPr>
      <w:r>
        <w:t>An Interc</w:t>
      </w:r>
      <w:r>
        <w:t>onnection Customer who requests an interconnection to the New York State Transmission System or the Distribution System must submit this Interconnection Request by hand delivery, mail, e-mail, or fax to the NYISO.  The NYISO will send a copy to the Connect</w:t>
      </w:r>
      <w:r>
        <w:t>ing Transmission Owner.</w:t>
      </w:r>
    </w:p>
    <w:p w:rsidR="00413576" w:rsidRDefault="001A7F7F">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1A7F7F">
      <w:pPr>
        <w:tabs>
          <w:tab w:val="right" w:pos="9360"/>
        </w:tabs>
        <w:spacing w:after="240"/>
      </w:pPr>
      <w:r>
        <w:t>If the Interconnection Request is submitted under the Fast Track Process, the non-refundable processing fee is $500.</w:t>
      </w:r>
    </w:p>
    <w:p w:rsidR="00413576" w:rsidRDefault="001A7F7F">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NYISO a deposit not to exceed $1,000 towards the cost of the feasibility study.</w:t>
      </w:r>
    </w:p>
    <w:p w:rsidR="00413576" w:rsidRDefault="001A7F7F">
      <w:pPr>
        <w:pStyle w:val="appendixsubhead"/>
      </w:pPr>
      <w:bookmarkStart w:id="26" w:name="_Toc343517646"/>
      <w:bookmarkStart w:id="27" w:name="_Toc343521124"/>
      <w:bookmarkStart w:id="28" w:name="_Toc343521271"/>
      <w:bookmarkStart w:id="29" w:name="_Toc343521453"/>
      <w:r>
        <w:t>Interconnection Service Options</w:t>
      </w:r>
      <w:bookmarkEnd w:id="26"/>
      <w:bookmarkEnd w:id="27"/>
      <w:bookmarkEnd w:id="28"/>
      <w:bookmarkEnd w:id="29"/>
    </w:p>
    <w:p w:rsidR="00413576" w:rsidRDefault="001A7F7F">
      <w:pPr>
        <w:tabs>
          <w:tab w:val="right" w:pos="9360"/>
        </w:tabs>
        <w:spacing w:after="240"/>
      </w:pPr>
      <w:r>
        <w:rPr>
          <w:color w:val="000000"/>
        </w:rPr>
        <w:t>An Interconn</w:t>
      </w:r>
      <w:r>
        <w:rPr>
          <w:color w:val="000000"/>
        </w:rPr>
        <w:t xml:space="preserve">ection Customer may interconnect its new Small Generating Facility by electing to take either Energy Resource Interconnection Service or Capacity Resource Interconnection Service.  The rights and obligations associated with each alternative are different. </w:t>
      </w:r>
      <w:r>
        <w:rPr>
          <w:color w:val="000000"/>
        </w:rPr>
        <w:t xml:space="preserve"> The Interconnection Customer should consult Section 32.1.1.7 of the Small Generator Interconnection Procedures for additional information, and should direct any questions about the alternatives to the NYISO.</w:t>
      </w:r>
    </w:p>
    <w:p w:rsidR="00413576" w:rsidRDefault="001A7F7F">
      <w:pPr>
        <w:pStyle w:val="appendixsubhead"/>
      </w:pPr>
      <w:bookmarkStart w:id="30" w:name="_Toc121712905"/>
      <w:bookmarkStart w:id="31" w:name="_Toc343517647"/>
      <w:bookmarkStart w:id="32" w:name="_Toc343521125"/>
      <w:bookmarkStart w:id="33" w:name="_Toc343521272"/>
      <w:bookmarkStart w:id="34" w:name="_Toc343521454"/>
      <w:r>
        <w:t>Interconnection Customer Information</w:t>
      </w:r>
      <w:bookmarkEnd w:id="30"/>
      <w:bookmarkEnd w:id="31"/>
      <w:bookmarkEnd w:id="32"/>
      <w:bookmarkEnd w:id="33"/>
      <w:bookmarkEnd w:id="34"/>
    </w:p>
    <w:p w:rsidR="00413576" w:rsidRDefault="001A7F7F">
      <w:pPr>
        <w:tabs>
          <w:tab w:val="right" w:pos="9360"/>
        </w:tabs>
        <w:spacing w:after="240"/>
      </w:pPr>
      <w:r>
        <w:t>Legal Name</w:t>
      </w:r>
      <w:r>
        <w:t xml:space="preserve"> of the Interconnection Customer (or, if an individual, individual’s name)</w:t>
      </w:r>
    </w:p>
    <w:p w:rsidR="00413576" w:rsidRDefault="001A7F7F">
      <w:pPr>
        <w:tabs>
          <w:tab w:val="right" w:pos="9360"/>
        </w:tabs>
        <w:spacing w:after="240"/>
        <w:rPr>
          <w:u w:val="single"/>
        </w:rPr>
      </w:pPr>
      <w:r>
        <w:t>Name:</w:t>
      </w:r>
      <w:r>
        <w:rPr>
          <w:u w:val="single"/>
        </w:rPr>
        <w:tab/>
      </w:r>
    </w:p>
    <w:p w:rsidR="00413576" w:rsidRDefault="001A7F7F">
      <w:pPr>
        <w:tabs>
          <w:tab w:val="right" w:pos="9360"/>
        </w:tabs>
        <w:spacing w:after="240"/>
      </w:pPr>
      <w:r>
        <w:t>Contact Person:</w:t>
      </w:r>
      <w:r>
        <w:rPr>
          <w:u w:val="single"/>
        </w:rPr>
        <w:tab/>
      </w:r>
    </w:p>
    <w:p w:rsidR="00413576" w:rsidRDefault="001A7F7F">
      <w:pPr>
        <w:tabs>
          <w:tab w:val="right" w:pos="9360"/>
        </w:tabs>
        <w:spacing w:after="240"/>
      </w:pPr>
      <w:r>
        <w:t>Mailing Address:</w:t>
      </w:r>
      <w:r>
        <w:rPr>
          <w:u w:val="single"/>
        </w:rPr>
        <w:tab/>
      </w:r>
    </w:p>
    <w:p w:rsidR="00413576" w:rsidRDefault="001A7F7F">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1A7F7F">
      <w:pPr>
        <w:tabs>
          <w:tab w:val="right" w:pos="9360"/>
        </w:tabs>
        <w:spacing w:after="240"/>
      </w:pPr>
      <w:r>
        <w:t>Facility Location (if different from above):</w:t>
      </w:r>
      <w:r>
        <w:rPr>
          <w:u w:val="single"/>
        </w:rPr>
        <w:tab/>
      </w:r>
    </w:p>
    <w:p w:rsidR="00413576" w:rsidRDefault="001A7F7F">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A7F7F">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1A7F7F">
      <w:pPr>
        <w:tabs>
          <w:tab w:val="right" w:pos="9360"/>
        </w:tabs>
        <w:spacing w:after="240"/>
      </w:pPr>
      <w:r>
        <w:t xml:space="preserve">Additional Contact Information </w:t>
      </w:r>
    </w:p>
    <w:p w:rsidR="00413576" w:rsidRDefault="001A7F7F">
      <w:pPr>
        <w:tabs>
          <w:tab w:val="right" w:pos="9360"/>
        </w:tabs>
        <w:spacing w:after="240"/>
        <w:rPr>
          <w:u w:val="single"/>
        </w:rPr>
      </w:pPr>
      <w:r>
        <w:t>Contact Name:</w:t>
      </w:r>
      <w:r>
        <w:rPr>
          <w:u w:val="single"/>
        </w:rPr>
        <w:tab/>
      </w:r>
    </w:p>
    <w:p w:rsidR="00413576" w:rsidRDefault="001A7F7F">
      <w:pPr>
        <w:tabs>
          <w:tab w:val="right" w:pos="9360"/>
        </w:tabs>
        <w:spacing w:after="240"/>
      </w:pPr>
      <w:r>
        <w:t>Title:</w:t>
      </w:r>
      <w:r>
        <w:rPr>
          <w:u w:val="single"/>
        </w:rPr>
        <w:tab/>
      </w:r>
    </w:p>
    <w:p w:rsidR="00413576" w:rsidRDefault="001A7F7F">
      <w:pPr>
        <w:tabs>
          <w:tab w:val="right" w:pos="9360"/>
        </w:tabs>
        <w:spacing w:after="240"/>
      </w:pPr>
      <w:r>
        <w:t>Address:</w:t>
      </w:r>
      <w:r>
        <w:rPr>
          <w:u w:val="single"/>
        </w:rPr>
        <w:tab/>
      </w:r>
    </w:p>
    <w:p w:rsidR="00413576" w:rsidRDefault="001A7F7F">
      <w:pPr>
        <w:tabs>
          <w:tab w:val="right" w:pos="9360"/>
        </w:tabs>
        <w:spacing w:after="240"/>
        <w:ind w:left="720"/>
        <w:rPr>
          <w:u w:val="single"/>
        </w:rPr>
      </w:pPr>
      <w:r>
        <w:rPr>
          <w:u w:val="single"/>
        </w:rPr>
        <w:tab/>
      </w:r>
    </w:p>
    <w:p w:rsidR="00413576" w:rsidRDefault="001A7F7F">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A7F7F">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1A7F7F">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1A7F7F">
      <w:pPr>
        <w:tabs>
          <w:tab w:val="right" w:pos="9360"/>
        </w:tabs>
        <w:spacing w:after="240"/>
        <w:rPr>
          <w:u w:val="single"/>
        </w:rPr>
      </w:pPr>
      <w:r>
        <w:t xml:space="preserve">If capacity </w:t>
      </w:r>
      <w:r>
        <w:t>addition to existing facility, please describe:</w:t>
      </w:r>
      <w:r>
        <w:rPr>
          <w:u w:val="single"/>
        </w:rPr>
        <w:tab/>
      </w:r>
      <w:r>
        <w:rPr>
          <w:u w:val="single"/>
        </w:rPr>
        <w:br/>
      </w:r>
      <w:r>
        <w:rPr>
          <w:u w:val="single"/>
        </w:rPr>
        <w:tab/>
      </w:r>
    </w:p>
    <w:p w:rsidR="00413576" w:rsidRDefault="001A7F7F">
      <w:pPr>
        <w:tabs>
          <w:tab w:val="right" w:pos="9360"/>
        </w:tabs>
        <w:spacing w:after="240"/>
      </w:pPr>
      <w:r>
        <w:t>Will the Small Generating Facility be used for any of the following?</w:t>
      </w:r>
    </w:p>
    <w:p w:rsidR="00413576" w:rsidRDefault="001A7F7F">
      <w:pPr>
        <w:ind w:left="720"/>
      </w:pPr>
      <w:r>
        <w:t>Net Metering? Yes ___ No___</w:t>
      </w:r>
    </w:p>
    <w:p w:rsidR="00413576" w:rsidRDefault="001A7F7F">
      <w:pPr>
        <w:ind w:left="720"/>
        <w:rPr>
          <w:b/>
          <w:bCs/>
        </w:rPr>
      </w:pPr>
      <w:r>
        <w:t>To Supply Power to the Interconnection Customer? Yes ___ No___</w:t>
      </w:r>
    </w:p>
    <w:p w:rsidR="00413576" w:rsidRDefault="001A7F7F">
      <w:pPr>
        <w:ind w:left="720"/>
      </w:pPr>
      <w:r>
        <w:t>To Supply Power to Others Through Wholesale S</w:t>
      </w:r>
      <w:r>
        <w:t>ales Over the New York State Transmission System or Distribution System?  Yes ___ No___</w:t>
      </w:r>
    </w:p>
    <w:p w:rsidR="00ED0F67" w:rsidRDefault="001A7F7F">
      <w:pPr>
        <w:ind w:left="720"/>
        <w:rPr>
          <w:b/>
          <w:bCs/>
        </w:rPr>
      </w:pPr>
      <w:r>
        <w:t>To Supply Power to a Host Load? Yes ___ No___</w:t>
      </w:r>
    </w:p>
    <w:p w:rsidR="00413576" w:rsidRDefault="001A7F7F"/>
    <w:p w:rsidR="00413576" w:rsidRDefault="001A7F7F">
      <w:pPr>
        <w:tabs>
          <w:tab w:val="right" w:pos="9360"/>
        </w:tabs>
        <w:spacing w:after="240"/>
      </w:pPr>
      <w:r>
        <w:t>For installations at locations with existing electric service to which the proposed Small Generating Facility will interc</w:t>
      </w:r>
      <w:r>
        <w:t>onnect, provide:</w:t>
      </w:r>
    </w:p>
    <w:p w:rsidR="00413576" w:rsidRDefault="001A7F7F">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1A7F7F">
      <w:pPr>
        <w:tabs>
          <w:tab w:val="right" w:pos="9360"/>
        </w:tabs>
        <w:spacing w:after="240"/>
        <w:rPr>
          <w:u w:val="single"/>
        </w:rPr>
      </w:pPr>
      <w:r>
        <w:t>Contact Name:</w:t>
      </w:r>
      <w:r>
        <w:rPr>
          <w:u w:val="single"/>
        </w:rPr>
        <w:tab/>
      </w:r>
    </w:p>
    <w:p w:rsidR="00413576" w:rsidRDefault="001A7F7F">
      <w:pPr>
        <w:tabs>
          <w:tab w:val="right" w:pos="9360"/>
        </w:tabs>
        <w:spacing w:after="240"/>
        <w:rPr>
          <w:u w:val="single"/>
        </w:rPr>
      </w:pPr>
      <w:r>
        <w:t>Title:</w:t>
      </w:r>
      <w:r>
        <w:rPr>
          <w:u w:val="single"/>
        </w:rPr>
        <w:tab/>
      </w:r>
    </w:p>
    <w:p w:rsidR="00413576" w:rsidRDefault="001A7F7F">
      <w:pPr>
        <w:tabs>
          <w:tab w:val="right" w:pos="9360"/>
        </w:tabs>
        <w:spacing w:after="240"/>
      </w:pPr>
      <w:r>
        <w:t>Address:</w:t>
      </w:r>
      <w:r>
        <w:rPr>
          <w:u w:val="single"/>
        </w:rPr>
        <w:tab/>
      </w:r>
    </w:p>
    <w:p w:rsidR="00413576" w:rsidRDefault="001A7F7F">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1A7F7F">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1A7F7F">
      <w:pPr>
        <w:tabs>
          <w:tab w:val="right" w:pos="9360"/>
        </w:tabs>
        <w:spacing w:after="240"/>
        <w:rPr>
          <w:u w:val="single"/>
        </w:rPr>
      </w:pPr>
      <w:r>
        <w:t>Requested Point of Interconnection:</w:t>
      </w:r>
      <w:r>
        <w:rPr>
          <w:u w:val="single"/>
        </w:rPr>
        <w:tab/>
      </w:r>
    </w:p>
    <w:p w:rsidR="00413576" w:rsidRDefault="001A7F7F">
      <w:pPr>
        <w:tabs>
          <w:tab w:val="right" w:pos="9360"/>
        </w:tabs>
        <w:spacing w:after="240"/>
        <w:rPr>
          <w:u w:val="single"/>
        </w:rPr>
      </w:pPr>
      <w:r>
        <w:t xml:space="preserve">Interconnection Customer’s </w:t>
      </w:r>
      <w:r>
        <w:t>Requested In-Service Date:</w:t>
      </w:r>
      <w:r>
        <w:rPr>
          <w:u w:val="single"/>
        </w:rPr>
        <w:tab/>
      </w:r>
    </w:p>
    <w:p w:rsidR="00413576" w:rsidRDefault="001A7F7F">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1A7F7F">
      <w:pPr>
        <w:tabs>
          <w:tab w:val="right" w:pos="9360"/>
        </w:tabs>
        <w:spacing w:after="240"/>
      </w:pPr>
      <w:r>
        <w:t>Data apply only to the Small Generating Facility, not the Interconnection Facilities.</w:t>
      </w:r>
    </w:p>
    <w:p w:rsidR="00413576" w:rsidRDefault="001A7F7F">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w:t>
      </w:r>
      <w:r>
        <w:t>ural Gas   ___Fuel Oil ___</w:t>
      </w:r>
      <w:r>
        <w:tab/>
        <w:t>Other (state type)</w:t>
      </w:r>
      <w:r>
        <w:rPr>
          <w:u w:val="single"/>
        </w:rPr>
        <w:tab/>
      </w:r>
    </w:p>
    <w:p w:rsidR="00413576" w:rsidRDefault="001A7F7F">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1A7F7F">
      <w:pPr>
        <w:tabs>
          <w:tab w:val="left" w:pos="3960"/>
        </w:tabs>
        <w:spacing w:after="240"/>
      </w:pPr>
      <w:r>
        <w:t>Type of Generator: ____Synchronous</w:t>
      </w:r>
      <w:r>
        <w:tab/>
        <w:t>____Induction</w:t>
      </w:r>
      <w:r>
        <w:tab/>
        <w:t>____Inverter</w:t>
      </w:r>
    </w:p>
    <w:p w:rsidR="00413576" w:rsidRDefault="001A7F7F">
      <w:pPr>
        <w:tabs>
          <w:tab w:val="left" w:pos="5760"/>
          <w:tab w:val="right" w:pos="9360"/>
        </w:tabs>
        <w:spacing w:after="240"/>
        <w:rPr>
          <w:u w:val="single"/>
        </w:rPr>
      </w:pPr>
      <w:r>
        <w:t xml:space="preserve">Generator Nameplate Rating:  _______kW </w:t>
      </w:r>
      <w:r>
        <w:t>(Typical)</w:t>
      </w:r>
      <w:r>
        <w:tab/>
        <w:t>Generator Nameplate kVAR:</w:t>
      </w:r>
      <w:r>
        <w:rPr>
          <w:u w:val="single"/>
        </w:rPr>
        <w:tab/>
      </w:r>
    </w:p>
    <w:p w:rsidR="00413576" w:rsidRDefault="001A7F7F">
      <w:pPr>
        <w:tabs>
          <w:tab w:val="right" w:pos="9360"/>
        </w:tabs>
        <w:spacing w:after="240"/>
      </w:pPr>
      <w:r>
        <w:t>Interconnection Customer or Customer-Site Load:________________kW (if none, so state)</w:t>
      </w:r>
    </w:p>
    <w:p w:rsidR="00ED0F67" w:rsidRDefault="001A7F7F" w:rsidP="00ED0F67">
      <w:pPr>
        <w:pStyle w:val="Normal4"/>
        <w:tabs>
          <w:tab w:val="right" w:pos="9360"/>
        </w:tabs>
        <w:spacing w:after="240"/>
        <w:ind w:left="720"/>
      </w:pPr>
      <w:r>
        <w:t>Existing load? Yes ___ No___</w:t>
      </w:r>
    </w:p>
    <w:p w:rsidR="00ED0F67" w:rsidRDefault="001A7F7F"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1A7F7F" w:rsidP="00ED0F67">
      <w:pPr>
        <w:pStyle w:val="Normal4"/>
        <w:tabs>
          <w:tab w:val="right" w:pos="9360"/>
        </w:tabs>
        <w:spacing w:after="240"/>
        <w:ind w:left="720"/>
      </w:pPr>
      <w:r>
        <w:rPr>
          <w:u w:val="single"/>
        </w:rPr>
        <w:t xml:space="preserve">If </w:t>
      </w:r>
      <w:r w:rsidRPr="00ED0F67">
        <w:t>new</w:t>
      </w:r>
      <w:r>
        <w:rPr>
          <w:u w:val="single"/>
        </w:rPr>
        <w:t xml:space="preserve"> load or ex</w:t>
      </w:r>
      <w:r>
        <w:rPr>
          <w:u w:val="single"/>
        </w:rPr>
        <w:t xml:space="preserve">isting load without metered load data, provide estimated coincident Summer peak load, together with supporting documentation for such estimated value: ________ </w:t>
      </w:r>
    </w:p>
    <w:p w:rsidR="00413576" w:rsidRDefault="001A7F7F">
      <w:pPr>
        <w:tabs>
          <w:tab w:val="left" w:pos="6480"/>
          <w:tab w:val="right" w:pos="9360"/>
        </w:tabs>
        <w:spacing w:after="240"/>
        <w:rPr>
          <w:u w:val="single"/>
        </w:rPr>
      </w:pPr>
      <w:r>
        <w:t>Typical Reactive Load (if known):</w:t>
      </w:r>
      <w:r>
        <w:rPr>
          <w:u w:val="single"/>
        </w:rPr>
        <w:tab/>
      </w:r>
    </w:p>
    <w:p w:rsidR="00413576" w:rsidRDefault="001A7F7F">
      <w:pPr>
        <w:tabs>
          <w:tab w:val="right" w:pos="9360"/>
        </w:tabs>
        <w:spacing w:after="240"/>
      </w:pPr>
      <w:r>
        <w:t>Maximum Physical Export Capability Requested:___________ kW</w:t>
      </w:r>
    </w:p>
    <w:p w:rsidR="00413576" w:rsidRDefault="001A7F7F">
      <w:pPr>
        <w:tabs>
          <w:tab w:val="right" w:pos="9360"/>
        </w:tabs>
        <w:spacing w:after="240"/>
      </w:pPr>
      <w:r>
        <w:t>List components of the Small Generating Facility equipment package that are currently certified:</w:t>
      </w:r>
    </w:p>
    <w:p w:rsidR="00413576" w:rsidRDefault="001A7F7F">
      <w:pPr>
        <w:tabs>
          <w:tab w:val="left" w:pos="3600"/>
          <w:tab w:val="left" w:pos="5760"/>
          <w:tab w:val="left" w:pos="9000"/>
        </w:tabs>
        <w:ind w:left="720"/>
      </w:pPr>
      <w:r>
        <w:t>Equipment Type</w:t>
      </w:r>
      <w:r>
        <w:tab/>
      </w:r>
      <w:r>
        <w:tab/>
        <w:t>Certifying Entity</w:t>
      </w:r>
    </w:p>
    <w:p w:rsidR="00413576" w:rsidRDefault="001A7F7F">
      <w:pPr>
        <w:tabs>
          <w:tab w:val="left" w:pos="3960"/>
          <w:tab w:val="left" w:pos="5760"/>
          <w:tab w:val="left" w:pos="9000"/>
        </w:tabs>
        <w:ind w:left="720"/>
        <w:rPr>
          <w:u w:val="single"/>
        </w:rPr>
      </w:pPr>
      <w:r>
        <w:t>1.</w:t>
      </w:r>
      <w:r>
        <w:rPr>
          <w:u w:val="single"/>
        </w:rPr>
        <w:tab/>
      </w:r>
      <w:r>
        <w:tab/>
      </w:r>
      <w:r>
        <w:rPr>
          <w:u w:val="single"/>
        </w:rPr>
        <w:tab/>
      </w:r>
    </w:p>
    <w:p w:rsidR="00413576" w:rsidRDefault="001A7F7F">
      <w:pPr>
        <w:tabs>
          <w:tab w:val="left" w:pos="3960"/>
          <w:tab w:val="left" w:pos="5760"/>
          <w:tab w:val="left" w:pos="9000"/>
        </w:tabs>
        <w:ind w:left="720"/>
        <w:rPr>
          <w:u w:val="single"/>
        </w:rPr>
      </w:pPr>
      <w:r>
        <w:t>2.</w:t>
      </w:r>
      <w:r>
        <w:rPr>
          <w:u w:val="single"/>
        </w:rPr>
        <w:tab/>
      </w:r>
      <w:r>
        <w:tab/>
      </w:r>
      <w:r>
        <w:rPr>
          <w:u w:val="single"/>
        </w:rPr>
        <w:tab/>
      </w:r>
    </w:p>
    <w:p w:rsidR="00413576" w:rsidRDefault="001A7F7F">
      <w:pPr>
        <w:tabs>
          <w:tab w:val="left" w:pos="3960"/>
          <w:tab w:val="left" w:pos="5760"/>
          <w:tab w:val="left" w:pos="9000"/>
        </w:tabs>
        <w:ind w:left="720"/>
        <w:rPr>
          <w:u w:val="single"/>
        </w:rPr>
      </w:pPr>
      <w:r>
        <w:t>3.</w:t>
      </w:r>
      <w:r>
        <w:rPr>
          <w:u w:val="single"/>
        </w:rPr>
        <w:tab/>
      </w:r>
      <w:r>
        <w:tab/>
      </w:r>
      <w:r>
        <w:rPr>
          <w:u w:val="single"/>
        </w:rPr>
        <w:tab/>
      </w:r>
    </w:p>
    <w:p w:rsidR="00413576" w:rsidRDefault="001A7F7F">
      <w:pPr>
        <w:tabs>
          <w:tab w:val="left" w:pos="3960"/>
          <w:tab w:val="left" w:pos="5760"/>
          <w:tab w:val="left" w:pos="9000"/>
        </w:tabs>
        <w:ind w:left="720"/>
        <w:rPr>
          <w:u w:val="single"/>
        </w:rPr>
      </w:pPr>
      <w:r>
        <w:t>4.</w:t>
      </w:r>
      <w:r>
        <w:rPr>
          <w:u w:val="single"/>
        </w:rPr>
        <w:tab/>
      </w:r>
      <w:r>
        <w:tab/>
      </w:r>
      <w:r>
        <w:rPr>
          <w:u w:val="single"/>
        </w:rPr>
        <w:tab/>
      </w:r>
    </w:p>
    <w:p w:rsidR="00413576" w:rsidRDefault="001A7F7F">
      <w:pPr>
        <w:tabs>
          <w:tab w:val="left" w:pos="3960"/>
          <w:tab w:val="left" w:pos="5760"/>
          <w:tab w:val="left" w:pos="9000"/>
        </w:tabs>
        <w:ind w:left="720"/>
        <w:rPr>
          <w:u w:val="single"/>
        </w:rPr>
      </w:pPr>
      <w:r>
        <w:t>5.</w:t>
      </w:r>
      <w:r>
        <w:rPr>
          <w:u w:val="single"/>
        </w:rPr>
        <w:tab/>
      </w:r>
      <w:r>
        <w:tab/>
      </w:r>
      <w:r>
        <w:rPr>
          <w:u w:val="single"/>
        </w:rPr>
        <w:tab/>
      </w:r>
    </w:p>
    <w:p w:rsidR="00413576" w:rsidRDefault="001A7F7F"/>
    <w:p w:rsidR="00413576" w:rsidRDefault="001A7F7F">
      <w:pPr>
        <w:tabs>
          <w:tab w:val="right" w:pos="9360"/>
        </w:tabs>
        <w:spacing w:after="240"/>
      </w:pPr>
      <w:r>
        <w:t>Is the prime mover compatible with the certified protective relay package? ____Yes   ____No</w:t>
      </w:r>
    </w:p>
    <w:p w:rsidR="00413576" w:rsidRDefault="001A7F7F">
      <w:pPr>
        <w:tabs>
          <w:tab w:val="right" w:pos="9360"/>
        </w:tabs>
      </w:pPr>
      <w:r>
        <w:t>Ge</w:t>
      </w:r>
      <w:r>
        <w:t>nerator (or solar collector)</w:t>
      </w:r>
    </w:p>
    <w:p w:rsidR="00413576" w:rsidRDefault="001A7F7F">
      <w:pPr>
        <w:tabs>
          <w:tab w:val="right" w:pos="9360"/>
        </w:tabs>
        <w:rPr>
          <w:u w:val="single"/>
        </w:rPr>
      </w:pPr>
      <w:r>
        <w:t>Manufacturer, Model Name &amp; Number:</w:t>
      </w:r>
      <w:r>
        <w:rPr>
          <w:u w:val="single"/>
        </w:rPr>
        <w:tab/>
      </w:r>
    </w:p>
    <w:p w:rsidR="00413576" w:rsidRDefault="001A7F7F">
      <w:pPr>
        <w:tabs>
          <w:tab w:val="left" w:pos="5040"/>
          <w:tab w:val="right" w:pos="9360"/>
        </w:tabs>
        <w:rPr>
          <w:u w:val="single"/>
        </w:rPr>
      </w:pPr>
      <w:r>
        <w:t>Version Number:</w:t>
      </w:r>
      <w:r>
        <w:rPr>
          <w:u w:val="single"/>
        </w:rPr>
        <w:tab/>
      </w:r>
    </w:p>
    <w:p w:rsidR="00413576" w:rsidRDefault="001A7F7F">
      <w:pPr>
        <w:tabs>
          <w:tab w:val="left" w:pos="5040"/>
          <w:tab w:val="right" w:pos="9360"/>
        </w:tabs>
        <w:rPr>
          <w:u w:val="single"/>
        </w:rPr>
      </w:pPr>
    </w:p>
    <w:p w:rsidR="00413576" w:rsidRDefault="001A7F7F">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1A7F7F">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1A7F7F">
      <w:pPr>
        <w:tabs>
          <w:tab w:val="right" w:pos="9360"/>
        </w:tabs>
      </w:pPr>
    </w:p>
    <w:p w:rsidR="00413576" w:rsidRDefault="001A7F7F">
      <w:pPr>
        <w:tabs>
          <w:tab w:val="right" w:pos="9360"/>
        </w:tabs>
      </w:pPr>
      <w:r>
        <w:t>Individual Generator Power Factor</w:t>
      </w:r>
    </w:p>
    <w:p w:rsidR="00413576" w:rsidRDefault="001A7F7F">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1A7F7F">
      <w:pPr>
        <w:tabs>
          <w:tab w:val="right" w:pos="9360"/>
        </w:tabs>
      </w:pPr>
    </w:p>
    <w:p w:rsidR="00413576" w:rsidRDefault="001A7F7F">
      <w:pPr>
        <w:tabs>
          <w:tab w:val="right" w:pos="9360"/>
        </w:tabs>
      </w:pPr>
      <w:r>
        <w:t>Total Number of Generators in wind farm to be interconnected pursuant to this</w:t>
      </w:r>
    </w:p>
    <w:p w:rsidR="00413576" w:rsidRDefault="001A7F7F">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1A7F7F">
      <w:pPr>
        <w:tabs>
          <w:tab w:val="right" w:pos="9360"/>
        </w:tabs>
      </w:pPr>
    </w:p>
    <w:p w:rsidR="00413576" w:rsidRDefault="001A7F7F">
      <w:pPr>
        <w:tabs>
          <w:tab w:val="right" w:pos="9360"/>
        </w:tabs>
        <w:rPr>
          <w:u w:val="single"/>
        </w:rPr>
      </w:pPr>
      <w:r>
        <w:t>Inverter Manufacturer, Model Name &amp; Number (if used):</w:t>
      </w:r>
      <w:r>
        <w:rPr>
          <w:u w:val="single"/>
        </w:rPr>
        <w:tab/>
      </w:r>
    </w:p>
    <w:p w:rsidR="00413576" w:rsidRDefault="001A7F7F">
      <w:pPr>
        <w:tabs>
          <w:tab w:val="right" w:pos="9360"/>
        </w:tabs>
      </w:pPr>
    </w:p>
    <w:p w:rsidR="00413576" w:rsidRDefault="001A7F7F">
      <w:pPr>
        <w:tabs>
          <w:tab w:val="right" w:pos="9360"/>
        </w:tabs>
        <w:rPr>
          <w:u w:val="single"/>
        </w:rPr>
      </w:pPr>
      <w:r>
        <w:t>List</w:t>
      </w:r>
      <w:r>
        <w:t xml:space="preserve"> of adjustable set points for the protective equipment or software:</w:t>
      </w:r>
      <w:r>
        <w:rPr>
          <w:u w:val="single"/>
        </w:rPr>
        <w:tab/>
      </w:r>
    </w:p>
    <w:p w:rsidR="00413576" w:rsidRDefault="001A7F7F">
      <w:pPr>
        <w:tabs>
          <w:tab w:val="right" w:pos="9360"/>
        </w:tabs>
      </w:pPr>
    </w:p>
    <w:p w:rsidR="00413576" w:rsidRDefault="001A7F7F">
      <w:pPr>
        <w:tabs>
          <w:tab w:val="right" w:pos="9360"/>
        </w:tabs>
      </w:pPr>
      <w:r>
        <w:t>Note:  A completed Power Systems Load Flow data sheet must be supplied with the Interconnection Request.</w:t>
      </w:r>
    </w:p>
    <w:p w:rsidR="00413576" w:rsidRDefault="001A7F7F">
      <w:pPr>
        <w:tabs>
          <w:tab w:val="right" w:pos="9360"/>
        </w:tabs>
      </w:pPr>
    </w:p>
    <w:p w:rsidR="00413576" w:rsidRDefault="001A7F7F">
      <w:pPr>
        <w:tabs>
          <w:tab w:val="right" w:pos="9360"/>
        </w:tabs>
        <w:jc w:val="center"/>
        <w:rPr>
          <w:u w:val="single"/>
        </w:rPr>
      </w:pPr>
      <w:r>
        <w:rPr>
          <w:u w:val="single"/>
        </w:rPr>
        <w:t>Small Generating Facility Characteristic Data (for inverter-based machines)</w:t>
      </w:r>
    </w:p>
    <w:p w:rsidR="00413576" w:rsidRDefault="001A7F7F">
      <w:pPr>
        <w:tabs>
          <w:tab w:val="right" w:pos="9360"/>
        </w:tabs>
      </w:pPr>
    </w:p>
    <w:p w:rsidR="00413576" w:rsidRDefault="001A7F7F">
      <w:pPr>
        <w:tabs>
          <w:tab w:val="left" w:pos="5280"/>
          <w:tab w:val="left" w:pos="6000"/>
          <w:tab w:val="right" w:pos="9360"/>
        </w:tabs>
      </w:pPr>
      <w:r>
        <w:t>Max</w:t>
      </w:r>
      <w:r>
        <w:t xml:space="preserve"> design fault contribution current: </w:t>
      </w:r>
      <w:r>
        <w:rPr>
          <w:u w:val="single"/>
        </w:rPr>
        <w:tab/>
      </w:r>
      <w:r>
        <w:tab/>
        <w:t>Instantaneous ___ or RMS? ___</w:t>
      </w:r>
    </w:p>
    <w:p w:rsidR="00413576" w:rsidRDefault="001A7F7F">
      <w:pPr>
        <w:tabs>
          <w:tab w:val="right" w:pos="9360"/>
        </w:tabs>
      </w:pPr>
    </w:p>
    <w:p w:rsidR="00413576" w:rsidRDefault="001A7F7F">
      <w:pPr>
        <w:tabs>
          <w:tab w:val="right" w:pos="9360"/>
        </w:tabs>
      </w:pPr>
      <w:r>
        <w:t xml:space="preserve">Harmonics Characteristics:  </w:t>
      </w:r>
      <w:r>
        <w:rPr>
          <w:u w:val="single"/>
        </w:rPr>
        <w:tab/>
      </w:r>
    </w:p>
    <w:p w:rsidR="00413576" w:rsidRDefault="001A7F7F">
      <w:pPr>
        <w:tabs>
          <w:tab w:val="right" w:pos="9360"/>
        </w:tabs>
      </w:pPr>
    </w:p>
    <w:p w:rsidR="00413576" w:rsidRDefault="001A7F7F">
      <w:pPr>
        <w:tabs>
          <w:tab w:val="right" w:pos="9360"/>
        </w:tabs>
        <w:rPr>
          <w:u w:val="single"/>
        </w:rPr>
      </w:pPr>
      <w:r>
        <w:t xml:space="preserve">Start-up requirements: </w:t>
      </w:r>
      <w:r>
        <w:rPr>
          <w:u w:val="single"/>
        </w:rPr>
        <w:tab/>
      </w:r>
    </w:p>
    <w:p w:rsidR="00413576" w:rsidRDefault="001A7F7F">
      <w:pPr>
        <w:tabs>
          <w:tab w:val="right" w:pos="9360"/>
        </w:tabs>
      </w:pPr>
    </w:p>
    <w:p w:rsidR="00413576" w:rsidRDefault="001A7F7F">
      <w:pPr>
        <w:tabs>
          <w:tab w:val="right" w:pos="9360"/>
        </w:tabs>
      </w:pPr>
    </w:p>
    <w:p w:rsidR="00413576" w:rsidRDefault="001A7F7F">
      <w:pPr>
        <w:tabs>
          <w:tab w:val="right" w:pos="9360"/>
        </w:tabs>
        <w:jc w:val="center"/>
        <w:rPr>
          <w:u w:val="single"/>
        </w:rPr>
      </w:pPr>
      <w:r>
        <w:rPr>
          <w:u w:val="single"/>
        </w:rPr>
        <w:t>Small Generating Facility Characteristic Data (for rotating machines)</w:t>
      </w:r>
    </w:p>
    <w:p w:rsidR="00413576" w:rsidRDefault="001A7F7F">
      <w:pPr>
        <w:tabs>
          <w:tab w:val="right" w:pos="9360"/>
        </w:tabs>
      </w:pPr>
    </w:p>
    <w:p w:rsidR="00413576" w:rsidRDefault="001A7F7F">
      <w:pPr>
        <w:tabs>
          <w:tab w:val="left" w:pos="3960"/>
          <w:tab w:val="right" w:pos="9360"/>
        </w:tabs>
        <w:rPr>
          <w:u w:val="single"/>
        </w:rPr>
      </w:pPr>
      <w:r>
        <w:t>RPM Frequency:</w:t>
      </w:r>
      <w:r>
        <w:rPr>
          <w:u w:val="single"/>
        </w:rPr>
        <w:tab/>
      </w:r>
    </w:p>
    <w:p w:rsidR="00413576" w:rsidRDefault="001A7F7F">
      <w:pPr>
        <w:tabs>
          <w:tab w:val="left" w:pos="6480"/>
          <w:tab w:val="right" w:pos="9360"/>
        </w:tabs>
        <w:rPr>
          <w:u w:val="single"/>
        </w:rPr>
      </w:pPr>
      <w:r>
        <w:t xml:space="preserve">(*) Neutral Grounding Resistor (If </w:t>
      </w:r>
      <w:r>
        <w:t>Applicable):</w:t>
      </w:r>
      <w:r>
        <w:rPr>
          <w:u w:val="single"/>
        </w:rPr>
        <w:tab/>
      </w:r>
    </w:p>
    <w:p w:rsidR="00413576" w:rsidRDefault="001A7F7F">
      <w:pPr>
        <w:tabs>
          <w:tab w:val="left" w:pos="6480"/>
          <w:tab w:val="right" w:pos="9360"/>
        </w:tabs>
        <w:rPr>
          <w:u w:val="single"/>
        </w:rPr>
      </w:pPr>
    </w:p>
    <w:p w:rsidR="00413576" w:rsidRDefault="001A7F7F">
      <w:pPr>
        <w:tabs>
          <w:tab w:val="left" w:pos="6480"/>
          <w:tab w:val="right" w:pos="9360"/>
        </w:tabs>
        <w:rPr>
          <w:u w:val="single"/>
        </w:rPr>
      </w:pPr>
      <w:r>
        <w:rPr>
          <w:u w:val="single"/>
        </w:rPr>
        <w:t>Synchronous Generators:</w:t>
      </w:r>
    </w:p>
    <w:p w:rsidR="00413576" w:rsidRDefault="001A7F7F">
      <w:pPr>
        <w:tabs>
          <w:tab w:val="right" w:pos="9360"/>
        </w:tabs>
      </w:pPr>
    </w:p>
    <w:p w:rsidR="00413576" w:rsidRDefault="001A7F7F">
      <w:pPr>
        <w:tabs>
          <w:tab w:val="right" w:pos="9360"/>
        </w:tabs>
      </w:pPr>
      <w:r>
        <w:t>Direct Axis Synchronous Reactance, Xd:  ____________ P.U.</w:t>
      </w:r>
    </w:p>
    <w:p w:rsidR="00413576" w:rsidRDefault="001A7F7F">
      <w:pPr>
        <w:tabs>
          <w:tab w:val="right" w:pos="9360"/>
        </w:tabs>
      </w:pPr>
      <w:r>
        <w:t>Direct Axis Transient Reactance, X’</w:t>
      </w:r>
      <w:r>
        <w:rPr>
          <w:vertAlign w:val="subscript"/>
        </w:rPr>
        <w:t>d</w:t>
      </w:r>
      <w:r>
        <w:t>:  _____________ P.U.</w:t>
      </w:r>
    </w:p>
    <w:p w:rsidR="00413576" w:rsidRDefault="001A7F7F">
      <w:pPr>
        <w:tabs>
          <w:tab w:val="right" w:pos="9360"/>
        </w:tabs>
      </w:pPr>
      <w:r>
        <w:t>Direct Axis Subtransient Reactance, X”</w:t>
      </w:r>
      <w:r>
        <w:rPr>
          <w:vertAlign w:val="subscript"/>
        </w:rPr>
        <w:t>d</w:t>
      </w:r>
      <w:r>
        <w:t>:  ____________ P.U.</w:t>
      </w:r>
    </w:p>
    <w:p w:rsidR="00413576" w:rsidRDefault="001A7F7F">
      <w:pPr>
        <w:tabs>
          <w:tab w:val="right" w:pos="9360"/>
        </w:tabs>
      </w:pPr>
      <w:r>
        <w:t>Negative Sequence Reactance, X</w:t>
      </w:r>
      <w:r>
        <w:rPr>
          <w:vertAlign w:val="subscript"/>
        </w:rPr>
        <w:t>2</w:t>
      </w:r>
      <w:r>
        <w:t>:  ______</w:t>
      </w:r>
      <w:r>
        <w:t>____ P.U.</w:t>
      </w:r>
    </w:p>
    <w:p w:rsidR="00413576" w:rsidRDefault="001A7F7F">
      <w:pPr>
        <w:tabs>
          <w:tab w:val="right" w:pos="9360"/>
        </w:tabs>
      </w:pPr>
      <w:r>
        <w:t>Zero Sequence Reactance, X</w:t>
      </w:r>
      <w:r>
        <w:rPr>
          <w:vertAlign w:val="subscript"/>
        </w:rPr>
        <w:t>o</w:t>
      </w:r>
      <w:r>
        <w:t>:  ___________ P.U.</w:t>
      </w:r>
    </w:p>
    <w:p w:rsidR="00413576" w:rsidRDefault="001A7F7F">
      <w:pPr>
        <w:tabs>
          <w:tab w:val="right" w:pos="9360"/>
        </w:tabs>
      </w:pPr>
      <w:r>
        <w:t>KVA Base:  __________________________</w:t>
      </w:r>
    </w:p>
    <w:p w:rsidR="00413576" w:rsidRDefault="001A7F7F">
      <w:pPr>
        <w:tabs>
          <w:tab w:val="right" w:pos="9360"/>
        </w:tabs>
      </w:pPr>
      <w:r>
        <w:t>Field Volts:  _____________</w:t>
      </w:r>
    </w:p>
    <w:p w:rsidR="00413576" w:rsidRDefault="001A7F7F">
      <w:pPr>
        <w:tabs>
          <w:tab w:val="right" w:pos="9360"/>
        </w:tabs>
      </w:pPr>
      <w:r>
        <w:t>Field Amperes:______________</w:t>
      </w:r>
    </w:p>
    <w:p w:rsidR="00413576" w:rsidRDefault="001A7F7F">
      <w:pPr>
        <w:tabs>
          <w:tab w:val="right" w:pos="9360"/>
        </w:tabs>
      </w:pPr>
    </w:p>
    <w:p w:rsidR="00413576" w:rsidRDefault="001A7F7F">
      <w:pPr>
        <w:tabs>
          <w:tab w:val="right" w:pos="9360"/>
        </w:tabs>
        <w:rPr>
          <w:u w:val="single"/>
        </w:rPr>
      </w:pPr>
      <w:r>
        <w:rPr>
          <w:u w:val="single"/>
        </w:rPr>
        <w:t>Induction Generators:</w:t>
      </w:r>
    </w:p>
    <w:p w:rsidR="00413576" w:rsidRDefault="001A7F7F">
      <w:pPr>
        <w:tabs>
          <w:tab w:val="right" w:pos="9360"/>
        </w:tabs>
      </w:pPr>
    </w:p>
    <w:p w:rsidR="00413576" w:rsidRDefault="001A7F7F">
      <w:pPr>
        <w:tabs>
          <w:tab w:val="left" w:pos="5400"/>
          <w:tab w:val="right" w:pos="9360"/>
        </w:tabs>
        <w:rPr>
          <w:u w:val="single"/>
        </w:rPr>
      </w:pPr>
      <w:r>
        <w:t xml:space="preserve">Motoring Power (kW): </w:t>
      </w:r>
      <w:r>
        <w:rPr>
          <w:u w:val="single"/>
        </w:rPr>
        <w:tab/>
      </w:r>
    </w:p>
    <w:p w:rsidR="00413576" w:rsidRDefault="001A7F7F">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1A7F7F">
      <w:pPr>
        <w:tabs>
          <w:tab w:val="left" w:pos="5400"/>
          <w:tab w:val="right" w:pos="9360"/>
        </w:tabs>
        <w:rPr>
          <w:u w:val="single"/>
        </w:rPr>
      </w:pPr>
      <w:r>
        <w:t>Rotor Resistance, Rr</w:t>
      </w:r>
      <w:r>
        <w:t xml:space="preserve">: </w:t>
      </w:r>
      <w:r>
        <w:rPr>
          <w:u w:val="single"/>
        </w:rPr>
        <w:tab/>
      </w:r>
    </w:p>
    <w:p w:rsidR="00413576" w:rsidRDefault="001A7F7F">
      <w:pPr>
        <w:tabs>
          <w:tab w:val="left" w:pos="5400"/>
          <w:tab w:val="right" w:pos="9360"/>
        </w:tabs>
        <w:rPr>
          <w:u w:val="single"/>
        </w:rPr>
      </w:pPr>
      <w:r>
        <w:t xml:space="preserve">Stator Resistance, Rs: </w:t>
      </w:r>
      <w:r>
        <w:rPr>
          <w:u w:val="single"/>
        </w:rPr>
        <w:tab/>
      </w:r>
    </w:p>
    <w:p w:rsidR="00413576" w:rsidRDefault="001A7F7F">
      <w:pPr>
        <w:tabs>
          <w:tab w:val="left" w:pos="5400"/>
          <w:tab w:val="right" w:pos="9360"/>
        </w:tabs>
        <w:rPr>
          <w:u w:val="single"/>
        </w:rPr>
      </w:pPr>
      <w:r>
        <w:t xml:space="preserve">Stator Reactance, Xs: </w:t>
      </w:r>
      <w:r>
        <w:rPr>
          <w:u w:val="single"/>
        </w:rPr>
        <w:tab/>
      </w:r>
    </w:p>
    <w:p w:rsidR="00413576" w:rsidRDefault="001A7F7F">
      <w:pPr>
        <w:tabs>
          <w:tab w:val="left" w:pos="5400"/>
          <w:tab w:val="right" w:pos="9360"/>
        </w:tabs>
        <w:rPr>
          <w:u w:val="single"/>
        </w:rPr>
      </w:pPr>
      <w:r>
        <w:t xml:space="preserve">Rotor Reactance, Xr: </w:t>
      </w:r>
      <w:r>
        <w:rPr>
          <w:u w:val="single"/>
        </w:rPr>
        <w:tab/>
      </w:r>
    </w:p>
    <w:p w:rsidR="00413576" w:rsidRDefault="001A7F7F">
      <w:pPr>
        <w:tabs>
          <w:tab w:val="left" w:pos="5400"/>
          <w:tab w:val="right" w:pos="9360"/>
        </w:tabs>
        <w:rPr>
          <w:u w:val="single"/>
        </w:rPr>
      </w:pPr>
      <w:r>
        <w:t xml:space="preserve">Magnetizing Reactance, Xm: </w:t>
      </w:r>
      <w:r>
        <w:rPr>
          <w:u w:val="single"/>
        </w:rPr>
        <w:tab/>
      </w:r>
    </w:p>
    <w:p w:rsidR="00413576" w:rsidRDefault="001A7F7F">
      <w:pPr>
        <w:tabs>
          <w:tab w:val="left" w:pos="5400"/>
          <w:tab w:val="right" w:pos="9360"/>
        </w:tabs>
        <w:rPr>
          <w:u w:val="single"/>
        </w:rPr>
      </w:pPr>
      <w:r>
        <w:t xml:space="preserve">Short Circuit Reactance, Xd”: </w:t>
      </w:r>
      <w:r>
        <w:rPr>
          <w:u w:val="single"/>
        </w:rPr>
        <w:tab/>
      </w:r>
    </w:p>
    <w:p w:rsidR="00413576" w:rsidRDefault="001A7F7F">
      <w:pPr>
        <w:tabs>
          <w:tab w:val="left" w:pos="5400"/>
          <w:tab w:val="right" w:pos="9360"/>
        </w:tabs>
        <w:rPr>
          <w:u w:val="single"/>
        </w:rPr>
      </w:pPr>
      <w:r>
        <w:t xml:space="preserve">Exciting Current: </w:t>
      </w:r>
      <w:r>
        <w:rPr>
          <w:u w:val="single"/>
        </w:rPr>
        <w:tab/>
      </w:r>
    </w:p>
    <w:p w:rsidR="00413576" w:rsidRDefault="001A7F7F">
      <w:pPr>
        <w:tabs>
          <w:tab w:val="left" w:pos="5400"/>
          <w:tab w:val="right" w:pos="9360"/>
        </w:tabs>
        <w:rPr>
          <w:u w:val="single"/>
        </w:rPr>
      </w:pPr>
    </w:p>
    <w:p w:rsidR="00413576" w:rsidRDefault="001A7F7F">
      <w:pPr>
        <w:tabs>
          <w:tab w:val="left" w:pos="5400"/>
          <w:tab w:val="right" w:pos="9360"/>
        </w:tabs>
      </w:pPr>
      <w:r>
        <w:t xml:space="preserve">Temperature Rise: </w:t>
      </w:r>
      <w:r>
        <w:rPr>
          <w:u w:val="single"/>
        </w:rPr>
        <w:tab/>
      </w:r>
    </w:p>
    <w:p w:rsidR="00413576" w:rsidRDefault="001A7F7F">
      <w:pPr>
        <w:tabs>
          <w:tab w:val="left" w:pos="5400"/>
          <w:tab w:val="right" w:pos="9360"/>
        </w:tabs>
      </w:pPr>
      <w:r>
        <w:t xml:space="preserve">Frame Size: </w:t>
      </w:r>
      <w:r>
        <w:rPr>
          <w:u w:val="single"/>
        </w:rPr>
        <w:tab/>
      </w:r>
    </w:p>
    <w:p w:rsidR="00413576" w:rsidRDefault="001A7F7F">
      <w:pPr>
        <w:tabs>
          <w:tab w:val="left" w:pos="5400"/>
          <w:tab w:val="right" w:pos="9360"/>
        </w:tabs>
        <w:rPr>
          <w:u w:val="single"/>
        </w:rPr>
      </w:pPr>
      <w:r>
        <w:t xml:space="preserve">Design Letter: </w:t>
      </w:r>
      <w:r>
        <w:rPr>
          <w:u w:val="single"/>
        </w:rPr>
        <w:tab/>
      </w:r>
    </w:p>
    <w:p w:rsidR="00413576" w:rsidRDefault="001A7F7F">
      <w:pPr>
        <w:tabs>
          <w:tab w:val="left" w:pos="6480"/>
          <w:tab w:val="right" w:pos="9360"/>
        </w:tabs>
        <w:rPr>
          <w:u w:val="single"/>
        </w:rPr>
      </w:pPr>
      <w:r>
        <w:t>Reactive Power Required In Vars (No Load):</w:t>
      </w:r>
      <w:r>
        <w:rPr>
          <w:u w:val="single"/>
        </w:rPr>
        <w:tab/>
      </w:r>
    </w:p>
    <w:p w:rsidR="00413576" w:rsidRDefault="001A7F7F">
      <w:pPr>
        <w:tabs>
          <w:tab w:val="left" w:pos="6480"/>
          <w:tab w:val="right" w:pos="9360"/>
        </w:tabs>
        <w:rPr>
          <w:u w:val="single"/>
        </w:rPr>
      </w:pPr>
      <w:r>
        <w:t>Reactive Power Required In Vars (Full Load):</w:t>
      </w:r>
      <w:r>
        <w:rPr>
          <w:u w:val="single"/>
        </w:rPr>
        <w:tab/>
      </w:r>
    </w:p>
    <w:p w:rsidR="00413576" w:rsidRDefault="001A7F7F">
      <w:pPr>
        <w:tabs>
          <w:tab w:val="left" w:pos="4920"/>
          <w:tab w:val="right" w:pos="9360"/>
        </w:tabs>
      </w:pPr>
      <w:r>
        <w:t xml:space="preserve">Total Rotating Inertia, H: </w:t>
      </w:r>
      <w:r>
        <w:rPr>
          <w:u w:val="single"/>
        </w:rPr>
        <w:tab/>
      </w:r>
      <w:r>
        <w:t xml:space="preserve">  Per Unit on kVA Base</w:t>
      </w:r>
    </w:p>
    <w:p w:rsidR="00413576" w:rsidRDefault="001A7F7F">
      <w:pPr>
        <w:tabs>
          <w:tab w:val="right" w:pos="9360"/>
        </w:tabs>
      </w:pPr>
    </w:p>
    <w:p w:rsidR="00413576" w:rsidRDefault="001A7F7F">
      <w:pPr>
        <w:tabs>
          <w:tab w:val="right" w:pos="9360"/>
        </w:tabs>
      </w:pPr>
      <w:r>
        <w:t>Note:  Please contact the Connecting Transmission Owner and the NYISO prior to submitting the Interconnection Request to determine if the specified informatio</w:t>
      </w:r>
      <w:r>
        <w:t>n above is required.</w:t>
      </w:r>
    </w:p>
    <w:p w:rsidR="00413576" w:rsidRDefault="001A7F7F">
      <w:pPr>
        <w:tabs>
          <w:tab w:val="right" w:pos="9360"/>
        </w:tabs>
      </w:pPr>
    </w:p>
    <w:p w:rsidR="00413576" w:rsidRDefault="001A7F7F">
      <w:pPr>
        <w:tabs>
          <w:tab w:val="right" w:pos="9360"/>
        </w:tabs>
        <w:rPr>
          <w:u w:val="single"/>
        </w:rPr>
      </w:pPr>
      <w:r>
        <w:rPr>
          <w:u w:val="single"/>
        </w:rPr>
        <w:t>Excitation and Governor System Data for Synchronous Generators Only</w:t>
      </w:r>
    </w:p>
    <w:p w:rsidR="00413576" w:rsidRDefault="001A7F7F">
      <w:pPr>
        <w:tabs>
          <w:tab w:val="right" w:pos="9360"/>
        </w:tabs>
      </w:pPr>
    </w:p>
    <w:p w:rsidR="00413576" w:rsidRDefault="001A7F7F">
      <w:pPr>
        <w:tabs>
          <w:tab w:val="right" w:pos="9360"/>
        </w:tabs>
      </w:pPr>
      <w:r>
        <w:t>Provide appropriate IEEE model block diagram of excitation system, governor system and power system stabilizer (PSS) in accordance with the regional reliability coun</w:t>
      </w:r>
      <w:r>
        <w:t>cil criteria.  A PSS may be determined to be required by applicable studies.  A copy of the manufacturer’s block diagram may not be substituted.</w:t>
      </w:r>
    </w:p>
    <w:p w:rsidR="00413576" w:rsidRDefault="001A7F7F">
      <w:pPr>
        <w:tabs>
          <w:tab w:val="right" w:pos="9360"/>
        </w:tabs>
      </w:pPr>
    </w:p>
    <w:p w:rsidR="00413576" w:rsidRDefault="001A7F7F">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1A7F7F">
      <w:pPr>
        <w:tabs>
          <w:tab w:val="right" w:pos="9360"/>
        </w:tabs>
      </w:pPr>
      <w:r>
        <w:t>Will a transformer be used between the generator and the point of commo</w:t>
      </w:r>
      <w:r>
        <w:t>n coupling?</w:t>
      </w:r>
      <w:r>
        <w:br/>
        <w:t>___Yes ___No</w:t>
      </w:r>
    </w:p>
    <w:p w:rsidR="00413576" w:rsidRDefault="001A7F7F">
      <w:pPr>
        <w:tabs>
          <w:tab w:val="right" w:pos="9360"/>
        </w:tabs>
      </w:pPr>
    </w:p>
    <w:p w:rsidR="00413576" w:rsidRDefault="001A7F7F">
      <w:pPr>
        <w:tabs>
          <w:tab w:val="right" w:pos="9360"/>
        </w:tabs>
      </w:pPr>
      <w:r>
        <w:t>Will the transformer be provided by the Interconnection Customer? ___Yes ___No</w:t>
      </w:r>
    </w:p>
    <w:p w:rsidR="00413576" w:rsidRDefault="001A7F7F">
      <w:pPr>
        <w:tabs>
          <w:tab w:val="right" w:pos="9360"/>
        </w:tabs>
      </w:pPr>
    </w:p>
    <w:p w:rsidR="00413576" w:rsidRDefault="001A7F7F">
      <w:pPr>
        <w:tabs>
          <w:tab w:val="right" w:pos="9360"/>
        </w:tabs>
        <w:rPr>
          <w:u w:val="single"/>
        </w:rPr>
      </w:pPr>
      <w:r>
        <w:rPr>
          <w:u w:val="single"/>
        </w:rPr>
        <w:t>Transformer Data (If Applicable, for Interconnection Customer-Owned Transformer):</w:t>
      </w:r>
    </w:p>
    <w:p w:rsidR="00413576" w:rsidRDefault="001A7F7F">
      <w:pPr>
        <w:tabs>
          <w:tab w:val="right" w:pos="9360"/>
        </w:tabs>
      </w:pPr>
    </w:p>
    <w:p w:rsidR="00413576" w:rsidRDefault="001A7F7F">
      <w:pPr>
        <w:tabs>
          <w:tab w:val="left" w:pos="6360"/>
          <w:tab w:val="right" w:pos="9360"/>
        </w:tabs>
      </w:pPr>
      <w:r>
        <w:t>Is the transformer:  ___single phase ______three phase?</w:t>
      </w:r>
      <w:r>
        <w:tab/>
      </w:r>
      <w:r>
        <w:tab/>
        <w:t>Size:  ___</w:t>
      </w:r>
      <w:r>
        <w:t>__________kVA</w:t>
      </w:r>
    </w:p>
    <w:p w:rsidR="00413576" w:rsidRDefault="001A7F7F">
      <w:pPr>
        <w:tabs>
          <w:tab w:val="left" w:pos="6360"/>
          <w:tab w:val="right" w:pos="9360"/>
        </w:tabs>
      </w:pPr>
      <w:r>
        <w:t>Transformer Impedance:  _______ % on ________kVA Base</w:t>
      </w:r>
    </w:p>
    <w:p w:rsidR="00413576" w:rsidRDefault="001A7F7F">
      <w:pPr>
        <w:tabs>
          <w:tab w:val="right" w:pos="9360"/>
        </w:tabs>
      </w:pPr>
    </w:p>
    <w:p w:rsidR="00413576" w:rsidRDefault="001A7F7F">
      <w:pPr>
        <w:tabs>
          <w:tab w:val="right" w:pos="9360"/>
        </w:tabs>
      </w:pPr>
      <w:r>
        <w:t>If Three Phase:</w:t>
      </w:r>
    </w:p>
    <w:p w:rsidR="00413576" w:rsidRDefault="001A7F7F">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1A7F7F">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1A7F7F">
      <w:pPr>
        <w:tabs>
          <w:tab w:val="left" w:pos="2520"/>
          <w:tab w:val="left" w:pos="3960"/>
          <w:tab w:val="left" w:pos="5400"/>
          <w:tab w:val="left" w:pos="6840"/>
          <w:tab w:val="right" w:pos="9360"/>
        </w:tabs>
      </w:pPr>
      <w:r>
        <w:t xml:space="preserve">Transformer </w:t>
      </w:r>
      <w:r>
        <w:t>Tertiary:</w:t>
      </w:r>
      <w:r>
        <w:tab/>
        <w:t>_____ Volts</w:t>
      </w:r>
      <w:r>
        <w:tab/>
        <w:t>_____ Delta</w:t>
      </w:r>
      <w:r>
        <w:tab/>
        <w:t xml:space="preserve">_____ Wye </w:t>
      </w:r>
      <w:r>
        <w:tab/>
        <w:t>_____ Wye Grounded</w:t>
      </w:r>
    </w:p>
    <w:p w:rsidR="00413576" w:rsidRDefault="001A7F7F">
      <w:pPr>
        <w:tabs>
          <w:tab w:val="right" w:pos="9360"/>
        </w:tabs>
      </w:pPr>
    </w:p>
    <w:p w:rsidR="00413576" w:rsidRDefault="001A7F7F">
      <w:pPr>
        <w:tabs>
          <w:tab w:val="right" w:pos="9360"/>
        </w:tabs>
        <w:rPr>
          <w:u w:val="single"/>
        </w:rPr>
      </w:pPr>
      <w:r>
        <w:rPr>
          <w:u w:val="single"/>
        </w:rPr>
        <w:t>Transformer Fuse Data (If Applicable, for Interconnection Customer-Owned Fuse):</w:t>
      </w:r>
    </w:p>
    <w:p w:rsidR="00413576" w:rsidRDefault="001A7F7F">
      <w:pPr>
        <w:tabs>
          <w:tab w:val="right" w:pos="9360"/>
        </w:tabs>
      </w:pPr>
    </w:p>
    <w:p w:rsidR="00413576" w:rsidRDefault="001A7F7F">
      <w:pPr>
        <w:tabs>
          <w:tab w:val="right" w:pos="9360"/>
        </w:tabs>
      </w:pPr>
      <w:r>
        <w:t>(Attach copy of fuse manufacturer’s Minimum Melt and Total Clearing Time-Current Curves)</w:t>
      </w:r>
    </w:p>
    <w:p w:rsidR="00413576" w:rsidRDefault="001A7F7F">
      <w:pPr>
        <w:tabs>
          <w:tab w:val="right" w:pos="9360"/>
        </w:tabs>
      </w:pPr>
    </w:p>
    <w:p w:rsidR="00413576" w:rsidRDefault="001A7F7F">
      <w:pPr>
        <w:tabs>
          <w:tab w:val="left" w:pos="3600"/>
          <w:tab w:val="left" w:pos="5760"/>
          <w:tab w:val="right" w:pos="9360"/>
        </w:tabs>
        <w:rPr>
          <w:u w:val="single"/>
        </w:rPr>
      </w:pPr>
      <w:r>
        <w:t xml:space="preserve">Manufacturer: </w:t>
      </w:r>
      <w:r>
        <w:rPr>
          <w:u w:val="single"/>
        </w:rPr>
        <w:tab/>
      </w:r>
      <w:r>
        <w:t xml:space="preserve">  Typ</w:t>
      </w:r>
      <w:r>
        <w:t xml:space="preserve">e: </w:t>
      </w:r>
      <w:r>
        <w:rPr>
          <w:u w:val="single"/>
        </w:rPr>
        <w:tab/>
      </w:r>
      <w:r>
        <w:t xml:space="preserve">  Size: _________ Speed: </w:t>
      </w:r>
      <w:r>
        <w:rPr>
          <w:u w:val="single"/>
        </w:rPr>
        <w:tab/>
      </w:r>
    </w:p>
    <w:p w:rsidR="00413576" w:rsidRDefault="001A7F7F">
      <w:pPr>
        <w:tabs>
          <w:tab w:val="right" w:pos="9360"/>
        </w:tabs>
      </w:pPr>
    </w:p>
    <w:p w:rsidR="00413576" w:rsidRDefault="001A7F7F">
      <w:pPr>
        <w:tabs>
          <w:tab w:val="right" w:pos="9360"/>
        </w:tabs>
        <w:rPr>
          <w:u w:val="single"/>
        </w:rPr>
      </w:pPr>
      <w:r>
        <w:rPr>
          <w:u w:val="single"/>
        </w:rPr>
        <w:t>Interconnecting Circuit Breaker (if applicable):</w:t>
      </w:r>
    </w:p>
    <w:p w:rsidR="00413576" w:rsidRDefault="001A7F7F">
      <w:pPr>
        <w:tabs>
          <w:tab w:val="left" w:pos="4680"/>
          <w:tab w:val="left" w:pos="5400"/>
          <w:tab w:val="right" w:pos="9360"/>
        </w:tabs>
      </w:pPr>
    </w:p>
    <w:p w:rsidR="00413576" w:rsidRDefault="001A7F7F">
      <w:pPr>
        <w:tabs>
          <w:tab w:val="left" w:pos="4680"/>
          <w:tab w:val="left" w:pos="5400"/>
          <w:tab w:val="right" w:pos="9360"/>
        </w:tabs>
        <w:rPr>
          <w:u w:val="single"/>
        </w:rPr>
      </w:pPr>
      <w:r>
        <w:t>Manufacturer:</w:t>
      </w:r>
      <w:r>
        <w:rPr>
          <w:u w:val="single"/>
        </w:rPr>
        <w:tab/>
      </w:r>
      <w:r>
        <w:tab/>
        <w:t>Type:</w:t>
      </w:r>
      <w:r>
        <w:rPr>
          <w:u w:val="single"/>
        </w:rPr>
        <w:tab/>
      </w:r>
    </w:p>
    <w:p w:rsidR="00413576" w:rsidRDefault="001A7F7F">
      <w:pPr>
        <w:tabs>
          <w:tab w:val="right" w:pos="9360"/>
        </w:tabs>
      </w:pPr>
    </w:p>
    <w:p w:rsidR="00413576" w:rsidRDefault="001A7F7F">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1A7F7F">
      <w:pPr>
        <w:tabs>
          <w:tab w:val="right" w:pos="9360"/>
        </w:tabs>
      </w:pPr>
    </w:p>
    <w:p w:rsidR="00413576" w:rsidRDefault="001A7F7F">
      <w:pPr>
        <w:keepNext/>
        <w:tabs>
          <w:tab w:val="right" w:pos="9360"/>
        </w:tabs>
        <w:rPr>
          <w:u w:val="single"/>
        </w:rPr>
      </w:pPr>
      <w:r>
        <w:rPr>
          <w:u w:val="single"/>
        </w:rPr>
        <w:t>Interconnection Protective Relays (If Applicable):</w:t>
      </w:r>
    </w:p>
    <w:p w:rsidR="00413576" w:rsidRDefault="001A7F7F">
      <w:pPr>
        <w:keepNext/>
        <w:tabs>
          <w:tab w:val="right" w:pos="9360"/>
        </w:tabs>
      </w:pPr>
    </w:p>
    <w:p w:rsidR="00413576" w:rsidRDefault="001A7F7F">
      <w:pPr>
        <w:keepNext/>
        <w:tabs>
          <w:tab w:val="left" w:pos="720"/>
          <w:tab w:val="right" w:pos="9360"/>
        </w:tabs>
      </w:pPr>
      <w:r>
        <w:tab/>
      </w:r>
      <w:r>
        <w:rPr>
          <w:u w:val="single"/>
        </w:rPr>
        <w:t xml:space="preserve">If </w:t>
      </w:r>
      <w:r>
        <w:rPr>
          <w:u w:val="single"/>
        </w:rPr>
        <w:t>Microprocessor-Controlled</w:t>
      </w:r>
      <w:r>
        <w:t>:</w:t>
      </w:r>
    </w:p>
    <w:p w:rsidR="00413576" w:rsidRDefault="001A7F7F">
      <w:pPr>
        <w:keepNext/>
        <w:tabs>
          <w:tab w:val="right" w:pos="9360"/>
        </w:tabs>
      </w:pPr>
    </w:p>
    <w:p w:rsidR="00413576" w:rsidRDefault="001A7F7F">
      <w:pPr>
        <w:tabs>
          <w:tab w:val="right" w:pos="9360"/>
        </w:tabs>
      </w:pPr>
      <w:r>
        <w:t>List of Functions and Adjustable Setpoints for the protective equipment or software:</w:t>
      </w:r>
    </w:p>
    <w:p w:rsidR="00413576" w:rsidRDefault="001A7F7F">
      <w:pPr>
        <w:tabs>
          <w:tab w:val="left" w:pos="4080"/>
          <w:tab w:val="left" w:pos="5160"/>
          <w:tab w:val="left" w:pos="7680"/>
          <w:tab w:val="left" w:pos="9360"/>
        </w:tabs>
      </w:pPr>
    </w:p>
    <w:p w:rsidR="00413576" w:rsidRDefault="001A7F7F">
      <w:pPr>
        <w:tabs>
          <w:tab w:val="left" w:pos="4080"/>
          <w:tab w:val="left" w:pos="5160"/>
          <w:tab w:val="left" w:pos="7680"/>
          <w:tab w:val="left" w:pos="9360"/>
        </w:tabs>
      </w:pPr>
      <w:r>
        <w:t>Setpoint Function</w:t>
      </w:r>
      <w:r>
        <w:tab/>
      </w:r>
      <w:r>
        <w:tab/>
        <w:t xml:space="preserve">Minimum  </w:t>
      </w:r>
      <w:r>
        <w:tab/>
        <w:t>Maximum</w:t>
      </w:r>
    </w:p>
    <w:p w:rsidR="00413576" w:rsidRDefault="001A7F7F">
      <w:pPr>
        <w:tabs>
          <w:tab w:val="left" w:pos="4080"/>
          <w:tab w:val="left" w:pos="5160"/>
          <w:tab w:val="left" w:pos="6960"/>
          <w:tab w:val="left" w:pos="9360"/>
        </w:tabs>
      </w:pPr>
    </w:p>
    <w:p w:rsidR="00413576" w:rsidRDefault="001A7F7F">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1A7F7F">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1A7F7F">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1A7F7F">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1A7F7F">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1A7F7F">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1A7F7F">
      <w:pPr>
        <w:rPr>
          <w:u w:val="single"/>
        </w:rPr>
      </w:pPr>
      <w:r>
        <w:rPr>
          <w:u w:val="single"/>
        </w:rPr>
        <w:t>If Discrete Components:</w:t>
      </w:r>
    </w:p>
    <w:p w:rsidR="00413576" w:rsidRDefault="001A7F7F">
      <w:pPr>
        <w:rPr>
          <w:u w:val="single"/>
        </w:rPr>
      </w:pPr>
    </w:p>
    <w:p w:rsidR="00413576" w:rsidRDefault="001A7F7F">
      <w:r>
        <w:t>(Enclose Copy of any Proposed T</w:t>
      </w:r>
      <w:r>
        <w:t>ime-Overcurrent Coordination Curves)</w:t>
      </w:r>
    </w:p>
    <w:p w:rsidR="00413576" w:rsidRDefault="001A7F7F">
      <w:pPr>
        <w:tabs>
          <w:tab w:val="right" w:pos="9360"/>
        </w:tabs>
      </w:pPr>
    </w:p>
    <w:p w:rsidR="00413576" w:rsidRDefault="001A7F7F">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A7F7F">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A7F7F">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A7F7F">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w:t>
      </w:r>
      <w:r>
        <w:t xml:space="preserve"> No.:</w:t>
      </w:r>
      <w:r>
        <w:rPr>
          <w:u w:val="single"/>
        </w:rPr>
        <w:tab/>
      </w:r>
      <w:r>
        <w:tab/>
        <w:t>Proposed Setting:</w:t>
      </w:r>
      <w:r>
        <w:rPr>
          <w:u w:val="single"/>
        </w:rPr>
        <w:tab/>
      </w:r>
    </w:p>
    <w:p w:rsidR="00413576" w:rsidRDefault="001A7F7F">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1A7F7F">
      <w:pPr>
        <w:tabs>
          <w:tab w:val="left" w:pos="3000"/>
          <w:tab w:val="right" w:pos="9360"/>
        </w:tabs>
      </w:pPr>
    </w:p>
    <w:p w:rsidR="00413576" w:rsidRDefault="001A7F7F">
      <w:pPr>
        <w:tabs>
          <w:tab w:val="left" w:pos="3000"/>
          <w:tab w:val="right" w:pos="9360"/>
        </w:tabs>
        <w:rPr>
          <w:u w:val="single"/>
        </w:rPr>
      </w:pPr>
      <w:r>
        <w:rPr>
          <w:u w:val="single"/>
        </w:rPr>
        <w:t>Current Transformer Data (If Applicable):</w:t>
      </w:r>
    </w:p>
    <w:p w:rsidR="00413576" w:rsidRDefault="001A7F7F">
      <w:pPr>
        <w:tabs>
          <w:tab w:val="right" w:pos="9360"/>
        </w:tabs>
      </w:pPr>
    </w:p>
    <w:p w:rsidR="00413576" w:rsidRDefault="001A7F7F">
      <w:pPr>
        <w:tabs>
          <w:tab w:val="right" w:pos="9360"/>
        </w:tabs>
      </w:pPr>
      <w:r>
        <w:t>(Enclose Copy of Manufacturer’s Excitation and Ratio Correction Curves)</w:t>
      </w:r>
    </w:p>
    <w:p w:rsidR="00413576" w:rsidRDefault="001A7F7F">
      <w:pPr>
        <w:tabs>
          <w:tab w:val="right" w:pos="9360"/>
        </w:tabs>
      </w:pPr>
    </w:p>
    <w:p w:rsidR="00413576" w:rsidRDefault="001A7F7F">
      <w:pPr>
        <w:tabs>
          <w:tab w:val="left" w:pos="7560"/>
          <w:tab w:val="right" w:pos="9360"/>
        </w:tabs>
        <w:rPr>
          <w:u w:val="single"/>
        </w:rPr>
      </w:pPr>
      <w:r>
        <w:t>Manufacturer:</w:t>
      </w:r>
      <w:r>
        <w:rPr>
          <w:u w:val="single"/>
        </w:rPr>
        <w:tab/>
      </w:r>
    </w:p>
    <w:p w:rsidR="00413576" w:rsidRDefault="001A7F7F">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1A7F7F">
      <w:pPr>
        <w:tabs>
          <w:tab w:val="right" w:pos="9360"/>
        </w:tabs>
      </w:pPr>
    </w:p>
    <w:p w:rsidR="00413576" w:rsidRDefault="001A7F7F">
      <w:pPr>
        <w:tabs>
          <w:tab w:val="left" w:pos="7560"/>
          <w:tab w:val="right" w:pos="9360"/>
        </w:tabs>
        <w:rPr>
          <w:u w:val="single"/>
        </w:rPr>
      </w:pPr>
      <w:r>
        <w:t>Manufacturer:</w:t>
      </w:r>
      <w:r>
        <w:rPr>
          <w:u w:val="single"/>
        </w:rPr>
        <w:tab/>
      </w:r>
    </w:p>
    <w:p w:rsidR="00413576" w:rsidRDefault="001A7F7F">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A7F7F">
      <w:pPr>
        <w:tabs>
          <w:tab w:val="right" w:pos="9360"/>
        </w:tabs>
      </w:pPr>
    </w:p>
    <w:p w:rsidR="00413576" w:rsidRDefault="001A7F7F">
      <w:pPr>
        <w:tabs>
          <w:tab w:val="right" w:pos="9360"/>
        </w:tabs>
        <w:rPr>
          <w:u w:val="single"/>
        </w:rPr>
      </w:pPr>
      <w:r>
        <w:rPr>
          <w:u w:val="single"/>
        </w:rPr>
        <w:br w:type="page"/>
        <w:t>Potential Transformer Data (If Applicable):</w:t>
      </w:r>
    </w:p>
    <w:p w:rsidR="00413576" w:rsidRDefault="001A7F7F">
      <w:pPr>
        <w:tabs>
          <w:tab w:val="right" w:pos="9360"/>
        </w:tabs>
      </w:pPr>
    </w:p>
    <w:p w:rsidR="00413576" w:rsidRDefault="001A7F7F">
      <w:pPr>
        <w:tabs>
          <w:tab w:val="left" w:pos="7560"/>
          <w:tab w:val="right" w:pos="9360"/>
        </w:tabs>
        <w:rPr>
          <w:u w:val="single"/>
        </w:rPr>
      </w:pPr>
      <w:r>
        <w:t>Manufacturer:</w:t>
      </w:r>
      <w:r>
        <w:rPr>
          <w:u w:val="single"/>
        </w:rPr>
        <w:tab/>
      </w:r>
    </w:p>
    <w:p w:rsidR="00413576" w:rsidRDefault="001A7F7F">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1A7F7F">
      <w:pPr>
        <w:tabs>
          <w:tab w:val="right" w:pos="9360"/>
        </w:tabs>
      </w:pPr>
    </w:p>
    <w:p w:rsidR="00413576" w:rsidRDefault="001A7F7F">
      <w:pPr>
        <w:keepNext/>
        <w:tabs>
          <w:tab w:val="left" w:pos="7560"/>
          <w:tab w:val="right" w:pos="9360"/>
        </w:tabs>
        <w:rPr>
          <w:u w:val="single"/>
        </w:rPr>
      </w:pPr>
      <w:r>
        <w:t>Manufacturer:</w:t>
      </w:r>
      <w:r>
        <w:rPr>
          <w:u w:val="single"/>
        </w:rPr>
        <w:tab/>
      </w:r>
    </w:p>
    <w:p w:rsidR="00413576" w:rsidRDefault="001A7F7F">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1A7F7F">
      <w:pPr>
        <w:tabs>
          <w:tab w:val="right" w:pos="9360"/>
        </w:tabs>
      </w:pPr>
    </w:p>
    <w:p w:rsidR="00413576" w:rsidRDefault="001A7F7F">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1A7F7F">
      <w:pPr>
        <w:keepNext/>
        <w:tabs>
          <w:tab w:val="right" w:pos="9360"/>
        </w:tabs>
      </w:pPr>
    </w:p>
    <w:p w:rsidR="00413576" w:rsidRDefault="001A7F7F">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1A7F7F">
      <w:pPr>
        <w:tabs>
          <w:tab w:val="right" w:pos="9360"/>
        </w:tabs>
      </w:pPr>
    </w:p>
    <w:p w:rsidR="00413576" w:rsidRDefault="001A7F7F">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1A7F7F">
      <w:pPr>
        <w:tabs>
          <w:tab w:val="right" w:pos="9360"/>
        </w:tabs>
      </w:pPr>
    </w:p>
    <w:p w:rsidR="00413576" w:rsidRDefault="001A7F7F">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1A7F7F">
      <w:pPr>
        <w:tabs>
          <w:tab w:val="right" w:pos="9360"/>
        </w:tabs>
      </w:pPr>
    </w:p>
    <w:p w:rsidR="00413576" w:rsidRDefault="001A7F7F">
      <w:pPr>
        <w:tabs>
          <w:tab w:val="right" w:pos="9360"/>
        </w:tabs>
      </w:pPr>
      <w:r>
        <w:t>Enclose copy of any si</w:t>
      </w:r>
      <w:r>
        <w:t>te documentation that describes and details the operation of the protection and control schemes.            Is Available Documentation Enclosed?  ____ Yes  ____ No</w:t>
      </w:r>
    </w:p>
    <w:p w:rsidR="00413576" w:rsidRDefault="001A7F7F">
      <w:pPr>
        <w:tabs>
          <w:tab w:val="right" w:pos="9360"/>
        </w:tabs>
      </w:pPr>
    </w:p>
    <w:p w:rsidR="00413576" w:rsidRDefault="001A7F7F">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1A7F7F">
      <w:pPr>
        <w:tabs>
          <w:tab w:val="right" w:pos="9360"/>
        </w:tabs>
      </w:pPr>
      <w:r>
        <w:t>Are Schematic Drawings Enclosed?  ____ Yes  ____ No</w:t>
      </w:r>
    </w:p>
    <w:p w:rsidR="00413576" w:rsidRDefault="001A7F7F">
      <w:pPr>
        <w:tabs>
          <w:tab w:val="right" w:pos="9360"/>
        </w:tabs>
      </w:pPr>
    </w:p>
    <w:p w:rsidR="00413576" w:rsidRDefault="001A7F7F">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1A7F7F">
      <w:pPr>
        <w:tabs>
          <w:tab w:val="right" w:pos="9360"/>
        </w:tabs>
      </w:pPr>
    </w:p>
    <w:p w:rsidR="00413576" w:rsidRDefault="001A7F7F">
      <w:pPr>
        <w:tabs>
          <w:tab w:val="right" w:pos="9360"/>
        </w:tabs>
      </w:pPr>
      <w:r>
        <w:t>I hereby certify that, to the best of my knowledge, all the information provided in this Interconn</w:t>
      </w:r>
      <w:r>
        <w:t>ection Request is true and correct.</w:t>
      </w:r>
    </w:p>
    <w:p w:rsidR="00413576" w:rsidRDefault="001A7F7F">
      <w:pPr>
        <w:tabs>
          <w:tab w:val="right" w:pos="9360"/>
        </w:tabs>
      </w:pPr>
    </w:p>
    <w:p w:rsidR="00413576" w:rsidRDefault="001A7F7F">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1A7F7F"/>
    <w:p w:rsidR="00413576" w:rsidRDefault="001A7F7F"/>
    <w:p w:rsidR="00413576" w:rsidRDefault="001A7F7F">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1A7F7F">
      <w:pPr>
        <w:pStyle w:val="listsinglespace"/>
      </w:pPr>
      <w:r>
        <w:t>IEEE1547 Standard for Interconnecting Distributed Resources with Electric Power Systems (including use of IEEE 1547.1 testing prot</w:t>
      </w:r>
      <w:r>
        <w:t>ocols to establish conformity)</w:t>
      </w:r>
    </w:p>
    <w:p w:rsidR="00413576" w:rsidRDefault="001A7F7F">
      <w:pPr>
        <w:pStyle w:val="listsinglespace"/>
      </w:pPr>
      <w:r>
        <w:t>UL 1741 Inverters, Converters, and Controllers for Use in Independent Power Systems</w:t>
      </w:r>
    </w:p>
    <w:p w:rsidR="00413576" w:rsidRDefault="001A7F7F">
      <w:pPr>
        <w:pStyle w:val="listsinglespace"/>
      </w:pPr>
      <w:r>
        <w:t>IEEE Std 929-2000 IEEE Recommended Practice for Utility Interface of Photovoltaic (PV) Systems</w:t>
      </w:r>
    </w:p>
    <w:p w:rsidR="00413576" w:rsidRDefault="001A7F7F">
      <w:pPr>
        <w:pStyle w:val="listsinglespace"/>
      </w:pPr>
      <w:r>
        <w:t>NFPA 70 (2002), National Electrical Code</w:t>
      </w:r>
    </w:p>
    <w:p w:rsidR="00413576" w:rsidRDefault="001A7F7F">
      <w:pPr>
        <w:pStyle w:val="listsinglespace"/>
      </w:pPr>
      <w:r>
        <w:t xml:space="preserve">IEEE </w:t>
      </w:r>
      <w:r>
        <w:t>Std C37.90.l-1989 (R1994), IEEE Standard Surge Withstand Capability (SWC) Tests for Protective Relays and Relay Systems</w:t>
      </w:r>
    </w:p>
    <w:p w:rsidR="00413576" w:rsidRDefault="001A7F7F">
      <w:pPr>
        <w:pStyle w:val="listsinglespace"/>
      </w:pPr>
      <w:r>
        <w:t>IEEE Std C37.90.2 (1995), IEEE Standard Withstand Capability of Relay Systems to Radiated Electromagnetic Interference from Transceivers</w:t>
      </w:r>
    </w:p>
    <w:p w:rsidR="00413576" w:rsidRDefault="001A7F7F">
      <w:pPr>
        <w:pStyle w:val="listsinglespace"/>
      </w:pPr>
      <w:r>
        <w:t>IEEE Std C37.108-1989 (R2002), IEEE Guide for the Protection of Network Transformers</w:t>
      </w:r>
    </w:p>
    <w:p w:rsidR="00413576" w:rsidRDefault="001A7F7F">
      <w:pPr>
        <w:pStyle w:val="listsinglespace"/>
      </w:pPr>
      <w:r>
        <w:t>IEEE Std C57.12.44-2000, IEEE Standard Requirements for Secondary Network Protectors</w:t>
      </w:r>
    </w:p>
    <w:p w:rsidR="00413576" w:rsidRDefault="001A7F7F">
      <w:pPr>
        <w:pStyle w:val="listsinglespace"/>
      </w:pPr>
      <w:r>
        <w:t>IEEE Std C62.41.2-2002, IEEE Recommended Practice on Characterization of Surges in Lo</w:t>
      </w:r>
      <w:r>
        <w:t>w Voltage (1000V and Less) AC Power Circuits</w:t>
      </w:r>
    </w:p>
    <w:p w:rsidR="00413576" w:rsidRDefault="001A7F7F">
      <w:pPr>
        <w:pStyle w:val="listsinglespace"/>
      </w:pPr>
      <w:r>
        <w:t>IEEE Std C62.45-l992 (R2002), IEEE Recommended Practice on Surge Testing for Equipment Connected to Low-Voltage (1000V and Less) AC Power Circuits</w:t>
      </w:r>
    </w:p>
    <w:p w:rsidR="00413576" w:rsidRDefault="001A7F7F">
      <w:pPr>
        <w:pStyle w:val="listsinglespace"/>
      </w:pPr>
      <w:r>
        <w:t xml:space="preserve">ANSI C84.1-1995 Electric Power Systems and Equipment – Voltage </w:t>
      </w:r>
      <w:r>
        <w:t>Ratings (60 Hertz)</w:t>
      </w:r>
    </w:p>
    <w:p w:rsidR="00413576" w:rsidRDefault="001A7F7F">
      <w:pPr>
        <w:pStyle w:val="listsinglespace"/>
      </w:pPr>
      <w:r>
        <w:t>IEEE Std 100-2000, IEEE Standard Dictionary of Electrical and Electronic Terms</w:t>
      </w:r>
      <w:r>
        <w:br/>
        <w:t>NEMA MG 1-1998, Motors and Small Resources, Revision 3</w:t>
      </w:r>
    </w:p>
    <w:p w:rsidR="00413576" w:rsidRDefault="001A7F7F">
      <w:pPr>
        <w:pStyle w:val="listsinglespace"/>
      </w:pPr>
      <w:r>
        <w:t>IEEE Std 519-1992, IEEE Recommended Practices and Requirements for Harmonic Control in Electrical Power</w:t>
      </w:r>
      <w:r>
        <w:t xml:space="preserve"> Systems</w:t>
      </w:r>
    </w:p>
    <w:p w:rsidR="00413576" w:rsidRDefault="001A7F7F">
      <w:pPr>
        <w:pStyle w:val="listsinglespace"/>
      </w:pPr>
      <w:r>
        <w:t>NEMA MG 1-2003 (Rev 2004), Motors and Generators, Revision 1</w:t>
      </w:r>
    </w:p>
    <w:p w:rsidR="00413576" w:rsidRDefault="001A7F7F"/>
    <w:p w:rsidR="00413576" w:rsidRDefault="001A7F7F">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1A7F7F">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any</w:t>
      </w:r>
      <w:r>
        <w:t xml:space="preserve"> Nationally Recognized Testing Laboratory (NRTL) recognized by the United States Occupational Safety and Health Administration to test and certify interconnection equipment pursuant to the relevant codes and standards listed in SGIP Appendix 3, (2) it has </w:t>
      </w:r>
      <w:r>
        <w:t xml:space="preserve">been labeled and is publicly listed by such NRTL at the time of the interconnection application, and (3) such NRTL makes readily available for verification all test standards and procedures it utilized in performing such equipment certification, and, with </w:t>
      </w:r>
      <w:r>
        <w:t>consumer approval, the test data itself.  The NRTL may make such information available on its website and by encouraging such information to be included in the manufacturer’s literature accompanying the equipment.</w:t>
      </w:r>
    </w:p>
    <w:p w:rsidR="00413576" w:rsidRDefault="001A7F7F">
      <w:pPr>
        <w:pStyle w:val="alphaparasinglesp"/>
      </w:pPr>
      <w:r>
        <w:t>2.0</w:t>
      </w:r>
      <w:r>
        <w:tab/>
        <w:t>The Interconnection Customer must veri</w:t>
      </w:r>
      <w:r>
        <w:t>fy that the intended use of the equipment falls within the use or uses for which the equipment was tested, labeled, and listed by the NRTL.</w:t>
      </w:r>
    </w:p>
    <w:p w:rsidR="00413576" w:rsidRDefault="001A7F7F">
      <w:pPr>
        <w:pStyle w:val="alphaparasinglesp"/>
      </w:pPr>
      <w:r>
        <w:t>3.0</w:t>
      </w:r>
      <w:r>
        <w:tab/>
        <w:t>Certified equipment shall not require further type-test review, testing, or additional equipment to meet the req</w:t>
      </w:r>
      <w:r>
        <w:t>uirements of this interconnection procedure; however, nothing herein shall preclude the need for an on-site commissioning test by the parties to the interconnection nor follow-up production testing by the NRTL.</w:t>
      </w:r>
    </w:p>
    <w:p w:rsidR="00413576" w:rsidRDefault="001A7F7F">
      <w:pPr>
        <w:pStyle w:val="alphaparasinglesp"/>
      </w:pPr>
      <w:r>
        <w:t>4.0</w:t>
      </w:r>
      <w:r>
        <w:tab/>
        <w:t>If the certified equipment package includ</w:t>
      </w:r>
      <w:r>
        <w:t xml:space="preserve">es only interface components (switchgear, inverters, or other interface devices), then an Interconnection Customer must show that the generator or other electric source being utilized with the equipment package is compatible with the equipment package and </w:t>
      </w:r>
      <w:r>
        <w:t>is consistent with the testing and listing specified for this type of interconnection equipment.</w:t>
      </w:r>
    </w:p>
    <w:p w:rsidR="00413576" w:rsidRDefault="001A7F7F">
      <w:pPr>
        <w:pStyle w:val="alphaparasinglesp"/>
      </w:pPr>
      <w:r>
        <w:t>5.0</w:t>
      </w:r>
      <w:r>
        <w:tab/>
        <w:t>Provided the generator or electric source, when combined with the equipment package, is within the range of capabilities for which it was tested by the NRT</w:t>
      </w:r>
      <w:r>
        <w:t xml:space="preserve">L, and does not violate the interface components’ labeling and listing performed by the NRTL, no further design review, testing or additional equipment on the customer side of the point of common coupling shall be required to meet the requirements of this </w:t>
      </w:r>
      <w:r>
        <w:t>interconnection procedure.</w:t>
      </w:r>
    </w:p>
    <w:p w:rsidR="00413576" w:rsidRDefault="001A7F7F">
      <w:pPr>
        <w:pStyle w:val="alphaparasinglesp"/>
      </w:pPr>
      <w:r>
        <w:t>6.0</w:t>
      </w:r>
      <w:r>
        <w:tab/>
        <w:t>An equipment package does not include equipment provided by the utility.</w:t>
      </w:r>
    </w:p>
    <w:p w:rsidR="00413576" w:rsidRDefault="001A7F7F">
      <w:pPr>
        <w:pStyle w:val="alphaparasinglesp"/>
      </w:pPr>
      <w:r>
        <w:t>7.0</w:t>
      </w:r>
      <w:r>
        <w:tab/>
        <w:t>Any equipment package approved and listed in a state by that state’s regulatory body for interconnected operation in that state prior to the effecti</w:t>
      </w:r>
      <w:r>
        <w:t>ve date of these small generator interconnection procedures shall be considered certified under these procedures for use in that state.</w:t>
      </w:r>
    </w:p>
    <w:p w:rsidR="00413576" w:rsidRDefault="001A7F7F">
      <w:pPr>
        <w:pStyle w:val="appendixhead"/>
      </w:pPr>
      <w:bookmarkStart w:id="61" w:name="_Toc260839695"/>
      <w:bookmarkStart w:id="62" w:name="_Toc343517654"/>
      <w:bookmarkStart w:id="63" w:name="_Toc343521132"/>
      <w:bookmarkStart w:id="64" w:name="_Toc343521279"/>
      <w:bookmarkStart w:id="65" w:name="_Toc343521461"/>
      <w:r>
        <w:t>Appendix 5 - Application, Procedures, and Terms and Conditions for Interconnecting a Certified Inverter-Based Small Gene</w:t>
      </w:r>
      <w:r>
        <w:t>rating Facility No Larger than 10 kW (“10 kW Inverter Process”)</w:t>
      </w:r>
      <w:bookmarkEnd w:id="61"/>
      <w:bookmarkEnd w:id="62"/>
      <w:bookmarkEnd w:id="63"/>
      <w:bookmarkEnd w:id="64"/>
      <w:bookmarkEnd w:id="65"/>
    </w:p>
    <w:p w:rsidR="00413576" w:rsidRDefault="001A7F7F">
      <w:pPr>
        <w:pStyle w:val="alphaparasinglesp"/>
      </w:pPr>
      <w:r>
        <w:t>1.0</w:t>
      </w:r>
      <w:r>
        <w:tab/>
        <w:t>The Interconnection Customer (“Customer”) completes the Interconnection Request (“Application”) and submits it to the NYISO.  The NYISO will send a copy to the Connecting Transmission Owne</w:t>
      </w:r>
      <w:r>
        <w:t>r.</w:t>
      </w:r>
    </w:p>
    <w:p w:rsidR="00413576" w:rsidRDefault="001A7F7F">
      <w:pPr>
        <w:pStyle w:val="alphaparasinglesp"/>
      </w:pPr>
      <w:r>
        <w:t>2.0</w:t>
      </w:r>
      <w:r>
        <w:tab/>
        <w:t>The NYISO acknowledges to the Customer receipt of the Application within three Business Days of receipt.</w:t>
      </w:r>
    </w:p>
    <w:p w:rsidR="00413576" w:rsidRDefault="001A7F7F">
      <w:pPr>
        <w:pStyle w:val="alphaparasinglesp"/>
      </w:pPr>
      <w:r>
        <w:t>3.0</w:t>
      </w:r>
      <w:r>
        <w:tab/>
        <w:t>The NYISO, in consultation with the Connecting Transmission Owner, evaluates the Application for completeness and notifies the Customer with</w:t>
      </w:r>
      <w:r>
        <w:t>in ten Business Days of receipt that the Application is or is not complete and, if not, advises what material is missing.</w:t>
      </w:r>
    </w:p>
    <w:p w:rsidR="00413576" w:rsidRDefault="001A7F7F">
      <w:pPr>
        <w:pStyle w:val="alphaparasinglesp"/>
      </w:pPr>
      <w:r>
        <w:t>4.0</w:t>
      </w:r>
      <w:r>
        <w:tab/>
        <w:t>The NYISO, in consultation with the Connecting Transmission Owner, verifies that the Small Generating Facility can be interconnect</w:t>
      </w:r>
      <w:r>
        <w:t>ed safely and reliably using the screens contained in the Fast Track Process in the SGIP.  The NYISO has 15 Business Days to complete this process.  Unless the NYISO, in consultation with the Connecting</w:t>
      </w:r>
      <w:r>
        <w:rPr>
          <w:u w:val="double"/>
        </w:rPr>
        <w:t xml:space="preserve"> </w:t>
      </w:r>
      <w:r>
        <w:t xml:space="preserve">Transmission Owner, determines and demonstrates that </w:t>
      </w:r>
      <w:r>
        <w:t>the Small Generating Facility cannot be interconnected safely and reliably, the NYISO approves the Application and returns it to the Customer, with a copy to the Connecting Transmission Owner.  Note to Customer:  Please check with the NYISO before submitti</w:t>
      </w:r>
      <w:r>
        <w:t>ng the Application if disconnection equipment is required.</w:t>
      </w:r>
    </w:p>
    <w:p w:rsidR="00413576" w:rsidRDefault="001A7F7F">
      <w:pPr>
        <w:pStyle w:val="alphaparasinglesp"/>
      </w:pPr>
      <w:r>
        <w:t>5.0</w:t>
      </w:r>
      <w:r>
        <w:tab/>
        <w:t>After installation, the Customer returns the Certificate of Completion to the NYISO, and sends a copy to the Connecting Transmission Owner.  Prior to parallel operation, the NYISO, in consultat</w:t>
      </w:r>
      <w:r>
        <w:t>ion with the Connecting Transmission Owner, may inspect the Small Generating Facility for compliance with standards which may include a Connecting Transmission Owner witness test, and may schedule appropriate metering replacement, if necessary.  The Custom</w:t>
      </w:r>
      <w:r>
        <w:t>er shall cooperate with the NYISO and the Connecting Transmission Owner to assure that the required inspection, witness test and/or metering replacement are completed within the timeframes outlined below.</w:t>
      </w:r>
    </w:p>
    <w:p w:rsidR="00413576" w:rsidRDefault="001A7F7F">
      <w:pPr>
        <w:pStyle w:val="alphaparasinglesp"/>
      </w:pPr>
      <w:r>
        <w:t>6.0</w:t>
      </w:r>
      <w:r>
        <w:tab/>
        <w:t>The NYISO notifies the Customer in writing that</w:t>
      </w:r>
      <w:r>
        <w:t xml:space="preserve"> interconnection of the Small Generating Facility is authorized.  If the witness test is not satisfactory, the Connecting Transmission Owner has the right to disconnect the Small Generating Facility.  The Customer has no right to operate in parallel until </w:t>
      </w:r>
      <w:r>
        <w:t>a witness test has been performed, or previously waived on the Application.  The Connecting Transmission Owner is obligated to complete this witness test within ten Business Days of the receipt of the Certificate of Completion, unless the Connecting Transm</w:t>
      </w:r>
      <w:r>
        <w:t>ission Owner and Customer agree otherwise.  If the Connecting Transmission Owner does not inspect within ten Business Days or by mutual agreement of the Parties, the witness test is deemed waived.</w:t>
      </w:r>
    </w:p>
    <w:p w:rsidR="00413576" w:rsidRDefault="001A7F7F">
      <w:pPr>
        <w:pStyle w:val="alphaparasinglesp"/>
      </w:pPr>
      <w:r>
        <w:t>7.0</w:t>
      </w:r>
      <w:r>
        <w:tab/>
        <w:t>Contact Information – The Customer must provide the con</w:t>
      </w:r>
      <w:r>
        <w:t>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1A7F7F">
      <w:pPr>
        <w:pStyle w:val="alphaparasinglesp"/>
      </w:pPr>
      <w:r>
        <w:t>8.0</w:t>
      </w:r>
      <w:r>
        <w:tab/>
        <w:t>Ownership Information – Ent</w:t>
      </w:r>
      <w:r>
        <w:t>er the legal names of the owner(s) of the Small Generating Facility.  Include the percentage ownership (if any) by any utility or public utility holding company, or by any entity owned by either.</w:t>
      </w:r>
    </w:p>
    <w:p w:rsidR="00413576" w:rsidRDefault="001A7F7F">
      <w:pPr>
        <w:pStyle w:val="alphaparasinglesp"/>
      </w:pPr>
      <w:r>
        <w:t>9.0</w:t>
      </w:r>
      <w:r>
        <w:tab/>
        <w:t>UL1741 Listed – This standard (“Inverters, Converters, a</w:t>
      </w:r>
      <w:r>
        <w:t>nd Controllers for Use in Independent Power Systems”) addresses the electrical interconnection design of various forms of generating equipment.  Many manufacturers submit their equipment to a Nationally Recognized Testing Laboratory (NRTL) that verifies co</w:t>
      </w:r>
      <w:r>
        <w:t>mpliance with UL1741.  This “listing” is then marked on the equipment and supporting documentation.</w:t>
      </w:r>
    </w:p>
    <w:p w:rsidR="00413576" w:rsidRDefault="001A7F7F">
      <w:pPr>
        <w:pStyle w:val="alphaparasinglesp"/>
      </w:pPr>
      <w:r>
        <w:t>10.0</w:t>
      </w:r>
      <w:r>
        <w:tab/>
        <w:t xml:space="preserve">The NYISO is available to help resolve any disputes that may arise out of the proposed interconnection, in accordance with the procedures set forth in </w:t>
      </w:r>
      <w:r>
        <w:t>Section 32.4.2 of the SGIP in Attachment Z of the NYISO Open Access Transmission Tariff.</w:t>
      </w:r>
    </w:p>
    <w:p w:rsidR="00413576" w:rsidRDefault="001A7F7F">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1A7F7F">
      <w:pPr>
        <w:pStyle w:val="listsinglespace"/>
      </w:pPr>
      <w:r>
        <w:t xml:space="preserve">This Application is considered complete when it provides all </w:t>
      </w:r>
      <w:r>
        <w:t>applicable and correct information required below.  Per SGIP section 32.1.5, documentation of the site control must be submitted with the Interconnection Request.  Additional information to evaluate the Application may be required.</w:t>
      </w:r>
    </w:p>
    <w:p w:rsidR="00413576" w:rsidRDefault="001A7F7F">
      <w:pPr>
        <w:rPr>
          <w:u w:val="single"/>
        </w:rPr>
      </w:pPr>
      <w:r>
        <w:rPr>
          <w:u w:val="single"/>
        </w:rPr>
        <w:t>Processing Fee</w:t>
      </w:r>
    </w:p>
    <w:p w:rsidR="00413576" w:rsidRDefault="001A7F7F"/>
    <w:p w:rsidR="00413576" w:rsidRDefault="001A7F7F">
      <w:r>
        <w:t xml:space="preserve">A </w:t>
      </w:r>
      <w:r>
        <w:t>non-refundable processing fee of $100 must accompany this Application.</w:t>
      </w:r>
    </w:p>
    <w:p w:rsidR="00413576" w:rsidRDefault="001A7F7F"/>
    <w:p w:rsidR="00413576" w:rsidRDefault="001A7F7F">
      <w:pPr>
        <w:rPr>
          <w:u w:val="single"/>
        </w:rPr>
      </w:pPr>
      <w:r>
        <w:rPr>
          <w:u w:val="single"/>
        </w:rPr>
        <w:t>Interconnection Customer</w:t>
      </w:r>
    </w:p>
    <w:p w:rsidR="00413576" w:rsidRDefault="001A7F7F">
      <w:pPr>
        <w:tabs>
          <w:tab w:val="left" w:pos="9360"/>
        </w:tabs>
      </w:pPr>
    </w:p>
    <w:p w:rsidR="00413576" w:rsidRDefault="001A7F7F">
      <w:pPr>
        <w:tabs>
          <w:tab w:val="left" w:pos="9360"/>
        </w:tabs>
        <w:rPr>
          <w:u w:val="single"/>
        </w:rPr>
      </w:pPr>
      <w:r>
        <w:t xml:space="preserve">Name: </w:t>
      </w:r>
      <w:r>
        <w:rPr>
          <w:u w:val="single"/>
        </w:rPr>
        <w:tab/>
      </w:r>
    </w:p>
    <w:p w:rsidR="00413576" w:rsidRDefault="001A7F7F">
      <w:pPr>
        <w:tabs>
          <w:tab w:val="left" w:pos="9360"/>
        </w:tabs>
        <w:rPr>
          <w:u w:val="single"/>
        </w:rPr>
      </w:pPr>
    </w:p>
    <w:p w:rsidR="00413576" w:rsidRDefault="001A7F7F">
      <w:pPr>
        <w:tabs>
          <w:tab w:val="left" w:pos="9360"/>
        </w:tabs>
        <w:rPr>
          <w:u w:val="single"/>
        </w:rPr>
      </w:pPr>
      <w:r>
        <w:t xml:space="preserve">Address: </w:t>
      </w:r>
      <w:r>
        <w:rPr>
          <w:u w:val="single"/>
        </w:rPr>
        <w:tab/>
      </w:r>
    </w:p>
    <w:p w:rsidR="00413576" w:rsidRDefault="001A7F7F">
      <w:pPr>
        <w:tabs>
          <w:tab w:val="left" w:pos="9360"/>
        </w:tabs>
      </w:pPr>
    </w:p>
    <w:p w:rsidR="00413576" w:rsidRDefault="001A7F7F">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1A7F7F">
      <w:pPr>
        <w:tabs>
          <w:tab w:val="left" w:pos="3600"/>
          <w:tab w:val="left" w:pos="3960"/>
          <w:tab w:val="left" w:pos="6840"/>
          <w:tab w:val="left" w:pos="7080"/>
          <w:tab w:val="left" w:pos="9360"/>
        </w:tabs>
        <w:rPr>
          <w:u w:val="single"/>
        </w:rPr>
      </w:pPr>
    </w:p>
    <w:p w:rsidR="00413576" w:rsidRDefault="001A7F7F">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1A7F7F">
      <w:pPr>
        <w:tabs>
          <w:tab w:val="left" w:pos="4560"/>
          <w:tab w:val="left" w:pos="4800"/>
          <w:tab w:val="left" w:pos="9360"/>
        </w:tabs>
        <w:rPr>
          <w:u w:val="single"/>
        </w:rPr>
      </w:pPr>
    </w:p>
    <w:p w:rsidR="00413576" w:rsidRDefault="001A7F7F">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1A7F7F">
      <w:pPr>
        <w:tabs>
          <w:tab w:val="left" w:pos="9360"/>
        </w:tabs>
      </w:pPr>
    </w:p>
    <w:p w:rsidR="00413576" w:rsidRDefault="001A7F7F">
      <w:pPr>
        <w:tabs>
          <w:tab w:val="left" w:pos="9360"/>
        </w:tabs>
      </w:pPr>
    </w:p>
    <w:p w:rsidR="00413576" w:rsidRDefault="001A7F7F">
      <w:pPr>
        <w:tabs>
          <w:tab w:val="left" w:pos="9360"/>
        </w:tabs>
      </w:pPr>
      <w:r>
        <w:rPr>
          <w:u w:val="single"/>
        </w:rPr>
        <w:t>Contact (if different from Interconnection Customer)</w:t>
      </w:r>
      <w:r>
        <w:t xml:space="preserve"> </w:t>
      </w:r>
    </w:p>
    <w:p w:rsidR="00413576" w:rsidRDefault="001A7F7F">
      <w:pPr>
        <w:tabs>
          <w:tab w:val="left" w:pos="9360"/>
        </w:tabs>
      </w:pPr>
    </w:p>
    <w:p w:rsidR="00413576" w:rsidRDefault="001A7F7F">
      <w:pPr>
        <w:tabs>
          <w:tab w:val="left" w:pos="9360"/>
        </w:tabs>
        <w:rPr>
          <w:u w:val="single"/>
        </w:rPr>
      </w:pPr>
      <w:r>
        <w:t xml:space="preserve">Name: </w:t>
      </w:r>
      <w:r>
        <w:rPr>
          <w:u w:val="single"/>
        </w:rPr>
        <w:tab/>
      </w:r>
    </w:p>
    <w:p w:rsidR="00413576" w:rsidRDefault="001A7F7F">
      <w:pPr>
        <w:tabs>
          <w:tab w:val="left" w:pos="9360"/>
        </w:tabs>
        <w:rPr>
          <w:u w:val="single"/>
        </w:rPr>
      </w:pPr>
    </w:p>
    <w:p w:rsidR="00413576" w:rsidRDefault="001A7F7F">
      <w:pPr>
        <w:tabs>
          <w:tab w:val="left" w:pos="9360"/>
        </w:tabs>
        <w:rPr>
          <w:u w:val="single"/>
        </w:rPr>
      </w:pPr>
      <w:r>
        <w:t xml:space="preserve">Address: </w:t>
      </w:r>
      <w:r>
        <w:rPr>
          <w:u w:val="single"/>
        </w:rPr>
        <w:tab/>
      </w:r>
    </w:p>
    <w:p w:rsidR="00413576" w:rsidRDefault="001A7F7F">
      <w:pPr>
        <w:tabs>
          <w:tab w:val="left" w:pos="9360"/>
        </w:tabs>
      </w:pPr>
    </w:p>
    <w:p w:rsidR="00413576" w:rsidRDefault="001A7F7F">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1A7F7F">
      <w:pPr>
        <w:tabs>
          <w:tab w:val="left" w:pos="3600"/>
          <w:tab w:val="left" w:pos="3960"/>
          <w:tab w:val="left" w:pos="6840"/>
          <w:tab w:val="left" w:pos="7080"/>
          <w:tab w:val="left" w:pos="9360"/>
        </w:tabs>
        <w:rPr>
          <w:u w:val="single"/>
        </w:rPr>
      </w:pPr>
    </w:p>
    <w:p w:rsidR="00413576" w:rsidRDefault="001A7F7F">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1A7F7F">
      <w:pPr>
        <w:tabs>
          <w:tab w:val="left" w:pos="4560"/>
          <w:tab w:val="left" w:pos="4800"/>
          <w:tab w:val="left" w:pos="9360"/>
        </w:tabs>
        <w:rPr>
          <w:u w:val="single"/>
        </w:rPr>
      </w:pPr>
    </w:p>
    <w:p w:rsidR="00413576" w:rsidRDefault="001A7F7F">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1A7F7F">
      <w:pPr>
        <w:tabs>
          <w:tab w:val="left" w:pos="9360"/>
        </w:tabs>
      </w:pPr>
    </w:p>
    <w:p w:rsidR="00413576" w:rsidRDefault="001A7F7F">
      <w:pPr>
        <w:tabs>
          <w:tab w:val="left" w:pos="9360"/>
        </w:tabs>
      </w:pPr>
    </w:p>
    <w:p w:rsidR="00413576" w:rsidRDefault="001A7F7F">
      <w:pPr>
        <w:tabs>
          <w:tab w:val="left" w:pos="9360"/>
        </w:tabs>
        <w:rPr>
          <w:u w:val="single"/>
        </w:rPr>
      </w:pPr>
      <w:r>
        <w:t xml:space="preserve">Owner of the facility (include % ownership by any electric utility): </w:t>
      </w:r>
      <w:r>
        <w:rPr>
          <w:u w:val="single"/>
        </w:rPr>
        <w:tab/>
      </w:r>
    </w:p>
    <w:p w:rsidR="00413576" w:rsidRDefault="001A7F7F">
      <w:pPr>
        <w:tabs>
          <w:tab w:val="left" w:pos="9360"/>
        </w:tabs>
      </w:pPr>
    </w:p>
    <w:p w:rsidR="00413576" w:rsidRDefault="001A7F7F">
      <w:pPr>
        <w:tabs>
          <w:tab w:val="left" w:pos="9360"/>
        </w:tabs>
        <w:rPr>
          <w:u w:val="single"/>
        </w:rPr>
      </w:pPr>
      <w:r>
        <w:rPr>
          <w:u w:val="single"/>
        </w:rPr>
        <w:t>Small Generating Facility Information</w:t>
      </w:r>
    </w:p>
    <w:p w:rsidR="00413576" w:rsidRDefault="001A7F7F">
      <w:pPr>
        <w:tabs>
          <w:tab w:val="left" w:pos="9360"/>
        </w:tabs>
        <w:rPr>
          <w:u w:val="single"/>
        </w:rPr>
      </w:pPr>
      <w:r>
        <w:t xml:space="preserve">Location (if different from above): </w:t>
      </w:r>
      <w:r>
        <w:rPr>
          <w:u w:val="single"/>
        </w:rPr>
        <w:tab/>
      </w:r>
    </w:p>
    <w:p w:rsidR="00413576" w:rsidRDefault="001A7F7F">
      <w:pPr>
        <w:tabs>
          <w:tab w:val="left" w:pos="9360"/>
        </w:tabs>
        <w:rPr>
          <w:u w:val="single"/>
        </w:rPr>
      </w:pPr>
      <w:r>
        <w:t xml:space="preserve">Electric Service Company: </w:t>
      </w:r>
      <w:r>
        <w:rPr>
          <w:u w:val="single"/>
        </w:rPr>
        <w:tab/>
      </w:r>
    </w:p>
    <w:p w:rsidR="00413576" w:rsidRDefault="001A7F7F">
      <w:pPr>
        <w:tabs>
          <w:tab w:val="left" w:pos="9360"/>
        </w:tabs>
        <w:rPr>
          <w:u w:val="single"/>
        </w:rPr>
      </w:pPr>
      <w:r>
        <w:t xml:space="preserve">Account Number: </w:t>
      </w:r>
      <w:r>
        <w:rPr>
          <w:u w:val="single"/>
        </w:rPr>
        <w:tab/>
      </w:r>
    </w:p>
    <w:p w:rsidR="00413576" w:rsidRDefault="001A7F7F">
      <w:pPr>
        <w:tabs>
          <w:tab w:val="left" w:pos="9360"/>
        </w:tabs>
      </w:pPr>
    </w:p>
    <w:p w:rsidR="00413576" w:rsidRDefault="001A7F7F">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1A7F7F">
      <w:pPr>
        <w:keepNext/>
        <w:tabs>
          <w:tab w:val="left" w:pos="4800"/>
          <w:tab w:val="left" w:pos="9360"/>
        </w:tabs>
      </w:pPr>
    </w:p>
    <w:p w:rsidR="00413576" w:rsidRDefault="001A7F7F">
      <w:pPr>
        <w:tabs>
          <w:tab w:val="left" w:pos="4800"/>
          <w:tab w:val="left" w:pos="9360"/>
        </w:tabs>
      </w:pPr>
      <w:r>
        <w:t>Nameplate Rating: _____ (kW) _____ (kVA) _____ (AC Volts)</w:t>
      </w:r>
    </w:p>
    <w:p w:rsidR="00413576" w:rsidRDefault="001A7F7F">
      <w:pPr>
        <w:tabs>
          <w:tab w:val="left" w:pos="4800"/>
          <w:tab w:val="left" w:pos="9360"/>
        </w:tabs>
      </w:pPr>
    </w:p>
    <w:p w:rsidR="00413576" w:rsidRDefault="001A7F7F">
      <w:pPr>
        <w:tabs>
          <w:tab w:val="left" w:pos="4800"/>
          <w:tab w:val="left" w:pos="9360"/>
        </w:tabs>
      </w:pPr>
      <w:r>
        <w:t xml:space="preserve">                                          Single Phase _____ Three Phase______</w:t>
      </w:r>
    </w:p>
    <w:p w:rsidR="00413576" w:rsidRDefault="001A7F7F">
      <w:pPr>
        <w:tabs>
          <w:tab w:val="left" w:pos="9360"/>
        </w:tabs>
      </w:pPr>
    </w:p>
    <w:p w:rsidR="00413576" w:rsidRDefault="001A7F7F">
      <w:pPr>
        <w:tabs>
          <w:tab w:val="left" w:pos="9360"/>
        </w:tabs>
      </w:pPr>
      <w:r>
        <w:t>System Design Capacity: __________ (</w:t>
      </w:r>
      <w:r>
        <w:t>kW) _________ (kVA)</w:t>
      </w:r>
    </w:p>
    <w:p w:rsidR="00ED0F67" w:rsidRDefault="001A7F7F">
      <w:pPr>
        <w:tabs>
          <w:tab w:val="left" w:pos="9360"/>
        </w:tabs>
      </w:pPr>
    </w:p>
    <w:p w:rsidR="0001356F" w:rsidRDefault="001A7F7F" w:rsidP="0001356F">
      <w:pPr>
        <w:pStyle w:val="Normal4"/>
        <w:tabs>
          <w:tab w:val="right" w:pos="9360"/>
        </w:tabs>
        <w:spacing w:after="240"/>
      </w:pPr>
      <w:r>
        <w:t>Interconnection Customer or Customer-Site Load:________________kW (if none, so state)</w:t>
      </w:r>
    </w:p>
    <w:p w:rsidR="0001356F" w:rsidRDefault="001A7F7F" w:rsidP="0001356F">
      <w:pPr>
        <w:pStyle w:val="Normal4"/>
        <w:tabs>
          <w:tab w:val="right" w:pos="9360"/>
        </w:tabs>
        <w:spacing w:after="240"/>
        <w:ind w:left="720"/>
      </w:pPr>
      <w:r>
        <w:t>Existing load? Yes ___ No___</w:t>
      </w:r>
    </w:p>
    <w:p w:rsidR="0001356F" w:rsidRDefault="001A7F7F"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1A7F7F" w:rsidP="0001356F">
      <w:pPr>
        <w:pStyle w:val="Normal4"/>
        <w:tabs>
          <w:tab w:val="right" w:pos="9360"/>
        </w:tabs>
        <w:spacing w:after="240"/>
        <w:ind w:left="720"/>
      </w:pPr>
      <w:r>
        <w:rPr>
          <w:u w:val="single"/>
        </w:rPr>
        <w:t>If new load or existing load with</w:t>
      </w:r>
      <w:r>
        <w:rPr>
          <w:u w:val="single"/>
        </w:rPr>
        <w:t>out metered load data, provide estimated coincident Summer peak load:  _________</w:t>
      </w:r>
    </w:p>
    <w:p w:rsidR="00413576" w:rsidRDefault="001A7F7F">
      <w:pPr>
        <w:tabs>
          <w:tab w:val="left" w:pos="9360"/>
        </w:tabs>
      </w:pPr>
    </w:p>
    <w:p w:rsidR="00413576" w:rsidRDefault="001A7F7F">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1A7F7F">
      <w:pPr>
        <w:tabs>
          <w:tab w:val="left" w:pos="1440"/>
          <w:tab w:val="left" w:pos="3600"/>
          <w:tab w:val="left" w:pos="6480"/>
          <w:tab w:val="left" w:pos="9360"/>
        </w:tabs>
      </w:pPr>
    </w:p>
    <w:p w:rsidR="00413576" w:rsidRDefault="001A7F7F">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1A7F7F">
      <w:pPr>
        <w:tabs>
          <w:tab w:val="left" w:pos="9360"/>
        </w:tabs>
      </w:pPr>
    </w:p>
    <w:p w:rsidR="00413576" w:rsidRDefault="001A7F7F">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1A7F7F">
      <w:pPr>
        <w:tabs>
          <w:tab w:val="left" w:pos="1680"/>
          <w:tab w:val="left" w:pos="2640"/>
          <w:tab w:val="left" w:pos="3600"/>
          <w:tab w:val="left" w:pos="4800"/>
          <w:tab w:val="left" w:pos="5880"/>
          <w:tab w:val="left" w:pos="9360"/>
        </w:tabs>
      </w:pPr>
    </w:p>
    <w:p w:rsidR="00413576" w:rsidRDefault="001A7F7F">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413576" w:rsidRDefault="001A7F7F">
      <w:pPr>
        <w:tabs>
          <w:tab w:val="left" w:pos="9360"/>
        </w:tabs>
      </w:pPr>
    </w:p>
    <w:p w:rsidR="00413576" w:rsidRDefault="001A7F7F">
      <w:r>
        <w:t>Is the equipment UL1741 Listed? Yes____ No ____</w:t>
      </w:r>
      <w:r>
        <w:br/>
      </w:r>
    </w:p>
    <w:p w:rsidR="00413576" w:rsidRDefault="001A7F7F">
      <w:r>
        <w:tab/>
        <w:t>If Yes, attach manufacturer’s cut-sheet showing UL1741 listing</w:t>
      </w:r>
    </w:p>
    <w:p w:rsidR="00413576" w:rsidRDefault="001A7F7F">
      <w:pPr>
        <w:tabs>
          <w:tab w:val="left" w:pos="9360"/>
        </w:tabs>
      </w:pPr>
    </w:p>
    <w:p w:rsidR="00413576" w:rsidRDefault="001A7F7F">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1A7F7F">
      <w:pPr>
        <w:tabs>
          <w:tab w:val="left" w:pos="9360"/>
        </w:tabs>
      </w:pPr>
    </w:p>
    <w:p w:rsidR="00413576" w:rsidRDefault="001A7F7F">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NYISO, in consultation with the Connecting Transmission Owner, has reviewed the design or tested the pr</w:t>
      </w:r>
      <w:r>
        <w:t>oposed Small Generating Facility and is satisfied that it is safe to operate.  If the review or testing raises safety issues, the Small Generating Facility will not be allowed to commence parallel operation until the issues are resolved.</w:t>
      </w:r>
    </w:p>
    <w:p w:rsidR="00413576" w:rsidRDefault="001A7F7F">
      <w:r>
        <w:t>List components of</w:t>
      </w:r>
      <w:r>
        <w:t xml:space="preserve"> the Small Generating Facility equipment package that are currently certified:</w:t>
      </w:r>
    </w:p>
    <w:p w:rsidR="00413576" w:rsidRDefault="001A7F7F">
      <w:pPr>
        <w:tabs>
          <w:tab w:val="left" w:pos="3600"/>
          <w:tab w:val="left" w:pos="5760"/>
          <w:tab w:val="left" w:pos="9000"/>
        </w:tabs>
        <w:ind w:left="720"/>
      </w:pPr>
    </w:p>
    <w:p w:rsidR="00413576" w:rsidRDefault="001A7F7F">
      <w:pPr>
        <w:tabs>
          <w:tab w:val="left" w:pos="3600"/>
          <w:tab w:val="left" w:pos="5760"/>
          <w:tab w:val="left" w:pos="9000"/>
        </w:tabs>
        <w:ind w:left="720"/>
      </w:pPr>
      <w:r>
        <w:t>Equipment Type</w:t>
      </w:r>
      <w:r>
        <w:tab/>
      </w:r>
      <w:r>
        <w:tab/>
        <w:t>Certifying Entity</w:t>
      </w:r>
    </w:p>
    <w:p w:rsidR="00413576" w:rsidRDefault="001A7F7F">
      <w:pPr>
        <w:tabs>
          <w:tab w:val="left" w:pos="3960"/>
          <w:tab w:val="left" w:pos="5760"/>
          <w:tab w:val="left" w:pos="9000"/>
        </w:tabs>
        <w:ind w:left="720"/>
        <w:rPr>
          <w:u w:val="single"/>
        </w:rPr>
      </w:pPr>
      <w:r>
        <w:t>1.</w:t>
      </w:r>
      <w:r>
        <w:rPr>
          <w:u w:val="single"/>
        </w:rPr>
        <w:tab/>
      </w:r>
      <w:r>
        <w:tab/>
      </w:r>
      <w:r>
        <w:rPr>
          <w:u w:val="single"/>
        </w:rPr>
        <w:tab/>
      </w:r>
    </w:p>
    <w:p w:rsidR="00413576" w:rsidRDefault="001A7F7F">
      <w:pPr>
        <w:tabs>
          <w:tab w:val="left" w:pos="3960"/>
          <w:tab w:val="left" w:pos="5760"/>
          <w:tab w:val="left" w:pos="9000"/>
        </w:tabs>
        <w:ind w:left="720"/>
        <w:rPr>
          <w:u w:val="single"/>
        </w:rPr>
      </w:pPr>
      <w:r>
        <w:t>2.</w:t>
      </w:r>
      <w:r>
        <w:rPr>
          <w:u w:val="single"/>
        </w:rPr>
        <w:tab/>
      </w:r>
      <w:r>
        <w:tab/>
      </w:r>
      <w:r>
        <w:rPr>
          <w:u w:val="single"/>
        </w:rPr>
        <w:tab/>
      </w:r>
    </w:p>
    <w:p w:rsidR="00413576" w:rsidRDefault="001A7F7F">
      <w:pPr>
        <w:tabs>
          <w:tab w:val="left" w:pos="3960"/>
          <w:tab w:val="left" w:pos="5760"/>
          <w:tab w:val="left" w:pos="9000"/>
        </w:tabs>
        <w:ind w:left="720"/>
        <w:rPr>
          <w:u w:val="single"/>
        </w:rPr>
      </w:pPr>
      <w:r>
        <w:t>3.</w:t>
      </w:r>
      <w:r>
        <w:rPr>
          <w:u w:val="single"/>
        </w:rPr>
        <w:tab/>
      </w:r>
      <w:r>
        <w:tab/>
      </w:r>
      <w:r>
        <w:rPr>
          <w:u w:val="single"/>
        </w:rPr>
        <w:tab/>
      </w:r>
    </w:p>
    <w:p w:rsidR="00413576" w:rsidRDefault="001A7F7F">
      <w:pPr>
        <w:tabs>
          <w:tab w:val="left" w:pos="3960"/>
          <w:tab w:val="left" w:pos="5760"/>
          <w:tab w:val="left" w:pos="9000"/>
        </w:tabs>
        <w:ind w:left="720"/>
        <w:rPr>
          <w:u w:val="single"/>
        </w:rPr>
      </w:pPr>
      <w:r>
        <w:t>4.</w:t>
      </w:r>
      <w:r>
        <w:rPr>
          <w:u w:val="single"/>
        </w:rPr>
        <w:tab/>
      </w:r>
      <w:r>
        <w:tab/>
      </w:r>
      <w:r>
        <w:rPr>
          <w:u w:val="single"/>
        </w:rPr>
        <w:tab/>
      </w:r>
    </w:p>
    <w:p w:rsidR="00413576" w:rsidRDefault="001A7F7F">
      <w:pPr>
        <w:tabs>
          <w:tab w:val="left" w:pos="3960"/>
          <w:tab w:val="left" w:pos="5760"/>
          <w:tab w:val="left" w:pos="9000"/>
        </w:tabs>
        <w:ind w:left="720"/>
        <w:rPr>
          <w:u w:val="single"/>
        </w:rPr>
      </w:pPr>
      <w:r>
        <w:t>5.</w:t>
      </w:r>
      <w:r>
        <w:rPr>
          <w:u w:val="single"/>
        </w:rPr>
        <w:tab/>
      </w:r>
      <w:r>
        <w:tab/>
      </w:r>
      <w:r>
        <w:rPr>
          <w:u w:val="single"/>
        </w:rPr>
        <w:tab/>
      </w:r>
    </w:p>
    <w:p w:rsidR="00413576" w:rsidRDefault="001A7F7F">
      <w:pPr>
        <w:tabs>
          <w:tab w:val="left" w:pos="9360"/>
        </w:tabs>
      </w:pPr>
    </w:p>
    <w:p w:rsidR="00413576" w:rsidRDefault="001A7F7F">
      <w:pPr>
        <w:tabs>
          <w:tab w:val="left" w:pos="9360"/>
        </w:tabs>
        <w:rPr>
          <w:u w:val="single"/>
        </w:rPr>
      </w:pPr>
      <w:r>
        <w:rPr>
          <w:u w:val="single"/>
        </w:rPr>
        <w:t>Interconnection Customer Signature</w:t>
      </w:r>
    </w:p>
    <w:p w:rsidR="00413576" w:rsidRDefault="001A7F7F">
      <w:pPr>
        <w:pStyle w:val="listsinglespace"/>
      </w:pPr>
      <w:r>
        <w:t>I hereby certify that, to the best of my knowledge, the information provided</w:t>
      </w:r>
      <w:r>
        <w:t xml:space="preserve"> 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Default="001A7F7F">
      <w:pPr>
        <w:tabs>
          <w:tab w:val="left" w:pos="7920"/>
        </w:tabs>
        <w:rPr>
          <w:u w:val="single"/>
        </w:rPr>
      </w:pPr>
      <w:r>
        <w:t xml:space="preserve">Signed: </w:t>
      </w:r>
      <w:r>
        <w:rPr>
          <w:u w:val="single"/>
        </w:rPr>
        <w:tab/>
      </w:r>
    </w:p>
    <w:p w:rsidR="00413576" w:rsidRDefault="001A7F7F">
      <w:pPr>
        <w:tabs>
          <w:tab w:val="left" w:pos="7920"/>
        </w:tabs>
        <w:rPr>
          <w:u w:val="single"/>
        </w:rPr>
      </w:pPr>
    </w:p>
    <w:p w:rsidR="00413576" w:rsidRDefault="001A7F7F">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1A7F7F">
      <w:pPr>
        <w:tabs>
          <w:tab w:val="left" w:pos="9360"/>
        </w:tabs>
      </w:pPr>
    </w:p>
    <w:p w:rsidR="00413576" w:rsidRDefault="001A7F7F">
      <w:pPr>
        <w:tabs>
          <w:tab w:val="left" w:pos="9360"/>
        </w:tabs>
      </w:pPr>
    </w:p>
    <w:p w:rsidR="00413576" w:rsidRDefault="001A7F7F">
      <w:pPr>
        <w:pBdr>
          <w:top w:val="dashSmallGap" w:sz="4" w:space="1" w:color="auto"/>
        </w:pBdr>
        <w:tabs>
          <w:tab w:val="left" w:pos="9360"/>
        </w:tabs>
        <w:rPr>
          <w:u w:val="single"/>
        </w:rPr>
      </w:pPr>
    </w:p>
    <w:p w:rsidR="00413576" w:rsidRDefault="001A7F7F">
      <w:pPr>
        <w:pBdr>
          <w:top w:val="dashSmallGap" w:sz="4" w:space="1" w:color="auto"/>
        </w:pBdr>
        <w:tabs>
          <w:tab w:val="left" w:pos="9360"/>
        </w:tabs>
        <w:rPr>
          <w:u w:val="single"/>
        </w:rPr>
      </w:pPr>
      <w:r>
        <w:rPr>
          <w:u w:val="single"/>
        </w:rPr>
        <w:t>Contingent Approval to Interconnect the Small Generating Facility</w:t>
      </w:r>
    </w:p>
    <w:p w:rsidR="00413576" w:rsidRDefault="001A7F7F">
      <w:pPr>
        <w:pBdr>
          <w:top w:val="dashSmallGap" w:sz="4" w:space="1" w:color="auto"/>
        </w:pBdr>
        <w:tabs>
          <w:tab w:val="left" w:pos="9360"/>
        </w:tabs>
        <w:rPr>
          <w:u w:val="single"/>
        </w:rPr>
      </w:pPr>
    </w:p>
    <w:p w:rsidR="00413576" w:rsidRDefault="001A7F7F">
      <w:r>
        <w:tab/>
        <w:t>(For NYISO and Connecting Transmission Owner use only)</w:t>
      </w:r>
    </w:p>
    <w:p w:rsidR="00413576" w:rsidRDefault="001A7F7F">
      <w:pPr>
        <w:tabs>
          <w:tab w:val="left" w:pos="9360"/>
        </w:tabs>
      </w:pPr>
    </w:p>
    <w:p w:rsidR="00413576" w:rsidRDefault="001A7F7F">
      <w:pPr>
        <w:pStyle w:val="listsinglespace"/>
      </w:pPr>
      <w:r>
        <w:t>Interconnection of the Small Generating Facility is approved contingent upon the Terms and Conditions</w:t>
      </w:r>
      <w:r>
        <w:t xml:space="preserve"> for Interconnecting an Inverter-Based Small Generating Facility No Larger than 10kW and return of the Certificate of Completion.</w:t>
      </w:r>
    </w:p>
    <w:p w:rsidR="00413576" w:rsidRDefault="001A7F7F">
      <w:pPr>
        <w:tabs>
          <w:tab w:val="left" w:pos="7920"/>
        </w:tabs>
      </w:pPr>
      <w:r>
        <w:t xml:space="preserve">Connecting Transmission Owner Signature: </w:t>
      </w:r>
      <w:r>
        <w:tab/>
      </w:r>
    </w:p>
    <w:p w:rsidR="00413576" w:rsidRDefault="001A7F7F">
      <w:pPr>
        <w:tabs>
          <w:tab w:val="left" w:pos="7920"/>
        </w:tabs>
      </w:pPr>
    </w:p>
    <w:p w:rsidR="00413576" w:rsidRDefault="001A7F7F">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1A7F7F">
      <w:pPr>
        <w:tabs>
          <w:tab w:val="left" w:pos="9360"/>
        </w:tabs>
      </w:pPr>
    </w:p>
    <w:p w:rsidR="00413576" w:rsidRDefault="001A7F7F">
      <w:pPr>
        <w:tabs>
          <w:tab w:val="left" w:pos="4320"/>
          <w:tab w:val="left" w:pos="9360"/>
        </w:tabs>
      </w:pPr>
      <w:r>
        <w:t xml:space="preserve">Application ID number: </w:t>
      </w:r>
      <w:r>
        <w:rPr>
          <w:u w:val="single"/>
        </w:rPr>
        <w:tab/>
      </w:r>
    </w:p>
    <w:p w:rsidR="00413576" w:rsidRDefault="001A7F7F">
      <w:pPr>
        <w:tabs>
          <w:tab w:val="left" w:pos="9360"/>
        </w:tabs>
      </w:pPr>
    </w:p>
    <w:p w:rsidR="00413576" w:rsidRDefault="001A7F7F">
      <w:pPr>
        <w:tabs>
          <w:tab w:val="left" w:pos="9360"/>
        </w:tabs>
      </w:pPr>
      <w:r>
        <w:t xml:space="preserve">Connecting Transmission Owner waives </w:t>
      </w:r>
      <w:r>
        <w:t>inspection/witness test  Yes___ No___</w:t>
      </w:r>
    </w:p>
    <w:p w:rsidR="00413576" w:rsidRDefault="001A7F7F">
      <w:pPr>
        <w:tabs>
          <w:tab w:val="left" w:pos="9360"/>
        </w:tabs>
      </w:pPr>
    </w:p>
    <w:p w:rsidR="00413576" w:rsidRDefault="001A7F7F">
      <w:pPr>
        <w:tabs>
          <w:tab w:val="left" w:pos="7920"/>
        </w:tabs>
        <w:rPr>
          <w:u w:val="single"/>
        </w:rPr>
      </w:pPr>
      <w:r>
        <w:t xml:space="preserve">NYISO Signature: </w:t>
      </w:r>
      <w:r>
        <w:rPr>
          <w:u w:val="single"/>
        </w:rPr>
        <w:tab/>
      </w:r>
    </w:p>
    <w:p w:rsidR="00413576" w:rsidRDefault="001A7F7F">
      <w:pPr>
        <w:tabs>
          <w:tab w:val="left" w:pos="7920"/>
        </w:tabs>
        <w:rPr>
          <w:u w:val="single"/>
        </w:rPr>
      </w:pPr>
    </w:p>
    <w:p w:rsidR="00413576" w:rsidRDefault="001A7F7F">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1A7F7F">
      <w:pPr>
        <w:tabs>
          <w:tab w:val="left" w:pos="9360"/>
        </w:tabs>
      </w:pPr>
    </w:p>
    <w:p w:rsidR="00413576" w:rsidRDefault="001A7F7F">
      <w:pPr>
        <w:tabs>
          <w:tab w:val="left" w:pos="4320"/>
          <w:tab w:val="left" w:pos="9360"/>
        </w:tabs>
      </w:pPr>
      <w:r>
        <w:t xml:space="preserve">Application ID number: </w:t>
      </w:r>
      <w:r>
        <w:rPr>
          <w:u w:val="single"/>
        </w:rPr>
        <w:tab/>
      </w:r>
    </w:p>
    <w:p w:rsidR="00413576" w:rsidRDefault="001A7F7F">
      <w:pPr>
        <w:tabs>
          <w:tab w:val="left" w:pos="1440"/>
          <w:tab w:val="left" w:pos="6840"/>
          <w:tab w:val="right" w:pos="9360"/>
        </w:tabs>
        <w:rPr>
          <w:sz w:val="20"/>
        </w:rPr>
      </w:pPr>
    </w:p>
    <w:p w:rsidR="00413576" w:rsidRDefault="001A7F7F"/>
    <w:p w:rsidR="00413576" w:rsidRDefault="001A7F7F">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1A7F7F">
      <w:pPr>
        <w:spacing w:line="480" w:lineRule="auto"/>
      </w:pPr>
      <w:r>
        <w:t>Is the Small Generating Facility owner-installed?  Yes_____ No ______</w:t>
      </w:r>
    </w:p>
    <w:p w:rsidR="00413576" w:rsidRDefault="001A7F7F">
      <w:pPr>
        <w:tabs>
          <w:tab w:val="right" w:pos="9360"/>
        </w:tabs>
        <w:spacing w:after="240"/>
        <w:rPr>
          <w:u w:val="single"/>
        </w:rPr>
      </w:pPr>
      <w:r>
        <w:t>Interconnection Customer:</w:t>
      </w:r>
      <w:r>
        <w:rPr>
          <w:u w:val="single"/>
        </w:rPr>
        <w:tab/>
      </w:r>
    </w:p>
    <w:p w:rsidR="00413576" w:rsidRDefault="001A7F7F">
      <w:pPr>
        <w:tabs>
          <w:tab w:val="right" w:pos="9360"/>
        </w:tabs>
        <w:spacing w:after="240"/>
      </w:pPr>
      <w:r>
        <w:t>Contact Person:</w:t>
      </w:r>
      <w:r>
        <w:rPr>
          <w:u w:val="single"/>
        </w:rPr>
        <w:tab/>
      </w:r>
    </w:p>
    <w:p w:rsidR="00413576" w:rsidRDefault="001A7F7F">
      <w:pPr>
        <w:tabs>
          <w:tab w:val="right" w:pos="9360"/>
        </w:tabs>
        <w:spacing w:after="240"/>
      </w:pPr>
      <w:r>
        <w:t>Address:</w:t>
      </w:r>
      <w:r>
        <w:rPr>
          <w:u w:val="single"/>
        </w:rPr>
        <w:tab/>
      </w:r>
    </w:p>
    <w:p w:rsidR="00413576" w:rsidRDefault="001A7F7F">
      <w:pPr>
        <w:tabs>
          <w:tab w:val="right" w:pos="9360"/>
        </w:tabs>
        <w:spacing w:after="240"/>
      </w:pPr>
      <w:r>
        <w:t>Location of the Small Generating Facility (if different from above):</w:t>
      </w:r>
      <w:r>
        <w:br/>
      </w:r>
      <w:r>
        <w:rPr>
          <w:u w:val="single"/>
        </w:rPr>
        <w:tab/>
      </w:r>
    </w:p>
    <w:p w:rsidR="00413576" w:rsidRDefault="001A7F7F">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1A7F7F">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1A7F7F">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1A7F7F"/>
    <w:p w:rsidR="00413576" w:rsidRDefault="001A7F7F">
      <w:pPr>
        <w:keepNext/>
        <w:rPr>
          <w:u w:val="single"/>
        </w:rPr>
      </w:pPr>
      <w:r>
        <w:rPr>
          <w:u w:val="single"/>
        </w:rPr>
        <w:t>Electrician:</w:t>
      </w:r>
    </w:p>
    <w:p w:rsidR="00413576" w:rsidRDefault="001A7F7F">
      <w:pPr>
        <w:keepNext/>
      </w:pPr>
    </w:p>
    <w:p w:rsidR="00413576" w:rsidRDefault="001A7F7F">
      <w:pPr>
        <w:tabs>
          <w:tab w:val="right" w:pos="9360"/>
        </w:tabs>
        <w:spacing w:after="240"/>
        <w:rPr>
          <w:u w:val="single"/>
        </w:rPr>
      </w:pPr>
      <w:r>
        <w:t>Name:</w:t>
      </w:r>
      <w:r>
        <w:rPr>
          <w:u w:val="single"/>
        </w:rPr>
        <w:tab/>
      </w:r>
    </w:p>
    <w:p w:rsidR="00413576" w:rsidRDefault="001A7F7F">
      <w:pPr>
        <w:tabs>
          <w:tab w:val="right" w:pos="9360"/>
        </w:tabs>
        <w:spacing w:after="240"/>
      </w:pPr>
      <w:r>
        <w:t>Address:</w:t>
      </w:r>
      <w:r>
        <w:rPr>
          <w:u w:val="single"/>
        </w:rPr>
        <w:tab/>
      </w:r>
    </w:p>
    <w:p w:rsidR="00413576" w:rsidRDefault="001A7F7F">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1A7F7F">
      <w:pPr>
        <w:tabs>
          <w:tab w:val="left" w:pos="4320"/>
          <w:tab w:val="left" w:pos="4560"/>
          <w:tab w:val="right" w:pos="9360"/>
        </w:tabs>
        <w:spacing w:after="240"/>
        <w:rPr>
          <w:u w:val="single"/>
        </w:rPr>
      </w:pPr>
      <w:r>
        <w:t>Telephone (Day):</w:t>
      </w:r>
      <w:r>
        <w:rPr>
          <w:u w:val="single"/>
        </w:rPr>
        <w:tab/>
      </w:r>
      <w:r>
        <w:tab/>
      </w:r>
      <w:r>
        <w:t>(Evening):</w:t>
      </w:r>
      <w:r>
        <w:rPr>
          <w:u w:val="single"/>
        </w:rPr>
        <w:tab/>
      </w:r>
    </w:p>
    <w:p w:rsidR="00413576" w:rsidRDefault="001A7F7F">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1A7F7F">
      <w:pPr>
        <w:tabs>
          <w:tab w:val="left" w:pos="5760"/>
        </w:tabs>
        <w:spacing w:after="240"/>
      </w:pPr>
      <w:r>
        <w:t>License number:</w:t>
      </w:r>
      <w:r>
        <w:rPr>
          <w:u w:val="single"/>
        </w:rPr>
        <w:tab/>
      </w:r>
    </w:p>
    <w:p w:rsidR="00413576" w:rsidRDefault="001A7F7F">
      <w:pPr>
        <w:tabs>
          <w:tab w:val="right" w:pos="9360"/>
        </w:tabs>
        <w:spacing w:line="480" w:lineRule="auto"/>
      </w:pPr>
      <w:r>
        <w:t>Date Approval to Install Facility granted by the Connecting Transmission Owner:</w:t>
      </w:r>
      <w:r>
        <w:tab/>
      </w:r>
    </w:p>
    <w:p w:rsidR="00413576" w:rsidRDefault="001A7F7F">
      <w:pPr>
        <w:tabs>
          <w:tab w:val="left" w:pos="6480"/>
        </w:tabs>
        <w:rPr>
          <w:u w:val="single"/>
        </w:rPr>
      </w:pPr>
      <w:r>
        <w:t>Application ID number:</w:t>
      </w:r>
      <w:r>
        <w:rPr>
          <w:u w:val="single"/>
        </w:rPr>
        <w:tab/>
      </w:r>
    </w:p>
    <w:p w:rsidR="00413576" w:rsidRDefault="001A7F7F"/>
    <w:p w:rsidR="00413576" w:rsidRDefault="001A7F7F">
      <w:pPr>
        <w:rPr>
          <w:u w:val="single"/>
        </w:rPr>
      </w:pPr>
      <w:r>
        <w:rPr>
          <w:u w:val="single"/>
        </w:rPr>
        <w:t>Inspection:</w:t>
      </w:r>
    </w:p>
    <w:p w:rsidR="00413576" w:rsidRDefault="001A7F7F"/>
    <w:p w:rsidR="00413576" w:rsidRDefault="001A7F7F">
      <w:pPr>
        <w:tabs>
          <w:tab w:val="left" w:pos="9360"/>
        </w:tabs>
        <w:spacing w:line="480" w:lineRule="auto"/>
        <w:rPr>
          <w:u w:val="single"/>
        </w:rPr>
      </w:pPr>
      <w:r>
        <w:t>The Small Generating Facility has been installed and inspected in compliance with the</w:t>
      </w:r>
      <w:r>
        <w:t xml:space="preserve"> local building/electrical code of </w:t>
      </w:r>
      <w:r>
        <w:rPr>
          <w:u w:val="single"/>
        </w:rPr>
        <w:tab/>
      </w:r>
    </w:p>
    <w:p w:rsidR="00413576" w:rsidRDefault="001A7F7F">
      <w:pPr>
        <w:tabs>
          <w:tab w:val="left" w:pos="9360"/>
        </w:tabs>
        <w:spacing w:line="480" w:lineRule="auto"/>
        <w:rPr>
          <w:u w:val="single"/>
        </w:rPr>
      </w:pPr>
      <w:r>
        <w:t>Signed (Local electrical wiring inspector, or attach signed electrical inspection):</w:t>
      </w:r>
      <w:r>
        <w:br/>
      </w:r>
      <w:r>
        <w:rPr>
          <w:u w:val="single"/>
        </w:rPr>
        <w:tab/>
      </w:r>
    </w:p>
    <w:p w:rsidR="00413576" w:rsidRDefault="001A7F7F">
      <w:pPr>
        <w:tabs>
          <w:tab w:val="left" w:pos="9360"/>
        </w:tabs>
        <w:spacing w:line="480" w:lineRule="auto"/>
        <w:rPr>
          <w:u w:val="single"/>
        </w:rPr>
      </w:pPr>
      <w:r>
        <w:t>Print Name:</w:t>
      </w:r>
      <w:r>
        <w:rPr>
          <w:u w:val="single"/>
        </w:rPr>
        <w:tab/>
      </w:r>
    </w:p>
    <w:p w:rsidR="00413576" w:rsidRDefault="001A7F7F">
      <w:pPr>
        <w:tabs>
          <w:tab w:val="left" w:pos="3240"/>
        </w:tabs>
        <w:rPr>
          <w:u w:val="single"/>
        </w:rPr>
      </w:pPr>
      <w:r>
        <w:t>Date:</w:t>
      </w:r>
      <w:r>
        <w:rPr>
          <w:u w:val="single"/>
        </w:rPr>
        <w:tab/>
      </w:r>
    </w:p>
    <w:p w:rsidR="00413576" w:rsidRDefault="001A7F7F"/>
    <w:p w:rsidR="00413576" w:rsidRDefault="001A7F7F">
      <w:pPr>
        <w:pStyle w:val="listsinglespace"/>
      </w:pPr>
      <w:r>
        <w:t xml:space="preserve">As a condition of interconnection, you are required to send/fax a copy of this form along with a copy of the </w:t>
      </w:r>
      <w:r>
        <w:t>signed electrical permit to the NYISO and the Connecting Transmission Owner (insert contact information below):</w:t>
      </w:r>
    </w:p>
    <w:p w:rsidR="00413576" w:rsidRDefault="001A7F7F"/>
    <w:p w:rsidR="00413576" w:rsidRDefault="001A7F7F">
      <w:pPr>
        <w:tabs>
          <w:tab w:val="left" w:pos="7920"/>
        </w:tabs>
        <w:spacing w:line="360" w:lineRule="auto"/>
        <w:ind w:left="1440"/>
        <w:rPr>
          <w:u w:val="single"/>
        </w:rPr>
      </w:pPr>
      <w:r>
        <w:t>Name:</w:t>
      </w:r>
      <w:r>
        <w:rPr>
          <w:u w:val="single"/>
        </w:rPr>
        <w:tab/>
      </w:r>
    </w:p>
    <w:p w:rsidR="00413576" w:rsidRDefault="001A7F7F">
      <w:pPr>
        <w:tabs>
          <w:tab w:val="left" w:pos="7920"/>
        </w:tabs>
        <w:spacing w:line="360" w:lineRule="auto"/>
        <w:ind w:left="1440"/>
        <w:rPr>
          <w:u w:val="single"/>
        </w:rPr>
      </w:pPr>
      <w:r>
        <w:t>NYISO:</w:t>
      </w:r>
      <w:r>
        <w:rPr>
          <w:u w:val="single"/>
        </w:rPr>
        <w:tab/>
      </w:r>
    </w:p>
    <w:p w:rsidR="00413576" w:rsidRDefault="001A7F7F">
      <w:pPr>
        <w:tabs>
          <w:tab w:val="left" w:pos="7920"/>
        </w:tabs>
        <w:spacing w:line="360" w:lineRule="auto"/>
        <w:ind w:left="1440"/>
        <w:rPr>
          <w:u w:val="single"/>
        </w:rPr>
      </w:pPr>
      <w:r>
        <w:t>Address:</w:t>
      </w:r>
      <w:r>
        <w:rPr>
          <w:u w:val="single"/>
        </w:rPr>
        <w:tab/>
      </w:r>
    </w:p>
    <w:p w:rsidR="00413576" w:rsidRDefault="001A7F7F">
      <w:pPr>
        <w:tabs>
          <w:tab w:val="left" w:pos="7920"/>
        </w:tabs>
        <w:spacing w:line="360" w:lineRule="auto"/>
        <w:ind w:left="1440"/>
        <w:rPr>
          <w:u w:val="single"/>
        </w:rPr>
      </w:pPr>
      <w:r>
        <w:rPr>
          <w:u w:val="single"/>
        </w:rPr>
        <w:tab/>
      </w:r>
    </w:p>
    <w:p w:rsidR="00413576" w:rsidRDefault="001A7F7F">
      <w:pPr>
        <w:tabs>
          <w:tab w:val="left" w:pos="7920"/>
        </w:tabs>
        <w:spacing w:line="360" w:lineRule="auto"/>
        <w:ind w:left="1440"/>
        <w:rPr>
          <w:u w:val="single"/>
        </w:rPr>
      </w:pPr>
      <w:r>
        <w:t>City, State ZIP:</w:t>
      </w:r>
      <w:r>
        <w:rPr>
          <w:u w:val="single"/>
        </w:rPr>
        <w:tab/>
      </w:r>
    </w:p>
    <w:p w:rsidR="00413576" w:rsidRDefault="001A7F7F">
      <w:pPr>
        <w:tabs>
          <w:tab w:val="left" w:pos="4680"/>
          <w:tab w:val="left" w:pos="7920"/>
        </w:tabs>
        <w:spacing w:line="360" w:lineRule="auto"/>
        <w:ind w:left="1440"/>
        <w:rPr>
          <w:u w:val="single"/>
        </w:rPr>
      </w:pPr>
      <w:r>
        <w:t>Fax:</w:t>
      </w:r>
      <w:r>
        <w:rPr>
          <w:u w:val="single"/>
        </w:rPr>
        <w:tab/>
      </w:r>
    </w:p>
    <w:p w:rsidR="00413576" w:rsidRDefault="001A7F7F"/>
    <w:p w:rsidR="00413576" w:rsidRDefault="001A7F7F">
      <w:pPr>
        <w:tabs>
          <w:tab w:val="left" w:pos="7920"/>
        </w:tabs>
        <w:spacing w:line="360" w:lineRule="auto"/>
        <w:ind w:left="1440"/>
        <w:rPr>
          <w:u w:val="single"/>
        </w:rPr>
      </w:pPr>
      <w:r>
        <w:t>Name:</w:t>
      </w:r>
      <w:r>
        <w:rPr>
          <w:u w:val="single"/>
        </w:rPr>
        <w:tab/>
      </w:r>
    </w:p>
    <w:p w:rsidR="00413576" w:rsidRDefault="001A7F7F">
      <w:pPr>
        <w:tabs>
          <w:tab w:val="left" w:pos="7920"/>
        </w:tabs>
        <w:spacing w:line="360" w:lineRule="auto"/>
        <w:ind w:left="1440"/>
        <w:rPr>
          <w:u w:val="single"/>
        </w:rPr>
      </w:pPr>
      <w:r>
        <w:t>Connecting Transmission Owner:</w:t>
      </w:r>
      <w:r>
        <w:rPr>
          <w:u w:val="single"/>
        </w:rPr>
        <w:tab/>
      </w:r>
    </w:p>
    <w:p w:rsidR="00413576" w:rsidRDefault="001A7F7F">
      <w:pPr>
        <w:tabs>
          <w:tab w:val="left" w:pos="7920"/>
        </w:tabs>
        <w:spacing w:line="360" w:lineRule="auto"/>
        <w:ind w:left="1440"/>
        <w:rPr>
          <w:u w:val="single"/>
        </w:rPr>
      </w:pPr>
      <w:r>
        <w:t>Address:</w:t>
      </w:r>
      <w:r>
        <w:rPr>
          <w:u w:val="single"/>
        </w:rPr>
        <w:tab/>
      </w:r>
    </w:p>
    <w:p w:rsidR="00413576" w:rsidRDefault="001A7F7F">
      <w:pPr>
        <w:tabs>
          <w:tab w:val="left" w:pos="7920"/>
        </w:tabs>
        <w:spacing w:line="360" w:lineRule="auto"/>
        <w:ind w:left="1440"/>
        <w:rPr>
          <w:u w:val="single"/>
        </w:rPr>
      </w:pPr>
      <w:r>
        <w:rPr>
          <w:u w:val="single"/>
        </w:rPr>
        <w:tab/>
      </w:r>
    </w:p>
    <w:p w:rsidR="00413576" w:rsidRDefault="001A7F7F">
      <w:pPr>
        <w:tabs>
          <w:tab w:val="left" w:pos="7920"/>
        </w:tabs>
        <w:spacing w:line="360" w:lineRule="auto"/>
        <w:ind w:left="1440"/>
        <w:rPr>
          <w:u w:val="single"/>
        </w:rPr>
      </w:pPr>
      <w:r>
        <w:t>City, State ZIP:</w:t>
      </w:r>
      <w:r>
        <w:rPr>
          <w:u w:val="single"/>
        </w:rPr>
        <w:tab/>
      </w:r>
    </w:p>
    <w:p w:rsidR="00413576" w:rsidRDefault="001A7F7F">
      <w:pPr>
        <w:tabs>
          <w:tab w:val="left" w:pos="4680"/>
          <w:tab w:val="left" w:pos="7920"/>
        </w:tabs>
        <w:spacing w:line="360" w:lineRule="auto"/>
        <w:ind w:left="1440"/>
        <w:rPr>
          <w:u w:val="single"/>
        </w:rPr>
      </w:pPr>
      <w:r>
        <w:t>Fax:</w:t>
      </w:r>
      <w:r>
        <w:rPr>
          <w:u w:val="single"/>
        </w:rPr>
        <w:tab/>
      </w:r>
    </w:p>
    <w:p w:rsidR="00413576" w:rsidRDefault="001A7F7F">
      <w:pPr>
        <w:tabs>
          <w:tab w:val="left" w:pos="4680"/>
          <w:tab w:val="left" w:pos="7920"/>
        </w:tabs>
        <w:rPr>
          <w:u w:val="single"/>
        </w:rPr>
      </w:pPr>
    </w:p>
    <w:p w:rsidR="00413576" w:rsidRDefault="001A7F7F">
      <w:pPr>
        <w:pBdr>
          <w:top w:val="dashSmallGap" w:sz="4" w:space="1" w:color="auto"/>
        </w:pBdr>
        <w:rPr>
          <w:u w:val="single"/>
        </w:rPr>
      </w:pPr>
      <w:r>
        <w:rPr>
          <w:u w:val="single"/>
        </w:rPr>
        <w:t>Approval to Ene</w:t>
      </w:r>
      <w:r>
        <w:rPr>
          <w:u w:val="single"/>
        </w:rPr>
        <w:t xml:space="preserve">rgize the Small Generating Facility (For NYISO and </w:t>
      </w:r>
      <w:r>
        <w:rPr>
          <w:u w:val="double"/>
        </w:rPr>
        <w:t xml:space="preserve">Connecting </w:t>
      </w:r>
      <w:r>
        <w:rPr>
          <w:u w:val="single"/>
        </w:rPr>
        <w:t>Transmission Owner use only)</w:t>
      </w:r>
    </w:p>
    <w:p w:rsidR="00413576" w:rsidRDefault="001A7F7F"/>
    <w:p w:rsidR="00413576" w:rsidRDefault="001A7F7F">
      <w:pPr>
        <w:pStyle w:val="listsinglespace"/>
      </w:pPr>
      <w:r>
        <w:t>Energizing the Small Generating Facility is approved contingent upon the Terms and Conditions for Interconnecting an Inverter-Based Small Generating Facility No Lar</w:t>
      </w:r>
      <w:r>
        <w:t>ger than 10kW</w:t>
      </w:r>
    </w:p>
    <w:p w:rsidR="00413576" w:rsidRDefault="001A7F7F"/>
    <w:p w:rsidR="00413576" w:rsidRDefault="001A7F7F">
      <w:pPr>
        <w:tabs>
          <w:tab w:val="left" w:pos="7200"/>
        </w:tabs>
        <w:rPr>
          <w:u w:val="single"/>
        </w:rPr>
      </w:pPr>
      <w:r>
        <w:t>NYISO Signature:</w:t>
      </w:r>
      <w:r>
        <w:rPr>
          <w:u w:val="single"/>
        </w:rPr>
        <w:tab/>
      </w:r>
    </w:p>
    <w:p w:rsidR="00413576" w:rsidRDefault="001A7F7F">
      <w:pPr>
        <w:tabs>
          <w:tab w:val="left" w:pos="7200"/>
        </w:tabs>
        <w:rPr>
          <w:u w:val="single"/>
        </w:rPr>
      </w:pPr>
    </w:p>
    <w:p w:rsidR="00413576" w:rsidRDefault="001A7F7F">
      <w:pPr>
        <w:tabs>
          <w:tab w:val="left" w:pos="4680"/>
          <w:tab w:val="left" w:pos="5040"/>
          <w:tab w:val="left" w:pos="7200"/>
        </w:tabs>
        <w:rPr>
          <w:u w:val="single"/>
        </w:rPr>
      </w:pPr>
      <w:r>
        <w:t>Title:</w:t>
      </w:r>
      <w:r>
        <w:rPr>
          <w:u w:val="single"/>
        </w:rPr>
        <w:tab/>
      </w:r>
      <w:r>
        <w:tab/>
        <w:t xml:space="preserve">Date: </w:t>
      </w:r>
      <w:r>
        <w:rPr>
          <w:u w:val="single"/>
        </w:rPr>
        <w:tab/>
      </w:r>
    </w:p>
    <w:p w:rsidR="00413576" w:rsidRDefault="001A7F7F">
      <w:pPr>
        <w:tabs>
          <w:tab w:val="left" w:pos="4680"/>
          <w:tab w:val="left" w:pos="5040"/>
          <w:tab w:val="left" w:pos="7200"/>
        </w:tabs>
        <w:rPr>
          <w:u w:val="single"/>
        </w:rPr>
      </w:pPr>
    </w:p>
    <w:p w:rsidR="00131384" w:rsidRDefault="001A7F7F">
      <w:pPr>
        <w:tabs>
          <w:tab w:val="left" w:pos="7200"/>
        </w:tabs>
      </w:pPr>
    </w:p>
    <w:p w:rsidR="00413576" w:rsidRDefault="001A7F7F">
      <w:pPr>
        <w:tabs>
          <w:tab w:val="left" w:pos="7200"/>
        </w:tabs>
        <w:rPr>
          <w:u w:val="single"/>
        </w:rPr>
      </w:pPr>
      <w:r>
        <w:t>Connecting Transmission Owner Signature:</w:t>
      </w:r>
      <w:r>
        <w:rPr>
          <w:u w:val="single"/>
        </w:rPr>
        <w:tab/>
      </w:r>
    </w:p>
    <w:p w:rsidR="00413576" w:rsidRDefault="001A7F7F">
      <w:pPr>
        <w:tabs>
          <w:tab w:val="left" w:pos="7200"/>
        </w:tabs>
        <w:rPr>
          <w:u w:val="single"/>
        </w:rPr>
      </w:pPr>
    </w:p>
    <w:p w:rsidR="00413576" w:rsidRDefault="001A7F7F">
      <w:pPr>
        <w:tabs>
          <w:tab w:val="left" w:pos="4680"/>
          <w:tab w:val="left" w:pos="5040"/>
          <w:tab w:val="left" w:pos="7200"/>
        </w:tabs>
        <w:rPr>
          <w:u w:val="single"/>
        </w:rPr>
      </w:pPr>
      <w:r>
        <w:t>Title:</w:t>
      </w:r>
      <w:r>
        <w:rPr>
          <w:u w:val="single"/>
        </w:rPr>
        <w:tab/>
      </w:r>
      <w:r>
        <w:tab/>
        <w:t xml:space="preserve">Date: </w:t>
      </w:r>
      <w:r>
        <w:rPr>
          <w:u w:val="single"/>
        </w:rPr>
        <w:tab/>
      </w:r>
    </w:p>
    <w:p w:rsidR="00413576" w:rsidRDefault="001A7F7F">
      <w:pPr>
        <w:tabs>
          <w:tab w:val="left" w:pos="4680"/>
          <w:tab w:val="left" w:pos="5040"/>
          <w:tab w:val="left" w:pos="7200"/>
        </w:tabs>
        <w:rPr>
          <w:u w:val="single"/>
        </w:rPr>
      </w:pPr>
    </w:p>
    <w:p w:rsidR="00413576" w:rsidRDefault="001A7F7F">
      <w:pPr>
        <w:tabs>
          <w:tab w:val="left" w:pos="4680"/>
          <w:tab w:val="left" w:pos="5040"/>
          <w:tab w:val="left" w:pos="7200"/>
        </w:tabs>
      </w:pPr>
    </w:p>
    <w:p w:rsidR="00413576" w:rsidRDefault="001A7F7F">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1A7F7F">
      <w:pPr>
        <w:pStyle w:val="alphaparasinglesp"/>
      </w:pPr>
      <w:r>
        <w:t>1.0</w:t>
      </w:r>
      <w:r>
        <w:tab/>
      </w:r>
      <w:r>
        <w:rPr>
          <w:b/>
          <w:bCs/>
        </w:rPr>
        <w:t>Construction of the Facility</w:t>
      </w:r>
      <w:r>
        <w:br/>
        <w:t xml:space="preserve">The </w:t>
      </w:r>
      <w:r>
        <w:t>Interconnection Customer (the “Customer”) may proceed to construct (including operational testing not to exceed two hours) the Small Generating Facility when the NYISO approves the Interconnection Request (the “Application”) and returns it to the Customer.</w:t>
      </w:r>
    </w:p>
    <w:p w:rsidR="00413576" w:rsidRDefault="001A7F7F">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413576" w:rsidRDefault="001A7F7F">
      <w:pPr>
        <w:pStyle w:val="alphaparasinglesp"/>
      </w:pPr>
      <w:r>
        <w:t>2.1</w:t>
      </w:r>
      <w:r>
        <w:tab/>
        <w:t>Upon completing construction, the Customer will</w:t>
      </w:r>
      <w:r>
        <w:t xml:space="preserve"> cause the Small Generating Facility to be inspected or otherwise certified by the appropriate local electrical wiring inspector with jurisdiction, and</w:t>
      </w:r>
    </w:p>
    <w:p w:rsidR="00413576" w:rsidRDefault="001A7F7F">
      <w:pPr>
        <w:pStyle w:val="alphaparasinglesp"/>
      </w:pPr>
      <w:r>
        <w:t>2.2</w:t>
      </w:r>
      <w:r>
        <w:tab/>
        <w:t>The Customer returns the Certificate of Completion to the NYISO and the Connecting Transmission Owne</w:t>
      </w:r>
      <w:r>
        <w:t>r, and</w:t>
      </w:r>
    </w:p>
    <w:p w:rsidR="00413576" w:rsidRDefault="001A7F7F">
      <w:pPr>
        <w:ind w:left="720"/>
      </w:pPr>
      <w:r>
        <w:t>2.3</w:t>
      </w:r>
      <w:r>
        <w:tab/>
        <w:t>The Connecting Transmission Owner has either:</w:t>
      </w:r>
    </w:p>
    <w:p w:rsidR="00413576" w:rsidRDefault="001A7F7F">
      <w:pPr>
        <w:pStyle w:val="alphaparasinglesp"/>
      </w:pPr>
      <w:r>
        <w:t>2.3.1</w:t>
      </w:r>
      <w:r>
        <w:tab/>
        <w:t>Completed its inspection of the Small Generating Facility to ensure that all equipment has been appropriately installed and that all electrical connections have been made in accordance with app</w:t>
      </w:r>
      <w:r>
        <w:t>licable codes.  All inspections must be conducted by the Connecting Transmission Owner, at its own expense, within ten Business Days (unless the Parties agree otherwise) after receipt of the Certificate of Completion and shall take place at a time agreeabl</w:t>
      </w:r>
      <w:r>
        <w:t>e to the Parties.  The Connecting Transmission Owner shall provide a written statement that the Small Generating Facility has passed inspection or shall notify the Customer of what steps it must take to pass inspection as soon as practicable after the insp</w:t>
      </w:r>
      <w:r>
        <w:t>ection takes place; or</w:t>
      </w:r>
    </w:p>
    <w:p w:rsidR="00413576" w:rsidRDefault="001A7F7F">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w:t>
      </w:r>
      <w:r>
        <w:t xml:space="preserve"> agree otherwise), unless the Interconnection Customer has not provided a reasonable opportunity for such inspection; or</w:t>
      </w:r>
    </w:p>
    <w:p w:rsidR="00413576" w:rsidRDefault="001A7F7F">
      <w:pPr>
        <w:pStyle w:val="alphaparasinglesp"/>
      </w:pPr>
      <w:r>
        <w:t>2.3.3</w:t>
      </w:r>
      <w:r>
        <w:tab/>
        <w:t>The Connecting Transmission Owner waives the right to inspect the Small Generating Facility.</w:t>
      </w:r>
    </w:p>
    <w:p w:rsidR="00413576" w:rsidRDefault="001A7F7F">
      <w:pPr>
        <w:pStyle w:val="alphaparasinglesp"/>
      </w:pPr>
      <w:r>
        <w:t>2.4</w:t>
      </w:r>
      <w:r>
        <w:tab/>
        <w:t>The Connecting Transmission Owne</w:t>
      </w:r>
      <w:r>
        <w:t>r has the right to disconnect the Small Generating Facility in the event of improper installation or failure to return the Certificate of Completion.</w:t>
      </w:r>
    </w:p>
    <w:p w:rsidR="00413576" w:rsidRDefault="001A7F7F">
      <w:pPr>
        <w:pStyle w:val="alphaparasinglesp"/>
      </w:pPr>
      <w:r>
        <w:t>2.5</w:t>
      </w:r>
      <w:r>
        <w:tab/>
        <w:t xml:space="preserve">Revenue quality metering equipment must be installed and tested in accordance with applicable ANSI </w:t>
      </w:r>
      <w:r>
        <w:t>standards.</w:t>
      </w:r>
    </w:p>
    <w:p w:rsidR="00413576" w:rsidRDefault="001A7F7F">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w:t>
      </w:r>
      <w:r>
        <w:t>n certified.</w:t>
      </w:r>
    </w:p>
    <w:p w:rsidR="00413576" w:rsidRDefault="001A7F7F">
      <w:pPr>
        <w:pStyle w:val="alphaparasinglesp"/>
      </w:pPr>
      <w:r>
        <w:t>4.0</w:t>
      </w:r>
      <w:r>
        <w:tab/>
      </w:r>
      <w:r>
        <w:rPr>
          <w:b/>
          <w:bCs/>
        </w:rPr>
        <w:t>Access</w:t>
      </w:r>
      <w:r>
        <w:br/>
        <w:t>The Connecting Transmission Owner shall have access to the disconnect switch (if the disconnect switch is required) and metering equipment of the Small Generating Facility at all times.  The Connecting Transmission Owner shall provi</w:t>
      </w:r>
      <w:r>
        <w:t>de reasonable notice to the Customer when possible prior to using its right of access.</w:t>
      </w:r>
    </w:p>
    <w:p w:rsidR="00413576" w:rsidRDefault="001A7F7F">
      <w:pPr>
        <w:pStyle w:val="alphaparasinglesp"/>
      </w:pPr>
      <w:r>
        <w:t>5.0</w:t>
      </w:r>
      <w:r>
        <w:tab/>
      </w:r>
      <w:r>
        <w:rPr>
          <w:b/>
          <w:bCs/>
        </w:rPr>
        <w:t>Disconnection</w:t>
      </w:r>
      <w:r>
        <w:br/>
        <w:t>The Connecting Transmission Owner may temporarily disconnect the Small Generating Facility upon the following conditions, until the conditions no longe</w:t>
      </w:r>
      <w:r>
        <w:t>r exist:</w:t>
      </w:r>
    </w:p>
    <w:p w:rsidR="00413576" w:rsidRDefault="001A7F7F">
      <w:pPr>
        <w:pStyle w:val="alphaparasinglesp"/>
      </w:pPr>
      <w:r>
        <w:t>5.1</w:t>
      </w:r>
      <w:r>
        <w:tab/>
        <w:t>For scheduled outages upon reasonable notice.</w:t>
      </w:r>
    </w:p>
    <w:p w:rsidR="00413576" w:rsidRDefault="001A7F7F">
      <w:pPr>
        <w:pStyle w:val="alphaparasinglesp"/>
      </w:pPr>
      <w:r>
        <w:t>5.2</w:t>
      </w:r>
      <w:r>
        <w:tab/>
        <w:t>For unscheduled outages or emergency conditions.</w:t>
      </w:r>
    </w:p>
    <w:p w:rsidR="00413576" w:rsidRDefault="001A7F7F">
      <w:pPr>
        <w:pStyle w:val="alphaparasinglesp"/>
      </w:pPr>
      <w:r>
        <w:t>5.3</w:t>
      </w:r>
      <w:r>
        <w:tab/>
        <w:t>If the Small Generating Facility does not operate in the manner consistent with these Terms and Conditions, the NYISO OATT and Applicable Re</w:t>
      </w:r>
      <w:r>
        <w:t>liability Standards.</w:t>
      </w:r>
    </w:p>
    <w:p w:rsidR="00413576" w:rsidRDefault="001A7F7F">
      <w:pPr>
        <w:pStyle w:val="alphaparasinglesp"/>
      </w:pPr>
      <w:r>
        <w:t>5.4</w:t>
      </w:r>
      <w:r>
        <w:tab/>
        <w:t>The Connecting Transmission Owner shall inform the Customer in advance of any scheduled disconnection, or as is reasonable after an unscheduled disconnection.</w:t>
      </w:r>
    </w:p>
    <w:p w:rsidR="00413576" w:rsidRDefault="001A7F7F">
      <w:pPr>
        <w:pStyle w:val="alphaparasinglesp"/>
      </w:pPr>
      <w:r>
        <w:t>6.0</w:t>
      </w:r>
      <w:r>
        <w:tab/>
      </w:r>
      <w:r>
        <w:rPr>
          <w:b/>
          <w:bCs/>
        </w:rPr>
        <w:t>Indemnification</w:t>
      </w:r>
      <w:r>
        <w:br/>
        <w:t xml:space="preserve">The Parties shall at all times indemnify, defend, </w:t>
      </w:r>
      <w:r>
        <w:t>and save the other Parties harmless from, any and all damages, losses, claims, including claims and actions relating to injury to or death of any person or damage to property, demand, suits, recoveries, costs and expenses, court costs, attorney fees, and a</w:t>
      </w:r>
      <w:r>
        <w:t>ll other obligations by or to third parties, arising out of or resulting from the indemnified Party’s action or inactions of its obligations under this agreement on behalf of the indemnifying Party, except in cases of gross negligence or intentional wrongd</w:t>
      </w:r>
      <w:r>
        <w:t>oing by the indemnified Party.</w:t>
      </w:r>
    </w:p>
    <w:p w:rsidR="00413576" w:rsidRDefault="001A7F7F">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w:t>
      </w:r>
      <w:r>
        <w:t>ed to do business in New York State, and all policies must be in place ten Business Days prior to the operation of the Inverter-Based Small Generating Facility.  The Interconnection Customer and Connecting Transmission Owner shall notify each other wheneve</w:t>
      </w:r>
      <w:r>
        <w:t>r an accident or incident recurs that is covered by such insurance, whether or not such coverage is sought.  The Interconnection Customer’s insurance requirements shall be specified in an attachment to these Terms and Conditions.</w:t>
      </w:r>
    </w:p>
    <w:p w:rsidR="00413576" w:rsidRDefault="001A7F7F">
      <w:pPr>
        <w:pStyle w:val="alphaparasinglesp"/>
      </w:pPr>
      <w:r>
        <w:t>8.0</w:t>
      </w:r>
      <w:r>
        <w:tab/>
      </w:r>
      <w:r>
        <w:rPr>
          <w:b/>
          <w:bCs/>
        </w:rPr>
        <w:t>Limitation of Liabilit</w:t>
      </w:r>
      <w:r>
        <w:rPr>
          <w:b/>
          <w:bCs/>
        </w:rPr>
        <w:t>y</w:t>
      </w:r>
      <w:r>
        <w:br/>
        <w:t>Each Party’s liability to the other Parties for any loss, cost, claim, injury, liability, or expense, including reasonable attorney’s fees, relating to or arising from any act or omission in its performance of this Agreement, shall be limited to the amou</w:t>
      </w:r>
      <w:r>
        <w:t xml:space="preserve">nt of direct damage actually incurred.  In no event shall any Party be liable to any other Parties for any indirect, incidental, special, consequential, or punitive damages of any kind whatsoever, except as allowed under paragraph 6.0. </w:t>
      </w:r>
    </w:p>
    <w:p w:rsidR="00413576" w:rsidRDefault="001A7F7F">
      <w:pPr>
        <w:pStyle w:val="alphaparasinglesp"/>
      </w:pPr>
      <w:r>
        <w:t>9.0</w:t>
      </w:r>
      <w:r>
        <w:tab/>
      </w:r>
      <w:r>
        <w:rPr>
          <w:b/>
          <w:bCs/>
        </w:rPr>
        <w:t>Termination</w:t>
      </w:r>
      <w:r>
        <w:br/>
        <w:t>The</w:t>
      </w:r>
      <w:r>
        <w:t xml:space="preserve"> agreement to operate in parallel shall become effective when executed by the Parties and shall continue in effect until ___________.  The agreement may be terminated earlier under the following conditions:</w:t>
      </w:r>
    </w:p>
    <w:p w:rsidR="00413576" w:rsidRDefault="001A7F7F">
      <w:pPr>
        <w:pStyle w:val="alphaparasinglesp"/>
      </w:pPr>
      <w:r>
        <w:t>9.1</w:t>
      </w:r>
      <w:r>
        <w:tab/>
      </w:r>
      <w:r>
        <w:rPr>
          <w:b/>
          <w:bCs/>
        </w:rPr>
        <w:t>By the Customer</w:t>
      </w:r>
      <w:r>
        <w:br/>
        <w:t>By providing written notice t</w:t>
      </w:r>
      <w:r>
        <w:t>o the NYISO and the Connecting Transmission Owner.</w:t>
      </w:r>
    </w:p>
    <w:p w:rsidR="00413576" w:rsidRDefault="001A7F7F">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w:t>
      </w:r>
      <w:r>
        <w:t>onditions.</w:t>
      </w:r>
    </w:p>
    <w:p w:rsidR="00413576" w:rsidRDefault="001A7F7F">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413576" w:rsidRDefault="001A7F7F">
      <w:pPr>
        <w:pStyle w:val="alphaparasinglesp"/>
      </w:pPr>
      <w:r>
        <w:t>9.4</w:t>
      </w:r>
      <w:r>
        <w:tab/>
      </w:r>
      <w:r>
        <w:rPr>
          <w:b/>
          <w:bCs/>
        </w:rPr>
        <w:t>Survival Rights</w:t>
      </w:r>
      <w:r>
        <w:br/>
        <w:t>Th</w:t>
      </w:r>
      <w:r>
        <w:t>is Agreement shall continue in effect after termination to the extent necessary to allow or require any Party to fulfill rights or obligations that arose under the Agreement.</w:t>
      </w:r>
    </w:p>
    <w:p w:rsidR="00413576" w:rsidRDefault="001A7F7F">
      <w:pPr>
        <w:pStyle w:val="alphaparasinglesp"/>
      </w:pPr>
      <w:r>
        <w:t>10.0</w:t>
      </w:r>
      <w:r>
        <w:tab/>
      </w:r>
      <w:r>
        <w:rPr>
          <w:b/>
          <w:bCs/>
        </w:rPr>
        <w:t>Assignment/Transfer of Ownership of the Facility</w:t>
      </w:r>
      <w:r>
        <w:br/>
        <w:t>This Agreement shall surviv</w:t>
      </w:r>
      <w:r>
        <w:t>e the transfer of ownership of the Small Generating Facility to a new owner when the new owner agrees in writing to comply with the terms of this Agreement and so notifies the NYISO and the Connecting Transmission Owner.</w:t>
      </w:r>
    </w:p>
    <w:p w:rsidR="00413576" w:rsidRDefault="001A7F7F">
      <w:pPr>
        <w:tabs>
          <w:tab w:val="left" w:pos="4800"/>
          <w:tab w:val="left" w:pos="5400"/>
          <w:tab w:val="left" w:pos="9360"/>
        </w:tabs>
      </w:pPr>
      <w:r>
        <w:t>Interconnection Customer:</w:t>
      </w:r>
      <w:r>
        <w:tab/>
      </w:r>
      <w:r>
        <w:tab/>
        <w:t>Connecti</w:t>
      </w:r>
      <w:r>
        <w:t>ng Transmission Owner:</w:t>
      </w:r>
    </w:p>
    <w:p w:rsidR="00413576" w:rsidRDefault="001A7F7F">
      <w:pPr>
        <w:tabs>
          <w:tab w:val="left" w:pos="4800"/>
          <w:tab w:val="left" w:pos="5400"/>
          <w:tab w:val="left" w:pos="9360"/>
        </w:tabs>
        <w:spacing w:after="180"/>
        <w:rPr>
          <w:u w:val="single"/>
        </w:rPr>
      </w:pPr>
      <w:r>
        <w:rPr>
          <w:u w:val="single"/>
        </w:rPr>
        <w:tab/>
      </w:r>
      <w:r>
        <w:tab/>
      </w:r>
      <w:r>
        <w:rPr>
          <w:u w:val="single"/>
        </w:rPr>
        <w:tab/>
      </w:r>
    </w:p>
    <w:p w:rsidR="00413576" w:rsidRDefault="001A7F7F">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1A7F7F">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1A7F7F">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1A7F7F">
      <w:pPr>
        <w:tabs>
          <w:tab w:val="left" w:pos="4800"/>
          <w:tab w:val="left" w:pos="5400"/>
          <w:tab w:val="left" w:pos="9360"/>
        </w:tabs>
        <w:rPr>
          <w:b/>
          <w:bCs/>
          <w:u w:val="single"/>
        </w:rPr>
      </w:pPr>
    </w:p>
    <w:p w:rsidR="00413576" w:rsidRDefault="001A7F7F">
      <w:pPr>
        <w:spacing w:line="480" w:lineRule="auto"/>
      </w:pPr>
      <w:r>
        <w:t>New York Independent System Operator, Inc.</w:t>
      </w:r>
    </w:p>
    <w:p w:rsidR="00413576" w:rsidRDefault="001A7F7F">
      <w:pPr>
        <w:spacing w:line="480" w:lineRule="auto"/>
      </w:pPr>
      <w:r>
        <w:t>___________________________________</w:t>
      </w:r>
    </w:p>
    <w:p w:rsidR="00413576" w:rsidRDefault="001A7F7F">
      <w:pPr>
        <w:spacing w:line="480" w:lineRule="auto"/>
      </w:pPr>
      <w:r>
        <w:t>By:</w:t>
      </w:r>
      <w:r>
        <w:tab/>
        <w:t>_____________________________</w:t>
      </w:r>
    </w:p>
    <w:p w:rsidR="00413576" w:rsidRDefault="001A7F7F">
      <w:pPr>
        <w:spacing w:line="480" w:lineRule="auto"/>
      </w:pPr>
      <w:r>
        <w:t>Name:</w:t>
      </w:r>
      <w:r>
        <w:tab/>
        <w:t>_____________________________</w:t>
      </w:r>
    </w:p>
    <w:p w:rsidR="00413576" w:rsidRDefault="001A7F7F">
      <w:pPr>
        <w:spacing w:line="480" w:lineRule="auto"/>
      </w:pPr>
      <w:r>
        <w:t>Date:</w:t>
      </w:r>
      <w:r>
        <w:tab/>
      </w:r>
      <w:r>
        <w:t>_____________________________</w:t>
      </w:r>
    </w:p>
    <w:p w:rsidR="00413576" w:rsidRDefault="001A7F7F">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1A7F7F">
      <w:r>
        <w:rPr>
          <w:b/>
          <w:bCs/>
        </w:rPr>
        <w:t>THIS AGREEMENT</w:t>
      </w:r>
      <w:r>
        <w:t xml:space="preserve"> is made and entered into this ____day of ________________________ 20___ by and among __________________________________________________________, a _______________________</w:t>
      </w:r>
      <w:r>
        <w:t>__________ organized and existing under the laws of the State of ________________________________________________, (“Interconnection Customer,”) the New York Independent System Operator, Inc., a not-for-profit corporation organized and existing under the l</w:t>
      </w:r>
      <w:r>
        <w:t>aws of the State of New York (“NYISO”) and ________________________, a _________________ existing under the laws of the State of New York (“Connecting</w:t>
      </w:r>
      <w:r>
        <w:rPr>
          <w:u w:val="double"/>
        </w:rPr>
        <w:t xml:space="preserve"> </w:t>
      </w:r>
      <w:r>
        <w:t>Transmission Owner”).  Interconnection Customer, NYISO and Connecting Transmission Owner each may be refe</w:t>
      </w:r>
      <w:r>
        <w:t>rred to as a “Party,” or collectively as the “Parties.”</w:t>
      </w:r>
    </w:p>
    <w:p w:rsidR="00413576" w:rsidRDefault="001A7F7F">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1A7F7F">
      <w:r>
        <w:rPr>
          <w:b/>
          <w:bCs/>
        </w:rPr>
        <w:t>WHEREAS</w:t>
      </w:r>
      <w:r>
        <w:t>, Interconnection Customer is proposing to develop a Small Generating Facility or generating capacity addition to an existing Small Generating Facility consistent with the Interconnect</w:t>
      </w:r>
      <w:r>
        <w:t>ion Request completed by Interconnection Customer on ___________________; and</w:t>
      </w:r>
    </w:p>
    <w:p w:rsidR="00413576" w:rsidRDefault="001A7F7F">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1A7F7F">
      <w:pPr>
        <w:rPr>
          <w:b/>
          <w:bCs/>
        </w:rPr>
      </w:pPr>
    </w:p>
    <w:p w:rsidR="00413576" w:rsidRDefault="001A7F7F">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1A7F7F">
      <w:pPr>
        <w:rPr>
          <w:b/>
          <w:bCs/>
        </w:rPr>
      </w:pPr>
    </w:p>
    <w:p w:rsidR="00413576" w:rsidRDefault="001A7F7F">
      <w:r>
        <w:rPr>
          <w:b/>
          <w:bCs/>
        </w:rPr>
        <w:t>NOW, THEREFORE</w:t>
      </w:r>
      <w:r>
        <w:t>, i</w:t>
      </w:r>
      <w:r>
        <w:t>n consideration of and subject to the mutual covenants contained herein the Parties agreed as follows:</w:t>
      </w:r>
    </w:p>
    <w:p w:rsidR="00413576" w:rsidRDefault="001A7F7F"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1A7F7F"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1A7F7F"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1A7F7F"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1A7F7F"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1A7F7F"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1A7F7F">
      <w:pPr>
        <w:pStyle w:val="alphaparasinglesp"/>
      </w:pPr>
      <w:r>
        <w:t>6.1</w:t>
      </w:r>
      <w:r>
        <w:tab/>
        <w:t>Initial identification of any ci</w:t>
      </w:r>
      <w:r>
        <w:t>rcuit breaker short circuit capability limits exceeded as a result of the interconnection;</w:t>
      </w:r>
    </w:p>
    <w:p w:rsidR="00413576" w:rsidRDefault="001A7F7F">
      <w:pPr>
        <w:pStyle w:val="alphaparasinglesp"/>
      </w:pPr>
      <w:r>
        <w:t>6.2</w:t>
      </w:r>
      <w:r>
        <w:tab/>
        <w:t>Initial identification of any thermal overload or voltage limit violations resulting from the interconnection;</w:t>
      </w:r>
    </w:p>
    <w:p w:rsidR="00413576" w:rsidRDefault="001A7F7F">
      <w:pPr>
        <w:pStyle w:val="alphaparasinglesp"/>
      </w:pPr>
      <w:r>
        <w:t>6.3</w:t>
      </w:r>
      <w:r>
        <w:tab/>
        <w:t>Initial review of grounding requirements and e</w:t>
      </w:r>
      <w:r>
        <w:t>lectric system protection; and</w:t>
      </w:r>
    </w:p>
    <w:p w:rsidR="00413576" w:rsidRDefault="001A7F7F">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1A7F7F"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1A7F7F"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1A7F7F"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1A7F7F"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1A7F7F"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1A7F7F"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1A7F7F">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1A7F7F">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1A7F7F">
      <w:pPr>
        <w:pStyle w:val="listsinglespace"/>
      </w:pPr>
      <w:r>
        <w:t>The Parties may amend this Agreement by a written instrument duly executed by the Parties.</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1A7F7F">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1A7F7F">
      <w:pPr>
        <w:tabs>
          <w:tab w:val="left" w:pos="6480"/>
          <w:tab w:val="right" w:pos="936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1A7F7F">
      <w:pPr>
        <w:pStyle w:val="listsinglespace"/>
      </w:pPr>
      <w:r>
        <w:t>This Agreement may be executed in two or more counterparts, each of which is deemed an original but all constitute one and the same instrument.</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1A7F7F">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1A7F7F">
      <w:pPr>
        <w:ind w:left="720" w:hanging="720"/>
        <w:jc w:val="both"/>
      </w:pPr>
    </w:p>
    <w:p w:rsidR="00413576" w:rsidRDefault="001A7F7F">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1A7F7F">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1A7F7F">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1A7F7F">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1A7F7F">
      <w:pPr>
        <w:pStyle w:val="alphaparasinglesp"/>
      </w:pPr>
      <w:r>
        <w:t>20.2</w:t>
      </w:r>
      <w:r>
        <w:tab/>
        <w:t>The obligations under this article will not be limited in any way by any limitation of subcontractor’s insurance.</w:t>
      </w:r>
    </w:p>
    <w:p w:rsidR="00413576" w:rsidRDefault="001A7F7F">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1A7F7F">
      <w:r>
        <w:rPr>
          <w:b/>
          <w:bCs/>
        </w:rPr>
        <w:t>IN WITNESS WHEREOF</w:t>
      </w:r>
      <w:r>
        <w:t>, the Parties have caused this Agreement to be duly executed by their duly authorized officers or agents on the day and year first above written.</w:t>
      </w:r>
    </w:p>
    <w:p w:rsidR="00413576" w:rsidRDefault="001A7F7F"/>
    <w:p w:rsidR="00413576" w:rsidRDefault="001A7F7F">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1A7F7F">
      <w:pPr>
        <w:tabs>
          <w:tab w:val="left" w:pos="3960"/>
          <w:tab w:val="left" w:pos="4680"/>
          <w:tab w:val="left" w:pos="9000"/>
        </w:tabs>
        <w:rPr>
          <w:u w:val="single"/>
        </w:rPr>
      </w:pPr>
    </w:p>
    <w:p w:rsidR="00413576" w:rsidRDefault="001A7F7F">
      <w:pPr>
        <w:tabs>
          <w:tab w:val="left" w:pos="3960"/>
          <w:tab w:val="left" w:pos="4320"/>
          <w:tab w:val="left" w:pos="9000"/>
        </w:tabs>
        <w:rPr>
          <w:u w:val="single"/>
        </w:rPr>
      </w:pPr>
    </w:p>
    <w:p w:rsidR="00413576" w:rsidRDefault="001A7F7F">
      <w:pPr>
        <w:tabs>
          <w:tab w:val="left" w:pos="3960"/>
          <w:tab w:val="left" w:pos="4680"/>
          <w:tab w:val="left" w:pos="9000"/>
        </w:tabs>
        <w:rPr>
          <w:u w:val="single"/>
        </w:rPr>
      </w:pPr>
      <w:r>
        <w:t>Signed</w:t>
      </w:r>
      <w:r>
        <w:rPr>
          <w:u w:val="single"/>
        </w:rPr>
        <w:tab/>
      </w:r>
      <w:r>
        <w:tab/>
        <w:t>Signed</w:t>
      </w:r>
      <w:r>
        <w:rPr>
          <w:u w:val="single"/>
        </w:rPr>
        <w:tab/>
      </w:r>
    </w:p>
    <w:p w:rsidR="00413576" w:rsidRDefault="001A7F7F">
      <w:pPr>
        <w:tabs>
          <w:tab w:val="left" w:pos="3960"/>
          <w:tab w:val="left" w:pos="4320"/>
          <w:tab w:val="left" w:pos="9000"/>
        </w:tabs>
        <w:rPr>
          <w:u w:val="single"/>
        </w:rPr>
      </w:pPr>
    </w:p>
    <w:p w:rsidR="00413576" w:rsidRDefault="001A7F7F">
      <w:pPr>
        <w:tabs>
          <w:tab w:val="left" w:pos="3960"/>
          <w:tab w:val="left" w:pos="4680"/>
          <w:tab w:val="left" w:pos="9000"/>
        </w:tabs>
      </w:pPr>
      <w:r>
        <w:t>Name (Printed):</w:t>
      </w:r>
      <w:r>
        <w:tab/>
      </w:r>
      <w:r>
        <w:tab/>
        <w:t>Name (Printed):</w:t>
      </w:r>
    </w:p>
    <w:p w:rsidR="00413576" w:rsidRDefault="001A7F7F"/>
    <w:p w:rsidR="00413576" w:rsidRDefault="001A7F7F">
      <w:pPr>
        <w:tabs>
          <w:tab w:val="left" w:pos="3960"/>
          <w:tab w:val="left" w:pos="4680"/>
          <w:tab w:val="left" w:pos="9000"/>
        </w:tabs>
        <w:rPr>
          <w:u w:val="single"/>
        </w:rPr>
      </w:pPr>
      <w:r>
        <w:rPr>
          <w:u w:val="single"/>
        </w:rPr>
        <w:tab/>
      </w:r>
      <w:r>
        <w:tab/>
      </w:r>
      <w:r>
        <w:rPr>
          <w:u w:val="single"/>
        </w:rPr>
        <w:tab/>
      </w:r>
    </w:p>
    <w:p w:rsidR="00413576" w:rsidRDefault="001A7F7F">
      <w:pPr>
        <w:tabs>
          <w:tab w:val="left" w:pos="3960"/>
          <w:tab w:val="left" w:pos="4320"/>
          <w:tab w:val="left" w:pos="9000"/>
        </w:tabs>
        <w:rPr>
          <w:u w:val="single"/>
        </w:rPr>
      </w:pPr>
    </w:p>
    <w:p w:rsidR="00413576" w:rsidRDefault="001A7F7F">
      <w:pPr>
        <w:tabs>
          <w:tab w:val="left" w:pos="3960"/>
          <w:tab w:val="left" w:pos="4680"/>
          <w:tab w:val="left" w:pos="9000"/>
        </w:tabs>
        <w:rPr>
          <w:u w:val="single"/>
        </w:rPr>
      </w:pPr>
      <w:r>
        <w:t>Title</w:t>
      </w:r>
      <w:r>
        <w:rPr>
          <w:u w:val="single"/>
        </w:rPr>
        <w:tab/>
      </w:r>
      <w:r>
        <w:tab/>
        <w:t>Title</w:t>
      </w:r>
      <w:r>
        <w:rPr>
          <w:u w:val="single"/>
        </w:rPr>
        <w:tab/>
      </w:r>
    </w:p>
    <w:p w:rsidR="00413576" w:rsidRDefault="001A7F7F"/>
    <w:p w:rsidR="00413576" w:rsidRDefault="001A7F7F">
      <w:pPr>
        <w:tabs>
          <w:tab w:val="left" w:pos="3960"/>
          <w:tab w:val="left" w:pos="4320"/>
          <w:tab w:val="left" w:pos="9000"/>
        </w:tabs>
        <w:rPr>
          <w:b/>
          <w:bCs/>
        </w:rPr>
      </w:pPr>
      <w:r w:rsidRPr="00135F87">
        <w:t xml:space="preserve"> </w:t>
      </w:r>
      <w:r w:rsidRPr="00135F87">
        <w:rPr>
          <w:b/>
          <w:bCs/>
        </w:rPr>
        <w:t>New York Independent System Operator, Inc.</w:t>
      </w:r>
    </w:p>
    <w:p w:rsidR="00413576" w:rsidRDefault="001A7F7F">
      <w:pPr>
        <w:tabs>
          <w:tab w:val="left" w:pos="3960"/>
          <w:tab w:val="left" w:pos="4320"/>
          <w:tab w:val="left" w:pos="9000"/>
        </w:tabs>
        <w:rPr>
          <w:u w:val="single"/>
        </w:rPr>
      </w:pPr>
    </w:p>
    <w:p w:rsidR="00413576" w:rsidRDefault="001A7F7F">
      <w:pPr>
        <w:tabs>
          <w:tab w:val="left" w:pos="3960"/>
          <w:tab w:val="left" w:pos="4320"/>
          <w:tab w:val="left" w:pos="9000"/>
        </w:tabs>
        <w:rPr>
          <w:u w:val="single"/>
        </w:rPr>
      </w:pPr>
      <w:r>
        <w:t>Signed</w:t>
      </w:r>
      <w:r>
        <w:rPr>
          <w:u w:val="single"/>
        </w:rPr>
        <w:tab/>
      </w:r>
    </w:p>
    <w:p w:rsidR="00413576" w:rsidRDefault="001A7F7F">
      <w:pPr>
        <w:tabs>
          <w:tab w:val="left" w:pos="3960"/>
          <w:tab w:val="left" w:pos="4320"/>
          <w:tab w:val="left" w:pos="9000"/>
        </w:tabs>
        <w:rPr>
          <w:u w:val="single"/>
        </w:rPr>
      </w:pPr>
    </w:p>
    <w:p w:rsidR="00413576" w:rsidRDefault="001A7F7F">
      <w:pPr>
        <w:tabs>
          <w:tab w:val="left" w:pos="3960"/>
          <w:tab w:val="left" w:pos="4320"/>
          <w:tab w:val="left" w:pos="9000"/>
        </w:tabs>
      </w:pPr>
      <w:r>
        <w:t>Name (Printed):</w:t>
      </w:r>
    </w:p>
    <w:p w:rsidR="00413576" w:rsidRDefault="001A7F7F"/>
    <w:p w:rsidR="00413576" w:rsidRDefault="001A7F7F">
      <w:pPr>
        <w:tabs>
          <w:tab w:val="left" w:pos="3960"/>
          <w:tab w:val="left" w:pos="4320"/>
          <w:tab w:val="left" w:pos="9000"/>
        </w:tabs>
        <w:rPr>
          <w:u w:val="single"/>
        </w:rPr>
      </w:pPr>
      <w:r>
        <w:rPr>
          <w:u w:val="single"/>
        </w:rPr>
        <w:tab/>
      </w:r>
    </w:p>
    <w:p w:rsidR="00413576" w:rsidRDefault="001A7F7F">
      <w:pPr>
        <w:tabs>
          <w:tab w:val="left" w:pos="3960"/>
          <w:tab w:val="left" w:pos="4320"/>
          <w:tab w:val="left" w:pos="9000"/>
        </w:tabs>
        <w:rPr>
          <w:u w:val="single"/>
        </w:rPr>
      </w:pPr>
    </w:p>
    <w:p w:rsidR="00413576" w:rsidRDefault="001A7F7F">
      <w:pPr>
        <w:tabs>
          <w:tab w:val="left" w:pos="3960"/>
          <w:tab w:val="left" w:pos="4320"/>
          <w:tab w:val="left" w:pos="9000"/>
        </w:tabs>
        <w:rPr>
          <w:u w:val="single"/>
        </w:rPr>
      </w:pPr>
      <w:r>
        <w:t>Title</w:t>
      </w:r>
      <w:r>
        <w:rPr>
          <w:u w:val="single"/>
        </w:rPr>
        <w:tab/>
      </w:r>
    </w:p>
    <w:p w:rsidR="00413576" w:rsidRDefault="001A7F7F">
      <w:pPr>
        <w:tabs>
          <w:tab w:val="left" w:pos="3960"/>
          <w:tab w:val="left" w:pos="4320"/>
          <w:tab w:val="left" w:pos="9000"/>
        </w:tabs>
        <w:spacing w:line="480" w:lineRule="auto"/>
      </w:pPr>
    </w:p>
    <w:p w:rsidR="00413576" w:rsidRDefault="001A7F7F">
      <w:pPr>
        <w:pStyle w:val="appendixsubhead"/>
      </w:pPr>
      <w:bookmarkStart w:id="87" w:name="_Toc343517660"/>
      <w:bookmarkStart w:id="88" w:name="_Toc343521138"/>
      <w:bookmarkStart w:id="89" w:name="_Toc343521285"/>
      <w:bookmarkStart w:id="90" w:name="_Toc343521467"/>
      <w:r>
        <w:br w:type="page"/>
        <w:t xml:space="preserve">Attachment A to Feasibility </w:t>
      </w:r>
      <w:r>
        <w:t>Study Agreement</w:t>
      </w:r>
      <w:bookmarkEnd w:id="87"/>
      <w:bookmarkEnd w:id="88"/>
      <w:bookmarkEnd w:id="89"/>
      <w:bookmarkEnd w:id="90"/>
    </w:p>
    <w:p w:rsidR="00413576" w:rsidRDefault="001A7F7F">
      <w:r>
        <w:t>Assumptions Used in Conducting the Feasibility Study</w:t>
      </w:r>
    </w:p>
    <w:p w:rsidR="00413576" w:rsidRDefault="001A7F7F">
      <w:r>
        <w:t>The feasibility study will be based upon the information set forth in the Interconnection Request and agreed upon in the scoping meeting held on ______________________:</w:t>
      </w:r>
    </w:p>
    <w:p w:rsidR="00413576" w:rsidRDefault="001A7F7F"/>
    <w:p w:rsidR="00413576" w:rsidRDefault="001A7F7F">
      <w:r>
        <w:t>1)</w:t>
      </w:r>
      <w:r>
        <w:tab/>
        <w:t>Designation of</w:t>
      </w:r>
      <w:r>
        <w:t xml:space="preserve"> Point of Interconnection and configuration to be studied.</w:t>
      </w:r>
    </w:p>
    <w:p w:rsidR="00413576" w:rsidRDefault="001A7F7F"/>
    <w:p w:rsidR="00413576" w:rsidRDefault="001A7F7F">
      <w:r>
        <w:t>2)</w:t>
      </w:r>
      <w:r>
        <w:tab/>
        <w:t>Designation of alternative Points of Interconnection and configuration.</w:t>
      </w:r>
    </w:p>
    <w:p w:rsidR="00413576" w:rsidRDefault="001A7F7F"/>
    <w:p w:rsidR="00413576" w:rsidRDefault="001A7F7F">
      <w:r>
        <w:t xml:space="preserve">1) and 2) are to be completed by the Interconnection Customer.  Other assumptions (listed below) are to be provided by </w:t>
      </w:r>
      <w:r>
        <w:t>the Interconnection Customer and the Connecting Transmission Owner.</w:t>
      </w:r>
    </w:p>
    <w:p w:rsidR="00413576" w:rsidRDefault="001A7F7F"/>
    <w:p w:rsidR="00413576" w:rsidRDefault="001A7F7F">
      <w:pPr>
        <w:tabs>
          <w:tab w:val="right" w:pos="9360"/>
        </w:tabs>
      </w:pPr>
    </w:p>
    <w:p w:rsidR="00413576" w:rsidRDefault="001A7F7F">
      <w:pPr>
        <w:pStyle w:val="appendixhead"/>
      </w:pPr>
      <w:bookmarkStart w:id="91" w:name="_Toc260839697"/>
      <w:bookmarkStart w:id="92" w:name="_Toc343517661"/>
      <w:bookmarkStart w:id="93" w:name="_Toc343521139"/>
      <w:bookmarkStart w:id="94" w:name="_Toc343521286"/>
      <w:bookmarkStart w:id="95" w:name="_Toc343521468"/>
      <w:r>
        <w:t>Appendix 7 - System Impact Study Agreement</w:t>
      </w:r>
      <w:bookmarkEnd w:id="91"/>
      <w:bookmarkEnd w:id="92"/>
      <w:bookmarkEnd w:id="93"/>
      <w:bookmarkEnd w:id="94"/>
      <w:bookmarkEnd w:id="95"/>
    </w:p>
    <w:p w:rsidR="00413576" w:rsidRDefault="001A7F7F">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1A7F7F">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1A7F7F">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1A7F7F">
      <w:pPr>
        <w:rPr>
          <w:b/>
          <w:bCs/>
        </w:rPr>
      </w:pPr>
    </w:p>
    <w:p w:rsidR="00413576" w:rsidRDefault="001A7F7F">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1A7F7F">
      <w:pPr>
        <w:rPr>
          <w:b/>
          <w:bCs/>
        </w:rPr>
      </w:pPr>
    </w:p>
    <w:p w:rsidR="00413576" w:rsidRDefault="001A7F7F">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1A7F7F">
      <w:pPr>
        <w:rPr>
          <w:b/>
          <w:bCs/>
        </w:rPr>
      </w:pPr>
    </w:p>
    <w:p w:rsidR="00413576" w:rsidRDefault="001A7F7F">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1A7F7F">
      <w:pPr>
        <w:rPr>
          <w:b/>
          <w:bCs/>
        </w:rPr>
      </w:pPr>
    </w:p>
    <w:p w:rsidR="00413576" w:rsidRDefault="001A7F7F">
      <w:r>
        <w:rPr>
          <w:b/>
          <w:bCs/>
        </w:rPr>
        <w:t>NOW, THEREFORE</w:t>
      </w:r>
      <w:r>
        <w:t>, in consideration of and subject to the mutual covenants contained herein the Parties agreed as follows:</w:t>
      </w:r>
    </w:p>
    <w:p w:rsidR="00413576" w:rsidRDefault="001A7F7F">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1A7F7F">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1A7F7F">
      <w:pPr>
        <w:pStyle w:val="alphaparasinglesp"/>
        <w:ind w:left="720"/>
      </w:pPr>
      <w:r>
        <w:t>3.0</w:t>
      </w:r>
      <w:r>
        <w:tab/>
        <w:t>The scope of a system impact study shall be subject to the assumptions set forth in Attachment A to this Agreement and shall be made an exhibit thereto.</w:t>
      </w:r>
    </w:p>
    <w:p w:rsidR="00413576" w:rsidRDefault="001A7F7F">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1A7F7F">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1A7F7F">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1A7F7F">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1A7F7F">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1A7F7F">
      <w:pPr>
        <w:pStyle w:val="alphaparasinglesp"/>
      </w:pPr>
      <w:r>
        <w:t>8.1</w:t>
      </w:r>
      <w:r>
        <w:tab/>
        <w:t>Are di</w:t>
      </w:r>
      <w:r>
        <w:t>rectly interconnected with the New York State Transmission System or distribution facilities; or</w:t>
      </w:r>
    </w:p>
    <w:p w:rsidR="00413576" w:rsidRDefault="001A7F7F">
      <w:pPr>
        <w:pStyle w:val="alphaparasinglesp"/>
      </w:pPr>
      <w:r>
        <w:t>8.2</w:t>
      </w:r>
      <w:r>
        <w:tab/>
        <w:t>Are interconnected with Affected Systems and may have an impact on the proposed interconnection;</w:t>
      </w:r>
    </w:p>
    <w:p w:rsidR="00413576" w:rsidRDefault="001A7F7F">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1A7F7F">
      <w:pPr>
        <w:pStyle w:val="alphaparasinglesp"/>
      </w:pPr>
      <w:r>
        <w:t>8.4</w:t>
      </w:r>
      <w:r>
        <w:tab/>
        <w:t>Have no queue position but have executed an interconnection agreement or requested that an unexecuted interconnection agreement be filed with FERC.</w:t>
      </w:r>
    </w:p>
    <w:p w:rsidR="00413576" w:rsidRDefault="001A7F7F">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1A7F7F">
      <w:pPr>
        <w:pStyle w:val="alphaparasinglesp"/>
        <w:ind w:left="720"/>
      </w:pPr>
      <w:r>
        <w:t>10.0</w:t>
      </w:r>
      <w:r>
        <w:tab/>
      </w:r>
      <w:bookmarkStart w:id="100" w:name="OLE_LINK2"/>
      <w:bookmarkStart w:id="101"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00"/>
      <w:bookmarkEnd w:id="101"/>
    </w:p>
    <w:p w:rsidR="00413576" w:rsidRDefault="001A7F7F">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1A7F7F">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1A7F7F">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1A7F7F">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1A7F7F">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1A7F7F">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1A7F7F">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1A7F7F"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1A7F7F"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1A7F7F"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1A7F7F"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1A7F7F">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ind w:left="1440" w:hanging="720"/>
      </w:pPr>
      <w:r>
        <w:t>20.2</w:t>
      </w:r>
      <w:r>
        <w:tab/>
        <w:t>The obligations under this article will not be lim</w:t>
      </w:r>
      <w:r>
        <w:t>ited in any way by any limitation of subcontractor’s insurance.</w:t>
      </w:r>
    </w:p>
    <w:p w:rsidR="00413576" w:rsidRDefault="001A7F7F">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1A7F7F">
      <w:r>
        <w:rPr>
          <w:b/>
          <w:bCs/>
        </w:rPr>
        <w:t>IN WITNESS THEREOF</w:t>
      </w:r>
      <w:r>
        <w:t xml:space="preserve">, the Parties have caused this Agreement to be duly executed by their duly </w:t>
      </w:r>
      <w:r>
        <w:t>authorized officers or agents on the day and year first above written.</w:t>
      </w:r>
    </w:p>
    <w:p w:rsidR="00413576" w:rsidRDefault="001A7F7F"/>
    <w:p w:rsidR="00413576" w:rsidRDefault="001A7F7F">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1A7F7F"/>
    <w:p w:rsidR="00413576" w:rsidRDefault="001A7F7F">
      <w:pPr>
        <w:tabs>
          <w:tab w:val="left" w:pos="3960"/>
          <w:tab w:val="left" w:pos="4680"/>
          <w:tab w:val="left" w:pos="9000"/>
        </w:tabs>
        <w:rPr>
          <w:u w:val="single"/>
        </w:rPr>
      </w:pPr>
      <w:r>
        <w:rPr>
          <w:u w:val="single"/>
        </w:rPr>
        <w:tab/>
      </w:r>
      <w:r>
        <w:tab/>
      </w:r>
      <w:r>
        <w:rPr>
          <w:u w:val="single"/>
        </w:rPr>
        <w:tab/>
      </w:r>
    </w:p>
    <w:p w:rsidR="00413576" w:rsidRDefault="001A7F7F">
      <w:pPr>
        <w:tabs>
          <w:tab w:val="left" w:pos="3960"/>
          <w:tab w:val="left" w:pos="4680"/>
          <w:tab w:val="left" w:pos="9000"/>
        </w:tabs>
        <w:rPr>
          <w:u w:val="single"/>
        </w:rPr>
      </w:pPr>
    </w:p>
    <w:p w:rsidR="00413576" w:rsidRDefault="001A7F7F">
      <w:pPr>
        <w:tabs>
          <w:tab w:val="left" w:pos="3960"/>
          <w:tab w:val="left" w:pos="4680"/>
          <w:tab w:val="left" w:pos="9000"/>
        </w:tabs>
        <w:rPr>
          <w:u w:val="single"/>
        </w:rPr>
      </w:pPr>
    </w:p>
    <w:p w:rsidR="00413576" w:rsidRDefault="001A7F7F">
      <w:pPr>
        <w:tabs>
          <w:tab w:val="left" w:pos="3960"/>
          <w:tab w:val="left" w:pos="4680"/>
          <w:tab w:val="left" w:pos="9000"/>
        </w:tabs>
        <w:rPr>
          <w:u w:val="single"/>
        </w:rPr>
      </w:pPr>
      <w:r>
        <w:t>Signed</w:t>
      </w:r>
      <w:r>
        <w:rPr>
          <w:u w:val="single"/>
        </w:rPr>
        <w:tab/>
      </w:r>
      <w:r>
        <w:tab/>
        <w:t>Signed</w:t>
      </w:r>
      <w:r>
        <w:rPr>
          <w:u w:val="single"/>
        </w:rPr>
        <w:tab/>
      </w:r>
    </w:p>
    <w:p w:rsidR="00413576" w:rsidRDefault="001A7F7F">
      <w:pPr>
        <w:tabs>
          <w:tab w:val="left" w:pos="3960"/>
          <w:tab w:val="left" w:pos="4680"/>
          <w:tab w:val="left" w:pos="9000"/>
        </w:tabs>
        <w:rPr>
          <w:u w:val="single"/>
        </w:rPr>
      </w:pPr>
    </w:p>
    <w:p w:rsidR="00413576" w:rsidRDefault="001A7F7F">
      <w:pPr>
        <w:tabs>
          <w:tab w:val="left" w:pos="3960"/>
          <w:tab w:val="left" w:pos="4680"/>
          <w:tab w:val="left" w:pos="9000"/>
        </w:tabs>
      </w:pPr>
      <w:r>
        <w:t>Name (Printed):</w:t>
      </w:r>
      <w:r>
        <w:tab/>
      </w:r>
      <w:r>
        <w:tab/>
        <w:t>Name (Printed):</w:t>
      </w:r>
    </w:p>
    <w:p w:rsidR="00413576" w:rsidRDefault="001A7F7F">
      <w:pPr>
        <w:tabs>
          <w:tab w:val="left" w:pos="4680"/>
        </w:tabs>
      </w:pPr>
    </w:p>
    <w:p w:rsidR="00413576" w:rsidRDefault="001A7F7F">
      <w:pPr>
        <w:tabs>
          <w:tab w:val="left" w:pos="3960"/>
          <w:tab w:val="left" w:pos="4680"/>
          <w:tab w:val="left" w:pos="9000"/>
        </w:tabs>
        <w:rPr>
          <w:u w:val="single"/>
        </w:rPr>
      </w:pPr>
      <w:r>
        <w:rPr>
          <w:u w:val="single"/>
        </w:rPr>
        <w:tab/>
      </w:r>
      <w:r>
        <w:tab/>
      </w:r>
      <w:r>
        <w:rPr>
          <w:u w:val="single"/>
        </w:rPr>
        <w:tab/>
      </w:r>
    </w:p>
    <w:p w:rsidR="00413576" w:rsidRDefault="001A7F7F">
      <w:pPr>
        <w:tabs>
          <w:tab w:val="left" w:pos="3960"/>
          <w:tab w:val="left" w:pos="4680"/>
          <w:tab w:val="left" w:pos="9000"/>
        </w:tabs>
        <w:rPr>
          <w:u w:val="single"/>
        </w:rPr>
      </w:pPr>
    </w:p>
    <w:p w:rsidR="00413576" w:rsidRDefault="001A7F7F">
      <w:pPr>
        <w:tabs>
          <w:tab w:val="left" w:pos="3960"/>
          <w:tab w:val="left" w:pos="4680"/>
          <w:tab w:val="left" w:pos="9000"/>
        </w:tabs>
        <w:rPr>
          <w:u w:val="single"/>
        </w:rPr>
      </w:pPr>
    </w:p>
    <w:p w:rsidR="00413576" w:rsidRDefault="001A7F7F">
      <w:pPr>
        <w:tabs>
          <w:tab w:val="left" w:pos="3960"/>
          <w:tab w:val="left" w:pos="4680"/>
          <w:tab w:val="left" w:pos="9000"/>
        </w:tabs>
        <w:rPr>
          <w:u w:val="single"/>
        </w:rPr>
      </w:pPr>
      <w:r>
        <w:t>Title</w:t>
      </w:r>
      <w:r>
        <w:rPr>
          <w:u w:val="single"/>
        </w:rPr>
        <w:tab/>
      </w:r>
      <w:r>
        <w:tab/>
        <w:t>Title</w:t>
      </w:r>
      <w:r>
        <w:rPr>
          <w:u w:val="single"/>
        </w:rPr>
        <w:tab/>
      </w:r>
    </w:p>
    <w:p w:rsidR="00413576" w:rsidRDefault="001A7F7F"/>
    <w:p w:rsidR="00413576" w:rsidRDefault="001A7F7F"/>
    <w:p w:rsidR="00413576" w:rsidRDefault="001A7F7F">
      <w:pPr>
        <w:rPr>
          <w:b/>
          <w:bCs/>
        </w:rPr>
      </w:pPr>
      <w:r w:rsidRPr="00135F87">
        <w:t xml:space="preserve"> </w:t>
      </w:r>
      <w:r w:rsidRPr="00135F87">
        <w:rPr>
          <w:b/>
          <w:bCs/>
        </w:rPr>
        <w:t xml:space="preserve">New York </w:t>
      </w:r>
      <w:r w:rsidRPr="00135F87">
        <w:rPr>
          <w:b/>
          <w:bCs/>
        </w:rPr>
        <w:t>Independent System Operator, Inc.</w:t>
      </w:r>
    </w:p>
    <w:p w:rsidR="00413576" w:rsidRDefault="001A7F7F">
      <w:pPr>
        <w:rPr>
          <w:b/>
          <w:bCs/>
        </w:rPr>
      </w:pPr>
    </w:p>
    <w:p w:rsidR="00413576" w:rsidRDefault="001A7F7F">
      <w:r>
        <w:t>Signed___________________________</w:t>
      </w:r>
    </w:p>
    <w:p w:rsidR="00413576" w:rsidRDefault="001A7F7F"/>
    <w:p w:rsidR="00413576" w:rsidRDefault="001A7F7F">
      <w:r>
        <w:t>Name (Printed):</w:t>
      </w:r>
    </w:p>
    <w:p w:rsidR="00413576" w:rsidRDefault="001A7F7F"/>
    <w:p w:rsidR="00413576" w:rsidRDefault="001A7F7F">
      <w:r>
        <w:t>_________________________________</w:t>
      </w:r>
    </w:p>
    <w:p w:rsidR="00413576" w:rsidRDefault="001A7F7F"/>
    <w:p w:rsidR="00413576" w:rsidRDefault="001A7F7F">
      <w:r>
        <w:t>Title_____________________________</w:t>
      </w:r>
    </w:p>
    <w:p w:rsidR="00413576" w:rsidRDefault="001A7F7F"/>
    <w:p w:rsidR="00413576" w:rsidRDefault="001A7F7F">
      <w:pPr>
        <w:tabs>
          <w:tab w:val="left" w:pos="1440"/>
          <w:tab w:val="left" w:pos="6480"/>
          <w:tab w:val="right" w:pos="9360"/>
        </w:tabs>
      </w:pPr>
    </w:p>
    <w:p w:rsidR="00413576" w:rsidRDefault="001A7F7F">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1A7F7F">
      <w:r>
        <w:t xml:space="preserve">Assumptions Used in Conducting the System Impact </w:t>
      </w:r>
      <w:r>
        <w:t>Study</w:t>
      </w:r>
    </w:p>
    <w:p w:rsidR="00413576" w:rsidRDefault="001A7F7F"/>
    <w:p w:rsidR="00413576" w:rsidRDefault="001A7F7F">
      <w:r>
        <w:t>The system impact study shall be based upon the results of the feasibility study, subject to any modifications in accordance with the SGIP, and the following assumptions:</w:t>
      </w:r>
    </w:p>
    <w:p w:rsidR="00413576" w:rsidRDefault="001A7F7F"/>
    <w:p w:rsidR="00413576" w:rsidRDefault="001A7F7F">
      <w:r>
        <w:t>1)</w:t>
      </w:r>
      <w:r>
        <w:tab/>
        <w:t>Designation of Point of Interconnection and configuration to be studied.</w:t>
      </w:r>
    </w:p>
    <w:p w:rsidR="00413576" w:rsidRDefault="001A7F7F"/>
    <w:p w:rsidR="00413576" w:rsidRDefault="001A7F7F"/>
    <w:p w:rsidR="00413576" w:rsidRDefault="001A7F7F">
      <w:r>
        <w:t>2)</w:t>
      </w:r>
      <w:r>
        <w:tab/>
        <w:t>Designation of alternative Points of Interconnection and configuration.</w:t>
      </w:r>
    </w:p>
    <w:p w:rsidR="00413576" w:rsidRDefault="001A7F7F"/>
    <w:p w:rsidR="00413576" w:rsidRDefault="001A7F7F">
      <w:r>
        <w:t>1) and 2) are to be completed by the Interconnection Customer.  Other assumptions (listed below) are to be provided by the Interconnection Customer and the Connecting Transmission</w:t>
      </w:r>
      <w:r>
        <w:t xml:space="preserve"> Owner.</w:t>
      </w:r>
    </w:p>
    <w:p w:rsidR="00413576" w:rsidRDefault="001A7F7F">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1A7F7F">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1A7F7F">
      <w:pPr>
        <w:pStyle w:val="appendixsubhead"/>
        <w:jc w:val="center"/>
      </w:pPr>
      <w:bookmarkStart w:id="111" w:name="_Toc343517665"/>
      <w:bookmarkStart w:id="112" w:name="_Toc343521143"/>
      <w:bookmarkStart w:id="113" w:name="_Toc343521290"/>
      <w:bookmarkStart w:id="114" w:name="_Toc343521472"/>
      <w:r>
        <w:t>RECITALS</w:t>
      </w:r>
      <w:bookmarkEnd w:id="111"/>
      <w:bookmarkEnd w:id="112"/>
      <w:bookmarkEnd w:id="113"/>
      <w:bookmarkEnd w:id="114"/>
    </w:p>
    <w:p w:rsidR="00413576" w:rsidRDefault="001A7F7F">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1A7F7F">
      <w:pPr>
        <w:rPr>
          <w:b/>
          <w:bCs/>
        </w:rPr>
      </w:pPr>
    </w:p>
    <w:p w:rsidR="00413576" w:rsidRDefault="001A7F7F">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1A7F7F">
      <w:pPr>
        <w:rPr>
          <w:b/>
          <w:bCs/>
        </w:rPr>
      </w:pPr>
    </w:p>
    <w:p w:rsidR="00413576" w:rsidRDefault="001A7F7F">
      <w:r>
        <w:rPr>
          <w:b/>
          <w:bCs/>
        </w:rPr>
        <w:t>WHEREAS</w:t>
      </w:r>
      <w:r>
        <w:t>,</w:t>
      </w:r>
      <w:r>
        <w:t xml:space="preserve"> the NYISO has completed a system impact study and provided the results of said study to the Interconnection Customer; and</w:t>
      </w:r>
    </w:p>
    <w:p w:rsidR="00413576" w:rsidRDefault="001A7F7F">
      <w:pPr>
        <w:rPr>
          <w:b/>
          <w:bCs/>
        </w:rPr>
      </w:pPr>
    </w:p>
    <w:p w:rsidR="00413576" w:rsidRDefault="001A7F7F">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1A7F7F">
      <w:pPr>
        <w:rPr>
          <w:b/>
          <w:bCs/>
        </w:rPr>
      </w:pPr>
    </w:p>
    <w:p w:rsidR="00413576" w:rsidRDefault="001A7F7F">
      <w:r>
        <w:rPr>
          <w:b/>
          <w:bCs/>
        </w:rPr>
        <w:t>NOW, THEREFORE</w:t>
      </w:r>
      <w:r>
        <w:t>, in consideration of and subject to the mutual covenants contained herein the Parties agreed as follows:</w:t>
      </w:r>
    </w:p>
    <w:p w:rsidR="00413576" w:rsidRDefault="001A7F7F">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1A7F7F">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1A7F7F">
      <w:pPr>
        <w:pStyle w:val="alphaparasinglesp"/>
        <w:ind w:left="720"/>
      </w:pPr>
      <w:r>
        <w:t>3.0</w:t>
      </w:r>
      <w:r>
        <w:tab/>
        <w:t>The scope of the facilities study shall be subject to data provided in Attachment A to this Agreement and shall be made an exhibit thereto.</w:t>
      </w:r>
    </w:p>
    <w:p w:rsidR="00413576" w:rsidRDefault="001A7F7F">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1A7F7F">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1A7F7F">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1A7F7F">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1A7F7F">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1A7F7F"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1A7F7F"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1A7F7F">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1A7F7F">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1A7F7F">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1A7F7F">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1A7F7F">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1A7F7F">
      <w:pPr>
        <w:rPr>
          <w:u w:val="single"/>
        </w:rPr>
      </w:pPr>
      <w:r>
        <w:t>1</w:t>
      </w:r>
      <w:r>
        <w:t>6</w:t>
      </w:r>
      <w:r>
        <w:t>.0</w:t>
      </w:r>
      <w:r>
        <w:tab/>
      </w:r>
      <w:r>
        <w:rPr>
          <w:u w:val="single"/>
        </w:rPr>
        <w:t>Waiver</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1A7F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1A7F7F">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1A7F7F">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1A7F7F">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1A7F7F">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1A7F7F">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1A7F7F">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1A7F7F">
      <w:pPr>
        <w:pStyle w:val="alphaparasinglesp"/>
        <w:ind w:left="720" w:firstLine="0"/>
      </w:pPr>
      <w:r>
        <w:t>20.2</w:t>
      </w:r>
      <w:r>
        <w:tab/>
      </w:r>
      <w:r>
        <w:t>The obligations under this article will not be limited in any way by any limitation of subcontractor’s insurance.</w:t>
      </w:r>
    </w:p>
    <w:p w:rsidR="00413576" w:rsidRDefault="001A7F7F">
      <w:pPr>
        <w:pStyle w:val="alphaparasinglesp"/>
        <w:ind w:left="720"/>
      </w:pPr>
      <w:r>
        <w:t>21.0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1A7F7F">
      <w:pPr>
        <w:spacing w:line="480" w:lineRule="auto"/>
      </w:pPr>
    </w:p>
    <w:p w:rsidR="00413576" w:rsidRDefault="001A7F7F">
      <w:r>
        <w:rPr>
          <w:b/>
          <w:bCs/>
        </w:rPr>
        <w:br w:type="page"/>
        <w:t>IN WITNESS WHEREOF</w:t>
      </w:r>
      <w:r>
        <w:t>, the Parties have cause</w:t>
      </w:r>
      <w:r>
        <w:t>d this Agreement to be duly executed by their duly authorized officers or agents on the day and year first above written.</w:t>
      </w:r>
    </w:p>
    <w:p w:rsidR="00413576" w:rsidRDefault="001A7F7F"/>
    <w:p w:rsidR="00413576" w:rsidRDefault="001A7F7F">
      <w:pPr>
        <w:tabs>
          <w:tab w:val="left" w:pos="4320"/>
        </w:tabs>
        <w:rPr>
          <w:b/>
          <w:bCs/>
        </w:rPr>
      </w:pPr>
      <w:r>
        <w:rPr>
          <w:b/>
          <w:bCs/>
        </w:rPr>
        <w:t>[Insert name of Connecting Transmission Owner]</w:t>
      </w:r>
      <w:r>
        <w:rPr>
          <w:b/>
          <w:bCs/>
        </w:rPr>
        <w:tab/>
      </w:r>
    </w:p>
    <w:p w:rsidR="00413576" w:rsidRDefault="001A7F7F"/>
    <w:p w:rsidR="00413576" w:rsidRDefault="001A7F7F">
      <w:pPr>
        <w:tabs>
          <w:tab w:val="left" w:pos="3960"/>
          <w:tab w:val="left" w:pos="4320"/>
          <w:tab w:val="left" w:pos="9000"/>
        </w:tabs>
      </w:pPr>
    </w:p>
    <w:p w:rsidR="00413576" w:rsidRDefault="001A7F7F">
      <w:pPr>
        <w:tabs>
          <w:tab w:val="left" w:pos="3960"/>
          <w:tab w:val="left" w:pos="4320"/>
          <w:tab w:val="left" w:pos="9000"/>
        </w:tabs>
        <w:rPr>
          <w:u w:val="single"/>
        </w:rPr>
      </w:pPr>
      <w:r>
        <w:t>Signed</w:t>
      </w:r>
      <w:r>
        <w:rPr>
          <w:u w:val="single"/>
        </w:rPr>
        <w:tab/>
      </w:r>
      <w:r>
        <w:tab/>
      </w:r>
    </w:p>
    <w:p w:rsidR="00413576" w:rsidRDefault="001A7F7F">
      <w:pPr>
        <w:tabs>
          <w:tab w:val="left" w:pos="3960"/>
          <w:tab w:val="left" w:pos="4320"/>
          <w:tab w:val="left" w:pos="9000"/>
        </w:tabs>
        <w:rPr>
          <w:u w:val="single"/>
        </w:rPr>
      </w:pPr>
    </w:p>
    <w:p w:rsidR="00413576" w:rsidRDefault="001A7F7F">
      <w:pPr>
        <w:tabs>
          <w:tab w:val="left" w:pos="3960"/>
          <w:tab w:val="left" w:pos="4320"/>
          <w:tab w:val="left" w:pos="9000"/>
        </w:tabs>
      </w:pPr>
      <w:r>
        <w:t>Name (Printed):</w:t>
      </w:r>
      <w:r>
        <w:tab/>
      </w:r>
      <w:r>
        <w:tab/>
      </w:r>
    </w:p>
    <w:p w:rsidR="00413576" w:rsidRDefault="001A7F7F"/>
    <w:p w:rsidR="00413576" w:rsidRDefault="001A7F7F">
      <w:pPr>
        <w:tabs>
          <w:tab w:val="left" w:pos="3960"/>
          <w:tab w:val="left" w:pos="4320"/>
          <w:tab w:val="left" w:pos="9000"/>
        </w:tabs>
        <w:rPr>
          <w:u w:val="single"/>
        </w:rPr>
      </w:pPr>
      <w:r>
        <w:rPr>
          <w:u w:val="single"/>
        </w:rPr>
        <w:tab/>
      </w:r>
      <w:r>
        <w:tab/>
      </w:r>
    </w:p>
    <w:p w:rsidR="00413576" w:rsidRDefault="001A7F7F">
      <w:pPr>
        <w:tabs>
          <w:tab w:val="left" w:pos="3960"/>
          <w:tab w:val="left" w:pos="4320"/>
          <w:tab w:val="left" w:pos="9000"/>
        </w:tabs>
        <w:rPr>
          <w:u w:val="single"/>
        </w:rPr>
      </w:pPr>
    </w:p>
    <w:p w:rsidR="00413576" w:rsidRDefault="001A7F7F">
      <w:pPr>
        <w:tabs>
          <w:tab w:val="left" w:pos="3960"/>
          <w:tab w:val="left" w:pos="4320"/>
          <w:tab w:val="left" w:pos="9000"/>
        </w:tabs>
        <w:rPr>
          <w:u w:val="single"/>
        </w:rPr>
      </w:pPr>
      <w:r>
        <w:t>Title</w:t>
      </w:r>
      <w:r>
        <w:rPr>
          <w:u w:val="single"/>
        </w:rPr>
        <w:tab/>
      </w:r>
      <w:r>
        <w:tab/>
      </w:r>
    </w:p>
    <w:p w:rsidR="00413576" w:rsidRDefault="001A7F7F"/>
    <w:p w:rsidR="00413576" w:rsidRDefault="001A7F7F"/>
    <w:p w:rsidR="00514D31" w:rsidRDefault="001A7F7F">
      <w:pPr>
        <w:rPr>
          <w:b/>
          <w:bCs/>
        </w:rPr>
      </w:pPr>
      <w:r>
        <w:rPr>
          <w:b/>
          <w:bCs/>
        </w:rPr>
        <w:t>[Insert name of Interconnection Customer</w:t>
      </w:r>
      <w:r>
        <w:rPr>
          <w:b/>
          <w:bCs/>
        </w:rPr>
        <w:t>]</w:t>
      </w:r>
    </w:p>
    <w:p w:rsidR="00514D31" w:rsidRDefault="001A7F7F">
      <w:pPr>
        <w:rPr>
          <w:b/>
          <w:bCs/>
        </w:rPr>
      </w:pPr>
    </w:p>
    <w:p w:rsidR="00514D31" w:rsidRDefault="001A7F7F">
      <w:pPr>
        <w:rPr>
          <w:b/>
          <w:bCs/>
        </w:rPr>
      </w:pPr>
    </w:p>
    <w:p w:rsidR="00514D31" w:rsidRDefault="001A7F7F" w:rsidP="00514D31">
      <w:r>
        <w:t>Signed___________________________</w:t>
      </w:r>
    </w:p>
    <w:p w:rsidR="00514D31" w:rsidRDefault="001A7F7F" w:rsidP="00514D31"/>
    <w:p w:rsidR="00514D31" w:rsidRPr="00514D31" w:rsidRDefault="001A7F7F" w:rsidP="00514D31">
      <w:r>
        <w:t xml:space="preserve">Name (Printed): </w:t>
      </w:r>
    </w:p>
    <w:p w:rsidR="00514D31" w:rsidRDefault="001A7F7F" w:rsidP="00514D31"/>
    <w:p w:rsidR="00514D31" w:rsidRDefault="001A7F7F" w:rsidP="00514D31">
      <w:r>
        <w:t>________________________________</w:t>
      </w:r>
    </w:p>
    <w:p w:rsidR="00514D31" w:rsidRDefault="001A7F7F" w:rsidP="00514D31"/>
    <w:p w:rsidR="00514D31" w:rsidRDefault="001A7F7F" w:rsidP="00514D31">
      <w:r>
        <w:t>Title____________________________</w:t>
      </w:r>
    </w:p>
    <w:p w:rsidR="00514D31" w:rsidRDefault="001A7F7F">
      <w:pPr>
        <w:rPr>
          <w:b/>
          <w:bCs/>
        </w:rPr>
      </w:pPr>
    </w:p>
    <w:p w:rsidR="00514D31" w:rsidRDefault="001A7F7F">
      <w:pPr>
        <w:rPr>
          <w:b/>
          <w:bCs/>
        </w:rPr>
      </w:pPr>
    </w:p>
    <w:p w:rsidR="00514D31" w:rsidRDefault="001A7F7F">
      <w:pPr>
        <w:rPr>
          <w:b/>
          <w:bCs/>
        </w:rPr>
      </w:pPr>
    </w:p>
    <w:p w:rsidR="00413576" w:rsidRDefault="001A7F7F">
      <w:pPr>
        <w:rPr>
          <w:b/>
          <w:bCs/>
        </w:rPr>
      </w:pPr>
      <w:r w:rsidRPr="00135F87">
        <w:rPr>
          <w:b/>
          <w:bCs/>
        </w:rPr>
        <w:t xml:space="preserve"> New York Independent System Operator, Inc.</w:t>
      </w:r>
    </w:p>
    <w:p w:rsidR="00413576" w:rsidRDefault="001A7F7F">
      <w:pPr>
        <w:rPr>
          <w:b/>
          <w:bCs/>
        </w:rPr>
      </w:pPr>
    </w:p>
    <w:p w:rsidR="00514D31" w:rsidRDefault="001A7F7F"/>
    <w:p w:rsidR="00413576" w:rsidRDefault="001A7F7F">
      <w:r>
        <w:t>Signed___________________________</w:t>
      </w:r>
    </w:p>
    <w:p w:rsidR="00413576" w:rsidRDefault="001A7F7F"/>
    <w:p w:rsidR="00413576" w:rsidRDefault="001A7F7F">
      <w:r>
        <w:t>Name (Printed):</w:t>
      </w:r>
    </w:p>
    <w:p w:rsidR="00413576" w:rsidRDefault="001A7F7F"/>
    <w:p w:rsidR="00413576" w:rsidRDefault="001A7F7F">
      <w:r>
        <w:t>________________________________</w:t>
      </w:r>
    </w:p>
    <w:p w:rsidR="00413576" w:rsidRDefault="001A7F7F"/>
    <w:p w:rsidR="00413576" w:rsidRDefault="001A7F7F">
      <w:r>
        <w:t>Title____________________________</w:t>
      </w:r>
    </w:p>
    <w:p w:rsidR="00413576" w:rsidRDefault="001A7F7F"/>
    <w:p w:rsidR="00413576" w:rsidRDefault="001A7F7F"/>
    <w:p w:rsidR="00413576" w:rsidRDefault="001A7F7F"/>
    <w:p w:rsidR="00413576" w:rsidRDefault="001A7F7F">
      <w:pPr>
        <w:tabs>
          <w:tab w:val="left" w:pos="1440"/>
          <w:tab w:val="left" w:pos="6480"/>
          <w:tab w:val="right" w:pos="9360"/>
        </w:tabs>
      </w:pPr>
    </w:p>
    <w:p w:rsidR="00413576" w:rsidRDefault="001A7F7F">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1A7F7F">
      <w:r>
        <w:t>Data to Be Provided by the Interconnection Customer with the Facilities Study Agreement</w:t>
      </w:r>
    </w:p>
    <w:p w:rsidR="00413576" w:rsidRDefault="001A7F7F"/>
    <w:p w:rsidR="00413576" w:rsidRDefault="001A7F7F">
      <w:r>
        <w:t>Provide location plan and simplified one-line diagr</w:t>
      </w:r>
      <w:r>
        <w:t>am of the plant and station facilities.  For staged projects, please indicate future generation, transmission circuits, etc.</w:t>
      </w:r>
    </w:p>
    <w:p w:rsidR="00413576" w:rsidRDefault="001A7F7F">
      <w:pPr>
        <w:ind w:left="720"/>
      </w:pPr>
    </w:p>
    <w:p w:rsidR="00413576" w:rsidRDefault="001A7F7F">
      <w:pPr>
        <w:ind w:left="720"/>
      </w:pPr>
      <w:r>
        <w:t>On the one-line diagram, indicate the generation capacity attached at each metering location.  (Maximum load on CT/PT)</w:t>
      </w:r>
    </w:p>
    <w:p w:rsidR="00413576" w:rsidRDefault="001A7F7F">
      <w:pPr>
        <w:ind w:left="720"/>
      </w:pPr>
    </w:p>
    <w:p w:rsidR="00413576" w:rsidRDefault="001A7F7F">
      <w:pPr>
        <w:ind w:left="720"/>
      </w:pPr>
      <w:r>
        <w:t xml:space="preserve">On the </w:t>
      </w:r>
      <w:r>
        <w:t>one-line diagram, indicate the location of auxiliary power.  (Minimum load on CT/PT) Amps</w:t>
      </w:r>
    </w:p>
    <w:p w:rsidR="00413576" w:rsidRDefault="001A7F7F"/>
    <w:p w:rsidR="00413576" w:rsidRDefault="001A7F7F">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1A7F7F">
      <w:pPr>
        <w:tabs>
          <w:tab w:val="left" w:pos="9360"/>
        </w:tabs>
      </w:pPr>
      <w:r>
        <w:tab/>
      </w:r>
    </w:p>
    <w:p w:rsidR="00413576" w:rsidRDefault="001A7F7F">
      <w:r>
        <w:t>One set of metering is req</w:t>
      </w:r>
      <w:r>
        <w:t>uired for each generation connection to the new ring bus or existing Connecting Transmission Owner station.  Number of generation connections:  _____________</w:t>
      </w:r>
    </w:p>
    <w:p w:rsidR="00413576" w:rsidRDefault="001A7F7F"/>
    <w:p w:rsidR="00413576" w:rsidRDefault="001A7F7F">
      <w:r>
        <w:t>Will an alternate source of auxiliary power be available during CT/PT maintenance?</w:t>
      </w:r>
      <w:r>
        <w:br/>
      </w:r>
    </w:p>
    <w:p w:rsidR="00413576" w:rsidRDefault="001A7F7F">
      <w:r>
        <w:tab/>
        <w:t xml:space="preserve">Yes ____ No </w:t>
      </w:r>
      <w:r>
        <w:t>____</w:t>
      </w:r>
    </w:p>
    <w:p w:rsidR="00413576" w:rsidRDefault="001A7F7F">
      <w:pPr>
        <w:tabs>
          <w:tab w:val="left" w:pos="3600"/>
        </w:tabs>
      </w:pPr>
    </w:p>
    <w:p w:rsidR="00413576" w:rsidRDefault="001A7F7F">
      <w:pPr>
        <w:tabs>
          <w:tab w:val="left" w:pos="3600"/>
        </w:tabs>
      </w:pPr>
      <w:r>
        <w:t>Will a transfer bus on the generation side of the metering require that each meter set be designed for the total plant generation?</w:t>
      </w:r>
      <w:r>
        <w:tab/>
        <w:t>Yes ____ No ____</w:t>
      </w:r>
      <w:r>
        <w:br/>
      </w:r>
    </w:p>
    <w:p w:rsidR="00413576" w:rsidRDefault="001A7F7F">
      <w:pPr>
        <w:tabs>
          <w:tab w:val="left" w:pos="3600"/>
        </w:tabs>
      </w:pPr>
      <w:r>
        <w:t>(Please indicate on the one-line diagram).</w:t>
      </w:r>
    </w:p>
    <w:p w:rsidR="00413576" w:rsidRDefault="001A7F7F">
      <w:pPr>
        <w:spacing w:after="120"/>
      </w:pPr>
    </w:p>
    <w:p w:rsidR="00413576" w:rsidRDefault="001A7F7F">
      <w:pPr>
        <w:spacing w:after="120"/>
      </w:pPr>
      <w:r>
        <w:t>What type of control system or PLC will be located at the</w:t>
      </w:r>
      <w:r>
        <w:t xml:space="preserve"> Small Generating Facility?</w:t>
      </w:r>
    </w:p>
    <w:p w:rsidR="00413576" w:rsidRDefault="001A7F7F">
      <w:pPr>
        <w:tabs>
          <w:tab w:val="left" w:pos="9360"/>
        </w:tabs>
        <w:spacing w:after="120"/>
        <w:rPr>
          <w:u w:val="single"/>
        </w:rPr>
      </w:pPr>
      <w:r>
        <w:rPr>
          <w:u w:val="single"/>
        </w:rPr>
        <w:tab/>
      </w:r>
    </w:p>
    <w:p w:rsidR="00413576" w:rsidRDefault="001A7F7F">
      <w:pPr>
        <w:tabs>
          <w:tab w:val="left" w:pos="9360"/>
        </w:tabs>
        <w:rPr>
          <w:u w:val="single"/>
        </w:rPr>
      </w:pPr>
      <w:r>
        <w:rPr>
          <w:u w:val="single"/>
        </w:rPr>
        <w:tab/>
      </w:r>
    </w:p>
    <w:p w:rsidR="00413576" w:rsidRDefault="001A7F7F">
      <w:pPr>
        <w:spacing w:after="120"/>
      </w:pPr>
    </w:p>
    <w:p w:rsidR="00413576" w:rsidRDefault="001A7F7F">
      <w:pPr>
        <w:spacing w:after="120"/>
      </w:pPr>
      <w:r>
        <w:t>What protocol does the control system or PLC use?</w:t>
      </w:r>
    </w:p>
    <w:p w:rsidR="00413576" w:rsidRDefault="001A7F7F">
      <w:pPr>
        <w:tabs>
          <w:tab w:val="left" w:pos="9360"/>
        </w:tabs>
        <w:spacing w:after="120"/>
        <w:rPr>
          <w:u w:val="single"/>
        </w:rPr>
      </w:pPr>
      <w:r>
        <w:rPr>
          <w:u w:val="single"/>
        </w:rPr>
        <w:tab/>
      </w:r>
    </w:p>
    <w:p w:rsidR="00413576" w:rsidRDefault="001A7F7F">
      <w:pPr>
        <w:tabs>
          <w:tab w:val="left" w:pos="9360"/>
        </w:tabs>
        <w:rPr>
          <w:u w:val="single"/>
        </w:rPr>
      </w:pPr>
      <w:r>
        <w:rPr>
          <w:u w:val="single"/>
        </w:rPr>
        <w:tab/>
      </w:r>
    </w:p>
    <w:p w:rsidR="00413576" w:rsidRDefault="001A7F7F"/>
    <w:p w:rsidR="00413576" w:rsidRDefault="001A7F7F">
      <w:r>
        <w:t>Please provide a 7.5-minute quadrangle map of the site.  Indicate the plant, station, transmission line, and property lines.</w:t>
      </w:r>
    </w:p>
    <w:p w:rsidR="00413576" w:rsidRDefault="001A7F7F">
      <w:pPr>
        <w:spacing w:after="180"/>
      </w:pPr>
    </w:p>
    <w:p w:rsidR="00413576" w:rsidRDefault="001A7F7F">
      <w:pPr>
        <w:spacing w:after="180"/>
      </w:pPr>
      <w:r>
        <w:t xml:space="preserve">Bus length from generation to </w:t>
      </w:r>
      <w:r>
        <w:t>interconnection station:</w:t>
      </w:r>
    </w:p>
    <w:p w:rsidR="00413576" w:rsidRDefault="001A7F7F">
      <w:pPr>
        <w:tabs>
          <w:tab w:val="left" w:pos="9360"/>
        </w:tabs>
        <w:spacing w:after="180"/>
        <w:rPr>
          <w:u w:val="single"/>
        </w:rPr>
      </w:pPr>
      <w:r>
        <w:rPr>
          <w:u w:val="single"/>
        </w:rPr>
        <w:tab/>
      </w:r>
    </w:p>
    <w:p w:rsidR="00413576" w:rsidRDefault="001A7F7F">
      <w:pPr>
        <w:spacing w:after="180"/>
      </w:pPr>
    </w:p>
    <w:p w:rsidR="00413576" w:rsidRDefault="001A7F7F">
      <w:pPr>
        <w:spacing w:after="180"/>
      </w:pPr>
      <w:r>
        <w:t>Physical dimensions of the proposed interconnection station:</w:t>
      </w:r>
    </w:p>
    <w:p w:rsidR="00413576" w:rsidRDefault="001A7F7F">
      <w:pPr>
        <w:tabs>
          <w:tab w:val="left" w:pos="9360"/>
        </w:tabs>
        <w:spacing w:after="180"/>
        <w:rPr>
          <w:u w:val="single"/>
        </w:rPr>
      </w:pPr>
      <w:r>
        <w:rPr>
          <w:u w:val="single"/>
        </w:rPr>
        <w:tab/>
      </w:r>
    </w:p>
    <w:p w:rsidR="00413576" w:rsidRDefault="001A7F7F">
      <w:pPr>
        <w:keepNext/>
        <w:spacing w:after="180"/>
      </w:pPr>
      <w:r>
        <w:t>Line length from interconnection station to Connecting Transmission Owner’s transmission line.</w:t>
      </w:r>
    </w:p>
    <w:p w:rsidR="00413576" w:rsidRDefault="001A7F7F">
      <w:pPr>
        <w:tabs>
          <w:tab w:val="left" w:pos="9360"/>
        </w:tabs>
        <w:spacing w:after="180"/>
      </w:pPr>
      <w:r>
        <w:rPr>
          <w:u w:val="single"/>
        </w:rPr>
        <w:tab/>
      </w:r>
      <w:r>
        <w:tab/>
      </w:r>
    </w:p>
    <w:p w:rsidR="00413576" w:rsidRDefault="001A7F7F">
      <w:pPr>
        <w:spacing w:after="180"/>
      </w:pPr>
    </w:p>
    <w:p w:rsidR="00413576" w:rsidRDefault="001A7F7F">
      <w:pPr>
        <w:spacing w:after="180"/>
      </w:pPr>
      <w:r>
        <w:t>Tower number observed in the field.  (Painted on tower leg)*:</w:t>
      </w:r>
    </w:p>
    <w:p w:rsidR="00413576" w:rsidRDefault="001A7F7F">
      <w:pPr>
        <w:tabs>
          <w:tab w:val="left" w:pos="9360"/>
        </w:tabs>
        <w:spacing w:after="180"/>
      </w:pPr>
      <w:r>
        <w:rPr>
          <w:u w:val="single"/>
        </w:rPr>
        <w:tab/>
      </w:r>
      <w:r>
        <w:tab/>
      </w:r>
    </w:p>
    <w:p w:rsidR="00413576" w:rsidRDefault="001A7F7F">
      <w:pPr>
        <w:spacing w:after="180"/>
      </w:pPr>
    </w:p>
    <w:p w:rsidR="00413576" w:rsidRDefault="001A7F7F">
      <w:pPr>
        <w:spacing w:after="180"/>
      </w:pPr>
      <w:r>
        <w:t>Number of third party easements required for transmission lines*:</w:t>
      </w:r>
    </w:p>
    <w:p w:rsidR="00413576" w:rsidRDefault="001A7F7F">
      <w:pPr>
        <w:tabs>
          <w:tab w:val="left" w:pos="9360"/>
        </w:tabs>
        <w:spacing w:after="180"/>
      </w:pPr>
      <w:r>
        <w:rPr>
          <w:u w:val="single"/>
        </w:rPr>
        <w:tab/>
      </w:r>
      <w:r>
        <w:tab/>
      </w:r>
    </w:p>
    <w:p w:rsidR="00413576" w:rsidRDefault="001A7F7F">
      <w:pPr>
        <w:spacing w:after="180"/>
      </w:pPr>
      <w:r>
        <w:tab/>
        <w:t>* To be completed in coordination with Connecting Transmission Owner.</w:t>
      </w:r>
    </w:p>
    <w:p w:rsidR="00413576" w:rsidRDefault="001A7F7F">
      <w:r>
        <w:t>Is the Small Generating Facility located in Connecting Transmission Owner’s service area?</w:t>
      </w:r>
    </w:p>
    <w:p w:rsidR="00413576" w:rsidRDefault="001A7F7F"/>
    <w:p w:rsidR="00413576" w:rsidRDefault="001A7F7F">
      <w:r>
        <w:tab/>
        <w:t xml:space="preserve">Yes _____ No _____   If </w:t>
      </w:r>
      <w:r>
        <w:t>No, please provide name of local provider:</w:t>
      </w:r>
    </w:p>
    <w:p w:rsidR="00413576" w:rsidRDefault="001A7F7F">
      <w:pPr>
        <w:tabs>
          <w:tab w:val="left" w:pos="9360"/>
        </w:tabs>
        <w:rPr>
          <w:u w:val="single"/>
        </w:rPr>
      </w:pPr>
      <w:r>
        <w:rPr>
          <w:u w:val="single"/>
        </w:rPr>
        <w:tab/>
      </w:r>
    </w:p>
    <w:p w:rsidR="00413576" w:rsidRDefault="001A7F7F"/>
    <w:p w:rsidR="00413576" w:rsidRDefault="001A7F7F">
      <w:r>
        <w:t>Please provide the following proposed schedule dates:</w:t>
      </w:r>
    </w:p>
    <w:p w:rsidR="00413576" w:rsidRDefault="001A7F7F">
      <w:pPr>
        <w:tabs>
          <w:tab w:val="left" w:pos="5040"/>
          <w:tab w:val="left" w:pos="9360"/>
        </w:tabs>
        <w:ind w:left="720"/>
      </w:pPr>
    </w:p>
    <w:p w:rsidR="00413576" w:rsidRDefault="001A7F7F">
      <w:pPr>
        <w:tabs>
          <w:tab w:val="left" w:pos="5040"/>
          <w:tab w:val="left" w:pos="9360"/>
        </w:tabs>
        <w:ind w:left="720"/>
      </w:pPr>
      <w:r>
        <w:t>Begin Construction</w:t>
      </w:r>
      <w:r>
        <w:tab/>
        <w:t>Date:</w:t>
      </w:r>
      <w:r>
        <w:rPr>
          <w:u w:val="single"/>
        </w:rPr>
        <w:tab/>
      </w:r>
    </w:p>
    <w:p w:rsidR="00413576" w:rsidRDefault="001A7F7F">
      <w:pPr>
        <w:tabs>
          <w:tab w:val="left" w:pos="5040"/>
          <w:tab w:val="left" w:pos="9360"/>
        </w:tabs>
        <w:ind w:left="720"/>
      </w:pPr>
    </w:p>
    <w:p w:rsidR="00413576" w:rsidRDefault="001A7F7F">
      <w:pPr>
        <w:tabs>
          <w:tab w:val="left" w:pos="5040"/>
          <w:tab w:val="left" w:pos="9360"/>
        </w:tabs>
        <w:ind w:left="720"/>
      </w:pPr>
      <w:r>
        <w:t>Generator step-up transformers</w:t>
      </w:r>
      <w:r>
        <w:tab/>
        <w:t>Date:</w:t>
      </w:r>
      <w:r>
        <w:rPr>
          <w:u w:val="single"/>
        </w:rPr>
        <w:tab/>
      </w:r>
      <w:r>
        <w:br/>
        <w:t>receive back feed power</w:t>
      </w:r>
    </w:p>
    <w:p w:rsidR="00413576" w:rsidRDefault="001A7F7F">
      <w:pPr>
        <w:tabs>
          <w:tab w:val="left" w:pos="5040"/>
          <w:tab w:val="left" w:pos="9360"/>
        </w:tabs>
        <w:ind w:left="720"/>
      </w:pPr>
    </w:p>
    <w:p w:rsidR="00413576" w:rsidRDefault="001A7F7F">
      <w:pPr>
        <w:tabs>
          <w:tab w:val="left" w:pos="5040"/>
          <w:tab w:val="left" w:pos="9360"/>
        </w:tabs>
        <w:ind w:left="720"/>
      </w:pPr>
      <w:r>
        <w:t>Generation Testing</w:t>
      </w:r>
      <w:r>
        <w:tab/>
        <w:t>Date:</w:t>
      </w:r>
      <w:r>
        <w:rPr>
          <w:u w:val="single"/>
        </w:rPr>
        <w:tab/>
      </w:r>
    </w:p>
    <w:p w:rsidR="00413576" w:rsidRDefault="001A7F7F">
      <w:pPr>
        <w:tabs>
          <w:tab w:val="left" w:pos="5040"/>
          <w:tab w:val="left" w:pos="9360"/>
        </w:tabs>
        <w:ind w:left="720"/>
      </w:pPr>
    </w:p>
    <w:p w:rsidR="00413576" w:rsidRDefault="001A7F7F">
      <w:pPr>
        <w:tabs>
          <w:tab w:val="left" w:pos="5040"/>
          <w:tab w:val="left" w:pos="9360"/>
        </w:tabs>
        <w:ind w:left="720"/>
      </w:pPr>
      <w:r>
        <w:t>Commercial Operation</w:t>
      </w:r>
      <w:r>
        <w:tab/>
        <w:t>Date:</w:t>
      </w:r>
      <w:r>
        <w:rPr>
          <w:u w:val="single"/>
        </w:rPr>
        <w:tab/>
      </w:r>
    </w:p>
    <w:p w:rsidR="00413576" w:rsidRDefault="001A7F7F">
      <w:pPr>
        <w:tabs>
          <w:tab w:val="left" w:pos="1440"/>
          <w:tab w:val="left" w:pos="6480"/>
          <w:tab w:val="right" w:pos="9360"/>
        </w:tabs>
        <w:rPr>
          <w:sz w:val="20"/>
        </w:rPr>
      </w:pPr>
    </w:p>
    <w:p w:rsidR="00413576" w:rsidRDefault="001A7F7F">
      <w:pPr>
        <w:pStyle w:val="appendixhead"/>
      </w:pPr>
      <w:bookmarkStart w:id="119" w:name="_Toc260839699"/>
      <w:bookmarkStart w:id="120" w:name="_Toc343517667"/>
      <w:bookmarkStart w:id="121" w:name="_Toc343521145"/>
      <w:bookmarkStart w:id="122" w:name="_Toc343521292"/>
      <w:bookmarkStart w:id="123" w:name="_Toc343521474"/>
      <w:r>
        <w:t xml:space="preserve">Appendix </w:t>
      </w:r>
      <w:r>
        <w:t>9 - STANDARD SMALL GENERATOR INTERCONNECTION AGREEMENT (SGIA) (Applicable To Generating Facilities No Larger Than 20 MW)</w:t>
      </w:r>
      <w:bookmarkEnd w:id="119"/>
      <w:bookmarkEnd w:id="120"/>
      <w:bookmarkEnd w:id="121"/>
      <w:bookmarkEnd w:id="122"/>
      <w:bookmarkEnd w:id="123"/>
    </w:p>
    <w:p w:rsidR="00413576" w:rsidRDefault="001A7F7F">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1A7F7F">
      <w:pPr>
        <w:pStyle w:val="TOClevel1"/>
      </w:pPr>
      <w:r>
        <w:t>Article 1</w:t>
      </w:r>
      <w:r>
        <w:tab/>
        <w:t>Scope and Limitations of Agreement</w:t>
      </w:r>
      <w:r>
        <w:tab/>
        <w:t>1</w:t>
      </w:r>
    </w:p>
    <w:p w:rsidR="00413576" w:rsidRDefault="001A7F7F">
      <w:pPr>
        <w:pStyle w:val="TOClevel2"/>
      </w:pPr>
      <w:r>
        <w:t>1.1</w:t>
      </w:r>
      <w:r>
        <w:tab/>
        <w:t>Applicability</w:t>
      </w:r>
      <w:r>
        <w:tab/>
        <w:t>1</w:t>
      </w:r>
    </w:p>
    <w:p w:rsidR="00413576" w:rsidRDefault="001A7F7F">
      <w:pPr>
        <w:pStyle w:val="TOClevel2"/>
      </w:pPr>
      <w:r>
        <w:t>1.2</w:t>
      </w:r>
      <w:r>
        <w:tab/>
        <w:t>Purpose</w:t>
      </w:r>
      <w:r>
        <w:tab/>
        <w:t>1</w:t>
      </w:r>
    </w:p>
    <w:p w:rsidR="00413576" w:rsidRDefault="001A7F7F">
      <w:pPr>
        <w:pStyle w:val="TOClevel2"/>
      </w:pPr>
      <w:r>
        <w:t>1.3</w:t>
      </w:r>
      <w:r>
        <w:tab/>
        <w:t>Scope of Interconnection Service</w:t>
      </w:r>
      <w:r>
        <w:tab/>
        <w:t>1</w:t>
      </w:r>
    </w:p>
    <w:p w:rsidR="00413576" w:rsidRDefault="001A7F7F">
      <w:pPr>
        <w:pStyle w:val="TOClevel2"/>
      </w:pPr>
      <w:r>
        <w:t>1.4</w:t>
      </w:r>
      <w:r>
        <w:tab/>
        <w:t>Limitations</w:t>
      </w:r>
      <w:r>
        <w:tab/>
        <w:t>1</w:t>
      </w:r>
    </w:p>
    <w:p w:rsidR="00413576" w:rsidRDefault="001A7F7F">
      <w:pPr>
        <w:pStyle w:val="TOClevel2"/>
      </w:pPr>
      <w:r>
        <w:t>1.5</w:t>
      </w:r>
      <w:r>
        <w:tab/>
        <w:t>Responsibilities of the Parties</w:t>
      </w:r>
      <w:r>
        <w:tab/>
        <w:t>1</w:t>
      </w:r>
    </w:p>
    <w:p w:rsidR="00413576" w:rsidRDefault="001A7F7F">
      <w:pPr>
        <w:pStyle w:val="TOClevel2"/>
      </w:pPr>
      <w:r>
        <w:t>1.6</w:t>
      </w:r>
      <w:r>
        <w:tab/>
        <w:t>Parallel Operation Obligations</w:t>
      </w:r>
      <w:r>
        <w:tab/>
        <w:t>2</w:t>
      </w:r>
    </w:p>
    <w:p w:rsidR="00413576" w:rsidRDefault="001A7F7F">
      <w:pPr>
        <w:pStyle w:val="TOClevel2"/>
      </w:pPr>
      <w:r>
        <w:t>1.7</w:t>
      </w:r>
      <w:r>
        <w:tab/>
        <w:t>Metering</w:t>
      </w:r>
      <w:r>
        <w:tab/>
        <w:t>3</w:t>
      </w:r>
    </w:p>
    <w:p w:rsidR="00413576" w:rsidRDefault="001A7F7F">
      <w:pPr>
        <w:pStyle w:val="TOClevel2"/>
      </w:pPr>
      <w:r>
        <w:t>1.8</w:t>
      </w:r>
      <w:r>
        <w:tab/>
        <w:t>Reactive Power</w:t>
      </w:r>
      <w:r>
        <w:tab/>
        <w:t>3</w:t>
      </w:r>
    </w:p>
    <w:p w:rsidR="00413576" w:rsidRDefault="001A7F7F">
      <w:pPr>
        <w:pStyle w:val="TOClevel2"/>
      </w:pPr>
      <w:r>
        <w:t>1.9</w:t>
      </w:r>
      <w:r>
        <w:tab/>
        <w:t>Capitalized Terms</w:t>
      </w:r>
      <w:r>
        <w:tab/>
        <w:t>3</w:t>
      </w:r>
    </w:p>
    <w:p w:rsidR="00413576" w:rsidRDefault="001A7F7F">
      <w:pPr>
        <w:pStyle w:val="TOClevel1"/>
      </w:pPr>
      <w:r>
        <w:t>Article 2.</w:t>
      </w:r>
      <w:r>
        <w:tab/>
        <w:t>Inspection, Testing, Authorization, and Right of Access</w:t>
      </w:r>
      <w:r>
        <w:tab/>
        <w:t>4</w:t>
      </w:r>
    </w:p>
    <w:p w:rsidR="00413576" w:rsidRDefault="001A7F7F">
      <w:pPr>
        <w:pStyle w:val="TOClevel2"/>
      </w:pPr>
      <w:r>
        <w:t>2.1</w:t>
      </w:r>
      <w:r>
        <w:tab/>
        <w:t>Equipment Testing and Inspe</w:t>
      </w:r>
      <w:r>
        <w:t>ction</w:t>
      </w:r>
      <w:r>
        <w:tab/>
        <w:t>4</w:t>
      </w:r>
    </w:p>
    <w:p w:rsidR="00413576" w:rsidRDefault="001A7F7F">
      <w:pPr>
        <w:pStyle w:val="TOClevel2"/>
      </w:pPr>
      <w:r>
        <w:t>2.2</w:t>
      </w:r>
      <w:r>
        <w:tab/>
        <w:t>Authorization Required Prior to Parallel Operation</w:t>
      </w:r>
      <w:r>
        <w:tab/>
        <w:t>4</w:t>
      </w:r>
    </w:p>
    <w:p w:rsidR="00413576" w:rsidRDefault="001A7F7F">
      <w:pPr>
        <w:pStyle w:val="TOClevel2"/>
      </w:pPr>
      <w:r>
        <w:t>2.3</w:t>
      </w:r>
      <w:r>
        <w:tab/>
        <w:t>Right of Access</w:t>
      </w:r>
      <w:r>
        <w:tab/>
        <w:t>5</w:t>
      </w:r>
    </w:p>
    <w:p w:rsidR="00413576" w:rsidRDefault="001A7F7F">
      <w:pPr>
        <w:pStyle w:val="TOClevel1"/>
      </w:pPr>
      <w:r>
        <w:t>Article 3</w:t>
      </w:r>
      <w:r>
        <w:tab/>
        <w:t>Effective Date, Term, Termination, and Disconnection</w:t>
      </w:r>
      <w:r>
        <w:tab/>
        <w:t>6</w:t>
      </w:r>
    </w:p>
    <w:p w:rsidR="00413576" w:rsidRDefault="001A7F7F">
      <w:pPr>
        <w:pStyle w:val="TOClevel2"/>
      </w:pPr>
      <w:r>
        <w:t>3.1</w:t>
      </w:r>
      <w:r>
        <w:tab/>
        <w:t>Effective Date</w:t>
      </w:r>
      <w:r>
        <w:tab/>
        <w:t>6</w:t>
      </w:r>
    </w:p>
    <w:p w:rsidR="00413576" w:rsidRDefault="001A7F7F" w:rsidP="00F17B95">
      <w:pPr>
        <w:pStyle w:val="TOClevel2"/>
      </w:pPr>
      <w:r>
        <w:t>3.2</w:t>
      </w:r>
      <w:r>
        <w:tab/>
        <w:t>Term of Agreement</w:t>
      </w:r>
      <w:r>
        <w:tab/>
        <w:t>6</w:t>
      </w:r>
    </w:p>
    <w:p w:rsidR="00413576" w:rsidRDefault="001A7F7F">
      <w:pPr>
        <w:pStyle w:val="TOClevel2"/>
      </w:pPr>
      <w:r>
        <w:t>3.3</w:t>
      </w:r>
      <w:r>
        <w:tab/>
        <w:t>Termination</w:t>
      </w:r>
      <w:r>
        <w:tab/>
        <w:t>6</w:t>
      </w:r>
    </w:p>
    <w:p w:rsidR="00413576" w:rsidRDefault="001A7F7F">
      <w:pPr>
        <w:pStyle w:val="TOClevel2"/>
      </w:pPr>
      <w:r>
        <w:t>3.4</w:t>
      </w:r>
      <w:r>
        <w:tab/>
        <w:t>Temporary Disconnection</w:t>
      </w:r>
      <w:r>
        <w:tab/>
        <w:t>7</w:t>
      </w:r>
    </w:p>
    <w:p w:rsidR="00413576" w:rsidRDefault="001A7F7F">
      <w:pPr>
        <w:pStyle w:val="TOClevel2"/>
      </w:pPr>
      <w:r>
        <w:t>3.4.1</w:t>
      </w:r>
      <w:r>
        <w:tab/>
      </w:r>
      <w:r>
        <w:t>Emergency Conditions</w:t>
      </w:r>
      <w:r>
        <w:tab/>
        <w:t>7</w:t>
      </w:r>
    </w:p>
    <w:p w:rsidR="00413576" w:rsidRDefault="001A7F7F">
      <w:pPr>
        <w:pStyle w:val="TOClevel2"/>
      </w:pPr>
      <w:r>
        <w:t>3.4.2</w:t>
      </w:r>
      <w:r>
        <w:tab/>
        <w:t>Routine Maintenance, Construction, and Repair</w:t>
      </w:r>
      <w:r>
        <w:tab/>
        <w:t>7</w:t>
      </w:r>
    </w:p>
    <w:p w:rsidR="00413576" w:rsidRDefault="001A7F7F">
      <w:pPr>
        <w:pStyle w:val="TOClevel2"/>
      </w:pPr>
      <w:r>
        <w:t>3.4.4</w:t>
      </w:r>
      <w:r>
        <w:tab/>
        <w:t>Adverse Operating Effects</w:t>
      </w:r>
      <w:r>
        <w:tab/>
        <w:t>8</w:t>
      </w:r>
    </w:p>
    <w:p w:rsidR="00413576" w:rsidRDefault="001A7F7F">
      <w:pPr>
        <w:pStyle w:val="TOClevel2"/>
      </w:pPr>
      <w:r>
        <w:t>3.4.5</w:t>
      </w:r>
      <w:r>
        <w:tab/>
        <w:t>Modification of the Small Generating Facility</w:t>
      </w:r>
      <w:r>
        <w:tab/>
        <w:t>8</w:t>
      </w:r>
    </w:p>
    <w:p w:rsidR="00413576" w:rsidRDefault="001A7F7F">
      <w:pPr>
        <w:pStyle w:val="TOClevel2"/>
      </w:pPr>
      <w:r>
        <w:t>3.4.6</w:t>
      </w:r>
      <w:r>
        <w:tab/>
        <w:t>Reconnection</w:t>
      </w:r>
      <w:r>
        <w:tab/>
        <w:t>8</w:t>
      </w:r>
    </w:p>
    <w:p w:rsidR="00413576" w:rsidRDefault="001A7F7F">
      <w:pPr>
        <w:pStyle w:val="TOClevel1"/>
      </w:pPr>
      <w:r>
        <w:t>Article 4.</w:t>
      </w:r>
      <w:r>
        <w:tab/>
        <w:t>Cost Responsibility for Interconnection Facilities and Dist</w:t>
      </w:r>
      <w:r>
        <w:t>ribution Upgrades</w:t>
      </w:r>
      <w:r>
        <w:br/>
      </w:r>
      <w:r>
        <w:tab/>
      </w:r>
      <w:r>
        <w:tab/>
        <w:t>9</w:t>
      </w:r>
    </w:p>
    <w:p w:rsidR="00413576" w:rsidRDefault="001A7F7F">
      <w:pPr>
        <w:pStyle w:val="TOClevel2"/>
      </w:pPr>
      <w:r>
        <w:t>4.1</w:t>
      </w:r>
      <w:r>
        <w:tab/>
        <w:t>Interconnection Facilities</w:t>
      </w:r>
      <w:r>
        <w:tab/>
        <w:t>9</w:t>
      </w:r>
    </w:p>
    <w:p w:rsidR="00413576" w:rsidRDefault="001A7F7F">
      <w:pPr>
        <w:pStyle w:val="TOClevel2"/>
      </w:pPr>
      <w:r>
        <w:t>4.2</w:t>
      </w:r>
      <w:r>
        <w:tab/>
        <w:t>Distribution Upgrades</w:t>
      </w:r>
      <w:r>
        <w:tab/>
        <w:t>9</w:t>
      </w:r>
    </w:p>
    <w:p w:rsidR="00413576" w:rsidRDefault="001A7F7F" w:rsidP="00222464">
      <w:pPr>
        <w:pStyle w:val="TOClevel1"/>
        <w:ind w:left="1440" w:hanging="1440"/>
      </w:pPr>
      <w:r>
        <w:t>Article 5.</w:t>
      </w:r>
      <w:r>
        <w:tab/>
      </w:r>
      <w:r>
        <w:tab/>
      </w:r>
      <w:r>
        <w:t>Cost Responsibility for System Upgrade Facilities and System Deliverability Upgrades</w:t>
      </w:r>
      <w:r>
        <w:tab/>
        <w:t>10</w:t>
      </w:r>
    </w:p>
    <w:p w:rsidR="00413576" w:rsidRDefault="001A7F7F">
      <w:pPr>
        <w:pStyle w:val="TOClevel2"/>
      </w:pPr>
      <w:r>
        <w:t>5.1</w:t>
      </w:r>
      <w:r>
        <w:tab/>
        <w:t>Applicability</w:t>
      </w:r>
      <w:r>
        <w:tab/>
        <w:t>10</w:t>
      </w:r>
    </w:p>
    <w:p w:rsidR="00413576" w:rsidRDefault="001A7F7F">
      <w:pPr>
        <w:pStyle w:val="TOClevel2"/>
      </w:pPr>
      <w:r>
        <w:t>5.2</w:t>
      </w:r>
      <w:r>
        <w:tab/>
        <w:t>System Upgrades</w:t>
      </w:r>
      <w:r>
        <w:tab/>
        <w:t>10</w:t>
      </w:r>
    </w:p>
    <w:p w:rsidR="00413576" w:rsidRDefault="001A7F7F">
      <w:pPr>
        <w:pStyle w:val="TOClevel2"/>
      </w:pPr>
      <w:r>
        <w:t>5.3</w:t>
      </w:r>
      <w:r>
        <w:tab/>
        <w:t>Special Provisions for Af</w:t>
      </w:r>
      <w:r>
        <w:t>fected Systems</w:t>
      </w:r>
      <w:r>
        <w:tab/>
        <w:t>10</w:t>
      </w:r>
    </w:p>
    <w:p w:rsidR="00413576" w:rsidRDefault="001A7F7F">
      <w:pPr>
        <w:pStyle w:val="TOClevel1"/>
      </w:pPr>
      <w:r>
        <w:t>Article 6.</w:t>
      </w:r>
      <w:r>
        <w:tab/>
        <w:t>Billing, Payment, Milestones, and Financial Security</w:t>
      </w:r>
      <w:r>
        <w:tab/>
        <w:t>11</w:t>
      </w:r>
    </w:p>
    <w:p w:rsidR="00413576" w:rsidRDefault="001A7F7F">
      <w:pPr>
        <w:pStyle w:val="TOClevel2"/>
      </w:pPr>
      <w:r>
        <w:t>6.1</w:t>
      </w:r>
      <w:r>
        <w:tab/>
        <w:t>Billing and Payment Procedures and Final Accounting</w:t>
      </w:r>
      <w:r>
        <w:tab/>
        <w:t>11</w:t>
      </w:r>
    </w:p>
    <w:p w:rsidR="00413576" w:rsidRDefault="001A7F7F">
      <w:pPr>
        <w:pStyle w:val="TOClevel2"/>
      </w:pPr>
      <w:r>
        <w:t>6.2</w:t>
      </w:r>
      <w:r>
        <w:tab/>
        <w:t>Milestones</w:t>
      </w:r>
      <w:r>
        <w:tab/>
        <w:t>11</w:t>
      </w:r>
    </w:p>
    <w:p w:rsidR="00413576" w:rsidRDefault="001A7F7F">
      <w:pPr>
        <w:pStyle w:val="TOClevel2"/>
      </w:pPr>
      <w:r>
        <w:t>6.3</w:t>
      </w:r>
      <w:r>
        <w:tab/>
        <w:t>Financial Security Arrangements</w:t>
      </w:r>
      <w:r>
        <w:tab/>
        <w:t>12</w:t>
      </w:r>
    </w:p>
    <w:p w:rsidR="00413576" w:rsidRDefault="001A7F7F" w:rsidP="00222464">
      <w:pPr>
        <w:pStyle w:val="TOClevel1"/>
        <w:ind w:left="1440" w:hanging="1440"/>
      </w:pPr>
      <w:r>
        <w:t>Article 7.</w:t>
      </w:r>
      <w:r>
        <w:tab/>
        <w:t>Assignment, Liability, Indemnity, Force Maje</w:t>
      </w:r>
      <w:r>
        <w:t>ure, Consequential Damages, and Default</w:t>
      </w:r>
      <w:r>
        <w:tab/>
        <w:t>13</w:t>
      </w:r>
    </w:p>
    <w:p w:rsidR="00413576" w:rsidRDefault="001A7F7F">
      <w:pPr>
        <w:pStyle w:val="TOClevel2"/>
      </w:pPr>
      <w:r>
        <w:t>7.1</w:t>
      </w:r>
      <w:r>
        <w:tab/>
        <w:t>Assignment</w:t>
      </w:r>
      <w:r>
        <w:tab/>
        <w:t>13</w:t>
      </w:r>
    </w:p>
    <w:p w:rsidR="00413576" w:rsidRDefault="001A7F7F">
      <w:pPr>
        <w:pStyle w:val="TOClevel2"/>
      </w:pPr>
      <w:r>
        <w:t>7.2</w:t>
      </w:r>
      <w:r>
        <w:tab/>
        <w:t>Limitation of Liability</w:t>
      </w:r>
      <w:r>
        <w:tab/>
        <w:t>13</w:t>
      </w:r>
    </w:p>
    <w:p w:rsidR="00413576" w:rsidRDefault="001A7F7F">
      <w:pPr>
        <w:pStyle w:val="TOClevel2"/>
      </w:pPr>
      <w:r>
        <w:t>7.3</w:t>
      </w:r>
      <w:r>
        <w:tab/>
        <w:t>Indemnity</w:t>
      </w:r>
      <w:r>
        <w:tab/>
        <w:t>13</w:t>
      </w:r>
    </w:p>
    <w:p w:rsidR="00413576" w:rsidRDefault="001A7F7F">
      <w:pPr>
        <w:pStyle w:val="TOClevel2"/>
      </w:pPr>
      <w:r>
        <w:t>7.4</w:t>
      </w:r>
      <w:r>
        <w:tab/>
        <w:t>Consequential Damages</w:t>
      </w:r>
      <w:r>
        <w:tab/>
        <w:t>14</w:t>
      </w:r>
    </w:p>
    <w:p w:rsidR="00413576" w:rsidRDefault="001A7F7F">
      <w:pPr>
        <w:pStyle w:val="TOClevel2"/>
      </w:pPr>
      <w:r>
        <w:t>7.5</w:t>
      </w:r>
      <w:r>
        <w:tab/>
        <w:t>Force Majeure</w:t>
      </w:r>
      <w:r>
        <w:tab/>
        <w:t>15</w:t>
      </w:r>
    </w:p>
    <w:p w:rsidR="00413576" w:rsidRDefault="001A7F7F">
      <w:pPr>
        <w:pStyle w:val="TOClevel2"/>
      </w:pPr>
      <w:r>
        <w:t>7.6</w:t>
      </w:r>
      <w:r>
        <w:tab/>
        <w:t>Breach and Default</w:t>
      </w:r>
      <w:r>
        <w:tab/>
        <w:t>15</w:t>
      </w:r>
    </w:p>
    <w:p w:rsidR="00413576" w:rsidRDefault="001A7F7F">
      <w:pPr>
        <w:pStyle w:val="TOClevel1"/>
      </w:pPr>
      <w:r>
        <w:t>Article 8.</w:t>
      </w:r>
      <w:r>
        <w:tab/>
        <w:t>Insurance</w:t>
      </w:r>
      <w:r>
        <w:tab/>
        <w:t>17</w:t>
      </w:r>
    </w:p>
    <w:p w:rsidR="00413576" w:rsidRDefault="001A7F7F">
      <w:pPr>
        <w:pStyle w:val="TOClevel1"/>
      </w:pPr>
      <w:r>
        <w:t>Article 9.</w:t>
      </w:r>
      <w:r>
        <w:tab/>
        <w:t>Confidentiality</w:t>
      </w:r>
      <w:r>
        <w:tab/>
        <w:t>18</w:t>
      </w:r>
    </w:p>
    <w:p w:rsidR="00413576" w:rsidRDefault="001A7F7F">
      <w:pPr>
        <w:pStyle w:val="TOClevel1"/>
      </w:pPr>
      <w:r>
        <w:t xml:space="preserve">Article 10. </w:t>
      </w:r>
      <w:r>
        <w:tab/>
        <w:t>Disp</w:t>
      </w:r>
      <w:r>
        <w:t>utes</w:t>
      </w:r>
      <w:r>
        <w:tab/>
        <w:t>20</w:t>
      </w:r>
    </w:p>
    <w:p w:rsidR="00413576" w:rsidRDefault="001A7F7F">
      <w:pPr>
        <w:pStyle w:val="TOClevel1"/>
      </w:pPr>
      <w:r>
        <w:t xml:space="preserve">Article 11. </w:t>
      </w:r>
      <w:r>
        <w:tab/>
        <w:t>Taxes</w:t>
      </w:r>
      <w:r>
        <w:tab/>
        <w:t>21</w:t>
      </w:r>
    </w:p>
    <w:p w:rsidR="00413576" w:rsidRDefault="001A7F7F">
      <w:pPr>
        <w:pStyle w:val="TOClevel1"/>
      </w:pPr>
      <w:r>
        <w:t>Article 12.</w:t>
      </w:r>
      <w:r>
        <w:tab/>
        <w:t xml:space="preserve"> Miscellaneous</w:t>
      </w:r>
      <w:r>
        <w:tab/>
        <w:t>22</w:t>
      </w:r>
    </w:p>
    <w:p w:rsidR="00413576" w:rsidRDefault="001A7F7F">
      <w:pPr>
        <w:pStyle w:val="TOClevel2"/>
      </w:pPr>
      <w:r>
        <w:t>12.1</w:t>
      </w:r>
      <w:r>
        <w:tab/>
        <w:t>Governing Law, Regulatory Authority, and Rules</w:t>
      </w:r>
      <w:r>
        <w:tab/>
        <w:t>22</w:t>
      </w:r>
    </w:p>
    <w:p w:rsidR="00413576" w:rsidRDefault="001A7F7F">
      <w:pPr>
        <w:pStyle w:val="TOClevel2"/>
      </w:pPr>
      <w:r>
        <w:t>12.2</w:t>
      </w:r>
      <w:r>
        <w:tab/>
        <w:t>Amendment</w:t>
      </w:r>
      <w:r>
        <w:tab/>
        <w:t>22</w:t>
      </w:r>
    </w:p>
    <w:p w:rsidR="00413576" w:rsidRDefault="001A7F7F">
      <w:pPr>
        <w:pStyle w:val="TOClevel2"/>
      </w:pPr>
      <w:r>
        <w:t>12.3</w:t>
      </w:r>
      <w:r>
        <w:tab/>
        <w:t>No Third-Party Beneficiaries</w:t>
      </w:r>
      <w:r>
        <w:tab/>
        <w:t>22</w:t>
      </w:r>
    </w:p>
    <w:p w:rsidR="00413576" w:rsidRDefault="001A7F7F">
      <w:pPr>
        <w:pStyle w:val="TOClevel2"/>
      </w:pPr>
      <w:r>
        <w:t>12.4</w:t>
      </w:r>
      <w:r>
        <w:tab/>
        <w:t>Waiver</w:t>
      </w:r>
      <w:r>
        <w:tab/>
        <w:t>22</w:t>
      </w:r>
    </w:p>
    <w:p w:rsidR="00413576" w:rsidRDefault="001A7F7F">
      <w:pPr>
        <w:pStyle w:val="TOClevel2"/>
      </w:pPr>
      <w:r>
        <w:t>12.5</w:t>
      </w:r>
      <w:r>
        <w:tab/>
        <w:t>Entire Agreement</w:t>
      </w:r>
      <w:r>
        <w:tab/>
        <w:t>22</w:t>
      </w:r>
    </w:p>
    <w:p w:rsidR="00413576" w:rsidRDefault="001A7F7F">
      <w:pPr>
        <w:pStyle w:val="TOClevel2"/>
      </w:pPr>
      <w:r>
        <w:t>12.6</w:t>
      </w:r>
      <w:r>
        <w:tab/>
        <w:t>Multiple Counterparts</w:t>
      </w:r>
      <w:r>
        <w:tab/>
        <w:t>23</w:t>
      </w:r>
    </w:p>
    <w:p w:rsidR="00413576" w:rsidRDefault="001A7F7F">
      <w:pPr>
        <w:pStyle w:val="TOClevel2"/>
      </w:pPr>
      <w:r>
        <w:t>12.7</w:t>
      </w:r>
      <w:r>
        <w:tab/>
        <w:t xml:space="preserve">No </w:t>
      </w:r>
      <w:r>
        <w:t>Partnership</w:t>
      </w:r>
      <w:r>
        <w:tab/>
        <w:t>23</w:t>
      </w:r>
    </w:p>
    <w:p w:rsidR="00413576" w:rsidRDefault="001A7F7F">
      <w:pPr>
        <w:pStyle w:val="TOClevel2"/>
      </w:pPr>
      <w:r>
        <w:t>12.8</w:t>
      </w:r>
      <w:r>
        <w:tab/>
        <w:t>Severability</w:t>
      </w:r>
      <w:r>
        <w:tab/>
        <w:t>23</w:t>
      </w:r>
    </w:p>
    <w:p w:rsidR="00413576" w:rsidRDefault="001A7F7F">
      <w:pPr>
        <w:pStyle w:val="TOClevel2"/>
      </w:pPr>
      <w:r>
        <w:t>12.9</w:t>
      </w:r>
      <w:r>
        <w:tab/>
        <w:t>Security Arrangements</w:t>
      </w:r>
      <w:r>
        <w:tab/>
        <w:t>23</w:t>
      </w:r>
    </w:p>
    <w:p w:rsidR="00413576" w:rsidRDefault="001A7F7F">
      <w:pPr>
        <w:pStyle w:val="TOClevel2"/>
      </w:pPr>
      <w:r>
        <w:t>12.10</w:t>
      </w:r>
      <w:r>
        <w:tab/>
        <w:t>Environmental Releases</w:t>
      </w:r>
      <w:r>
        <w:tab/>
        <w:t>23</w:t>
      </w:r>
    </w:p>
    <w:p w:rsidR="00413576" w:rsidRDefault="001A7F7F">
      <w:pPr>
        <w:pStyle w:val="TOClevel2"/>
      </w:pPr>
      <w:r>
        <w:t>12.11</w:t>
      </w:r>
      <w:r>
        <w:tab/>
        <w:t>Subcontractors</w:t>
      </w:r>
      <w:r>
        <w:tab/>
        <w:t>23</w:t>
      </w:r>
    </w:p>
    <w:p w:rsidR="00413576" w:rsidRDefault="001A7F7F">
      <w:pPr>
        <w:pStyle w:val="TOClevel2"/>
      </w:pPr>
      <w:r>
        <w:t>12.12</w:t>
      </w:r>
      <w:r>
        <w:tab/>
        <w:t>Reservation of Rights</w:t>
      </w:r>
      <w:r>
        <w:tab/>
        <w:t>24</w:t>
      </w:r>
    </w:p>
    <w:p w:rsidR="00413576" w:rsidRDefault="001A7F7F">
      <w:pPr>
        <w:pStyle w:val="TOClevel1"/>
      </w:pPr>
      <w:r>
        <w:t>Article 13.</w:t>
      </w:r>
      <w:r>
        <w:tab/>
        <w:t xml:space="preserve"> Notices</w:t>
      </w:r>
      <w:r>
        <w:tab/>
        <w:t>25</w:t>
      </w:r>
    </w:p>
    <w:p w:rsidR="00413576" w:rsidRDefault="001A7F7F">
      <w:pPr>
        <w:pStyle w:val="TOClevel2"/>
      </w:pPr>
      <w:r>
        <w:t>13.1</w:t>
      </w:r>
      <w:r>
        <w:tab/>
        <w:t>General</w:t>
      </w:r>
      <w:r>
        <w:tab/>
        <w:t>25</w:t>
      </w:r>
    </w:p>
    <w:p w:rsidR="00413576" w:rsidRDefault="001A7F7F">
      <w:pPr>
        <w:pStyle w:val="TOClevel2"/>
      </w:pPr>
      <w:r>
        <w:t>13.2</w:t>
      </w:r>
      <w:r>
        <w:tab/>
        <w:t>Billing and Payment</w:t>
      </w:r>
      <w:r>
        <w:tab/>
        <w:t>25</w:t>
      </w:r>
    </w:p>
    <w:p w:rsidR="00413576" w:rsidRDefault="001A7F7F">
      <w:pPr>
        <w:pStyle w:val="TOClevel2"/>
      </w:pPr>
      <w:r>
        <w:t>13.3</w:t>
      </w:r>
      <w:r>
        <w:tab/>
        <w:t>Alternative Forms of Notice</w:t>
      </w:r>
      <w:r>
        <w:tab/>
        <w:t>26</w:t>
      </w:r>
    </w:p>
    <w:p w:rsidR="00413576" w:rsidRDefault="001A7F7F">
      <w:pPr>
        <w:pStyle w:val="TOClevel2"/>
      </w:pPr>
      <w:r>
        <w:t>13.4</w:t>
      </w:r>
      <w:r>
        <w:tab/>
        <w:t>Designated Operating Representative</w:t>
      </w:r>
      <w:r>
        <w:tab/>
        <w:t>26</w:t>
      </w:r>
    </w:p>
    <w:p w:rsidR="00413576" w:rsidRDefault="001A7F7F">
      <w:pPr>
        <w:pStyle w:val="TOClevel2"/>
      </w:pPr>
      <w:r>
        <w:t>13.5</w:t>
      </w:r>
      <w:r>
        <w:tab/>
        <w:t>Changes to the Notice Information</w:t>
      </w:r>
      <w:r>
        <w:tab/>
        <w:t>27</w:t>
      </w:r>
    </w:p>
    <w:p w:rsidR="00413576" w:rsidRDefault="001A7F7F">
      <w:pPr>
        <w:pStyle w:val="TOClevel1"/>
      </w:pPr>
      <w:r>
        <w:t>Article 14.</w:t>
      </w:r>
      <w:r>
        <w:tab/>
        <w:t>Signatures</w:t>
      </w:r>
      <w:r>
        <w:tab/>
        <w:t>28</w:t>
      </w:r>
    </w:p>
    <w:p w:rsidR="00222464" w:rsidRDefault="001A7F7F" w:rsidP="00222464">
      <w:pPr>
        <w:pStyle w:val="TOClevel2"/>
        <w:ind w:left="720"/>
      </w:pPr>
    </w:p>
    <w:p w:rsidR="00413576" w:rsidRDefault="001A7F7F" w:rsidP="00222464">
      <w:pPr>
        <w:pStyle w:val="TOClevel2"/>
        <w:ind w:left="720"/>
      </w:pPr>
      <w:r>
        <w:t>Attachment 1 - Glossary of Terms</w:t>
      </w:r>
      <w:r>
        <w:tab/>
        <w:t>29</w:t>
      </w:r>
    </w:p>
    <w:p w:rsidR="00413576" w:rsidRDefault="001A7F7F" w:rsidP="00222464">
      <w:pPr>
        <w:pStyle w:val="TOClevel2"/>
        <w:ind w:hanging="1440"/>
      </w:pPr>
      <w:r>
        <w:t xml:space="preserve">Attachment 2 - Detailed Scope of Work, Including Description and Costs of the Small Generating Facility, </w:t>
      </w:r>
      <w:r>
        <w:t>Interconnection Facilities, and Metering Equipment</w:t>
      </w:r>
      <w:r>
        <w:tab/>
        <w:t>34</w:t>
      </w:r>
    </w:p>
    <w:p w:rsidR="00413576" w:rsidRDefault="001A7F7F" w:rsidP="00222464">
      <w:pPr>
        <w:pStyle w:val="TOClevel2"/>
        <w:ind w:hanging="1440"/>
      </w:pPr>
      <w:r>
        <w:t>Attachment 3 - One-line Diagram Depicting the Small Generating Facility, Interconnection Facilities, Metering Equipment, and Upgrades</w:t>
      </w:r>
      <w:r>
        <w:tab/>
        <w:t>35</w:t>
      </w:r>
    </w:p>
    <w:p w:rsidR="00413576" w:rsidRDefault="001A7F7F" w:rsidP="00222464">
      <w:pPr>
        <w:pStyle w:val="TOClevel2"/>
        <w:ind w:hanging="1440"/>
      </w:pPr>
      <w:r>
        <w:t>Attachment 4 - Milestones</w:t>
      </w:r>
      <w:r>
        <w:tab/>
        <w:t>36</w:t>
      </w:r>
    </w:p>
    <w:p w:rsidR="00413576" w:rsidRDefault="001A7F7F" w:rsidP="00222464">
      <w:pPr>
        <w:pStyle w:val="TOClevel2"/>
        <w:ind w:hanging="1440"/>
      </w:pPr>
      <w:r>
        <w:t xml:space="preserve">Attachment 5 - Additional Operating </w:t>
      </w:r>
      <w:r>
        <w:t>Requirements for the New York State Transmission System, the Distribution System and Affected Systems Needed to Support the Interconnection Customer’s Needs</w:t>
      </w:r>
      <w:r>
        <w:tab/>
        <w:t>37</w:t>
      </w:r>
    </w:p>
    <w:p w:rsidR="00413576" w:rsidRDefault="001A7F7F" w:rsidP="00222464">
      <w:pPr>
        <w:pStyle w:val="TOClevel2"/>
        <w:ind w:hanging="1440"/>
      </w:pPr>
      <w:r>
        <w:t xml:space="preserve">Attachment 6 - Connecting Transmission Owner’s Description of its Upgrades and Best Estimate of </w:t>
      </w:r>
      <w:r>
        <w:t>Upgrade Costs</w:t>
      </w:r>
      <w:r>
        <w:tab/>
        <w:t>38</w:t>
      </w:r>
    </w:p>
    <w:p w:rsidR="00413576" w:rsidRDefault="001A7F7F" w:rsidP="00222464">
      <w:pPr>
        <w:pStyle w:val="TOClevel2"/>
        <w:ind w:left="720"/>
      </w:pPr>
      <w:r>
        <w:t>Attachment 7 - Insurance Coverage</w:t>
      </w:r>
      <w:r>
        <w:tab/>
        <w:t>39</w:t>
      </w:r>
    </w:p>
    <w:p w:rsidR="00413576" w:rsidRDefault="001A7F7F"/>
    <w:p w:rsidR="00413576" w:rsidRDefault="001A7F7F"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1A7F7F">
      <w:r>
        <w:t>NYISO Information</w:t>
      </w:r>
    </w:p>
    <w:p w:rsidR="00413576" w:rsidRDefault="001A7F7F"/>
    <w:p w:rsidR="00413576" w:rsidRDefault="001A7F7F">
      <w:pPr>
        <w:spacing w:line="277" w:lineRule="exact"/>
      </w:pPr>
      <w:r>
        <w:tab/>
        <w:t xml:space="preserve">Attention: </w:t>
      </w:r>
      <w:r>
        <w:tab/>
      </w:r>
      <w:r>
        <w:tab/>
      </w:r>
      <w:r>
        <w:tab/>
      </w:r>
      <w:r>
        <w:tab/>
      </w:r>
      <w:r>
        <w:tab/>
      </w:r>
      <w:r>
        <w:tab/>
      </w:r>
      <w:r>
        <w:tab/>
      </w:r>
      <w:r>
        <w:tab/>
      </w:r>
      <w:r>
        <w:tab/>
      </w:r>
      <w:r>
        <w:tab/>
      </w:r>
    </w:p>
    <w:p w:rsidR="00413576" w:rsidRDefault="001A7F7F">
      <w:pPr>
        <w:spacing w:line="277" w:lineRule="exact"/>
      </w:pPr>
      <w:r>
        <w:tab/>
        <w:t xml:space="preserve">Address: </w:t>
      </w:r>
      <w:r>
        <w:tab/>
      </w:r>
      <w:r>
        <w:tab/>
      </w:r>
      <w:r>
        <w:tab/>
      </w:r>
      <w:r>
        <w:tab/>
      </w:r>
      <w:r>
        <w:tab/>
      </w:r>
      <w:r>
        <w:tab/>
      </w:r>
      <w:r>
        <w:tab/>
      </w:r>
      <w:r>
        <w:tab/>
      </w:r>
      <w:r>
        <w:tab/>
      </w:r>
      <w:r>
        <w:tab/>
      </w:r>
    </w:p>
    <w:p w:rsidR="00413576" w:rsidRDefault="001A7F7F">
      <w:pPr>
        <w:spacing w:line="277" w:lineRule="exact"/>
      </w:pPr>
      <w:r>
        <w:tab/>
        <w:t>City:</w:t>
      </w:r>
      <w:r>
        <w:tab/>
      </w:r>
      <w:r>
        <w:tab/>
        <w:t xml:space="preserve"> </w:t>
      </w:r>
      <w:r>
        <w:tab/>
        <w:t>State:</w:t>
      </w:r>
      <w:r>
        <w:tab/>
      </w:r>
      <w:r>
        <w:tab/>
        <w:t xml:space="preserve"> Zip: </w:t>
      </w:r>
      <w:r>
        <w:tab/>
      </w:r>
      <w:r>
        <w:tab/>
      </w:r>
      <w:r>
        <w:tab/>
      </w:r>
    </w:p>
    <w:p w:rsidR="00413576" w:rsidRDefault="001A7F7F">
      <w:r>
        <w:tab/>
        <w:t xml:space="preserve">Phone: </w:t>
      </w:r>
      <w:r>
        <w:tab/>
      </w:r>
      <w:r>
        <w:tab/>
      </w:r>
      <w:r>
        <w:tab/>
        <w:t xml:space="preserve">     </w:t>
      </w:r>
    </w:p>
    <w:p w:rsidR="00413576" w:rsidRDefault="001A7F7F">
      <w:pPr>
        <w:ind w:firstLine="720"/>
        <w:rPr>
          <w:rFonts w:ascii="Arial" w:hAnsi="Arial" w:cs="Arial"/>
          <w:sz w:val="8"/>
          <w:szCs w:val="8"/>
        </w:rPr>
      </w:pPr>
      <w:r>
        <w:t xml:space="preserve">Fax: </w:t>
      </w:r>
      <w:r>
        <w:tab/>
      </w:r>
      <w:r>
        <w:tab/>
      </w:r>
      <w:r>
        <w:tab/>
      </w:r>
    </w:p>
    <w:p w:rsidR="00413576" w:rsidRDefault="001A7F7F"/>
    <w:p w:rsidR="00413576" w:rsidRDefault="001A7F7F">
      <w:r>
        <w:t>Connecting Transmi</w:t>
      </w:r>
      <w:r>
        <w:t>ssion Owner Information</w:t>
      </w:r>
    </w:p>
    <w:p w:rsidR="00413576" w:rsidRDefault="001A7F7F"/>
    <w:p w:rsidR="00413576" w:rsidRDefault="001A7F7F">
      <w:r>
        <w:tab/>
        <w:t xml:space="preserve">Connecting Transmission Owner: </w:t>
      </w:r>
      <w:r>
        <w:tab/>
      </w:r>
      <w:r>
        <w:tab/>
      </w:r>
      <w:r>
        <w:tab/>
      </w:r>
      <w:r>
        <w:tab/>
      </w:r>
      <w:r>
        <w:tab/>
      </w:r>
      <w:r>
        <w:tab/>
      </w:r>
      <w:r>
        <w:tab/>
      </w:r>
      <w:r>
        <w:tab/>
      </w:r>
    </w:p>
    <w:p w:rsidR="00413576" w:rsidRDefault="001A7F7F">
      <w:pPr>
        <w:spacing w:line="277" w:lineRule="exact"/>
      </w:pPr>
      <w:r>
        <w:tab/>
        <w:t xml:space="preserve">Attention: </w:t>
      </w:r>
      <w:r>
        <w:tab/>
      </w:r>
      <w:r>
        <w:tab/>
      </w:r>
      <w:r>
        <w:tab/>
      </w:r>
      <w:r>
        <w:tab/>
      </w:r>
      <w:r>
        <w:tab/>
      </w:r>
      <w:r>
        <w:tab/>
      </w:r>
      <w:r>
        <w:tab/>
      </w:r>
      <w:r>
        <w:tab/>
      </w:r>
      <w:r>
        <w:tab/>
      </w:r>
      <w:r>
        <w:tab/>
      </w:r>
    </w:p>
    <w:p w:rsidR="00413576" w:rsidRDefault="001A7F7F">
      <w:pPr>
        <w:spacing w:line="277" w:lineRule="exact"/>
      </w:pPr>
      <w:r>
        <w:tab/>
        <w:t xml:space="preserve">Address: </w:t>
      </w:r>
      <w:r>
        <w:tab/>
      </w:r>
      <w:r>
        <w:tab/>
      </w:r>
      <w:r>
        <w:tab/>
      </w:r>
      <w:r>
        <w:tab/>
      </w:r>
      <w:r>
        <w:tab/>
      </w:r>
      <w:r>
        <w:tab/>
      </w:r>
      <w:r>
        <w:tab/>
      </w:r>
      <w:r>
        <w:tab/>
      </w:r>
      <w:r>
        <w:tab/>
      </w:r>
      <w:r>
        <w:tab/>
      </w:r>
    </w:p>
    <w:p w:rsidR="00413576" w:rsidRDefault="001A7F7F">
      <w:pPr>
        <w:spacing w:line="277" w:lineRule="exact"/>
      </w:pPr>
      <w:r>
        <w:tab/>
        <w:t>City:</w:t>
      </w:r>
      <w:r>
        <w:tab/>
      </w:r>
      <w:r>
        <w:tab/>
        <w:t xml:space="preserve"> </w:t>
      </w:r>
      <w:r>
        <w:tab/>
        <w:t>State:</w:t>
      </w:r>
      <w:r>
        <w:tab/>
      </w:r>
      <w:r>
        <w:tab/>
        <w:t xml:space="preserve"> Zip: </w:t>
      </w:r>
      <w:r>
        <w:tab/>
      </w:r>
      <w:r>
        <w:tab/>
      </w:r>
      <w:r>
        <w:tab/>
      </w:r>
    </w:p>
    <w:p w:rsidR="00413576" w:rsidRDefault="001A7F7F">
      <w:r>
        <w:tab/>
        <w:t xml:space="preserve">Phone: </w:t>
      </w:r>
      <w:r>
        <w:tab/>
      </w:r>
      <w:r>
        <w:tab/>
      </w:r>
      <w:r>
        <w:tab/>
        <w:t xml:space="preserve">     </w:t>
      </w:r>
    </w:p>
    <w:p w:rsidR="00413576" w:rsidRDefault="001A7F7F">
      <w:pPr>
        <w:ind w:firstLine="720"/>
        <w:rPr>
          <w:rFonts w:ascii="Arial" w:hAnsi="Arial" w:cs="Arial"/>
          <w:sz w:val="8"/>
          <w:szCs w:val="8"/>
        </w:rPr>
      </w:pPr>
      <w:r>
        <w:t xml:space="preserve">Fax: </w:t>
      </w:r>
      <w:r>
        <w:tab/>
      </w:r>
      <w:r>
        <w:tab/>
      </w:r>
      <w:r>
        <w:tab/>
      </w:r>
    </w:p>
    <w:p w:rsidR="00413576" w:rsidRDefault="001A7F7F"/>
    <w:p w:rsidR="00413576" w:rsidRDefault="001A7F7F">
      <w:r>
        <w:t>Interconnection Customer Information</w:t>
      </w:r>
    </w:p>
    <w:p w:rsidR="00413576" w:rsidRDefault="001A7F7F"/>
    <w:p w:rsidR="00413576" w:rsidRDefault="001A7F7F">
      <w:pPr>
        <w:spacing w:line="277" w:lineRule="exact"/>
      </w:pPr>
      <w:r>
        <w:tab/>
        <w:t xml:space="preserve">Interconnection Customer: </w:t>
      </w:r>
      <w:r>
        <w:tab/>
      </w:r>
      <w:r>
        <w:tab/>
      </w:r>
      <w:r>
        <w:tab/>
      </w:r>
      <w:r>
        <w:tab/>
      </w:r>
      <w:r>
        <w:tab/>
      </w:r>
      <w:r>
        <w:tab/>
      </w:r>
      <w:r>
        <w:tab/>
      </w:r>
      <w:r>
        <w:tab/>
      </w:r>
    </w:p>
    <w:p w:rsidR="00413576" w:rsidRDefault="001A7F7F">
      <w:pPr>
        <w:spacing w:line="277" w:lineRule="exact"/>
      </w:pPr>
      <w:r>
        <w:tab/>
        <w:t xml:space="preserve">Attention: </w:t>
      </w:r>
      <w:r>
        <w:tab/>
      </w:r>
      <w:r>
        <w:tab/>
      </w:r>
      <w:r>
        <w:tab/>
      </w:r>
      <w:r>
        <w:tab/>
      </w:r>
      <w:r>
        <w:tab/>
      </w:r>
      <w:r>
        <w:tab/>
      </w:r>
      <w:r>
        <w:tab/>
      </w:r>
      <w:r>
        <w:tab/>
      </w:r>
      <w:r>
        <w:tab/>
      </w:r>
      <w:r>
        <w:tab/>
      </w:r>
    </w:p>
    <w:p w:rsidR="00413576" w:rsidRDefault="001A7F7F">
      <w:pPr>
        <w:spacing w:line="277" w:lineRule="exact"/>
      </w:pPr>
      <w:r>
        <w:tab/>
        <w:t xml:space="preserve">Address: </w:t>
      </w:r>
      <w:r>
        <w:tab/>
      </w:r>
      <w:r>
        <w:tab/>
      </w:r>
      <w:r>
        <w:tab/>
      </w:r>
      <w:r>
        <w:tab/>
      </w:r>
      <w:r>
        <w:tab/>
      </w:r>
      <w:r>
        <w:tab/>
      </w:r>
      <w:r>
        <w:tab/>
      </w:r>
      <w:r>
        <w:tab/>
      </w:r>
      <w:r>
        <w:tab/>
      </w:r>
      <w:r>
        <w:tab/>
      </w:r>
    </w:p>
    <w:p w:rsidR="00413576" w:rsidRDefault="001A7F7F">
      <w:pPr>
        <w:spacing w:line="277" w:lineRule="exact"/>
      </w:pPr>
      <w:r>
        <w:tab/>
        <w:t>City:</w:t>
      </w:r>
      <w:r>
        <w:tab/>
      </w:r>
      <w:r>
        <w:tab/>
        <w:t xml:space="preserve"> </w:t>
      </w:r>
      <w:r>
        <w:tab/>
        <w:t>State:</w:t>
      </w:r>
      <w:r>
        <w:tab/>
      </w:r>
      <w:r>
        <w:tab/>
        <w:t xml:space="preserve"> Zip: </w:t>
      </w:r>
      <w:r>
        <w:tab/>
      </w:r>
      <w:r>
        <w:tab/>
      </w:r>
      <w:r>
        <w:tab/>
      </w:r>
    </w:p>
    <w:p w:rsidR="00413576" w:rsidRDefault="001A7F7F">
      <w:r>
        <w:tab/>
        <w:t xml:space="preserve">Phone: </w:t>
      </w:r>
      <w:r>
        <w:tab/>
      </w:r>
      <w:r>
        <w:tab/>
      </w:r>
      <w:r>
        <w:tab/>
        <w:t xml:space="preserve">     </w:t>
      </w:r>
    </w:p>
    <w:p w:rsidR="00413576" w:rsidRDefault="001A7F7F">
      <w:pPr>
        <w:ind w:firstLine="720"/>
        <w:rPr>
          <w:rFonts w:ascii="Arial" w:hAnsi="Arial" w:cs="Arial"/>
          <w:sz w:val="8"/>
          <w:szCs w:val="8"/>
        </w:rPr>
      </w:pPr>
      <w:r>
        <w:t xml:space="preserve">Fax: </w:t>
      </w:r>
      <w:r>
        <w:tab/>
      </w:r>
      <w:r>
        <w:tab/>
      </w:r>
      <w:r>
        <w:tab/>
      </w:r>
    </w:p>
    <w:p w:rsidR="00413576" w:rsidRDefault="001A7F7F"/>
    <w:p w:rsidR="00413576" w:rsidRDefault="001A7F7F">
      <w:pPr>
        <w:spacing w:line="277" w:lineRule="exact"/>
        <w:rPr>
          <w:szCs w:val="8"/>
        </w:rPr>
      </w:pPr>
      <w:r>
        <w:t xml:space="preserve">Interconnection Customer Application No: </w:t>
      </w:r>
      <w:r>
        <w:rPr>
          <w:szCs w:val="8"/>
        </w:rPr>
        <w:t>______________</w:t>
      </w:r>
    </w:p>
    <w:p w:rsidR="00413576" w:rsidRDefault="001A7F7F">
      <w:pPr>
        <w:tabs>
          <w:tab w:val="left" w:pos="1111"/>
        </w:tabs>
        <w:spacing w:line="277" w:lineRule="exact"/>
        <w:rPr>
          <w:szCs w:val="8"/>
        </w:rPr>
      </w:pPr>
    </w:p>
    <w:p w:rsidR="00413576" w:rsidRDefault="001A7F7F">
      <w:pPr>
        <w:spacing w:line="277" w:lineRule="exact"/>
      </w:pPr>
      <w:r>
        <w:t>In consideration of the mutual covenants set forth herein</w:t>
      </w:r>
      <w:bookmarkStart w:id="128" w:name="_Toc121716083"/>
      <w:r>
        <w:t>, the Parties agree as follows:</w:t>
      </w:r>
    </w:p>
    <w:p w:rsidR="00413576" w:rsidRDefault="001A7F7F">
      <w:pPr>
        <w:spacing w:line="277" w:lineRule="exact"/>
      </w:pPr>
    </w:p>
    <w:p w:rsidR="00413576" w:rsidRDefault="001A7F7F">
      <w:pPr>
        <w:spacing w:line="277" w:lineRule="exact"/>
      </w:pPr>
    </w:p>
    <w:p w:rsidR="00413576" w:rsidRDefault="001A7F7F">
      <w:pPr>
        <w:pStyle w:val="appendixhead"/>
      </w:pPr>
      <w:bookmarkStart w:id="129" w:name="_Toc260839700"/>
      <w:bookmarkStart w:id="130" w:name="_Toc343517669"/>
      <w:bookmarkStart w:id="131" w:name="_Toc343521147"/>
      <w:bookmarkStart w:id="132" w:name="_Toc343521294"/>
      <w:bookmarkStart w:id="133" w:name="_Toc343521476"/>
      <w:r>
        <w:t>Article 1</w:t>
      </w:r>
      <w:r>
        <w:tab/>
        <w:t xml:space="preserve">Scope and </w:t>
      </w:r>
      <w:r>
        <w:t>Limitations of Agreement</w:t>
      </w:r>
      <w:bookmarkStart w:id="134" w:name="_Toc114948103"/>
      <w:bookmarkStart w:id="135" w:name="_Toc121716084"/>
      <w:bookmarkEnd w:id="128"/>
      <w:bookmarkEnd w:id="129"/>
      <w:bookmarkEnd w:id="130"/>
      <w:bookmarkEnd w:id="131"/>
      <w:bookmarkEnd w:id="132"/>
      <w:bookmarkEnd w:id="133"/>
    </w:p>
    <w:p w:rsidR="00413576" w:rsidRDefault="001A7F7F">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1A7F7F">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41" w:name="_Toc114948104"/>
      <w:bookmarkStart w:id="142" w:name="_Toc121716085"/>
      <w:bookmarkEnd w:id="134"/>
      <w:bookmarkEnd w:id="135"/>
    </w:p>
    <w:p w:rsidR="00413576" w:rsidRDefault="001A7F7F">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1A7F7F">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148" w:name="_Toc114948105"/>
      <w:bookmarkStart w:id="149" w:name="_Toc121716086"/>
      <w:bookmarkEnd w:id="141"/>
      <w:bookmarkEnd w:id="142"/>
      <w:r>
        <w:t>.</w:t>
      </w:r>
    </w:p>
    <w:p w:rsidR="00413576" w:rsidRDefault="001A7F7F">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1A7F7F">
      <w:pPr>
        <w:pStyle w:val="alphaparasinglesp"/>
      </w:pPr>
      <w:r>
        <w:t>1.3.1</w:t>
      </w:r>
      <w:r>
        <w:tab/>
        <w:t>NYISO will provide [</w:t>
      </w:r>
      <w:r>
        <w:tab/>
      </w:r>
      <w:r>
        <w:tab/>
      </w:r>
      <w:r>
        <w:tab/>
      </w:r>
      <w:r>
        <w:tab/>
        <w:t>] Interconnection Service to Interconnection Customer at the Point of Interconnection.</w:t>
      </w:r>
    </w:p>
    <w:p w:rsidR="00413576" w:rsidRDefault="001A7F7F">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149"/>
    </w:p>
    <w:p w:rsidR="00413576" w:rsidRDefault="001A7F7F">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1A7F7F">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1A7F7F">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Responsibilities of the Par</w:t>
      </w:r>
      <w:r>
        <w:t>ties</w:t>
      </w:r>
      <w:bookmarkEnd w:id="164"/>
      <w:bookmarkEnd w:id="165"/>
      <w:bookmarkEnd w:id="166"/>
      <w:bookmarkEnd w:id="167"/>
      <w:bookmarkEnd w:id="168"/>
      <w:bookmarkEnd w:id="169"/>
    </w:p>
    <w:p w:rsidR="00413576" w:rsidRDefault="001A7F7F">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1A7F7F">
      <w:pPr>
        <w:pStyle w:val="alphaparasinglesp"/>
      </w:pPr>
      <w:bookmarkStart w:id="172" w:name="_Toc114948109"/>
      <w:bookmarkStart w:id="173"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172"/>
      <w:bookmarkEnd w:id="173"/>
    </w:p>
    <w:p w:rsidR="00413576" w:rsidRDefault="001A7F7F">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1A7F7F">
      <w:pPr>
        <w:pStyle w:val="alphaparasinglesp"/>
      </w:pPr>
      <w:bookmarkStart w:id="176" w:name="_Toc114948111"/>
      <w:bookmarkStart w:id="177"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176"/>
      <w:bookmarkEnd w:id="177"/>
    </w:p>
    <w:p w:rsidR="00413576" w:rsidRDefault="001A7F7F">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162"/>
      <w:bookmarkEnd w:id="163"/>
    </w:p>
    <w:p w:rsidR="00413576" w:rsidRDefault="001A7F7F">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B968FA" w:rsidRPr="00B968FA" w:rsidRDefault="001A7F7F">
      <w:pPr>
        <w:pStyle w:val="alphaparasinglesp"/>
      </w:pPr>
      <w:r>
        <w:t>1.5.7</w:t>
      </w:r>
      <w:r>
        <w:tab/>
        <w:t>The Interconnection Customer shall en</w:t>
      </w:r>
      <w:r>
        <w:t>sure “frequency ride through” capability and “voltage ride through” capability of its Small Generating Facility.  The Interconnection Customer shall enable these capabilities such that its Small Generating Facility shall not disconnect automatically or ins</w:t>
      </w:r>
      <w:r>
        <w:t xml:space="preserve">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agre</w:t>
      </w:r>
      <w:r>
        <w:t>ement.  The defined conditions shall be in accordance with Good Utility Practice and consistent with any standards and guidelines that are applied to other generating facilities in the Balancing Authority Area on a comparable basis.</w:t>
      </w:r>
      <w:r>
        <w:t xml:space="preserve">  </w:t>
      </w:r>
      <w:r>
        <w:rPr>
          <w:szCs w:val="26"/>
        </w:rPr>
        <w:t>The Small Generating F</w:t>
      </w:r>
      <w:r>
        <w:rPr>
          <w:szCs w:val="26"/>
        </w:rPr>
        <w:t xml:space="preserve">acility’s protective equipment settings shall comply with the Transmission </w:t>
      </w:r>
      <w:r>
        <w:rPr>
          <w:szCs w:val="26"/>
        </w:rPr>
        <w:t>Owner’s</w:t>
      </w:r>
      <w:r>
        <w:rPr>
          <w:szCs w:val="26"/>
        </w:rPr>
        <w:t xml:space="preserve"> automatic load-shed program.  The Transmission Owner shall review the protective equipment settings to confirm compliance with the automatic load-shed program.  </w:t>
      </w:r>
      <w:r w:rsidRPr="00B40C8C">
        <w:rPr>
          <w:szCs w:val="26"/>
        </w:rPr>
        <w:t xml:space="preserve">The term </w:t>
      </w:r>
      <w:r>
        <w:rPr>
          <w:szCs w:val="26"/>
        </w:rPr>
        <w:t>“</w:t>
      </w:r>
      <w:r w:rsidRPr="00B40C8C">
        <w:rPr>
          <w:szCs w:val="26"/>
        </w:rPr>
        <w:t>ri</w:t>
      </w:r>
      <w:r w:rsidRPr="00B40C8C">
        <w:rPr>
          <w:szCs w:val="26"/>
        </w:rPr>
        <w:t>de through</w:t>
      </w:r>
      <w:r>
        <w:rPr>
          <w:szCs w:val="26"/>
        </w:rPr>
        <w:t>”</w:t>
      </w:r>
      <w:r w:rsidRPr="00B40C8C">
        <w:rPr>
          <w:szCs w:val="26"/>
        </w:rPr>
        <w:t xml:space="preserve"> as used herein shall mean the 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conditions, </w:t>
      </w:r>
      <w:r w:rsidRPr="00B40C8C">
        <w:rPr>
          <w:szCs w:val="26"/>
        </w:rPr>
        <w:t xml:space="preserve">in accordance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on a comparable basis.  The term </w:t>
      </w:r>
      <w:r>
        <w:rPr>
          <w:szCs w:val="26"/>
        </w:rPr>
        <w:t>“frequency ride through”</w:t>
      </w:r>
      <w:r w:rsidRPr="00B40C8C">
        <w:rPr>
          <w:szCs w:val="26"/>
        </w:rPr>
        <w:t xml:space="preserve"> as used herein shall mean the abi</w:t>
      </w:r>
      <w:r w:rsidRPr="00B40C8C">
        <w:rPr>
          <w:szCs w:val="26"/>
        </w:rPr>
        <w:t xml:space="preserve">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under-frequency and over-frequency conditions, in accorda</w:t>
      </w:r>
      <w:r w:rsidRPr="00B40C8C">
        <w:rPr>
          <w:szCs w:val="26"/>
        </w:rPr>
        <w:t xml:space="preserve">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Area on a comparable basis.  The term </w:t>
      </w:r>
      <w:r>
        <w:rPr>
          <w:szCs w:val="26"/>
        </w:rPr>
        <w:t>“</w:t>
      </w:r>
      <w:r w:rsidRPr="00B40C8C">
        <w:rPr>
          <w:szCs w:val="26"/>
        </w:rPr>
        <w:t>voltage ride through</w:t>
      </w:r>
      <w:r>
        <w:rPr>
          <w:szCs w:val="26"/>
        </w:rPr>
        <w:t>”</w:t>
      </w:r>
      <w:r w:rsidRPr="00B40C8C">
        <w:rPr>
          <w:szCs w:val="26"/>
        </w:rPr>
        <w:t xml:space="preserve"> as used herein shall mean the ability of</w:t>
      </w:r>
      <w:r w:rsidRPr="00B40C8C">
        <w:rPr>
          <w:szCs w:val="26"/>
        </w:rPr>
        <w:t xml:space="preserve"> a </w:t>
      </w:r>
      <w:r>
        <w:rPr>
          <w:szCs w:val="26"/>
        </w:rPr>
        <w:t xml:space="preserve">Small </w:t>
      </w:r>
      <w:r w:rsidRPr="00B40C8C">
        <w:rPr>
          <w:szCs w:val="26"/>
        </w:rPr>
        <w:t xml:space="preserve">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under-voltage and over-voltage conditions, in accordance with Go</w:t>
      </w:r>
      <w:r w:rsidRPr="00B40C8C">
        <w:rPr>
          <w:szCs w:val="26"/>
        </w:rPr>
        <w:t xml:space="preserve">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 xml:space="preserve">Balancing Authority Area </w:t>
      </w:r>
      <w:r w:rsidRPr="00B40C8C">
        <w:rPr>
          <w:szCs w:val="26"/>
        </w:rPr>
        <w:t>on a comparable basis.</w:t>
      </w:r>
    </w:p>
    <w:p w:rsidR="00413576" w:rsidRDefault="001A7F7F">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Obligations</w:t>
      </w:r>
      <w:bookmarkEnd w:id="180"/>
      <w:bookmarkEnd w:id="181"/>
      <w:bookmarkEnd w:id="182"/>
      <w:bookmarkEnd w:id="183"/>
      <w:bookmarkEnd w:id="184"/>
      <w:bookmarkEnd w:id="185"/>
    </w:p>
    <w:p w:rsidR="00413576" w:rsidRDefault="001A7F7F">
      <w:pPr>
        <w:pStyle w:val="Bodyparasinglesp"/>
      </w:pPr>
      <w:r>
        <w:t xml:space="preserve">Once the Small Generating Facility has been </w:t>
      </w:r>
      <w:r>
        <w:t>authorized to commence parallel operation, the Interconnection Customer shall abide by all rules and procedures pertaining to the parallel operation of the Small Generating Facility in the applicable control area, including, but not limited to</w:t>
      </w:r>
      <w:r w:rsidRPr="00222464">
        <w:t>:</w:t>
      </w:r>
      <w:r>
        <w:t xml:space="preserve"> (1) the rul</w:t>
      </w:r>
      <w:r>
        <w:t>es and procedures concerning the operation of generation set forth in the NYISO tariffs or ISO Procedures or the Connecting Transmission Owner’s tariff; (2) any requirements consistent with Good Utility Practice or that are necessary to ensure the safe and</w:t>
      </w:r>
      <w:r>
        <w:t xml:space="preserve"> reliable operation of the Transmission System or Distribution System; and (3) the Operating Requirements set forth in Attachment 5 of this Agreement.</w:t>
      </w:r>
    </w:p>
    <w:p w:rsidR="00413576" w:rsidRDefault="001A7F7F">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1A7F7F">
      <w:pPr>
        <w:pStyle w:val="Bodyparasinglesp"/>
      </w:pPr>
      <w:r>
        <w:t>The Interconnection Customer shall be responsible for the Connecting Transmission Owner’s re</w:t>
      </w:r>
      <w:r>
        <w:t>asonable and necessary cost for the purchase, installation, operation, maintenance, testing, repair, and replacement of metering and data acquisition equipment specified in Attachments 2 and 3 of this Agreement.  The Interconnection Customer’s metering (an</w:t>
      </w:r>
      <w:r>
        <w:t>d data acquisition, as required) equipment shall conform to applicable industry ru</w:t>
      </w:r>
      <w:bookmarkStart w:id="192" w:name="_Toc121716097"/>
      <w:r>
        <w:t>les and Operating Requirements.</w:t>
      </w:r>
    </w:p>
    <w:p w:rsidR="00413576" w:rsidRDefault="001A7F7F">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E85672" w:rsidRDefault="001A7F7F">
      <w:pPr>
        <w:pStyle w:val="alphaparasinglesp"/>
      </w:pPr>
      <w:bookmarkStart w:id="198" w:name="_Toc114948117"/>
      <w:bookmarkStart w:id="199" w:name="_Toc121716098"/>
      <w:r>
        <w:t>1.8.1</w:t>
      </w:r>
      <w:r>
        <w:tab/>
        <w:t>Power Factor Design Criteria</w:t>
      </w:r>
    </w:p>
    <w:p w:rsidR="00413576" w:rsidRPr="00AD43DC" w:rsidRDefault="001A7F7F" w:rsidP="00E85672">
      <w:pPr>
        <w:pStyle w:val="alphaparasinglesp"/>
        <w:ind w:firstLine="0"/>
      </w:pPr>
      <w:r w:rsidRPr="00AD43DC">
        <w:t xml:space="preserve">1.8.1.1  Synchronous Generation.  </w:t>
      </w:r>
      <w:r w:rsidRPr="00AD43DC">
        <w:t>The Interconnection Customer shall design its Small Generating Facility to maintain a composite power delivery at continuous rated power output at the Point of Interconnection at a power factor within the range of 0.95 leading to 0.95 lagging, unless the N</w:t>
      </w:r>
      <w:r w:rsidRPr="00AD43DC">
        <w:t>YISO or the Transmission Owner in whose Transmission District the Small Generating Facility interconnects has established different requirements that apply to all similarly situated generators in the New York Control Area or Transmission District (as appli</w:t>
      </w:r>
      <w:r w:rsidRPr="00AD43DC">
        <w:t>cable) on a comparable basis</w:t>
      </w:r>
      <w:r w:rsidRPr="00AD43DC">
        <w:t>, in accordance with Good Utility Practice</w:t>
      </w:r>
      <w:r w:rsidRPr="00AD43DC">
        <w:t>.</w:t>
      </w:r>
      <w:bookmarkEnd w:id="198"/>
      <w:bookmarkEnd w:id="199"/>
    </w:p>
    <w:p w:rsidR="00E85672" w:rsidRPr="00AD43DC" w:rsidRDefault="001A7F7F" w:rsidP="00E85672">
      <w:pPr>
        <w:pStyle w:val="alphaparasinglesp"/>
        <w:ind w:firstLine="0"/>
      </w:pPr>
      <w:r w:rsidRPr="00AD43DC">
        <w:t>1.8.1.2  Non-Synchronous Generation.  The Interconnection Customer shall design its Small Generating Facility to maintain a composite power delivery at continuous rated power output at</w:t>
      </w:r>
      <w:r w:rsidRPr="00AD43DC">
        <w:t xml:space="preserve"> the high-side of the generator substation at a power factor within the range of 0.95 leading to 0.95 lagging, unless the NYISO or the Transmission Owner in whose Transmission District the Small Generating Facility interconnects has established a different</w:t>
      </w:r>
      <w:r w:rsidRPr="00AD43DC">
        <w:t xml:space="preserve"> power factor range that applies to all similarly situated non-synchronous generators in the control area or Transmission District (as applicable) on a comparable basis</w:t>
      </w:r>
      <w:r w:rsidRPr="00AD43DC">
        <w:t>, in accordance with Good Utility Practice</w:t>
      </w:r>
      <w:r w:rsidRPr="00AD43DC">
        <w:t>.  This power factor range standard shall by d</w:t>
      </w:r>
      <w:r w:rsidRPr="00AD43DC">
        <w:t>ynamic and can be met using, for example, power electronics designed to supply this level of reactive capability (taking into account any limitations due to voltage level, real power output, etc.) or fixed and switched capacitors, or a combination of the t</w:t>
      </w:r>
      <w:r w:rsidRPr="00AD43DC">
        <w:t>wo.  This requirement shall only apply to newly interconnecting non-synchronous generators that have not yet executed a Facilities Study Agreement as of September 21, 2016.</w:t>
      </w:r>
    </w:p>
    <w:p w:rsidR="00413576" w:rsidRDefault="001A7F7F">
      <w:pPr>
        <w:pStyle w:val="alphaparasinglesp"/>
      </w:pPr>
      <w:bookmarkStart w:id="200" w:name="_Toc114948118"/>
      <w:bookmarkStart w:id="201" w:name="_Toc121716099"/>
      <w:r w:rsidRPr="00AD43DC">
        <w:t>1.8.2</w:t>
      </w:r>
      <w:r w:rsidRPr="00AD43DC">
        <w:tab/>
        <w:t>The NYISO is required to pay the In</w:t>
      </w:r>
      <w:r>
        <w:t>terconnection Customer for reactive power,</w:t>
      </w:r>
      <w:r>
        <w:t xml:space="preserve"> or voltage support service, that the Interconnection Customer provides from the Small Generating Facility in accordance with Rate Schedule 2 of the NYISO Services Tariff.</w:t>
      </w:r>
      <w:bookmarkEnd w:id="200"/>
      <w:bookmarkEnd w:id="201"/>
    </w:p>
    <w:p w:rsidR="00413576" w:rsidRDefault="001A7F7F">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1A7F7F">
      <w:pPr>
        <w:pStyle w:val="Bodyparasinglesp"/>
      </w:pPr>
      <w:r>
        <w:t>Capitalized terms used herein shall have the meanings specifie</w:t>
      </w:r>
      <w:r>
        <w:t>d in the Glossary of Terms in Attachment 1 or the body of this 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1A7F7F">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w:t>
      </w:r>
      <w:r>
        <w:t>ting, Authorization, and Right of Access</w:t>
      </w:r>
      <w:bookmarkEnd w:id="209"/>
      <w:bookmarkEnd w:id="210"/>
      <w:bookmarkEnd w:id="211"/>
      <w:bookmarkEnd w:id="212"/>
      <w:bookmarkEnd w:id="213"/>
      <w:bookmarkEnd w:id="214"/>
    </w:p>
    <w:p w:rsidR="00413576" w:rsidRDefault="001A7F7F">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Equipment Testing and Inspection</w:t>
      </w:r>
      <w:bookmarkEnd w:id="215"/>
      <w:bookmarkEnd w:id="216"/>
      <w:bookmarkEnd w:id="217"/>
      <w:bookmarkEnd w:id="218"/>
      <w:bookmarkEnd w:id="219"/>
      <w:bookmarkEnd w:id="220"/>
    </w:p>
    <w:p w:rsidR="00413576" w:rsidRDefault="001A7F7F">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w:t>
      </w:r>
      <w:r>
        <w:t>ll notify the NYISO and the Connecting Transmission Owner of such activities no fewer than five Business Days (or as may be agreed to by the Parties) prior to such testing and inspection.  Testing and inspection shall occur on a Business Day.  The Connecti</w:t>
      </w:r>
      <w:r>
        <w:t xml:space="preserve">ng Transmission Owner may, at its own expense, send qualified personnel to the Small Generating Facility site to inspect the interconnection and observe the testing.  The Interconnection Customer shall provide the NYISO and Connecting Transmission Owner a </w:t>
      </w:r>
      <w:r>
        <w:t>written test report when such testing and inspection is completed.</w:t>
      </w:r>
      <w:bookmarkEnd w:id="221"/>
      <w:r>
        <w:t xml:space="preserve">  The Small Generating Facility may not commence parallel operations if the NYISO, in consultation with the Connecting Transmission Owner, finds that the Small Generating Facility has not be</w:t>
      </w:r>
      <w:r>
        <w:t>en installed as agreed upon or may not be operated in a safe and reliable manner.</w:t>
      </w:r>
      <w:bookmarkEnd w:id="222"/>
    </w:p>
    <w:p w:rsidR="00413576" w:rsidRDefault="001A7F7F">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w:t>
      </w:r>
      <w:r>
        <w:t>ritten test report.  Such written acknowledgment shall not be deemed to be or construed as any representation, assurance, guarantee, or warranty by the NYISO or Connecting Transmission Owner of the safety, durability, suitability, or reliability of the Sma</w:t>
      </w:r>
      <w:r>
        <w:t>ll Generating Facility or any associated control, protective, and safety devices owned or controlled by the Interconnection Customer or the quality of power produced by the Small Generating Facility.</w:t>
      </w:r>
      <w:bookmarkStart w:id="225" w:name="_Toc121716105"/>
      <w:bookmarkEnd w:id="223"/>
      <w:bookmarkEnd w:id="224"/>
    </w:p>
    <w:p w:rsidR="00413576" w:rsidRDefault="001A7F7F">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1A7F7F">
      <w:pPr>
        <w:pStyle w:val="alphaparasinglesp"/>
      </w:pPr>
      <w:r>
        <w:t>2</w:t>
      </w:r>
      <w:r>
        <w:t>.2.1</w:t>
      </w:r>
      <w:r>
        <w:tab/>
        <w:t>The NYISO, in consultation with the Connecting Transmission Owner, shall use Reasonable Efforts to list applicable parallel Operating Requirements in Attachment 5 of this Agreement. Additionally, the NYISO, in consultation with the Connecting Transmis</w:t>
      </w:r>
      <w:r>
        <w:t>sion Owner, shall notify the Interconnection Customer of any changes to these requirements as soon as they are known.  The NYISO and Connecting Transmission Owner shall make Reasonable Efforts to cooperate with the Interconnection Customer in meeting requi</w:t>
      </w:r>
      <w:r>
        <w:t>rements necessary for the Interconnection Customer to commence parallel operations by the in-service date.</w:t>
      </w:r>
      <w:bookmarkStart w:id="233" w:name="_Toc114948127"/>
      <w:bookmarkStart w:id="234" w:name="_Toc121716107"/>
      <w:bookmarkEnd w:id="231"/>
      <w:bookmarkEnd w:id="232"/>
    </w:p>
    <w:p w:rsidR="00413576" w:rsidRDefault="001A7F7F">
      <w:pPr>
        <w:pStyle w:val="alphaparasinglesp"/>
      </w:pPr>
      <w:r>
        <w:t>2.2.2</w:t>
      </w:r>
      <w:r>
        <w:tab/>
        <w:t>The Interconnection Customer shall not operate its Small Generating Facility in parallel with the New York State Transmission System or the Dis</w:t>
      </w:r>
      <w:r>
        <w:t xml:space="preserve">tribution System without prior written authorization of the NYISO.  The NYISO, in consultation with the Connecting Transmission Owner, will provide such authorization once the NYISO receives notification that the Interconnection Customer has complied with </w:t>
      </w:r>
      <w:r>
        <w:t>all applicable parallel Operating Requirements.  Such authorization shall not be unreasonably withheld, conditioned, or delayed.</w:t>
      </w:r>
      <w:bookmarkEnd w:id="233"/>
      <w:bookmarkEnd w:id="234"/>
    </w:p>
    <w:p w:rsidR="00413576" w:rsidRDefault="001A7F7F">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1A7F7F">
      <w:pPr>
        <w:pStyle w:val="alphaparasinglesp"/>
      </w:pPr>
      <w:bookmarkStart w:id="241" w:name="_Toc114948129"/>
      <w:bookmarkStart w:id="242" w:name="_Toc121716110"/>
      <w:r>
        <w:t>2.3.1</w:t>
      </w:r>
      <w:r>
        <w:tab/>
        <w:t>Upon reasonable notice, the NYISO and/or Connecting Transmission Owner may send a qualified person to</w:t>
      </w:r>
      <w:r>
        <w:t xml:space="preserve"> the premises of the Interconnection Customer at or immediately before the time the Small Generating Facility first produces energy to inspect the interconnection, and observe the commissioning of the Small Generating Facility (including any required testi</w:t>
      </w:r>
      <w:r>
        <w:t>ng), startup, and operation for a period of up to three Business Days after initial start-up of the unit.  In addition, the Interconnection Customer shall notify the NYISO and Connecting</w:t>
      </w:r>
      <w:r>
        <w:rPr>
          <w:u w:val="double"/>
        </w:rPr>
        <w:t xml:space="preserve"> </w:t>
      </w:r>
      <w:r>
        <w:t>Transmission Owner at least five Business Days prior to conducting an</w:t>
      </w:r>
      <w:r>
        <w:t>y on-site verification testing of the Small Generating Facility.</w:t>
      </w:r>
      <w:bookmarkEnd w:id="241"/>
      <w:bookmarkEnd w:id="242"/>
    </w:p>
    <w:p w:rsidR="00413576" w:rsidRDefault="001A7F7F">
      <w:pPr>
        <w:pStyle w:val="alphaparasinglesp"/>
      </w:pPr>
      <w:bookmarkStart w:id="243" w:name="_Toc114948130"/>
      <w:bookmarkStart w:id="244" w:name="_Toc121716111"/>
      <w:r>
        <w:t>2.3.2</w:t>
      </w:r>
      <w:r>
        <w:tab/>
        <w:t>Following the initial inspection process described above, at reasonable hours, and upon reasonable notice, or at any time without notice in the event of an emergency or hazardous condit</w:t>
      </w:r>
      <w:r>
        <w:t>ion, the NYISO and Connecting Transmission Owner each shall have access to the Interconnection Customer’s premises for any reasonable purpose in connection with the performance of the obligations imposed on them by this Agreement or if necessary to meet th</w:t>
      </w:r>
      <w:r>
        <w:t>eir legal obligation to provide service to their customers.</w:t>
      </w:r>
      <w:bookmarkStart w:id="245" w:name="_Toc114948131"/>
      <w:bookmarkStart w:id="246" w:name="_Toc121716112"/>
      <w:bookmarkEnd w:id="243"/>
      <w:bookmarkEnd w:id="244"/>
    </w:p>
    <w:p w:rsidR="00413576" w:rsidRDefault="001A7F7F">
      <w:pPr>
        <w:pStyle w:val="alphaparasinglesp"/>
      </w:pPr>
      <w:r>
        <w:t>2.3.3</w:t>
      </w:r>
      <w:r>
        <w:tab/>
        <w:t>Each Party shall be responsible for its own costs associated with following this article.</w:t>
      </w:r>
      <w:bookmarkEnd w:id="245"/>
      <w:r>
        <w:rPr>
          <w:b/>
          <w:bCs/>
        </w:rPr>
        <w:t xml:space="preserve"> </w:t>
      </w:r>
      <w:bookmarkEnd w:id="246"/>
    </w:p>
    <w:p w:rsidR="00413576" w:rsidRDefault="001A7F7F">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1A7F7F">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1A7F7F">
      <w:pPr>
        <w:pStyle w:val="Bodyparasinglesp"/>
      </w:pPr>
      <w:r>
        <w:t>This Agreement sh</w:t>
      </w:r>
      <w:r>
        <w:t>all become effective upon execution by the Parties subject to acceptance by FERC (if applicable), or if filed unexecuted, upon the date specified by the FERC.  The NYISO and Connecting Transmission Owner shall promptly file, or cause to be filed, this Agre</w:t>
      </w:r>
      <w:r>
        <w:t>ement with FERC upon execution, if required.  If the Agreement is disputed and the Interconnection Customer requests that it be filed with FERC in an unexecuted form, the NYISO shall file, or cause to be filed, this Agreement and the NYISO shall identify t</w:t>
      </w:r>
      <w:r>
        <w:t>he disputed language.</w:t>
      </w:r>
    </w:p>
    <w:p w:rsidR="00413576" w:rsidRDefault="001A7F7F">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1A7F7F">
      <w:pPr>
        <w:pStyle w:val="Bodyparasinglesp"/>
      </w:pPr>
      <w:r>
        <w:t>This Agreement shall become effective on the Effective Date and shall remain in effect for a period of ten years from the Effective Date or such other longer period as the Interconnection Customer may request and</w:t>
      </w:r>
      <w:r>
        <w:t xml:space="preserve"> shall be automatically renewed for each successive one-year period thereafter, unless terminated earlier in accordance with article 3.3 of this Agreement.</w:t>
      </w:r>
    </w:p>
    <w:p w:rsidR="00413576" w:rsidRDefault="001A7F7F">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1A7F7F">
      <w:pPr>
        <w:pStyle w:val="Bodyparasinglesp"/>
      </w:pPr>
      <w:r>
        <w:t xml:space="preserve">No termination shall become effective until the Parties have complied with all </w:t>
      </w:r>
      <w:r>
        <w:t>Applicable Laws and Regulations applicable to such termination, including the filing with FERC of a notice of termination of this Agreement (if required), which notice has been accepted for filing by FERC.</w:t>
      </w:r>
    </w:p>
    <w:p w:rsidR="00413576" w:rsidRPr="003D0F32" w:rsidRDefault="001A7F7F" w:rsidP="00195D82">
      <w:pPr>
        <w:tabs>
          <w:tab w:val="left" w:pos="1540"/>
        </w:tabs>
        <w:ind w:left="1540" w:right="78" w:hanging="720"/>
      </w:pPr>
      <w:bookmarkStart w:id="271" w:name="_Toc114948136"/>
      <w:bookmarkStart w:id="272" w:name="_Toc121716117"/>
      <w:r>
        <w:t>3.3.1</w:t>
      </w:r>
      <w:r>
        <w:tab/>
        <w:t>The Interconnection Customer may terminate t</w:t>
      </w:r>
      <w:r>
        <w:t>his Agreement at any time by giving the NYISO and Connecting Transmission Owner 20 Business Days written notice.</w:t>
      </w:r>
      <w:bookmarkEnd w:id="271"/>
      <w:bookmarkEnd w:id="272"/>
      <w:r w:rsidRPr="003D0F32">
        <w:t xml:space="preserve">  The NYISO may terminate this Agreement after the Small Generating Facility is Retired.</w:t>
      </w:r>
    </w:p>
    <w:p w:rsidR="00413576" w:rsidRDefault="001A7F7F">
      <w:pPr>
        <w:pStyle w:val="alphaparasinglesp"/>
      </w:pPr>
      <w:bookmarkStart w:id="273" w:name="_Toc114948137"/>
      <w:bookmarkStart w:id="274" w:name="_Toc121716118"/>
      <w:r>
        <w:t>3.3.2</w:t>
      </w:r>
      <w:r>
        <w:tab/>
        <w:t>Any Party may terminate this Agreement after Defa</w:t>
      </w:r>
      <w:r>
        <w:t>ult pursuant to article 7.</w:t>
      </w:r>
      <w:bookmarkEnd w:id="273"/>
      <w:r>
        <w:t>6.</w:t>
      </w:r>
      <w:bookmarkEnd w:id="274"/>
    </w:p>
    <w:p w:rsidR="00413576" w:rsidRDefault="001A7F7F">
      <w:pPr>
        <w:pStyle w:val="alphaparasinglesp"/>
      </w:pPr>
      <w:bookmarkStart w:id="275" w:name="_Toc114948138"/>
      <w:bookmarkStart w:id="276" w:name="_Toc121716119"/>
      <w:r>
        <w:t>3.3.3</w:t>
      </w:r>
      <w:r>
        <w:tab/>
        <w:t xml:space="preserve">Upon termination of this Agreement, the Small Generating Facility will be disconnected from the New York State Transmission System or the Distribution System, as applicable.  </w:t>
      </w:r>
      <w:bookmarkStart w:id="277" w:name="_Toc121716120"/>
      <w:bookmarkEnd w:id="275"/>
      <w:bookmarkEnd w:id="276"/>
      <w:r>
        <w:t>All costs required to effectuate such disconne</w:t>
      </w:r>
      <w:r>
        <w:t>ction shall be borne by the terminating Party, unless such termination resulted from the non-terminating Party’s Default of this SGIA or such non-terminating Party otherwise is responsible for these costs under this SGIA.</w:t>
      </w:r>
    </w:p>
    <w:p w:rsidR="00413576" w:rsidRDefault="001A7F7F">
      <w:pPr>
        <w:pStyle w:val="alphaparasinglesp"/>
      </w:pPr>
      <w:bookmarkStart w:id="278" w:name="_Toc114948139"/>
      <w:bookmarkStart w:id="279" w:name="_Toc121716121"/>
      <w:bookmarkEnd w:id="277"/>
      <w:r>
        <w:t>3.3.4</w:t>
      </w:r>
      <w:r>
        <w:tab/>
        <w:t>The termination of this Agre</w:t>
      </w:r>
      <w:r>
        <w:t>ement shall not relieve any Party of its liabilities and obligations, owed or continuing at the time of the termination.  The Interconnection Customer shall pay all amounts in excess of any deposit or other security without interest within 30 calendar days</w:t>
      </w:r>
      <w:r>
        <w:t xml:space="preserve"> after receipt of the invoice for such amounts.  If the deposit or other security exceeds the invoice, the Connecting Transmission Owner shall refund such excess within 30 calendar days of the invoice without interest.  If the Interconnection Customer disp</w:t>
      </w:r>
      <w:r>
        <w:t>utes an amount to be paid the Interconnection Customer shall pay the disputed amount to the Connecting Transmission Owner or into an interest bearing escrow account, pending resolution of the dispute in accordance with Article 10 of this Agreement.  To the</w:t>
      </w:r>
      <w:r>
        <w:t xml:space="preserve"> extent the dispute is resolved in the Interconnection Customer’s favor, that portion of the disputed amount will be returned to the Interconnection Customer with interest at rates applicable to refunds under the Commission’s regulations.  To the extent th</w:t>
      </w:r>
      <w:r>
        <w:t>e dispute is resolved in the Connecting Transmission Owner’s favor, that portion of any escrowed funds and interest will be released to the Connecting Transmission Owner.</w:t>
      </w:r>
    </w:p>
    <w:p w:rsidR="00413576" w:rsidRDefault="001A7F7F">
      <w:pPr>
        <w:pStyle w:val="alphaparasinglesp"/>
      </w:pPr>
      <w:r>
        <w:t>3.3.5</w:t>
      </w:r>
      <w:r>
        <w:tab/>
        <w:t>The limitations of liability, indemnification and confidentiality provisions of</w:t>
      </w:r>
      <w:r>
        <w:t xml:space="preserve"> this Agreement shall survive termination or expiration of this Agreement.</w:t>
      </w:r>
      <w:bookmarkEnd w:id="278"/>
      <w:bookmarkEnd w:id="279"/>
    </w:p>
    <w:p w:rsidR="00413576" w:rsidRDefault="001A7F7F">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1A7F7F">
      <w:pPr>
        <w:pStyle w:val="Bodyparasinglesp"/>
      </w:pPr>
      <w:r>
        <w:t>Temporary disconnection shall continue only for so long as reasonably necessary under Good Utility Practice.</w:t>
      </w:r>
      <w:bookmarkStart w:id="286" w:name="_Toc121716123"/>
    </w:p>
    <w:p w:rsidR="00413576" w:rsidRDefault="001A7F7F"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1A7F7F">
      <w:pPr>
        <w:pStyle w:val="Bodyparasinglesp"/>
      </w:pPr>
      <w:r>
        <w:t>“Emergency Condit</w:t>
      </w:r>
      <w:r>
        <w:t xml:space="preserve">ion” shall mean a condition or situation: (1) that in the judgment of the Party making the claim is imminently likely to endanger life or property; or (2) that, in the case of the NYISO or Connecting Transmission Owner, is imminently likely (as determined </w:t>
      </w:r>
      <w:r>
        <w:t>in a non-discriminatory manner) to cause a material adverse effect on the security of, or damage to the New York State Transmission System or Distribution System, the Connecting Transmission Owner’s Interconnection Facilities or the electric systems of oth</w:t>
      </w:r>
      <w:r>
        <w:t>ers to which the New York State Transmission System or Distribution System is directly connected; or (3) that, in the case of the Interconnection Customer, is imminently likely (as determined in a non-discriminatory manner) to cause a material adverse effe</w:t>
      </w:r>
      <w:r>
        <w:t>ct on the security of, or damage to, the Small Generating Facility or the Interconnection Customer’s Interconnection Facilities.  Under Emergency Conditions, the NYISO or Connecting Transmission Owner may immediately suspend interconnection service and tem</w:t>
      </w:r>
      <w:r>
        <w:t xml:space="preserve">porarily disconnect the Small Generating Facility.  The NYISO or Connecting Transmission Owner shall notify the Interconnection Customer promptly when it becomes aware of an Emergency Condition that may reasonably be expected to affect the Interconnection </w:t>
      </w:r>
      <w:r>
        <w:t>Customer’s operation of the Small Generating Facility.  The Interconnection Customer shall notify the NYISO and Connecting Transmission Owner promptly when it becomes aware of an Emergency Condition that may reasonably be expected to affect the New York St</w:t>
      </w:r>
      <w:r>
        <w:t>ate Transmission System or Distribution System or any Affected Systems.  To the extent information is known, the notification shall describe the Emergency Condition, the extent of the damage or deficiency, the expected effect on the operation of each Party</w:t>
      </w:r>
      <w:r>
        <w:t>’s facilities and operations, its anticipated duration, and the necessary corrective action.</w:t>
      </w:r>
    </w:p>
    <w:p w:rsidR="00413576" w:rsidRDefault="001A7F7F">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1A7F7F">
      <w:pPr>
        <w:pStyle w:val="Bodyparasinglesp"/>
      </w:pPr>
      <w:r>
        <w:t xml:space="preserve">The NYISO or Connecting Transmission Owner may interrupt interconnection service or curtail the output of the </w:t>
      </w:r>
      <w:r>
        <w:t>Small Generating Facility and temporarily disconnect the Small Generating Facility from the New York State Transmission System or Distribution System when necessary for routine maintenance, construction, and repairs on the New York State Transmission Syste</w:t>
      </w:r>
      <w:r>
        <w:t>m or Distribution System.  NYISO or the Connecting Transmission Owner shall provide the Interconnection Customer with five Business Days notice prior to such interruption.  The NYISO and Connecting Transmission Owner shall use Reasonable Efforts to coordin</w:t>
      </w:r>
      <w:r>
        <w:t>ate such reduction or temporary disconnection with the Interconnection Customer.</w:t>
      </w:r>
      <w:bookmarkStart w:id="298" w:name="_Toc121716125"/>
    </w:p>
    <w:p w:rsidR="00413576" w:rsidRPr="00222464" w:rsidRDefault="001A7F7F" w:rsidP="00222464">
      <w:pPr>
        <w:ind w:left="720"/>
        <w:rPr>
          <w:b/>
        </w:rPr>
      </w:pPr>
      <w:r w:rsidRPr="00222464">
        <w:rPr>
          <w:b/>
        </w:rPr>
        <w:t>3.4.3</w:t>
      </w:r>
      <w:r w:rsidRPr="00222464">
        <w:rPr>
          <w:b/>
        </w:rPr>
        <w:tab/>
        <w:t>Forced Outages</w:t>
      </w:r>
      <w:bookmarkEnd w:id="298"/>
    </w:p>
    <w:p w:rsidR="00413576" w:rsidRDefault="001A7F7F">
      <w:pPr>
        <w:pStyle w:val="Bodyparasinglesp"/>
      </w:pPr>
      <w:r>
        <w:t>During any forced outage, the NYISO or Connecting Transmission Owner may suspend interconnection service to the Interconnection Customer to effect immedia</w:t>
      </w:r>
      <w:r>
        <w:t>te repairs on the New York State Transmission System or the Distribution System.  The NYISO shall use Reasonable Efforts to provide the Interconnection Customer with prior notice.  If prior notice is not given, the NYISO shall, upon request, provide the In</w:t>
      </w:r>
      <w:r>
        <w:t>terconnection Customer written documentation after the fact explaining the circumstances of the disconnection.</w:t>
      </w:r>
    </w:p>
    <w:p w:rsidR="00413576" w:rsidRDefault="001A7F7F">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1A7F7F">
      <w:pPr>
        <w:pStyle w:val="Bodyparasinglesp"/>
      </w:pPr>
      <w:r>
        <w:t>The NYISO or Connecting Transmission Owner shall notify the Interconnection Customer as soon as practicable if, b</w:t>
      </w:r>
      <w:r>
        <w:t xml:space="preserve">ased on Good Utility Practice, operation of the Small Generating Facility may cause disruption or deterioration of service to other customers served from the same electric system, or if operating the Small Generating Facility could cause damage to the New </w:t>
      </w:r>
      <w:r>
        <w:t>York State Transmission System, the Distribution System or Affected Systems, or if disconnection is otherwise required under Applicable Reliability Standards or the NYISO OATT.  Supporting documentation used to reach the decision to disconnect shall be pro</w:t>
      </w:r>
      <w:r>
        <w:t>vided to the Interconnection Customer upon request.  If, after notice, the Interconnection Customer fails to remedy the adverse operating effect within a reasonable time, the NYISO or Connecting Transmission Owner may disconnect the Small Generating Facili</w:t>
      </w:r>
      <w:r>
        <w:t>ty.  The NYISO or Connecting Transmission Owner shall provide the Interconnection Customer with five Business Day notice of such disconnection, unless the provisions of article 3.4.1 apply.</w:t>
      </w:r>
    </w:p>
    <w:p w:rsidR="00413576" w:rsidRDefault="001A7F7F">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1A7F7F">
      <w:pPr>
        <w:pStyle w:val="Bodyparasinglesp"/>
      </w:pPr>
      <w:r>
        <w:t>The Interconne</w:t>
      </w:r>
      <w:r>
        <w:t>ction Customer must receive written authorization from the NYISO and Connecting Transmission Owner before making any change to the Small Generating Facility that may have a material impact on the safety or reliability of the New York State Transmission Sys</w:t>
      </w:r>
      <w:r>
        <w:t>tem or the Distribution System.  Such authorization shall not be unreasonably withheld. Modifications shall be done in accordance with Good Utility Practice.  If the Interconnection Customer makes such modification without the prior written authorization o</w:t>
      </w:r>
      <w:r>
        <w:t>f the NYISO and Connecting Transmission Owner, the Connecting Transmission Owner shall have the right to temporarily disconnect the Small Generating Facility.  If disconnected, the Small Generating Facility will not be reconnected until the unauthorized mo</w:t>
      </w:r>
      <w:r>
        <w:t>difications are authorized or removed.</w:t>
      </w:r>
    </w:p>
    <w:p w:rsidR="00413576" w:rsidRDefault="001A7F7F">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1A7F7F">
      <w:pPr>
        <w:pStyle w:val="Bodyparasinglesp"/>
      </w:pPr>
      <w:r>
        <w:t>The Parties shall cooperate with each other to restore the Small Generating Facility, Interconnection Facilities, and the New York State Transmission System and Distribution System to their normal o</w:t>
      </w:r>
      <w:r>
        <w:t>perating state as soon as reasonably practicable following a temporary disconnection.</w:t>
      </w:r>
    </w:p>
    <w:p w:rsidR="00413576" w:rsidRDefault="001A7F7F">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1A7F7F">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1A7F7F">
      <w:pPr>
        <w:pStyle w:val="alphaparasinglesp"/>
      </w:pPr>
      <w:r>
        <w:t>4.1.1</w:t>
      </w:r>
      <w:r>
        <w:tab/>
        <w:t xml:space="preserve">The Interconnection Customer shall pay for </w:t>
      </w:r>
      <w:r>
        <w:t>the cost of the Interconnection Facilities itemized in Attachment 2 of this Agreement.  The NYISO, in consultation with the Connecting Transmission Owner, shall provide a best estimate cost, including overheads, for the purchase and construction of its Int</w:t>
      </w:r>
      <w:r>
        <w:t>erconnection Facilities and provide a detailed itemization of such costs.  Costs associated with Interconnection Facilities may be shared with other entities that may benefit from such facilities by agreement of the Interconnection Customer, such other ent</w:t>
      </w:r>
      <w:r>
        <w:t>ities, the NYISO, and the Connecting Transmission Owner.</w:t>
      </w:r>
      <w:bookmarkStart w:id="331" w:name="_Toc114948150"/>
      <w:bookmarkStart w:id="332" w:name="_Toc121716132"/>
      <w:bookmarkEnd w:id="329"/>
      <w:bookmarkEnd w:id="330"/>
    </w:p>
    <w:p w:rsidR="00413576" w:rsidRDefault="001A7F7F">
      <w:pPr>
        <w:pStyle w:val="alphaparasinglesp"/>
      </w:pPr>
      <w:r>
        <w:t>4.1.2</w:t>
      </w:r>
      <w:r>
        <w:tab/>
        <w:t>The Interconnection Customer shall be responsible for its share of all reasonable expenses, including overheads, associated with (1) owning, operating, maintaining, repairing, and replacing its</w:t>
      </w:r>
      <w:r>
        <w:t xml:space="preserve"> own Interconnection Facilities, a</w:t>
      </w:r>
      <w:r w:rsidRPr="00222464">
        <w:t>n</w:t>
      </w:r>
      <w:r>
        <w:t>d (2) operating, maintaining, repairing, and replacing the Connecting Transmission Owner’s Interconnection Facilities, as set forth in Attachment 2 to this Agreement.</w:t>
      </w:r>
      <w:bookmarkStart w:id="333" w:name="_Toc121716133"/>
      <w:bookmarkEnd w:id="331"/>
      <w:bookmarkEnd w:id="332"/>
    </w:p>
    <w:p w:rsidR="00413576" w:rsidRDefault="001A7F7F">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1A7F7F">
      <w:pPr>
        <w:pStyle w:val="Bodyparasinglesp"/>
      </w:pPr>
      <w:r>
        <w:t xml:space="preserve">The Connecting Transmission </w:t>
      </w:r>
      <w:r>
        <w:t>Owner shall design, procure, construct, install, and own the Distribution Upgrades described in Attachment 6 of this Agreement.  If the Connecting Transmission Owner and the Interconnection Customer agree, the Interconnection Customer may construct Distrib</w:t>
      </w:r>
      <w:r>
        <w:t>ution Upgrades that are located on land owned by the Interconnection Customer.  The actual cost of the Distribution Upgrades, including overheads, shall be directly assigned to the Interconnection Customer.  The Interconnection Customer shall be responsibl</w:t>
      </w:r>
      <w:r>
        <w:t>e for its share of all reasonable expenses, including overheads, associated with owning, operating, maintaining, repairing, and replacing the Distribution Upgrades, as set forth in Attachment 6 to this Agreement.</w:t>
      </w:r>
    </w:p>
    <w:p w:rsidR="00413576" w:rsidRDefault="001A7F7F">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w:t>
      </w:r>
      <w:r>
        <w:t>pgrade Facilities</w:t>
      </w:r>
      <w:bookmarkEnd w:id="339"/>
      <w:r>
        <w:t xml:space="preserve"> and System Deliverability Upgrades</w:t>
      </w:r>
      <w:bookmarkEnd w:id="340"/>
      <w:bookmarkEnd w:id="341"/>
      <w:bookmarkEnd w:id="342"/>
      <w:bookmarkEnd w:id="343"/>
      <w:bookmarkEnd w:id="344"/>
    </w:p>
    <w:p w:rsidR="00413576" w:rsidRDefault="001A7F7F">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Applicability</w:t>
      </w:r>
      <w:bookmarkEnd w:id="345"/>
      <w:bookmarkEnd w:id="346"/>
      <w:bookmarkEnd w:id="347"/>
      <w:bookmarkEnd w:id="348"/>
      <w:bookmarkEnd w:id="349"/>
      <w:bookmarkEnd w:id="350"/>
    </w:p>
    <w:p w:rsidR="00413576" w:rsidRDefault="001A7F7F">
      <w:pPr>
        <w:pStyle w:val="Bodyparasinglesp"/>
      </w:pPr>
      <w:r>
        <w:t>No portion of this article 5 shall apply unless the interconnection of the Small Generating Facility requires System Upgrade Facilities or System Deliverability Upgrades.</w:t>
      </w:r>
    </w:p>
    <w:p w:rsidR="00413576" w:rsidRDefault="001A7F7F">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w:t>
      </w:r>
      <w:r>
        <w:t>rades</w:t>
      </w:r>
      <w:bookmarkEnd w:id="351"/>
      <w:bookmarkEnd w:id="352"/>
      <w:bookmarkEnd w:id="353"/>
      <w:bookmarkEnd w:id="354"/>
      <w:bookmarkEnd w:id="355"/>
      <w:bookmarkEnd w:id="356"/>
    </w:p>
    <w:p w:rsidR="00413576" w:rsidRDefault="001A7F7F">
      <w:pPr>
        <w:pStyle w:val="Bodyparasinglesp"/>
      </w:pPr>
      <w:r>
        <w:t>The Connecting Transmission Owner shall procure, construct, install, and own the System Upgrade Facilities and System Deliverability Upgrades described in Attachment 6 of this Agreement.  To the extent that design work is necessary in addition to tha</w:t>
      </w:r>
      <w:r>
        <w:t>t already accomplished in the Class Year facilities study for the Interconnection Customer, the Connecting Transmission Owner shall perform or cause to be performed such work.  If all the Parties agree, the Interconnection Customer may construct System Upg</w:t>
      </w:r>
      <w:r>
        <w:t>rade Facilities and System Deliverability Upgrades that are located on land owned by the Interconnection Customer.</w:t>
      </w:r>
    </w:p>
    <w:p w:rsidR="00413576" w:rsidRDefault="001A7F7F">
      <w:pPr>
        <w:pStyle w:val="alphaparasinglesp"/>
      </w:pPr>
      <w:bookmarkStart w:id="357" w:name="_Toc114948155"/>
      <w:bookmarkStart w:id="358" w:name="_Toc121716137"/>
      <w:r>
        <w:t>5.2.1</w:t>
      </w:r>
      <w:r>
        <w:tab/>
        <w:t xml:space="preserve">As described in Section 32.3.5.3 of the SGIP in Attachment Z of the NYISO OATT, the responsibility of the Interconnection Customer for </w:t>
      </w:r>
      <w:r>
        <w:t>the cost of the System Upgrade Facilities and System Deliverability Upgrades described in Attachment 6 of this Agreement shall be determined in accordance with Attachment S of the NYISO OATT, as required by Section 32.3.5.3.2 of Attachment Z.</w:t>
      </w:r>
      <w:bookmarkEnd w:id="357"/>
      <w:r>
        <w:t xml:space="preserve">  The Intercon</w:t>
      </w:r>
      <w:r>
        <w:t>nection Customer shall be responsible for all System Upgrade Facility costs as required by Section 32.3.5.3.2 of Attachment Z or its share of any System Upgrade Facilities and System Deliverability Upgrades costs resulting from the final Attachment S proce</w:t>
      </w:r>
      <w:r>
        <w:t>ss, as applicable, and Attachment 6 to this Agreement shall be revised accordingly.</w:t>
      </w:r>
      <w:bookmarkEnd w:id="358"/>
    </w:p>
    <w:p w:rsidR="00413576" w:rsidRDefault="001A7F7F">
      <w:pPr>
        <w:pStyle w:val="alphaparasinglesp"/>
      </w:pPr>
      <w:bookmarkStart w:id="359" w:name="_Toc121716138"/>
      <w:r>
        <w:t>5.2.2</w:t>
      </w:r>
      <w:r>
        <w:tab/>
        <w:t>Pending the outcome of the Attachment S cost allocation process, if applicable, the Interconnection Customer may elect to proceed with the interconnection of its Smal</w:t>
      </w:r>
      <w:r>
        <w:t>l Generating Facility in accordance with Section 32.3.5.3 of the SGIP.</w:t>
      </w:r>
      <w:bookmarkEnd w:id="359"/>
    </w:p>
    <w:p w:rsidR="00413576" w:rsidRDefault="001A7F7F">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1A7F7F">
      <w:pPr>
        <w:pStyle w:val="Bodyparasinglesp"/>
      </w:pPr>
      <w:r>
        <w:t>For the repayment of amounts advanced to Affected System Operator for System Upgrade Facilities or System Deliverability Upgrades, the Interc</w:t>
      </w:r>
      <w:r>
        <w:t>onnection Customer and Affected System Operator shall enter into an agreement that provides for such repayment, but only if responsibility for the cost of such System Upgrade Facilities is not to be allocated in accordance with Attachment S of the NYISO OA</w:t>
      </w:r>
      <w:r>
        <w:t xml:space="preserve">TT.  The agreement shall specify the terms governing payments to be made by the Interconnection Customer to Affected System </w:t>
      </w:r>
      <w:r>
        <w:t>O</w:t>
      </w:r>
      <w:r>
        <w:t xml:space="preserve">perator as well as the repayment by Affected System Operator.  </w:t>
      </w:r>
    </w:p>
    <w:p w:rsidR="00413576" w:rsidRDefault="001A7F7F">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1A7F7F">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1A7F7F">
      <w:pPr>
        <w:pStyle w:val="alphaparasinglesp"/>
      </w:pPr>
      <w:bookmarkStart w:id="379" w:name="_Toc114948160"/>
      <w:bookmarkStart w:id="380" w:name="_Toc121716142"/>
      <w:r>
        <w:t>6.1.1</w:t>
      </w:r>
      <w:r>
        <w:tab/>
        <w:t>The Connecting Transmission Owner shall bill the Interconnection Customer for the design, engineering, construction, and procurement costs of Interconnection Facilities and Upgrades contemplated by</w:t>
      </w:r>
      <w:r>
        <w:t xml:space="preserve"> this Agreement on a monthly basis, or as otherwise agreed by those Parties.  </w:t>
      </w:r>
      <w:bookmarkEnd w:id="379"/>
      <w:r>
        <w:t>The Interconnection Customer shall pay all invoice amounts within 30 calendar days after receipt of the invoice.</w:t>
      </w:r>
      <w:bookmarkEnd w:id="380"/>
    </w:p>
    <w:p w:rsidR="00413576" w:rsidRDefault="001A7F7F">
      <w:pPr>
        <w:pStyle w:val="alphaparasinglesp"/>
      </w:pPr>
      <w:bookmarkStart w:id="381" w:name="_Toc114948161"/>
      <w:bookmarkStart w:id="382" w:name="_Toc121716143"/>
      <w:r>
        <w:t>6.1.2</w:t>
      </w:r>
      <w:r>
        <w:tab/>
        <w:t>Within three months of completing the construction and inst</w:t>
      </w:r>
      <w:r>
        <w:t>allation of the Connecting Transmission Owner’s Interconnection Facilities and/or Upgrades described in the Attachments to this Agreement, the Connecting Transmission Owner shall provide the Interconnection Customer with a final accounting report of any di</w:t>
      </w:r>
      <w:r>
        <w:t>fference between (1) the Interconnection Customer’s cost responsibility for the actual cost of such facilities or Upgrades, and (2) the Interconnection Customer’s previous aggregate payments to the Connecting Transmission Owner for such facilities or Upgra</w:t>
      </w:r>
      <w:r>
        <w:t xml:space="preserve">des.  If the Interconnection Customer’s cost responsibility exceeds its previous aggregate payments, the Connecting Transmission Owner shall invoice the Interconnection Customer for the amount due and the Interconnection Customer shall make payment to the </w:t>
      </w:r>
      <w:r>
        <w:t>Connecting Transmission Owner within 30 calendar days.  If the Interconnection Customer’s previous aggregate payments exceed its cost responsibility under this Agreement, the Connecting Transmission Owner shall refund to the Interconnection Customer an amo</w:t>
      </w:r>
      <w:r>
        <w:t>unt equal to the difference within 30 calendar days of the final accounting report.</w:t>
      </w:r>
      <w:bookmarkEnd w:id="381"/>
      <w:bookmarkEnd w:id="382"/>
    </w:p>
    <w:p w:rsidR="00413576" w:rsidRDefault="001A7F7F">
      <w:pPr>
        <w:pStyle w:val="alphaparasinglesp"/>
      </w:pPr>
      <w:bookmarkStart w:id="383" w:name="_Toc121716144"/>
      <w:r>
        <w:t>6.1.3</w:t>
      </w:r>
      <w:r>
        <w:tab/>
        <w:t>If the Interconnection Customer disputes an amount to be paid, the Interconnection Customer shall pay the disputed amount to the Connecting Transmission Owner or into</w:t>
      </w:r>
      <w:r>
        <w:t xml:space="preserve"> an interest bearing escrow account, pending resolution of the dispute in accordance with Article 10 of this Agreement.  To the extent the dispute is resolved in the Interconnection Customer’s favor, that portion of the disputed amount will be credited or </w:t>
      </w:r>
      <w:r>
        <w:t>returned to the Interconnection Customer with interest at rates applicable to refunds under the Commission’s regulations.  To the extent the dispute is resolved in the Connecting Transmission Owner’s favor, that portion of any escrowed funds and interest w</w:t>
      </w:r>
      <w:r>
        <w:t>ill be released to the Connecting Transmission Owner.</w:t>
      </w:r>
      <w:bookmarkEnd w:id="383"/>
    </w:p>
    <w:p w:rsidR="00413576" w:rsidRDefault="001A7F7F">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t>Milestones</w:t>
      </w:r>
      <w:bookmarkEnd w:id="384"/>
      <w:bookmarkEnd w:id="385"/>
      <w:bookmarkEnd w:id="386"/>
      <w:bookmarkEnd w:id="387"/>
      <w:bookmarkEnd w:id="388"/>
      <w:bookmarkEnd w:id="389"/>
    </w:p>
    <w:p w:rsidR="00413576" w:rsidRDefault="001A7F7F">
      <w:pPr>
        <w:pStyle w:val="Bodyparasinglesp"/>
      </w:pPr>
      <w:r>
        <w:t>Subject to the provisions of the SGIP, the Parties shall agree on milestones for which each Party is responsible and list them in Attachment 4 of this Agreement.  A Party’s obligations un</w:t>
      </w:r>
      <w:r>
        <w:t>der this provision may be extended by agreement.  If a Party anticipates that it will be unable to meet a milestone for any reason other than a Force Majeure event, it shall immediately notify the other Parties of the reason(s) for not meeting the mileston</w:t>
      </w:r>
      <w:r>
        <w:t>e and (1) propose the earliest reasonable alternate date by which it can attain this and future milestones, and (2) requesting appropriate amendments to Attachment 4.  The Party affected by the failure to meet a milestone shall not unreasonably withhold ag</w:t>
      </w:r>
      <w:r>
        <w:t xml:space="preserve">reement to such an </w:t>
      </w:r>
      <w:r w:rsidRPr="00222464">
        <w:t>amendment unless: (1) it will suffer significant uncompensated economic or operational harm from the delay, (2) attainment of the same milestone has previously been delayed, or (3) it has reason to believe that the delay in meeting the m</w:t>
      </w:r>
      <w:r w:rsidRPr="00222464">
        <w:t>ilestone is intentional or unwarranted notwithstanding the</w:t>
      </w:r>
      <w:r>
        <w:t xml:space="preserve"> circumstances explained by the Party proposing the amendment.</w:t>
      </w:r>
    </w:p>
    <w:p w:rsidR="00413576" w:rsidRDefault="001A7F7F">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1A7F7F">
      <w:pPr>
        <w:pStyle w:val="Bodyparasinglesp"/>
      </w:pPr>
      <w:r>
        <w:t>At least 20 Business Days prior to the commencement of the design, procurement, installation, or co</w:t>
      </w:r>
      <w:r>
        <w:t>nstruction of a discrete portion of the Connecting Transmission Owner’s Interconnection Facilities and Upgrades, the Interconnection Customer shall provide the Connecting Transmission Owner, at the Interconnection Customer’s option, a guarantee, a surety b</w:t>
      </w:r>
      <w:r>
        <w:t>ond, letter of credit or other form of security that is reasonably acceptable to the Connecting Transmission Owner and is consistent with the Uniform Commercial Code of the jurisdiction where the Point of Interconnection is located.  Such security for paym</w:t>
      </w:r>
      <w:r>
        <w:t>ent shall be in an amount sufficient to cover the costs for constructing, designing, procuring, and installing the applicable portion of the Connecting Transmission Owner’s Interconnection Facilities and Upgrades and shall be reduced on a dollar-for-dollar</w:t>
      </w:r>
      <w:r>
        <w:t xml:space="preserve"> basis for payments made to the Connecting Transmission Owner under this Agreement during its term.  The Connecting Transmission Owner may draw on any such security to the extent that the Interconnection Customer fails to make any payments due under this A</w:t>
      </w:r>
      <w:r>
        <w:t>greement.  In addition:</w:t>
      </w:r>
    </w:p>
    <w:p w:rsidR="00413576" w:rsidRDefault="001A7F7F">
      <w:pPr>
        <w:pStyle w:val="alphaparasinglesp"/>
      </w:pPr>
      <w:bookmarkStart w:id="396" w:name="_Toc114948164"/>
      <w:bookmarkStart w:id="397" w:name="_Toc121716147"/>
      <w:r>
        <w:t>6.3.1</w:t>
      </w:r>
      <w:r>
        <w:tab/>
        <w:t>The guarantee must be made by an entity that meets the creditworthiness requirements of the Connecting Transmission Owner, and contain terms and conditions that guarantee payment of any amount that may be due from the Intercon</w:t>
      </w:r>
      <w:r>
        <w:t>nection Customer, up to an agreed-to maximum amount.</w:t>
      </w:r>
      <w:bookmarkEnd w:id="396"/>
      <w:bookmarkEnd w:id="397"/>
    </w:p>
    <w:p w:rsidR="00413576" w:rsidRDefault="001A7F7F">
      <w:pPr>
        <w:pStyle w:val="alphaparasinglesp"/>
      </w:pPr>
      <w:bookmarkStart w:id="398" w:name="_Toc114948165"/>
      <w:bookmarkStart w:id="399" w:name="_Toc121716148"/>
      <w:r>
        <w:t>6.3.2</w:t>
      </w:r>
      <w:r>
        <w:tab/>
        <w:t>The letter of credit or surety bond must be issued by a financial institution or insurer reasonably acceptable to the Connecting Transmission Owner and must specify a reasonable expiration date.</w:t>
      </w:r>
      <w:bookmarkEnd w:id="398"/>
      <w:bookmarkEnd w:id="399"/>
    </w:p>
    <w:p w:rsidR="00413576" w:rsidRDefault="001A7F7F">
      <w:pPr>
        <w:pStyle w:val="alphaparasinglesp"/>
      </w:pPr>
      <w:bookmarkStart w:id="400" w:name="_Toc121716149"/>
      <w:r>
        <w:t>6.</w:t>
      </w:r>
      <w:r>
        <w:t>3.3</w:t>
      </w:r>
      <w:r>
        <w:tab/>
        <w:t>Notwithstanding the above, Security posted for System Upgrade Facilities for a Small Generating Facility required to enter the Class Year process, or cash or Security provided for System Deliverability Upgrades, shall meet the requirements for Security</w:t>
      </w:r>
      <w:r>
        <w:t xml:space="preserve"> contained in Attachment S to the NYISO OATT.</w:t>
      </w:r>
      <w:bookmarkEnd w:id="400"/>
    </w:p>
    <w:p w:rsidR="00413576" w:rsidRDefault="001A7F7F">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Assignment, Liability, Indemnity, Force Majeure, Consequential Damages, and Default</w:t>
      </w:r>
      <w:bookmarkEnd w:id="401"/>
      <w:bookmarkEnd w:id="402"/>
      <w:bookmarkEnd w:id="403"/>
      <w:bookmarkEnd w:id="404"/>
      <w:bookmarkEnd w:id="405"/>
      <w:bookmarkEnd w:id="406"/>
    </w:p>
    <w:p w:rsidR="00413576" w:rsidRDefault="001A7F7F">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1A7F7F">
      <w:pPr>
        <w:pStyle w:val="Bodyparasinglesp"/>
      </w:pPr>
      <w:r>
        <w:t>This Agreement, and each and every term and condition hereof, shall be binding upon and inure to the</w:t>
      </w:r>
      <w:r>
        <w:t xml:space="preserve"> benefit of the Parties hereto and their respective successors and assigns.  This Agreement may be assigned by any Party upon 15 Business Days prior written notice and opportunity to object by the other Parties; provided that:</w:t>
      </w:r>
    </w:p>
    <w:p w:rsidR="00413576" w:rsidRDefault="001A7F7F">
      <w:pPr>
        <w:pStyle w:val="alphaparasinglesp"/>
      </w:pPr>
      <w:bookmarkStart w:id="413" w:name="_Toc114948168"/>
      <w:bookmarkStart w:id="414" w:name="_Toc121716152"/>
      <w:r>
        <w:t>7.1.1</w:t>
      </w:r>
      <w:r>
        <w:tab/>
        <w:t>A Party may assign this</w:t>
      </w:r>
      <w:r>
        <w:t xml:space="preserve"> Agreement without the consent of the other Parties to any affiliate of the assigning Party with an equal or greater credit rating and with the legal authority and operational ability to satisfy the obligations of the assigning Party under this Agreement, </w:t>
      </w:r>
      <w:r>
        <w:t>provided that the Interconnection Customer promptly notifies the NYISO and the Connecting Transmission Owner of any such assignment.</w:t>
      </w:r>
      <w:bookmarkEnd w:id="413"/>
      <w:r>
        <w:t xml:space="preserve">  A Party may assign this Agreement without the consent of the other Parties in connection with the sale, merger, restructur</w:t>
      </w:r>
      <w:r>
        <w:t>ing, or transfer of a substantial portion of all of its assets, including the Interconnection Facilities it owns, so long as the assignee in such a transaction directly assumes all rights, duties and obligation arising under this Agreement.</w:t>
      </w:r>
      <w:bookmarkEnd w:id="414"/>
    </w:p>
    <w:p w:rsidR="00413576" w:rsidRDefault="001A7F7F">
      <w:pPr>
        <w:pStyle w:val="alphaparasinglesp"/>
      </w:pPr>
      <w:bookmarkStart w:id="415" w:name="_Toc114948169"/>
      <w:bookmarkStart w:id="416" w:name="_Toc121716153"/>
      <w:r>
        <w:t>7.1.2</w:t>
      </w:r>
      <w:r>
        <w:tab/>
        <w:t>The Inter</w:t>
      </w:r>
      <w:r>
        <w:t>connection Customer shall have the right to assign this Agreement, without the consent of the NYISO or Connecting Transmission Owner, for collateral security purposes to aid in providing financing for the Small Generating Facility</w:t>
      </w:r>
      <w:bookmarkEnd w:id="415"/>
      <w:bookmarkEnd w:id="416"/>
      <w:r>
        <w:t>.</w:t>
      </w:r>
    </w:p>
    <w:p w:rsidR="00413576" w:rsidRDefault="001A7F7F">
      <w:pPr>
        <w:pStyle w:val="alphaparasinglesp"/>
      </w:pPr>
      <w:bookmarkStart w:id="417" w:name="_Toc114948170"/>
      <w:bookmarkStart w:id="418" w:name="_Toc121716154"/>
      <w:r>
        <w:t>7.1.3</w:t>
      </w:r>
      <w:r>
        <w:tab/>
        <w:t xml:space="preserve">Any attempted </w:t>
      </w:r>
      <w:r>
        <w:t>assignment that violates this article is void and ineffective. Assignment shall not relieve a Party of its obligations, nor shall a Party’s obligations be enlarged, in whole or in part, by reason thereof.  An assignee is responsible for meeting the same fi</w:t>
      </w:r>
      <w:r>
        <w:t>nancial, credit, and insurance obligations as the Interconnection Customer.  Where required, consent to assignment will not be unreasonably withheld, conditioned or delayed.</w:t>
      </w:r>
      <w:bookmarkEnd w:id="417"/>
      <w:bookmarkEnd w:id="418"/>
    </w:p>
    <w:p w:rsidR="00413576" w:rsidRDefault="001A7F7F">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1A7F7F">
      <w:pPr>
        <w:pStyle w:val="Bodyparasinglesp"/>
      </w:pPr>
      <w:r>
        <w:t>Each Party’s liability to the other Parties for any lo</w:t>
      </w:r>
      <w:r>
        <w:t>ss, cost, claim, injury, liability, or expense, including reasonable attorney’s fees, relating to or arising from any act or omission in its performance of this Agreement, shall be limited to the amount of direct damage actually incurred.  In no event shal</w:t>
      </w:r>
      <w:r>
        <w:t>l any Party be liable to the other Parties for any indirect, special, consequential, or punitive damages.</w:t>
      </w:r>
    </w:p>
    <w:p w:rsidR="00413576" w:rsidRDefault="001A7F7F">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1A7F7F">
      <w:pPr>
        <w:pStyle w:val="alphaparasinglesp"/>
      </w:pPr>
      <w:bookmarkStart w:id="431" w:name="_Toc114948173"/>
      <w:bookmarkStart w:id="432" w:name="_Toc121716157"/>
      <w:r>
        <w:t>7.3.1</w:t>
      </w:r>
      <w:r>
        <w:tab/>
        <w:t>This provision protects each Party from liability incurred to third parties as a result of carrying out the provisions of this Agr</w:t>
      </w:r>
      <w:r>
        <w:t>eement.  Liability under this provision is exempt from the general limitations on liability found in article 7.2.</w:t>
      </w:r>
      <w:bookmarkEnd w:id="431"/>
      <w:bookmarkEnd w:id="432"/>
    </w:p>
    <w:p w:rsidR="00413576" w:rsidRDefault="001A7F7F">
      <w:pPr>
        <w:pStyle w:val="alphaparasinglesp"/>
      </w:pPr>
      <w:bookmarkStart w:id="433" w:name="_Toc114948174"/>
      <w:bookmarkStart w:id="434" w:name="_Toc121716158"/>
      <w:r>
        <w:t>7.3.2</w:t>
      </w:r>
      <w:r>
        <w:tab/>
        <w:t>Each Party (the “Indemnifying Party”) shall at all times indemnify, defend, and hold harmless the other Parties (each an “ Indemnified P</w:t>
      </w:r>
      <w:r>
        <w:t>arty”) from, any and all damages, losses, claims, including claims and actions relating to injury to or death of any person or damage to property, the alleged violation of any Environmental Law, or the release or threatened release of any Hazardous Substan</w:t>
      </w:r>
      <w:r>
        <w:t>ce, demand, suits, recoveries, costs and expenses, court costs, attorney fees, and all other obligations by or to third parties (any and all of these a “Loss”), arising out of or resulting from (i) the Indemnified Party’s performance under this Agreement o</w:t>
      </w:r>
      <w:r>
        <w:t>n behalf of the Indemnifying Party, except in cases where the Indemnifying Party can demonstrate that the Loss of the Indemnified Party was caused by the gross negligence or intentional wrongdoing by the Indemnified Party or (ii) the violation by the Indem</w:t>
      </w:r>
      <w:r>
        <w:t>nifying Party of any Environmental Law or the release by the Indemnifying Party of a Hazardous Substance.</w:t>
      </w:r>
      <w:bookmarkEnd w:id="433"/>
      <w:bookmarkEnd w:id="434"/>
    </w:p>
    <w:p w:rsidR="00413576" w:rsidRDefault="001A7F7F">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w:t>
      </w:r>
      <w:r>
        <w:t>tice and reasonable opportunity to proceed under this article, to assume the defense of such claim, such Indemnified Party may at the expense of the Indemnifying Party contest, settle or consent to the entry of any judgment with respect to, or pay in full,</w:t>
      </w:r>
      <w:r>
        <w:t xml:space="preserve"> such claim.</w:t>
      </w:r>
      <w:bookmarkEnd w:id="435"/>
      <w:bookmarkEnd w:id="436"/>
    </w:p>
    <w:p w:rsidR="00413576" w:rsidRDefault="001A7F7F">
      <w:pPr>
        <w:pStyle w:val="alphaparasinglesp"/>
      </w:pPr>
      <w:bookmarkStart w:id="437" w:name="_Toc114948176"/>
      <w:bookmarkStart w:id="438" w:name="_Toc121716160"/>
      <w:r>
        <w:t>7.3.4</w:t>
      </w:r>
      <w:r>
        <w:tab/>
        <w:t>If an Indemnifying Party is obligated to indemnify and hold any Indemnified Party harmless under this article, the amount owing to the Indemnified Party shall be the amount of such Indemnified Party’s actual loss, net of any insurance or</w:t>
      </w:r>
      <w:r>
        <w:t xml:space="preserve"> other recovery.</w:t>
      </w:r>
      <w:bookmarkEnd w:id="437"/>
      <w:bookmarkEnd w:id="438"/>
    </w:p>
    <w:p w:rsidR="00413576" w:rsidRDefault="001A7F7F">
      <w:pPr>
        <w:pStyle w:val="alphaparasinglesp"/>
      </w:pPr>
      <w:bookmarkStart w:id="439" w:name="_Toc114948177"/>
      <w:bookmarkStart w:id="440" w:name="_Toc121716161"/>
      <w:r>
        <w:t>7.3.5</w:t>
      </w:r>
      <w:r>
        <w:tab/>
        <w:t>Promptly after receipt by an Indemnified Party of any claim or notice of the commencement of any action or administrative or legal proceeding or investigation as to which the indemnity provided for in this article may apply, the Inde</w:t>
      </w:r>
      <w:r>
        <w:t>mnified Party shall notify the Indemnifying Party of such fact.  Any failure of or delay in such notification shall not affect a Party’s indemnification obligation unless such failure or delay is materially prejudicial to the Indemnifying Party.</w:t>
      </w:r>
      <w:bookmarkEnd w:id="439"/>
      <w:bookmarkEnd w:id="440"/>
    </w:p>
    <w:p w:rsidR="00413576" w:rsidRDefault="001A7F7F">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w:t>
      </w:r>
      <w:r>
        <w:t>uential Damages</w:t>
      </w:r>
      <w:bookmarkEnd w:id="441"/>
      <w:bookmarkEnd w:id="442"/>
      <w:bookmarkEnd w:id="443"/>
      <w:bookmarkEnd w:id="444"/>
      <w:bookmarkEnd w:id="445"/>
      <w:bookmarkEnd w:id="446"/>
    </w:p>
    <w:p w:rsidR="00413576" w:rsidRDefault="001A7F7F">
      <w:pPr>
        <w:pStyle w:val="Bodyparasinglesp"/>
      </w:pPr>
      <w:bookmarkStart w:id="447" w:name="_Toc121716163"/>
      <w:r>
        <w:t>Other than as expressly provided for in this Agreement, no Party shall be liable under any provision of this Agreement for any losses, damages, costs or expenses for any special, indirect, incidental, consequential, or punitive damages, inc</w:t>
      </w:r>
      <w:r>
        <w:t>luding but not limited to loss of profit or revenue, loss of the use of equipment, cost of capital, cost of temporary equipment or services, whether based in whole or in part in contract, in tort, including negligence, strict liability, or any other theory</w:t>
      </w:r>
      <w:r>
        <w:t xml:space="preserve"> of liability; provided, however, that damages for which a Party may be liable to another Party under another agreement will not be considered to be special, indirect, incidental, or consequential damages hereunder.</w:t>
      </w:r>
      <w:bookmarkEnd w:id="447"/>
    </w:p>
    <w:p w:rsidR="00413576" w:rsidRDefault="001A7F7F">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1A7F7F">
      <w:pPr>
        <w:pStyle w:val="alphaparasinglesp"/>
      </w:pPr>
      <w:r>
        <w:t>7.5.1</w:t>
      </w:r>
      <w:r>
        <w:tab/>
        <w:t xml:space="preserve">As used in this </w:t>
      </w:r>
      <w:r w:rsidRPr="0090085F">
        <w:t>article, a Force Majeure Event shall</w:t>
      </w:r>
      <w:r>
        <w:t xml:space="preserve"> mean “any act of God, labor disturbance, act of the public enemy, war, insurrection, riot, fire, storm or flood, explosion, breakage or accident to machinery or equipment, any order, regulation or restriction imposed by</w:t>
      </w:r>
      <w:r>
        <w:t xml:space="preserve"> governmental, military or lawfully established civilian authorities, or any other cause beyond a Party’s control.  A Force Majeure Event does not include an act of negligence or intentional wrongdoing.</w:t>
      </w:r>
      <w:bookmarkStart w:id="454" w:name="_Toc114948181"/>
      <w:bookmarkStart w:id="455" w:name="_Toc121716165"/>
      <w:r>
        <w:t>”  For the purposes of this article, this definition o</w:t>
      </w:r>
      <w:r>
        <w:t>f Force Majeure shall supersede the definitions of Force Majeure set out in Section 32.10.1 of the NYISO OATT.</w:t>
      </w:r>
    </w:p>
    <w:p w:rsidR="00413576" w:rsidRDefault="001A7F7F">
      <w:pPr>
        <w:pStyle w:val="alphaparasinglesp"/>
      </w:pPr>
      <w:r>
        <w:t>7.5.2</w:t>
      </w:r>
      <w:r>
        <w:tab/>
      </w:r>
      <w:r w:rsidRPr="00B6408F">
        <w:t>If an event of Force Majeure prevents a Party from fulfilling any obligations under this Agreement, the Party affected by the Force Majeure</w:t>
      </w:r>
      <w:r w:rsidRPr="00B6408F">
        <w:t xml:space="preserve"> event (Affected Party) shall promptly notify the other Parties, either in writing or via the telephone, of the existence of the Force Majeure event.  The notification must specify in reasonable detail the circumstances of the Force Majeure event, its expe</w:t>
      </w:r>
      <w:r w:rsidRPr="00B6408F">
        <w:t>cted duration, and the steps that the Affected Party is taking to mitigate the effects of the event on its performance.  The Affected Party shall keep the other Parties informed on a continuing basis of developments relating to the Force Majeure event unti</w:t>
      </w:r>
      <w:r w:rsidRPr="00B6408F">
        <w:t>l the event ends.  The Affected Party will be entitled to suspend or modify its performance of obligations under this Agreement (other than the obligation to make payments) only to the extent that the effect of the Force Majeure event cannot</w:t>
      </w:r>
      <w:r>
        <w:t xml:space="preserve"> be mitigated b</w:t>
      </w:r>
      <w:r>
        <w:t>y the use of Reasonable Efforts.  The Affected Party will use Reasonable Efforts to resume its performance as soon as possible.</w:t>
      </w:r>
      <w:bookmarkEnd w:id="454"/>
      <w:bookmarkEnd w:id="455"/>
    </w:p>
    <w:p w:rsidR="00413576" w:rsidRDefault="001A7F7F">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1A7F7F">
      <w:pPr>
        <w:pStyle w:val="alphaparasinglesp"/>
      </w:pPr>
      <w:bookmarkStart w:id="462" w:name="_Toc114948183"/>
      <w:bookmarkStart w:id="463" w:name="_Toc121716167"/>
      <w:r>
        <w:t>7.6.1</w:t>
      </w:r>
      <w:r>
        <w:tab/>
        <w:t xml:space="preserve">No Breach of this Agreement shall exist where such failure to discharge an </w:t>
      </w:r>
      <w:r w:rsidRPr="00B6408F">
        <w:t>obligation (other than t</w:t>
      </w:r>
      <w:r w:rsidRPr="00B6408F">
        <w:t>he payment of money) is the result of a Force Majeure event or the result of an act or omission of the other Parties.  Upon a Breach, the non-breaching Party shall give written notice of such Breach to the Breaching Party.  Except as provided in article 7.</w:t>
      </w:r>
      <w:r w:rsidRPr="00B6408F">
        <w:t>6.2, the Breaching Party shall have 60 calendar days from receipt of the Breach notice within which to cure such Breach; provided however, if such Breach is not capable of cure within 60 calendar days, the Breaching Party shall commence such cure within 20</w:t>
      </w:r>
      <w:r w:rsidRPr="00B6408F">
        <w:t xml:space="preserve"> calendar days after notice and continuously and diligently complete such cure within six months from receipt of the Breach notice; and, if cured within such time, the Breach specified in such notice shall cease to exist.</w:t>
      </w:r>
      <w:bookmarkEnd w:id="462"/>
      <w:bookmarkEnd w:id="463"/>
    </w:p>
    <w:p w:rsidR="00413576" w:rsidRDefault="001A7F7F">
      <w:pPr>
        <w:pStyle w:val="alphaparasinglesp"/>
      </w:pPr>
      <w:bookmarkStart w:id="464" w:name="_Toc114948184"/>
      <w:bookmarkStart w:id="465" w:name="_Toc121716168"/>
      <w:r w:rsidRPr="00B6408F">
        <w:t>7.6.2</w:t>
      </w:r>
      <w:r w:rsidRPr="00B6408F">
        <w:tab/>
        <w:t xml:space="preserve">If a Breach is not cured as </w:t>
      </w:r>
      <w:r w:rsidRPr="00B6408F">
        <w:t>provided in this article, or if a Breach is not capable of being cured within the period provided for herein, a Default shall exist and the non-defaulting Parties acting together shall thereafter have the right to terminate this Agreement, in accordance wi</w:t>
      </w:r>
      <w:r w:rsidRPr="00B6408F">
        <w:t>th article 3.3 hereof, by written notice to the Defaulting Party at any time until cure occurs, and be relieved of any further obligation hereunder and, whether or not those Parties terminate this Agreement, to recover from the Defaulting Party</w:t>
      </w:r>
      <w:r>
        <w:t xml:space="preserve"> all amounts</w:t>
      </w:r>
      <w:r>
        <w:t xml:space="preserve"> due hereunder, plus all other damages and remedies to which they are entitled at law or in equity.  The provisions of this article shall survive termination of this Agreement.</w:t>
      </w:r>
      <w:bookmarkEnd w:id="464"/>
      <w:bookmarkEnd w:id="465"/>
    </w:p>
    <w:p w:rsidR="00413576" w:rsidRDefault="001A7F7F">
      <w:pPr>
        <w:pStyle w:val="alphaparasinglesp"/>
      </w:pPr>
      <w:bookmarkStart w:id="466" w:name="_Toc121716169"/>
      <w:r>
        <w:t>7.6.3</w:t>
      </w:r>
      <w:r>
        <w:tab/>
        <w:t xml:space="preserve">In cases where the Interconnection Customer has elected to proceed under </w:t>
      </w:r>
      <w:r>
        <w:t>Section 32.3.5.3 of the SGIP, if the Interconnection Request is withdrawn or deemed withdrawn pursuant to the SGIP during the term of this Agreement, this Agreement shall terminate.</w:t>
      </w:r>
      <w:bookmarkEnd w:id="466"/>
    </w:p>
    <w:p w:rsidR="00413576" w:rsidRDefault="001A7F7F">
      <w:pPr>
        <w:tabs>
          <w:tab w:val="left" w:pos="1440"/>
          <w:tab w:val="left" w:pos="6480"/>
          <w:tab w:val="right" w:pos="9360"/>
        </w:tabs>
      </w:pPr>
    </w:p>
    <w:p w:rsidR="00413576" w:rsidRDefault="001A7F7F">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1A7F7F" w:rsidP="00B6408F">
      <w:pPr>
        <w:pStyle w:val="alphaparasinglesp"/>
        <w:ind w:left="720"/>
      </w:pPr>
      <w:r>
        <w:t>8.1</w:t>
      </w:r>
      <w:r>
        <w:tab/>
        <w:t>The Interconnection Customer shall, at its own e</w:t>
      </w:r>
      <w:r>
        <w:t>xpense, maintain in force general liability insurance without any exclusion for liabilities related to the interconnection undertaken pursuant to this Agreement.  The amount of such insurance shall be sufficient to insure against all reasonably foreseeable</w:t>
      </w:r>
      <w:r>
        <w:t xml:space="preserve"> direct liabilities given the size and nature of the generating equipment being interconnected, the interconnection itself, and the characteristics of the system to which the interconnection is made.  Such insurance coverage is specified in Attachment 7 to</w:t>
      </w:r>
      <w:r>
        <w:t xml:space="preserve"> this Agreement.  The Interconnection Customer shall obtain additional insurance only if necessary as a function of owning and operating a generating facility.  Such insurance shall be obtained from an insurance provider authorized to do business in New Yo</w:t>
      </w:r>
      <w:r>
        <w:t>rk State where the interconnection is located.  Certification that such insurance is in effect shall be provided upon request of the Connecting Transmission Owner, except that the Interconnection Customer shall show proof of insurance to the Connecting Tra</w:t>
      </w:r>
      <w:r>
        <w:t>nsmission Owner no later than ten Business Days prior to the anticipated commercial operation date.  An Interconnection Customer of sufficient creditworthiness may propose to self-insure for such liabilities, and such a proposal shall not be unreasonably r</w:t>
      </w:r>
      <w:r>
        <w:t>ejected.</w:t>
      </w:r>
      <w:bookmarkEnd w:id="473"/>
      <w:bookmarkEnd w:id="474"/>
    </w:p>
    <w:p w:rsidR="00413576" w:rsidRDefault="001A7F7F" w:rsidP="00B6408F">
      <w:pPr>
        <w:pStyle w:val="alphaparasinglesp"/>
        <w:ind w:left="720"/>
      </w:pPr>
      <w:bookmarkStart w:id="475" w:name="_Toc114948187"/>
      <w:bookmarkStart w:id="476"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pursua</w:t>
      </w:r>
      <w:r>
        <w:t>nt to this Agreement.</w:t>
      </w:r>
      <w:bookmarkEnd w:id="475"/>
      <w:bookmarkEnd w:id="476"/>
    </w:p>
    <w:p w:rsidR="00413576" w:rsidRDefault="001A7F7F" w:rsidP="00B6408F">
      <w:pPr>
        <w:pStyle w:val="alphaparasinglesp"/>
        <w:ind w:left="720"/>
      </w:pPr>
      <w:bookmarkStart w:id="477" w:name="_Toc114948188"/>
      <w:bookmarkStart w:id="478"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477"/>
      <w:bookmarkEnd w:id="478"/>
    </w:p>
    <w:p w:rsidR="00413576" w:rsidRDefault="001A7F7F">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1A7F7F" w:rsidP="00B6408F">
      <w:pPr>
        <w:pStyle w:val="alphaparasinglesp"/>
        <w:ind w:left="720"/>
      </w:pPr>
      <w:bookmarkStart w:id="485" w:name="_Toc114948190"/>
      <w:bookmarkStart w:id="486" w:name="_Toc121716175"/>
      <w:r>
        <w:t>9.1</w:t>
      </w:r>
      <w:r>
        <w:tab/>
        <w:t xml:space="preserve">Confidential Information shall mean any confidential and/or proprietary information provided by one Party to the other Party that is clearly marked or otherwise designated “Confidential.”  For purposes of this Agreement all </w:t>
      </w:r>
      <w:r>
        <w:t>design, operating specifications, and metering data provided by the Interconnection Customer shall be deemed Confidential Information regardless of whether it is clearly marked or otherwise designated as such.</w:t>
      </w:r>
      <w:bookmarkEnd w:id="485"/>
      <w:r>
        <w:t xml:space="preserve">  Confidential Information shall include, witho</w:t>
      </w:r>
      <w:r>
        <w:t>ut limitation, information designated as such by the NYISO Code of Conduct contained in Attachment F to the NYISO OATT.</w:t>
      </w:r>
      <w:bookmarkEnd w:id="486"/>
    </w:p>
    <w:p w:rsidR="00413576" w:rsidRDefault="001A7F7F"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w:t>
      </w:r>
      <w:r>
        <w:t xml:space="preserve"> by Governmental Authorities (after notice to the other Party and after exhausting any opportunity to oppose such publication or release), or necessary to be divulged in an action to enforce this Agreement.  Each Party receiving Confidential Information sh</w:t>
      </w:r>
      <w:r>
        <w:t>all hold such information in confidence and shall not disclose it to any third party nor to the public without the prior written authorization from the Party providing that information, except to fulfill obligations under this Agreement, or to fulfill lega</w:t>
      </w:r>
      <w:r>
        <w:t>l or regulatory requirements.</w:t>
      </w:r>
      <w:bookmarkStart w:id="489" w:name="_Toc114948192"/>
      <w:bookmarkStart w:id="490" w:name="_Toc121716177"/>
      <w:bookmarkEnd w:id="487"/>
      <w:bookmarkEnd w:id="488"/>
    </w:p>
    <w:p w:rsidR="00413576" w:rsidRDefault="001A7F7F">
      <w:pPr>
        <w:pStyle w:val="alphaparasinglesp"/>
      </w:pPr>
      <w:r>
        <w:t>9.2.1</w:t>
      </w:r>
      <w:r>
        <w:tab/>
        <w:t>Each Party shall employ at least the same standard of care to protect Confidential Information obtained from the other Parties as it employs to protect its own Confidential Information.</w:t>
      </w:r>
      <w:bookmarkEnd w:id="489"/>
      <w:bookmarkEnd w:id="490"/>
    </w:p>
    <w:p w:rsidR="00413576" w:rsidRDefault="001A7F7F">
      <w:pPr>
        <w:pStyle w:val="alphaparasinglesp"/>
      </w:pPr>
      <w:bookmarkStart w:id="491" w:name="_Toc114948193"/>
      <w:bookmarkStart w:id="492" w:name="_Toc121716178"/>
      <w:r>
        <w:t>9.2.2</w:t>
      </w:r>
      <w:r>
        <w:tab/>
        <w:t>Each Party is entitled to eq</w:t>
      </w:r>
      <w:r>
        <w:t>uitable relief, by injunction or otherwise, to enforce its rights under this provision to prevent the release of Confidential Information without bond or proof of damages, and may seek other remedies available at law or in equity for breach of this provisi</w:t>
      </w:r>
      <w:r>
        <w:t>on.</w:t>
      </w:r>
      <w:bookmarkEnd w:id="491"/>
      <w:bookmarkEnd w:id="492"/>
    </w:p>
    <w:p w:rsidR="00413576" w:rsidRDefault="001A7F7F">
      <w:pPr>
        <w:pStyle w:val="alphaparasinglesp"/>
      </w:pPr>
      <w:bookmarkStart w:id="493" w:name="_Toc114948194"/>
      <w:bookmarkStart w:id="494"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w:t>
      </w:r>
      <w:r>
        <w:t xml:space="preserve">dence pursuant to this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w:t>
      </w:r>
      <w:r>
        <w:t xml:space="preserve">he information be treated as confidential and non-public by FERC and that the information be withheld from public disclosure.  Each Party is prohibited from notifying the other Parties to this Agreement prior to the release of the Confidential Information </w:t>
      </w:r>
      <w:r>
        <w:t xml:space="preserve">to FERC.  The Party shall notify the other Parties to this Agreement when it is notified by FERC that a request to release Confidential Information has been received by FERC, at which time either of the Parties may respond before such information would be </w:t>
      </w:r>
      <w:r>
        <w:t xml:space="preserve">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3"/>
      <w:bookmarkEnd w:id="494"/>
    </w:p>
    <w:p w:rsidR="00413576" w:rsidRDefault="001A7F7F">
      <w:pPr>
        <w:pStyle w:val="alphaparasinglesp"/>
      </w:pPr>
      <w:bookmarkStart w:id="495" w:name="_Toc121716180"/>
      <w:r>
        <w:t>9.4</w:t>
      </w:r>
      <w:r>
        <w:tab/>
        <w:t>Consistent with the provisions</w:t>
      </w:r>
      <w:r>
        <w:t xml:space="preserve"> of this article 9, the Parties to this Agreement will cooperate in good faith to provide each other, Affected Systems, Affected System Operators, and state and federal regulators the information necessary to carry out the terms of the SGIP and this Agreem</w:t>
      </w:r>
      <w:r>
        <w:t>ent.</w:t>
      </w:r>
      <w:bookmarkEnd w:id="495"/>
    </w:p>
    <w:p w:rsidR="00413576" w:rsidRDefault="001A7F7F">
      <w:pPr>
        <w:pStyle w:val="Bodypara"/>
      </w:pPr>
    </w:p>
    <w:p w:rsidR="00413576" w:rsidRDefault="001A7F7F">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1A7F7F" w:rsidP="00B6408F">
      <w:pPr>
        <w:pStyle w:val="alphaparasinglesp"/>
        <w:ind w:left="720"/>
      </w:pPr>
      <w:bookmarkStart w:id="502" w:name="_Toc114948196"/>
      <w:bookmarkStart w:id="503" w:name="_Toc121716182"/>
      <w:r>
        <w:t>10.1</w:t>
      </w:r>
      <w:r>
        <w:tab/>
        <w:t>The NYISO, Connecting 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1A7F7F" w:rsidP="00B6408F">
      <w:pPr>
        <w:pStyle w:val="alphaparasinglesp"/>
        <w:ind w:left="720"/>
      </w:pPr>
      <w:r>
        <w:t>10.2</w:t>
      </w:r>
      <w:r>
        <w:tab/>
        <w:t>In the event of a d</w:t>
      </w:r>
      <w:r>
        <w:t>ispute, the Parties will first attempt to promptly resolve it on an informal basis.  The NYISO will be available to the Interconnection Customer and Connecting Transmission Owner to help resolve any dispute that arises with respect to performance under thi</w:t>
      </w:r>
      <w:r>
        <w:t xml:space="preserve">s Agreement.  If the Parties cannot promptly resolve the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1A7F7F" w:rsidP="00B6408F">
      <w:pPr>
        <w:pStyle w:val="alphaparasinglesp"/>
        <w:ind w:left="720"/>
      </w:pPr>
      <w:bookmarkStart w:id="506" w:name="_Toc114948198"/>
      <w:bookmarkStart w:id="507" w:name="_Toc121716184"/>
      <w:r>
        <w:t>10.3</w:t>
      </w:r>
      <w:r>
        <w:tab/>
        <w:t>If the dispute has</w:t>
      </w:r>
      <w:r>
        <w:t xml:space="preserve"> not been resolved within two Business Days after receipt of the </w:t>
      </w:r>
      <w:r w:rsidRPr="00B6408F">
        <w:t>Notice, any Party may contact FERC’s Dispute Resolution Service (DRS) for assistance in resolving the dispute.</w:t>
      </w:r>
      <w:bookmarkEnd w:id="506"/>
      <w:bookmarkEnd w:id="507"/>
    </w:p>
    <w:p w:rsidR="00413576" w:rsidRDefault="001A7F7F" w:rsidP="00B6408F">
      <w:pPr>
        <w:pStyle w:val="alphaparasinglesp"/>
        <w:ind w:left="720"/>
      </w:pPr>
      <w:bookmarkStart w:id="508" w:name="_Toc114948199"/>
      <w:bookmarkStart w:id="509" w:name="_Toc121716185"/>
      <w:r>
        <w:t>10.4</w:t>
      </w:r>
      <w:r>
        <w:tab/>
        <w:t>The DRS will assist the Parties in either resolving their dispute or in sel</w:t>
      </w:r>
      <w:r>
        <w:t>ecting an appropriate dispute resolution venue (e.g., mediation, settlement judge, early neutral evaluation, or technical expert) to assist the Parties in resolving their dispute.  The result of this dispute resolution process will be binding only if the P</w:t>
      </w:r>
      <w:r>
        <w:t>arties agree in advance.  DRS can be reached at 1-877-337-2237 or via the internet at http://www.ferc.gov/legal/adr.asp.</w:t>
      </w:r>
      <w:bookmarkEnd w:id="508"/>
      <w:bookmarkEnd w:id="509"/>
    </w:p>
    <w:p w:rsidR="00413576" w:rsidRDefault="001A7F7F"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w:t>
      </w:r>
      <w:r>
        <w:t>rd-parties.</w:t>
      </w:r>
      <w:bookmarkEnd w:id="510"/>
      <w:bookmarkEnd w:id="511"/>
    </w:p>
    <w:p w:rsidR="00413576" w:rsidRDefault="001A7F7F" w:rsidP="00B6408F">
      <w:pPr>
        <w:pStyle w:val="alphaparasinglesp"/>
        <w:ind w:left="720"/>
      </w:pPr>
      <w:bookmarkStart w:id="512" w:name="_Toc114948201"/>
      <w:bookmarkStart w:id="513"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512"/>
      <w:bookmarkEnd w:id="513"/>
    </w:p>
    <w:p w:rsidR="00413576" w:rsidRDefault="001A7F7F">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Article 1</w:t>
      </w:r>
      <w:r>
        <w:t xml:space="preserve">1. </w:t>
      </w:r>
      <w:r>
        <w:tab/>
        <w:t>Taxes</w:t>
      </w:r>
      <w:bookmarkEnd w:id="514"/>
      <w:bookmarkEnd w:id="515"/>
      <w:bookmarkEnd w:id="516"/>
      <w:bookmarkEnd w:id="517"/>
      <w:bookmarkEnd w:id="518"/>
      <w:bookmarkEnd w:id="519"/>
    </w:p>
    <w:p w:rsidR="00413576" w:rsidRPr="00B6408F" w:rsidRDefault="001A7F7F"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to follow all applicable tax laws and regulations, consistent with FERC policy and Internal Revenue Service requirements.</w:t>
      </w:r>
      <w:bookmarkEnd w:id="520"/>
      <w:bookmarkEnd w:id="521"/>
      <w:bookmarkEnd w:id="522"/>
      <w:bookmarkEnd w:id="523"/>
      <w:bookmarkEnd w:id="524"/>
      <w:bookmarkEnd w:id="525"/>
      <w:bookmarkEnd w:id="526"/>
    </w:p>
    <w:p w:rsidR="00413576" w:rsidRDefault="001A7F7F" w:rsidP="00B6408F">
      <w:pPr>
        <w:pStyle w:val="alphaparasinglesp"/>
        <w:ind w:left="720"/>
      </w:pPr>
      <w:bookmarkStart w:id="527" w:name="_Toc114948204"/>
      <w:bookmarkStart w:id="528" w:name="_Toc121716190"/>
      <w:r>
        <w:t>11.2</w:t>
      </w:r>
      <w:r>
        <w:tab/>
        <w:t xml:space="preserve">Each Party shall cooperate with the other </w:t>
      </w:r>
      <w:bookmarkEnd w:id="527"/>
      <w:r>
        <w:t xml:space="preserve">Parties to maintain the other Parties’ tax status.  </w:t>
      </w:r>
      <w:r>
        <w:t>Nothing in this Agreement is intended to adversely affect the tax status of any Party including the status of NYISO, or the status of any Connecting Transmission Owner with respect to the issuance of bonds including, but not limited to, Local Furnishing Bo</w:t>
      </w:r>
      <w:r>
        <w:t>nds.  Notwithstanding any other provisions of this Agreement, LIPA, NYPA and Consolidated Edison Company of New York, Inc. shall not be required to comply with any provisions of this Agreement that would result in the loss of tax-exempt status of any of th</w:t>
      </w:r>
      <w:r>
        <w:t>eir Tax-Exempt Bonds or impair their ability to issue future tax-exempt obligations.  For purposes of this provision, Tax-Exempt Bonds shall include the obligations of the Long Island Power Authority, NYPA and Consolidated Edison Company of New York, Inc.,</w:t>
      </w:r>
      <w:r>
        <w:t xml:space="preserve"> the interest on which is not included in gross income under the Internal Revenue Code.</w:t>
      </w:r>
      <w:bookmarkEnd w:id="528"/>
    </w:p>
    <w:p w:rsidR="00413576" w:rsidRDefault="001A7F7F"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w:t>
      </w:r>
      <w:r>
        <w:t>PA’s general ratemaking authority.</w:t>
      </w:r>
      <w:bookmarkEnd w:id="529"/>
    </w:p>
    <w:p w:rsidR="00413576" w:rsidRDefault="001A7F7F" w:rsidP="00B6408F">
      <w:pPr>
        <w:pStyle w:val="alphaparasinglesp"/>
        <w:ind w:left="720"/>
      </w:pPr>
      <w:bookmarkStart w:id="530" w:name="_Toc121716192"/>
      <w:r>
        <w:t>11.4</w:t>
      </w:r>
      <w:r>
        <w:tab/>
        <w:t>Any payments due to the Connecting Transmission Owner under this Agreement shall be adjusted to include any tax liability incurred by the Connecting Transmission Owner with respect to the interconnection request whic</w:t>
      </w:r>
      <w:r>
        <w:t>h is the subject of this Agreement.  Such adjustments shall be made in accordance with the provisions of Article 5.17 of the LGIA in Attachment X of the NYISO OATT.  Except where otherwise noted, all costs, deposits, financial obligations and the like spec</w:t>
      </w:r>
      <w:r>
        <w:t>ified in this Agreement shall be assumed not to reflect the impact of applicable taxes.</w:t>
      </w:r>
      <w:bookmarkEnd w:id="530"/>
    </w:p>
    <w:p w:rsidR="00413576" w:rsidRDefault="001A7F7F">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1A7F7F">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1A7F7F">
      <w:pPr>
        <w:pStyle w:val="Bodyparasinglesp"/>
      </w:pPr>
      <w:r>
        <w:t>The validity, interpretation and enforcement of this Agreement and each of its provisions</w:t>
      </w:r>
      <w:r>
        <w:t xml:space="preserve"> shall be governed by the laws of the state of New York, without regard to its conflicts of law principles.  This Agreement is subject to all Applicable Laws and Regulations.  Each Party expressly reserves the right to seek changes in, appeal, or otherwise</w:t>
      </w:r>
      <w:r>
        <w:t xml:space="preserve"> contest any laws, orders, or regulations of a Governmental Authority.</w:t>
      </w:r>
    </w:p>
    <w:p w:rsidR="00413576" w:rsidRDefault="001A7F7F">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1A7F7F">
      <w:pPr>
        <w:pStyle w:val="Bodyparasinglesp"/>
      </w:pPr>
      <w:r>
        <w:t>The Parties may amend this Agreement by a written instrument duly executed by the Parties, or under article 12.12 of this Agreement.</w:t>
      </w:r>
    </w:p>
    <w:p w:rsidR="00413576" w:rsidRDefault="001A7F7F">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1A7F7F">
      <w:pPr>
        <w:pStyle w:val="Bodyparasinglesp"/>
      </w:pPr>
      <w:r>
        <w:t>Thi</w:t>
      </w:r>
      <w:r>
        <w:t xml:space="preserve">s Agreement is not intended to and does not create rights, remedies, or benefits of any character whatsoever in favor of any persons, corporations, associations, or entities other than the Parties, and the obligations herein assumed are solely for the use </w:t>
      </w:r>
      <w:r>
        <w:t xml:space="preserve">and benefit of the Parties, their successors in interest and where permitted, their assigns.  Notwithstanding the foregoing, any subcontractor of the Connecting Transmission Owner or NYISO assisting either of those Parties with the Interconnection Request </w:t>
      </w:r>
      <w:r>
        <w:t>covered by this Agreement shall be entitled to the benefits of indemnification provided for under Article 7.3 of this Agreement and the limitation of liability provided for in Article 7.2 of this Agreement.</w:t>
      </w:r>
    </w:p>
    <w:p w:rsidR="00413576" w:rsidRDefault="001A7F7F">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1A7F7F">
      <w:pPr>
        <w:pStyle w:val="alphaparasinglesp"/>
      </w:pPr>
      <w:bookmarkStart w:id="561" w:name="_Toc114948210"/>
      <w:bookmarkStart w:id="562" w:name="_Toc121716198"/>
      <w:r>
        <w:t>12.4.1</w:t>
      </w:r>
      <w:r>
        <w:tab/>
        <w:t>The failure of a Party to this</w:t>
      </w:r>
      <w:r>
        <w:t xml:space="preserve"> Agreement to insist, on any occasion, upon strict performance of any provision of this Agreement will not be considered a waiver of any obligation, right, or duty of, or imposed upon, such Party.</w:t>
      </w:r>
      <w:bookmarkEnd w:id="561"/>
      <w:bookmarkEnd w:id="562"/>
    </w:p>
    <w:p w:rsidR="00413576" w:rsidRDefault="001A7F7F">
      <w:pPr>
        <w:pStyle w:val="alphaparasinglesp"/>
      </w:pPr>
      <w:bookmarkStart w:id="563" w:name="_Toc114948211"/>
      <w:bookmarkStart w:id="564" w:name="_Toc121716199"/>
      <w:r>
        <w:t>12.4.2</w:t>
      </w:r>
      <w:r>
        <w:tab/>
        <w:t>Any waiver at any time by a Party of its rights with</w:t>
      </w:r>
      <w:r>
        <w:t xml:space="preserve"> respect to this Agreement shall not be deemed a continuing waiver or a waiver with respect to any other failure to comply with any other obligation, right, duty of this Agreement.  Termination or default of this Agreement for any reason by Interconnection</w:t>
      </w:r>
      <w:r>
        <w:t xml:space="preserve"> Customer shall not constitute a waiver of the Interconnection Customer’s legal rights to obtain an interconnection from the NYISO.  Any waiver of this Agreement shall, if requested, be provided in writing.</w:t>
      </w:r>
      <w:bookmarkEnd w:id="563"/>
      <w:bookmarkEnd w:id="564"/>
    </w:p>
    <w:p w:rsidR="00413576" w:rsidRDefault="001A7F7F">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1A7F7F">
      <w:pPr>
        <w:pStyle w:val="Bodyparasinglesp"/>
      </w:pPr>
      <w:r>
        <w:t>This Agreement, including a</w:t>
      </w:r>
      <w:r>
        <w:t>ll Attachments, constitutes the entire agreement between the Parties with reference to the subject matter hereof, and supersedes all prior and contemporaneous understandings or agreements, oral or written, between the Parties with respect to the subject ma</w:t>
      </w:r>
      <w:r>
        <w:t>tter of this Agreement.  There are no other agreements, representations, warranties, or covenants which constitute any part of the consideration for, or any condition to, any Party’s compliance with its obligations under this Agreement.</w:t>
      </w:r>
    </w:p>
    <w:p w:rsidR="00413576" w:rsidRDefault="001A7F7F">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w:t>
      </w:r>
      <w:r>
        <w:t>erparts</w:t>
      </w:r>
      <w:bookmarkEnd w:id="571"/>
      <w:bookmarkEnd w:id="572"/>
      <w:bookmarkEnd w:id="573"/>
      <w:bookmarkEnd w:id="574"/>
      <w:bookmarkEnd w:id="575"/>
      <w:bookmarkEnd w:id="576"/>
    </w:p>
    <w:p w:rsidR="00413576" w:rsidRDefault="001A7F7F">
      <w:pPr>
        <w:pStyle w:val="Bodyparasinglesp"/>
      </w:pPr>
      <w:r>
        <w:t>This Agreement may be executed in two or more counterparts, each of which is deemed an original but all constitute one and the same instrument.</w:t>
      </w:r>
    </w:p>
    <w:p w:rsidR="00413576" w:rsidRDefault="001A7F7F">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1A7F7F">
      <w:pPr>
        <w:pStyle w:val="Bodyparasinglesp"/>
      </w:pPr>
      <w:r>
        <w:t>This Agreement shall not be interpreted or construed to create an association, joint</w:t>
      </w:r>
      <w:r>
        <w:t xml:space="preserve"> venture, agency relationship, or partnership between the Parties or to impose any partnership obligation or partnership liability upon any Party.  No Party shall have any right, power or authority to enter into any agreement or undertaking for, or act on </w:t>
      </w:r>
      <w:r>
        <w:t>behalf of, or to act as or be an agent or representative of, or to otherwise bind, another Party.</w:t>
      </w:r>
    </w:p>
    <w:p w:rsidR="00413576" w:rsidRDefault="001A7F7F">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1A7F7F">
      <w:pPr>
        <w:pStyle w:val="Bodyparasinglesp"/>
      </w:pPr>
      <w:r>
        <w:t>If any provision or portion of this Agreement shall for any reason be held or adjudged to be invalid or illegal or unenforceable by any cour</w:t>
      </w:r>
      <w:r>
        <w:t>t of competent jurisdiction or other Governmental Authority, (1) such portion or provision shall be deemed separate and independent, (2) the Parties shall negotiate in good faith to restore insofar as practicable the benefits to each Party that were affect</w:t>
      </w:r>
      <w:r>
        <w:t>ed by such ruling, and (3) the remainder of this Agreement shall remain in full force and effect.</w:t>
      </w:r>
    </w:p>
    <w:p w:rsidR="00413576" w:rsidRDefault="001A7F7F">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1A7F7F">
      <w:pPr>
        <w:pStyle w:val="Bodyparasinglesp"/>
      </w:pPr>
      <w:r>
        <w:t>Infrastructure security of electric system equipment and operations and control hardware and software is essential to ensure day-to</w:t>
      </w:r>
      <w:r>
        <w:t>-day reliability and operational security.  FERC expects the NYISO, the Connecting Transmission Owner, Market Participants, and Interconnection Customers interconnected to electric systems to comply with the recommendations offered by the President’s Criti</w:t>
      </w:r>
      <w:r>
        <w:t>cal Infrastructure Protection Board and, eventually, best practice recommendations from the electric reliability authority.  All public utilities are expected to meet basic standards for system infrastructure and operational security, including physical, o</w:t>
      </w:r>
      <w:r>
        <w:t>perational, and cyber-security practices.</w:t>
      </w:r>
    </w:p>
    <w:p w:rsidR="00413576" w:rsidRDefault="001A7F7F">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1A7F7F">
      <w:pPr>
        <w:pStyle w:val="Bodyparasinglesp"/>
      </w:pPr>
      <w:r>
        <w:t>Each Party shall notify the other Parties, first orally and then in writing, of the release of any hazardous substances, any asbestos or lead abatement activities, or any type of remedi</w:t>
      </w:r>
      <w:r>
        <w:t>ation activities related to the Small Generating Facility or the Interconnection Facilities, each of which may reasonably be expected to affect the other Parties.  The notifying Party shall (1) provide the notice as soon as practicable, provided such Party</w:t>
      </w:r>
      <w:r>
        <w:t xml:space="preserve"> makes a good faith effort to provide the notice no later than 24 hours after such Party becomes aware of the occurrence, and (2) promptly furnish to the other Parties copies of any publicly available reports filed with any governmental authorities address</w:t>
      </w:r>
      <w:r>
        <w:t>ing such events.</w:t>
      </w:r>
    </w:p>
    <w:p w:rsidR="00413576" w:rsidRDefault="001A7F7F">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Subcontractors</w:t>
      </w:r>
      <w:bookmarkEnd w:id="601"/>
      <w:bookmarkEnd w:id="602"/>
      <w:bookmarkEnd w:id="603"/>
      <w:bookmarkEnd w:id="604"/>
      <w:bookmarkEnd w:id="605"/>
      <w:bookmarkEnd w:id="606"/>
    </w:p>
    <w:p w:rsidR="00413576" w:rsidRDefault="001A7F7F">
      <w:pPr>
        <w:pStyle w:val="Bodyparasinglesp"/>
      </w:pPr>
      <w:r>
        <w:t>Nothing in this Agreement shall prevent a Party from utilizing the services of any subcontractor as it deems appropriate to perform its obligations under this Agreement; provided, however, that each Party shall require</w:t>
      </w:r>
      <w:r>
        <w:t xml:space="preserve"> its subcontractors to comply with all applicable terms and conditions of this Agreement in providing such services and each Party shall remain primarily liable to the other Parties for the performance of such subcontractor.</w:t>
      </w:r>
    </w:p>
    <w:p w:rsidR="00413576" w:rsidRDefault="001A7F7F" w:rsidP="00B6408F">
      <w:pPr>
        <w:pStyle w:val="alphaparasinglesp"/>
        <w:ind w:left="2160" w:hanging="1440"/>
      </w:pPr>
      <w:bookmarkStart w:id="607" w:name="_Toc114948219"/>
      <w:bookmarkStart w:id="608" w:name="_Toc121716207"/>
      <w:r>
        <w:t>12.11.1</w:t>
      </w:r>
      <w:r>
        <w:tab/>
        <w:t>The creation of any sub</w:t>
      </w:r>
      <w:r>
        <w:t>contract relationship shall not relieve the hiring Party of any of its obligations under this Agreement.  The hiring Party shall be fully responsible to the other Parties to the extent provided for in Sections 32.7.2 and 32.7.3 above for the acts or omissi</w:t>
      </w:r>
      <w:r>
        <w:t>ons of any subcontractor the hiring Party hires as if no subcontract had been made; provided, however, that in no event shall the NYISO or Connecting Transmission Owner be liable for the actions or inactions of the Interconnection Customer or its subcontra</w:t>
      </w:r>
      <w:r>
        <w:t>ctors with respect to obligations of the Interconnection Customer under this Agreement.  Any applicable obligation imposed by this Agreement upon the hiring Party shall be equally binding upon, and shall be construed as having application to, any subcontra</w:t>
      </w:r>
      <w:r>
        <w:t>ctor of such Party.</w:t>
      </w:r>
      <w:bookmarkEnd w:id="607"/>
      <w:bookmarkEnd w:id="608"/>
    </w:p>
    <w:p w:rsidR="00413576" w:rsidRDefault="001A7F7F" w:rsidP="00B6408F">
      <w:pPr>
        <w:pStyle w:val="alphaparasinglesp"/>
        <w:ind w:left="2160" w:hanging="1440"/>
      </w:pPr>
      <w:bookmarkStart w:id="609" w:name="_Toc114948220"/>
      <w:bookmarkStart w:id="610" w:name="_Toc121716208"/>
      <w:r>
        <w:t>12.11.2</w:t>
      </w:r>
      <w:r>
        <w:tab/>
        <w:t>The obligations under this article will not be limited in any way by any limitation of subcontractor’s insurance.</w:t>
      </w:r>
      <w:bookmarkEnd w:id="609"/>
      <w:bookmarkEnd w:id="610"/>
    </w:p>
    <w:p w:rsidR="00413576" w:rsidRDefault="001A7F7F">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1A7F7F">
      <w:pPr>
        <w:pStyle w:val="Bodyparasinglesp"/>
      </w:pPr>
      <w:r>
        <w:t>Nothing in this Agreement shall alter the right of the NYISO or Connecting Transmissio</w:t>
      </w:r>
      <w:r>
        <w:t xml:space="preserve">n Owner to make unilateral filings with FERC to modify this Agreement with respect to any rates, terms and conditions, charges, classifications of service, rule or regulation under Section 205 or any other applicable provision of the Federal Power Act and </w:t>
      </w:r>
      <w:r>
        <w:t>FERC’s rules and regulations thereunder which rights are expressly reserved herein, and the existing rights of the Interconnection Customer to make a unilateral filing with FERC to modify this Agreement under any applicable provision of the Federal Power A</w:t>
      </w:r>
      <w:r>
        <w:t>ct and FERC’s rules and regulations are also expressly reserved herein; provided that each Party shall have the right to protest any such filing by another Party and to participate fully in any proceeding before FERC in which such modifications may be cons</w:t>
      </w:r>
      <w:r>
        <w:t>idered.  Nothing in this Agreement shall limit the rights of the Parties or of FERC under Sections 205 or 206 of the Federal Power Act and FERC’s rules and regulations, except to the extent that the Parties otherwise agree as provided herein.</w:t>
      </w:r>
    </w:p>
    <w:p w:rsidR="00413576" w:rsidRDefault="001A7F7F">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r>
      <w:r>
        <w:t>Notices</w:t>
      </w:r>
      <w:bookmarkEnd w:id="617"/>
      <w:bookmarkEnd w:id="618"/>
      <w:bookmarkEnd w:id="619"/>
      <w:bookmarkEnd w:id="620"/>
      <w:bookmarkEnd w:id="621"/>
      <w:bookmarkEnd w:id="622"/>
    </w:p>
    <w:p w:rsidR="00413576" w:rsidRDefault="001A7F7F">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1A7F7F">
      <w:pPr>
        <w:pStyle w:val="Bodyparasinglesp"/>
      </w:pPr>
      <w:r>
        <w:t>Unless otherwise provided in this Agreement, any written notice, demand, or request required or authorized in connection with this Agreement (“Notice”) shall be deemed properly given if delivered in person, delivered by recognized nati</w:t>
      </w:r>
      <w:r>
        <w:t>onal currier service, or sent by first class mail, postage prepaid, to the person specified below:</w:t>
      </w:r>
    </w:p>
    <w:p w:rsidR="00413576" w:rsidRDefault="001A7F7F">
      <w:pPr>
        <w:spacing w:line="277" w:lineRule="exact"/>
      </w:pPr>
      <w:r>
        <w:tab/>
        <w:t>If to the Interconnection Customer:</w:t>
      </w:r>
    </w:p>
    <w:p w:rsidR="00413576" w:rsidRDefault="001A7F7F">
      <w:pPr>
        <w:spacing w:line="277" w:lineRule="exact"/>
      </w:pPr>
    </w:p>
    <w:p w:rsidR="00413576" w:rsidRDefault="001A7F7F">
      <w:pPr>
        <w:spacing w:line="277" w:lineRule="exact"/>
      </w:pPr>
      <w:r>
        <w:tab/>
      </w:r>
      <w:r>
        <w:tab/>
        <w:t xml:space="preserve">Interconnection Customer: </w:t>
      </w:r>
      <w:r>
        <w:tab/>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rPr>
          <w:szCs w:val="8"/>
        </w:rPr>
      </w:pPr>
      <w:r>
        <w:t xml:space="preserve">Fax: </w:t>
      </w:r>
      <w:r>
        <w:tab/>
      </w:r>
      <w:r>
        <w:tab/>
      </w:r>
      <w:r>
        <w:tab/>
      </w:r>
      <w:r>
        <w:tab/>
      </w:r>
    </w:p>
    <w:p w:rsidR="00413576" w:rsidRDefault="001A7F7F">
      <w:pPr>
        <w:tabs>
          <w:tab w:val="left" w:pos="2539"/>
        </w:tabs>
        <w:rPr>
          <w:szCs w:val="8"/>
        </w:rPr>
      </w:pPr>
    </w:p>
    <w:p w:rsidR="00413576" w:rsidRDefault="001A7F7F">
      <w:pPr>
        <w:spacing w:line="277" w:lineRule="exact"/>
      </w:pPr>
      <w:r>
        <w:tab/>
        <w:t>If to the Connecting Transmission Owner:</w:t>
      </w:r>
    </w:p>
    <w:p w:rsidR="00413576" w:rsidRDefault="001A7F7F">
      <w:pPr>
        <w:spacing w:line="277" w:lineRule="exact"/>
      </w:pPr>
    </w:p>
    <w:p w:rsidR="00413576" w:rsidRDefault="001A7F7F">
      <w:pPr>
        <w:spacing w:line="277" w:lineRule="exact"/>
      </w:pPr>
      <w:r>
        <w:tab/>
      </w:r>
      <w:r>
        <w:tab/>
        <w:t xml:space="preserve">Connecting Transmission Owner: </w:t>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pPr>
      <w:r>
        <w:t xml:space="preserve">Fax: </w:t>
      </w:r>
      <w:r>
        <w:tab/>
      </w:r>
      <w:r>
        <w:tab/>
      </w:r>
      <w:r>
        <w:tab/>
      </w:r>
      <w:r>
        <w:tab/>
      </w:r>
    </w:p>
    <w:p w:rsidR="00413576" w:rsidRDefault="001A7F7F"/>
    <w:p w:rsidR="00413576" w:rsidRDefault="001A7F7F">
      <w:pPr>
        <w:spacing w:line="277" w:lineRule="exact"/>
      </w:pPr>
      <w:r>
        <w:tab/>
        <w:t>If to the NYISO:</w:t>
      </w:r>
    </w:p>
    <w:p w:rsidR="00413576" w:rsidRDefault="001A7F7F">
      <w:pPr>
        <w:spacing w:line="277" w:lineRule="exact"/>
      </w:pP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pPr>
      <w:r>
        <w:t xml:space="preserve">Fax: </w:t>
      </w:r>
      <w:r>
        <w:tab/>
      </w:r>
      <w:r>
        <w:tab/>
      </w:r>
      <w:r>
        <w:tab/>
      </w:r>
      <w:r>
        <w:tab/>
      </w:r>
    </w:p>
    <w:p w:rsidR="00413576" w:rsidRDefault="001A7F7F">
      <w:pPr>
        <w:tabs>
          <w:tab w:val="left" w:pos="2539"/>
        </w:tabs>
        <w:rPr>
          <w:szCs w:val="8"/>
        </w:rPr>
      </w:pPr>
    </w:p>
    <w:p w:rsidR="00413576" w:rsidRDefault="001A7F7F">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1A7F7F">
      <w:pPr>
        <w:pStyle w:val="Bodypara"/>
      </w:pPr>
      <w:r>
        <w:t>Billings and payments shall be sent to the addresses set out below:</w:t>
      </w:r>
    </w:p>
    <w:p w:rsidR="00413576" w:rsidRDefault="001A7F7F">
      <w:r>
        <w:tab/>
        <w:t xml:space="preserve">Interconnection Customer: </w:t>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tabs>
          <w:tab w:val="left" w:pos="2539"/>
        </w:tabs>
        <w:rPr>
          <w:szCs w:val="8"/>
        </w:rPr>
      </w:pPr>
    </w:p>
    <w:p w:rsidR="00413576" w:rsidRDefault="001A7F7F">
      <w:pPr>
        <w:spacing w:line="277" w:lineRule="exact"/>
      </w:pPr>
      <w:r>
        <w:tab/>
      </w:r>
      <w:r>
        <w:t xml:space="preserve">Connecting Transmission Owner: </w:t>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tabs>
          <w:tab w:val="left" w:pos="2539"/>
        </w:tabs>
        <w:rPr>
          <w:szCs w:val="8"/>
        </w:rPr>
      </w:pPr>
    </w:p>
    <w:p w:rsidR="00413576" w:rsidRDefault="001A7F7F">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1A7F7F">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1A7F7F">
      <w:pPr>
        <w:spacing w:line="277" w:lineRule="exact"/>
      </w:pPr>
      <w:r>
        <w:tab/>
        <w:t>If to the Interconnection Customer:</w:t>
      </w:r>
    </w:p>
    <w:p w:rsidR="00413576" w:rsidRDefault="001A7F7F">
      <w:pPr>
        <w:tabs>
          <w:tab w:val="left" w:pos="1819"/>
        </w:tabs>
        <w:spacing w:line="277" w:lineRule="exact"/>
      </w:pPr>
    </w:p>
    <w:p w:rsidR="00413576" w:rsidRDefault="001A7F7F">
      <w:pPr>
        <w:spacing w:line="277" w:lineRule="exact"/>
      </w:pPr>
      <w:r>
        <w:tab/>
      </w:r>
      <w:r>
        <w:tab/>
        <w:t xml:space="preserve">Interconnection Customer: </w:t>
      </w:r>
      <w:r>
        <w:tab/>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rPr>
          <w:szCs w:val="8"/>
        </w:rPr>
      </w:pPr>
      <w:r>
        <w:t xml:space="preserve">Fax: </w:t>
      </w:r>
      <w:r>
        <w:tab/>
      </w:r>
      <w:r>
        <w:tab/>
      </w:r>
      <w:r>
        <w:tab/>
      </w:r>
      <w:r>
        <w:tab/>
      </w:r>
    </w:p>
    <w:p w:rsidR="00413576" w:rsidRDefault="001A7F7F">
      <w:pPr>
        <w:tabs>
          <w:tab w:val="left" w:pos="2539"/>
        </w:tabs>
        <w:rPr>
          <w:szCs w:val="8"/>
        </w:rPr>
      </w:pPr>
    </w:p>
    <w:p w:rsidR="00413576" w:rsidRDefault="001A7F7F">
      <w:r>
        <w:rPr>
          <w:b/>
          <w:bCs/>
        </w:rPr>
        <w:tab/>
      </w:r>
      <w:r>
        <w:t>If to the Connecting Transmission Owner:</w:t>
      </w:r>
    </w:p>
    <w:p w:rsidR="00413576" w:rsidRDefault="001A7F7F">
      <w:pPr>
        <w:tabs>
          <w:tab w:val="left" w:pos="1848"/>
        </w:tabs>
        <w:rPr>
          <w:b/>
          <w:bCs/>
        </w:rPr>
      </w:pPr>
    </w:p>
    <w:p w:rsidR="00413576" w:rsidRDefault="001A7F7F">
      <w:pPr>
        <w:spacing w:line="277" w:lineRule="exact"/>
      </w:pPr>
      <w:r>
        <w:tab/>
      </w:r>
      <w:r>
        <w:tab/>
        <w:t xml:space="preserve">Connecting Transmission Owner: </w:t>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pPr>
      <w:r>
        <w:t xml:space="preserve">Fax: </w:t>
      </w:r>
      <w:r>
        <w:tab/>
      </w:r>
      <w:r>
        <w:tab/>
      </w:r>
      <w:r>
        <w:tab/>
      </w:r>
      <w:r>
        <w:tab/>
      </w:r>
    </w:p>
    <w:p w:rsidR="00413576" w:rsidRDefault="001A7F7F"/>
    <w:p w:rsidR="00413576" w:rsidRDefault="001A7F7F">
      <w:r>
        <w:rPr>
          <w:b/>
          <w:bCs/>
        </w:rPr>
        <w:tab/>
      </w:r>
      <w:r>
        <w:t>If to the NYISO:</w:t>
      </w:r>
    </w:p>
    <w:p w:rsidR="00413576" w:rsidRDefault="001A7F7F">
      <w:pPr>
        <w:tabs>
          <w:tab w:val="left" w:pos="1848"/>
        </w:tabs>
        <w:rPr>
          <w:b/>
          <w:bCs/>
        </w:rPr>
      </w:pP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pPr>
      <w:r>
        <w:t xml:space="preserve">Fax: </w:t>
      </w:r>
      <w:r>
        <w:tab/>
      </w:r>
      <w:r>
        <w:tab/>
      </w:r>
      <w:r>
        <w:tab/>
      </w:r>
      <w:r>
        <w:tab/>
      </w:r>
    </w:p>
    <w:p w:rsidR="00413576" w:rsidRDefault="001A7F7F">
      <w:pPr>
        <w:tabs>
          <w:tab w:val="left" w:pos="2539"/>
        </w:tabs>
        <w:rPr>
          <w:szCs w:val="8"/>
        </w:rPr>
      </w:pPr>
    </w:p>
    <w:p w:rsidR="00413576" w:rsidRDefault="001A7F7F">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1A7F7F">
      <w:pPr>
        <w:pStyle w:val="Bodyparasinglesp"/>
      </w:pPr>
      <w:r>
        <w:t xml:space="preserve">The Parties may also designate operating representatives to conduct the communications which may be necessary or </w:t>
      </w:r>
      <w:r>
        <w:t>convenient for the administration of this Agreement.  This person will also serve as the point of contact with respect to operations and maintenance of the Party’s facilities.</w:t>
      </w:r>
    </w:p>
    <w:p w:rsidR="00413576" w:rsidRDefault="001A7F7F">
      <w:pPr>
        <w:spacing w:line="277" w:lineRule="exact"/>
      </w:pPr>
      <w:r>
        <w:tab/>
        <w:t>Interconnection Customer’s Operating Representative:</w:t>
      </w:r>
    </w:p>
    <w:p w:rsidR="00413576" w:rsidRDefault="001A7F7F">
      <w:pPr>
        <w:tabs>
          <w:tab w:val="left" w:pos="1819"/>
        </w:tabs>
        <w:spacing w:line="277" w:lineRule="exact"/>
      </w:pPr>
    </w:p>
    <w:p w:rsidR="00413576" w:rsidRDefault="001A7F7F">
      <w:pPr>
        <w:spacing w:line="277" w:lineRule="exact"/>
      </w:pPr>
      <w:r>
        <w:tab/>
      </w:r>
      <w:r>
        <w:tab/>
        <w:t>Interconnection Custome</w:t>
      </w:r>
      <w:r>
        <w:t xml:space="preserve">r: </w:t>
      </w:r>
      <w:r>
        <w:tab/>
      </w:r>
      <w:r>
        <w:tab/>
      </w:r>
      <w:r>
        <w:tab/>
      </w:r>
      <w:r>
        <w:tab/>
      </w:r>
      <w:r>
        <w:tab/>
      </w:r>
      <w:r>
        <w:tab/>
      </w:r>
      <w:r>
        <w:tab/>
      </w:r>
      <w:r>
        <w:tab/>
      </w:r>
    </w:p>
    <w:p w:rsidR="00413576" w:rsidRDefault="001A7F7F">
      <w:pPr>
        <w:spacing w:line="277" w:lineRule="exact"/>
      </w:pPr>
      <w:r>
        <w:tab/>
      </w:r>
      <w:r>
        <w:tab/>
        <w:t xml:space="preserve">Attention: </w:t>
      </w:r>
      <w:r>
        <w:tab/>
      </w:r>
      <w:r>
        <w:tab/>
      </w:r>
      <w:r>
        <w:tab/>
      </w:r>
      <w:r>
        <w:tab/>
      </w:r>
      <w:r>
        <w:tab/>
      </w:r>
      <w:r>
        <w:tab/>
      </w:r>
    </w:p>
    <w:p w:rsidR="00413576" w:rsidRDefault="001A7F7F">
      <w:pPr>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rPr>
          <w:szCs w:val="8"/>
        </w:rPr>
      </w:pPr>
      <w:r>
        <w:t xml:space="preserve">Fax: </w:t>
      </w:r>
      <w:r>
        <w:tab/>
      </w:r>
      <w:r>
        <w:tab/>
      </w:r>
      <w:r>
        <w:tab/>
      </w:r>
      <w:r>
        <w:tab/>
      </w:r>
    </w:p>
    <w:p w:rsidR="00413576" w:rsidRDefault="001A7F7F">
      <w:pPr>
        <w:tabs>
          <w:tab w:val="left" w:pos="2539"/>
        </w:tabs>
        <w:rPr>
          <w:szCs w:val="8"/>
        </w:rPr>
      </w:pPr>
    </w:p>
    <w:p w:rsidR="00413576" w:rsidRDefault="001A7F7F">
      <w:pPr>
        <w:keepNext/>
        <w:spacing w:line="277" w:lineRule="exact"/>
      </w:pPr>
      <w:r>
        <w:tab/>
        <w:t>Connecting Transmission Owner’s Operating Representative:</w:t>
      </w:r>
    </w:p>
    <w:p w:rsidR="00413576" w:rsidRDefault="001A7F7F">
      <w:pPr>
        <w:keepNext/>
        <w:tabs>
          <w:tab w:val="left" w:pos="1819"/>
        </w:tabs>
      </w:pPr>
    </w:p>
    <w:p w:rsidR="00413576" w:rsidRDefault="001A7F7F">
      <w:pPr>
        <w:keepNext/>
        <w:spacing w:line="277" w:lineRule="exact"/>
      </w:pPr>
      <w:r>
        <w:tab/>
      </w:r>
      <w:r>
        <w:tab/>
        <w:t xml:space="preserve">Connecting Transmission Owner: </w:t>
      </w:r>
      <w:r>
        <w:tab/>
      </w:r>
      <w:r>
        <w:tab/>
      </w:r>
      <w:r>
        <w:tab/>
      </w:r>
      <w:r>
        <w:tab/>
      </w:r>
      <w:r>
        <w:tab/>
      </w:r>
      <w:r>
        <w:tab/>
      </w:r>
      <w:r>
        <w:tab/>
      </w:r>
      <w:r>
        <w:tab/>
      </w:r>
    </w:p>
    <w:p w:rsidR="00413576" w:rsidRDefault="001A7F7F">
      <w:pPr>
        <w:keepNext/>
        <w:spacing w:line="277" w:lineRule="exact"/>
      </w:pPr>
      <w:r>
        <w:tab/>
      </w:r>
      <w:r>
        <w:tab/>
        <w:t xml:space="preserve">Attention: </w:t>
      </w:r>
      <w:r>
        <w:tab/>
      </w:r>
      <w:r>
        <w:tab/>
      </w:r>
      <w:r>
        <w:tab/>
      </w:r>
      <w:r>
        <w:tab/>
      </w:r>
      <w:r>
        <w:tab/>
      </w:r>
      <w:r>
        <w:tab/>
      </w:r>
    </w:p>
    <w:p w:rsidR="00413576" w:rsidRDefault="001A7F7F">
      <w:pPr>
        <w:keepNext/>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r>
      <w:r>
        <w:t>City:</w:t>
      </w:r>
      <w:r>
        <w:tab/>
      </w:r>
      <w:r>
        <w:tab/>
        <w:t xml:space="preserve"> </w:t>
      </w:r>
      <w:r>
        <w:tab/>
        <w:t>State:</w:t>
      </w:r>
      <w:r>
        <w:tab/>
      </w:r>
      <w:r>
        <w:tab/>
        <w:t xml:space="preserve"> Zip: </w:t>
      </w:r>
      <w:r>
        <w:tab/>
      </w:r>
      <w:r>
        <w:tab/>
      </w:r>
      <w:r>
        <w:tab/>
      </w:r>
    </w:p>
    <w:p w:rsidR="00413576" w:rsidRDefault="001A7F7F">
      <w:pPr>
        <w:rPr>
          <w:szCs w:val="8"/>
        </w:rPr>
      </w:pPr>
      <w:r>
        <w:tab/>
      </w:r>
      <w:r>
        <w:tab/>
        <w:t xml:space="preserve">Phone: </w:t>
      </w:r>
      <w:r>
        <w:tab/>
      </w:r>
      <w:r>
        <w:tab/>
      </w:r>
      <w:r>
        <w:tab/>
      </w:r>
      <w:r>
        <w:rPr>
          <w:szCs w:val="8"/>
        </w:rPr>
        <w:t xml:space="preserve">  </w:t>
      </w:r>
    </w:p>
    <w:p w:rsidR="00413576" w:rsidRDefault="001A7F7F">
      <w:pPr>
        <w:ind w:left="720" w:firstLine="720"/>
      </w:pPr>
      <w:r>
        <w:t xml:space="preserve">Fax: </w:t>
      </w:r>
      <w:r>
        <w:tab/>
      </w:r>
      <w:r>
        <w:tab/>
      </w:r>
      <w:r>
        <w:tab/>
      </w:r>
      <w:r>
        <w:tab/>
      </w:r>
    </w:p>
    <w:p w:rsidR="00413576" w:rsidRDefault="001A7F7F"/>
    <w:p w:rsidR="00413576" w:rsidRDefault="001A7F7F">
      <w:pPr>
        <w:keepNext/>
        <w:spacing w:line="277" w:lineRule="exact"/>
      </w:pPr>
      <w:r>
        <w:tab/>
        <w:t>NYISO’s Operating Representative:</w:t>
      </w:r>
    </w:p>
    <w:p w:rsidR="00413576" w:rsidRDefault="001A7F7F">
      <w:pPr>
        <w:keepNext/>
        <w:tabs>
          <w:tab w:val="left" w:pos="1819"/>
        </w:tabs>
      </w:pPr>
    </w:p>
    <w:p w:rsidR="00413576" w:rsidRDefault="001A7F7F">
      <w:pPr>
        <w:keepNext/>
        <w:spacing w:line="277" w:lineRule="exact"/>
      </w:pPr>
      <w:r>
        <w:tab/>
      </w:r>
      <w:r>
        <w:tab/>
        <w:t xml:space="preserve">Attention: </w:t>
      </w:r>
      <w:r>
        <w:tab/>
      </w:r>
      <w:r>
        <w:tab/>
      </w:r>
      <w:r>
        <w:tab/>
      </w:r>
      <w:r>
        <w:tab/>
      </w:r>
      <w:r>
        <w:tab/>
      </w:r>
      <w:r>
        <w:tab/>
      </w:r>
    </w:p>
    <w:p w:rsidR="00413576" w:rsidRDefault="001A7F7F">
      <w:pPr>
        <w:keepNext/>
        <w:rPr>
          <w:szCs w:val="8"/>
        </w:rPr>
      </w:pPr>
      <w:r>
        <w:tab/>
      </w:r>
      <w:r>
        <w:tab/>
        <w:t xml:space="preserve">Address: </w:t>
      </w:r>
      <w:r>
        <w:tab/>
      </w:r>
      <w:r>
        <w:tab/>
      </w:r>
      <w:r>
        <w:tab/>
      </w:r>
      <w:r>
        <w:tab/>
      </w:r>
      <w:r>
        <w:tab/>
      </w:r>
      <w:r>
        <w:tab/>
      </w:r>
      <w:r>
        <w:tab/>
      </w:r>
      <w:r>
        <w:tab/>
      </w:r>
      <w:r>
        <w:tab/>
      </w:r>
      <w:r>
        <w:tab/>
      </w:r>
    </w:p>
    <w:p w:rsidR="00413576" w:rsidRDefault="001A7F7F">
      <w:pPr>
        <w:spacing w:line="277" w:lineRule="exact"/>
      </w:pPr>
      <w:r>
        <w:tab/>
      </w:r>
      <w:r>
        <w:tab/>
        <w:t>City:</w:t>
      </w:r>
      <w:r>
        <w:tab/>
      </w:r>
      <w:r>
        <w:tab/>
        <w:t xml:space="preserve"> </w:t>
      </w:r>
      <w:r>
        <w:tab/>
        <w:t>State:</w:t>
      </w:r>
      <w:r>
        <w:tab/>
      </w:r>
      <w:r>
        <w:tab/>
        <w:t xml:space="preserve"> Zip: </w:t>
      </w:r>
      <w:r>
        <w:tab/>
      </w:r>
      <w:r>
        <w:tab/>
      </w:r>
    </w:p>
    <w:p w:rsidR="00413576" w:rsidRDefault="001A7F7F">
      <w:pPr>
        <w:tabs>
          <w:tab w:val="left" w:pos="2539"/>
        </w:tabs>
        <w:rPr>
          <w:szCs w:val="8"/>
        </w:rPr>
      </w:pPr>
      <w:r>
        <w:t xml:space="preserve">                        Phone: </w:t>
      </w:r>
      <w:r>
        <w:tab/>
      </w:r>
      <w:r>
        <w:tab/>
      </w:r>
      <w:r>
        <w:tab/>
      </w:r>
      <w:r>
        <w:rPr>
          <w:szCs w:val="8"/>
        </w:rPr>
        <w:t xml:space="preserve">  </w:t>
      </w:r>
    </w:p>
    <w:p w:rsidR="00413576" w:rsidRDefault="001A7F7F">
      <w:pPr>
        <w:tabs>
          <w:tab w:val="left" w:pos="2539"/>
        </w:tabs>
        <w:rPr>
          <w:szCs w:val="8"/>
        </w:rPr>
      </w:pPr>
      <w:r>
        <w:rPr>
          <w:szCs w:val="8"/>
        </w:rPr>
        <w:t xml:space="preserve">                        </w:t>
      </w:r>
      <w:r>
        <w:t xml:space="preserve">Fax: </w:t>
      </w:r>
      <w:r>
        <w:tab/>
      </w:r>
    </w:p>
    <w:p w:rsidR="00413576" w:rsidRDefault="001A7F7F">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Changes to the Notice In</w:t>
      </w:r>
      <w:r>
        <w:t>formation</w:t>
      </w:r>
      <w:bookmarkEnd w:id="647"/>
      <w:bookmarkEnd w:id="648"/>
      <w:bookmarkEnd w:id="649"/>
      <w:bookmarkEnd w:id="650"/>
      <w:bookmarkEnd w:id="651"/>
      <w:bookmarkEnd w:id="652"/>
    </w:p>
    <w:p w:rsidR="00413576" w:rsidRDefault="001A7F7F">
      <w:pPr>
        <w:pStyle w:val="Bodyparasinglesp"/>
      </w:pPr>
      <w:r>
        <w:t>Either Party may change this information by giving five Business Days written notice prior to the effective date of the change.</w:t>
      </w:r>
    </w:p>
    <w:p w:rsidR="00413576" w:rsidRDefault="001A7F7F">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1A7F7F">
      <w:r>
        <w:t>IN WITNESS WHEREOF, the Parties have caused this Agreement to be executed by their respective d</w:t>
      </w:r>
      <w:r>
        <w:t>uly authorized representatives.</w:t>
      </w:r>
    </w:p>
    <w:p w:rsidR="00413576" w:rsidRDefault="001A7F7F"/>
    <w:p w:rsidR="00413576" w:rsidRDefault="001A7F7F">
      <w:r>
        <w:t xml:space="preserve">For the </w:t>
      </w:r>
      <w:r w:rsidRPr="00135F87">
        <w:t xml:space="preserve"> New York Independent System Operator, Inc.</w:t>
      </w:r>
    </w:p>
    <w:p w:rsidR="00413576" w:rsidRDefault="001A7F7F">
      <w:pPr>
        <w:tabs>
          <w:tab w:val="left" w:pos="1071"/>
        </w:tabs>
        <w:rPr>
          <w:b/>
          <w:bCs/>
        </w:rPr>
      </w:pPr>
    </w:p>
    <w:p w:rsidR="00413576" w:rsidRDefault="001A7F7F">
      <w:pPr>
        <w:tabs>
          <w:tab w:val="left" w:pos="1071"/>
        </w:tabs>
        <w:rPr>
          <w:b/>
          <w:bCs/>
        </w:rPr>
      </w:pPr>
    </w:p>
    <w:p w:rsidR="00413576" w:rsidRDefault="001A7F7F">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1A7F7F">
      <w:pPr>
        <w:tabs>
          <w:tab w:val="left" w:pos="1071"/>
        </w:tabs>
        <w:rPr>
          <w:szCs w:val="8"/>
        </w:rPr>
      </w:pPr>
    </w:p>
    <w:p w:rsidR="00413576" w:rsidRDefault="001A7F7F"/>
    <w:p w:rsidR="00413576" w:rsidRDefault="001A7F7F">
      <w:r>
        <w:t>For the Connecting Transmission Owner</w:t>
      </w:r>
    </w:p>
    <w:p w:rsidR="00413576" w:rsidRDefault="001A7F7F">
      <w:pPr>
        <w:tabs>
          <w:tab w:val="left" w:pos="1071"/>
        </w:tabs>
        <w:rPr>
          <w:b/>
          <w:bCs/>
        </w:rPr>
      </w:pPr>
    </w:p>
    <w:p w:rsidR="00413576" w:rsidRDefault="001A7F7F">
      <w:pPr>
        <w:tabs>
          <w:tab w:val="left" w:pos="1071"/>
        </w:tabs>
        <w:rPr>
          <w:b/>
          <w:bCs/>
        </w:rPr>
      </w:pPr>
    </w:p>
    <w:p w:rsidR="00413576" w:rsidRDefault="001A7F7F">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1A7F7F">
      <w:pPr>
        <w:tabs>
          <w:tab w:val="left" w:pos="1071"/>
        </w:tabs>
        <w:rPr>
          <w:szCs w:val="8"/>
        </w:rPr>
      </w:pPr>
    </w:p>
    <w:p w:rsidR="00413576" w:rsidRDefault="001A7F7F"/>
    <w:p w:rsidR="00413576" w:rsidRDefault="001A7F7F">
      <w:r>
        <w:t>For the Interconnection Customer</w:t>
      </w:r>
    </w:p>
    <w:p w:rsidR="00413576" w:rsidRDefault="001A7F7F">
      <w:pPr>
        <w:tabs>
          <w:tab w:val="left" w:pos="1071"/>
        </w:tabs>
        <w:rPr>
          <w:b/>
          <w:bCs/>
        </w:rPr>
      </w:pPr>
    </w:p>
    <w:p w:rsidR="00413576" w:rsidRDefault="001A7F7F">
      <w:pPr>
        <w:tabs>
          <w:tab w:val="left" w:pos="1071"/>
        </w:tabs>
        <w:rPr>
          <w:b/>
          <w:bCs/>
        </w:rPr>
      </w:pPr>
    </w:p>
    <w:p w:rsidR="00413576" w:rsidRDefault="001A7F7F">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1A7F7F">
      <w:pPr>
        <w:tabs>
          <w:tab w:val="left" w:pos="1111"/>
        </w:tabs>
        <w:spacing w:line="277" w:lineRule="exact"/>
      </w:pPr>
    </w:p>
    <w:p w:rsidR="00413576" w:rsidRDefault="001A7F7F">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1A7F7F">
      <w:pPr>
        <w:tabs>
          <w:tab w:val="left" w:pos="1071"/>
        </w:tabs>
        <w:rPr>
          <w:szCs w:val="8"/>
        </w:rPr>
      </w:pPr>
    </w:p>
    <w:p w:rsidR="00413576" w:rsidRDefault="001A7F7F">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1A7F7F">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1A7F7F">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1A7F7F">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1A7F7F">
      <w:pPr>
        <w:pStyle w:val="Definition"/>
      </w:pPr>
      <w:r>
        <w:rPr>
          <w:b/>
          <w:bCs/>
        </w:rPr>
        <w:t>Applicable Laws and Regulations –</w:t>
      </w:r>
      <w:r>
        <w:rPr>
          <w:szCs w:val="8"/>
        </w:rPr>
        <w:t xml:space="preserve"> </w:t>
      </w:r>
      <w:r>
        <w:t>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413576" w:rsidRDefault="001A7F7F">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w:t>
      </w:r>
      <w:r>
        <w:t>s, or the Transmission District to which the Interconnection Customer’s Small Generating Facility is directly interconnected, as those criteria, requirements and guidelines are amended and modified and in effect from time to time; provided that no Party sh</w:t>
      </w:r>
      <w:r>
        <w:t>all waive its right to challenge the applicability of or validity of any criterion, requirement or guideline as applied to it in the context of Attachment Z to the NYISO OATT and this Agreement.  For the purposes of this Agreement, this definition of Appli</w:t>
      </w:r>
      <w:r>
        <w:t>cable Reliability Standards shall supersede the definition of Applicable Reliability Standards set out in Attachment X to the NYISO OATT.</w:t>
      </w:r>
    </w:p>
    <w:p w:rsidR="00413576" w:rsidRDefault="001A7F7F">
      <w:pPr>
        <w:pStyle w:val="Definition"/>
        <w:rPr>
          <w:bCs/>
        </w:rPr>
      </w:pPr>
      <w:r>
        <w:rPr>
          <w:b/>
          <w:bCs/>
        </w:rPr>
        <w:t>Base Case</w:t>
      </w:r>
      <w:r>
        <w:rPr>
          <w:bCs/>
        </w:rPr>
        <w:t xml:space="preserve"> -- The base case power flow, short circuit, and stability data bases used for the Interconnection Studies by</w:t>
      </w:r>
      <w:r>
        <w:rPr>
          <w:bCs/>
        </w:rPr>
        <w:t xml:space="preserve"> NYISO, Connecting Transmission Owner or Interconnection Customer; described in Section 32.2.3 of the Large Facility Interconnection Procedures.</w:t>
      </w:r>
    </w:p>
    <w:p w:rsidR="00413576" w:rsidRDefault="001A7F7F">
      <w:pPr>
        <w:pStyle w:val="Definition"/>
        <w:rPr>
          <w:b/>
          <w:bCs/>
        </w:rPr>
      </w:pPr>
      <w:r>
        <w:rPr>
          <w:b/>
          <w:bCs/>
        </w:rPr>
        <w:t xml:space="preserve">Breach - </w:t>
      </w:r>
      <w:r>
        <w:t>The failure of a Party to perform or observe any material term or condition of this Agreement.</w:t>
      </w:r>
    </w:p>
    <w:p w:rsidR="00413576" w:rsidRDefault="001A7F7F">
      <w:pPr>
        <w:pStyle w:val="Definition"/>
      </w:pPr>
      <w:r>
        <w:rPr>
          <w:b/>
          <w:bCs/>
        </w:rPr>
        <w:t>Busines</w:t>
      </w:r>
      <w:r>
        <w:rPr>
          <w:b/>
          <w:bCs/>
        </w:rPr>
        <w:t>s Day</w:t>
      </w:r>
      <w:r>
        <w:t xml:space="preserve"> –</w:t>
      </w:r>
      <w:r>
        <w:rPr>
          <w:szCs w:val="8"/>
        </w:rPr>
        <w:t xml:space="preserve"> </w:t>
      </w:r>
      <w:r>
        <w:t>Monday through Friday, excluding federal holidays.</w:t>
      </w:r>
    </w:p>
    <w:p w:rsidR="00413576" w:rsidRDefault="001A7F7F">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w:t>
      </w:r>
      <w:r w:rsidRPr="00263539">
        <w:t>o receive CRIS in accordance with Attachment S to the NYISO OATT; such service being one of the eligibility requirements for participation as a NYISO Installed Capacity Supplier</w:t>
      </w:r>
      <w:r>
        <w:rPr>
          <w:bCs/>
        </w:rPr>
        <w:t>.</w:t>
      </w:r>
    </w:p>
    <w:p w:rsidR="00413576" w:rsidRDefault="001A7F7F">
      <w:pPr>
        <w:pStyle w:val="Definition"/>
        <w:rPr>
          <w:bCs/>
        </w:rPr>
      </w:pPr>
      <w:r>
        <w:rPr>
          <w:b/>
        </w:rPr>
        <w:t>Connecting Transmission Owner –</w:t>
      </w:r>
      <w:r>
        <w:t xml:space="preserve"> The New York public utility or authority (or </w:t>
      </w:r>
      <w:r>
        <w:t>its designated agent) that (i) owns facilities used for the transmission of Energy in interstate commerce and provides Transmission Service under the Tariff, (ii) owns, leases or otherwise possesses an interest in the portion of the New York State Transmis</w:t>
      </w:r>
      <w:r>
        <w:t>sion System or Distribution System at the Point of Interconnection, and (iii) is a Party to the Standard Small Generator Interconnection Agreement.</w:t>
      </w:r>
    </w:p>
    <w:p w:rsidR="00413576" w:rsidRDefault="001A7F7F">
      <w:pPr>
        <w:pStyle w:val="Definition"/>
      </w:pPr>
      <w:r>
        <w:rPr>
          <w:b/>
          <w:bCs/>
        </w:rPr>
        <w:t>Default –</w:t>
      </w:r>
      <w:r>
        <w:rPr>
          <w:szCs w:val="8"/>
        </w:rPr>
        <w:t xml:space="preserve"> </w:t>
      </w:r>
      <w:r>
        <w:t>The failure of a Party in Breach of this Agreement to cure such Breach under the Small Generator I</w:t>
      </w:r>
      <w:r>
        <w:t>nterconnection Agreement.</w:t>
      </w:r>
    </w:p>
    <w:p w:rsidR="00413576" w:rsidRDefault="001A7F7F">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w:t>
      </w:r>
      <w:r w:rsidRPr="00263539">
        <w:t xml:space="preserve"> to the NYISO OATT</w:t>
      </w:r>
      <w:r>
        <w:t xml:space="preserve"> or </w:t>
      </w:r>
      <w:r w:rsidRPr="00263539">
        <w:t>Small Generator Interconnection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1A7F7F">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the Small Generating Facility and render the transmissi</w:t>
      </w:r>
      <w:r>
        <w:t>on service necessary to effect the Interconnection Customer’s wholesale sale of electricity in interstate commerce. Distribution Upgrades do not include Interconnection Facilities or System Upgrade Facilities or System Deliverability Upgrades.</w:t>
      </w:r>
    </w:p>
    <w:p w:rsidR="00413576" w:rsidRDefault="001A7F7F">
      <w:pPr>
        <w:pStyle w:val="Definition"/>
        <w:rPr>
          <w:color w:val="000000"/>
        </w:rPr>
      </w:pPr>
      <w:r>
        <w:rPr>
          <w:b/>
          <w:bCs/>
          <w:color w:val="000000"/>
        </w:rPr>
        <w:t>Energy Resou</w:t>
      </w:r>
      <w:r>
        <w:rPr>
          <w:b/>
          <w:bCs/>
          <w:color w:val="000000"/>
        </w:rPr>
        <w:t>rce Interconnection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w:t>
      </w:r>
      <w:r>
        <w:rPr>
          <w:color w:val="000000"/>
        </w:rPr>
        <w:t>ard, to enable the New York State Transmission System to receive Energy and Ancillary Services from the Small Generating Facility, pursuant to the terms of the NYISO OATT.</w:t>
      </w:r>
    </w:p>
    <w:p w:rsidR="00413576" w:rsidRDefault="001A7F7F">
      <w:pPr>
        <w:pStyle w:val="Definition"/>
      </w:pPr>
      <w:r>
        <w:rPr>
          <w:b/>
          <w:bCs/>
        </w:rPr>
        <w:t>Force Majeure –</w:t>
      </w:r>
      <w:r>
        <w:rPr>
          <w:szCs w:val="8"/>
        </w:rPr>
        <w:t xml:space="preserve"> Any act of God, labor disturbance, act of the public enemy, war, ins</w:t>
      </w:r>
      <w:r>
        <w:rPr>
          <w:szCs w:val="8"/>
        </w:rPr>
        <w:t>urrection, riot, fire, storm or flood, explosion, breakage or accident to machinery or equipment, any order, regulation or restriction imposed by governmental, military or lawfully established civilian authorities, or any other cause beyond a Party’s contr</w:t>
      </w:r>
      <w:r>
        <w:rPr>
          <w:szCs w:val="8"/>
        </w:rPr>
        <w:t xml:space="preserve">ol.  A Force Majeure event does not include an act of negligence or intentional wrongdoing.  For the purposes of this Agreement, this definition of Force Majeure shall supersede the definitions of Force Majeure set out in Section 32.2.11 of the NYISO Open </w:t>
      </w:r>
      <w:r>
        <w:rPr>
          <w:szCs w:val="8"/>
        </w:rPr>
        <w:t>Access Transmission Tariff.</w:t>
      </w:r>
    </w:p>
    <w:p w:rsidR="00413576" w:rsidRDefault="001A7F7F">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w:t>
      </w:r>
      <w:r>
        <w:t>rcise of reasonable judgment in light of the facts known at the time the decision was made, could have been expected to accomplish the desired result at a reasonable cost consistent with good business practices, reliability, safety and expedition.  Good Ut</w:t>
      </w:r>
      <w:r>
        <w:t>ility Practice is not intended to be limited to the optimum practice, method, or act to the exclusion of all others, but rather to be acceptable practices, methods, or acts generally accepted in the region.</w:t>
      </w:r>
    </w:p>
    <w:p w:rsidR="00413576" w:rsidRDefault="001A7F7F">
      <w:pPr>
        <w:pStyle w:val="Definition"/>
      </w:pPr>
      <w:r>
        <w:rPr>
          <w:b/>
          <w:bCs/>
        </w:rPr>
        <w:t>Governmental Authority –</w:t>
      </w:r>
      <w:r>
        <w:rPr>
          <w:szCs w:val="8"/>
        </w:rPr>
        <w:t xml:space="preserve"> </w:t>
      </w:r>
      <w:r>
        <w:t>Any federal, state, loca</w:t>
      </w:r>
      <w:r>
        <w:t>l or other governmental regulatory or administrative agency, court, commission, department, board, or other governmental subdivision, legislature, rulemaking board, tribunal, or other governmental authority having jurisdiction over the Parties, their respe</w:t>
      </w:r>
      <w:r>
        <w:t>ctive facilities, or the respective services they provide, and exercising or entitled to exercise any administrative, executive, police, or taxing authority or power; provided, however, that such term does not include the Interconnection Customer, NYISO, A</w:t>
      </w:r>
      <w:r>
        <w:t>ffected Transmission Owner, Connecting Transmission Owner or any Affiliate thereof.</w:t>
      </w:r>
    </w:p>
    <w:p w:rsidR="00413576" w:rsidRDefault="001A7F7F">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w:t>
      </w:r>
      <w:r>
        <w:t>y with the New York State Transmission System or the Distribution System.</w:t>
      </w:r>
    </w:p>
    <w:p w:rsidR="00413576" w:rsidRDefault="001A7F7F">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w:t>
      </w:r>
      <w:r>
        <w:t>ion Facilities include all facilities and equipment between the Small Generating Facility and the Point of Interconnection, including any modification, additions or upgrades that are necessary to physically and electrically interconnect the Small Generatin</w:t>
      </w:r>
      <w:r>
        <w:t>g Facility to the New York State Transmission System or the Distribution System.  Interconnection Facilities are sole use facilities and shall not include Distribution Upgrades or System Upgrade Facilities.</w:t>
      </w:r>
    </w:p>
    <w:p w:rsidR="00413576" w:rsidRDefault="001A7F7F">
      <w:pPr>
        <w:pStyle w:val="Definition"/>
      </w:pPr>
      <w:r>
        <w:rPr>
          <w:b/>
          <w:bCs/>
        </w:rPr>
        <w:t>Interconnection Request</w:t>
      </w:r>
      <w:r>
        <w:t xml:space="preserve"> –</w:t>
      </w:r>
      <w:r>
        <w:rPr>
          <w:szCs w:val="8"/>
        </w:rPr>
        <w:t xml:space="preserve"> </w:t>
      </w:r>
      <w:r>
        <w:t>The Interconnection Cus</w:t>
      </w:r>
      <w:r>
        <w:t>tomer’s request, in accordance with the Tariff, to interconnect a new Small Generating Facility, or to materially increase the capacity of, or make a material modification to the operating characteristics of, an existing Small Generating Facility that is i</w:t>
      </w:r>
      <w:r>
        <w:t>nterconnected with the New York State Transmission System or the Distribution System.  For the purposes of this Agreement, this definition of Interconnection Request shall supersede the definition of Interconnection Request set out in Attachment X to the N</w:t>
      </w:r>
      <w:r>
        <w:t>YISO OATT.</w:t>
      </w:r>
    </w:p>
    <w:p w:rsidR="00413576" w:rsidRDefault="001A7F7F">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1A7F7F">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w:t>
      </w:r>
      <w:r>
        <w:t>y date.</w:t>
      </w:r>
    </w:p>
    <w:p w:rsidR="00413576" w:rsidRDefault="001A7F7F">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w:t>
      </w:r>
      <w:r>
        <w:t xml:space="preserve">es Requiring ISO Notification; and (iii) all remaining transmission facilities within the New York Control Area. </w:t>
      </w:r>
    </w:p>
    <w:p w:rsidR="0001356F" w:rsidRDefault="001A7F7F" w:rsidP="0001356F">
      <w:pPr>
        <w:pStyle w:val="Definition"/>
      </w:pPr>
      <w:r>
        <w:rPr>
          <w:b/>
        </w:rPr>
        <w:t>NYISO Deliverability Interconnection Standard</w:t>
      </w:r>
      <w:r>
        <w:t xml:space="preserve"> – The standard that must be met, unless otherwise provided for by Attachment S to the NYISO OATT</w:t>
      </w:r>
      <w:r>
        <w:t xml:space="preserve">, by (i) any generation facility larger than 2MW in order for that facility to obtain </w:t>
      </w:r>
      <w:r>
        <w:t>C</w:t>
      </w:r>
      <w:r>
        <w:t xml:space="preserve">RIS; (ii)  any Merchant Transmission Facility proposing to interconnect to the New York State Transmission System and receive Unforced Capacity Delivery Rights; (iii) </w:t>
      </w:r>
      <w:r w:rsidRPr="00263539">
        <w:t>an</w:t>
      </w:r>
      <w:r w:rsidRPr="00263539">
        <w:t>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w:t>
      </w:r>
      <w:r>
        <w:t>nce with the rules in Attachment S to the NYISO OATT, fund or commit to fund any System Deliverability Upgrades identified for its project in the Class Year Deliverability Study.</w:t>
      </w:r>
    </w:p>
    <w:p w:rsidR="0001356F" w:rsidRPr="0001356F" w:rsidRDefault="001A7F7F">
      <w:pPr>
        <w:pStyle w:val="Definition"/>
        <w:rPr>
          <w:bCs/>
        </w:rPr>
      </w:pPr>
      <w:r>
        <w:rPr>
          <w:b/>
          <w:bCs/>
        </w:rPr>
        <w:t xml:space="preserve">NYISO Minimum Interconnection Standard </w:t>
      </w:r>
      <w:r>
        <w:t>– The reliability standard that must b</w:t>
      </w:r>
      <w:r>
        <w:t xml:space="preserve">e met by any generation facility </w:t>
      </w:r>
      <w:r w:rsidRPr="00263539">
        <w:t>or Merchant Transmission Facility that is subject to NYISO’s Large Facility Interconnection Procedures in Attachment X to the NYISO OATT or the NYISO’s Small Generator Interconnection Procedures in this Attachment Z, that i</w:t>
      </w:r>
      <w:r w:rsidRPr="00263539">
        <w:t>s</w:t>
      </w:r>
      <w:r>
        <w:t xml:space="preserve"> proposing to connect to the New York State Transmission System or Distribution System, to obtain ERIS.  The </w:t>
      </w:r>
      <w:r w:rsidRPr="00F17B95">
        <w:t>Standard is designed to ensure reliable access by the proposed project to the New York State Transmission System or to the Distribution System.  T</w:t>
      </w:r>
      <w:r w:rsidRPr="00F17B95">
        <w:t>he Standard</w:t>
      </w:r>
      <w:r>
        <w:t xml:space="preserve"> does not impose any deliverability test or deliverability requirement on the proposed interconnection.</w:t>
      </w:r>
    </w:p>
    <w:p w:rsidR="00413576" w:rsidRDefault="001A7F7F">
      <w:pPr>
        <w:pStyle w:val="Definition"/>
      </w:pPr>
      <w:r>
        <w:rPr>
          <w:b/>
          <w:bCs/>
        </w:rPr>
        <w:t>Operating Requirements –</w:t>
      </w:r>
      <w:r>
        <w:rPr>
          <w:szCs w:val="8"/>
        </w:rPr>
        <w:t xml:space="preserve"> </w:t>
      </w:r>
      <w:r>
        <w:t>Any operating and technical requirements that may be applicable due to Regional Transmission Organization, Independe</w:t>
      </w:r>
      <w:r>
        <w:t>nt System Operator, control area, or the Connecting Transmission Owner’s requirements, including those set forth in the Small Generator Interconnection Agreement.  Operating Requirements shall include Applicable Reliability Standards.</w:t>
      </w:r>
    </w:p>
    <w:p w:rsidR="00413576" w:rsidRDefault="001A7F7F">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1A7F7F">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1A7F7F">
      <w:pPr>
        <w:pStyle w:val="Definition"/>
      </w:pPr>
      <w:r>
        <w:rPr>
          <w:b/>
          <w:bCs/>
        </w:rPr>
        <w:t>Re</w:t>
      </w:r>
      <w:r>
        <w:rPr>
          <w:b/>
          <w:bCs/>
        </w:rPr>
        <w:t>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w:t>
      </w:r>
      <w:r>
        <w:t>ct its own interests.</w:t>
      </w:r>
    </w:p>
    <w:p w:rsidR="00413576" w:rsidRDefault="001A7F7F">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Interconnection Request, but shall not include the Interconn</w:t>
      </w:r>
      <w:r>
        <w:t xml:space="preserve">ection Customer’s Interconnection Facilities. </w:t>
      </w:r>
    </w:p>
    <w:p w:rsidR="00413576" w:rsidRDefault="001A7F7F">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w:t>
      </w:r>
      <w:r>
        <w:rPr>
          <w:color w:val="000000"/>
        </w:rPr>
        <w:t>equirements, to make the modifications or additions to the existing New York State Transmission System that are required for the proposed project to connect reliably to the system in a manner that meets the NYISO Deliverability Interconnection Standard for</w:t>
      </w:r>
      <w:r>
        <w:rPr>
          <w:color w:val="000000"/>
        </w:rPr>
        <w:t xml:space="preserve"> Capacity Resource Interconnection Service.</w:t>
      </w:r>
    </w:p>
    <w:p w:rsidR="00413576" w:rsidRDefault="001A7F7F">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w:t>
      </w:r>
      <w:r>
        <w:rPr>
          <w:color w:val="000000"/>
        </w:rPr>
        <w:t>nts to make the modifications to the existing transmission system that are required to maintain system reliability due to:  (i) changes in the system, including such changes as load growth and changes in load pattern, to be addressed in the form of generic</w:t>
      </w:r>
      <w:r>
        <w:rPr>
          <w:color w:val="000000"/>
        </w:rPr>
        <w:t xml:space="preserve"> generation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York State Transmission System that are required fo</w:t>
      </w:r>
      <w:r>
        <w:rPr>
          <w:color w:val="000000"/>
        </w:rPr>
        <w:t>r the proposed project to connect reliably to the system in a manner that meets the NYISO Minimum Interconnection Standard.</w:t>
      </w:r>
    </w:p>
    <w:p w:rsidR="00413576" w:rsidRDefault="001A7F7F">
      <w:pPr>
        <w:pStyle w:val="Definition"/>
      </w:pPr>
      <w:r>
        <w:rPr>
          <w:b/>
          <w:bCs/>
        </w:rPr>
        <w:t>Tariff</w:t>
      </w:r>
      <w:r>
        <w:t xml:space="preserve"> – The NYISO’s Open Access Transmission Tariff, as filed with the FERC, and as amended or supplemented from time to time, or a</w:t>
      </w:r>
      <w:r>
        <w:t>ny successor tariff.</w:t>
      </w:r>
    </w:p>
    <w:p w:rsidR="00413576" w:rsidRDefault="001A7F7F">
      <w:pPr>
        <w:pStyle w:val="Definition"/>
      </w:pPr>
      <w:r>
        <w:rPr>
          <w:b/>
          <w:bCs/>
        </w:rPr>
        <w:t>Upgrades –</w:t>
      </w:r>
      <w:r>
        <w:rPr>
          <w:szCs w:val="8"/>
        </w:rPr>
        <w:t xml:space="preserve"> </w:t>
      </w:r>
      <w:r>
        <w:t xml:space="preserve">The required additions and modifications to the Connecting Transmission Owner’s portion of the New York State Transmission System or the Distribution System at or beyond the Point of Interconnection.  Upgrades may be System </w:t>
      </w:r>
      <w:r>
        <w:t>Upgrade Facilities or System Deliverability Upgrades Distribution Upgrades.  Upgrades do not include Interconnection Facilities.</w:t>
      </w:r>
    </w:p>
    <w:p w:rsidR="00413576" w:rsidRDefault="001A7F7F">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Work, Including Description and Costs of the Small Generating Facility, </w:t>
      </w:r>
      <w:r>
        <w:rPr>
          <w:szCs w:val="28"/>
        </w:rPr>
        <w:t>Interconnection Facil</w:t>
      </w:r>
      <w:r>
        <w:rPr>
          <w:szCs w:val="28"/>
        </w:rPr>
        <w:t>ities, and Metering Equipment</w:t>
      </w:r>
      <w:bookmarkEnd w:id="666"/>
      <w:bookmarkEnd w:id="667"/>
      <w:bookmarkEnd w:id="668"/>
      <w:bookmarkEnd w:id="669"/>
      <w:bookmarkEnd w:id="670"/>
    </w:p>
    <w:p w:rsidR="00413576" w:rsidRDefault="001A7F7F">
      <w:pPr>
        <w:pStyle w:val="Bodyparasinglesp"/>
      </w:pPr>
      <w:r>
        <w:t>Equipment, including the Small Generating Facility, Interconnection Facilities, and metering equipment shall be itemized and identified as being owned by the Interconnection Customer, or the Connecting Transmission Owner.  The</w:t>
      </w:r>
      <w:r>
        <w:t xml:space="preserve"> NYISO, in consultation with the Connecting Transmission Owner, will provide a best estimate itemized cost, including overheads, of its Interconnection Facilities and metering equipment, and a best estimate itemized cost of the annual operation and mainten</w:t>
      </w:r>
      <w:r>
        <w:t>ance expenses associated with its Interconnection Facilities and metering equipment.</w:t>
      </w:r>
    </w:p>
    <w:p w:rsidR="00413576" w:rsidRDefault="001A7F7F">
      <w:pPr>
        <w:tabs>
          <w:tab w:val="right" w:pos="9360"/>
        </w:tabs>
      </w:pPr>
    </w:p>
    <w:p w:rsidR="00413576" w:rsidRDefault="001A7F7F">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1A7F7F">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1A7F7F">
      <w:pPr>
        <w:tabs>
          <w:tab w:val="left" w:pos="2154"/>
        </w:tabs>
        <w:rPr>
          <w:szCs w:val="8"/>
        </w:rPr>
      </w:pPr>
      <w:r>
        <w:t>In-Servi</w:t>
      </w:r>
      <w:r>
        <w:t>ce Date:</w:t>
      </w:r>
      <w:r>
        <w:tab/>
      </w:r>
      <w:r>
        <w:tab/>
      </w:r>
      <w:r>
        <w:tab/>
      </w:r>
      <w:r>
        <w:tab/>
      </w:r>
      <w:r>
        <w:tab/>
      </w:r>
    </w:p>
    <w:p w:rsidR="00413576" w:rsidRDefault="001A7F7F">
      <w:pPr>
        <w:tabs>
          <w:tab w:val="left" w:pos="2154"/>
        </w:tabs>
        <w:rPr>
          <w:szCs w:val="8"/>
        </w:rPr>
      </w:pPr>
    </w:p>
    <w:p w:rsidR="00413576" w:rsidRDefault="001A7F7F">
      <w:r>
        <w:t>Critical milestones and responsibility as agreed to by the Parties:</w:t>
      </w:r>
    </w:p>
    <w:p w:rsidR="00413576" w:rsidRDefault="001A7F7F">
      <w:pPr>
        <w:tabs>
          <w:tab w:val="left" w:pos="204"/>
        </w:tabs>
      </w:pPr>
    </w:p>
    <w:p w:rsidR="00413576" w:rsidRDefault="001A7F7F">
      <w:pPr>
        <w:tabs>
          <w:tab w:val="center" w:pos="2880"/>
          <w:tab w:val="center" w:pos="7920"/>
        </w:tabs>
        <w:rPr>
          <w:b/>
          <w:bCs/>
        </w:rPr>
      </w:pPr>
      <w:r>
        <w:rPr>
          <w:b/>
          <w:bCs/>
        </w:rPr>
        <w:tab/>
        <w:t>Milestone/Date</w:t>
      </w:r>
      <w:r>
        <w:rPr>
          <w:b/>
          <w:bCs/>
        </w:rPr>
        <w:tab/>
        <w:t>Responsible Party</w:t>
      </w:r>
    </w:p>
    <w:p w:rsidR="00413576" w:rsidRDefault="001A7F7F">
      <w:pPr>
        <w:tabs>
          <w:tab w:val="center" w:pos="2880"/>
          <w:tab w:val="center" w:pos="7920"/>
        </w:tabs>
      </w:pPr>
      <w:r>
        <w:t>(1)</w:t>
      </w:r>
      <w:r>
        <w:tab/>
      </w:r>
      <w:r>
        <w:tab/>
      </w:r>
      <w:r>
        <w:tab/>
      </w:r>
    </w:p>
    <w:p w:rsidR="00413576" w:rsidRDefault="001A7F7F">
      <w:pPr>
        <w:tabs>
          <w:tab w:val="center" w:pos="2880"/>
          <w:tab w:val="center" w:pos="7920"/>
        </w:tabs>
      </w:pPr>
      <w:r>
        <w:t>(2)</w:t>
      </w:r>
      <w:r>
        <w:tab/>
      </w:r>
      <w:r>
        <w:tab/>
      </w:r>
      <w:r>
        <w:tab/>
      </w:r>
    </w:p>
    <w:p w:rsidR="00413576" w:rsidRDefault="001A7F7F">
      <w:pPr>
        <w:tabs>
          <w:tab w:val="center" w:pos="2880"/>
          <w:tab w:val="center" w:pos="7920"/>
        </w:tabs>
      </w:pPr>
      <w:r>
        <w:t>(3)</w:t>
      </w:r>
      <w:r>
        <w:tab/>
      </w:r>
      <w:r>
        <w:tab/>
      </w:r>
      <w:r>
        <w:tab/>
      </w:r>
    </w:p>
    <w:p w:rsidR="00413576" w:rsidRDefault="001A7F7F">
      <w:pPr>
        <w:tabs>
          <w:tab w:val="center" w:pos="2880"/>
          <w:tab w:val="center" w:pos="7920"/>
        </w:tabs>
      </w:pPr>
    </w:p>
    <w:p w:rsidR="00413576" w:rsidRDefault="001A7F7F">
      <w:pPr>
        <w:tabs>
          <w:tab w:val="center" w:pos="2880"/>
          <w:tab w:val="center" w:pos="7920"/>
        </w:tabs>
      </w:pPr>
      <w:r>
        <w:t>(4)</w:t>
      </w:r>
      <w:r>
        <w:tab/>
      </w:r>
      <w:r>
        <w:tab/>
      </w:r>
      <w:r>
        <w:tab/>
      </w:r>
    </w:p>
    <w:p w:rsidR="00413576" w:rsidRDefault="001A7F7F">
      <w:pPr>
        <w:tabs>
          <w:tab w:val="center" w:pos="2880"/>
          <w:tab w:val="center" w:pos="7920"/>
        </w:tabs>
      </w:pPr>
    </w:p>
    <w:p w:rsidR="00413576" w:rsidRDefault="001A7F7F">
      <w:pPr>
        <w:tabs>
          <w:tab w:val="center" w:pos="2880"/>
          <w:tab w:val="center" w:pos="7920"/>
        </w:tabs>
      </w:pPr>
      <w:r>
        <w:t>(5)</w:t>
      </w:r>
      <w:r>
        <w:tab/>
      </w:r>
      <w:r>
        <w:tab/>
      </w:r>
      <w:r>
        <w:tab/>
      </w:r>
    </w:p>
    <w:p w:rsidR="00413576" w:rsidRDefault="001A7F7F">
      <w:pPr>
        <w:tabs>
          <w:tab w:val="center" w:pos="2880"/>
          <w:tab w:val="center" w:pos="7920"/>
        </w:tabs>
      </w:pPr>
    </w:p>
    <w:p w:rsidR="00413576" w:rsidRDefault="001A7F7F">
      <w:pPr>
        <w:tabs>
          <w:tab w:val="center" w:pos="2880"/>
          <w:tab w:val="center" w:pos="7920"/>
        </w:tabs>
      </w:pPr>
      <w:r>
        <w:t>(6)</w:t>
      </w:r>
      <w:r>
        <w:tab/>
      </w:r>
      <w:r>
        <w:tab/>
      </w:r>
      <w:r>
        <w:tab/>
      </w:r>
    </w:p>
    <w:p w:rsidR="00413576" w:rsidRDefault="001A7F7F">
      <w:pPr>
        <w:tabs>
          <w:tab w:val="center" w:pos="2880"/>
          <w:tab w:val="center" w:pos="7920"/>
        </w:tabs>
      </w:pPr>
    </w:p>
    <w:p w:rsidR="00413576" w:rsidRDefault="001A7F7F">
      <w:pPr>
        <w:tabs>
          <w:tab w:val="center" w:pos="2880"/>
          <w:tab w:val="center" w:pos="7920"/>
        </w:tabs>
      </w:pPr>
      <w:r>
        <w:t>(7)</w:t>
      </w:r>
      <w:r>
        <w:tab/>
      </w:r>
      <w:r>
        <w:tab/>
      </w:r>
      <w:r>
        <w:tab/>
      </w:r>
    </w:p>
    <w:p w:rsidR="00413576" w:rsidRDefault="001A7F7F">
      <w:pPr>
        <w:tabs>
          <w:tab w:val="center" w:pos="2880"/>
          <w:tab w:val="center" w:pos="7920"/>
        </w:tabs>
      </w:pPr>
    </w:p>
    <w:p w:rsidR="00413576" w:rsidRDefault="001A7F7F">
      <w:pPr>
        <w:tabs>
          <w:tab w:val="center" w:pos="2880"/>
          <w:tab w:val="center" w:pos="7920"/>
        </w:tabs>
      </w:pPr>
      <w:r>
        <w:t>(8)</w:t>
      </w:r>
      <w:r>
        <w:tab/>
      </w:r>
      <w:r>
        <w:tab/>
      </w:r>
      <w:r>
        <w:tab/>
      </w:r>
    </w:p>
    <w:p w:rsidR="00413576" w:rsidRDefault="001A7F7F">
      <w:pPr>
        <w:tabs>
          <w:tab w:val="center" w:pos="2880"/>
          <w:tab w:val="center" w:pos="7920"/>
        </w:tabs>
      </w:pPr>
    </w:p>
    <w:p w:rsidR="00413576" w:rsidRDefault="001A7F7F">
      <w:pPr>
        <w:tabs>
          <w:tab w:val="center" w:pos="2880"/>
          <w:tab w:val="center" w:pos="7920"/>
        </w:tabs>
      </w:pPr>
      <w:r>
        <w:t>(9)</w:t>
      </w:r>
      <w:r>
        <w:tab/>
      </w:r>
      <w:r>
        <w:tab/>
      </w:r>
      <w:r>
        <w:tab/>
      </w:r>
    </w:p>
    <w:p w:rsidR="00413576" w:rsidRDefault="001A7F7F">
      <w:pPr>
        <w:tabs>
          <w:tab w:val="center" w:pos="2880"/>
          <w:tab w:val="center" w:pos="7920"/>
        </w:tabs>
      </w:pPr>
    </w:p>
    <w:p w:rsidR="00413576" w:rsidRDefault="001A7F7F">
      <w:pPr>
        <w:tabs>
          <w:tab w:val="center" w:pos="2880"/>
          <w:tab w:val="center" w:pos="7920"/>
        </w:tabs>
      </w:pPr>
      <w:r>
        <w:t>(10)</w:t>
      </w:r>
      <w:r>
        <w:tab/>
      </w:r>
      <w:r>
        <w:tab/>
      </w:r>
      <w:r>
        <w:tab/>
      </w:r>
    </w:p>
    <w:p w:rsidR="00413576" w:rsidRDefault="001A7F7F">
      <w:pPr>
        <w:rPr>
          <w:b/>
          <w:bCs/>
        </w:rPr>
      </w:pPr>
    </w:p>
    <w:p w:rsidR="00413576" w:rsidRDefault="001A7F7F">
      <w:pPr>
        <w:tabs>
          <w:tab w:val="left" w:pos="204"/>
        </w:tabs>
      </w:pPr>
    </w:p>
    <w:p w:rsidR="00413576" w:rsidRDefault="001A7F7F">
      <w:pPr>
        <w:tabs>
          <w:tab w:val="left" w:pos="204"/>
        </w:tabs>
      </w:pPr>
      <w:r>
        <w:t>Agreed to by:</w:t>
      </w:r>
    </w:p>
    <w:p w:rsidR="00413576" w:rsidRDefault="001A7F7F">
      <w:pPr>
        <w:tabs>
          <w:tab w:val="left" w:pos="204"/>
        </w:tabs>
      </w:pPr>
    </w:p>
    <w:p w:rsidR="00413576" w:rsidRDefault="001A7F7F" w:rsidP="00135F87">
      <w:pPr>
        <w:tabs>
          <w:tab w:val="left" w:pos="204"/>
        </w:tabs>
      </w:pPr>
      <w:r>
        <w:t xml:space="preserve">For the </w:t>
      </w:r>
      <w:r w:rsidRPr="00135F87">
        <w:t xml:space="preserve">New York Independent System </w:t>
      </w:r>
      <w:r w:rsidRPr="00135F87">
        <w:t>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1A7F7F">
      <w:pPr>
        <w:tabs>
          <w:tab w:val="left" w:pos="204"/>
        </w:tabs>
      </w:pPr>
    </w:p>
    <w:p w:rsidR="00413576" w:rsidRDefault="001A7F7F">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1A7F7F">
      <w:pPr>
        <w:tabs>
          <w:tab w:val="left" w:pos="1848"/>
        </w:tabs>
        <w:rPr>
          <w:b/>
          <w:bCs/>
        </w:rPr>
      </w:pPr>
    </w:p>
    <w:p w:rsidR="00413576" w:rsidRDefault="001A7F7F">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1A7F7F">
      <w:pPr>
        <w:tabs>
          <w:tab w:val="left" w:pos="1440"/>
          <w:tab w:val="left" w:pos="6480"/>
          <w:tab w:val="right" w:pos="9360"/>
        </w:tabs>
      </w:pPr>
    </w:p>
    <w:p w:rsidR="00413576" w:rsidRDefault="001A7F7F">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Additional Operating Requirements for the New York State Transmission System, the Di</w:t>
      </w:r>
      <w:r>
        <w:t>stribution System and Affected Systems Needed to Support the Interconnection Customer’s Needs</w:t>
      </w:r>
      <w:bookmarkEnd w:id="681"/>
      <w:bookmarkEnd w:id="682"/>
      <w:bookmarkEnd w:id="683"/>
      <w:bookmarkEnd w:id="684"/>
      <w:bookmarkEnd w:id="685"/>
    </w:p>
    <w:p w:rsidR="00413576" w:rsidRDefault="001A7F7F">
      <w:pPr>
        <w:pStyle w:val="Bodyparasinglesp"/>
      </w:pPr>
      <w:r>
        <w:t>The NYISO, in consultation with the Connecting Transmission Owner, shall also provide requirements that must be met by the Interconnection Customer prior to initi</w:t>
      </w:r>
      <w:r>
        <w:t>ating parallel operation with the New York State Transmission System or the Distribution System.</w:t>
      </w:r>
    </w:p>
    <w:p w:rsidR="00413576" w:rsidRDefault="001A7F7F">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1A7F7F">
      <w:pPr>
        <w:pStyle w:val="Bodyparasinglesp"/>
      </w:pPr>
      <w:r>
        <w:t>The NYISO, in consultation with the Connecting T</w:t>
      </w:r>
      <w:r>
        <w:t>ransmission Owner, shall describe Upgrades and provide an itemized best estimate of the cost, including overheads, of the Upgrades and annual operation and maintenance expenses associated with such Upgrades.  The Connecting Transmission Owner shall functio</w:t>
      </w:r>
      <w:r>
        <w:t>nalize Upgrade costs and annual expenses as either transmission or distribution related.</w:t>
      </w:r>
    </w:p>
    <w:p w:rsidR="00413576" w:rsidRDefault="001A7F7F">
      <w:pPr>
        <w:pStyle w:val="Bodyparasinglesp"/>
      </w:pPr>
      <w:r>
        <w:t xml:space="preserve">The cost estimate for System Upgrade Facilities and System Deliverability Upgrades shall be taken from the NYISO OATT Attachment S cost allocation process or </w:t>
      </w:r>
      <w:r>
        <w:t>applicable Interconnection Study, as required by Section 32.3.5.3.2 of Attachment Z.  The cost estimate for Distribution Upgrades shall include the costs of Distribution Upgrades that are reasonably allocable to the Interconnection Customer at the time the</w:t>
      </w:r>
      <w:r>
        <w:t xml:space="preserve"> estimate is made, and the costs of any Distribution Upgrades not yet constructed that were assumed in the Interconnection Studies for the Interconnection Customer but are, at the time of the estimate, an obligation of an entity other than the Interconnect</w:t>
      </w:r>
      <w:r>
        <w:t>ion Customer.</w:t>
      </w:r>
    </w:p>
    <w:p w:rsidR="00413576" w:rsidRDefault="001A7F7F">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 Distribution Upgrades and System U</w:t>
      </w:r>
      <w:r w:rsidRPr="00B6408F">
        <w:t>pgrade Facilities and System Deliverability Upgrades needed for its Small Generating Facility, as that is determined under Attachments S and X and Z of the NYISO OATT.</w:t>
      </w:r>
    </w:p>
    <w:p w:rsidR="00413576" w:rsidRDefault="001A7F7F">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1A7F7F"/>
    <w:sectPr w:rsidR="00413576" w:rsidSect="001F354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4F" w:rsidRDefault="001F354F" w:rsidP="001F354F">
      <w:r>
        <w:separator/>
      </w:r>
    </w:p>
  </w:endnote>
  <w:endnote w:type="continuationSeparator" w:id="0">
    <w:p w:rsidR="001F354F" w:rsidRDefault="001F354F" w:rsidP="001F35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1F354F">
      <w:rPr>
        <w:rFonts w:ascii="Arial" w:eastAsia="Arial" w:hAnsi="Arial" w:cs="Arial"/>
        <w:color w:val="000000"/>
        <w:sz w:val="16"/>
      </w:rPr>
      <w:fldChar w:fldCharType="begin"/>
    </w:r>
    <w:r>
      <w:rPr>
        <w:rFonts w:ascii="Arial" w:eastAsia="Arial" w:hAnsi="Arial" w:cs="Arial"/>
        <w:color w:val="000000"/>
        <w:sz w:val="16"/>
      </w:rPr>
      <w:instrText>PAGE</w:instrText>
    </w:r>
    <w:r w:rsidR="001F35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1F354F">
      <w:rPr>
        <w:rFonts w:ascii="Arial" w:eastAsia="Arial" w:hAnsi="Arial" w:cs="Arial"/>
        <w:color w:val="000000"/>
        <w:sz w:val="16"/>
      </w:rPr>
      <w:fldChar w:fldCharType="begin"/>
    </w:r>
    <w:r>
      <w:rPr>
        <w:rFonts w:ascii="Arial" w:eastAsia="Arial" w:hAnsi="Arial" w:cs="Arial"/>
        <w:color w:val="000000"/>
        <w:sz w:val="16"/>
      </w:rPr>
      <w:instrText>PAGE</w:instrText>
    </w:r>
    <w:r w:rsidR="001F35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1F354F">
      <w:rPr>
        <w:rFonts w:ascii="Arial" w:eastAsia="Arial" w:hAnsi="Arial" w:cs="Arial"/>
        <w:color w:val="000000"/>
        <w:sz w:val="16"/>
      </w:rPr>
      <w:fldChar w:fldCharType="begin"/>
    </w:r>
    <w:r>
      <w:rPr>
        <w:rFonts w:ascii="Arial" w:eastAsia="Arial" w:hAnsi="Arial" w:cs="Arial"/>
        <w:color w:val="000000"/>
        <w:sz w:val="16"/>
      </w:rPr>
      <w:instrText>PAGE</w:instrText>
    </w:r>
    <w:r w:rsidR="001F35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4F" w:rsidRDefault="001F354F" w:rsidP="001F354F">
      <w:r>
        <w:separator/>
      </w:r>
    </w:p>
  </w:footnote>
  <w:footnote w:type="continuationSeparator" w:id="0">
    <w:p w:rsidR="001F354F" w:rsidRDefault="001F354F" w:rsidP="001F3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w:t>
    </w:r>
    <w:r>
      <w:rPr>
        <w:rFonts w:ascii="Arial" w:eastAsia="Arial" w:hAnsi="Arial" w:cs="Arial"/>
        <w:color w:val="000000"/>
        <w:sz w:val="16"/>
      </w:rPr>
      <w:t xml:space="preserve">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54F" w:rsidRDefault="001A7F7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C9C385C">
      <w:start w:val="1"/>
      <w:numFmt w:val="bullet"/>
      <w:pStyle w:val="Bulletpara"/>
      <w:lvlText w:val=""/>
      <w:lvlJc w:val="left"/>
      <w:pPr>
        <w:tabs>
          <w:tab w:val="num" w:pos="720"/>
        </w:tabs>
        <w:ind w:left="720" w:hanging="360"/>
      </w:pPr>
      <w:rPr>
        <w:rFonts w:ascii="Symbol" w:hAnsi="Symbol" w:hint="default"/>
      </w:rPr>
    </w:lvl>
    <w:lvl w:ilvl="1" w:tplc="9AA2E21E" w:tentative="1">
      <w:start w:val="1"/>
      <w:numFmt w:val="bullet"/>
      <w:lvlText w:val="o"/>
      <w:lvlJc w:val="left"/>
      <w:pPr>
        <w:tabs>
          <w:tab w:val="num" w:pos="1440"/>
        </w:tabs>
        <w:ind w:left="1440" w:hanging="360"/>
      </w:pPr>
      <w:rPr>
        <w:rFonts w:ascii="Courier New" w:hAnsi="Courier New" w:hint="default"/>
      </w:rPr>
    </w:lvl>
    <w:lvl w:ilvl="2" w:tplc="365CF508" w:tentative="1">
      <w:start w:val="1"/>
      <w:numFmt w:val="bullet"/>
      <w:lvlText w:val=""/>
      <w:lvlJc w:val="left"/>
      <w:pPr>
        <w:tabs>
          <w:tab w:val="num" w:pos="2160"/>
        </w:tabs>
        <w:ind w:left="2160" w:hanging="360"/>
      </w:pPr>
      <w:rPr>
        <w:rFonts w:ascii="Wingdings" w:hAnsi="Wingdings" w:hint="default"/>
      </w:rPr>
    </w:lvl>
    <w:lvl w:ilvl="3" w:tplc="BE7C37DE" w:tentative="1">
      <w:start w:val="1"/>
      <w:numFmt w:val="bullet"/>
      <w:lvlText w:val=""/>
      <w:lvlJc w:val="left"/>
      <w:pPr>
        <w:tabs>
          <w:tab w:val="num" w:pos="2880"/>
        </w:tabs>
        <w:ind w:left="2880" w:hanging="360"/>
      </w:pPr>
      <w:rPr>
        <w:rFonts w:ascii="Symbol" w:hAnsi="Symbol" w:hint="default"/>
      </w:rPr>
    </w:lvl>
    <w:lvl w:ilvl="4" w:tplc="88300DCE" w:tentative="1">
      <w:start w:val="1"/>
      <w:numFmt w:val="bullet"/>
      <w:lvlText w:val="o"/>
      <w:lvlJc w:val="left"/>
      <w:pPr>
        <w:tabs>
          <w:tab w:val="num" w:pos="3600"/>
        </w:tabs>
        <w:ind w:left="3600" w:hanging="360"/>
      </w:pPr>
      <w:rPr>
        <w:rFonts w:ascii="Courier New" w:hAnsi="Courier New" w:hint="default"/>
      </w:rPr>
    </w:lvl>
    <w:lvl w:ilvl="5" w:tplc="F3629354" w:tentative="1">
      <w:start w:val="1"/>
      <w:numFmt w:val="bullet"/>
      <w:lvlText w:val=""/>
      <w:lvlJc w:val="left"/>
      <w:pPr>
        <w:tabs>
          <w:tab w:val="num" w:pos="4320"/>
        </w:tabs>
        <w:ind w:left="4320" w:hanging="360"/>
      </w:pPr>
      <w:rPr>
        <w:rFonts w:ascii="Wingdings" w:hAnsi="Wingdings" w:hint="default"/>
      </w:rPr>
    </w:lvl>
    <w:lvl w:ilvl="6" w:tplc="7F149138" w:tentative="1">
      <w:start w:val="1"/>
      <w:numFmt w:val="bullet"/>
      <w:lvlText w:val=""/>
      <w:lvlJc w:val="left"/>
      <w:pPr>
        <w:tabs>
          <w:tab w:val="num" w:pos="5040"/>
        </w:tabs>
        <w:ind w:left="5040" w:hanging="360"/>
      </w:pPr>
      <w:rPr>
        <w:rFonts w:ascii="Symbol" w:hAnsi="Symbol" w:hint="default"/>
      </w:rPr>
    </w:lvl>
    <w:lvl w:ilvl="7" w:tplc="8FF2E312" w:tentative="1">
      <w:start w:val="1"/>
      <w:numFmt w:val="bullet"/>
      <w:lvlText w:val="o"/>
      <w:lvlJc w:val="left"/>
      <w:pPr>
        <w:tabs>
          <w:tab w:val="num" w:pos="5760"/>
        </w:tabs>
        <w:ind w:left="5760" w:hanging="360"/>
      </w:pPr>
      <w:rPr>
        <w:rFonts w:ascii="Courier New" w:hAnsi="Courier New" w:hint="default"/>
      </w:rPr>
    </w:lvl>
    <w:lvl w:ilvl="8" w:tplc="D0746F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54F"/>
    <w:rsid w:val="001A7F7F"/>
    <w:rsid w:val="001F35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FDC"/>
    <w:rPr>
      <w:sz w:val="24"/>
      <w:szCs w:val="24"/>
    </w:rPr>
  </w:style>
  <w:style w:type="paragraph" w:styleId="Heading1">
    <w:name w:val="heading 1"/>
    <w:basedOn w:val="Normal"/>
    <w:next w:val="Normal"/>
    <w:link w:val="Heading1Char"/>
    <w:uiPriority w:val="99"/>
    <w:qFormat/>
    <w:rsid w:val="00AA5FD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A5FD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A5FD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A5FD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A5FD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A5FD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A5FDC"/>
    <w:pPr>
      <w:keepNext/>
      <w:spacing w:line="480" w:lineRule="auto"/>
      <w:ind w:left="720" w:right="630"/>
      <w:outlineLvl w:val="6"/>
    </w:pPr>
    <w:rPr>
      <w:b/>
    </w:rPr>
  </w:style>
  <w:style w:type="paragraph" w:styleId="Heading8">
    <w:name w:val="heading 8"/>
    <w:basedOn w:val="Normal"/>
    <w:next w:val="Normal"/>
    <w:link w:val="Heading8Char"/>
    <w:uiPriority w:val="99"/>
    <w:qFormat/>
    <w:rsid w:val="00AA5FDC"/>
    <w:pPr>
      <w:keepNext/>
      <w:spacing w:line="480" w:lineRule="auto"/>
      <w:ind w:left="720" w:right="-90"/>
      <w:outlineLvl w:val="7"/>
    </w:pPr>
    <w:rPr>
      <w:b/>
    </w:rPr>
  </w:style>
  <w:style w:type="paragraph" w:styleId="Heading9">
    <w:name w:val="heading 9"/>
    <w:basedOn w:val="Normal"/>
    <w:next w:val="Normal"/>
    <w:link w:val="Heading9Char"/>
    <w:uiPriority w:val="99"/>
    <w:qFormat/>
    <w:rsid w:val="00AA5FD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354F"/>
    <w:rPr>
      <w:b/>
      <w:sz w:val="24"/>
      <w:szCs w:val="24"/>
    </w:rPr>
  </w:style>
  <w:style w:type="character" w:customStyle="1" w:styleId="Heading2Char">
    <w:name w:val="Heading 2 Char"/>
    <w:basedOn w:val="DefaultParagraphFont"/>
    <w:link w:val="Heading2"/>
    <w:uiPriority w:val="99"/>
    <w:locked/>
    <w:rsid w:val="001F354F"/>
    <w:rPr>
      <w:b/>
      <w:sz w:val="24"/>
      <w:szCs w:val="24"/>
    </w:rPr>
  </w:style>
  <w:style w:type="character" w:customStyle="1" w:styleId="Heading3Char">
    <w:name w:val="Heading 3 Char"/>
    <w:basedOn w:val="DefaultParagraphFont"/>
    <w:link w:val="Heading3"/>
    <w:uiPriority w:val="99"/>
    <w:locked/>
    <w:rsid w:val="001F354F"/>
    <w:rPr>
      <w:b/>
      <w:sz w:val="24"/>
      <w:szCs w:val="24"/>
    </w:rPr>
  </w:style>
  <w:style w:type="character" w:customStyle="1" w:styleId="Heading4Char">
    <w:name w:val="Heading 4 Char"/>
    <w:basedOn w:val="DefaultParagraphFont"/>
    <w:link w:val="Heading4"/>
    <w:uiPriority w:val="99"/>
    <w:locked/>
    <w:rsid w:val="001F354F"/>
    <w:rPr>
      <w:b/>
      <w:sz w:val="24"/>
      <w:szCs w:val="24"/>
    </w:rPr>
  </w:style>
  <w:style w:type="character" w:customStyle="1" w:styleId="Heading5Char">
    <w:name w:val="Heading 5 Char"/>
    <w:basedOn w:val="DefaultParagraphFont"/>
    <w:link w:val="Heading5"/>
    <w:uiPriority w:val="99"/>
    <w:locked/>
    <w:rsid w:val="001F354F"/>
    <w:rPr>
      <w:b/>
      <w:sz w:val="24"/>
      <w:szCs w:val="24"/>
    </w:rPr>
  </w:style>
  <w:style w:type="character" w:customStyle="1" w:styleId="Heading6Char">
    <w:name w:val="Heading 6 Char"/>
    <w:basedOn w:val="DefaultParagraphFont"/>
    <w:link w:val="Heading6"/>
    <w:uiPriority w:val="99"/>
    <w:locked/>
    <w:rsid w:val="001F354F"/>
    <w:rPr>
      <w:b/>
      <w:sz w:val="24"/>
      <w:szCs w:val="24"/>
    </w:rPr>
  </w:style>
  <w:style w:type="character" w:customStyle="1" w:styleId="Heading7Char">
    <w:name w:val="Heading 7 Char"/>
    <w:basedOn w:val="DefaultParagraphFont"/>
    <w:link w:val="Heading7"/>
    <w:uiPriority w:val="99"/>
    <w:locked/>
    <w:rsid w:val="001F354F"/>
    <w:rPr>
      <w:b/>
      <w:sz w:val="24"/>
      <w:szCs w:val="24"/>
    </w:rPr>
  </w:style>
  <w:style w:type="character" w:customStyle="1" w:styleId="Heading8Char">
    <w:name w:val="Heading 8 Char"/>
    <w:basedOn w:val="DefaultParagraphFont"/>
    <w:link w:val="Heading8"/>
    <w:uiPriority w:val="99"/>
    <w:locked/>
    <w:rsid w:val="001F354F"/>
    <w:rPr>
      <w:b/>
      <w:sz w:val="24"/>
      <w:szCs w:val="24"/>
    </w:rPr>
  </w:style>
  <w:style w:type="character" w:customStyle="1" w:styleId="Heading9Char">
    <w:name w:val="Heading 9 Char"/>
    <w:basedOn w:val="DefaultParagraphFont"/>
    <w:link w:val="Heading9"/>
    <w:uiPriority w:val="99"/>
    <w:locked/>
    <w:rsid w:val="001F354F"/>
    <w:rPr>
      <w:b/>
      <w:sz w:val="24"/>
      <w:szCs w:val="24"/>
    </w:rPr>
  </w:style>
  <w:style w:type="paragraph" w:customStyle="1" w:styleId="appendixhead">
    <w:name w:val="appendix head"/>
    <w:basedOn w:val="Heading3"/>
    <w:rsid w:val="00AA5FDC"/>
    <w:pPr>
      <w:pageBreakBefore/>
    </w:pPr>
  </w:style>
  <w:style w:type="paragraph" w:styleId="CommentText">
    <w:name w:val="annotation text"/>
    <w:basedOn w:val="Normal"/>
    <w:link w:val="CommentTextChar"/>
    <w:semiHidden/>
    <w:rsid w:val="00AA5FDC"/>
    <w:rPr>
      <w:rFonts w:ascii="Calibri" w:hAnsi="Calibri"/>
      <w:sz w:val="20"/>
      <w:szCs w:val="22"/>
    </w:rPr>
  </w:style>
  <w:style w:type="character" w:customStyle="1" w:styleId="CommentTextChar">
    <w:name w:val="Comment Text Char"/>
    <w:basedOn w:val="DefaultParagraphFont"/>
    <w:link w:val="CommentText"/>
    <w:semiHidden/>
    <w:locked/>
    <w:rsid w:val="001F354F"/>
    <w:rPr>
      <w:rFonts w:ascii="Calibri" w:hAnsi="Calibri"/>
      <w:szCs w:val="22"/>
    </w:rPr>
  </w:style>
  <w:style w:type="paragraph" w:styleId="EndnoteText">
    <w:name w:val="endnote text"/>
    <w:basedOn w:val="Normal"/>
    <w:link w:val="EndnoteTextChar"/>
    <w:semiHidden/>
    <w:rsid w:val="00AA5FDC"/>
    <w:rPr>
      <w:sz w:val="20"/>
    </w:rPr>
  </w:style>
  <w:style w:type="character" w:customStyle="1" w:styleId="EndnoteTextChar">
    <w:name w:val="Endnote Text Char"/>
    <w:basedOn w:val="DefaultParagraphFont"/>
    <w:link w:val="EndnoteText"/>
    <w:semiHidden/>
    <w:rsid w:val="001F354F"/>
    <w:rPr>
      <w:szCs w:val="24"/>
    </w:rPr>
  </w:style>
  <w:style w:type="character" w:styleId="FootnoteReference">
    <w:name w:val="footnote reference"/>
    <w:basedOn w:val="DefaultParagraphFont"/>
    <w:uiPriority w:val="99"/>
    <w:semiHidden/>
    <w:rsid w:val="001F354F"/>
  </w:style>
  <w:style w:type="paragraph" w:styleId="FootnoteText">
    <w:name w:val="footnote text"/>
    <w:basedOn w:val="Normal"/>
    <w:link w:val="FootnoteTextChar"/>
    <w:uiPriority w:val="99"/>
    <w:semiHidden/>
    <w:rsid w:val="00AA5FDC"/>
    <w:pPr>
      <w:jc w:val="both"/>
    </w:pPr>
    <w:rPr>
      <w:sz w:val="20"/>
    </w:rPr>
  </w:style>
  <w:style w:type="character" w:customStyle="1" w:styleId="FootnoteTextChar">
    <w:name w:val="Footnote Text Char"/>
    <w:basedOn w:val="DefaultParagraphFont"/>
    <w:link w:val="FootnoteText"/>
    <w:uiPriority w:val="99"/>
    <w:semiHidden/>
    <w:locked/>
    <w:rsid w:val="001F354F"/>
    <w:rPr>
      <w:szCs w:val="24"/>
    </w:rPr>
  </w:style>
  <w:style w:type="character" w:styleId="PageNumber">
    <w:name w:val="page number"/>
    <w:basedOn w:val="DefaultParagraphFont"/>
    <w:uiPriority w:val="99"/>
    <w:rsid w:val="001F354F"/>
  </w:style>
  <w:style w:type="paragraph" w:styleId="TOC1">
    <w:name w:val="toc 1"/>
    <w:basedOn w:val="Normal"/>
    <w:next w:val="Normal"/>
    <w:uiPriority w:val="39"/>
    <w:rsid w:val="00AA5FDC"/>
  </w:style>
  <w:style w:type="paragraph" w:styleId="TOC2">
    <w:name w:val="toc 2"/>
    <w:basedOn w:val="Normal"/>
    <w:next w:val="Normal"/>
    <w:uiPriority w:val="39"/>
    <w:rsid w:val="00AA5FDC"/>
    <w:pPr>
      <w:ind w:left="240"/>
    </w:pPr>
  </w:style>
  <w:style w:type="paragraph" w:styleId="TOC3">
    <w:name w:val="toc 3"/>
    <w:basedOn w:val="Normal"/>
    <w:next w:val="Normal"/>
    <w:uiPriority w:val="39"/>
    <w:rsid w:val="00AA5FDC"/>
    <w:pPr>
      <w:ind w:left="480"/>
    </w:pPr>
  </w:style>
  <w:style w:type="paragraph" w:styleId="TOC4">
    <w:name w:val="toc 4"/>
    <w:basedOn w:val="Normal"/>
    <w:next w:val="Normal"/>
    <w:uiPriority w:val="39"/>
    <w:rsid w:val="00AA5FDC"/>
    <w:pPr>
      <w:ind w:left="720"/>
    </w:pPr>
  </w:style>
  <w:style w:type="paragraph" w:styleId="TOC5">
    <w:name w:val="toc 5"/>
    <w:basedOn w:val="Normal"/>
    <w:next w:val="Normal"/>
    <w:uiPriority w:val="39"/>
    <w:rsid w:val="00AA5FDC"/>
    <w:pPr>
      <w:ind w:left="960"/>
    </w:pPr>
  </w:style>
  <w:style w:type="paragraph" w:styleId="TOC6">
    <w:name w:val="toc 6"/>
    <w:basedOn w:val="Normal"/>
    <w:next w:val="Normal"/>
    <w:uiPriority w:val="39"/>
    <w:rsid w:val="00AA5FDC"/>
    <w:pPr>
      <w:ind w:left="1200"/>
    </w:pPr>
  </w:style>
  <w:style w:type="paragraph" w:styleId="TOC7">
    <w:name w:val="toc 7"/>
    <w:basedOn w:val="Normal"/>
    <w:next w:val="Normal"/>
    <w:uiPriority w:val="39"/>
    <w:rsid w:val="00AA5FDC"/>
    <w:pPr>
      <w:ind w:left="1440"/>
    </w:pPr>
  </w:style>
  <w:style w:type="paragraph" w:styleId="TOC8">
    <w:name w:val="toc 8"/>
    <w:basedOn w:val="Normal"/>
    <w:next w:val="Normal"/>
    <w:uiPriority w:val="39"/>
    <w:rsid w:val="00AA5FDC"/>
    <w:pPr>
      <w:ind w:left="1680"/>
    </w:pPr>
  </w:style>
  <w:style w:type="paragraph" w:styleId="TOC9">
    <w:name w:val="toc 9"/>
    <w:basedOn w:val="Normal"/>
    <w:next w:val="Normal"/>
    <w:uiPriority w:val="39"/>
    <w:rsid w:val="00AA5FDC"/>
    <w:pPr>
      <w:ind w:left="1920"/>
    </w:pPr>
  </w:style>
  <w:style w:type="paragraph" w:customStyle="1" w:styleId="Definition">
    <w:name w:val="Definition"/>
    <w:basedOn w:val="Normal"/>
    <w:uiPriority w:val="99"/>
    <w:rsid w:val="00AA5FDC"/>
    <w:pPr>
      <w:spacing w:before="240" w:after="240"/>
    </w:pPr>
  </w:style>
  <w:style w:type="paragraph" w:customStyle="1" w:styleId="Definitionindent">
    <w:name w:val="Definition indent"/>
    <w:basedOn w:val="Definition"/>
    <w:uiPriority w:val="99"/>
    <w:rsid w:val="00AA5FDC"/>
    <w:pPr>
      <w:spacing w:before="120" w:after="120"/>
      <w:ind w:left="720"/>
    </w:pPr>
  </w:style>
  <w:style w:type="paragraph" w:customStyle="1" w:styleId="Bodypara">
    <w:name w:val="Body para"/>
    <w:basedOn w:val="Normal"/>
    <w:uiPriority w:val="99"/>
    <w:rsid w:val="00AA5FDC"/>
    <w:pPr>
      <w:spacing w:line="480" w:lineRule="auto"/>
      <w:ind w:firstLine="720"/>
    </w:pPr>
  </w:style>
  <w:style w:type="paragraph" w:customStyle="1" w:styleId="alphapara">
    <w:name w:val="alpha para"/>
    <w:basedOn w:val="Bodypara"/>
    <w:link w:val="alphaparaChar"/>
    <w:uiPriority w:val="99"/>
    <w:rsid w:val="00AA5FDC"/>
    <w:pPr>
      <w:ind w:left="1440" w:hanging="720"/>
    </w:pPr>
  </w:style>
  <w:style w:type="paragraph" w:customStyle="1" w:styleId="TOCheading">
    <w:name w:val="TOC heading"/>
    <w:basedOn w:val="Normal"/>
    <w:uiPriority w:val="99"/>
    <w:rsid w:val="00AA5FDC"/>
    <w:pPr>
      <w:spacing w:before="240" w:after="240"/>
    </w:pPr>
    <w:rPr>
      <w:b/>
    </w:rPr>
  </w:style>
  <w:style w:type="paragraph" w:styleId="DocumentMap">
    <w:name w:val="Document Map"/>
    <w:basedOn w:val="Normal"/>
    <w:link w:val="DocumentMapChar"/>
    <w:uiPriority w:val="99"/>
    <w:semiHidden/>
    <w:rsid w:val="00AA5FDC"/>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1F354F"/>
    <w:rPr>
      <w:rFonts w:ascii="Tahoma" w:hAnsi="Tahoma"/>
      <w:szCs w:val="24"/>
      <w:shd w:val="clear" w:color="auto" w:fill="000080"/>
    </w:rPr>
  </w:style>
  <w:style w:type="paragraph" w:styleId="BalloonText">
    <w:name w:val="Balloon Text"/>
    <w:basedOn w:val="Normal"/>
    <w:link w:val="BalloonTextChar"/>
    <w:uiPriority w:val="99"/>
    <w:semiHidden/>
    <w:rsid w:val="00AA5FDC"/>
    <w:rPr>
      <w:rFonts w:ascii="Tahoma" w:hAnsi="Tahoma"/>
      <w:sz w:val="16"/>
      <w:szCs w:val="16"/>
    </w:rPr>
  </w:style>
  <w:style w:type="character" w:customStyle="1" w:styleId="BalloonTextChar">
    <w:name w:val="Balloon Text Char"/>
    <w:basedOn w:val="DefaultParagraphFont"/>
    <w:link w:val="BalloonText"/>
    <w:uiPriority w:val="99"/>
    <w:semiHidden/>
    <w:locked/>
    <w:rsid w:val="001F354F"/>
    <w:rPr>
      <w:rFonts w:ascii="Tahoma" w:hAnsi="Tahoma"/>
      <w:sz w:val="16"/>
      <w:szCs w:val="16"/>
    </w:rPr>
  </w:style>
  <w:style w:type="paragraph" w:customStyle="1" w:styleId="subhead">
    <w:name w:val="subhead"/>
    <w:basedOn w:val="Heading4"/>
    <w:uiPriority w:val="99"/>
    <w:rsid w:val="00AA5FDC"/>
    <w:pPr>
      <w:tabs>
        <w:tab w:val="clear" w:pos="1800"/>
      </w:tabs>
      <w:ind w:left="720" w:firstLine="0"/>
    </w:pPr>
  </w:style>
  <w:style w:type="paragraph" w:customStyle="1" w:styleId="alphaheading">
    <w:name w:val="alpha heading"/>
    <w:basedOn w:val="Normal"/>
    <w:uiPriority w:val="99"/>
    <w:rsid w:val="00AA5FDC"/>
    <w:pPr>
      <w:keepNext/>
      <w:tabs>
        <w:tab w:val="left" w:pos="1440"/>
      </w:tabs>
      <w:spacing w:before="240" w:after="240"/>
      <w:ind w:left="1440" w:hanging="720"/>
    </w:pPr>
    <w:rPr>
      <w:b/>
    </w:rPr>
  </w:style>
  <w:style w:type="paragraph" w:customStyle="1" w:styleId="romannumeralpara">
    <w:name w:val="roman numeral para"/>
    <w:basedOn w:val="Normal"/>
    <w:uiPriority w:val="99"/>
    <w:rsid w:val="00AA5FDC"/>
    <w:pPr>
      <w:spacing w:line="480" w:lineRule="auto"/>
      <w:ind w:left="1440" w:hanging="720"/>
    </w:pPr>
  </w:style>
  <w:style w:type="paragraph" w:customStyle="1" w:styleId="Bulletpara">
    <w:name w:val="Bullet para"/>
    <w:basedOn w:val="Normal"/>
    <w:uiPriority w:val="99"/>
    <w:rsid w:val="00AA5FDC"/>
    <w:pPr>
      <w:numPr>
        <w:numId w:val="1"/>
      </w:numPr>
      <w:tabs>
        <w:tab w:val="left" w:pos="900"/>
      </w:tabs>
      <w:spacing w:before="120" w:after="120"/>
    </w:pPr>
  </w:style>
  <w:style w:type="paragraph" w:customStyle="1" w:styleId="Tarifftitle">
    <w:name w:val="Tariff title"/>
    <w:basedOn w:val="Normal"/>
    <w:uiPriority w:val="99"/>
    <w:rsid w:val="00AA5FDC"/>
    <w:rPr>
      <w:b/>
      <w:sz w:val="28"/>
      <w:szCs w:val="28"/>
    </w:rPr>
  </w:style>
  <w:style w:type="character" w:styleId="Hyperlink">
    <w:name w:val="Hyperlink"/>
    <w:basedOn w:val="DefaultParagraphFont"/>
    <w:uiPriority w:val="99"/>
    <w:rsid w:val="001F354F"/>
    <w:rPr>
      <w:color w:val="0000FF"/>
      <w:u w:val="single"/>
    </w:rPr>
  </w:style>
  <w:style w:type="paragraph" w:customStyle="1" w:styleId="listsinglespace">
    <w:name w:val="list single space"/>
    <w:basedOn w:val="Normal"/>
    <w:link w:val="listsinglespaceChar"/>
    <w:rsid w:val="00AA5FDC"/>
    <w:pPr>
      <w:spacing w:before="120" w:after="120"/>
      <w:ind w:firstLine="720"/>
    </w:pPr>
    <w:rPr>
      <w:szCs w:val="20"/>
    </w:rPr>
  </w:style>
  <w:style w:type="character" w:customStyle="1" w:styleId="listsinglespaceChar">
    <w:name w:val="list single space Char"/>
    <w:link w:val="listsinglespace"/>
    <w:locked/>
    <w:rsid w:val="001F354F"/>
    <w:rPr>
      <w:sz w:val="24"/>
    </w:rPr>
  </w:style>
  <w:style w:type="paragraph" w:customStyle="1" w:styleId="appendixsubhead">
    <w:name w:val="appendix subhead"/>
    <w:basedOn w:val="appendixhead"/>
    <w:rsid w:val="00AA5FDC"/>
    <w:pPr>
      <w:pageBreakBefore w:val="0"/>
      <w:tabs>
        <w:tab w:val="clear" w:pos="1080"/>
      </w:tabs>
      <w:ind w:left="0" w:firstLine="0"/>
    </w:pPr>
  </w:style>
  <w:style w:type="paragraph" w:customStyle="1" w:styleId="Level1">
    <w:name w:val="Level 1"/>
    <w:basedOn w:val="Normal"/>
    <w:uiPriority w:val="99"/>
    <w:rsid w:val="00AA5FDC"/>
    <w:pPr>
      <w:ind w:left="1890" w:hanging="720"/>
    </w:pPr>
  </w:style>
  <w:style w:type="paragraph" w:styleId="Header">
    <w:name w:val="header"/>
    <w:basedOn w:val="Normal"/>
    <w:link w:val="HeaderChar"/>
    <w:uiPriority w:val="99"/>
    <w:rsid w:val="00AA5FDC"/>
    <w:pPr>
      <w:tabs>
        <w:tab w:val="center" w:pos="4680"/>
        <w:tab w:val="right" w:pos="9360"/>
      </w:tabs>
    </w:pPr>
  </w:style>
  <w:style w:type="character" w:customStyle="1" w:styleId="HeaderChar">
    <w:name w:val="Header Char"/>
    <w:basedOn w:val="DefaultParagraphFont"/>
    <w:link w:val="Header"/>
    <w:uiPriority w:val="99"/>
    <w:locked/>
    <w:rsid w:val="001F354F"/>
    <w:rPr>
      <w:sz w:val="24"/>
      <w:szCs w:val="24"/>
    </w:rPr>
  </w:style>
  <w:style w:type="paragraph" w:styleId="Date">
    <w:name w:val="Date"/>
    <w:basedOn w:val="Normal"/>
    <w:next w:val="Normal"/>
    <w:link w:val="DateChar"/>
    <w:uiPriority w:val="99"/>
    <w:rsid w:val="00AA5FDC"/>
  </w:style>
  <w:style w:type="character" w:customStyle="1" w:styleId="DateChar">
    <w:name w:val="Date Char"/>
    <w:basedOn w:val="DefaultParagraphFont"/>
    <w:link w:val="Date"/>
    <w:uiPriority w:val="99"/>
    <w:locked/>
    <w:rsid w:val="001F354F"/>
    <w:rPr>
      <w:sz w:val="24"/>
      <w:szCs w:val="24"/>
    </w:rPr>
  </w:style>
  <w:style w:type="paragraph" w:customStyle="1" w:styleId="Footers">
    <w:name w:val="Footers"/>
    <w:basedOn w:val="Heading1"/>
    <w:uiPriority w:val="99"/>
    <w:rsid w:val="00AA5FDC"/>
    <w:pPr>
      <w:tabs>
        <w:tab w:val="left" w:pos="1440"/>
        <w:tab w:val="left" w:pos="7020"/>
        <w:tab w:val="right" w:pos="9360"/>
      </w:tabs>
    </w:pPr>
    <w:rPr>
      <w:b w:val="0"/>
      <w:sz w:val="20"/>
    </w:rPr>
  </w:style>
  <w:style w:type="paragraph" w:customStyle="1" w:styleId="Bodyparasinglesp">
    <w:name w:val="Body para single sp"/>
    <w:basedOn w:val="Bodypara"/>
    <w:rsid w:val="00AA5FDC"/>
    <w:pPr>
      <w:spacing w:before="240" w:after="240" w:line="240" w:lineRule="auto"/>
    </w:pPr>
  </w:style>
  <w:style w:type="paragraph" w:customStyle="1" w:styleId="alphaparasinglesp">
    <w:name w:val="alpha para single sp"/>
    <w:basedOn w:val="alphapara"/>
    <w:rsid w:val="00AA5FDC"/>
    <w:pPr>
      <w:spacing w:before="240" w:after="240" w:line="240" w:lineRule="auto"/>
    </w:pPr>
  </w:style>
  <w:style w:type="paragraph" w:styleId="Footer">
    <w:name w:val="footer"/>
    <w:basedOn w:val="Normal"/>
    <w:link w:val="FooterChar"/>
    <w:uiPriority w:val="99"/>
    <w:rsid w:val="00AA5FDC"/>
    <w:pPr>
      <w:tabs>
        <w:tab w:val="center" w:pos="4320"/>
        <w:tab w:val="right" w:pos="8640"/>
      </w:tabs>
    </w:pPr>
  </w:style>
  <w:style w:type="character" w:customStyle="1" w:styleId="FooterChar">
    <w:name w:val="Footer Char"/>
    <w:basedOn w:val="DefaultParagraphFont"/>
    <w:link w:val="Footer"/>
    <w:uiPriority w:val="99"/>
    <w:locked/>
    <w:rsid w:val="001F354F"/>
    <w:rPr>
      <w:sz w:val="24"/>
      <w:szCs w:val="24"/>
    </w:rPr>
  </w:style>
  <w:style w:type="paragraph" w:customStyle="1" w:styleId="Style6">
    <w:name w:val="Style6"/>
    <w:basedOn w:val="Heading4"/>
    <w:rsid w:val="00AA5FDC"/>
    <w:rPr>
      <w:rFonts w:ascii="Arial" w:hAnsi="Arial"/>
    </w:rPr>
  </w:style>
  <w:style w:type="paragraph" w:customStyle="1" w:styleId="Style7">
    <w:name w:val="Style7"/>
    <w:basedOn w:val="Heading4"/>
    <w:rsid w:val="00AA5FDC"/>
    <w:pPr>
      <w:ind w:left="0" w:firstLine="0"/>
    </w:pPr>
    <w:rPr>
      <w:rFonts w:ascii="Arial" w:hAnsi="Arial"/>
      <w:i/>
      <w:sz w:val="26"/>
    </w:rPr>
  </w:style>
  <w:style w:type="character" w:styleId="CommentReference">
    <w:name w:val="annotation reference"/>
    <w:basedOn w:val="DefaultParagraphFont"/>
    <w:rsid w:val="001F354F"/>
    <w:rPr>
      <w:sz w:val="16"/>
    </w:rPr>
  </w:style>
  <w:style w:type="paragraph" w:styleId="CommentSubject">
    <w:name w:val="annotation subject"/>
    <w:basedOn w:val="CommentText"/>
    <w:next w:val="CommentText"/>
    <w:link w:val="CommentSubjectChar"/>
    <w:rsid w:val="00AA5FDC"/>
    <w:rPr>
      <w:b/>
      <w:bCs/>
      <w:szCs w:val="20"/>
    </w:rPr>
  </w:style>
  <w:style w:type="character" w:customStyle="1" w:styleId="CommentSubjectChar">
    <w:name w:val="Comment Subject Char"/>
    <w:basedOn w:val="CommentTextChar"/>
    <w:link w:val="CommentSubject"/>
    <w:locked/>
    <w:rsid w:val="001F354F"/>
    <w:rPr>
      <w:b/>
      <w:bCs/>
    </w:rPr>
  </w:style>
  <w:style w:type="paragraph" w:customStyle="1" w:styleId="Definitionhead">
    <w:name w:val="Definition head"/>
    <w:basedOn w:val="subhead"/>
    <w:uiPriority w:val="99"/>
    <w:rsid w:val="00AA5FDC"/>
  </w:style>
  <w:style w:type="paragraph" w:styleId="Title">
    <w:name w:val="Title"/>
    <w:basedOn w:val="Normal"/>
    <w:link w:val="TitleChar"/>
    <w:uiPriority w:val="99"/>
    <w:qFormat/>
    <w:rsid w:val="00AA5FDC"/>
    <w:pPr>
      <w:spacing w:after="240"/>
      <w:jc w:val="center"/>
    </w:pPr>
    <w:rPr>
      <w:bCs/>
      <w:szCs w:val="32"/>
    </w:rPr>
  </w:style>
  <w:style w:type="character" w:customStyle="1" w:styleId="TitleChar">
    <w:name w:val="Title Char"/>
    <w:basedOn w:val="DefaultParagraphFont"/>
    <w:link w:val="Title"/>
    <w:uiPriority w:val="99"/>
    <w:locked/>
    <w:rsid w:val="001F354F"/>
    <w:rPr>
      <w:bCs/>
      <w:sz w:val="24"/>
      <w:szCs w:val="32"/>
    </w:rPr>
  </w:style>
  <w:style w:type="character" w:styleId="FollowedHyperlink">
    <w:name w:val="FollowedHyperlink"/>
    <w:basedOn w:val="DefaultParagraphFont"/>
    <w:uiPriority w:val="99"/>
    <w:rsid w:val="001F354F"/>
    <w:rPr>
      <w:color w:val="800080"/>
      <w:u w:val="single"/>
    </w:rPr>
  </w:style>
  <w:style w:type="character" w:customStyle="1" w:styleId="alphaparaChar">
    <w:name w:val="alpha para Char"/>
    <w:link w:val="alphapara"/>
    <w:uiPriority w:val="99"/>
    <w:locked/>
    <w:rsid w:val="001F354F"/>
    <w:rPr>
      <w:sz w:val="24"/>
      <w:szCs w:val="24"/>
    </w:rPr>
  </w:style>
  <w:style w:type="paragraph" w:styleId="Revision">
    <w:name w:val="Revision"/>
    <w:hidden/>
    <w:uiPriority w:val="99"/>
    <w:semiHidden/>
    <w:rsid w:val="00AA5FDC"/>
    <w:rPr>
      <w:rFonts w:ascii="Calibri" w:hAnsi="Calibri"/>
      <w:sz w:val="22"/>
      <w:szCs w:val="22"/>
    </w:rPr>
  </w:style>
  <w:style w:type="paragraph" w:styleId="TOCHeading0">
    <w:name w:val="TOC Heading"/>
    <w:basedOn w:val="Heading1"/>
    <w:next w:val="Normal"/>
    <w:uiPriority w:val="39"/>
    <w:unhideWhenUsed/>
    <w:qFormat/>
    <w:rsid w:val="00AA5FDC"/>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AA5FDC"/>
    <w:pPr>
      <w:keepNext/>
      <w:tabs>
        <w:tab w:val="left" w:pos="1440"/>
        <w:tab w:val="right" w:pos="9000"/>
      </w:tabs>
      <w:spacing w:after="0"/>
      <w:ind w:left="720" w:hanging="720"/>
    </w:pPr>
    <w:rPr>
      <w:b/>
    </w:rPr>
  </w:style>
  <w:style w:type="paragraph" w:customStyle="1" w:styleId="TOClevel2">
    <w:name w:val="TOC level 2"/>
    <w:basedOn w:val="listsinglespace"/>
    <w:rsid w:val="00AA5FDC"/>
    <w:pPr>
      <w:tabs>
        <w:tab w:val="right" w:pos="9000"/>
      </w:tabs>
      <w:spacing w:before="0" w:after="0"/>
      <w:ind w:left="1440" w:hanging="720"/>
    </w:pPr>
  </w:style>
  <w:style w:type="paragraph" w:customStyle="1" w:styleId="Normal4">
    <w:name w:val="Normal_4"/>
    <w:qFormat/>
    <w:rsid w:val="00AA5FD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E2ED-4000-458F-A5ED-BF5C14384D2A}">
  <ds:schemaRefs>
    <ds:schemaRef ds:uri="http://schemas.openxmlformats.org/officeDocument/2006/bibliography"/>
  </ds:schemaRefs>
</ds:datastoreItem>
</file>

<file path=customXml/itemProps2.xml><?xml version="1.0" encoding="utf-8"?>
<ds:datastoreItem xmlns:ds="http://schemas.openxmlformats.org/officeDocument/2006/customXml" ds:itemID="{8E95B593-3528-4DA3-82C4-A2BACA580D2C}">
  <ds:schemaRefs>
    <ds:schemaRef ds:uri="http://schemas.openxmlformats.org/officeDocument/2006/bibliography"/>
  </ds:schemaRefs>
</ds:datastoreItem>
</file>

<file path=customXml/itemProps3.xml><?xml version="1.0" encoding="utf-8"?>
<ds:datastoreItem xmlns:ds="http://schemas.openxmlformats.org/officeDocument/2006/customXml" ds:itemID="{424892AA-32F3-4DCD-BC5C-DD826563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26247</Words>
  <Characters>149609</Characters>
  <Application>Microsoft Office Word</Application>
  <DocSecurity>4</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2017-03-23T23:37:00Z</dcterms:created>
  <dcterms:modified xsi:type="dcterms:W3CDTF">2017-03-23T23:37:00Z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