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DA" w:rsidRDefault="006974D6" w:rsidP="00FC6892">
      <w:pPr>
        <w:pStyle w:val="Heading1"/>
      </w:pPr>
      <w:bookmarkStart w:id="0" w:name="_Toc260339012"/>
      <w:bookmarkStart w:id="1" w:name="_Toc262653002"/>
      <w:bookmarkStart w:id="2" w:name="_DV_C26"/>
      <w:r>
        <w:t>25</w:t>
      </w:r>
      <w:r>
        <w:tab/>
        <w:t>Attachment S – Rules To Allocate Responsibility for the Cost of New Interconnection Facilities</w:t>
      </w:r>
      <w:bookmarkEnd w:id="0"/>
      <w:bookmarkEnd w:id="1"/>
    </w:p>
    <w:bookmarkEnd w:id="2"/>
    <w:p w:rsidR="00042F46" w:rsidRDefault="006974D6">
      <w:pPr>
        <w:tabs>
          <w:tab w:val="left" w:pos="0"/>
          <w:tab w:val="left" w:pos="720"/>
          <w:tab w:val="center" w:pos="4680"/>
          <w:tab w:val="left" w:pos="6480"/>
          <w:tab w:val="left" w:pos="7200"/>
          <w:tab w:val="left" w:pos="7920"/>
          <w:tab w:val="left" w:pos="8640"/>
        </w:tabs>
      </w:pPr>
    </w:p>
    <w:sectPr w:rsidR="00042F46" w:rsidSect="005353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30F" w:rsidRDefault="0053530F" w:rsidP="0053530F">
      <w:r>
        <w:separator/>
      </w:r>
    </w:p>
  </w:endnote>
  <w:endnote w:type="continuationSeparator" w:id="0">
    <w:p w:rsidR="0053530F" w:rsidRDefault="0053530F" w:rsidP="00535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30F" w:rsidRDefault="006974D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53530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3530F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30F" w:rsidRDefault="006974D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53530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53530F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30F" w:rsidRDefault="006974D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53530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3530F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30F" w:rsidRDefault="0053530F" w:rsidP="0053530F">
      <w:r>
        <w:separator/>
      </w:r>
    </w:p>
  </w:footnote>
  <w:footnote w:type="continuationSeparator" w:id="0">
    <w:p w:rsidR="0053530F" w:rsidRDefault="0053530F" w:rsidP="00535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30F" w:rsidRDefault="006974D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25 OATT Attachment S - Rules </w:t>
    </w:r>
    <w:r>
      <w:rPr>
        <w:rFonts w:ascii="Arial" w:eastAsia="Arial" w:hAnsi="Arial" w:cs="Arial"/>
        <w:color w:val="000000"/>
        <w:sz w:val="16"/>
      </w:rPr>
      <w:t>To Allocate Responsibility For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30F" w:rsidRDefault="006974D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25 OATT Attachment S - Rules To Allocate Responsibility For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30F" w:rsidRDefault="006974D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</w:t>
    </w:r>
    <w:r>
      <w:rPr>
        <w:rFonts w:ascii="Arial" w:eastAsia="Arial" w:hAnsi="Arial" w:cs="Arial"/>
        <w:color w:val="000000"/>
        <w:sz w:val="16"/>
      </w:rPr>
      <w:t>ccess Transmission Tariff (OATT) --&gt; 25 OATT Attachment S - Rules To Allocate Responsibility For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192B7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5374A"/>
    <w:multiLevelType w:val="hybridMultilevel"/>
    <w:tmpl w:val="F5EC19CC"/>
    <w:lvl w:ilvl="0" w:tplc="2FAE81A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8A70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B88E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B47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A96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AA5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A803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D805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245C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F03D66"/>
    <w:multiLevelType w:val="hybridMultilevel"/>
    <w:tmpl w:val="7A8AA0A2"/>
    <w:lvl w:ilvl="0" w:tplc="318635E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B2CAC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7009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C290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2C23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3A4A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BC4C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BE85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CAA3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2A749B"/>
    <w:multiLevelType w:val="hybridMultilevel"/>
    <w:tmpl w:val="EBD879C0"/>
    <w:lvl w:ilvl="0" w:tplc="D7268D7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01F42A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241D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6C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407E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C39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C430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547E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5606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7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8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5C0D3440"/>
    <w:multiLevelType w:val="hybridMultilevel"/>
    <w:tmpl w:val="7138F9EC"/>
    <w:lvl w:ilvl="0" w:tplc="75640178">
      <w:start w:val="6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93B645A0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75C8166E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D8EC6EA8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B3FC404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F9D2770C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6804C37C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F8B0FC3C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466E4474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>
    <w:nsid w:val="671739E9"/>
    <w:multiLevelType w:val="hybridMultilevel"/>
    <w:tmpl w:val="B29C98A0"/>
    <w:lvl w:ilvl="0" w:tplc="90B6326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DFD48A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EA74F4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2AF428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525AAD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B958E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EB6B51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ACCC99F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229C447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>
    <w:nsid w:val="6A115C80"/>
    <w:multiLevelType w:val="multilevel"/>
    <w:tmpl w:val="1F4ADD22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1">
      <w:start w:val="1"/>
      <w:numFmt w:val="upperLetter"/>
      <w:lvlText w:val="%2."/>
      <w:lvlJc w:val="left"/>
      <w:pPr>
        <w:tabs>
          <w:tab w:val="num" w:pos="2160"/>
        </w:tabs>
        <w:ind w:left="2160" w:firstLine="72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144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0" w:firstLine="21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13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760F6AD9"/>
    <w:multiLevelType w:val="hybridMultilevel"/>
    <w:tmpl w:val="A9B40E98"/>
    <w:lvl w:ilvl="0" w:tplc="C21658D4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1FE27724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44BE806A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DF0C5D70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191A7B6A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28FEE7FE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B80054BC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1A069FC2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55CE4D82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16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7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0"/>
  </w:num>
  <w:num w:numId="5">
    <w:abstractNumId w:val="16"/>
  </w:num>
  <w:num w:numId="6">
    <w:abstractNumId w:val="5"/>
  </w:num>
  <w:num w:numId="7">
    <w:abstractNumId w:val="6"/>
  </w:num>
  <w:num w:numId="8">
    <w:abstractNumId w:val="13"/>
  </w:num>
  <w:num w:numId="9">
    <w:abstractNumId w:val="4"/>
  </w:num>
  <w:num w:numId="10">
    <w:abstractNumId w:val="14"/>
  </w:num>
  <w:num w:numId="11">
    <w:abstractNumId w:val="9"/>
  </w:num>
  <w:num w:numId="12">
    <w:abstractNumId w:val="8"/>
  </w:num>
  <w:num w:numId="13">
    <w:abstractNumId w:val="7"/>
  </w:num>
  <w:num w:numId="14">
    <w:abstractNumId w:val="1"/>
  </w:num>
  <w:num w:numId="15">
    <w:abstractNumId w:val="3"/>
  </w:num>
  <w:num w:numId="16">
    <w:abstractNumId w:val="1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7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stylePaneSortMethod w:val="000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DocNumber" w:val="660415"/>
    <w:docVar w:name="DOCX97_1" w:val="#5kv11!.DOC"/>
    <w:docVar w:name="DOCX97_10" w:val="6/15/01 1:58:54 PM"/>
    <w:docVar w:name="DOCX97_2" w:val="M:\Richmond\Source\06272001-105334\DOCSOPEN\RICHMOND\08438\55430\000004\#5kv11!.DOC"/>
    <w:docVar w:name="DOCX97_3" w:val="WORD7"/>
    <w:docVar w:name="DOCX97_36" w:val="YesNumbers"/>
    <w:docVar w:name="DOCX97_4" w:val="m:\richmond\target\06272001-105334\DOCSOPEN\RICHMOND\08438\55430\000004\#5kv11!.DOC"/>
    <w:docVar w:name="DOCX97_5" w:val=" 131584"/>
    <w:docVar w:name="DOCX97_6" w:val="191488"/>
    <w:docVar w:name="DOCX97_66" w:val="GoodQuotes"/>
    <w:docVar w:name="DOCX97_8" w:val="5/21/01 9:23:39 PM"/>
    <w:docVar w:name="DOCX97_89" w:val="Word7MacrosDone"/>
    <w:docVar w:name="DOCX97_91" w:val="HuntonWilliams"/>
    <w:docVar w:name="DOCX97_92" w:val="5/21/01"/>
    <w:docVar w:name="DOCX97_93" w:val="9:24:30 PM"/>
    <w:docVar w:name="DocXHeadingStrip" w:val="Done"/>
    <w:docVar w:name="DocXParaNum" w:val="Done"/>
    <w:docVar w:name="ShowScreenCheckBox" w:val="TRUE"/>
    <w:docVar w:name="SWAllFollowNumberWith" w:val="3|3|3|3|0|3|"/>
    <w:docVar w:name="SWAllLegalNumbering" w:val="0|0|0|0|0|0|"/>
    <w:docVar w:name="SWAllNumberFont" w:val="1|||10000000000000~~0|0|0|100|0|0|@@2|||00000000000000~~0|0|0|100|0|0|@@3|||00000000000000~~0|0|0|100|0|0|@@4|||00000000000000~~0|0|0|100|0|0|@@5|||00000000000000~~0|0|0|100|0|0|@@6|||00000000000000~~0|0|0|100|0|0|@@"/>
    <w:docVar w:name="SWAllNumberStyle" w:val="2|4|1|5|1|5|"/>
    <w:docVar w:name="SWAllRestartAfterHigher" w:val="1|1|1|1|1|1|"/>
    <w:docVar w:name="SWAllStyleThatFollows" w:val="Body Text First Indent,bf|Heading 2|Heading 3|Heading 4|Body Text First Indent,bf|Body Text First Indent,bf|"/>
    <w:docVar w:name="SWAllTextAfter" w:val=".|.|.|.|)|)|"/>
    <w:docVar w:name="SWAllTextBefore" w:val="||||(|(|"/>
    <w:docVar w:name="SWConformFont" w:val="1|Times New Roman|12"/>
    <w:docVar w:name="SWDocIDLocation" w:val="0"/>
    <w:docVar w:name="SWNumberDesign" w:val="SoftWise"/>
  </w:docVars>
  <w:rsids>
    <w:rsidRoot w:val="0053530F"/>
    <w:rsid w:val="0053530F"/>
    <w:rsid w:val="0069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05F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E805F3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805F3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E805F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805F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805F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805F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805F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E805F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E805F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E805F3"/>
    <w:rPr>
      <w:b/>
      <w:snapToGrid w:val="0"/>
      <w:sz w:val="24"/>
      <w:lang w:val="en-US" w:eastAsia="en-US" w:bidi="ar-SA"/>
    </w:rPr>
  </w:style>
  <w:style w:type="paragraph" w:customStyle="1" w:styleId="Numberpara">
    <w:name w:val="Number para"/>
    <w:basedOn w:val="alphapara"/>
    <w:link w:val="NumberparaChar"/>
    <w:rsid w:val="00963CB1"/>
  </w:style>
  <w:style w:type="paragraph" w:customStyle="1" w:styleId="alphapara">
    <w:name w:val="alpha para"/>
    <w:basedOn w:val="Bodypara"/>
    <w:link w:val="alphaparaChar"/>
    <w:rsid w:val="00E805F3"/>
    <w:pPr>
      <w:ind w:left="1440" w:hanging="720"/>
    </w:pPr>
  </w:style>
  <w:style w:type="paragraph" w:customStyle="1" w:styleId="Bodypara">
    <w:name w:val="Body para"/>
    <w:basedOn w:val="Normal"/>
    <w:link w:val="BodyparaChar"/>
    <w:rsid w:val="00E805F3"/>
    <w:pPr>
      <w:spacing w:line="480" w:lineRule="auto"/>
      <w:ind w:firstLine="720"/>
    </w:pPr>
  </w:style>
  <w:style w:type="paragraph" w:styleId="Header">
    <w:name w:val="header"/>
    <w:basedOn w:val="Normal"/>
    <w:rsid w:val="00E805F3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FootnoteText">
    <w:name w:val="footnote text"/>
    <w:basedOn w:val="Normal"/>
    <w:semiHidden/>
    <w:rsid w:val="0053530F"/>
    <w:pPr>
      <w:spacing w:after="240"/>
      <w:ind w:firstLine="720"/>
    </w:pPr>
  </w:style>
  <w:style w:type="character" w:customStyle="1" w:styleId="BodyparaChar">
    <w:name w:val="Body para Char"/>
    <w:basedOn w:val="DefaultParagraphFont"/>
    <w:link w:val="Bodypara"/>
    <w:rsid w:val="00E805F3"/>
    <w:rPr>
      <w:snapToGrid w:val="0"/>
      <w:sz w:val="24"/>
    </w:rPr>
  </w:style>
  <w:style w:type="character" w:styleId="FootnoteReference">
    <w:name w:val="footnote reference"/>
    <w:semiHidden/>
    <w:rsid w:val="00E805F3"/>
  </w:style>
  <w:style w:type="paragraph" w:styleId="Footer">
    <w:name w:val="footer"/>
    <w:basedOn w:val="Normal"/>
    <w:rsid w:val="00E805F3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rsid w:val="0016787C"/>
    <w:pPr>
      <w:ind w:left="1890" w:hanging="720"/>
    </w:pPr>
  </w:style>
  <w:style w:type="paragraph" w:styleId="EndnoteText">
    <w:name w:val="endnote text"/>
    <w:basedOn w:val="Normal"/>
    <w:semiHidden/>
    <w:rsid w:val="0053530F"/>
    <w:rPr>
      <w:sz w:val="20"/>
    </w:rPr>
  </w:style>
  <w:style w:type="character" w:styleId="EndnoteReference">
    <w:name w:val="endnote reference"/>
    <w:basedOn w:val="DefaultParagraphFont"/>
    <w:semiHidden/>
    <w:rsid w:val="0053530F"/>
    <w:rPr>
      <w:vertAlign w:val="superscript"/>
    </w:rPr>
  </w:style>
  <w:style w:type="character" w:styleId="CommentReference">
    <w:name w:val="annotation reference"/>
    <w:basedOn w:val="DefaultParagraphFont"/>
    <w:semiHidden/>
    <w:rsid w:val="00E805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805F3"/>
    <w:rPr>
      <w:sz w:val="20"/>
    </w:rPr>
  </w:style>
  <w:style w:type="character" w:styleId="PageNumber">
    <w:name w:val="page number"/>
    <w:basedOn w:val="DefaultParagraphFont"/>
    <w:rsid w:val="00E805F3"/>
  </w:style>
  <w:style w:type="paragraph" w:styleId="TOC1">
    <w:name w:val="toc 1"/>
    <w:basedOn w:val="Normal"/>
    <w:next w:val="Normal"/>
    <w:semiHidden/>
    <w:rsid w:val="00E805F3"/>
  </w:style>
  <w:style w:type="paragraph" w:styleId="TOC2">
    <w:name w:val="toc 2"/>
    <w:basedOn w:val="Normal"/>
    <w:next w:val="Normal"/>
    <w:semiHidden/>
    <w:rsid w:val="00E805F3"/>
    <w:pPr>
      <w:ind w:left="240"/>
    </w:pPr>
  </w:style>
  <w:style w:type="paragraph" w:styleId="TOC3">
    <w:name w:val="toc 3"/>
    <w:basedOn w:val="Normal"/>
    <w:next w:val="Normal"/>
    <w:semiHidden/>
    <w:rsid w:val="00E805F3"/>
    <w:pPr>
      <w:ind w:left="480"/>
    </w:pPr>
  </w:style>
  <w:style w:type="paragraph" w:styleId="TOC4">
    <w:name w:val="toc 4"/>
    <w:basedOn w:val="Normal"/>
    <w:next w:val="Normal"/>
    <w:semiHidden/>
    <w:rsid w:val="00E805F3"/>
    <w:pPr>
      <w:ind w:left="720"/>
    </w:pPr>
  </w:style>
  <w:style w:type="paragraph" w:styleId="TOC5">
    <w:name w:val="toc 5"/>
    <w:basedOn w:val="Normal"/>
    <w:next w:val="Normal"/>
    <w:semiHidden/>
    <w:rsid w:val="00E805F3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E805F3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E805F3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E805F3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E805F3"/>
    <w:pPr>
      <w:widowControl/>
      <w:ind w:left="1920"/>
    </w:pPr>
    <w:rPr>
      <w:snapToGrid/>
      <w:szCs w:val="24"/>
    </w:rPr>
  </w:style>
  <w:style w:type="paragraph" w:customStyle="1" w:styleId="Footers">
    <w:name w:val="Footers"/>
    <w:basedOn w:val="Heading1"/>
    <w:rsid w:val="00E805F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Definition">
    <w:name w:val="Definition"/>
    <w:basedOn w:val="Normal"/>
    <w:rsid w:val="00E805F3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E805F3"/>
    <w:pPr>
      <w:spacing w:before="120" w:after="120"/>
      <w:ind w:left="720"/>
    </w:pPr>
  </w:style>
  <w:style w:type="paragraph" w:customStyle="1" w:styleId="TOCheading">
    <w:name w:val="TOC heading"/>
    <w:basedOn w:val="Normal"/>
    <w:rsid w:val="00E805F3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E805F3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E805F3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E805F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805F3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E805F3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E805F3"/>
    <w:pPr>
      <w:widowControl/>
      <w:numPr>
        <w:numId w:val="14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E805F3"/>
    <w:rPr>
      <w:b/>
      <w:sz w:val="28"/>
      <w:szCs w:val="28"/>
    </w:rPr>
  </w:style>
  <w:style w:type="character" w:styleId="Hyperlink">
    <w:name w:val="Hyperlink"/>
    <w:basedOn w:val="DefaultParagraphFont"/>
    <w:rsid w:val="00E805F3"/>
    <w:rPr>
      <w:color w:val="0000FF"/>
      <w:u w:val="single"/>
    </w:rPr>
  </w:style>
  <w:style w:type="paragraph" w:customStyle="1" w:styleId="alphaparasub">
    <w:name w:val="alpha para sub"/>
    <w:basedOn w:val="Normal"/>
    <w:rsid w:val="00067235"/>
    <w:pPr>
      <w:spacing w:line="480" w:lineRule="auto"/>
      <w:ind w:left="1440" w:firstLine="720"/>
    </w:pPr>
  </w:style>
  <w:style w:type="paragraph" w:styleId="Date">
    <w:name w:val="Date"/>
    <w:basedOn w:val="Normal"/>
    <w:next w:val="Normal"/>
    <w:rsid w:val="00E805F3"/>
    <w:pPr>
      <w:widowControl/>
    </w:pPr>
  </w:style>
  <w:style w:type="character" w:customStyle="1" w:styleId="alphaparaChar">
    <w:name w:val="alpha para Char"/>
    <w:basedOn w:val="BodyparaChar"/>
    <w:link w:val="alphapara"/>
    <w:rsid w:val="00EF357E"/>
  </w:style>
  <w:style w:type="character" w:customStyle="1" w:styleId="NumberparaChar">
    <w:name w:val="Number para Char"/>
    <w:basedOn w:val="alphaparaChar"/>
    <w:link w:val="Numberpara"/>
    <w:rsid w:val="00963CB1"/>
  </w:style>
  <w:style w:type="character" w:customStyle="1" w:styleId="Heading1Char">
    <w:name w:val="Heading 1 Char"/>
    <w:basedOn w:val="DefaultParagraphFont"/>
    <w:link w:val="Heading1"/>
    <w:rsid w:val="00E805F3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E805F3"/>
    <w:rPr>
      <w:b/>
      <w:snapToGrid w:val="0"/>
      <w:sz w:val="24"/>
    </w:rPr>
  </w:style>
  <w:style w:type="paragraph" w:customStyle="1" w:styleId="a">
    <w:name w:val="_"/>
    <w:basedOn w:val="Normal"/>
    <w:rsid w:val="00E805F3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E805F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805F3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E805F3"/>
  </w:style>
  <w:style w:type="paragraph" w:styleId="BodyTextIndent">
    <w:name w:val="Body Text Indent"/>
    <w:aliases w:val="bi"/>
    <w:basedOn w:val="Normal"/>
    <w:link w:val="BodyTextIndentChar"/>
    <w:rsid w:val="00E805F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E805F3"/>
    <w:rPr>
      <w:snapToGrid w:val="0"/>
      <w:sz w:val="24"/>
    </w:rPr>
  </w:style>
  <w:style w:type="table" w:styleId="TableGrid">
    <w:name w:val="Table Grid"/>
    <w:basedOn w:val="TableNormal"/>
    <w:rsid w:val="00E80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</vt:lpstr>
    </vt:vector>
  </TitlesOfParts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cp:lastModifiedBy/>
  <cp:revision>1</cp:revision>
  <cp:lastPrinted>2010-05-26T23:00:00Z</cp:lastPrinted>
  <dcterms:created xsi:type="dcterms:W3CDTF">2017-03-23T23:31:00Z</dcterms:created>
  <dcterms:modified xsi:type="dcterms:W3CDTF">2017-03-23T23:31:00Z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