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4675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4675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4675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4675"/>
        <w:jc w:val="left"/>
      </w:pPr>
    </w:p>
    <w:p>
      <w:pPr>
        <w:autoSpaceDE w:val="0"/>
        <w:autoSpaceDN w:val="0"/>
        <w:adjustRightInd w:val="0"/>
        <w:spacing w:before="87" w:line="276" w:lineRule="exact"/>
        <w:ind w:left="467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2669 </w:t>
      </w:r>
    </w:p>
    <w:p>
      <w:pPr>
        <w:autoSpaceDE w:val="0"/>
        <w:autoSpaceDN w:val="0"/>
        <w:adjustRightInd w:val="0"/>
        <w:spacing w:before="264" w:line="276" w:lineRule="exact"/>
        <w:ind w:left="385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555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COST REIMBURSEMENT AGREEMENT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is made and </w:t>
      </w:r>
    </w:p>
    <w:p>
      <w:pPr>
        <w:autoSpaceDE w:val="0"/>
        <w:autoSpaceDN w:val="0"/>
        <w:adjustRightInd w:val="0"/>
        <w:spacing w:before="0" w:line="280" w:lineRule="exact"/>
        <w:ind w:left="1440" w:right="1188"/>
        <w:jc w:val="both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entered into as of October 20, 2021 (the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”), by and between </w:t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NEW YORK POWER </w:t>
        <w:br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AUTHORITY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a corporate municipal instrumentality, having an office and place of business at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123 Main Street, White Plain, New York 10601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and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NIAGARA MOHAWK </w:t>
        <w:br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POWER CORPORATION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, a corporation organized and existing under the laws of the State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New York, having an office and place of business at 300 Erie Boulevard West, Syracuse, New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York 13202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”).  Customer and Company may be referred to hereunder, </w:t>
      </w:r>
    </w:p>
    <w:p>
      <w:pPr>
        <w:autoSpaceDE w:val="0"/>
        <w:autoSpaceDN w:val="0"/>
        <w:adjustRightInd w:val="0"/>
        <w:spacing w:before="1" w:line="232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individually, as a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” or, collectively, as 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”. </w:t>
      </w:r>
    </w:p>
    <w:p>
      <w:pPr>
        <w:autoSpaceDE w:val="0"/>
        <w:autoSpaceDN w:val="0"/>
        <w:adjustRightInd w:val="0"/>
        <w:spacing w:before="0" w:line="276" w:lineRule="exact"/>
        <w:ind w:left="531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6" w:lineRule="exact"/>
        <w:ind w:left="531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261" w:line="280" w:lineRule="exact"/>
        <w:ind w:left="1440" w:right="124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 part of its Smart Path project, Customer is planning to rebuild its 86 mile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Moses-Adirondack transmission line that runs from Customer’s St. Lawrence-Franklin D.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Roosevelt Power Project in Massena, NY to the Adirondack Substation in Croghan, NY (the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Customer 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and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24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, Customer has requested that Company perform certain work, as more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specifically described in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to this Agreement, to install six in-line switches outside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McAdoo Station located in Canton, New York, to support the Customer Project; 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 w:right="11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Company is willing to perform the Company Work as contemplated in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subject to (i) reimbursement by Customer of all Company costs and expenses incurred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 connection therewith, (ii) Customer’s performance of all other duties, responsibilities,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obligations set forth in this Agreement, including, without limitation, the Customer Required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Actions (as defined below); and (iii) receipt of any and all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18.1, in a form acceptable to Company; </w:t>
      </w:r>
    </w:p>
    <w:p>
      <w:pPr>
        <w:autoSpaceDE w:val="0"/>
        <w:autoSpaceDN w:val="0"/>
        <w:adjustRightInd w:val="0"/>
        <w:spacing w:before="261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in consideration of the mutual covenants set forth herein,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agree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Certain Definitions</w:t>
      </w:r>
    </w:p>
    <w:p>
      <w:pPr>
        <w:autoSpaceDE w:val="0"/>
        <w:autoSpaceDN w:val="0"/>
        <w:adjustRightInd w:val="0"/>
        <w:spacing w:before="257" w:line="280" w:lineRule="exact"/>
        <w:ind w:left="1440" w:right="124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80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means this Cost Reimbursement Agreement, including all annexes, appendices,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attachments, schedules, and exhibits and any subsequent written amendments or modifications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thereto, as may be mutually agreed to and executed by the Parties.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5" style="width:34.3pt;height:283.7pt;margin-top:0;margin-left:0;mso-position-horizontal-relative:page;mso-position-vertical-relative:page;position:absolute;z-index:-251658240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1800" w:right="121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Applicable Requirements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all applicable federal, state and local laws, regulations,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rules, ordinances, codes, decrees, judgments, directives, or judicial or administrative orders,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permits, licenses, authorizations, approvals and other duly authorized actions of any federal,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state, local or other governmental regulatory or administrative agency, court, commission,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department, board, or other governmental subdivision, legislature, rulemaking board, tribunal,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 other  governmental  authority  having  jurisdiction,  NYISO,  NYSRC   and   NPCC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requirements, and any applicable reliability standards. </w:t>
      </w:r>
    </w:p>
    <w:p>
      <w:pPr>
        <w:autoSpaceDE w:val="0"/>
        <w:autoSpaceDN w:val="0"/>
        <w:adjustRightInd w:val="0"/>
        <w:spacing w:before="58" w:line="550" w:lineRule="exact"/>
        <w:ind w:left="1800" w:right="195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38" w:line="275" w:lineRule="exact"/>
        <w:ind w:left="1800" w:right="11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actual costs and expenses incurred by Company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and/or its Affiliates in connection with performance of the Company Work or otherwise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in connection with the Project or this Agreement,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including, without limitation, any such costs that may have been incurred by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and/or its Affiliates prior to the Effective Date.  These Company Reimbursable Costs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include, without limitation, the actual expenses for labor (including, without limitation, internal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labor), services, materials, subcontracts, equipment or other expenses incurred in the execution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Company Work or otherwise in connection with the Project, all applicable overhead,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overtime costs, all federal, state and local taxes incurred (including, without limitation, all taxes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arising from amounts paid to Company that are deemed to be contributions in aid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construction), all costs of outside experts, consultants, counsel and contractors, all other third-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fees and costs, and all costs of obtaining any required permits, rights, consents, releases,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approvals, or authorizations acquired by or on behalf of Company, including, without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limitation, the Required Approvals.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as contemplated by Section 3.1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Customer Prompt Payment Policy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Customer’s Prompt Payment Policy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Schedule A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attached to this Agreement. </w:t>
      </w:r>
    </w:p>
    <w:p>
      <w:pPr>
        <w:autoSpaceDE w:val="0"/>
        <w:autoSpaceDN w:val="0"/>
        <w:adjustRightInd w:val="0"/>
        <w:spacing w:before="260" w:line="280" w:lineRule="exact"/>
        <w:ind w:left="180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Customer as contemplated by Section 3.3 of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6" style="width:34.3pt;height:283.7pt;margin-top:0;margin-left:0;mso-position-horizontal-relative:page;mso-position-vertical-relative:page;position:absolute;z-index:-251657216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 calendar day, provided, that, if an obligation under this Agreement falls due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Saturday, Sunday or legal holiday, the obligation shall be due the next business day worked. </w:t>
      </w:r>
    </w:p>
    <w:p>
      <w:pPr>
        <w:autoSpaceDE w:val="0"/>
        <w:autoSpaceDN w:val="0"/>
        <w:adjustRightInd w:val="0"/>
        <w:spacing w:before="260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Defect Notice Period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 have the meanings specified in Section 3.2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66" w:line="540" w:lineRule="exact"/>
        <w:ind w:left="1800" w:right="2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disclosing Proprietary Information.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and “$” mean United States of America dollars. </w:t>
      </w:r>
    </w:p>
    <w:p>
      <w:pPr>
        <w:autoSpaceDE w:val="0"/>
        <w:autoSpaceDN w:val="0"/>
        <w:adjustRightInd w:val="0"/>
        <w:spacing w:before="23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Environment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soil, surface waters, groundwaters, land, stream sediments, surface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subsurface strata, and ambient air.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80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Environmental  Law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 shall mean any  environmental or  health-and-safety-related  law,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regulation, rule, ordinance, or by-law at the federal, state, or local level, whether existing as of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 Effective  Date,  previously  enforced  or  subsequently  enacted,  or  any  judicial 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administrative interpretation thereof.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Energy Regulatory Commission. </w:t>
      </w:r>
    </w:p>
    <w:p>
      <w:pPr>
        <w:autoSpaceDE w:val="0"/>
        <w:autoSpaceDN w:val="0"/>
        <w:adjustRightInd w:val="0"/>
        <w:spacing w:before="261" w:line="28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FERC Approval Date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shall mean the date as of which FERC grants approval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without condition or modification.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0" w:line="274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80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approved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utility industry during the relevant time period,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practices, methods, and acts which, in the exercise of reasonable judgment in light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facts known at the time the decision was made, could have been expected to accomplish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desired result at a reasonable cost consistent with good business practices, reliability,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safety, and expedition.  Good Utility Practice is not intended to be limited to the optimum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practice, method, or act, to the exclusion of all others, but rather to refer to acceptable practices,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methods, or acts generally accepted in the region in which the Project is located during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relevant time period.  Good Utility Practice shall include, but not be limited to, NERC, NPCC,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NYISO, and NYSRC criteria, rules, guidelines, and standards, where applicable, and as they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may be amended from time to time, including the rules, guidelines, and criteria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organization to the foregoing entities.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80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Hazardous Substances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any pollutant, contaminant, toxic substance, hazardous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material, hazardous waste, or hazardous substance, or any oil, petroleum, or petroleum product,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as defined in or pursuant to the Federal Clean Water Act, as amended, the Comprehensive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7" style="width:34.3pt;height:283.7pt;margin-top:0;margin-left:0;mso-position-horizontal-relative:page;mso-position-vertical-relative:page;position:absolute;z-index:-251656192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Environmental Response, Compensation and Liability Act, as amended, 42 U.S.C. Section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9601, et seq., the Resource Conservation and Recovery Act, as amended, 42 U.S.C. Section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6901, et seq., or any other Environmental Law.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Section </w:t>
      </w:r>
    </w:p>
    <w:p>
      <w:pPr>
        <w:autoSpaceDE w:val="0"/>
        <w:autoSpaceDN w:val="0"/>
        <w:adjustRightInd w:val="0"/>
        <w:spacing w:before="1" w:line="25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of this Agreement. </w:t>
      </w:r>
    </w:p>
    <w:p>
      <w:pPr>
        <w:autoSpaceDE w:val="0"/>
        <w:autoSpaceDN w:val="0"/>
        <w:adjustRightInd w:val="0"/>
        <w:spacing w:before="53" w:line="560" w:lineRule="exact"/>
        <w:ind w:left="1800" w:right="18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7.2 of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US Internal Revenue Service. </w:t>
      </w:r>
    </w:p>
    <w:p>
      <w:pPr>
        <w:autoSpaceDE w:val="0"/>
        <w:autoSpaceDN w:val="0"/>
        <w:adjustRightInd w:val="0"/>
        <w:spacing w:before="21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Negotiation Period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22.1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5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New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to this Agreement. </w:t>
      </w:r>
    </w:p>
    <w:p>
      <w:pPr>
        <w:autoSpaceDE w:val="0"/>
        <w:autoSpaceDN w:val="0"/>
        <w:adjustRightInd w:val="0"/>
        <w:spacing w:before="50" w:line="560" w:lineRule="exact"/>
        <w:ind w:left="1800" w:right="12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25.3.4 of this Agreement. </w:t>
      </w:r>
    </w:p>
    <w:p>
      <w:pPr>
        <w:autoSpaceDE w:val="0"/>
        <w:autoSpaceDN w:val="0"/>
        <w:adjustRightInd w:val="0"/>
        <w:spacing w:before="212" w:line="280" w:lineRule="exact"/>
        <w:ind w:left="1800" w:right="12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260" w:line="280" w:lineRule="exact"/>
        <w:ind w:left="180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 thereto.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NYPSC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New York Public Service Commission.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69" w:line="540" w:lineRule="exact"/>
        <w:ind w:left="1800" w:right="15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the Company Work to be performed under this Agreement. </w:t>
      </w:r>
    </w:p>
    <w:p>
      <w:pPr>
        <w:autoSpaceDE w:val="0"/>
        <w:autoSpaceDN w:val="0"/>
        <w:adjustRightInd w:val="0"/>
        <w:spacing w:before="235" w:line="280" w:lineRule="exact"/>
        <w:ind w:left="180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8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” means the respective representatives of each of the Customer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appointed pursuant to Section 10.1 of this Agreement. </w:t>
      </w:r>
    </w:p>
    <w:p>
      <w:pPr>
        <w:autoSpaceDE w:val="0"/>
        <w:autoSpaceDN w:val="0"/>
        <w:adjustRightInd w:val="0"/>
        <w:spacing w:before="0" w:line="272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2" w:lineRule="exact"/>
        <w:ind w:left="180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Proprietary Information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 means (i) all financial, technical and other non-public or proprietary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information which is furnished or disclosed by the Disclosing Party or its Affiliates (or its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Affiliates’ agents, servants, contractors, representatives, or employees) to the Receiving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Party or its Representative(s) in connection with this Agreement and that is described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identified (at the time of disclosure) as being non-public, confidential or proprietary,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non-public or proprietary nature of which is apparent from the context of the disclosure or the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8" style="width:34.3pt;height:283.7pt;margin-top:0;margin-left:0;mso-position-horizontal-relative:page;mso-position-vertical-relative:page;position:absolute;z-index:-251655168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6960"/>
        </w:tabs>
        <w:autoSpaceDE w:val="0"/>
        <w:autoSpaceDN w:val="0"/>
        <w:adjustRightInd w:val="0"/>
        <w:spacing w:before="87" w:line="276" w:lineRule="exact"/>
        <w:ind w:left="18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contents or nature of the information disclosed,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(ii) any market sensitive information </w:t>
      </w:r>
    </w:p>
    <w:p>
      <w:pPr>
        <w:autoSpaceDE w:val="0"/>
        <w:autoSpaceDN w:val="0"/>
        <w:adjustRightInd w:val="0"/>
        <w:spacing w:before="0" w:line="280" w:lineRule="exact"/>
        <w:ind w:left="180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(including, without limitation, outages scheduled on generators or transmission lines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or any third party), (iii) all CEII and CIP and (iv) all memoranda, notes, reports,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files, copies, extracts, inventions, discoveries, improvements or any other thing prepared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derived from any information described in subparts (i) through (iii) preceding. </w:t>
      </w:r>
    </w:p>
    <w:p>
      <w:pPr>
        <w:autoSpaceDE w:val="0"/>
        <w:autoSpaceDN w:val="0"/>
        <w:adjustRightInd w:val="0"/>
        <w:spacing w:before="24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receiving Proprietary Information.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Release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shall mean any releasing, spilling, leaking, contaminating, pumping, pouring,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emitting, emptying, discharging, injecting, escaping, leaching, disposing or dumping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Substances into the Environment.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80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Representatives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 shall, for the purposes of Article 25 of this Agreement, mean the Affiliates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Party and such Party’s and its Affiliates’ officers, directors, employees, contractors,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and representatives. </w:t>
      </w:r>
    </w:p>
    <w:p>
      <w:pPr>
        <w:autoSpaceDE w:val="0"/>
        <w:autoSpaceDN w:val="0"/>
        <w:adjustRightInd w:val="0"/>
        <w:spacing w:before="51" w:line="560" w:lineRule="exact"/>
        <w:ind w:left="1800" w:right="163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18.1 of this Agreement.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172" w:line="280" w:lineRule="exact"/>
        <w:ind w:left="1800" w:right="12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Threat of Release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a substantial likelihood of a Release that requires action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mitigate damage to the Environment that may result from such Release.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Customer Required Actions and/or the Company Work, as applicable.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shall remain in</w:t>
      </w:r>
    </w:p>
    <w:p>
      <w:pPr>
        <w:autoSpaceDE w:val="0"/>
        <w:autoSpaceDN w:val="0"/>
        <w:adjustRightInd w:val="0"/>
        <w:spacing w:before="0" w:line="275" w:lineRule="exact"/>
        <w:ind w:left="2880" w:right="121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full force and effect until performance has been completed hereunder, or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 in accordance with the terms of this Agreement, whichever occurs first,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provided, however, that this Agreement shall not expire or terminate until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 due and owing hereunder have been paid in full as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Company’s scope of work is set forth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of this Agreement, attached</w:t>
      </w:r>
    </w:p>
    <w:p>
      <w:pPr>
        <w:tabs>
          <w:tab w:val="left" w:pos="7727"/>
          <w:tab w:val="left" w:pos="8265"/>
        </w:tabs>
        <w:autoSpaceDE w:val="0"/>
        <w:autoSpaceDN w:val="0"/>
        <w:adjustRightInd w:val="0"/>
        <w:spacing w:before="1" w:line="272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hereto  and  incorporated  herein  by  reference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(the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  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”).  This</w:t>
      </w:r>
    </w:p>
    <w:p>
      <w:pPr>
        <w:autoSpaceDE w:val="0"/>
        <w:autoSpaceDN w:val="0"/>
        <w:adjustRightInd w:val="0"/>
        <w:spacing w:before="14" w:line="260" w:lineRule="exact"/>
        <w:ind w:left="288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Agreement does not provide for, and the Company Work shall not include,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generation interconnection service or transmission service.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9" style="width:34.3pt;height:283.7pt;margin-top:0;margin-left:0;mso-position-horizontal-relative:page;mso-position-vertical-relative:page;position:absolute;z-index:-251654144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34.3pt;height:283.7pt;margin-top:0;margin-left:0;mso-position-horizontal-relative:page;mso-position-vertical-relative:page;position:absolute;z-index:-251653120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22.55pt;height:27.35pt;margin-top:275.25pt;margin-left:100.05pt;mso-position-horizontal-relative:page;mso-position-vertical-relative:page;position:absolute;z-index:-251622400" o:allowincell="f">
            <v:imagedata r:id="rId34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2.55pt;height:27.35pt;margin-top:387.35pt;margin-left:278.6pt;mso-position-horizontal-relative:page;mso-position-vertical-relative:page;position:absolute;z-index:-251619328" o:allowincell="f">
            <v:imagedata r:id="rId34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2.55pt;height:27.35pt;margin-top:401.75pt;margin-left:64.05pt;mso-position-horizontal-relative:page;mso-position-vertical-relative:page;position:absolute;z-index:-251618304" o:allowincell="f">
            <v:imagedata r:id="rId34" o:title=""/>
          </v:shape>
        </w:pict>
      </w: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3.2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Company shall use commercially reasonable efforts to perform the Company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in accordance with Good Utility Practice.  Prior to the expiration of one (1)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year following completion of the Company Work (“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Defect Notice Period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Customer shall have the right to notify the Company in writing of the need for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correction of defective Company Work that does not meet the standard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Section 3.2 (each, a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”).  If the Company Work is defective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 of the prior sentence, then, following its receipt, prior to expiration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Defect Notice Period, of a Defect Notice with respect thereto, the Company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promptly correct, repair or replace such defective Company Work, as appropriate,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that, Company shall not have any obligation to correct, repair or replace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defective Company Work unless the defect in the Company Work has (or is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reasonably  likely  to  have)  a  material  adverse  impact  on  the  Customer’s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implementation of the Customer Project.  The remedy set forth in this Section 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sole and exclusive remedy granted or available to Customer for any failure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to meet the performance standards set forth in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2" w:line="276" w:lineRule="exact"/>
        <w:ind w:left="2160"/>
        <w:jc w:val="left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3.3 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the terms of this Agreement, Customer shall use reasonable efforts to </w:t>
      </w:r>
    </w:p>
    <w:p>
      <w:pPr>
        <w:tabs>
          <w:tab w:val="left" w:pos="10430"/>
        </w:tabs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D0D0D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perform the actions described in 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single"/>
          <w:vertAlign w:val="baseline"/>
        </w:rPr>
        <w:t>Exhibit B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attached to this Agreement </w:t>
        <w:tab/>
      </w:r>
      <w:r>
        <w:rPr>
          <w:rFonts w:ascii="Times New Roman" w:hAnsi="Times New Roman"/>
          <w:color w:val="0D0D0D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(the </w:t>
      </w:r>
    </w:p>
    <w:p>
      <w:pPr>
        <w:autoSpaceDE w:val="0"/>
        <w:autoSpaceDN w:val="0"/>
        <w:adjustRightInd w:val="0"/>
        <w:spacing w:before="5" w:line="280" w:lineRule="exact"/>
        <w:ind w:left="2880" w:right="1252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D0D0D"/>
          <w:spacing w:val="0"/>
          <w:w w:val="102"/>
          <w:position w:val="0"/>
          <w:sz w:val="24"/>
          <w:szCs w:val="24"/>
          <w:u w:val="single"/>
          <w:vertAlign w:val="baseline"/>
        </w:rPr>
        <w:t>Customer Required Actions</w:t>
      </w:r>
      <w:r>
        <w:rPr>
          <w:rFonts w:ascii="Times New Roman" w:hAnsi="Times New Roman"/>
          <w:color w:val="0D0D0D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All of the Customer Required Actions shall be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performed at Customer’s sole cost and expense.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1440" w:firstLine="72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D0D0D"/>
          <w:spacing w:val="-2"/>
          <w:w w:val="100"/>
          <w:position w:val="0"/>
          <w:sz w:val="24"/>
          <w:szCs w:val="24"/>
          <w:u w:val="none"/>
          <w:vertAlign w:val="baseline"/>
        </w:rPr>
        <w:t>Each Party shall reasonably cooperate and coordinate with the other Party, and with</w:t>
      </w:r>
    </w:p>
    <w:p>
      <w:pPr>
        <w:autoSpaceDE w:val="0"/>
        <w:autoSpaceDN w:val="0"/>
        <w:adjustRightInd w:val="0"/>
        <w:spacing w:before="1" w:line="273" w:lineRule="exact"/>
        <w:ind w:left="1440" w:firstLine="1440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2"/>
          <w:w w:val="100"/>
          <w:position w:val="0"/>
          <w:sz w:val="24"/>
          <w:szCs w:val="24"/>
          <w:u w:val="none"/>
          <w:vertAlign w:val="baseline"/>
        </w:rPr>
        <w:t>such other Party’s contractors, subcontractors and representatives, as needed to</w:t>
      </w:r>
    </w:p>
    <w:p>
      <w:pPr>
        <w:autoSpaceDE w:val="0"/>
        <w:autoSpaceDN w:val="0"/>
        <w:adjustRightInd w:val="0"/>
        <w:spacing w:before="3" w:line="276" w:lineRule="exact"/>
        <w:ind w:left="1440" w:firstLine="1440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>facilitate the Company Wor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Changes in the Work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4.2, below, (a) any requests for material additions, modifications,</w:t>
      </w:r>
    </w:p>
    <w:p>
      <w:pPr>
        <w:autoSpaceDE w:val="0"/>
        <w:autoSpaceDN w:val="0"/>
        <w:adjustRightInd w:val="0"/>
        <w:spacing w:before="7" w:line="272" w:lineRule="exact"/>
        <w:ind w:left="2880" w:right="12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changes to the Work shall be communicated in writing by the Party making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request, and (b) if the Parties mutually agree to such addition, modification,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change to the applicable Work, such agreement shall be set forth in a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 signed by both Parties specifying such addition, modification or change.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additional costs arising from such addition, modification or change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shall be paid by Customer as part of Company Reimbursable Costs.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foregoing notwithstanding,  and subject to compliance with the last sentence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Section, the Company, without the consent of the Customer, may make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reasonable change to the Company Work if such change is made in order to comply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with any Applicable Requirement(s),  Good Utility Practice,</w:t>
      </w:r>
      <w:r>
        <w:rPr>
          <w:rFonts w:ascii="Times New Roman" w:hAnsi="Times New Roman"/>
          <w:color w:val="000000"/>
          <w:spacing w:val="0"/>
          <w:w w:val="105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 the  Company’s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applicable standards, specifications, requirements and practices, or to enable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Company’s utility facilities to continue, commence or recommence commercial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in accordance with all applicable legal and regulatory requirements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all applicable codes and standards (each, 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Any additional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costs arising from such Company Change shall be paid by the Customer as part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invoiced by the Company in accordance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 7.4 of this Agreement.  If Company becomes aware of the need to make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Change that is reasonably expected to have a significant impact on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schedule of the Company Work, Company shall provide Customer with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contemplated Company Change, each such notice to be provided in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advance, if possible, but, in any event, as soon as may be reasonably practicable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 circumstances.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Performance; Conditions to Proceed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Company shall use commercially reasonable efforts to attempt to have any</w:t>
      </w:r>
    </w:p>
    <w:p>
      <w:pPr>
        <w:autoSpaceDE w:val="0"/>
        <w:autoSpaceDN w:val="0"/>
        <w:adjustRightInd w:val="0"/>
        <w:spacing w:before="3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Company Work performed by its direct employees performed during normal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working hours.  The foregoing notwithstanding, if Company Work is performed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outside of normal working hours, Customer shall be responsible for paying all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actual costs incurred in connection therewith, including, without limitation,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applicable overtime costs, as part of Company Reimbursable Costs.  For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avoidance of doubt: in no event shall the Company be obligated or required to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perform Company Work outside of normal working hours if the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determines, in its sole discretion, that such performance would be unreasonable,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unsafe or otherwise not in compliance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 w:firstLine="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Neither Party shall be liable for failure to meet any schedule or milestone in</w:t>
      </w:r>
    </w:p>
    <w:p>
      <w:pPr>
        <w:autoSpaceDE w:val="0"/>
        <w:autoSpaceDN w:val="0"/>
        <w:adjustRightInd w:val="0"/>
        <w:spacing w:before="1" w:line="273" w:lineRule="exact"/>
        <w:ind w:left="2160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connection with this Agreement or the Project.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Commencement of Company Work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.    Company will proceed with the Company</w:t>
      </w:r>
    </w:p>
    <w:p>
      <w:pPr>
        <w:tabs>
          <w:tab w:val="left" w:pos="10512"/>
        </w:tabs>
        <w:autoSpaceDE w:val="0"/>
        <w:autoSpaceDN w:val="0"/>
        <w:adjustRightInd w:val="0"/>
        <w:spacing w:before="2" w:line="276" w:lineRule="exact"/>
        <w:ind w:left="2160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Work promptly following the later of (i) the FERC Approval Date, or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(ii)</w:t>
      </w:r>
    </w:p>
    <w:p>
      <w:pPr>
        <w:autoSpaceDE w:val="0"/>
        <w:autoSpaceDN w:val="0"/>
        <w:adjustRightInd w:val="0"/>
        <w:spacing w:before="1" w:line="273" w:lineRule="exact"/>
        <w:ind w:left="2160" w:firstLine="72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Company’s receipt of the Initial Prepayment.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Construction Commencement.</w:t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Anything in this Agreement to the contrary</w:t>
      </w:r>
    </w:p>
    <w:p>
      <w:pPr>
        <w:autoSpaceDE w:val="0"/>
        <w:autoSpaceDN w:val="0"/>
        <w:adjustRightInd w:val="0"/>
        <w:spacing w:before="0" w:line="280" w:lineRule="exact"/>
        <w:ind w:left="288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notwithstanding, Company shall not be obligated to proceed with any construction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in connection with the Company Work unless and until all of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have been satisfied: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7" w:line="160" w:lineRule="exact"/>
        <w:ind w:left="1440" w:right="7898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4" style="width:34.3pt;height:283.7pt;margin-top:0;margin-left:0;mso-position-horizontal-relative:page;mso-position-vertical-relative:page;position:absolute;z-index:-251652096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87" w:line="276" w:lineRule="exact"/>
        <w:ind w:left="3600" w:firstLine="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(i)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all Required Approvals for the Company Work  have been received,</w:t>
      </w:r>
    </w:p>
    <w:p>
      <w:pPr>
        <w:autoSpaceDE w:val="0"/>
        <w:autoSpaceDN w:val="0"/>
        <w:adjustRightInd w:val="0"/>
        <w:spacing w:before="0" w:line="280" w:lineRule="exact"/>
        <w:ind w:left="432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are in form and substance satisfactory to the Company, have become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final and non-appealable and commencement of such construction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is permitted under the terms and conditions of such Required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Approvals, and </w:t>
      </w:r>
    </w:p>
    <w:p>
      <w:pPr>
        <w:tabs>
          <w:tab w:val="left" w:pos="4320"/>
        </w:tabs>
        <w:autoSpaceDE w:val="0"/>
        <w:autoSpaceDN w:val="0"/>
        <w:adjustRightInd w:val="0"/>
        <w:spacing w:before="1" w:line="254" w:lineRule="exact"/>
        <w:ind w:left="1440" w:firstLine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(ii)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all Company Reimbursable Costs invoiced to date have been paid in</w:t>
      </w:r>
    </w:p>
    <w:p>
      <w:pPr>
        <w:autoSpaceDE w:val="0"/>
        <w:autoSpaceDN w:val="0"/>
        <w:adjustRightInd w:val="0"/>
        <w:spacing w:before="6" w:line="276" w:lineRule="exact"/>
        <w:ind w:left="1440" w:firstLine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full to Company.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7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Customer Obligation to Pay Company Reimbursable Costs;  Invoicing; Taxes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 shall pay or reimburse Company for all Company Reimbursable Costs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actually incurred by Company and/or its Affiliates.  Any estimates provided under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 connection with this Agreement or the Company Work (including, without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the Initial Prepayment) shall not limit Customer’s obligation to pay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for all Company Reimbursable Costs actually incurred by Company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and/or its Affiliates.  Company will provide Customer with copies of such back-up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documentation in Company’s possession supporting Company Reimbursable Costs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as may be reasonably requested by Customer, from time to time, provided that </w:t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Company shall not be obligated to provide any confidential or privileged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as part of such documentation.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pos="9091"/>
          <w:tab w:val="left" w:pos="10027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7.2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Customer  shall  provide  Company  with  a  prepayment  of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$40,000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Initial </w:t>
      </w:r>
    </w:p>
    <w:p>
      <w:pPr>
        <w:autoSpaceDE w:val="0"/>
        <w:autoSpaceDN w:val="0"/>
        <w:adjustRightInd w:val="0"/>
        <w:spacing w:before="0" w:line="280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Prepayment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”), such amount representing Company’s current estimate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Reimbursable Costs to perform the Company Work.  The Company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invoice Customer for the Initial Prepayment; Customer shall pay such amount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within five (5) Days of the invoice due date.  Unless it elects to do so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sole discretion, Company shall not be obligated to commence any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under this Agreement prior to Company’s receipt of the Initial Prepayment. </w:t>
      </w:r>
    </w:p>
    <w:p>
      <w:pPr>
        <w:tabs>
          <w:tab w:val="left" w:pos="2788"/>
        </w:tabs>
        <w:autoSpaceDE w:val="0"/>
        <w:autoSpaceDN w:val="0"/>
        <w:adjustRightInd w:val="0"/>
        <w:spacing w:before="257" w:line="276" w:lineRule="exact"/>
        <w:ind w:left="2160" w:firstLine="0"/>
        <w:rPr>
          <w:rFonts w:ascii="Times New Roman Bold" w:hAnsi="Times New Roman Bold"/>
          <w:color w:val="000000"/>
          <w:spacing w:val="0"/>
          <w:w w:val="106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Company  may invoice Customer, from time to time, for unpaid Company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incurred and/or may elect, in its sole discretion, to continue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performance hereunder after the depletion of any  prepayments  and invoice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Customer at a later date. Except as otherwise expressly provided for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all invoices shall be due and payable by Customer thirty (30) calendar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 (excluding legal holidays) from the date of Customer’s receipt of invoice, as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provided in subparagraph 4 of paragraph D set forth in the Customer Prompt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Payment Policy. If any payment due to Company under this Agreement is not made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when due, Customer shall pay Company interest on the unpaid amount in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accordance with subparagraphs 5 through 8 of paragraph D set forth in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Prompt Payment Policy.   In addition to any other rights and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to Company, if any payment due from Customer under this Agreement is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5" style="width:34.3pt;height:283.7pt;margin-top:0;margin-left:0;mso-position-horizontal-relative:page;mso-position-vertical-relative:page;position:absolute;z-index:-251651072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270" w:lineRule="exact"/>
        <w:ind w:left="2880" w:right="12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 received within five (5) Days after the applicable invoice due date,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may suspend any or all Company Work pending receipt of all amounts due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Customer;</w:t>
      </w:r>
      <w:r>
        <w:rPr>
          <w:rFonts w:ascii="Times New Roman" w:hAnsi="Times New Roman"/>
          <w:color w:val="000000"/>
          <w:spacing w:val="-2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such suspension shall be without recourse or liability to Company.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4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If Customer claims exemption from sales tax, Customer agrees to provide Company </w:t>
      </w:r>
    </w:p>
    <w:p>
      <w:pPr>
        <w:autoSpaceDE w:val="0"/>
        <w:autoSpaceDN w:val="0"/>
        <w:adjustRightInd w:val="0"/>
        <w:spacing w:before="0" w:line="277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 an appropriate, current and valid tax exemption certificate, in form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Company, relieving the Company from any obligation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to collect sales taxes from Customer ("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Sales Tax Exemption Certificate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").  During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term of this Agreement, Customer shall promptly provide the Company with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modifications, revisions or updates to the Sales Tax Exemption Certificate or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Customer's exemption status.  If Customer fails to provide an acceptable Sales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Exemption Certificate for a particular transaction, the Company shall add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sales tax to the applicable invoice to be paid by Customer. </w:t>
      </w:r>
    </w:p>
    <w:p>
      <w:pPr>
        <w:tabs>
          <w:tab w:val="left" w:pos="2788"/>
        </w:tabs>
        <w:autoSpaceDE w:val="0"/>
        <w:autoSpaceDN w:val="0"/>
        <w:adjustRightInd w:val="0"/>
        <w:spacing w:before="272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Company’s invoices to Customer for all sums owed under this Agreement shall be</w:t>
      </w:r>
    </w:p>
    <w:p>
      <w:pPr>
        <w:autoSpaceDE w:val="0"/>
        <w:autoSpaceDN w:val="0"/>
        <w:adjustRightInd w:val="0"/>
        <w:spacing w:before="0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sent to the individual and address specified below, or to such other individual and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address as Customer may designate, from time to time, by written notice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Company: </w:t>
      </w:r>
    </w:p>
    <w:p>
      <w:pPr>
        <w:tabs>
          <w:tab w:val="left" w:pos="5040"/>
        </w:tabs>
        <w:autoSpaceDE w:val="0"/>
        <w:autoSpaceDN w:val="0"/>
        <w:adjustRightInd w:val="0"/>
        <w:spacing w:before="263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Power Authority</w:t>
      </w:r>
    </w:p>
    <w:p>
      <w:pPr>
        <w:autoSpaceDE w:val="0"/>
        <w:autoSpaceDN w:val="0"/>
        <w:adjustRightInd w:val="0"/>
        <w:spacing w:before="1" w:line="263" w:lineRule="exact"/>
        <w:ind w:left="50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Accounts Payable </w:t>
      </w:r>
    </w:p>
    <w:p>
      <w:pPr>
        <w:tabs>
          <w:tab w:val="left" w:pos="5040"/>
        </w:tabs>
        <w:autoSpaceDE w:val="0"/>
        <w:autoSpaceDN w:val="0"/>
        <w:adjustRightInd w:val="0"/>
        <w:spacing w:before="13" w:line="276" w:lineRule="exact"/>
        <w:ind w:left="2160" w:firstLine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123 Main Street</w:t>
      </w:r>
    </w:p>
    <w:p>
      <w:pPr>
        <w:autoSpaceDE w:val="0"/>
        <w:autoSpaceDN w:val="0"/>
        <w:adjustRightInd w:val="0"/>
        <w:spacing w:before="2" w:line="276" w:lineRule="exact"/>
        <w:ind w:left="2160" w:firstLine="288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White Plains, New York 10601</w:t>
      </w:r>
    </w:p>
    <w:p>
      <w:pPr>
        <w:autoSpaceDE w:val="0"/>
        <w:autoSpaceDN w:val="0"/>
        <w:adjustRightInd w:val="0"/>
        <w:spacing w:before="1" w:line="273" w:lineRule="exact"/>
        <w:ind w:left="2160" w:firstLine="288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Email: AP.Invoices@nypa.gov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2160" w:firstLine="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7.8</w:t>
        <w:tab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All payments made by Customer under this Agreement shall be made in</w:t>
      </w:r>
    </w:p>
    <w:p>
      <w:pPr>
        <w:autoSpaceDE w:val="0"/>
        <w:autoSpaceDN w:val="0"/>
        <w:adjustRightInd w:val="0"/>
        <w:spacing w:before="2" w:line="276" w:lineRule="exact"/>
        <w:ind w:left="2160" w:firstLine="72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immediately available funds by the method contemplated in the Customer Prompt</w:t>
      </w:r>
    </w:p>
    <w:p>
      <w:pPr>
        <w:autoSpaceDE w:val="0"/>
        <w:autoSpaceDN w:val="0"/>
        <w:adjustRightInd w:val="0"/>
        <w:spacing w:before="1" w:line="273" w:lineRule="exact"/>
        <w:ind w:left="2160" w:firstLine="72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Payment Policy.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0"/>
          <w:w w:val="107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Within one hundred and eighty (180) Days following the earlier of (i) the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completion of the Company Work,</w:t>
      </w:r>
      <w:r>
        <w:rPr>
          <w:rFonts w:ascii="Times New Roman" w:hAnsi="Times New Roman"/>
          <w:color w:val="000000"/>
          <w:spacing w:val="0"/>
          <w:w w:val="106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(ii) the effective early termination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cancellation date of this Agreement in accordance with any of the provisions hereof,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 shall perform an overall reconciliation of the total of all Company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Reimbursable Costs to the invoiced costs previously paid to Company by Customer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under this Agreement (“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). If the total of all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Reimbursable Costs actually incurred is greater than the Total Payments Made,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Company shall provide a final invoice to Customer for the balance due to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Company under this Agreement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If the Total Payments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Made is greater than the total of all Company Reimbursable Costs actually incurred,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Company shall reimburse the difference to Customer (“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”). 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Refund Amount or Balance Amount, as applicable, shall be due and payable upon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6" style="width:34.3pt;height:283.7pt;margin-top:0;margin-left:0;mso-position-horizontal-relative:page;mso-position-vertical-relative:page;position:absolute;z-index:-251650048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3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2" w:line="273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reconciliation but no later than sixty (60) Days after such reconciliation. 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portion of the Balance Amount or Refund Amount, as applicable, remaining unpaid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that time shall be subject to interest as calculated pursuant to subparagraphs 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8 of paragraph D set forth in the Customer Prompt Payment Policy 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Project Managers; Meetings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Promptly following the Effective Date, each Party shall designate a Project</w:t>
      </w:r>
    </w:p>
    <w:p>
      <w:pPr>
        <w:autoSpaceDE w:val="0"/>
        <w:autoSpaceDN w:val="0"/>
        <w:adjustRightInd w:val="0"/>
        <w:spacing w:before="0" w:line="275" w:lineRule="exact"/>
        <w:ind w:left="2880" w:right="1217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Manager responsible for coordinating the Party’s Work and shall provide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with a written notice containing the name and contact information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Project Manager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In no event shall any Project Manager be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authorized to amend or modify the provisions of this Agreement.  Each Party may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change its Project Manager, from time to time, by written notice to the other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80" w:lineRule="exact"/>
        <w:ind w:left="2145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10.2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Each Party’s Project Manager shall attend Project meetings at times and places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agreed to by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Disclaimer of Warranties, Representations and Guarantees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CUSTOMER ACKNOWLEDGES THAT THE COMPANY IS NOT IN THE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BUSINESS    OF    PERFORMING    DESIGN,    ENGINEERING  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CONSTRUCTION SERVICES FOR PROFIT AND IS NOT RECEIVING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FEE OR PROFIT (AS CONTRASTED WITH COST REIMBURSEMENT)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  PERFORMANCE   UNDER   OR   IN   CONNECTION   WITH  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AGREEMENT.</w:t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THE EXCLUSIVE REMEDY GRANTED TO CUSTOMER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  ANY   ALLEGED   FAILURE   OF   COMPANY   TO   MEET 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STANDARDS OR REQUIREMENTS CONTAINED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IS AS SET FORTH IN SECTION 3.2.  COMPANY MAKES NO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WARRANTIES, REPRESENTATIONS, OR GUARANTEES IN CONNECTION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WITH THIS AGREEMENT, THE NEW FACILITIES, THE PROJECT, OR 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 WORK,  WHETHER  WRITTEN  OR  ORAL,  STATUTORY,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EXPRESS  OR  IMPLIED,  INCLUDING,  WITHOUT  LIMITATION,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IMPLIED WARRANTIES OF MERCHANTABILITY AND FITNESS FOR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PARTICULAR PURPOSE, ALL OF WHICH ARE HEREBY EXPRESSLY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EXCLUDED AND DISCLAIMED.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completion, expiration or earlier termination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7" style="width:34.3pt;height:283.7pt;margin-top:0;margin-left:0;mso-position-horizontal-relative:page;mso-position-vertical-relative:page;position:absolute;z-index:-251649024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Liability and Indemnification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5" w:lineRule="exact"/>
        <w:ind w:left="2160" w:right="119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 (including, without limitation,  the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applicable provisions of any governing federal or state tariff), Customer shall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indemnify and hold harmless, and at Company’s option, defend Company, its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parents and Affiliates and their respective officers, directors, members, managers,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partners,  employees,  servants, agents,  contractors  and  representatives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(each, </w:t>
      </w:r>
    </w:p>
    <w:p>
      <w:pPr>
        <w:autoSpaceDE w:val="0"/>
        <w:autoSpaceDN w:val="0"/>
        <w:adjustRightInd w:val="0"/>
        <w:spacing w:before="5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individually, an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and against any and all liabilities, damages, losses, costs, expenses (including,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any and all reasonable attorneys' fees and disbursements),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causes of action, suits, liens, claims, damages, penalties, obligations, demands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judgments of any nature, including, without limitation, for death, personal injury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property damage, for economic damage, and for claims brought by third parties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 personal  injury,  property  damage  or  other  damages,  incurred  by 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Indemnified Party, to the extent caused by the negligence, unlawful act or omission,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intentional misconduct of the Customer, its parents or affiliates, third-party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contractors, or their respective officers, directors, servants, agents, representatives,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employees, arising out of or in connection with this Agreement, the Project,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any Work (collectively,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”), except to the extent such Damages are caused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negligence, intentional misconduct or unlawful act of the Indemnified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determined by a court of competent final jurisdiction.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Without limiting the foregoing, Customer shall defend, indemnify and save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harmless Company, its parents and Affiliates and their respective officers,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directors, members, managers, partners, employees servants, agents, contractors,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representatives, from and against any and all liabilities, losses, costs, counsel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fees, expenses, damages, judgments, decrees and appeals resulting from any charge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encumbrance in the nature of a laborer’s, mechanic’s or materialman’s lien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asserted  by  any  of  Customer’s  contractors,  subcontractors  or  suppliers 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any Work, the Project or the Customer Project. </w:t>
      </w:r>
    </w:p>
    <w:p>
      <w:pPr>
        <w:tabs>
          <w:tab w:val="left" w:pos="2788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Without limiting the foregoing, Customer shall protect, indemnify and hold harmless </w:t>
      </w:r>
    </w:p>
    <w:p>
      <w:pPr>
        <w:autoSpaceDE w:val="0"/>
        <w:autoSpaceDN w:val="0"/>
        <w:adjustRightInd w:val="0"/>
        <w:spacing w:before="4" w:line="277" w:lineRule="exact"/>
        <w:ind w:left="2880" w:right="12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and its Affiliates from and against the cost consequences of any tax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liability imposed against or on Company and/or its Affiliates (including, without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limitation, the costs consequences of any tax liabilities resulting from a change in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applicable law or from an audit determination by the IRS) as the result of or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attributable to payments, and/or real or personal property transfers, made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as well as any related interest and penalties,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interest and penalties attributable to any delay directly caused by Company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Company Affiliate. </w:t>
      </w: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law, the Company’s total cumulative </w:t>
      </w:r>
    </w:p>
    <w:p>
      <w:pPr>
        <w:autoSpaceDE w:val="0"/>
        <w:autoSpaceDN w:val="0"/>
        <w:adjustRightInd w:val="0"/>
        <w:spacing w:before="0" w:line="275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liability for all claims of any kind, whether based upon contract, tort (including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negligence and strict liability), or otherwise, for any loss, injury, or damage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connected with, or resulting from, this Agreement, the Project or the Work, shall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not exceed the aggregate amount of all payments actually paid to Company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 as Company Reimbursable Costs under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8" style="width:34.3pt;height:283.7pt;margin-top:0;margin-left:0;mso-position-horizontal-relative:page;mso-position-vertical-relative:page;position:absolute;z-index:-251648000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6" w:line="277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12.5</w:t>
      </w:r>
      <w:r>
        <w:rPr>
          <w:rFonts w:ascii="Arial" w:hAnsi="Arial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   Subject to the obligations set forth in Sections 12.1 through 12.3, neither Party shall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to the other Party for consequential, indirect, special, incidental, multiple,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 punitive damages (including, without limitation, attorneys’ fees or litigation </w:t>
        <w:br/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costs) in connection with or related to this Agreement, including, without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limitation, damage claims based on causes of action for breach of contract, tort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 negligence), or any other theory of recovery, whether or not (i) such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 were reasonably foreseeable or (ii) the Parties were advised or aware that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damages might be incurred.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Subject to the obligations set forth in Sections 12.1 through 12.3, neither Party shall </w:t>
      </w:r>
    </w:p>
    <w:p>
      <w:pPr>
        <w:autoSpaceDE w:val="0"/>
        <w:autoSpaceDN w:val="0"/>
        <w:adjustRightInd w:val="0"/>
        <w:spacing w:before="0" w:line="276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be liable to the other Party for claims or damages in connection with or related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lost profits, delays, loss of use, business interruption, or claims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of customers, whether such claims are categorized as direct or consequential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or whatever the theory of recovery, and whether or not (i) such damages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were reasonably foreseeable or (ii) the Parties were advised or aware that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damages might be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6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12.7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neither Party shall be </w:t>
      </w:r>
    </w:p>
    <w:p>
      <w:pPr>
        <w:autoSpaceDE w:val="0"/>
        <w:autoSpaceDN w:val="0"/>
        <w:adjustRightInd w:val="0"/>
        <w:spacing w:before="5" w:line="275" w:lineRule="exact"/>
        <w:ind w:left="2880" w:right="12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failure or inability is caused by the acts or omissions of the other Party (including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contractor of such Party or any person or entity for whom such Party is legally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responsible) or of any third party (other than a subcontractor of the Party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unable or failing to perform hereunder). </w:t>
      </w:r>
    </w:p>
    <w:p>
      <w:pPr>
        <w:autoSpaceDE w:val="0"/>
        <w:autoSpaceDN w:val="0"/>
        <w:adjustRightInd w:val="0"/>
        <w:spacing w:before="264" w:line="277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the avoidance of doubt:  Company shall have no responsibility or liability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any delay in performance or nonperformance to the extent such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delay in performance or nonperformance is caused by or as a result of (a)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inability or failure of Customer or its contractors to cooperate or to perform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tasks or responsibilities contemplated to be performed or undertaken by Customer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under this Agreement (including, without limitation, the Customer Required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Actions), (b) any unforeseen conditions or occurrences beyond the reasonable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control of Company (including, without limitation, conditions of or at the site(s)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where Work is or will be performed, delays in shipments of materials and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equipment and the unavailability of materials), (c) the inability or failure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Customer and Company to reach agreement on any matter requiring their mutual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under the terms of this Agreement, (d) any valid order or ruling by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governmental agency or authority having jurisdiction over the subject matter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Agreement, or (e) suspension of Work during peak demand periods or such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times as may be reasonably required to minimize or avoid risks to utility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in accordance with Good Utility Practice.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9" style="width:34.3pt;height:283.7pt;margin-top:0;margin-left:0;mso-position-horizontal-relative:page;mso-position-vertical-relative:page;position:absolute;z-index:-251646976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12.8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Anything in this Agreement to the contrary notwithstanding, if any Party’s liability</w:t>
      </w:r>
    </w:p>
    <w:p>
      <w:pPr>
        <w:autoSpaceDE w:val="0"/>
        <w:autoSpaceDN w:val="0"/>
        <w:adjustRightInd w:val="0"/>
        <w:spacing w:before="0" w:line="275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is limited or capped pursuant to any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statute, rule or regulation, then the other Party hereto shall be entitled to elect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identical liability limitation and/or cap as if such law, statute, rule or regulation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were applicable to such Party.  The obligations under this Article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in any way by any limitation on Customer’s insurance. 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80" w:lineRule="exact"/>
        <w:ind w:left="216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12.9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Notwithstanding any other provision of this Agreement, this Article shall survive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completion, expiration or earlier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Insurance; Employee and Contractor Claims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Prior to the commencement of any Work and during the term of the Agreement,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Party, at its own cost and expense, shall procure and maintain insurance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and amounts 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 Either Party may elect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self-insure to the extent authorized or licensed to do so under the applicable laws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State of New York, provided, that, the electing Party provides written notice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of any such election to the other Party.  Company hereby notifies Authority that it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is a qualified self-insurer under the applicable laws of the State of New York and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that it elects to self-insure to satisfy its obligations under this Article.  The Customer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hereby notifies the Company that it is a qualified self-insurer under the applicable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laws of the State of New York and that it elects to self-insure to satisfy its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obligations under this Article.  Each Party shall be separately responsible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insuring its own property and operations.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each Party shall be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solely responsible for the claims of its respective employees and contractors against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Party and shall release, defend, and indemnify the other Party, its Affiliates,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their respective officers, directors, employees, and representatives, from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against such claims. Notwithstanding any other provision of this Agreement, this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Section shall survive the completion, expiration or earlier termination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Unless the Customer elects to self-insure in accordance with Section 13.1 hereof, </w:t>
      </w:r>
    </w:p>
    <w:p>
      <w:pPr>
        <w:autoSpaceDE w:val="0"/>
        <w:autoSpaceDN w:val="0"/>
        <w:adjustRightInd w:val="0"/>
        <w:spacing w:before="7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Customer shall have its insurer furnish to the Company certificates of insurance,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on forms approved by the Insurance Commissioner of the State of New York,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evidencing the insurance coverage required by this Article, such certificates to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prior to the commencement of any Work under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4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78" w:line="160" w:lineRule="exact"/>
        <w:ind w:left="1440" w:right="7898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0" style="width:34.3pt;height:283.7pt;margin-top:0;margin-left:0;mso-position-horizontal-relative:page;mso-position-vertical-relative:page;position:absolute;z-index:-251645952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1" style="width:4.6pt;height:1pt;margin-top:369.6pt;margin-left:394.3pt;mso-position-horizontal-relative:page;mso-position-vertical-relative:page;position:absolute;z-index:-251620352" coordsize="92,20" o:allowincell="f" path="m,20hhl92,20hhl92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 w:firstLine="0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The Company may assign this Agreement, or any part thereof, to any of its</w:t>
      </w:r>
    </w:p>
    <w:p>
      <w:pPr>
        <w:autoSpaceDE w:val="0"/>
        <w:autoSpaceDN w:val="0"/>
        <w:adjustRightInd w:val="0"/>
        <w:spacing w:before="0" w:line="276" w:lineRule="exact"/>
        <w:ind w:left="2880" w:right="119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Affiliates provided such assignee Affiliate agrees in writing to be bound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terms and conditions of this Agreement.   Each Party has the right to subcontract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some or all of the work to be performed by such Party under the terms of this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Agreement.  Each Party may also use the services of its Affiliates in connection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 its performance under this Agreement.  Customer agrees that the costs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of such Affiliates or contractors charged to or incurred by Company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 paid by Customer as part of the Company Reimbursable Costs. </w:t>
      </w:r>
    </w:p>
    <w:p>
      <w:pPr>
        <w:tabs>
          <w:tab w:val="left" w:pos="2160"/>
        </w:tabs>
        <w:autoSpaceDE w:val="0"/>
        <w:autoSpaceDN w:val="0"/>
        <w:adjustRightInd w:val="0"/>
        <w:spacing w:before="27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Independent Contractor; No Partnership; No Agency; No Utility Services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and Customer shall be independent contractors.  This Agreement shall</w:t>
      </w:r>
    </w:p>
    <w:p>
      <w:pPr>
        <w:autoSpaceDE w:val="0"/>
        <w:autoSpaceDN w:val="0"/>
        <w:adjustRightInd w:val="0"/>
        <w:spacing w:before="0" w:line="277" w:lineRule="exact"/>
        <w:ind w:left="2880" w:right="12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 be interpreted or construed to create an association, joint venture, agency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relationship, or partnership between the Parties or to impose any partnership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authority to enter into any agreement or undertaking for, or act on behalf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act as or be an agent or representative of, or to otherwise bind,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Party.  This Agreement is not an agreement to provide or take utility services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 kind,  including,  without  limitation,  interconnection  or  other 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services. </w:t>
      </w:r>
    </w:p>
    <w:p>
      <w:pPr>
        <w:tabs>
          <w:tab w:val="left" w:pos="2160"/>
        </w:tabs>
        <w:autoSpaceDE w:val="0"/>
        <w:autoSpaceDN w:val="0"/>
        <w:adjustRightInd w:val="0"/>
        <w:spacing w:before="268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Safety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shall be solely responsible for the safety and supervision of its own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employees, representatives and contractors involved with its Work or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activities contemplated by this Agreement.  In connection with the performance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contemplated  by  this  Agreement,  each  Party  shall,  and  shall  require 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representatives, contractors, and employees to, comply with all applicable Federal,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state and local health and safety requirements, rules, regulations, laws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ordinances, including without limitation, the safety regulations adopted under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Occupational Safety and Health Act of 1970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OSHA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as amended from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time.    While performing the Company Work, Company shall at all times abide by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Company’s safety standards and policies and Company’s switching and tagging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rules.  During the term of this Agreement, the Party owning or controlling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property or facilities shall have the authority to suspend the other Party’s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access, work or operations in and around such property or facilities in connection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 any performance under this Agreement if, in its sole judgment, at any time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hazardous conditions arise or any unsafe practices are being followed by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Party’s employees, agents, representatives or contractors in connection with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performance.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" w:line="160" w:lineRule="exact"/>
        <w:ind w:left="1440" w:right="7898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2" style="width:34.3pt;height:283.7pt;margin-top:0;margin-left:0;mso-position-horizontal-relative:page;mso-position-vertical-relative:page;position:absolute;z-index:-251644928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Required Approvals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23.3 of this Agreement, the obligations of each Party to perform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respective Work under this Agreement are expressly contingent upon (i) each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Party  receiving  all  licenses,  permits,  permissions,  certificates,  approvals,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authorizations, consents, franchises and releases from any local, state, or federal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regulatory agency or other governmental agency or authority (which shall include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FERC and may also include, without limitation and as applicable, the NYPSC)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from any other third party that may be required for such Party in 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performance of such Party’s obligations under or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Agreement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”), (ii) each Required Approval being granted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without the imposition of any modification or condition of the terms of this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Agreement or the subject transactions, unless such modification(s) or condition(s)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are agreed to by both Parties in their respective sole discretion, and (iii)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appeal periods with respect to the Required Approvals having expired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without any appeal having been made or, if such an appeal has been made, a full,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final and non-appealable determination having been made regarding same by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court or other administrative body of competent jurisdiction, which determination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disposes of or otherwise resolves such appeal (or appeals) to the satisfaction of both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Parties in their respective sole discretion. 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Subject to Section 23.3 of this Agreement, if any application or request is made in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seeking any Required Approval and is denied, or is granted in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form, or subject to conditions, that either Party rejects, in its sole discretion,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unacceptable, this Agreement shall terminate as of the date that a Party notifies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 of such denial or rejection, in which event the obligations of the Parties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shall cease as of such date and this Agreement shall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terminate, subject to Customer’s obligation to pay Company in accordance with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terms of this Agreement (including, without limitation, Sections 21.3 and 21.4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hereof) for all Company Reimbursable Costs.  For the avoidance of doubt:  all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actual costs in connection with seeking any Required Approvals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also be included within the meaning of the term Company Reimbursable Costs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shall be paid for by Customer.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19.0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Environmental Protection; Hazardous Substances or Conditions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2160" w:right="1248"/>
        <w:jc w:val="left"/>
        <w:rPr>
          <w:rFonts w:ascii="Times New Roman" w:hAnsi="Times New Roman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19.1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 The Company shall in no event be liable to Customer, its Affiliates or contractors,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their respective officers, directors, employees, agents, servants, or representatives, </w:t>
        <w:br/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or any third party with respect to, or in connection with, the presence of any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Hazardous Substances which may be present at or on any Customer or third party </w:t>
        <w:br/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owned, occupied, used, or operated property or facility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(including, without </w:t>
      </w:r>
    </w:p>
    <w:p>
      <w:pPr>
        <w:autoSpaceDE w:val="0"/>
        <w:autoSpaceDN w:val="0"/>
        <w:adjustRightInd w:val="0"/>
        <w:spacing w:before="0" w:line="275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limitation, easements, rights-of-way, or other third-party property) or which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Company,  its  Affiliates  or  contractors,  their  respective  officers,  directors,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employees, agents, servants, or representatives may discover, release, or generate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at or on such properties or facilities through no negligent or unlawful act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Company, and Company hereby disclaims any and all such liability to the fullest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3" style="width:34.3pt;height:283.7pt;margin-top:0;margin-left:0;mso-position-horizontal-relative:page;mso-position-vertical-relative:page;position:absolute;z-index:-251643904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extent allowed by applicable law. </w:t>
      </w:r>
    </w:p>
    <w:p>
      <w:pPr>
        <w:autoSpaceDE w:val="0"/>
        <w:autoSpaceDN w:val="0"/>
        <w:adjustRightInd w:val="0"/>
        <w:spacing w:before="267" w:line="273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Customer agrees to hold harmless, defend, and indemnify the Company, its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Affiliates and contractors, and their respective directors, members, managers,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partners, officers, agents, servants, employees and representatives from and against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and all claims and/or liability in connection with, relating to, or arising out of </w:t>
      </w:r>
    </w:p>
    <w:p>
      <w:pPr>
        <w:autoSpaceDE w:val="0"/>
        <w:autoSpaceDN w:val="0"/>
        <w:adjustRightInd w:val="0"/>
        <w:spacing w:before="5" w:line="276" w:lineRule="exact"/>
        <w:ind w:left="2880" w:right="118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(i) the presence, discovery, release, threat of release or generation of Hazardous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Substances at or on any Customer- or third party- owned, occupied, used,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operated property or facility (including, without limitation, easements, rights-of-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way, or other third-party property), or (ii) the breach of any Federal, state, or local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laws,  rules,  regulations,  codes,  or  ordinances  relating  to  the  environment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(including, without  limitation,  the  Comprehensive  Environmental Response,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Compensation and Liability Act, as amended, 42 U.S.C. §§ 9601 et seq.,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Resource Conservation and Recovery Act, as amended, 42 U.S.C. §§ 6901 et seq.)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Agreement, the Project and/or the Customer Project, except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the extent such presence, discovery, release, threat of release, generation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breach is or are directly and solely caused by the negligent or unlawful act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or of any person or entity for whom the Company is legally responsible.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obligations under this Section shall not be limited in any way by any limitation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on Customer’s insurance or by any limitation of liability or disclaimer provisions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contained in this Agreement.  The provisions of this Section shall survive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completion, expiration or earlier termination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19.2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Customer shall promptly inform the Company, in writing, of any Hazardous </w:t>
      </w:r>
    </w:p>
    <w:p>
      <w:pPr>
        <w:autoSpaceDE w:val="0"/>
        <w:autoSpaceDN w:val="0"/>
        <w:adjustRightInd w:val="0"/>
        <w:spacing w:before="4" w:line="276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Substances,  or  unsafe,  dangerous,  or  potentially  dangerous,  conditions 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structures, whether above-ground or underground, that are present on, under, over,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or in any Customer- owned, occupied, used, controlled, managed or operated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facilities or property (including, without limitation, easements, rights-of-way,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third-party property) to be used or accessed in connection with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or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Right to Terminate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either Party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”) (a) fails to pay any amount when due under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terms of this Agreement or fails to comply with or perform, in any material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respect, any of the other terms or conditions of this Agreement;  (b) sells or transfers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or substantially all of its assets; (c) enters into any voluntary or involuntary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bankruptcy proceeding or receivership; or (d) makes a general assignment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shall have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right, without prejudice to any other right or remedy and after giving five (5)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Days’ written prior notice to the Breaching Party and a reasonable opportunity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cure (not to exceed thirty (30) Days in the case of a failure to pay amounts when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due), to terminate this Agreement, subject to Sections 21.3 and 21.4 of this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4" style="width:34.3pt;height:283.7pt;margin-top:0;margin-left:0;mso-position-horizontal-relative:page;mso-position-vertical-relative:page;position:absolute;z-index:-251642880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Agreement, provided that, in the case of an unpaid amount disputed by the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Breaching Party, the Non-Breaching Party shall not be entitled to provide such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written prior notice of termination to the Breaching Party until expiration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Negotiation Period applicable to such unpaid amount dispute under Section 22.1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this Agreement.  Subject to compliance with Section 22.1 of this Agreement, if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the Non-Breaching Party shall also have the right to pursue any and all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rights it may have against the Breaching Party under applicable law, subject to other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terms and conditions of this Agreement (including, without limitation,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limitations on liability contained herein).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Sections 21.3 and 21.4 of this Agreement, this Agreement may also be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terminated upon prior written notice (i) by Company in the event that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under this Agreement is suspended or delayed for a period exceeding sixty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(60) consecutive days as the result of any continuing dispute between the Parties,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(ii) under the circumstances contemplated by, and in accordance with, Section </w:t>
      </w:r>
    </w:p>
    <w:p>
      <w:pPr>
        <w:autoSpaceDE w:val="0"/>
        <w:autoSpaceDN w:val="0"/>
        <w:adjustRightInd w:val="0"/>
        <w:spacing w:before="1" w:line="23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each Party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discontinue its performance hereunder to the extent feasible and make every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reasonable effort to procure cancellation of existing commitments, orders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relating to its Work upon terms that are reasonably expected to minimize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associated costs, provided, however, that nothing herein will restrict Company’s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ability to complete aspects of the Company Work that Company must reasonably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complete in order to return its facilities and its property to a configuration in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compliance with Good Utility Practice and all Applicable Requirements and to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enable such facilities to   continue, commence or recommence commercial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21.4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18" w:line="260" w:lineRule="exact"/>
        <w:ind w:left="2880" w:right="1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Customer shall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also pay Company for: </w:t>
      </w:r>
    </w:p>
    <w:p>
      <w:pPr>
        <w:autoSpaceDE w:val="0"/>
        <w:autoSpaceDN w:val="0"/>
        <w:adjustRightInd w:val="0"/>
        <w:spacing w:before="0" w:line="280" w:lineRule="exact"/>
        <w:ind w:left="3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68"/>
        </w:tabs>
        <w:autoSpaceDE w:val="0"/>
        <w:autoSpaceDN w:val="0"/>
        <w:adjustRightInd w:val="0"/>
        <w:spacing w:before="4" w:line="280" w:lineRule="exact"/>
        <w:ind w:left="3254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Company Reimbursable Costs for Company Work performed 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effective date of termination or cancellation; </w:t>
      </w:r>
    </w:p>
    <w:p>
      <w:pPr>
        <w:tabs>
          <w:tab w:val="left" w:pos="3859"/>
        </w:tabs>
        <w:autoSpaceDE w:val="0"/>
        <w:autoSpaceDN w:val="0"/>
        <w:adjustRightInd w:val="0"/>
        <w:spacing w:before="264" w:line="276" w:lineRule="exact"/>
        <w:ind w:left="3254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Company Reimbursable Costs incurred by Company and/or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in connection with the Company Work prior to the effective date of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termination or cancellation,  including, without limitation, for materials,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equipment, tools, construction equipment and machinery, engineering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items, materials, assets or services which cannot reasonably be avoided,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mitigated or cancelled; </w:t>
      </w:r>
    </w:p>
    <w:p>
      <w:pPr>
        <w:autoSpaceDE w:val="0"/>
        <w:autoSpaceDN w:val="0"/>
        <w:adjustRightInd w:val="0"/>
        <w:spacing w:before="0" w:line="270" w:lineRule="exact"/>
        <w:ind w:left="3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3254" w:right="124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(iii)   all Company Reimbursable Costs incurred to unwind Company Work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that was performed prior to the effective date of termination or cancellation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 extent  reasonably  necessary  to  return  Company’s  facilities  to  a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5" style="width:34.3pt;height:283.7pt;margin-top:0;margin-left:0;mso-position-horizontal-relative:page;mso-position-vertical-relative:page;position:absolute;z-index:-251641856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1"/>
          <w:headerReference w:type="default" r:id="rId102"/>
          <w:footerReference w:type="even" r:id="rId103"/>
          <w:footerReference w:type="default" r:id="rId104"/>
          <w:headerReference w:type="first" r:id="rId105"/>
          <w:footerReference w:type="first" r:id="rId1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60" w:lineRule="exact"/>
        <w:ind w:left="3254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254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254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3254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3254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configuration in compliance with Good Utility Practice and all Applicable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Requirements; </w:t>
      </w:r>
    </w:p>
    <w:p>
      <w:pPr>
        <w:autoSpaceDE w:val="0"/>
        <w:autoSpaceDN w:val="0"/>
        <w:adjustRightInd w:val="0"/>
        <w:spacing w:before="0" w:line="270" w:lineRule="exact"/>
        <w:ind w:left="3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270" w:lineRule="exact"/>
        <w:ind w:left="3254" w:right="12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(iv)   all Company Reimbursable Costs arising from cancellation costs relating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orders or contracts entered into in connection with the Company Work prior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effective date of termination or cancellation; and </w:t>
      </w:r>
    </w:p>
    <w:p>
      <w:pPr>
        <w:autoSpaceDE w:val="0"/>
        <w:autoSpaceDN w:val="0"/>
        <w:adjustRightInd w:val="0"/>
        <w:spacing w:before="0" w:line="280" w:lineRule="exact"/>
        <w:ind w:left="32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3254" w:right="12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(v)    all Company Reimbursable Costs arising from demobilization expenses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which cannot be reasonably avoided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mitigated. </w:t>
      </w:r>
    </w:p>
    <w:p>
      <w:pPr>
        <w:tabs>
          <w:tab w:val="left" w:pos="2160"/>
        </w:tabs>
        <w:autoSpaceDE w:val="0"/>
        <w:autoSpaceDN w:val="0"/>
        <w:adjustRightInd w:val="0"/>
        <w:spacing w:before="23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Dispute Resolution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5" w:lineRule="exact"/>
        <w:ind w:left="2160" w:right="118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22.1  Any dispute arising under this Agreement shall be the subject of good-faith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negotiations between the Parties.  Following the occurrence of a dispute, each Party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designate one or more representatives with the authority to negotiate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particular matter in dispute for the purpose of participating in such negotiations.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a Party identifies exigent circumstances reasonably requiring expedited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resolution of the dispute by a court or agency with jurisdiction over the dispute, any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dispute that is not resolved through good-faith negotiations after a negotiation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period of not less than thirty (30) Days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Negotiation Period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 may be submitted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either Party for resolution to a court or to an agency with jurisdiction over the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dispute.  Notwithstanding the foregoing, any dispute arising under this Agreement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may be submitted to non-binding arbitration or any other form of alternative dispute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upon the written agreement of both Parties to participate in such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dispute resolution process.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include fire, flood, windstorm, adverse weather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conditions, emergencies, explosion, terrorism, riot, war, sabotage, pandemics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epidemics, infectious disease outbreaks or other public health emergencies, crises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restrictions, including, without limitation, quarantines or other related employee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contractor restrictions, acts of God, strikes or labor slow-downs, court injunction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order, federal and/or state law or regulation, delays by governmental authorities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approving regulatory, license and/or permit requests necessary in 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the Company Work or the Customer Required Actions, order by any federal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state regulatory agency, or other causes, conditions or circumstances beyond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affected Party’s reasonable control.  Without limiting the foregoing, a “Force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Event” shall also include unavailability of personnel, equipment, supplies,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or other resources 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due to diversion of such Resources for 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utility-related duties in connection with an emergency or other similar contingency,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including, without limitation, storms or other adverse weather conditions. </w:t>
      </w:r>
    </w:p>
    <w:p>
      <w:pPr>
        <w:autoSpaceDE w:val="0"/>
        <w:autoSpaceDN w:val="0"/>
        <w:adjustRightInd w:val="0"/>
        <w:spacing w:before="246" w:line="28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a Force Majeure Event should occur and impair the ability of either or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to perform its, or their, respective, obligations hereunder, then, to the extent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by such Force Majeure Event, the performance of this Agreement, with the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6" style="width:34.3pt;height:283.7pt;margin-top:0;margin-left:0;mso-position-horizontal-relative:page;mso-position-vertical-relative:page;position:absolute;z-index:-251640832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7"/>
          <w:headerReference w:type="default" r:id="rId108"/>
          <w:footerReference w:type="even" r:id="rId109"/>
          <w:footerReference w:type="default" r:id="rId110"/>
          <w:headerReference w:type="first" r:id="rId111"/>
          <w:footerReference w:type="first" r:id="rId1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exception of payment obligations, shall be suspended for the duration of such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Event.  At the conclusion of a Force Majeure Event, the price and time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performance under this Agreement shall be adjusted as reasonably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overcome the effect of the delay occasioned by such Force Majeure Event.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foregoing notwithstanding and with the exception of payment obligations, if, as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direct or indirect result of any Force Majeure Event, the Parties’ continued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hereunder becomes irreparably impaired or prevented, the Parties may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mutually   agree   to   terminate   this   Agreement;   provided,   however,   that,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notwithstanding any such termination, Customer shall pay the Company all of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Reimbursable Costs in accordance with Sections 21.3 and 21.4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23.2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Within thirty (30) Days after the cessation of any delay occasioned by a Force </w:t>
      </w:r>
    </w:p>
    <w:p>
      <w:pPr>
        <w:autoSpaceDE w:val="0"/>
        <w:autoSpaceDN w:val="0"/>
        <w:adjustRightInd w:val="0"/>
        <w:spacing w:before="1" w:line="280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23.3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the avoidance of doubt:  to the extent any Party has a payment obligation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pursuant to the terms of this Agreement, such payment obligation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to or conditioned upon such Party receiving funding or reimbursement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third party (and any failure to secure such funding or reimbursement shall not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constitute a Force Majeure Event), nor shall any such obligation be conditioned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the other Party executing any certificates or other instruments not expressly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specifically required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Compliance with Law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Each Party shall comply, at all times, with all Applicable Requirements in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connection with this Agreement and performance of its Work hereunder.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shall include, among other things, compliance with all applicable wage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hour laws and regulations and all other laws and regulations dealing with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relating to the employment of persons, and the payment of contributions, premiums,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taxes required by such laws and regulations.  For the avoidance of doubt: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Party shall be required to undertake or complete any action or performance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that is inconsistent with such Party’s standard safety </w:t>
        <w:br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procedures, its labor agreements, Good Utility Practice and/or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Requirement(s).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Proprietary and Confidential Information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acknowledges that, in the course of the performance of this Agreement,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may have access to Proprietary Information of the other Party.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7" style="width:34.3pt;height:283.7pt;margin-top:0;margin-left:0;mso-position-horizontal-relative:page;mso-position-vertical-relative:page;position:absolute;z-index:-251639808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13"/>
          <w:headerReference w:type="default" r:id="rId114"/>
          <w:footerReference w:type="even" r:id="rId115"/>
          <w:footerReference w:type="default" r:id="rId116"/>
          <w:headerReference w:type="first" r:id="rId117"/>
          <w:footerReference w:type="first" r:id="rId1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51"/>
        </w:tabs>
        <w:autoSpaceDE w:val="0"/>
        <w:autoSpaceDN w:val="0"/>
        <w:adjustRightInd w:val="0"/>
        <w:spacing w:before="87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G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ESTRICTIONS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 Upon receiving Proprietary Information, the Receiving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its Representative shall keep in strict confidence and not disclose to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person (with the exception of the Representatives of the Receiving Party, to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extent each such Representative has a need to know in connection herewith</w:t>
      </w:r>
      <w:r>
        <w:rPr>
          <w:rFonts w:ascii="Times New Roman" w:hAnsi="Times New Roman"/>
          <w:color w:val="000000"/>
          <w:spacing w:val="0"/>
          <w:w w:val="102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agrees to comply with the terms of this Article) any of the Disclosing Party’s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as otherwise provided by the terms and conditions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Agreement.  The Receiving Party and its Representatives shall not use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for the purposes identified herein without the prior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approval of the Disclosing Party.  The Receiving Party shall be solely liable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any breach of this Article to the extent caused by its Representatives.  Customer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agrees that any Proprietary Information will be used solely for the Project or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Customer Project and will not be used, either directly or indirectly, for the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Customer's financial gain and/or commercial advantage or in violation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laws, rules or regulations. </w:t>
      </w:r>
    </w:p>
    <w:p>
      <w:pPr>
        <w:tabs>
          <w:tab w:val="left" w:pos="2788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XCEPTIONS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. Subject to Section 25.4 hereof, the Receiving Party shall not be </w:t>
      </w:r>
    </w:p>
    <w:p>
      <w:pPr>
        <w:autoSpaceDE w:val="0"/>
        <w:autoSpaceDN w:val="0"/>
        <w:adjustRightInd w:val="0"/>
        <w:spacing w:before="4" w:line="276" w:lineRule="exact"/>
        <w:ind w:left="278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precluded from, nor liable for, disclosure or use of Proprietary Information that: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16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in or enters the public domain, other than by a breach of this</w:t>
      </w:r>
    </w:p>
    <w:p>
      <w:pPr>
        <w:autoSpaceDE w:val="0"/>
        <w:autoSpaceDN w:val="0"/>
        <w:adjustRightInd w:val="0"/>
        <w:spacing w:before="1" w:line="273" w:lineRule="exact"/>
        <w:ind w:left="3600" w:firstLine="8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Article; or</w:t>
      </w:r>
    </w:p>
    <w:p>
      <w:pPr>
        <w:tabs>
          <w:tab w:val="left" w:pos="4411"/>
        </w:tabs>
        <w:autoSpaceDE w:val="0"/>
        <w:autoSpaceDN w:val="0"/>
        <w:adjustRightInd w:val="0"/>
        <w:spacing w:before="263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known to the Receiving Party or its Representatives at the time </w:t>
      </w:r>
    </w:p>
    <w:p>
      <w:pPr>
        <w:autoSpaceDE w:val="0"/>
        <w:autoSpaceDN w:val="0"/>
        <w:adjustRightInd w:val="0"/>
        <w:spacing w:before="7" w:line="273" w:lineRule="exact"/>
        <w:ind w:left="4411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first disclosure hereunder, or thereafter becomes known to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Receiving  Party  or  its  Representatives  subsequent  to 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without similar restrictions from a source other than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Party, as evidenced by written records;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25.3.3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is  developed  by  the  Receiving  Party  or  its Representatives </w:t>
      </w:r>
    </w:p>
    <w:p>
      <w:pPr>
        <w:autoSpaceDE w:val="0"/>
        <w:autoSpaceDN w:val="0"/>
        <w:adjustRightInd w:val="0"/>
        <w:spacing w:before="1" w:line="280" w:lineRule="exact"/>
        <w:ind w:left="4411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independently  of  any  disclosure  under  this  Agreement, 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evidenced by written records; or </w:t>
      </w:r>
    </w:p>
    <w:p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25.3.4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is disclosed more than three (3) years after first receipt of the </w:t>
      </w:r>
    </w:p>
    <w:p>
      <w:pPr>
        <w:tabs>
          <w:tab w:val="left" w:pos="8904"/>
        </w:tabs>
        <w:autoSpaceDE w:val="0"/>
        <w:autoSpaceDN w:val="0"/>
        <w:adjustRightInd w:val="0"/>
        <w:spacing w:before="4" w:line="276" w:lineRule="exact"/>
        <w:ind w:left="4411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disclosed Proprietary Information, or three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(3) years after the </w:t>
      </w:r>
    </w:p>
    <w:p>
      <w:pPr>
        <w:autoSpaceDE w:val="0"/>
        <w:autoSpaceDN w:val="0"/>
        <w:adjustRightInd w:val="0"/>
        <w:spacing w:before="1" w:line="280" w:lineRule="exact"/>
        <w:ind w:left="4411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completion,   termination   or   expiration   of   this  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whichever occurs later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or </w:t>
      </w:r>
    </w:p>
    <w:p>
      <w:pPr>
        <w:tabs>
          <w:tab w:val="left" w:pos="4411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25.3.5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is disclosed following receipt of the Disclosing Party’s written </w:t>
      </w:r>
    </w:p>
    <w:p>
      <w:pPr>
        <w:autoSpaceDE w:val="0"/>
        <w:autoSpaceDN w:val="0"/>
        <w:adjustRightInd w:val="0"/>
        <w:spacing w:before="4" w:line="276" w:lineRule="exact"/>
        <w:ind w:left="441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the disclosure of such Proprietary Information;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1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25.3.6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is necessary to be disclosed, in the reasonable belief of the </w:t>
      </w:r>
    </w:p>
    <w:p>
      <w:pPr>
        <w:autoSpaceDE w:val="0"/>
        <w:autoSpaceDN w:val="0"/>
        <w:adjustRightInd w:val="0"/>
        <w:spacing w:before="7" w:line="273" w:lineRule="exact"/>
        <w:ind w:left="4411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Representatives, for public safety reasons,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provided, that, Receiving Party has attempted to provide as much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advance notice of the disclosure to the Disclosing Party as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1" w:line="160" w:lineRule="exact"/>
        <w:ind w:left="1440" w:right="7898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8" style="width:34.3pt;height:283.7pt;margin-top:0;margin-left:0;mso-position-horizontal-relative:page;mso-position-vertical-relative:page;position:absolute;z-index:-251638784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19"/>
          <w:headerReference w:type="default" r:id="rId120"/>
          <w:footerReference w:type="even" r:id="rId121"/>
          <w:footerReference w:type="default" r:id="rId122"/>
          <w:headerReference w:type="first" r:id="rId123"/>
          <w:footerReference w:type="first" r:id="rId1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Anything in this Article or this Agreement to the contrary notwithstanding,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Proprietary Information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to the extent the Receiving Party or its Representative(s) is required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do so by law, by a court, or by other governmental or regulatory authorities;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provided, however, that, if permitted to do so by applicable law,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give the Disclosing Party written notice of any such required disclosure prior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such disclosure being made so that the Disclosing Party may seek a protective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order with respect to such Proprietary Information.  Receiving Party will reasonably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cooperate with the Disclosing Party’s efforts to obtain such protective order.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25.4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Each Party acknowledges that information and/or data disclosed under this </w:t>
      </w:r>
    </w:p>
    <w:p>
      <w:pPr>
        <w:autoSpaceDE w:val="0"/>
        <w:autoSpaceDN w:val="0"/>
        <w:adjustRightInd w:val="0"/>
        <w:spacing w:before="0" w:line="280" w:lineRule="exact"/>
        <w:ind w:left="2880" w:right="1248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Agreement may include</w:t>
      </w:r>
      <w:r>
        <w:rPr>
          <w:rFonts w:ascii="Times New Roman" w:hAnsi="Times New Roman"/>
          <w:color w:val="000000"/>
          <w:spacing w:val="0"/>
          <w:w w:val="103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information or data that the Disclosing Party deems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determines to be “Critical Energy / Electric Infrastructure Information” consistent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with applicable FERC rules and policies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and critical infrastructure </w:t>
      </w:r>
    </w:p>
    <w:p>
      <w:pPr>
        <w:autoSpaceDE w:val="0"/>
        <w:autoSpaceDN w:val="0"/>
        <w:adjustRightInd w:val="0"/>
        <w:spacing w:before="0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information consistent with applicable NERC standards and procedures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”).  Receiving Party shall, and shall cause its Representatives to, strictly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comply with any and all laws, rules and regulations (including, without limitation,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FERC and NERC regulations, rules, orders, standards, procedures and policies)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applicable to any such CEII and/or CIP disclosed by or on behalf of Disclosing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or that relates to any of Disclosing Party’s or Disclosing Party’s Affiliates’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249" w:line="276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Receiving Party nor its Representatives shall divulge any such CEII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CIP to any person or entity, directly or indirectly, unless permitted to do so by law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unless the Receiving Party has first obtained, in each case, the express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Disclosing Party and any affected Affiliate of the Disclosing </w:t>
        <w:br/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Party.  In any event, to the extent that the Receiving Party or any of its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Representatives seeks or is ordered to submit any such CEII or CIP to FERC, a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agency, court or other governmental body, the Receiving Party shall,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 to obtaining the Disclosing Party’s and its Affiliate’s prior written consent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(as applicable), seek a protective order or other procedural protections to ensure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that such information is accorded CEII or CIP status, as applicable, and is otherwise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treated as confidential.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case of any Proprietary Information that is CEII or CIP, Receiving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and duties under this Article shall survive until (i) the expiration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Non-Disclosure Term, (ii) the date on which such CEII or CIP, as applicable, is no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longer required to be kept confidential under applicable law, or (iii) the date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 Disclosing Party provides written notice to the Receiving Party that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CEII or CIP, as applicable, is no longer required to be kept confidential, whichever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later.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CEII and CIP, in the event of any conflict or inconsistency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between this Section and any other term or provision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shall govern in connection with such CEII and CIP, as applicable.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9" style="width:34.3pt;height:283.7pt;margin-top:0;margin-left:0;mso-position-horizontal-relative:page;mso-position-vertical-relative:page;position:absolute;z-index:-251637760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25"/>
          <w:headerReference w:type="default" r:id="rId126"/>
          <w:footerReference w:type="even" r:id="rId127"/>
          <w:footerReference w:type="default" r:id="rId128"/>
          <w:headerReference w:type="first" r:id="rId129"/>
          <w:footerReference w:type="first" r:id="rId1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 w:firstLine="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Notwithstanding any provision of this Agreement to the contrary, all assets,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procured or constructed by or on behalf of Company,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plans, designs, specifications, drawings and other materials and documents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created or prepared by or for Company, in connection with the Work, and all title,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copyright, intellectual property and other rights therein, shall be and remain the sole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property of Company.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Article shall survive any completion, expiration or earlier termination of this</w:t>
      </w:r>
    </w:p>
    <w:p>
      <w:pPr>
        <w:autoSpaceDE w:val="0"/>
        <w:autoSpaceDN w:val="0"/>
        <w:adjustRightInd w:val="0"/>
        <w:spacing w:before="2" w:line="276" w:lineRule="exact"/>
        <w:ind w:left="1440" w:firstLine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Agreement.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 of Applicable Requirements; Governing Law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and to the extent a Party is required to take, or is prevented or limited in taking,</w:t>
      </w:r>
    </w:p>
    <w:p>
      <w:pPr>
        <w:autoSpaceDE w:val="0"/>
        <w:autoSpaceDN w:val="0"/>
        <w:adjustRightInd w:val="0"/>
        <w:spacing w:before="0" w:line="270" w:lineRule="exact"/>
        <w:ind w:left="2880" w:right="12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action or performance with respect to this Agreement by any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Requirement(s),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such compliance with the Applicable Requirement(s).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Agreement is made and shall be interpreted, construed, governed, and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enforced in accordance with the laws of the State of New York, without reference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such State’s conflict-of-laws doctrine, and applicable Federal law.  The Company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Customer agree to submit to the personal jurisdiction of the courts in the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New York, or the Federal District courts in such State, as permitted by law,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 to any matter or dispute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3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ORM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DDRESS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notices, invoices and other communications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from either Party to the other hereunder shall be in writing and shall be deemed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received (i) upon actual receipt when personally delivered (provided, that, if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date of receipt is not a Day, then the date of receipt shall deemed to be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immediately succeeding Day), (ii) upon acknowledgment of receipt if sent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facsimile (provided, that, if the date of acknowledgement is not a Day, then the date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of receipt shall deemed to be the immediately succeeding Day), (iii) upon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expiration of the third (3</w:t>
      </w:r>
      <w:r>
        <w:rPr>
          <w:rFonts w:ascii="Times New Roman" w:hAnsi="Times New Roman"/>
          <w:color w:val="000000"/>
          <w:spacing w:val="0"/>
          <w:w w:val="100"/>
          <w:position w:val="0"/>
          <w:sz w:val="23"/>
          <w:szCs w:val="24"/>
          <w:u w:val="none"/>
          <w:vertAlign w:val="superscript"/>
        </w:rPr>
        <w:t>rd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) Day after being deposited in the United States mails,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postage prepaid, certified or registered mail, or (iv) upon the expiration of one (1)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 after being deposited during the regular business hours for next-day delivery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prepaid for overnight delivery with a national overnight courier, addressed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at the following address: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0" style="width:34.3pt;height:283.7pt;margin-top:0;margin-left:0;mso-position-horizontal-relative:page;mso-position-vertical-relative:page;position:absolute;z-index:-251636736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1"/>
          <w:headerReference w:type="default" r:id="rId132"/>
          <w:footerReference w:type="even" r:id="rId133"/>
          <w:footerReference w:type="default" r:id="rId134"/>
          <w:headerReference w:type="first" r:id="rId135"/>
          <w:footerReference w:type="first" r:id="rId1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87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Customer: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Power Authority</w:t>
      </w:r>
    </w:p>
    <w:p>
      <w:pPr>
        <w:autoSpaceDE w:val="0"/>
        <w:autoSpaceDN w:val="0"/>
        <w:adjustRightInd w:val="0"/>
        <w:spacing w:before="0" w:line="280" w:lineRule="exact"/>
        <w:ind w:left="5760" w:right="44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Alyson Berry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123 Main Street </w:t>
      </w:r>
    </w:p>
    <w:p>
      <w:pPr>
        <w:autoSpaceDE w:val="0"/>
        <w:autoSpaceDN w:val="0"/>
        <w:adjustRightInd w:val="0"/>
        <w:spacing w:before="0" w:line="280" w:lineRule="exact"/>
        <w:ind w:left="5760" w:right="32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White Plains, New York 10601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(914) 539-5574 </w:t>
      </w:r>
    </w:p>
    <w:p>
      <w:pPr>
        <w:autoSpaceDE w:val="0"/>
        <w:autoSpaceDN w:val="0"/>
        <w:adjustRightInd w:val="0"/>
        <w:spacing w:before="1" w:line="232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Alyson.Berry@nypa.gov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28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Company: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Kevin Reardon</w:t>
      </w:r>
    </w:p>
    <w:p>
      <w:pPr>
        <w:autoSpaceDE w:val="0"/>
        <w:autoSpaceDN w:val="0"/>
        <w:adjustRightInd w:val="0"/>
        <w:spacing w:before="0" w:line="272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spacing w:before="5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0" w:line="280" w:lineRule="exact"/>
        <w:ind w:left="5760" w:right="40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(781) 907-2411 </w:t>
      </w:r>
    </w:p>
    <w:p>
      <w:pPr>
        <w:autoSpaceDE w:val="0"/>
        <w:autoSpaceDN w:val="0"/>
        <w:adjustRightInd w:val="0"/>
        <w:spacing w:before="0" w:line="257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kevin.reardon@nationalgrid.com </w:t>
      </w:r>
    </w:p>
    <w:p>
      <w:pPr>
        <w:autoSpaceDE w:val="0"/>
        <w:autoSpaceDN w:val="0"/>
        <w:adjustRightInd w:val="0"/>
        <w:spacing w:before="264" w:line="280" w:lineRule="exact"/>
        <w:ind w:left="2880" w:right="1246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Either Party may change its address by giving the other Party notice thereof in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 Any payments made under this Agreement, if made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XERCISE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IGHT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No failure or delay on the part of either Party in exercising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right, power, or privilege hereunder, and no course of dealing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shall operate as a waiver thereof; nor shall any single or partial exercise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right, power, or privilege hereunder preclude any other or further exercise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or the exercise of any other right, power, or privilege. </w:t>
      </w:r>
    </w:p>
    <w:p>
      <w:pPr>
        <w:tabs>
          <w:tab w:val="left" w:pos="2880"/>
        </w:tabs>
        <w:autoSpaceDE w:val="0"/>
        <w:autoSpaceDN w:val="0"/>
        <w:adjustRightInd w:val="0"/>
        <w:spacing w:before="26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>EADINGS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>ONSTRUCTION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.  The descriptive headings of the several Articles, </w:t>
      </w:r>
    </w:p>
    <w:p>
      <w:pPr>
        <w:autoSpaceDE w:val="0"/>
        <w:autoSpaceDN w:val="0"/>
        <w:adjustRightInd w:val="0"/>
        <w:spacing w:before="4" w:line="277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sections, and paragraphs of this Agreement are inserted for convenience only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do not constitute a part of this Agreement.  Such headings shall not in any way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define or affect the meaning, construction, or scope of any of the provisions 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and its counsel have participated fully in the review and preparation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Agreement; this Agreement shall be considered to have been drafted by both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Parties.  Any rule of construction to the effect that ambiguities or inconsistencies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are to be resolved against the drafting party shall not apply in interpreting this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Agreement.  The language in this Agreement shall be interpreted as to its fair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meaning and not strictly for or against either Party.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NCORPORATION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CHEDULES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XHIBITS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The schedules, attachments and </w:t>
      </w:r>
    </w:p>
    <w:p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hereof to the same extent as if written in whole herein.  In the event that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inconsistency or conflict exists between the provisions of this Agreement and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schedules, attachments or exhibits attached hereto, the provisions of this Agreement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supersede the provisions of any such schedules, attachments or exhibits.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1" style="width:34.3pt;height:283.7pt;margin-top:0;margin-left:0;mso-position-horizontal-relative:page;mso-position-vertical-relative:page;position:absolute;z-index:-251635712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7"/>
          <w:headerReference w:type="default" r:id="rId138"/>
          <w:footerReference w:type="even" r:id="rId139"/>
          <w:footerReference w:type="default" r:id="rId140"/>
          <w:headerReference w:type="first" r:id="rId141"/>
          <w:footerReference w:type="first" r:id="rId1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7" w:line="276" w:lineRule="exact"/>
        <w:ind w:left="2160" w:firstLine="0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 xml:space="preserve">RIOR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 xml:space="preserve"> A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GREEMENTS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 xml:space="preserve"> M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ODIFICATIONS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 This Agreement and  the schedules,</w:t>
      </w:r>
    </w:p>
    <w:p>
      <w:pPr>
        <w:autoSpaceDE w:val="0"/>
        <w:autoSpaceDN w:val="0"/>
        <w:adjustRightInd w:val="0"/>
        <w:spacing w:before="0" w:line="277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 and exhibits attached hereto constitute the entire agreement between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Parties with respect to the subject matter hereof, and supersede all previous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understandings, commitments, or representations concerning such subject matter.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acknowledges that the other Party has not made any representations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than those that are expressly contained herein, if any.  This Agreement may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be amended or modified in any way, and none of its provisions may be waived,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 by a writing signed by an authorized representative of the Party against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whom the amendment, modification, or waiver is sought to be enforced.</w:t>
      </w:r>
      <w:r>
        <w:rPr>
          <w:rFonts w:ascii="Times New Roman" w:hAnsi="Times New Roman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Project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Managers shall not be authorized representatives within the meaning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Section. </w:t>
      </w:r>
    </w:p>
    <w:p>
      <w:pPr>
        <w:tabs>
          <w:tab w:val="left" w:pos="2880"/>
        </w:tabs>
        <w:autoSpaceDE w:val="0"/>
        <w:autoSpaceDN w:val="0"/>
        <w:adjustRightInd w:val="0"/>
        <w:spacing w:before="24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27.6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EVERABILITY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Whenever possible, each provision of this Agreement shall be </w:t>
      </w:r>
    </w:p>
    <w:p>
      <w:pPr>
        <w:autoSpaceDE w:val="0"/>
        <w:autoSpaceDN w:val="0"/>
        <w:adjustRightInd w:val="0"/>
        <w:spacing w:before="5" w:line="275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in such manner as to be effective and valid under applicable law, but if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provision hereof shall be prohibited by, or determined to be invalid under,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law, such provision shall be ineffective to the extent of such prohibition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invalidity, without invalidating the remainder of such provision or the remaining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provisions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27.7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OUNS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RONOUNS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Whenever the context may require, any pronouns used in </w:t>
      </w:r>
    </w:p>
    <w:p>
      <w:pPr>
        <w:autoSpaceDE w:val="0"/>
        <w:autoSpaceDN w:val="0"/>
        <w:adjustRightInd w:val="0"/>
        <w:spacing w:before="9" w:line="27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0" w:lineRule="exact"/>
        <w:ind w:left="2160" w:right="120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27.8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ENEFICIARIES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Nothing in this Agreement is intended to confer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any person, other than the Parties, any rights or remedies under or by reason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27.9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ALIDITY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Each Party hereby represents that the provisions of this Agreement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 valid and legally binding obligations of such Party and are enforceable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their terms. </w:t>
      </w:r>
    </w:p>
    <w:p>
      <w:pPr>
        <w:tabs>
          <w:tab w:val="left" w:pos="2880"/>
        </w:tabs>
        <w:autoSpaceDE w:val="0"/>
        <w:autoSpaceDN w:val="0"/>
        <w:adjustRightInd w:val="0"/>
        <w:spacing w:before="263" w:line="277" w:lineRule="exact"/>
        <w:ind w:left="2160" w:right="1188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27.10 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-1"/>
          <w:w w:val="100"/>
          <w:position w:val="0"/>
          <w:sz w:val="19"/>
          <w:szCs w:val="24"/>
          <w:u w:val="single"/>
          <w:vertAlign w:val="baseline"/>
        </w:rPr>
        <w:t>OUNTERPARTS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multiple counterparts, each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which shall be considered an original.  The exchange of copies of this Agreement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of signature pages by facsimile or other electronic transmission (including,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by e-mailed PDF) shall constitute effective execution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this Agreement as to the Parties and may be used in lieu of the original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for all purposes.  Signatures of the Parties transmitted by facsimile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electronic means (including, without limitation, by e-mailed PDF) shall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deemed to be their original signatures for all purposes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4396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[Signatures are on following page.]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160" w:lineRule="exact"/>
        <w:ind w:left="1440" w:right="7898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2" style="width:34.3pt;height:283.7pt;margin-top:0;margin-left:0;mso-position-horizontal-relative:page;mso-position-vertical-relative:page;position:absolute;z-index:-251634688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43"/>
          <w:headerReference w:type="default" r:id="rId144"/>
          <w:footerReference w:type="even" r:id="rId145"/>
          <w:footerReference w:type="default" r:id="rId146"/>
          <w:headerReference w:type="first" r:id="rId147"/>
          <w:footerReference w:type="first" r:id="rId1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34.3pt;height:283.7pt;margin-top:0;margin-left:0;mso-position-horizontal-relative:page;mso-position-vertical-relative:page;position:absolute;z-index:-251633664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323.05pt;height:84.2pt;margin-top:175.45pt;margin-left:1in;mso-position-horizontal-relative:page;mso-position-vertical-relative:page;position:absolute;z-index:-251624448" o:allowincell="f">
            <v:imagedata r:id="rId149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5" type="#_x0000_t75" style="width:321.05pt;height:69.75pt;margin-top:329.45pt;margin-left:1in;mso-position-horizontal-relative:page;mso-position-vertical-relative:page;position:absolute;z-index:-251623424" o:allowincell="f">
            <v:imagedata r:id="rId150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60" w:lineRule="exact"/>
        <w:ind w:left="1440" w:right="12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 WITNESS WHEREOF,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each Party has executed this Agreement by its duly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as of the Effective Date.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POWER AUTHORITY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1"/>
          <w:headerReference w:type="default" r:id="rId152"/>
          <w:footerReference w:type="even" r:id="rId153"/>
          <w:footerReference w:type="default" r:id="rId154"/>
          <w:headerReference w:type="first" r:id="rId155"/>
          <w:footerReference w:type="first" r:id="rId1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9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LIST OF ATTACHMENTS, SCHEDULES AND EXHIBITS 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Company Work</w:t>
      </w:r>
    </w:p>
    <w:p>
      <w:pPr>
        <w:tabs>
          <w:tab w:val="left" w:pos="3600"/>
        </w:tabs>
        <w:autoSpaceDE w:val="0"/>
        <w:autoSpaceDN w:val="0"/>
        <w:adjustRightInd w:val="0"/>
        <w:spacing w:before="1" w:line="273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Required Actions</w:t>
      </w:r>
    </w:p>
    <w:p>
      <w:pPr>
        <w:tabs>
          <w:tab w:val="left" w:pos="360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 Requirements</w:t>
      </w:r>
    </w:p>
    <w:p>
      <w:pPr>
        <w:tabs>
          <w:tab w:val="left" w:pos="360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Schedule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Customer Prompt Payment Policy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4" w:line="160" w:lineRule="exact"/>
        <w:ind w:left="1440" w:right="7898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6" style="width:34.3pt;height:283.7pt;margin-top:0;margin-left:0;mso-position-horizontal-relative:page;mso-position-vertical-relative:page;position:absolute;z-index:-251632640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7"/>
          <w:headerReference w:type="default" r:id="rId158"/>
          <w:footerReference w:type="even" r:id="rId159"/>
          <w:footerReference w:type="default" r:id="rId160"/>
          <w:headerReference w:type="first" r:id="rId161"/>
          <w:footerReference w:type="first" r:id="rId1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Scope of Company Work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 shall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Design, engineer, procure, and, subject to Section 5.6 of this Agreement, construct, test </w:t>
      </w:r>
    </w:p>
    <w:p>
      <w:pPr>
        <w:autoSpaceDE w:val="0"/>
        <w:autoSpaceDN w:val="0"/>
        <w:adjustRightInd w:val="0"/>
        <w:spacing w:before="0" w:line="280" w:lineRule="exact"/>
        <w:ind w:left="2160" w:right="120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place into service six (6) new in-line switches outside of Company’s McAdoo Station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in Canton, New York (the 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New Facilities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”), and make any related modifications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existing Company-owned and/or operated facilities as needed to accommodate installation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such new switches. </w:t>
      </w:r>
    </w:p>
    <w:p>
      <w:pPr>
        <w:tabs>
          <w:tab w:val="left" w:pos="2160"/>
        </w:tabs>
        <w:autoSpaceDE w:val="0"/>
        <w:autoSpaceDN w:val="0"/>
        <w:adjustRightInd w:val="0"/>
        <w:spacing w:before="26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Prepare, file for, and use reasonable efforts to obtain any Required Approvals that must be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obtained by Company to enable it to perform the work contemplated by this Exhibit.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80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Inspect, review, witness, examine and test, from time to time, Company’s work </w:t>
      </w:r>
    </w:p>
    <w:p>
      <w:pPr>
        <w:autoSpaceDE w:val="0"/>
        <w:autoSpaceDN w:val="0"/>
        <w:adjustRightInd w:val="0"/>
        <w:spacing w:before="18" w:line="260" w:lineRule="exact"/>
        <w:ind w:left="216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herein and conduct other project management, administration and oversight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activities in connection with the work contemplated by this Exhibit.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Review, from time to time, permitting, licensing and other materials </w:t>
      </w:r>
      <w:r>
        <w:rPr>
          <w:rFonts w:ascii="Times New Roman" w:hAnsi="Times New Roman"/>
          <w:color w:val="FF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relating to the work </w:t>
      </w:r>
    </w:p>
    <w:p>
      <w:pPr>
        <w:autoSpaceDE w:val="0"/>
        <w:autoSpaceDN w:val="0"/>
        <w:adjustRightInd w:val="0"/>
        <w:spacing w:before="1" w:line="280" w:lineRule="exact"/>
        <w:ind w:left="2160" w:right="1204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contemplated herein, including, without limitations, all documents and materials related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any Required Approvals. </w:t>
      </w:r>
    </w:p>
    <w:p>
      <w:pPr>
        <w:autoSpaceDE w:val="0"/>
        <w:autoSpaceDN w:val="0"/>
        <w:adjustRightInd w:val="0"/>
        <w:spacing w:before="0" w:line="276" w:lineRule="exact"/>
        <w:ind w:left="180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" w:line="276" w:lineRule="exact"/>
        <w:ind w:left="180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Retain and use outside experts, counsel, consultants, and contractors in furtherance of the</w:t>
      </w:r>
    </w:p>
    <w:p>
      <w:pPr>
        <w:autoSpaceDE w:val="0"/>
        <w:autoSpaceDN w:val="0"/>
        <w:adjustRightInd w:val="0"/>
        <w:spacing w:before="2" w:line="276" w:lineRule="exact"/>
        <w:ind w:left="1800" w:firstLine="36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contemplated herein.</w:t>
      </w:r>
    </w:p>
    <w:p>
      <w:pPr>
        <w:tabs>
          <w:tab w:val="left" w:pos="2160"/>
        </w:tabs>
        <w:autoSpaceDE w:val="0"/>
        <w:autoSpaceDN w:val="0"/>
        <w:adjustRightInd w:val="0"/>
        <w:spacing w:before="272" w:line="276" w:lineRule="exact"/>
        <w:ind w:left="18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6.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 any other reasonable tasks necessary or advisable in connection with the work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this Exhibit (including, without limitation, any changes thereto).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7" w:lineRule="exact"/>
        <w:ind w:left="1440" w:right="122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 Work may be performed in any order as determined by the Company.  For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avoidance of doubt:  the Company shall not have any responsibility for seeking or acquiring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real property rights in connection with the Company Work, the Customer Project, the Project or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this Agreement  including,  without limitation, licenses, consents, permissions, certificates,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approvals, or authorizations, or fee, easement or right of way interests.  Neither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nor the Company Work include granting, securing or arranging for Customer or any third party to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have access rights in, through, over or under any real property owned or controlled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Company;  any such access rights would be the subject of separate written agreements. </w:t>
      </w:r>
    </w:p>
    <w:p>
      <w:pPr>
        <w:autoSpaceDE w:val="0"/>
        <w:autoSpaceDN w:val="0"/>
        <w:adjustRightInd w:val="0"/>
        <w:spacing w:before="261" w:line="28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NOTE:  Company’s specifications for electrical requirements referenced for this Agreement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include: ESB-750; ESB-752; ESB-755 and ESB-756, Appendix A as such may be amended,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modified and superseded from time to time.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7" style="width:34.3pt;height:283.7pt;margin-top:0;margin-left:0;mso-position-horizontal-relative:page;mso-position-vertical-relative:page;position:absolute;z-index:-251631616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8" style="width:3.35pt;height:1pt;margin-top:314.35pt;margin-left:441.6pt;mso-position-horizontal-relative:page;mso-position-vertical-relative:page;position:absolute;z-index:-251621376" coordsize="67,20" o:allowincell="f" path="m,20hhl67,20hhl67,hhl,hhl,20hhe" filled="t" fillcolor="red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3"/>
          <w:headerReference w:type="default" r:id="rId164"/>
          <w:footerReference w:type="even" r:id="rId165"/>
          <w:footerReference w:type="default" r:id="rId166"/>
          <w:headerReference w:type="first" r:id="rId167"/>
          <w:footerReference w:type="first" r:id="rId1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412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2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2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2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28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41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B: Customer Required Actions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Customer Required Actions shall consist of the following: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" w:line="280" w:lineRule="exact"/>
        <w:ind w:left="144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Customer shall prepare, file for, and use commercially reasonable efforts to obtain all Required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Approvals necessary to perform its obligations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60" w:line="280" w:lineRule="exact"/>
        <w:ind w:left="1440" w:right="12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If and to the extent applicable or under the control of the Customer, provide complete and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accurate information regarding the Customer Project and all applicable data, drawings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37" w:line="260" w:lineRule="exact"/>
        <w:ind w:left="144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Other responsibilities and access deemed necessary by Company to facilitate performance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Work.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" w:line="160" w:lineRule="exact"/>
        <w:ind w:left="1440" w:right="7898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9" style="width:34.3pt;height:283.7pt;margin-top:0;margin-left:0;mso-position-horizontal-relative:page;mso-position-vertical-relative:page;position:absolute;z-index:-251630592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9"/>
          <w:headerReference w:type="default" r:id="rId170"/>
          <w:footerReference w:type="even" r:id="rId171"/>
          <w:footerReference w:type="default" r:id="rId172"/>
          <w:headerReference w:type="first" r:id="rId173"/>
          <w:footerReference w:type="first" r:id="rId1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57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C:  Insurance Requirements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799"/>
        </w:tabs>
        <w:autoSpaceDE w:val="0"/>
        <w:autoSpaceDN w:val="0"/>
        <w:adjustRightInd w:val="0"/>
        <w:spacing w:before="250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as imposed by Workers’ </w:t>
      </w:r>
    </w:p>
    <w:p>
      <w:pPr>
        <w:autoSpaceDE w:val="0"/>
        <w:autoSpaceDN w:val="0"/>
        <w:adjustRightInd w:val="0"/>
        <w:spacing w:before="1" w:line="237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Compensation/Occupational Disease Laws, including Employer’s Liability Insurance with a </w:t>
      </w:r>
    </w:p>
    <w:p>
      <w:pPr>
        <w:autoSpaceDE w:val="0"/>
        <w:autoSpaceDN w:val="0"/>
        <w:adjustRightInd w:val="0"/>
        <w:spacing w:before="10" w:line="253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minimum limit of $1,000,000. When applicable, coverage shall include The United States </w:t>
      </w:r>
    </w:p>
    <w:p>
      <w:pPr>
        <w:autoSpaceDE w:val="0"/>
        <w:autoSpaceDN w:val="0"/>
        <w:adjustRightInd w:val="0"/>
        <w:spacing w:before="7" w:line="253" w:lineRule="exact"/>
        <w:ind w:left="180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Longshoreman's and Harbor Workers' Compensation Act (44 U.S.Stat 1424) and the Jones Act (41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U.S. Stat 988). Under Sections 57 &amp; 220 Subd. 8 of the New York State Workers’ Compensation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Law, it is required that Contractors doing business with a Municipal or State entity evidence proof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workers’ compensation coverage on approved forms, as listed below: </w:t>
      </w:r>
    </w:p>
    <w:p>
      <w:pPr>
        <w:autoSpaceDE w:val="0"/>
        <w:autoSpaceDN w:val="0"/>
        <w:adjustRightInd w:val="0"/>
        <w:spacing w:before="0" w:line="253" w:lineRule="exact"/>
        <w:ind w:left="257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2577"/>
        <w:jc w:val="left"/>
        <w:rPr>
          <w:rFonts w:ascii="Times New Roman" w:hAnsi="Times New Roman"/>
          <w:color w:val="000000"/>
          <w:spacing w:val="-1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If coverage is with a private insurance carrier, the entity must provide evidence of </w:t>
      </w:r>
    </w:p>
    <w:p>
      <w:pPr>
        <w:autoSpaceDE w:val="0"/>
        <w:autoSpaceDN w:val="0"/>
        <w:adjustRightInd w:val="0"/>
        <w:spacing w:before="0" w:line="260" w:lineRule="exact"/>
        <w:ind w:left="2937" w:right="147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coverage on a completed C105.2 form. The C105.2 form is supplied and completed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the insurance carrier or its authorized agent. </w:t>
      </w:r>
    </w:p>
    <w:p>
      <w:pPr>
        <w:tabs>
          <w:tab w:val="left" w:pos="2938"/>
        </w:tabs>
        <w:autoSpaceDE w:val="0"/>
        <w:autoSpaceDN w:val="0"/>
        <w:adjustRightInd w:val="0"/>
        <w:spacing w:before="242" w:line="260" w:lineRule="exact"/>
        <w:ind w:left="2577" w:right="1355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If coverage is with the State Insurance Fund, the entity must provide a completed U-26.3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form provided by the Fund. </w:t>
      </w:r>
    </w:p>
    <w:p>
      <w:pPr>
        <w:autoSpaceDE w:val="0"/>
        <w:autoSpaceDN w:val="0"/>
        <w:adjustRightInd w:val="0"/>
        <w:spacing w:before="0" w:line="250" w:lineRule="exact"/>
        <w:ind w:left="2578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38"/>
        </w:tabs>
        <w:autoSpaceDE w:val="0"/>
        <w:autoSpaceDN w:val="0"/>
        <w:adjustRightInd w:val="0"/>
        <w:spacing w:before="19" w:line="250" w:lineRule="exact"/>
        <w:ind w:left="2578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If the business entity has been approved by the Workers’ Compensation Board's Office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Self Insurance as a qualified self-insurer, a completed SI-12 form is required. The SI-12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form is provided by the Board's Office of Self Insurance. </w:t>
      </w:r>
    </w:p>
    <w:p>
      <w:pPr>
        <w:autoSpaceDE w:val="0"/>
        <w:autoSpaceDN w:val="0"/>
        <w:adjustRightInd w:val="0"/>
        <w:spacing w:before="0" w:line="260" w:lineRule="exact"/>
        <w:ind w:left="257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938"/>
        </w:tabs>
        <w:autoSpaceDE w:val="0"/>
        <w:autoSpaceDN w:val="0"/>
        <w:adjustRightInd w:val="0"/>
        <w:spacing w:before="2" w:line="260" w:lineRule="exact"/>
        <w:ind w:left="2578" w:right="141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Or Form CE-200, Certificate of Attestation of Exemption, if the business is not required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to carry NYS specific workers’ compensation insurance. </w:t>
      </w:r>
    </w:p>
    <w:p>
      <w:pPr>
        <w:tabs>
          <w:tab w:val="left" w:pos="1800"/>
        </w:tabs>
        <w:autoSpaceDE w:val="0"/>
        <w:autoSpaceDN w:val="0"/>
        <w:adjustRightInd w:val="0"/>
        <w:spacing w:before="246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Commercial General Liability (Including Contractual Liability and Products/Completed Operations), </w:t>
      </w:r>
    </w:p>
    <w:p>
      <w:pPr>
        <w:autoSpaceDE w:val="0"/>
        <w:autoSpaceDN w:val="0"/>
        <w:adjustRightInd w:val="0"/>
        <w:spacing w:before="10" w:line="250" w:lineRule="exact"/>
        <w:ind w:left="1800" w:right="143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covering all activities and operations to be performed under this Agreement and where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include coverage for damage caused by any explosion, underground, or collapse, with the following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minimum limits of $1,000,000 per occurrence.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5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2.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Automobile Liability, covering all owned, non-owned and hired vehicles used in connection with all </w:t>
      </w:r>
    </w:p>
    <w:p>
      <w:pPr>
        <w:autoSpaceDE w:val="0"/>
        <w:autoSpaceDN w:val="0"/>
        <w:adjustRightInd w:val="0"/>
        <w:spacing w:before="0" w:line="260" w:lineRule="exact"/>
        <w:ind w:left="1800" w:right="148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operations, work, or services to be performed by or on behalf of either Party under or in connection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with this Agreement with a minimum limit of $1,000,000 per occurrence. </w:t>
      </w:r>
    </w:p>
    <w:p>
      <w:pPr>
        <w:tabs>
          <w:tab w:val="left" w:pos="1800"/>
        </w:tabs>
        <w:autoSpaceDE w:val="0"/>
        <w:autoSpaceDN w:val="0"/>
        <w:adjustRightInd w:val="0"/>
        <w:spacing w:before="228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Umbrella or Excess Liability, coverage written on a follow form basis or at least as broad in coverage </w:t>
      </w:r>
    </w:p>
    <w:p>
      <w:pPr>
        <w:autoSpaceDE w:val="0"/>
        <w:autoSpaceDN w:val="0"/>
        <w:adjustRightInd w:val="0"/>
        <w:spacing w:before="18" w:line="240" w:lineRule="exact"/>
        <w:ind w:left="1800" w:right="144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as all underlying policies and “drop down” for defense and indemnity in the event of the exhaustion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of the underlying insurance, with a minimum limit of $4,000,000. </w:t>
      </w:r>
    </w:p>
    <w:p>
      <w:pPr>
        <w:autoSpaceDE w:val="0"/>
        <w:autoSpaceDN w:val="0"/>
        <w:adjustRightInd w:val="0"/>
        <w:spacing w:before="0" w:line="253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7" w:line="253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Any combination of Commercial General Liability and Umbrella or Excess Liability can be used to</w:t>
      </w:r>
    </w:p>
    <w:p>
      <w:pPr>
        <w:autoSpaceDE w:val="0"/>
        <w:autoSpaceDN w:val="0"/>
        <w:adjustRightInd w:val="0"/>
        <w:spacing w:before="2" w:line="253" w:lineRule="exact"/>
        <w:ind w:left="1440" w:firstLine="36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satisfy the limit requirement for these coverages.</w:t>
      </w:r>
    </w:p>
    <w:p>
      <w:pPr>
        <w:autoSpaceDE w:val="0"/>
        <w:autoSpaceDN w:val="0"/>
        <w:adjustRightInd w:val="0"/>
        <w:spacing w:before="0" w:line="253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" w:line="253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If the work requires professional services, such as, but not limited to, architectural, engineering, and</w:t>
      </w:r>
    </w:p>
    <w:p>
      <w:pPr>
        <w:autoSpaceDE w:val="0"/>
        <w:autoSpaceDN w:val="0"/>
        <w:adjustRightInd w:val="0"/>
        <w:spacing w:before="1" w:line="249" w:lineRule="exact"/>
        <w:ind w:left="1440" w:firstLine="36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surveying, a standard professional liability insurance policy with a minimum limit of $3,000,000.</w:t>
      </w:r>
    </w:p>
    <w:p>
      <w:pPr>
        <w:autoSpaceDE w:val="0"/>
        <w:autoSpaceDN w:val="0"/>
        <w:adjustRightInd w:val="0"/>
        <w:spacing w:before="0" w:line="253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3" w:line="253" w:lineRule="exact"/>
        <w:ind w:left="1440" w:firstLine="0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If the work requires the use of scaffolding, derrick or a crane, Riggers Liability Insurance is required</w:t>
      </w:r>
    </w:p>
    <w:p>
      <w:pPr>
        <w:autoSpaceDE w:val="0"/>
        <w:autoSpaceDN w:val="0"/>
        <w:adjustRightInd w:val="0"/>
        <w:spacing w:before="1" w:line="249" w:lineRule="exact"/>
        <w:ind w:left="1440" w:firstLine="359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with a minimum limit of $5,000,000 per occurrence.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4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If the work requires the use of an aircraft, Aircraft Liability Insurance with a minimum limit of </w:t>
      </w:r>
    </w:p>
    <w:p>
      <w:pPr>
        <w:autoSpaceDE w:val="0"/>
        <w:autoSpaceDN w:val="0"/>
        <w:adjustRightInd w:val="0"/>
        <w:spacing w:before="0" w:line="260" w:lineRule="exact"/>
        <w:ind w:left="1800" w:right="138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$5,000,000 per occurrence. The Company and its stakeholders must be named as additional insureds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on this policy.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160" w:lineRule="exact"/>
        <w:ind w:left="1440" w:right="7898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0" style="width:34.3pt;height:283.7pt;margin-top:0;margin-left:0;mso-position-horizontal-relative:page;mso-position-vertical-relative:page;position:absolute;z-index:-251629568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75"/>
          <w:headerReference w:type="default" r:id="rId176"/>
          <w:footerReference w:type="even" r:id="rId177"/>
          <w:footerReference w:type="default" r:id="rId178"/>
          <w:headerReference w:type="first" r:id="rId179"/>
          <w:footerReference w:type="first" r:id="rId1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60" w:lineRule="exact"/>
        <w:ind w:left="179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79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79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79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60" w:lineRule="exact"/>
        <w:ind w:left="1799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125" w:line="260" w:lineRule="exact"/>
        <w:ind w:left="1799" w:right="1656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8.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If the work requires the use of an unmanned aircraft systems (UAS), UAS Liability Insurance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with a limit of $1,000,000 required. </w:t>
      </w:r>
    </w:p>
    <w:p>
      <w:pPr>
        <w:tabs>
          <w:tab w:val="left" w:pos="2159"/>
        </w:tabs>
        <w:autoSpaceDE w:val="0"/>
        <w:autoSpaceDN w:val="0"/>
        <w:adjustRightInd w:val="0"/>
        <w:spacing w:before="240" w:line="260" w:lineRule="exact"/>
        <w:ind w:left="1799" w:right="130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9.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If the work poses an environmental risk, known or suspected, Pollution Liability with a minimum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limit of $5,000,000 per claim is required. </w:t>
      </w:r>
    </w:p>
    <w:p>
      <w:pPr>
        <w:autoSpaceDE w:val="0"/>
        <w:autoSpaceDN w:val="0"/>
        <w:adjustRightInd w:val="0"/>
        <w:spacing w:before="246" w:line="253" w:lineRule="exact"/>
        <w:ind w:left="179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10.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Customer shall include the Company as an additional insured to the policies and waiver of </w:t>
      </w:r>
    </w:p>
    <w:p>
      <w:pPr>
        <w:autoSpaceDE w:val="0"/>
        <w:autoSpaceDN w:val="0"/>
        <w:adjustRightInd w:val="0"/>
        <w:spacing w:before="7" w:line="253" w:lineRule="exact"/>
        <w:ind w:left="215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subrogation endorsement for all coverages except Workers’ Compensation and Employers </w:t>
      </w:r>
    </w:p>
    <w:p>
      <w:pPr>
        <w:autoSpaceDE w:val="0"/>
        <w:autoSpaceDN w:val="0"/>
        <w:adjustRightInd w:val="0"/>
        <w:spacing w:before="18" w:line="240" w:lineRule="exact"/>
        <w:ind w:left="2159" w:right="1431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Liability Insurance in order to provide the Company with protection from liability arising out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activities of Customer relating to the Project and associated Work. </w:t>
      </w:r>
    </w:p>
    <w:p>
      <w:pPr>
        <w:tabs>
          <w:tab w:val="left" w:pos="2159"/>
        </w:tabs>
        <w:autoSpaceDE w:val="0"/>
        <w:autoSpaceDN w:val="0"/>
        <w:adjustRightInd w:val="0"/>
        <w:spacing w:before="250" w:line="253" w:lineRule="exact"/>
        <w:ind w:left="1799" w:right="130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11.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At the execution of this Agreement and on an annual basis during the term of this Agreement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any extended period, insurance must be maintained, the Customer will deliver to the Company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current and completed Certificates of Insurance in addition to the aforementioned forms required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 all coverage required herein. </w:t>
      </w:r>
    </w:p>
    <w:p>
      <w:pPr>
        <w:autoSpaceDE w:val="0"/>
        <w:autoSpaceDN w:val="0"/>
        <w:adjustRightInd w:val="0"/>
        <w:spacing w:before="0" w:line="253" w:lineRule="exact"/>
        <w:ind w:left="179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159"/>
        </w:tabs>
        <w:autoSpaceDE w:val="0"/>
        <w:autoSpaceDN w:val="0"/>
        <w:adjustRightInd w:val="0"/>
        <w:spacing w:before="14" w:line="253" w:lineRule="exact"/>
        <w:ind w:left="1799" w:right="137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12.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Care, Custody and Control:  All of the Company’s material and/or equipment while in the care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custody and control of the Customer must be insured through the Customer's property insurance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policy for full replacement cost value; or the Customer may have the "care, custody and control"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exclusion removed from their Commercial General Liability Policy. </w:t>
      </w:r>
    </w:p>
    <w:p>
      <w:pPr>
        <w:autoSpaceDE w:val="0"/>
        <w:autoSpaceDN w:val="0"/>
        <w:adjustRightInd w:val="0"/>
        <w:spacing w:before="247" w:line="253" w:lineRule="exact"/>
        <w:ind w:left="179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13.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 lieu of obtaining the insurance policies, the Customer may, as its option and with the </w:t>
      </w:r>
    </w:p>
    <w:p>
      <w:pPr>
        <w:autoSpaceDE w:val="0"/>
        <w:autoSpaceDN w:val="0"/>
        <w:adjustRightInd w:val="0"/>
        <w:spacing w:before="7" w:line="253" w:lineRule="exact"/>
        <w:ind w:left="2159" w:right="130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Company’s approval, which shall not be unreasonably withheld, elect to self-insure against risk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of loss. The decision to self-insure will not relieve the Customer of any of the obligation imposed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herein and will afford the Company the protection against loss and rights it would have received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if Customer has obtained such policies of insurance. </w:t>
      </w:r>
    </w:p>
    <w:p>
      <w:pPr>
        <w:autoSpaceDE w:val="0"/>
        <w:autoSpaceDN w:val="0"/>
        <w:adjustRightInd w:val="0"/>
        <w:spacing w:before="0" w:line="253" w:lineRule="exact"/>
        <w:ind w:left="143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4" w:line="253" w:lineRule="exact"/>
        <w:ind w:left="143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Contractors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: In the event either party uses Contractor(s) in connection with this Agreement, it is </w:t>
      </w:r>
    </w:p>
    <w:p>
      <w:pPr>
        <w:autoSpaceDE w:val="0"/>
        <w:autoSpaceDN w:val="0"/>
        <w:adjustRightInd w:val="0"/>
        <w:spacing w:before="0" w:line="255" w:lineRule="exact"/>
        <w:ind w:left="1439" w:right="147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expressly agreed that said party shall have the sole responsibility to make certain that all Contractor(s)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are in compliance with these insurance requirements and that Contractor(s) remain in compliance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throughout the course of this Agreement, and thereafter as required. Said party shall remain liable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performance of the Contractor(s), and such sub-contract relationship shall not relieve either party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its obligations under this Agreement. </w:t>
      </w:r>
    </w:p>
    <w:p>
      <w:pPr>
        <w:autoSpaceDE w:val="0"/>
        <w:autoSpaceDN w:val="0"/>
        <w:adjustRightInd w:val="0"/>
        <w:spacing w:before="233" w:line="253" w:lineRule="exact"/>
        <w:ind w:left="1511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Upon request, either Party shall promptly provide the requesting Party with either evidence of </w:t>
      </w:r>
    </w:p>
    <w:p>
      <w:pPr>
        <w:autoSpaceDE w:val="0"/>
        <w:autoSpaceDN w:val="0"/>
        <w:adjustRightInd w:val="0"/>
        <w:spacing w:before="10" w:line="250" w:lineRule="exact"/>
        <w:ind w:left="1871" w:right="148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insurance or certificates of insurance evidencing the insurance coverage per Section 13. Insurance: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Employee and Contractor Claims. Customer shall provide such certificates or evidence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insurance to Company at the following address: </w:t>
      </w:r>
    </w:p>
    <w:p>
      <w:pPr>
        <w:autoSpaceDE w:val="0"/>
        <w:autoSpaceDN w:val="0"/>
        <w:adjustRightInd w:val="0"/>
        <w:spacing w:before="0" w:line="253" w:lineRule="exact"/>
        <w:ind w:left="338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4103"/>
        </w:tabs>
        <w:autoSpaceDE w:val="0"/>
        <w:autoSpaceDN w:val="0"/>
        <w:adjustRightInd w:val="0"/>
        <w:spacing w:before="15" w:line="253" w:lineRule="exact"/>
        <w:ind w:left="338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National Grid c/o Niagara Mohawk Power Corporation </w:t>
      </w:r>
    </w:p>
    <w:p>
      <w:pPr>
        <w:autoSpaceDE w:val="0"/>
        <w:autoSpaceDN w:val="0"/>
        <w:adjustRightInd w:val="0"/>
        <w:spacing w:before="1" w:line="237" w:lineRule="exact"/>
        <w:ind w:left="4314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Attention: Director, Commercial Services </w:t>
      </w:r>
    </w:p>
    <w:p>
      <w:pPr>
        <w:autoSpaceDE w:val="0"/>
        <w:autoSpaceDN w:val="0"/>
        <w:adjustRightInd w:val="0"/>
        <w:spacing w:before="10" w:line="253" w:lineRule="exact"/>
        <w:ind w:left="4103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FERC Jurisdiction </w:t>
      </w:r>
    </w:p>
    <w:p>
      <w:pPr>
        <w:autoSpaceDE w:val="0"/>
        <w:autoSpaceDN w:val="0"/>
        <w:adjustRightInd w:val="0"/>
        <w:spacing w:before="7" w:line="253" w:lineRule="exact"/>
        <w:ind w:left="4103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40 Sylvan Road, Waltham, MA 02451 </w:t>
      </w:r>
    </w:p>
    <w:p>
      <w:pPr>
        <w:autoSpaceDE w:val="0"/>
        <w:autoSpaceDN w:val="0"/>
        <w:adjustRightInd w:val="0"/>
        <w:spacing w:before="0" w:line="260" w:lineRule="exact"/>
        <w:ind w:left="1510"/>
        <w:jc w:val="both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2" w:line="260" w:lineRule="exact"/>
        <w:ind w:left="1510" w:right="1909" w:firstLine="28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 shall provide such certificates or evidence of insurance to Customer at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address: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3" w:line="160" w:lineRule="exact"/>
        <w:ind w:left="1440" w:right="7898"/>
        <w:jc w:val="both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1" style="width:34.3pt;height:283.7pt;margin-top:0;margin-left:0;mso-position-horizontal-relative:page;mso-position-vertical-relative:page;position:absolute;z-index:-251628544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81"/>
          <w:headerReference w:type="default" r:id="rId182"/>
          <w:footerReference w:type="even" r:id="rId183"/>
          <w:footerReference w:type="default" r:id="rId184"/>
          <w:headerReference w:type="first" r:id="rId185"/>
          <w:footerReference w:type="first" r:id="rId1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53" w:lineRule="exact"/>
        <w:ind w:left="3383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383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383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3383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4104"/>
        </w:tabs>
        <w:autoSpaceDE w:val="0"/>
        <w:autoSpaceDN w:val="0"/>
        <w:adjustRightInd w:val="0"/>
        <w:spacing w:before="179" w:line="253" w:lineRule="exact"/>
        <w:ind w:left="3383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New York Power Authority</w:t>
      </w:r>
    </w:p>
    <w:p>
      <w:pPr>
        <w:autoSpaceDE w:val="0"/>
        <w:autoSpaceDN w:val="0"/>
        <w:adjustRightInd w:val="0"/>
        <w:spacing w:before="0" w:line="260" w:lineRule="exact"/>
        <w:ind w:left="4104" w:right="5612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Attention: Insurance / 17B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123 Main Street </w:t>
      </w:r>
    </w:p>
    <w:p>
      <w:pPr>
        <w:autoSpaceDE w:val="0"/>
        <w:autoSpaceDN w:val="0"/>
        <w:adjustRightInd w:val="0"/>
        <w:spacing w:before="0" w:line="237" w:lineRule="exact"/>
        <w:ind w:left="4104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White Plains, NY 10601 </w:t>
      </w:r>
    </w:p>
    <w:p>
      <w:pPr>
        <w:autoSpaceDE w:val="0"/>
        <w:autoSpaceDN w:val="0"/>
        <w:adjustRightInd w:val="0"/>
        <w:spacing w:before="0" w:line="260" w:lineRule="exact"/>
        <w:ind w:left="1512"/>
        <w:jc w:val="both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71"/>
        </w:tabs>
        <w:autoSpaceDE w:val="0"/>
        <w:autoSpaceDN w:val="0"/>
        <w:adjustRightInd w:val="0"/>
        <w:spacing w:before="224" w:line="260" w:lineRule="exact"/>
        <w:ind w:left="1512" w:right="120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Should any of the above-described policies be cancelled before the expiration date thereof, notice will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be delivered in accordance with the policy provisions. </w:t>
      </w:r>
    </w:p>
    <w:p>
      <w:pPr>
        <w:autoSpaceDE w:val="0"/>
        <w:autoSpaceDN w:val="0"/>
        <w:adjustRightInd w:val="0"/>
        <w:spacing w:before="0" w:line="250" w:lineRule="exact"/>
        <w:ind w:left="151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71"/>
        </w:tabs>
        <w:autoSpaceDE w:val="0"/>
        <w:autoSpaceDN w:val="0"/>
        <w:adjustRightInd w:val="0"/>
        <w:spacing w:before="19" w:line="250" w:lineRule="exact"/>
        <w:ind w:left="1511" w:right="1205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  If a party fails to secure or maintain any insurance coverage, or any insurance coverage is canceled before </w:t>
        <w:br/>
        <w:tab/>
      </w:r>
      <w:r>
        <w:rPr>
          <w:rFonts w:ascii="Times New Roman" w:hAnsi="Times New Roman"/>
          <w:color w:val="000000"/>
          <w:spacing w:val="-6"/>
          <w:w w:val="100"/>
          <w:position w:val="0"/>
          <w:sz w:val="22"/>
          <w:szCs w:val="24"/>
          <w:u w:val="none"/>
          <w:vertAlign w:val="baseline"/>
        </w:rPr>
        <w:t xml:space="preserve">the completion of all services provided under this Agreement, and such party fails immediately to procure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such insurance as specified herein, then the non-defaulting party has the right but not the obligation to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procure such insurance and, at its option, either bill the cost thereof to the defaulting party or deduct the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cost thereof from any sum due the defaulting party under this Agreement. </w:t>
      </w:r>
    </w:p>
    <w:p>
      <w:pPr>
        <w:tabs>
          <w:tab w:val="left" w:pos="1871"/>
        </w:tabs>
        <w:autoSpaceDE w:val="0"/>
        <w:autoSpaceDN w:val="0"/>
        <w:adjustRightInd w:val="0"/>
        <w:spacing w:before="242" w:line="260" w:lineRule="exact"/>
        <w:ind w:left="1511" w:right="1205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To the extent requested, each Party shall furnish to the other Party copies of any accidents report(s)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sent to the furnishing Party’s insurance carriers covering accidents or incidents occurring in connection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with or as a result of the performance of the Work under this Agreement. </w:t>
      </w:r>
    </w:p>
    <w:p>
      <w:pPr>
        <w:tabs>
          <w:tab w:val="left" w:pos="1871"/>
        </w:tabs>
        <w:autoSpaceDE w:val="0"/>
        <w:autoSpaceDN w:val="0"/>
        <w:adjustRightInd w:val="0"/>
        <w:spacing w:before="240" w:line="260" w:lineRule="exact"/>
        <w:ind w:left="1511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Each Party shall comply with any governmental and/or site-specific insurance requirements even if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not stated herein. </w:t>
      </w:r>
    </w:p>
    <w:p>
      <w:pPr>
        <w:tabs>
          <w:tab w:val="left" w:pos="1870"/>
        </w:tabs>
        <w:autoSpaceDE w:val="0"/>
        <w:autoSpaceDN w:val="0"/>
        <w:adjustRightInd w:val="0"/>
        <w:spacing w:before="249" w:line="250" w:lineRule="exact"/>
        <w:ind w:left="1510" w:right="1207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 By the date that such coverage is required, each Party represents to the other Party that it will have full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policy limits available and shall notify the other Party in writing when coverages required herein have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been reduced as a result of claim payments, expenses, or both.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2" style="width:34.3pt;height:283.7pt;margin-top:0;margin-left:0;mso-position-horizontal-relative:page;mso-position-vertical-relative:page;position:absolute;z-index:-251627520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87"/>
          <w:headerReference w:type="default" r:id="rId188"/>
          <w:footerReference w:type="even" r:id="rId189"/>
          <w:footerReference w:type="default" r:id="rId190"/>
          <w:headerReference w:type="first" r:id="rId191"/>
          <w:footerReference w:type="first" r:id="rId1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34.3pt;height:283.7pt;margin-top:0;margin-left:0;mso-position-horizontal-relative:page;mso-position-vertical-relative:page;position:absolute;z-index:-251626496" coordsize="686,5674" o:allowincell="f" path="m,5674hhl686,5674hhl686,hhl,hhl,5674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64" type="#_x0000_t75" style="width:346.85pt;height:467.5pt;margin-top:149pt;margin-left:132.7pt;mso-position-horizontal-relative:page;mso-position-vertical-relative:page;position:absolute;z-index:-251625472" o:allowincell="f">
            <v:imagedata r:id="rId193" o:title=""/>
          </v:shape>
        </w:pict>
      </w: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368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8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8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8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8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86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5" w:line="276" w:lineRule="exact"/>
        <w:ind w:left="368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Schedule A:  Customer Prompt Payment Policy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Cost Reimbursement Agreement - NYPA/NMPC </w:t>
      </w:r>
    </w:p>
    <w:p>
      <w:pPr>
        <w:autoSpaceDE w:val="0"/>
        <w:autoSpaceDN w:val="0"/>
        <w:adjustRightInd w:val="0"/>
        <w:spacing w:before="0" w:line="160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August 2021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sectPr>
      <w:headerReference w:type="even" r:id="rId194"/>
      <w:headerReference w:type="default" r:id="rId195"/>
      <w:footerReference w:type="even" r:id="rId196"/>
      <w:footerReference w:type="default" r:id="rId197"/>
      <w:headerReference w:type="first" r:id="rId198"/>
      <w:footerReference w:type="first" r:id="rId199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Courier New">
    <w:charset w:val="00"/>
    <w:family w:val="auto"/>
    <w:pitch w:val="default"/>
  </w:font>
  <w:font w:name="Arial">
    <w:charset w:val="00"/>
    <w:family w:val="auto"/>
    <w:pitch w:val="default"/>
  </w:font>
  <w:font w:name="Times New Roman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10/20/2021 - Docket #: ER22-606-000 -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CRA between NMPC and NYPA Smart Path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footer" Target="footer48.xml" /><Relationship Id="rId101" Type="http://schemas.openxmlformats.org/officeDocument/2006/relationships/header" Target="header49.xml" /><Relationship Id="rId102" Type="http://schemas.openxmlformats.org/officeDocument/2006/relationships/header" Target="header50.xml" /><Relationship Id="rId103" Type="http://schemas.openxmlformats.org/officeDocument/2006/relationships/footer" Target="footer49.xml" /><Relationship Id="rId104" Type="http://schemas.openxmlformats.org/officeDocument/2006/relationships/footer" Target="footer50.xml" /><Relationship Id="rId105" Type="http://schemas.openxmlformats.org/officeDocument/2006/relationships/header" Target="header51.xml" /><Relationship Id="rId106" Type="http://schemas.openxmlformats.org/officeDocument/2006/relationships/footer" Target="footer51.xml" /><Relationship Id="rId107" Type="http://schemas.openxmlformats.org/officeDocument/2006/relationships/header" Target="header52.xml" /><Relationship Id="rId108" Type="http://schemas.openxmlformats.org/officeDocument/2006/relationships/header" Target="header53.xml" /><Relationship Id="rId109" Type="http://schemas.openxmlformats.org/officeDocument/2006/relationships/footer" Target="footer52.xml" /><Relationship Id="rId11" Type="http://schemas.openxmlformats.org/officeDocument/2006/relationships/header" Target="header5.xml" /><Relationship Id="rId110" Type="http://schemas.openxmlformats.org/officeDocument/2006/relationships/footer" Target="footer53.xml" /><Relationship Id="rId111" Type="http://schemas.openxmlformats.org/officeDocument/2006/relationships/header" Target="header54.xml" /><Relationship Id="rId112" Type="http://schemas.openxmlformats.org/officeDocument/2006/relationships/footer" Target="footer54.xml" /><Relationship Id="rId113" Type="http://schemas.openxmlformats.org/officeDocument/2006/relationships/header" Target="header55.xml" /><Relationship Id="rId114" Type="http://schemas.openxmlformats.org/officeDocument/2006/relationships/header" Target="header56.xml" /><Relationship Id="rId115" Type="http://schemas.openxmlformats.org/officeDocument/2006/relationships/footer" Target="footer55.xml" /><Relationship Id="rId116" Type="http://schemas.openxmlformats.org/officeDocument/2006/relationships/footer" Target="footer56.xml" /><Relationship Id="rId117" Type="http://schemas.openxmlformats.org/officeDocument/2006/relationships/header" Target="header57.xml" /><Relationship Id="rId118" Type="http://schemas.openxmlformats.org/officeDocument/2006/relationships/footer" Target="footer57.xml" /><Relationship Id="rId119" Type="http://schemas.openxmlformats.org/officeDocument/2006/relationships/header" Target="header58.xml" /><Relationship Id="rId12" Type="http://schemas.openxmlformats.org/officeDocument/2006/relationships/footer" Target="footer4.xml" /><Relationship Id="rId120" Type="http://schemas.openxmlformats.org/officeDocument/2006/relationships/header" Target="header59.xml" /><Relationship Id="rId121" Type="http://schemas.openxmlformats.org/officeDocument/2006/relationships/footer" Target="footer58.xml" /><Relationship Id="rId122" Type="http://schemas.openxmlformats.org/officeDocument/2006/relationships/footer" Target="footer59.xml" /><Relationship Id="rId123" Type="http://schemas.openxmlformats.org/officeDocument/2006/relationships/header" Target="header60.xml" /><Relationship Id="rId124" Type="http://schemas.openxmlformats.org/officeDocument/2006/relationships/footer" Target="footer60.xml" /><Relationship Id="rId125" Type="http://schemas.openxmlformats.org/officeDocument/2006/relationships/header" Target="header61.xml" /><Relationship Id="rId126" Type="http://schemas.openxmlformats.org/officeDocument/2006/relationships/header" Target="header62.xml" /><Relationship Id="rId127" Type="http://schemas.openxmlformats.org/officeDocument/2006/relationships/footer" Target="footer61.xml" /><Relationship Id="rId128" Type="http://schemas.openxmlformats.org/officeDocument/2006/relationships/footer" Target="footer62.xml" /><Relationship Id="rId129" Type="http://schemas.openxmlformats.org/officeDocument/2006/relationships/header" Target="header63.xml" /><Relationship Id="rId13" Type="http://schemas.openxmlformats.org/officeDocument/2006/relationships/footer" Target="footer5.xml" /><Relationship Id="rId130" Type="http://schemas.openxmlformats.org/officeDocument/2006/relationships/footer" Target="footer63.xml" /><Relationship Id="rId131" Type="http://schemas.openxmlformats.org/officeDocument/2006/relationships/header" Target="header64.xml" /><Relationship Id="rId132" Type="http://schemas.openxmlformats.org/officeDocument/2006/relationships/header" Target="header65.xml" /><Relationship Id="rId133" Type="http://schemas.openxmlformats.org/officeDocument/2006/relationships/footer" Target="footer64.xml" /><Relationship Id="rId134" Type="http://schemas.openxmlformats.org/officeDocument/2006/relationships/footer" Target="footer65.xml" /><Relationship Id="rId135" Type="http://schemas.openxmlformats.org/officeDocument/2006/relationships/header" Target="header66.xml" /><Relationship Id="rId136" Type="http://schemas.openxmlformats.org/officeDocument/2006/relationships/footer" Target="footer66.xml" /><Relationship Id="rId137" Type="http://schemas.openxmlformats.org/officeDocument/2006/relationships/header" Target="header67.xml" /><Relationship Id="rId138" Type="http://schemas.openxmlformats.org/officeDocument/2006/relationships/header" Target="header68.xml" /><Relationship Id="rId139" Type="http://schemas.openxmlformats.org/officeDocument/2006/relationships/footer" Target="footer67.xml" /><Relationship Id="rId14" Type="http://schemas.openxmlformats.org/officeDocument/2006/relationships/header" Target="header6.xml" /><Relationship Id="rId140" Type="http://schemas.openxmlformats.org/officeDocument/2006/relationships/footer" Target="footer68.xml" /><Relationship Id="rId141" Type="http://schemas.openxmlformats.org/officeDocument/2006/relationships/header" Target="header69.xml" /><Relationship Id="rId142" Type="http://schemas.openxmlformats.org/officeDocument/2006/relationships/footer" Target="footer69.xml" /><Relationship Id="rId143" Type="http://schemas.openxmlformats.org/officeDocument/2006/relationships/header" Target="header70.xml" /><Relationship Id="rId144" Type="http://schemas.openxmlformats.org/officeDocument/2006/relationships/header" Target="header71.xml" /><Relationship Id="rId145" Type="http://schemas.openxmlformats.org/officeDocument/2006/relationships/footer" Target="footer70.xml" /><Relationship Id="rId146" Type="http://schemas.openxmlformats.org/officeDocument/2006/relationships/footer" Target="footer71.xml" /><Relationship Id="rId147" Type="http://schemas.openxmlformats.org/officeDocument/2006/relationships/header" Target="header72.xml" /><Relationship Id="rId148" Type="http://schemas.openxmlformats.org/officeDocument/2006/relationships/footer" Target="footer72.xml" /><Relationship Id="rId149" Type="http://schemas.openxmlformats.org/officeDocument/2006/relationships/image" Target="media/image2.jpeg" /><Relationship Id="rId15" Type="http://schemas.openxmlformats.org/officeDocument/2006/relationships/footer" Target="footer6.xml" /><Relationship Id="rId150" Type="http://schemas.openxmlformats.org/officeDocument/2006/relationships/image" Target="media/image3.jpeg" /><Relationship Id="rId151" Type="http://schemas.openxmlformats.org/officeDocument/2006/relationships/header" Target="header73.xml" /><Relationship Id="rId152" Type="http://schemas.openxmlformats.org/officeDocument/2006/relationships/header" Target="header74.xml" /><Relationship Id="rId153" Type="http://schemas.openxmlformats.org/officeDocument/2006/relationships/footer" Target="footer73.xml" /><Relationship Id="rId154" Type="http://schemas.openxmlformats.org/officeDocument/2006/relationships/footer" Target="footer74.xml" /><Relationship Id="rId155" Type="http://schemas.openxmlformats.org/officeDocument/2006/relationships/header" Target="header75.xml" /><Relationship Id="rId156" Type="http://schemas.openxmlformats.org/officeDocument/2006/relationships/footer" Target="footer75.xml" /><Relationship Id="rId157" Type="http://schemas.openxmlformats.org/officeDocument/2006/relationships/header" Target="header76.xml" /><Relationship Id="rId158" Type="http://schemas.openxmlformats.org/officeDocument/2006/relationships/header" Target="header77.xml" /><Relationship Id="rId159" Type="http://schemas.openxmlformats.org/officeDocument/2006/relationships/footer" Target="footer76.xml" /><Relationship Id="rId16" Type="http://schemas.openxmlformats.org/officeDocument/2006/relationships/header" Target="header7.xml" /><Relationship Id="rId160" Type="http://schemas.openxmlformats.org/officeDocument/2006/relationships/footer" Target="footer77.xml" /><Relationship Id="rId161" Type="http://schemas.openxmlformats.org/officeDocument/2006/relationships/header" Target="header78.xml" /><Relationship Id="rId162" Type="http://schemas.openxmlformats.org/officeDocument/2006/relationships/footer" Target="footer78.xml" /><Relationship Id="rId163" Type="http://schemas.openxmlformats.org/officeDocument/2006/relationships/header" Target="header79.xml" /><Relationship Id="rId164" Type="http://schemas.openxmlformats.org/officeDocument/2006/relationships/header" Target="header80.xml" /><Relationship Id="rId165" Type="http://schemas.openxmlformats.org/officeDocument/2006/relationships/footer" Target="footer79.xml" /><Relationship Id="rId166" Type="http://schemas.openxmlformats.org/officeDocument/2006/relationships/footer" Target="footer80.xml" /><Relationship Id="rId167" Type="http://schemas.openxmlformats.org/officeDocument/2006/relationships/header" Target="header81.xml" /><Relationship Id="rId168" Type="http://schemas.openxmlformats.org/officeDocument/2006/relationships/footer" Target="footer81.xml" /><Relationship Id="rId169" Type="http://schemas.openxmlformats.org/officeDocument/2006/relationships/header" Target="header82.xml" /><Relationship Id="rId17" Type="http://schemas.openxmlformats.org/officeDocument/2006/relationships/header" Target="header8.xml" /><Relationship Id="rId170" Type="http://schemas.openxmlformats.org/officeDocument/2006/relationships/header" Target="header83.xml" /><Relationship Id="rId171" Type="http://schemas.openxmlformats.org/officeDocument/2006/relationships/footer" Target="footer82.xml" /><Relationship Id="rId172" Type="http://schemas.openxmlformats.org/officeDocument/2006/relationships/footer" Target="footer83.xml" /><Relationship Id="rId173" Type="http://schemas.openxmlformats.org/officeDocument/2006/relationships/header" Target="header84.xml" /><Relationship Id="rId174" Type="http://schemas.openxmlformats.org/officeDocument/2006/relationships/footer" Target="footer84.xml" /><Relationship Id="rId175" Type="http://schemas.openxmlformats.org/officeDocument/2006/relationships/header" Target="header85.xml" /><Relationship Id="rId176" Type="http://schemas.openxmlformats.org/officeDocument/2006/relationships/header" Target="header86.xml" /><Relationship Id="rId177" Type="http://schemas.openxmlformats.org/officeDocument/2006/relationships/footer" Target="footer85.xml" /><Relationship Id="rId178" Type="http://schemas.openxmlformats.org/officeDocument/2006/relationships/footer" Target="footer86.xml" /><Relationship Id="rId179" Type="http://schemas.openxmlformats.org/officeDocument/2006/relationships/header" Target="header87.xml" /><Relationship Id="rId18" Type="http://schemas.openxmlformats.org/officeDocument/2006/relationships/footer" Target="footer7.xml" /><Relationship Id="rId180" Type="http://schemas.openxmlformats.org/officeDocument/2006/relationships/footer" Target="footer87.xml" /><Relationship Id="rId181" Type="http://schemas.openxmlformats.org/officeDocument/2006/relationships/header" Target="header88.xml" /><Relationship Id="rId182" Type="http://schemas.openxmlformats.org/officeDocument/2006/relationships/header" Target="header89.xml" /><Relationship Id="rId183" Type="http://schemas.openxmlformats.org/officeDocument/2006/relationships/footer" Target="footer88.xml" /><Relationship Id="rId184" Type="http://schemas.openxmlformats.org/officeDocument/2006/relationships/footer" Target="footer89.xml" /><Relationship Id="rId185" Type="http://schemas.openxmlformats.org/officeDocument/2006/relationships/header" Target="header90.xml" /><Relationship Id="rId186" Type="http://schemas.openxmlformats.org/officeDocument/2006/relationships/footer" Target="footer90.xml" /><Relationship Id="rId187" Type="http://schemas.openxmlformats.org/officeDocument/2006/relationships/header" Target="header91.xml" /><Relationship Id="rId188" Type="http://schemas.openxmlformats.org/officeDocument/2006/relationships/header" Target="header92.xml" /><Relationship Id="rId189" Type="http://schemas.openxmlformats.org/officeDocument/2006/relationships/footer" Target="footer91.xml" /><Relationship Id="rId19" Type="http://schemas.openxmlformats.org/officeDocument/2006/relationships/footer" Target="footer8.xml" /><Relationship Id="rId190" Type="http://schemas.openxmlformats.org/officeDocument/2006/relationships/footer" Target="footer92.xml" /><Relationship Id="rId191" Type="http://schemas.openxmlformats.org/officeDocument/2006/relationships/header" Target="header93.xml" /><Relationship Id="rId192" Type="http://schemas.openxmlformats.org/officeDocument/2006/relationships/footer" Target="footer93.xml" /><Relationship Id="rId193" Type="http://schemas.openxmlformats.org/officeDocument/2006/relationships/image" Target="media/image4.jpeg" /><Relationship Id="rId194" Type="http://schemas.openxmlformats.org/officeDocument/2006/relationships/header" Target="header94.xml" /><Relationship Id="rId195" Type="http://schemas.openxmlformats.org/officeDocument/2006/relationships/header" Target="header95.xml" /><Relationship Id="rId196" Type="http://schemas.openxmlformats.org/officeDocument/2006/relationships/footer" Target="footer94.xml" /><Relationship Id="rId197" Type="http://schemas.openxmlformats.org/officeDocument/2006/relationships/footer" Target="footer95.xml" /><Relationship Id="rId198" Type="http://schemas.openxmlformats.org/officeDocument/2006/relationships/header" Target="header96.xml" /><Relationship Id="rId199" Type="http://schemas.openxmlformats.org/officeDocument/2006/relationships/footer" Target="footer96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theme" Target="theme/theme1.xml" /><Relationship Id="rId201" Type="http://schemas.openxmlformats.org/officeDocument/2006/relationships/styles" Target="styles.xml" /><Relationship Id="rId21" Type="http://schemas.openxmlformats.org/officeDocument/2006/relationships/footer" Target="footer9.xml" /><Relationship Id="rId22" Type="http://schemas.openxmlformats.org/officeDocument/2006/relationships/header" Target="header10.xml" /><Relationship Id="rId23" Type="http://schemas.openxmlformats.org/officeDocument/2006/relationships/header" Target="header11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image" Target="media/image1.jpeg" /><Relationship Id="rId35" Type="http://schemas.openxmlformats.org/officeDocument/2006/relationships/header" Target="header16.xml" /><Relationship Id="rId36" Type="http://schemas.openxmlformats.org/officeDocument/2006/relationships/header" Target="header17.xml" /><Relationship Id="rId37" Type="http://schemas.openxmlformats.org/officeDocument/2006/relationships/footer" Target="footer16.xml" /><Relationship Id="rId38" Type="http://schemas.openxmlformats.org/officeDocument/2006/relationships/footer" Target="footer17.xml" /><Relationship Id="rId39" Type="http://schemas.openxmlformats.org/officeDocument/2006/relationships/header" Target="header18.xml" /><Relationship Id="rId4" Type="http://schemas.openxmlformats.org/officeDocument/2006/relationships/header" Target="header1.xml" /><Relationship Id="rId40" Type="http://schemas.openxmlformats.org/officeDocument/2006/relationships/footer" Target="footer18.xml" /><Relationship Id="rId41" Type="http://schemas.openxmlformats.org/officeDocument/2006/relationships/header" Target="header19.xml" /><Relationship Id="rId42" Type="http://schemas.openxmlformats.org/officeDocument/2006/relationships/header" Target="header20.xml" /><Relationship Id="rId43" Type="http://schemas.openxmlformats.org/officeDocument/2006/relationships/footer" Target="footer19.xml" /><Relationship Id="rId44" Type="http://schemas.openxmlformats.org/officeDocument/2006/relationships/footer" Target="footer20.xml" /><Relationship Id="rId45" Type="http://schemas.openxmlformats.org/officeDocument/2006/relationships/header" Target="header21.xml" /><Relationship Id="rId46" Type="http://schemas.openxmlformats.org/officeDocument/2006/relationships/footer" Target="footer21.xml" /><Relationship Id="rId47" Type="http://schemas.openxmlformats.org/officeDocument/2006/relationships/header" Target="header22.xml" /><Relationship Id="rId48" Type="http://schemas.openxmlformats.org/officeDocument/2006/relationships/header" Target="header23.xml" /><Relationship Id="rId49" Type="http://schemas.openxmlformats.org/officeDocument/2006/relationships/footer" Target="footer22.xml" /><Relationship Id="rId5" Type="http://schemas.openxmlformats.org/officeDocument/2006/relationships/header" Target="header2.xml" /><Relationship Id="rId50" Type="http://schemas.openxmlformats.org/officeDocument/2006/relationships/footer" Target="footer23.xml" /><Relationship Id="rId51" Type="http://schemas.openxmlformats.org/officeDocument/2006/relationships/header" Target="header24.xml" /><Relationship Id="rId52" Type="http://schemas.openxmlformats.org/officeDocument/2006/relationships/footer" Target="footer24.xml" /><Relationship Id="rId53" Type="http://schemas.openxmlformats.org/officeDocument/2006/relationships/header" Target="header25.xml" /><Relationship Id="rId54" Type="http://schemas.openxmlformats.org/officeDocument/2006/relationships/header" Target="header26.xml" /><Relationship Id="rId55" Type="http://schemas.openxmlformats.org/officeDocument/2006/relationships/footer" Target="footer25.xml" /><Relationship Id="rId56" Type="http://schemas.openxmlformats.org/officeDocument/2006/relationships/footer" Target="footer26.xml" /><Relationship Id="rId57" Type="http://schemas.openxmlformats.org/officeDocument/2006/relationships/header" Target="header27.xml" /><Relationship Id="rId58" Type="http://schemas.openxmlformats.org/officeDocument/2006/relationships/footer" Target="footer27.xml" /><Relationship Id="rId59" Type="http://schemas.openxmlformats.org/officeDocument/2006/relationships/header" Target="header28.xml" /><Relationship Id="rId6" Type="http://schemas.openxmlformats.org/officeDocument/2006/relationships/footer" Target="footer1.xml" /><Relationship Id="rId60" Type="http://schemas.openxmlformats.org/officeDocument/2006/relationships/header" Target="header29.xml" /><Relationship Id="rId61" Type="http://schemas.openxmlformats.org/officeDocument/2006/relationships/footer" Target="footer28.xml" /><Relationship Id="rId62" Type="http://schemas.openxmlformats.org/officeDocument/2006/relationships/footer" Target="footer29.xml" /><Relationship Id="rId63" Type="http://schemas.openxmlformats.org/officeDocument/2006/relationships/header" Target="header30.xml" /><Relationship Id="rId64" Type="http://schemas.openxmlformats.org/officeDocument/2006/relationships/footer" Target="footer30.xml" /><Relationship Id="rId65" Type="http://schemas.openxmlformats.org/officeDocument/2006/relationships/header" Target="header31.xml" /><Relationship Id="rId66" Type="http://schemas.openxmlformats.org/officeDocument/2006/relationships/header" Target="header32.xml" /><Relationship Id="rId67" Type="http://schemas.openxmlformats.org/officeDocument/2006/relationships/footer" Target="footer31.xml" /><Relationship Id="rId68" Type="http://schemas.openxmlformats.org/officeDocument/2006/relationships/footer" Target="footer32.xml" /><Relationship Id="rId69" Type="http://schemas.openxmlformats.org/officeDocument/2006/relationships/header" Target="header33.xml" /><Relationship Id="rId7" Type="http://schemas.openxmlformats.org/officeDocument/2006/relationships/footer" Target="footer2.xml" /><Relationship Id="rId70" Type="http://schemas.openxmlformats.org/officeDocument/2006/relationships/footer" Target="footer33.xml" /><Relationship Id="rId71" Type="http://schemas.openxmlformats.org/officeDocument/2006/relationships/header" Target="header34.xml" /><Relationship Id="rId72" Type="http://schemas.openxmlformats.org/officeDocument/2006/relationships/header" Target="header35.xml" /><Relationship Id="rId73" Type="http://schemas.openxmlformats.org/officeDocument/2006/relationships/footer" Target="footer34.xml" /><Relationship Id="rId74" Type="http://schemas.openxmlformats.org/officeDocument/2006/relationships/footer" Target="footer35.xml" /><Relationship Id="rId75" Type="http://schemas.openxmlformats.org/officeDocument/2006/relationships/header" Target="header36.xml" /><Relationship Id="rId76" Type="http://schemas.openxmlformats.org/officeDocument/2006/relationships/footer" Target="footer36.xml" /><Relationship Id="rId77" Type="http://schemas.openxmlformats.org/officeDocument/2006/relationships/header" Target="header37.xml" /><Relationship Id="rId78" Type="http://schemas.openxmlformats.org/officeDocument/2006/relationships/header" Target="header38.xml" /><Relationship Id="rId79" Type="http://schemas.openxmlformats.org/officeDocument/2006/relationships/footer" Target="footer37.xml" /><Relationship Id="rId8" Type="http://schemas.openxmlformats.org/officeDocument/2006/relationships/header" Target="header3.xml" /><Relationship Id="rId80" Type="http://schemas.openxmlformats.org/officeDocument/2006/relationships/footer" Target="footer38.xml" /><Relationship Id="rId81" Type="http://schemas.openxmlformats.org/officeDocument/2006/relationships/header" Target="header39.xml" /><Relationship Id="rId82" Type="http://schemas.openxmlformats.org/officeDocument/2006/relationships/footer" Target="footer39.xml" /><Relationship Id="rId83" Type="http://schemas.openxmlformats.org/officeDocument/2006/relationships/header" Target="header40.xml" /><Relationship Id="rId84" Type="http://schemas.openxmlformats.org/officeDocument/2006/relationships/header" Target="header41.xml" /><Relationship Id="rId85" Type="http://schemas.openxmlformats.org/officeDocument/2006/relationships/footer" Target="footer40.xml" /><Relationship Id="rId86" Type="http://schemas.openxmlformats.org/officeDocument/2006/relationships/footer" Target="footer41.xml" /><Relationship Id="rId87" Type="http://schemas.openxmlformats.org/officeDocument/2006/relationships/header" Target="header42.xml" /><Relationship Id="rId88" Type="http://schemas.openxmlformats.org/officeDocument/2006/relationships/footer" Target="footer42.xml" /><Relationship Id="rId89" Type="http://schemas.openxmlformats.org/officeDocument/2006/relationships/header" Target="header43.xml" /><Relationship Id="rId9" Type="http://schemas.openxmlformats.org/officeDocument/2006/relationships/footer" Target="footer3.xml" /><Relationship Id="rId90" Type="http://schemas.openxmlformats.org/officeDocument/2006/relationships/header" Target="header44.xml" /><Relationship Id="rId91" Type="http://schemas.openxmlformats.org/officeDocument/2006/relationships/footer" Target="footer43.xml" /><Relationship Id="rId92" Type="http://schemas.openxmlformats.org/officeDocument/2006/relationships/footer" Target="footer44.xml" /><Relationship Id="rId93" Type="http://schemas.openxmlformats.org/officeDocument/2006/relationships/header" Target="header45.xml" /><Relationship Id="rId94" Type="http://schemas.openxmlformats.org/officeDocument/2006/relationships/footer" Target="footer45.xml" /><Relationship Id="rId95" Type="http://schemas.openxmlformats.org/officeDocument/2006/relationships/header" Target="header46.xml" /><Relationship Id="rId96" Type="http://schemas.openxmlformats.org/officeDocument/2006/relationships/header" Target="header47.xml" /><Relationship Id="rId97" Type="http://schemas.openxmlformats.org/officeDocument/2006/relationships/footer" Target="footer46.xml" /><Relationship Id="rId98" Type="http://schemas.openxmlformats.org/officeDocument/2006/relationships/footer" Target="footer47.xml" /><Relationship Id="rId99" Type="http://schemas.openxmlformats.org/officeDocument/2006/relationships/header" Target="head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