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193.xml" ContentType="application/vnd.openxmlformats-officedocument.wordprocessingml.header+xml"/>
  <Override PartName="/word/header194.xml" ContentType="application/vnd.openxmlformats-officedocument.wordprocessingml.header+xml"/>
  <Override PartName="/word/header195.xml" ContentType="application/vnd.openxmlformats-officedocument.wordprocessingml.header+xml"/>
  <Override PartName="/word/header196.xml" ContentType="application/vnd.openxmlformats-officedocument.wordprocessingml.header+xml"/>
  <Override PartName="/word/header197.xml" ContentType="application/vnd.openxmlformats-officedocument.wordprocessingml.header+xml"/>
  <Override PartName="/word/header198.xml" ContentType="application/vnd.openxmlformats-officedocument.wordprocessingml.header+xml"/>
  <Override PartName="/word/header19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00.xml" ContentType="application/vnd.openxmlformats-officedocument.wordprocessingml.header+xml"/>
  <Override PartName="/word/header201.xml" ContentType="application/vnd.openxmlformats-officedocument.wordprocessingml.header+xml"/>
  <Override PartName="/word/header202.xml" ContentType="application/vnd.openxmlformats-officedocument.wordprocessingml.header+xml"/>
  <Override PartName="/word/header203.xml" ContentType="application/vnd.openxmlformats-officedocument.wordprocessingml.header+xml"/>
  <Override PartName="/word/header204.xml" ContentType="application/vnd.openxmlformats-officedocument.wordprocessingml.header+xml"/>
  <Override PartName="/word/header205.xml" ContentType="application/vnd.openxmlformats-officedocument.wordprocessingml.header+xml"/>
  <Override PartName="/word/header206.xml" ContentType="application/vnd.openxmlformats-officedocument.wordprocessingml.header+xml"/>
  <Override PartName="/word/header207.xml" ContentType="application/vnd.openxmlformats-officedocument.wordprocessingml.header+xml"/>
  <Override PartName="/word/header208.xml" ContentType="application/vnd.openxmlformats-officedocument.wordprocessingml.header+xml"/>
  <Override PartName="/word/header209.xml" ContentType="application/vnd.openxmlformats-officedocument.wordprocessingml.header+xml"/>
  <Override PartName="/word/header21.xml" ContentType="application/vnd.openxmlformats-officedocument.wordprocessingml.header+xml"/>
  <Override PartName="/word/header210.xml" ContentType="application/vnd.openxmlformats-officedocument.wordprocessingml.header+xml"/>
  <Override PartName="/word/header211.xml" ContentType="application/vnd.openxmlformats-officedocument.wordprocessingml.header+xml"/>
  <Override PartName="/word/header212.xml" ContentType="application/vnd.openxmlformats-officedocument.wordprocessingml.header+xml"/>
  <Override PartName="/word/header213.xml" ContentType="application/vnd.openxmlformats-officedocument.wordprocessingml.header+xml"/>
  <Override PartName="/word/header214.xml" ContentType="application/vnd.openxmlformats-officedocument.wordprocessingml.header+xml"/>
  <Override PartName="/word/header215.xml" ContentType="application/vnd.openxmlformats-officedocument.wordprocessingml.header+xml"/>
  <Override PartName="/word/header216.xml" ContentType="application/vnd.openxmlformats-officedocument.wordprocessingml.header+xml"/>
  <Override PartName="/word/header217.xml" ContentType="application/vnd.openxmlformats-officedocument.wordprocessingml.header+xml"/>
  <Override PartName="/word/header218.xml" ContentType="application/vnd.openxmlformats-officedocument.wordprocessingml.header+xml"/>
  <Override PartName="/word/header219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800"/>
        <w:jc w:val="left"/>
      </w:pPr>
    </w:p>
    <w:p>
      <w:pPr>
        <w:autoSpaceDE w:val="0"/>
        <w:autoSpaceDN w:val="0"/>
        <w:adjustRightInd w:val="0"/>
        <w:spacing w:before="195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2554 </w:t>
      </w: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2554 </w:t>
      </w:r>
    </w:p>
    <w:p>
      <w:pPr>
        <w:autoSpaceDE w:val="0"/>
        <w:autoSpaceDN w:val="0"/>
        <w:adjustRightInd w:val="0"/>
        <w:spacing w:before="0" w:line="520" w:lineRule="exact"/>
        <w:ind w:left="400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3" w:line="520" w:lineRule="exact"/>
        <w:ind w:left="4003" w:right="381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SECOND AMENDED AND RESTATED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SMALL GENERATOR </w:t>
      </w:r>
    </w:p>
    <w:p>
      <w:pPr>
        <w:tabs>
          <w:tab w:val="left" w:pos="5363"/>
        </w:tabs>
        <w:autoSpaceDE w:val="0"/>
        <w:autoSpaceDN w:val="0"/>
        <w:adjustRightInd w:val="0"/>
        <w:spacing w:before="500" w:line="520" w:lineRule="exact"/>
        <w:ind w:left="4097" w:right="390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3490"/>
        </w:tabs>
        <w:autoSpaceDE w:val="0"/>
        <w:autoSpaceDN w:val="0"/>
        <w:adjustRightInd w:val="0"/>
        <w:spacing w:before="0" w:line="520" w:lineRule="exact"/>
        <w:ind w:left="2966" w:right="27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</w:t>
      </w:r>
    </w:p>
    <w:p>
      <w:pPr>
        <w:autoSpaceDE w:val="0"/>
        <w:autoSpaceDN w:val="0"/>
        <w:adjustRightInd w:val="0"/>
        <w:spacing w:before="182" w:line="276" w:lineRule="exact"/>
        <w:ind w:left="475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D/B/A NATIONAL GRID, </w:t>
      </w:r>
    </w:p>
    <w:p>
      <w:pPr>
        <w:autoSpaceDE w:val="0"/>
        <w:autoSpaceDN w:val="0"/>
        <w:adjustRightInd w:val="0"/>
        <w:spacing w:before="244" w:line="276" w:lineRule="exact"/>
        <w:ind w:left="58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4640"/>
        </w:tabs>
        <w:autoSpaceDE w:val="0"/>
        <w:autoSpaceDN w:val="0"/>
        <w:adjustRightInd w:val="0"/>
        <w:spacing w:before="43" w:line="520" w:lineRule="exact"/>
        <w:ind w:left="4166" w:right="39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HECATE ENERGY ALBANY 1 LLC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February 1, 2024 </w:t>
      </w:r>
    </w:p>
    <w:p>
      <w:pPr>
        <w:autoSpaceDE w:val="0"/>
        <w:autoSpaceDN w:val="0"/>
        <w:adjustRightInd w:val="0"/>
        <w:spacing w:before="202" w:line="276" w:lineRule="exact"/>
        <w:ind w:left="44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(Albany County 1 Solar Project)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2554 </w:t>
      </w:r>
    </w:p>
    <w:p>
      <w:pPr>
        <w:autoSpaceDE w:val="0"/>
        <w:autoSpaceDN w:val="0"/>
        <w:adjustRightInd w:val="0"/>
        <w:spacing w:before="0" w:line="276" w:lineRule="exact"/>
        <w:ind w:left="48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8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tabs>
          <w:tab w:val="left" w:pos="2880"/>
          <w:tab w:val="left" w:leader="dot" w:pos="1068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and Limitations of Agreement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Interconnection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Responsibilities of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Parallel Operation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Reactive Power and Primary Frequency Response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Capitalized Terms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pos="2880"/>
          <w:tab w:val="left" w:leader="dot" w:pos="1068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Inspection, Testing, Authorization, and Right of Access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Authorization Required Prior to Parallel Operation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of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Date, Term, Termination, and Disconnection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Temporary Disconnection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Responsibility for Interconnection Facilities and Distribution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Responsibility for System Upgrade Facilities and System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4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Deliverability Upgrades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Billing, Payment, Milestones, and Financial Security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 Procedures and Final Accounting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Financial Security Arrangements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Assignment, Liability, Indemnity, Force Majeure, Consequential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Damages, and Default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4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7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 and 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Law, Regulatory Authority, and Rules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Third-Party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 Arrangements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Environmental Releases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Operating Representative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Changes to the Notice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autoSpaceDE w:val="0"/>
        <w:autoSpaceDN w:val="0"/>
        <w:adjustRightInd w:val="0"/>
        <w:spacing w:before="2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1 Glossary of Terms </w:t>
      </w:r>
    </w:p>
    <w:p>
      <w:pPr>
        <w:autoSpaceDE w:val="0"/>
        <w:autoSpaceDN w:val="0"/>
        <w:adjustRightInd w:val="0"/>
        <w:spacing w:before="101" w:line="280" w:lineRule="exact"/>
        <w:ind w:left="1440" w:right="12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2  Detailed Scope of Work, Including Description and Costs of the Small Generating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Facility, Interconnection Facilities, and Metering Equipment </w:t>
      </w:r>
    </w:p>
    <w:p>
      <w:pPr>
        <w:autoSpaceDE w:val="0"/>
        <w:autoSpaceDN w:val="0"/>
        <w:adjustRightInd w:val="0"/>
        <w:spacing w:before="120" w:line="280" w:lineRule="exact"/>
        <w:ind w:left="1440" w:right="19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3  One-line Diagram Depicting the Small Generating Facility,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Facilities, Metering Equipment, and Upgrades </w:t>
      </w:r>
    </w:p>
    <w:p>
      <w:pPr>
        <w:autoSpaceDE w:val="0"/>
        <w:autoSpaceDN w:val="0"/>
        <w:adjustRightInd w:val="0"/>
        <w:spacing w:before="12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4  Milestones </w:t>
      </w:r>
    </w:p>
    <w:p>
      <w:pPr>
        <w:autoSpaceDE w:val="0"/>
        <w:autoSpaceDN w:val="0"/>
        <w:adjustRightInd w:val="0"/>
        <w:spacing w:before="101" w:line="280" w:lineRule="exact"/>
        <w:ind w:left="1440" w:right="12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5  Additional Operating Requirements for the New York State Transmission System,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System and Affected Systems Needed to Support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Needs </w:t>
      </w:r>
    </w:p>
    <w:p>
      <w:pPr>
        <w:autoSpaceDE w:val="0"/>
        <w:autoSpaceDN w:val="0"/>
        <w:adjustRightInd w:val="0"/>
        <w:spacing w:before="120" w:line="280" w:lineRule="exact"/>
        <w:ind w:left="1440" w:right="13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6  Connecting Transmission Owner’s Description of its Upgrades and Best Estimate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Upgrade Costs </w:t>
      </w:r>
    </w:p>
    <w:p>
      <w:pPr>
        <w:autoSpaceDE w:val="0"/>
        <w:autoSpaceDN w:val="0"/>
        <w:adjustRightInd w:val="0"/>
        <w:spacing w:before="10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7  Insurance Coverage </w:t>
      </w:r>
    </w:p>
    <w:p>
      <w:pPr>
        <w:autoSpaceDE w:val="0"/>
        <w:autoSpaceDN w:val="0"/>
        <w:adjustRightInd w:val="0"/>
        <w:spacing w:before="0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2554 </w:t>
      </w:r>
    </w:p>
    <w:p>
      <w:pPr>
        <w:autoSpaceDE w:val="0"/>
        <w:autoSpaceDN w:val="0"/>
        <w:adjustRightInd w:val="0"/>
        <w:spacing w:before="342" w:line="400" w:lineRule="exact"/>
        <w:ind w:left="1440" w:right="64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8  Initial Synchronization Date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9  Commercial Operation Date </w:t>
      </w: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Second Amended and Restated Standard Small Generator Interconnection Agreement </w:t>
      </w:r>
    </w:p>
    <w:p>
      <w:pPr>
        <w:autoSpaceDE w:val="0"/>
        <w:autoSpaceDN w:val="0"/>
        <w:adjustRightInd w:val="0"/>
        <w:spacing w:before="6" w:line="274" w:lineRule="exact"/>
        <w:ind w:left="144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(“Agreement” or “SGIA”) is made and entered into this 1st day of February, 2024, by and among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Independent System Operator, Inc., a not-for-profit corporation organized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under the laws of the State of New York (“NYISO”), Niagara Mohawk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Corporation d/b/a National Grid, a corporation organized and existing under the laws of the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New York (“Connecting Transmission Owner”), and Hecate Energy Albany 1 LLC, a limited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company organized and existing under the laws of the State of Delaware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(“Interconnection Customer”) each hereinafter sometimes referred to individually as “Party”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referred to collectively as the “Parties.” </w:t>
      </w:r>
    </w:p>
    <w:p>
      <w:pPr>
        <w:autoSpaceDE w:val="0"/>
        <w:autoSpaceDN w:val="0"/>
        <w:adjustRightInd w:val="0"/>
        <w:spacing w:before="1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the mutual covenants set forth herein, the Parties agree as follows: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and Limitations of Agreement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</w:p>
    <w:p>
      <w:pPr>
        <w:autoSpaceDE w:val="0"/>
        <w:autoSpaceDN w:val="0"/>
        <w:adjustRightInd w:val="0"/>
        <w:spacing w:before="221" w:line="280" w:lineRule="exact"/>
        <w:ind w:left="1440" w:right="131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 used for all Interconnection Requests submitted under the Small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(SGIP) except for those submitted under the 10 kW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Inverter Process contained in SGIP Attachment 5.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governs the terms and conditions under which the Interconnection </w:t>
      </w:r>
    </w:p>
    <w:p>
      <w:pPr>
        <w:autoSpaceDE w:val="0"/>
        <w:autoSpaceDN w:val="0"/>
        <w:adjustRightInd w:val="0"/>
        <w:spacing w:before="0" w:line="280" w:lineRule="exact"/>
        <w:ind w:left="1440" w:right="16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Small Generating Facility will interconnect with, and operate in parallel with,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Distribution System. </w:t>
      </w:r>
    </w:p>
    <w:p>
      <w:pPr>
        <w:tabs>
          <w:tab w:val="left" w:pos="2160"/>
        </w:tabs>
        <w:autoSpaceDE w:val="0"/>
        <w:autoSpaceDN w:val="0"/>
        <w:adjustRightInd w:val="0"/>
        <w:spacing w:before="23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Interconnection Service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70" w:lineRule="exact"/>
        <w:ind w:left="2160" w:right="14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 will provide Energy Resource Interconnection Service and Capacity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Resource Interconnection Service to Interconnection Customer at the Point of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This Agreement does not constitute an agreement to purchase or deliver the </w:t>
      </w:r>
    </w:p>
    <w:p>
      <w:pPr>
        <w:autoSpaceDE w:val="0"/>
        <w:autoSpaceDN w:val="0"/>
        <w:adjustRightInd w:val="0"/>
        <w:spacing w:before="4" w:line="276" w:lineRule="exact"/>
        <w:ind w:left="288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power.  The purchase or delivery of power and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that the Interconnection Customer may require will be covered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separate agreements, if any, or applicable provisions of NYISO’s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tariffs.  The Interconnection Customer will be responsible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separately making all necessary arrangements (including scheduling)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delivery of electricity in accordance with the applicable provisions of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 and Connecting Transmission Owner’s tariff.  The execution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does not constitute a request for, nor agreement to, provide Energy,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Ancillary Services or Installed Capacity under the NYISO Services Tariff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Connecting Transmission Owner’s tariff.  If Interconnection Customer wishes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supply or purchase Energy, Installed Capacity or Ancillary Services, then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will make application to do so in accordance with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Services Tariff or Connecting Transmission Owner’s tariff. 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Limitations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affect any other agreement by and among the </w:t>
      </w:r>
    </w:p>
    <w:p>
      <w:pPr>
        <w:autoSpaceDE w:val="0"/>
        <w:autoSpaceDN w:val="0"/>
        <w:adjustRightInd w:val="0"/>
        <w:spacing w:before="1" w:line="280" w:lineRule="exact"/>
        <w:ind w:left="1440" w:right="12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and the Interconnection Customer, except as otherwise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expressly provided herein.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Responsibilities of the Parties</w:t>
      </w:r>
    </w:p>
    <w:p>
      <w:pPr>
        <w:tabs>
          <w:tab w:val="left" w:pos="2880"/>
        </w:tabs>
        <w:autoSpaceDE w:val="0"/>
        <w:autoSpaceDN w:val="0"/>
        <w:adjustRightInd w:val="0"/>
        <w:spacing w:before="221" w:line="280" w:lineRule="exact"/>
        <w:ind w:left="2160" w:right="13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1.5.1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Parties shall perform all obligations of this Agreement in accordance with 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Operating Requirements, and Good Utility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2554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construct, interconnect, operate and maintain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its Small Generating Facility and construct, operate, and maintain its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in accordance with the applicable manufacturer’s </w:t>
      </w:r>
    </w:p>
    <w:p>
      <w:pPr>
        <w:autoSpaceDE w:val="0"/>
        <w:autoSpaceDN w:val="0"/>
        <w:adjustRightInd w:val="0"/>
        <w:spacing w:before="5" w:line="280" w:lineRule="exact"/>
        <w:ind w:left="2880" w:right="12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recommended maintenance schedule, and in accordance with this Agreement,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Good Utility Practice.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construct, operate, and maintain its </w:t>
      </w:r>
    </w:p>
    <w:p>
      <w:pPr>
        <w:autoSpaceDE w:val="0"/>
        <w:autoSpaceDN w:val="0"/>
        <w:adjustRightInd w:val="0"/>
        <w:spacing w:before="7" w:line="273" w:lineRule="exact"/>
        <w:ind w:left="2880" w:right="1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 covered by this Agreement in accordance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Agreement, and with Good Utility Practice.  If all the Parties agree,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may construct the 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 as specified in Attachment 2.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agrees to construct its facilities or systems in </w:t>
      </w:r>
    </w:p>
    <w:p>
      <w:pPr>
        <w:autoSpaceDE w:val="0"/>
        <w:autoSpaceDN w:val="0"/>
        <w:adjustRightInd w:val="0"/>
        <w:spacing w:before="7" w:line="273" w:lineRule="exact"/>
        <w:ind w:left="2880" w:right="12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applicable specifications that meet or exceed those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National Electrical Safety Code, the American National Standards Institute,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IEEE, Underwriter’s Laboratory, and Operating Requirements in effect at the time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construction and other applicable national and state codes and standards.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agrees to design, install, maintain, and operate its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so as to reasonably minimize the likelihood of a disturbance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adversely affecting or impairing the system or equipment of the Connecting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or Affected Systems.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and Interconnection Customer shall operate, </w:t>
      </w:r>
    </w:p>
    <w:p>
      <w:pPr>
        <w:autoSpaceDE w:val="0"/>
        <w:autoSpaceDN w:val="0"/>
        <w:adjustRightInd w:val="0"/>
        <w:spacing w:before="4" w:line="276" w:lineRule="exact"/>
        <w:ind w:left="2880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maintain, repair, and inspect, and shall be fully responsible for the facilities that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 or subsequently may own unless otherwise specified in the Attachments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Each of those Parties shall be responsible for the safe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maintenance, repair and condition of their respective lines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appurtenances on their respective sides of the point of change of ownership. 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the Interconnection Customer,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appropriate, shall provide Interconnection Facilities that adequately protect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electric system, personnel, and other persons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damage and injury.  The allocation of responsibility for the design,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operation, maintenance and ownership of Interconnection Facilities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delineated in the Attachments to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1.5.6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shall coordinate with all Affected Systems to support the </w:t>
      </w:r>
    </w:p>
    <w:p>
      <w:pPr>
        <w:autoSpaceDE w:val="0"/>
        <w:autoSpaceDN w:val="0"/>
        <w:adjustRightInd w:val="0"/>
        <w:spacing w:before="0" w:line="280" w:lineRule="exact"/>
        <w:ind w:left="2880" w:right="15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interconnection.  The Connecting Transmission Owner shall cooperate with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in these efforts.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1.5.7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ensure “frequency ride through” capability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“voltage ride through” capability of its Small Generating Facility.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enable these capabilities such that its Small </w:t>
      </w:r>
    </w:p>
    <w:p>
      <w:pPr>
        <w:autoSpaceDE w:val="0"/>
        <w:autoSpaceDN w:val="0"/>
        <w:adjustRightInd w:val="0"/>
        <w:spacing w:before="0" w:line="280" w:lineRule="exact"/>
        <w:ind w:left="2880" w:right="12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shall not disconnect automatically or instantaneously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equipment of the Connecting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Systems for a defined under-frequency or over-frequency condition, or an under-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or over-voltage condition, as tested pursuant to section 2.1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The defined conditions shall be in accordance with Good Utility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2554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2880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consistent with any standards and guidelines that are applied to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facilities in the Balancing Authority Area on a comparable basis.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Facility’s protective equipment settings shall comply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automatic load-shed program.  The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review the protective equipment settings to confirm compliance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automatic load-shed program. The term “ride through” as used herein shall mean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ability of a Small Generating Facility to stay connected to and synchronized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system or equipment of the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Systems during system disturbances within a range of conditions,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Good Utility Practice and consistent with any standards and guidelines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applied to other generating facilities in the Balancing Authority on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comparable basis. The term “frequency ride through” as used herein shall mean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ability of a Small Generating Facility to stay connected to and synchronized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system or equipment of the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Systems during system disturbances within a range of under-frequency and over-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conditions, in accordance with Good Utility Practice and consistent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any standards and guidelines that are applied to other generating facilities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Balancing Authority Area on a comparable basis. The term “voltage ride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through” as used herein shall mean the ability of a Small Generating Facility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stay connected to and synchronized with the system or equipment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any Affected Systems during system disturbances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a range of under-voltage and over-voltage conditions,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 and consistent with any standards and guidelines that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applied to other generating facilities in the Balancing Authority Area on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comparable basis. </w:t>
      </w:r>
    </w:p>
    <w:p>
      <w:pPr>
        <w:tabs>
          <w:tab w:val="left" w:pos="216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Parallel Operation Obligations</w:t>
      </w:r>
    </w:p>
    <w:p>
      <w:pPr>
        <w:autoSpaceDE w:val="0"/>
        <w:autoSpaceDN w:val="0"/>
        <w:adjustRightInd w:val="0"/>
        <w:spacing w:before="241" w:line="274" w:lineRule="exact"/>
        <w:ind w:left="1440" w:right="137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Once the Small Generating Facility has been authorized to commence parallel operation,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abide by all rules and procedures pertaining to the parallel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the Small Generating Facility in the applicable control area, including, but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limited to: (1) the rules and procedures concerning the operation of generation set forth 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tariffs or ISO Procedures or the Connecting Transmission Owner’s tariff; (2)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consistent with Good Utility Practice or that are necessary to ensure the safe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reliable operation of the Transmission System or Distribution System; and (3) the Operating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set forth in Attachment 5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</w:p>
    <w:p>
      <w:pPr>
        <w:autoSpaceDE w:val="0"/>
        <w:autoSpaceDN w:val="0"/>
        <w:adjustRightInd w:val="0"/>
        <w:spacing w:before="236" w:line="276" w:lineRule="exact"/>
        <w:ind w:left="1440" w:right="163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be responsible for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reasonable and necessary cost for the purchase, installation, operation, maintenance,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testing, repair, and replacement of metering and data acquisition equipment specified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Attachments 2 and 3 of this Agreement.  The Interconnection Customer’s metering (and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acquisition, as required) equipment shall conform to applicable industry rules and Operating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5" style="width:6pt;height:13.85pt;margin-top:551.35pt;margin-left:255.6pt;mso-position-horizontal-relative:page;mso-position-vertical-relative:page;position:absolute;z-index:-251461632" coordsize="120,277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6.05pt;height:13.85pt;margin-top:644.35pt;margin-left:135.65pt;mso-position-horizontal-relative:page;mso-position-vertical-relative:page;position:absolute;z-index:-251416576" coordsize="121,277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style="width:6pt;height:13.85pt;margin-top:644.35pt;margin-left:165pt;mso-position-horizontal-relative:page;mso-position-vertical-relative:page;position:absolute;z-index:-251415552" coordsize="120,277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Reactive Power and Primary Frequency Response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Factor Design Criteria</w:t>
      </w:r>
    </w:p>
    <w:p>
      <w:pPr>
        <w:autoSpaceDE w:val="0"/>
        <w:autoSpaceDN w:val="0"/>
        <w:adjustRightInd w:val="0"/>
        <w:spacing w:before="224" w:line="277" w:lineRule="exact"/>
        <w:ind w:left="2880" w:right="14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1.8.1.1  Synchronous Generation.  The Interconnection Customer shall design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to maintain a composite power delivery at continuous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rated power output at the Point of Interconnection at a power factor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range of 0.95 leading to 0.95 lagging, unless the NYISO or the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in whose Transmission District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interconnects has established different requirements that apply to all similarly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situated generators in the New York Control Area or Transmission District (as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applicable) on a comparable basis, in accordance with Good Utility Practice.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1.8.1.2  Non-Synchronous Generation.  The Interconnection Customer shall </w:t>
      </w:r>
    </w:p>
    <w:p>
      <w:pPr>
        <w:autoSpaceDE w:val="0"/>
        <w:autoSpaceDN w:val="0"/>
        <w:adjustRightInd w:val="0"/>
        <w:spacing w:before="0" w:line="276" w:lineRule="exact"/>
        <w:ind w:left="2880" w:right="1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its Small Generating Facility to maintain a composite power delivery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continuous rated power output at the high-side of the generator substation 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factor within the range of 0.95 leading to 0.95 lagging, unless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Transmission Owner in whose Transmission District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interconnects has established a different power factor range that applies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similarly situated non-synchronous generators in the control area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District (as applicable) on a comparable basis,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Practice.  This power factor range standard shall be dynamic and can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met using, for example, power electronics designed to supply this level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reactive capability (taking into account any limitations due to voltage level,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output, etc.) or fixed and switched capacitors, or a combination of the two.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requirement shall only apply to newly interconnecting non-synchronous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generators that have not yet executed a Facilities Study Agreement as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September 21, 2016. </w:t>
      </w:r>
    </w:p>
    <w:p>
      <w:pPr>
        <w:tabs>
          <w:tab w:val="left" w:pos="2880"/>
        </w:tabs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is required to pay the Interconnection Customer for reactive power, </w:t>
      </w:r>
    </w:p>
    <w:p>
      <w:pPr>
        <w:autoSpaceDE w:val="0"/>
        <w:autoSpaceDN w:val="0"/>
        <w:adjustRightInd w:val="0"/>
        <w:spacing w:before="0" w:line="280" w:lineRule="exact"/>
        <w:ind w:left="2880" w:right="15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voltage support service, that the Interconnection Customer provides from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in accordance with Rate Schedule 2 of the NYISO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 Tariff.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Primary Frequency Response.  Interconnection Customer shall ensure the primary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capability of its Small Generating Facility by installing, </w:t>
      </w:r>
    </w:p>
    <w:p>
      <w:pPr>
        <w:autoSpaceDE w:val="0"/>
        <w:autoSpaceDN w:val="0"/>
        <w:adjustRightInd w:val="0"/>
        <w:spacing w:before="0" w:line="276" w:lineRule="exact"/>
        <w:ind w:left="2880" w:right="13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maintaining, and operating a functioning governor or equivalent controls.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 “functioning governor or equivalent controls” as used herein shall mean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hardware and/or software that provides frequency responsive real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with the ability to sense changes in system frequency and autonomously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 the Small Generating Facility’s real power output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 and deadband parameters and in the direction needed to correct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deviations.  Interconnection Customer is required to install a governor or </w:t>
      </w:r>
    </w:p>
    <w:p>
      <w:pPr>
        <w:autoSpaceDE w:val="0"/>
        <w:autoSpaceDN w:val="0"/>
        <w:adjustRightInd w:val="0"/>
        <w:spacing w:before="1" w:line="261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with the capability of operating: (1) with a maximum 5 </w:t>
      </w:r>
    </w:p>
    <w:p>
      <w:pPr>
        <w:autoSpaceDE w:val="0"/>
        <w:autoSpaceDN w:val="0"/>
        <w:adjustRightInd w:val="0"/>
        <w:spacing w:before="12" w:line="270" w:lineRule="exact"/>
        <w:ind w:left="2880" w:right="160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percent droop and ±0.036 Hz deadband; or (2) in accordance with the relevant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droop, deadband, and timely and sustained response settings from an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 providing for equivalent or more stringent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4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2554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parameters.  The droop characteristic shall be: (1) based on the nameplate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of the Small Generating Facility, and shall be linear in the range of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frequencies between 59 to 61 Hz that are outside of the deadband parameter; or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based on an approved Applicable Reliability Standard providing for an </w:t>
      </w:r>
    </w:p>
    <w:p>
      <w:pPr>
        <w:autoSpaceDE w:val="0"/>
        <w:autoSpaceDN w:val="0"/>
        <w:adjustRightInd w:val="0"/>
        <w:spacing w:before="4" w:line="276" w:lineRule="exact"/>
        <w:ind w:left="2880" w:right="126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or more stringent parameter.  The deadband parameter shall be: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range of frequencies above and below nominal (60 Hz) in which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is not expected to adjust the Small Generating Facility’s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output in response to frequency deviations.  The deadband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implemented: (1) without a step to the droop curve, that is, once the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 exceeds the deadband parameter, the expected change in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Facility’s real power output in response to frequency deviations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start from zero and then increase (for under-frequency deviations) or decrease (for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over-frequency deviations) linearly in proportion to the magnitude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deviation; or (2) in accordance with an approved Applicable Reliability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providing for an equivalent or more stringent parameter.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notify NYISO that the primary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 capability of the Small Generating Facility has been tested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confirmed during commissioning.  Once Interconnection Customer has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synchronized the Small Generating Facility with the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System, Interconnection Customer shall operate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consistent with the provisions specified in Articles 1.8.3.1 and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1.8.3.2 of this Agreement.  The primary frequency response requirements </w:t>
      </w:r>
    </w:p>
    <w:p>
      <w:pPr>
        <w:autoSpaceDE w:val="0"/>
        <w:autoSpaceDN w:val="0"/>
        <w:adjustRightInd w:val="0"/>
        <w:spacing w:before="0" w:line="280" w:lineRule="exact"/>
        <w:ind w:left="2880" w:right="17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shall apply to both synchronous and non-synchronous Small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Facilities. </w:t>
      </w:r>
    </w:p>
    <w:p>
      <w:pPr>
        <w:autoSpaceDE w:val="0"/>
        <w:autoSpaceDN w:val="0"/>
        <w:adjustRightInd w:val="0"/>
        <w:spacing w:before="225" w:line="276" w:lineRule="exact"/>
        <w:ind w:left="2880" w:right="12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 Governor or Equivalent Controls. Whenever the Small Generating Facility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 operated in parallel with the New York State Transmission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operate the Small Generating Facility with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in service and responsive to frequency.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shall: (1) in coordination with NYISO, set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deadband parameter to: (1) a maximum of ±0.036 Hz and set the droop parameter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 maximum of 5 percent; or (2) implement the relevant droop and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settings from an approved Applicable Reliability Standard that provides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or more stringent parameters.  Interconnection Customer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provide the status and settings of the governor and equivalent controls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NYISO and/or the Connecting Transmission Owner upon request.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needs to operate the Small Generating Facility with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not in service,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immediately notify NYISO and the Connecting Transmission Owner,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both with the following information: (1) the operating status of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equivalent controls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whether it is currently out of service or when it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taken out of service); (2) the reasons for removing the governor or equivalent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controls from service; and (3) a reasonable estimate of when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will be returned to service. 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 Reasonable Efforts to return its governor or equivalent controls into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practicable.  Interconnection Customer shall make Reasonable Efforts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keep outages of the Small Generating Facility’s governor or equivalent controls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2554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880" w:right="13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 minimum whenever the Small Generating Facility is operated in parallel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System. </w:t>
      </w:r>
    </w:p>
    <w:p>
      <w:pPr>
        <w:autoSpaceDE w:val="0"/>
        <w:autoSpaceDN w:val="0"/>
        <w:adjustRightInd w:val="0"/>
        <w:spacing w:before="223" w:line="277" w:lineRule="exact"/>
        <w:ind w:left="2880" w:right="149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1.8.3.2 Timely and Sustained Response.  Interconnection Customer shall ensure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Small Generating Facility’s real power response to sustained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 outside of the deadband setting is automatically provided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begin immediately after frequency deviates outside of the deadband, and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the Small Generating Facility has operating capability in the direction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needed to correct the frequency deviation.  Interconnection Customer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block or otherwise inhibit the ability of the governor or equivalent controls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respond and shall ensure that the response is not inhibited, except under certain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operational constraints including, but not limited to, ambient temperature </w:t>
      </w:r>
    </w:p>
    <w:p>
      <w:pPr>
        <w:autoSpaceDE w:val="0"/>
        <w:autoSpaceDN w:val="0"/>
        <w:adjustRightInd w:val="0"/>
        <w:spacing w:before="4" w:line="276" w:lineRule="exact"/>
        <w:ind w:left="2880" w:right="17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limitations, physical energy limitations, outages of mechanical equipment,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regulatory requirements.  The Small Generating Facility shall sustain the real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response at least until system frequency returns to a value within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deadband setting of the governor or equivalent controls.  An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 with equivalent or more stringent requirements shall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supersede the above requirements. </w:t>
      </w:r>
    </w:p>
    <w:p>
      <w:pPr>
        <w:autoSpaceDE w:val="0"/>
        <w:autoSpaceDN w:val="0"/>
        <w:adjustRightInd w:val="0"/>
        <w:spacing w:before="221" w:line="280" w:lineRule="exact"/>
        <w:ind w:left="2880" w:right="140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1.8.3.3 Exemptions.  Small Generating Facilities that are regulated by the United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States Nuclear Regulatory Commission shall be exempt from Articles 1.8.3,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1.8.3.1, and 1.8.3.2 of this Agreement.   Small Generating Facilities that are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behind the meter generation that is sized-to-load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thermal load and the </w:t>
      </w:r>
    </w:p>
    <w:p>
      <w:pPr>
        <w:autoSpaceDE w:val="0"/>
        <w:autoSpaceDN w:val="0"/>
        <w:adjustRightInd w:val="0"/>
        <w:spacing w:before="4" w:line="276" w:lineRule="exact"/>
        <w:ind w:left="2880" w:right="12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generation are near-balanced in real-time operation and the generation is primarily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to maintain the unique thermal, chemical, or mechanical output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for the operating requirements of its host facility) shall be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 primary frequency response capability requirements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 and deadband capability requirements specified in Article 1.8.3, but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otherwise exempt from the operating requirements in Articles 1.8.3, 1.8.3.1,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1.8.3.2, and 1.8.3.4 of this Agreement. </w:t>
      </w:r>
    </w:p>
    <w:p>
      <w:pPr>
        <w:autoSpaceDE w:val="0"/>
        <w:autoSpaceDN w:val="0"/>
        <w:adjustRightInd w:val="0"/>
        <w:spacing w:before="249" w:line="275" w:lineRule="exact"/>
        <w:ind w:left="2880" w:right="134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1.8.3.4 Electric Storage Resources.  Interconnection Customer interconnecting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storage resource shall establish an operating range in Attachment 5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SGIA that specifies a minimum state of charge and a maximum state of charge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which the electric storage resource will be required to provide primary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consistent with the conditions set forth in Articles 1.8.3,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1.8.3.1, 1.8.3.2, and 1.8.3.3 of this Agreement.  Attachment 5 shall specify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whether the operating range is static or dynamic, and shall consider (1)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magnitude of frequency deviations in the interconnection; (2)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duration that system frequency will remain outside of the deadband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in the interconnection; (3) the expected incidence of frequency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 outside of the deadband parameter in the interconnection; (4) the </w:t>
      </w:r>
    </w:p>
    <w:p>
      <w:pPr>
        <w:autoSpaceDE w:val="0"/>
        <w:autoSpaceDN w:val="0"/>
        <w:adjustRightInd w:val="0"/>
        <w:spacing w:before="7" w:line="273" w:lineRule="exact"/>
        <w:ind w:left="2880" w:righ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 capabilities of the electric storage resource; (5) operational limitations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electric storage resources due to manufacturer specification; and (6) any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relevant factors agreed to by the NYISO, Connecting Transmission Owner,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Customer.  If the operating range is dynamic, then Attachment 5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3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2554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880" w:right="17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must establish how frequently the operating range will be reevaluated and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factors that may be considered during its reevaluation. </w:t>
      </w:r>
    </w:p>
    <w:p>
      <w:pPr>
        <w:autoSpaceDE w:val="0"/>
        <w:autoSpaceDN w:val="0"/>
        <w:adjustRightInd w:val="0"/>
        <w:spacing w:before="223" w:line="277" w:lineRule="exact"/>
        <w:ind w:left="288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electric storage resource is required to provide timely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sustained primary frequency response consistent with Article 1.8.3.2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when it is online and dispatched to inject electricity to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and/or receive electricity from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This excludes circumstances when the electric storage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resource is not dispatched to inject electricity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and/or dispatched to receive electricity from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If Interconnection Customer’s electric storage resource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charging at the time of a frequency deviation outside of its deadband parameter,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to increase (for over-frequency deviations) or decrease (for under-frequency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deviations) the rate at which it is charging in accordance with its droop parameter.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electric storage resource is not required to change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charging to discharging, or vice versa, unless the response necessitated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droop and deadband settings requires it to do so and it is technically capable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making such a transition.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Capitalized Terms</w:t>
      </w:r>
    </w:p>
    <w:p>
      <w:pPr>
        <w:autoSpaceDE w:val="0"/>
        <w:autoSpaceDN w:val="0"/>
        <w:adjustRightInd w:val="0"/>
        <w:spacing w:before="225" w:line="280" w:lineRule="exact"/>
        <w:ind w:left="1440" w:right="130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Capitalized terms used herein shall have the meanings specified in the Glossary of Terms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Attachment </w:t>
      </w: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>1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or the body of this Agreement.  Capitalized terms used herein that are not 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defined shall have the meanings specified in Appendix 1 of Attachment Z, Section 25.1.2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S, or Section 30.1 of Attachment X of the ISO OATT.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style="width:6pt;height:13.8pt;margin-top:370.2pt;margin-left:143.35pt;mso-position-horizontal-relative:page;mso-position-vertical-relative:page;position:absolute;z-index:-251590656" coordsize="120,276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Inspection, Testing, Authorization, and Right of Access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Testing and Inspection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Interconnection Customer shall test and inspect its Small Generating Facility</w:t>
      </w:r>
    </w:p>
    <w:p>
      <w:pPr>
        <w:autoSpaceDE w:val="0"/>
        <w:autoSpaceDN w:val="0"/>
        <w:adjustRightInd w:val="0"/>
        <w:spacing w:before="0" w:line="276" w:lineRule="exact"/>
        <w:ind w:left="288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Interconnection Facilities prior to interconnection. 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notify the NYISO and the Connecting Transmission Owner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activities no fewer than five Business Days (or as may be agreed to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Parties) prior to such testing and inspection.  Testing and inspection shall occur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Business Day.  The Connecting Transmission Owner may, at its own expense,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send qualified personnel to the Small Generating Facility site to inspect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and observe the testing.  The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the NYISO and Connecting Transmission Owner a written test report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such testing and inspection is completed. 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not commence parallel operations if the NYISO, in consultation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finds that the Small Generating Facility has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been installed as agreed upon or may not be operated in a safe and reliable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manner. </w:t>
      </w:r>
    </w:p>
    <w:p>
      <w:pPr>
        <w:tabs>
          <w:tab w:val="left" w:pos="2880"/>
        </w:tabs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2.1.2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shall each provide the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written acknowledgment that it has received the </w:t>
      </w:r>
    </w:p>
    <w:p>
      <w:pPr>
        <w:autoSpaceDE w:val="0"/>
        <w:autoSpaceDN w:val="0"/>
        <w:adjustRightInd w:val="0"/>
        <w:spacing w:before="8" w:line="276" w:lineRule="exact"/>
        <w:ind w:left="2880" w:right="13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written test report.  Such written acknowledgment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deemed to be or construed as any representation, assurance,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guarantee, or warranty by the NYISO or Connecting Transmission Owner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safety, durability, suitability, or reliability of the Small Generating Facility 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control, protective, and safety devices owned or controlled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or the quality of power produced by the Small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Authorization Required Prior to Parallel Operation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4" w:lineRule="exact"/>
        <w:ind w:left="2160" w:right="12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2.2.1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NYISO, in consultation with the Connecting Transmission Owner, shall use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list applicable parallel Operating Requirements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</w:t>
      </w: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>5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this Agreement. Additionally, the NYISO, in consultation with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Owner, shall notify the Interconnection Customer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changes to these requirements as soon as they are known.  The NYISO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make Reasonable Efforts to cooperate with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 in meeting requirements necessary for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to commence parallel operations by the in-service date.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2.2.2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not operate its Small Generating Facility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parallel with the New York State Transmission System or the Distribution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prior written authorization of the NYISO.  The NYISO, in consultation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Connecting Transmission Owner, will provide such authorization once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receives notification that the Interconnection Customer has complied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all applicable parallel Operating Requirements.  Such authorization shall not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unreasonably withheld, conditioned, or delayed.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style="width:6pt;height:13.85pt;margin-top:518.35pt;margin-left:203pt;mso-position-horizontal-relative:page;mso-position-vertical-relative:page;position:absolute;z-index:-251486208" coordsize="120,277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of Access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75" w:lineRule="exact"/>
        <w:ind w:left="2160" w:right="1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Upon reasonable notice, the NYISO and/or Connecting Transmission Owner may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send a qualified person to the premises of the Interconnection Customer at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immediately before the time the Small Generating Facility first produces energy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inspect the interconnection, and observe the commissioning of the Small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(including any required testing), startup, and operation for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of up to three Business Days after initial start-up of the unit.  In addition,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notify the NYISO and Connecting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at least five Business Days prior to conducting any on-site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verification testing of the Small Generating Facility.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 w:right="13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Following the initial inspection process described above, at reasonable hours,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notice, or at any time without notice in the event of an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or hazardous condition, the NYISO and Connecting Transmission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each shall have access to the Interconnection Customer’s premises for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purpose in connection with the performance of the obligations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on them by this Agreement or if necessary to meet their legal obligation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provide service to their customers. </w:t>
      </w:r>
    </w:p>
    <w:p>
      <w:pPr>
        <w:tabs>
          <w:tab w:val="left" w:pos="2880"/>
        </w:tabs>
        <w:autoSpaceDE w:val="0"/>
        <w:autoSpaceDN w:val="0"/>
        <w:adjustRightInd w:val="0"/>
        <w:spacing w:before="221" w:line="280" w:lineRule="exact"/>
        <w:ind w:left="2160" w:right="159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Each Party shall be responsible for its own costs associated with following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Date, Term, Termination, and Disconnection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 subject to </w:t>
      </w:r>
    </w:p>
    <w:p>
      <w:pPr>
        <w:autoSpaceDE w:val="0"/>
        <w:autoSpaceDN w:val="0"/>
        <w:adjustRightInd w:val="0"/>
        <w:spacing w:before="4" w:line="276" w:lineRule="exact"/>
        <w:ind w:left="1440" w:right="12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by FERC (if applicable), or if filed unexecuted, upon the date specified by the FERC.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shall promptly file, or cause to be filed,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with FERC upon execution, if required.  If the Agreement is disputed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requests that it be filed with FERC in an unexecuted form,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file, or cause to be filed, this Agreement and the NYISO shall identify the disputed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language. </w:t>
      </w:r>
    </w:p>
    <w:p>
      <w:pPr>
        <w:tabs>
          <w:tab w:val="left" w:pos="216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</w:p>
    <w:p>
      <w:pPr>
        <w:autoSpaceDE w:val="0"/>
        <w:autoSpaceDN w:val="0"/>
        <w:adjustRightInd w:val="0"/>
        <w:spacing w:before="241" w:line="270" w:lineRule="exact"/>
        <w:ind w:left="1440" w:right="1369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on the Effective Date and shall remain in effect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 period of twenty (20) years from the Effective Date and shall be automatically renewed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successive one-year period thereafter, unless terminated earlier in accordance with article </w:t>
      </w:r>
    </w:p>
    <w:p>
      <w:pPr>
        <w:autoSpaceDE w:val="0"/>
        <w:autoSpaceDN w:val="0"/>
        <w:adjustRightInd w:val="0"/>
        <w:spacing w:before="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</w:p>
    <w:p>
      <w:pPr>
        <w:autoSpaceDE w:val="0"/>
        <w:autoSpaceDN w:val="0"/>
        <w:adjustRightInd w:val="0"/>
        <w:spacing w:before="239" w:line="273" w:lineRule="exact"/>
        <w:ind w:left="1440" w:right="127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termination shall become effective until the Parties have complied with all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Regulations applicable to such termination, including the filing with FERC of a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termination of this Agreement (if required), which notice has been accepted for filing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FERC. </w:t>
      </w:r>
    </w:p>
    <w:p>
      <w:pPr>
        <w:tabs>
          <w:tab w:val="left" w:pos="2880"/>
        </w:tabs>
        <w:autoSpaceDE w:val="0"/>
        <w:autoSpaceDN w:val="0"/>
        <w:adjustRightInd w:val="0"/>
        <w:spacing w:before="254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Interconnection Customer may terminate this Agreement at any time by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giving the NYISO and Connecting Transmission Owner 20 Business Days written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notice.  The NYISO may terminate this Agreement after the Small Generating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Facility is Retired.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Any Party may terminate this Agreement after Default pursuant to article 7.6.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3.3.3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Upon termination of this Agreement, the Small Generating Facility will be</w:t>
      </w:r>
    </w:p>
    <w:p>
      <w:pPr>
        <w:autoSpaceDE w:val="0"/>
        <w:autoSpaceDN w:val="0"/>
        <w:adjustRightInd w:val="0"/>
        <w:spacing w:before="0" w:line="275" w:lineRule="exact"/>
        <w:ind w:left="288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disconnected from the New York State Transmission System or the Distribution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as applicable.  All costs required to effectuate such disconnection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borne by the terminating Party, unless such termination resulted from the non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terminating Party’s Default of this SGIA or such non-terminating Party otherwise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 responsible for these costs under this SGIA. 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termination of this Agreement shall not relieve any Party of its liabilities and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obligations, owed or continuing at the time of the termination.  The </w:t>
      </w:r>
    </w:p>
    <w:p>
      <w:pPr>
        <w:autoSpaceDE w:val="0"/>
        <w:autoSpaceDN w:val="0"/>
        <w:adjustRightInd w:val="0"/>
        <w:spacing w:before="0" w:line="276" w:lineRule="exact"/>
        <w:ind w:left="288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all amounts in excess of any deposit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without interest within 30 calendar days after receipt of the invoice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amounts.  If the deposit or other security exceeds the invoice,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refund such excess within 30 calendar days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 without interest.  If the Interconnection Customer disputes an amount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paid the Interconnection Customer shall pay the disputed amount to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2554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or into an interest bearing escrow account, </w:t>
      </w:r>
    </w:p>
    <w:p>
      <w:pPr>
        <w:autoSpaceDE w:val="0"/>
        <w:autoSpaceDN w:val="0"/>
        <w:adjustRightInd w:val="0"/>
        <w:spacing w:before="7" w:line="273" w:lineRule="exact"/>
        <w:ind w:left="2880" w:right="12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pending resolution of the dispute in accordance with Article 10 of this Agreement.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the dispute is resolved in the Interconnection Customer’s favor,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disputed amount will be returned to the Interconnection Customer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interest at rates applicable to refunds under the Commission’s regulations.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the dispute is resolved in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favor, that portion of any escrowed funds and interest will be released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Owner. 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80" w:lineRule="exact"/>
        <w:ind w:left="2160" w:right="140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3.3.5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limitations of liability, indemnification and confidentiality provisions of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survive termination or expiration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Temporary Disconnection</w:t>
      </w:r>
    </w:p>
    <w:p>
      <w:pPr>
        <w:autoSpaceDE w:val="0"/>
        <w:autoSpaceDN w:val="0"/>
        <w:adjustRightInd w:val="0"/>
        <w:spacing w:before="254" w:line="260" w:lineRule="exact"/>
        <w:ind w:left="1440" w:right="148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Temporary disconnection shall continue only for so long as reasonably necessary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Emergency Conditions </w:t>
      </w:r>
    </w:p>
    <w:p>
      <w:pPr>
        <w:autoSpaceDE w:val="0"/>
        <w:autoSpaceDN w:val="0"/>
        <w:adjustRightInd w:val="0"/>
        <w:spacing w:before="244" w:line="276" w:lineRule="exact"/>
        <w:ind w:left="1440" w:right="131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“Emergency Condition” shall mean a condition or situation: (1) that in the judgment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Party making the claim is imminently likely to endanger life or property; or (2) that,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case of the NYISO or Connecting Transmission Owner, is imminently likely (as determined in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non-discriminatory manner) to cause a material adverse effect on the security of, or damage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or Distribution System,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or the electric systems of others to which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 is directly connected; or (3) that, in the case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Customer, is imminently likely (as determined in a non-discriminatory manner)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cause a material adverse effect on the security of, or damage to,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Interconnection Customer’s Interconnection Facilities.  Under Emergency Conditions,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immediately suspend interconnection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temporarily disconnect the Small Generating Facility.  The NYISO or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29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notify the Interconnection Customer promptly when it becomes aware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 Emergency Condition that may reasonably be expected to affect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operation of the Small Generating Facility.  The Interconnection Customer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the NYISO and Connecting Transmission Owner promptly when it becomes aware of 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Condition that may reasonably be expected to affect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 or any Affected Systems. 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is known, the notification shall describe the Emergency Condition, the extent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 or deficiency, the expected effect on the operation of each Party’s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operations, its anticipated duration, and the necessary corrective action.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3.4.2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Routine Maintenance, Construction, and Repair </w:t>
      </w:r>
    </w:p>
    <w:p>
      <w:pPr>
        <w:autoSpaceDE w:val="0"/>
        <w:autoSpaceDN w:val="0"/>
        <w:adjustRightInd w:val="0"/>
        <w:spacing w:before="247" w:line="273" w:lineRule="exact"/>
        <w:ind w:left="1440" w:right="131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Connecting Transmission Owner may interrupt interconnection service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curtail the output of the Small Generating Facility and temporarily disconnect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from the New York State Transmission System or Distribution System when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for routine maintenance, construction, and repairs on the New York State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System.  The NYISO or the Connecting Transmission </w:t>
      </w:r>
    </w:p>
    <w:p>
      <w:pPr>
        <w:autoSpaceDE w:val="0"/>
        <w:autoSpaceDN w:val="0"/>
        <w:adjustRightInd w:val="0"/>
        <w:spacing w:before="9" w:line="270" w:lineRule="exact"/>
        <w:ind w:left="1440" w:right="143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the Interconnection Customer with five Business Days notice prior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interruption.  The NYISO and Connecting Transmission Owner shall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 such reduction or temporary disconnection with the Interconnection Customer.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Forced Outages </w:t>
      </w:r>
    </w:p>
    <w:p>
      <w:pPr>
        <w:autoSpaceDE w:val="0"/>
        <w:autoSpaceDN w:val="0"/>
        <w:adjustRightInd w:val="0"/>
        <w:spacing w:before="244" w:line="276" w:lineRule="exact"/>
        <w:ind w:left="1440" w:right="141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any forced outage, the NYISO or Connecting Transmission Owner may suspend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to the Interconnection Customer to effect immediate repairs on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 The NYISO shall use Reasonable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 to provide the Interconnection Customer with prior notice.  If prior notice is not given,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shall, upon request, provide the Interconnection Customer written documentation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the fact explaining the circumstances of the disconnection.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Adverse Operating Effects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Connecting Transmission Owner shall notify the Interconnection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as soon as practicable if, based on Good Utility Practice, operation of the Small </w:t>
      </w:r>
    </w:p>
    <w:p>
      <w:pPr>
        <w:autoSpaceDE w:val="0"/>
        <w:autoSpaceDN w:val="0"/>
        <w:adjustRightInd w:val="0"/>
        <w:spacing w:before="5" w:line="275" w:lineRule="exact"/>
        <w:ind w:left="1440" w:right="13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may cause disruption or deterioration of service to other customers served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same electric system, or if operating the Small Generating Facility could cause damage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New York State Transmission System, the Distribution System or Affected Systems, or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is otherwise required under Applicable Reliability Standards or the ISO OATT.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Supporting documentation used to reach the decision to disconnect shall be provided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upon request.  If, after notice, the Interconnection Customer fails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remedy the adverse operating effect within a reasonable time, the NYISO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disconnect the Small Generating Facility.  The NYISO or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provide the Interconnection Customer with five Business Day notice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such disconnection, unless the provisions of article 3.4.1 apply.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3.4.5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Modification of the Small Generating Facility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must receive written authorization from the NYISO and </w:t>
      </w:r>
    </w:p>
    <w:p>
      <w:pPr>
        <w:autoSpaceDE w:val="0"/>
        <w:autoSpaceDN w:val="0"/>
        <w:adjustRightInd w:val="0"/>
        <w:spacing w:before="6" w:line="274" w:lineRule="exact"/>
        <w:ind w:left="1440" w:right="12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before making any change to the Small Generating Facility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a material impact on the safety or reliability of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the Distribution System.  Such authorization shall not be unreasonably withheld.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shall be done in accordance with Good Utility Practice.  If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makes such modification without the prior written authorization of the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 Connecting Transmission Owner shall have the right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temporarily disconnect the Small Generating Facility.  If disconnected,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will not be reconnected until the unauthorized modifications are authorized or removed.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3.4.6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Reconnection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cooperate with each other to restore the Small Generating Facility,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Facilities, and the New York State Transmission System and Distribution </w:t>
      </w:r>
    </w:p>
    <w:p>
      <w:pPr>
        <w:autoSpaceDE w:val="0"/>
        <w:autoSpaceDN w:val="0"/>
        <w:adjustRightInd w:val="0"/>
        <w:spacing w:before="0" w:line="280" w:lineRule="exact"/>
        <w:ind w:left="1440" w:right="14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to their normal operating state as soon as reasonably practicable following a temporary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Responsibility for Interconnection Facilities and Distribution Upgrades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pay for the cost of the Interconnection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itemized in Attachment 2 of this Agreement.  The NYISO, in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consultation with the Connecting Transmission Owner, shall provide a best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estimate cost, including overheads, for the purchase and construction of its </w:t>
      </w:r>
    </w:p>
    <w:p>
      <w:pPr>
        <w:autoSpaceDE w:val="0"/>
        <w:autoSpaceDN w:val="0"/>
        <w:adjustRightInd w:val="0"/>
        <w:spacing w:before="7" w:line="273" w:lineRule="exact"/>
        <w:ind w:left="2880" w:right="138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provide a detailed itemization of such costs. 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Interconnection Facilities may be shared with other entities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benefit from such facilities by agreement of the Interconnection Customer,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other entities, the NYISO, and the Connecting Transmission Owner. </w:t>
      </w:r>
    </w:p>
    <w:p>
      <w:pPr>
        <w:tabs>
          <w:tab w:val="left" w:pos="2880"/>
        </w:tabs>
        <w:autoSpaceDE w:val="0"/>
        <w:autoSpaceDN w:val="0"/>
        <w:adjustRightInd w:val="0"/>
        <w:spacing w:before="250" w:line="270" w:lineRule="exact"/>
        <w:ind w:left="2160" w:right="144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be responsible for its share of all reasonable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expenses, including overheads, associated with (1) owning, operating,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maintaining, repairing, and replacing its own Interconnection Facilities, and </w:t>
      </w:r>
    </w:p>
    <w:p>
      <w:pPr>
        <w:autoSpaceDE w:val="0"/>
        <w:autoSpaceDN w:val="0"/>
        <w:adjustRightInd w:val="0"/>
        <w:spacing w:before="2" w:line="280" w:lineRule="exact"/>
        <w:ind w:left="2880" w:right="13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operating, maintaining, repairing, and replacing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Facilities, as set forth in Attachment 2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design, procure, construct, install, and own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Upgrades described in Attachment 6 of this Agreement.  If the Connecting </w:t>
      </w:r>
    </w:p>
    <w:p>
      <w:pPr>
        <w:autoSpaceDE w:val="0"/>
        <w:autoSpaceDN w:val="0"/>
        <w:adjustRightInd w:val="0"/>
        <w:spacing w:before="4" w:line="276" w:lineRule="exact"/>
        <w:ind w:left="1440" w:right="1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the Interconnection Customer agree, the Interconnection Customer may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 Distribution Upgrades.  The actual cost of the Distribution Upgrades,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overheads, shall be directly assigned to the Interconnection Customer. 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be responsible for its share of all reasonable expenses, including overheads,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owning, operating, maintaining, repairing, and replacing the Distribution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Upgrades, as set forth in Attachment 6 to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6.05pt;height:13.8pt;margin-top:137.4pt;margin-left:306.65pt;mso-position-horizontal-relative:page;mso-position-vertical-relative:page;position:absolute;z-index:-251645952" coordsize="121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style="width:6pt;height:13.8pt;margin-top:301.2pt;margin-left:443.6pt;mso-position-horizontal-relative:page;mso-position-vertical-relative:page;position:absolute;z-index:-251554816" coordsize="120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style="width:6pt;height:13.8pt;margin-top:380.4pt;margin-left:319.95pt;mso-position-horizontal-relative:page;mso-position-vertical-relative:page;position:absolute;z-index:-251525120" coordsize="120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style="width:6.05pt;height:13.85pt;margin-top:463.2pt;margin-left:250.9pt;mso-position-horizontal-relative:page;mso-position-vertical-relative:page;position:absolute;z-index:-251497472" coordsize="121,277" o:allowincell="f" path="m1,277hhl121,277hhl121,1hhl1,1hhl1,277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Responsibility for System Upgrade Facilities and System Deliverability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</w:p>
    <w:p>
      <w:pPr>
        <w:autoSpaceDE w:val="0"/>
        <w:autoSpaceDN w:val="0"/>
        <w:adjustRightInd w:val="0"/>
        <w:spacing w:before="225" w:line="280" w:lineRule="exact"/>
        <w:ind w:left="1440" w:right="130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portion of this article 5 shall apply unless the interconnection of the Small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requires System Upgrade Facilities or System Deliverability Upgrades.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Upgrades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procure, construct, install, and own the </w:t>
      </w:r>
    </w:p>
    <w:p>
      <w:pPr>
        <w:autoSpaceDE w:val="0"/>
        <w:autoSpaceDN w:val="0"/>
        <w:adjustRightInd w:val="0"/>
        <w:spacing w:before="0" w:line="276" w:lineRule="exact"/>
        <w:ind w:left="1440" w:right="12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described in Attachment 6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To the extent that design work is necessary in addition to that already accomplished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Class Year Interconnection Facilities Study for the Interconnection Customer,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perform or cause to be performed such work.  If all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agree, the Interconnection Customer may construct System Upgrade Facilities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</w:t>
      </w:r>
    </w:p>
    <w:p>
      <w:pPr>
        <w:tabs>
          <w:tab w:val="left" w:pos="2880"/>
        </w:tabs>
        <w:autoSpaceDE w:val="0"/>
        <w:autoSpaceDN w:val="0"/>
        <w:adjustRightInd w:val="0"/>
        <w:spacing w:before="229" w:line="275" w:lineRule="exact"/>
        <w:ind w:left="2160" w:right="12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As described in Section 32.3.5.3 of the SGIP in Attachment Z of the ISO OATT,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responsibility of the Interconnection Customer for the cost of the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described in Attachment 6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Agreement shall be determined in accordance with Attachment S of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ISO OATT, as required by Section 32.3.5.3.2 of Attachment Z. 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be responsible for all System Upgrade Facility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as required by Section 32.3.5.3.2 of Attachment Z or its share of any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costs resulting from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final Attachment S process, as applicable, and Attachment 6 to this Agreement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revised accordingly. 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80" w:lineRule="exact"/>
        <w:ind w:left="2160" w:right="132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Pending the outcome of the Attachment S cost allocation process, if applicable,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may elect to proceed with the interconnection of its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in accordance with Section 32.3.5.3 of the SGIP.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Special Provisions for Affected Systems </w:t>
      </w:r>
    </w:p>
    <w:p>
      <w:pPr>
        <w:autoSpaceDE w:val="0"/>
        <w:autoSpaceDN w:val="0"/>
        <w:adjustRightInd w:val="0"/>
        <w:spacing w:before="224" w:line="276" w:lineRule="exact"/>
        <w:ind w:left="1440" w:right="160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repayment of amounts advanced to the Affected System Operator for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Upgrades, the Interconnection Customer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enter into an agreement that provides for such repayment, but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responsibility for the cost of such System Upgrade Facilities is not to be allocated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of the ISO OATT.  The agreement shall specify the terms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governing payments to be made by the Interconnection Customer to the Affected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as well as the repayment by the Affected System Operator.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style="width:6pt;height:13.8pt;margin-top:216.6pt;margin-left:499.3pt;mso-position-horizontal-relative:page;mso-position-vertical-relative:page;position:absolute;z-index:-251597824" coordsize="120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style="width:6.05pt;height:13.8pt;margin-top:339pt;margin-left:533pt;mso-position-horizontal-relative:page;mso-position-vertical-relative:page;position:absolute;z-index:-251553792" coordsize="121,276" o:allowincell="f" path="m1,276hhl121,276hhl121,hhl1,hhl1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style="width:6pt;height:13.85pt;margin-top:421.8pt;margin-left:427.35pt;mso-position-horizontal-relative:page;mso-position-vertical-relative:page;position:absolute;z-index:-251535360" coordsize="120,277" o:allowincell="f" path="m,277hhl120,277hhl120,1hhl,1hhl,277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Billing, Payment, Milestones, and Financial Security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 Procedures and Final Accounting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Connecting Transmission Owner shall bill the Interconnection Customer for</w:t>
      </w:r>
    </w:p>
    <w:p>
      <w:pPr>
        <w:autoSpaceDE w:val="0"/>
        <w:autoSpaceDN w:val="0"/>
        <w:adjustRightInd w:val="0"/>
        <w:spacing w:before="1" w:line="261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design, engineering, construction, and procurement costs of Interconnection </w:t>
      </w:r>
    </w:p>
    <w:p>
      <w:pPr>
        <w:autoSpaceDE w:val="0"/>
        <w:autoSpaceDN w:val="0"/>
        <w:adjustRightInd w:val="0"/>
        <w:spacing w:before="4" w:line="280" w:lineRule="exact"/>
        <w:ind w:left="288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Upgrades contemplated by this Agreement on a monthly basis, or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agreed by those Parties.  The Interconnection Customer shall pay 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invoice amounts within 30 calendar days after receipt of the invoice.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three months of completing the construction and installation of the </w:t>
      </w:r>
    </w:p>
    <w:p>
      <w:pPr>
        <w:autoSpaceDE w:val="0"/>
        <w:autoSpaceDN w:val="0"/>
        <w:adjustRightInd w:val="0"/>
        <w:spacing w:before="5" w:line="275" w:lineRule="exact"/>
        <w:ind w:left="288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Interconnection Facilities and/or Upgrades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the Attachments to this Agreement,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the Interconnection Customer with a final accounting report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difference between (1) the Interconnection Customer’s cost responsibility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actual cost of such facilities or Upgrades, and (2)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previous aggregate payments to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such facilities or Upgrades.  If the Interconnection Customer’s cost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responsibility exceeds its previous aggregate payments,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invoice the Interconnection Customer for the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and the Interconnection Customer shall make payment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within 30 calendar days.  If the Interconnection Customer’s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previous aggregate payments exceed its cost responsibility under this Agreement,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refund to the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amount equal to the difference within 30 calendar days of the final accounting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report.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the Interconnection Customer disputes an amount to be paid,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the disputed amount to the Connecting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or into an interest bearing escrow account, pending </w:t>
      </w:r>
    </w:p>
    <w:p>
      <w:pPr>
        <w:autoSpaceDE w:val="0"/>
        <w:autoSpaceDN w:val="0"/>
        <w:adjustRightInd w:val="0"/>
        <w:spacing w:before="7" w:line="273" w:lineRule="exact"/>
        <w:ind w:left="288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resolution of the dispute in accordance with Article 10 of this Agreement. 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the dispute is resolved in the Interconnection Customer’s favor, that portion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disputed amount will be credited or returned to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with interest at rates applicable to refunds under the Commission’s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regulations.  To the extent the dispute is resolved in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favor, that portion of any escrowed funds and interest will be released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Owner. 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the SGIP, the Parties shall agree on milestones for which </w:t>
      </w:r>
    </w:p>
    <w:p>
      <w:pPr>
        <w:autoSpaceDE w:val="0"/>
        <w:autoSpaceDN w:val="0"/>
        <w:adjustRightInd w:val="0"/>
        <w:spacing w:before="4" w:line="276" w:lineRule="exact"/>
        <w:ind w:left="1440" w:right="13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is responsible and list them in Attachment 4 of this Agreement.  A Party’s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provision may be extended by agreement.  If a Party anticipates that it will be unable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meet a milestone for any reason other than a Force Majeure event, it shall immediately notify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of the reason(s) for not meeting the milestone and: (1) propose the earliest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alternate date by which it can attain this and future milestones, and (2) requesting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amendments to Attachment 4.  The Party affected by the failure to meet a milestone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style="width:6pt;height:13.85pt;margin-top:626.95pt;margin-left:330.4pt;mso-position-horizontal-relative:page;mso-position-vertical-relative:page;position:absolute;z-index:-251437056" coordsize="120,277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style="width:6.05pt;height:13.8pt;margin-top:696pt;margin-left:264.65pt;mso-position-horizontal-relative:page;mso-position-vertical-relative:page;position:absolute;z-index:-251400192" coordsize="121,276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unreasonably withhold agreement to such an amendment unless: (1) it will suffer </w:t>
      </w:r>
    </w:p>
    <w:p>
      <w:pPr>
        <w:autoSpaceDE w:val="0"/>
        <w:autoSpaceDN w:val="0"/>
        <w:adjustRightInd w:val="0"/>
        <w:spacing w:before="7" w:line="273" w:lineRule="exact"/>
        <w:ind w:left="144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significant uncompensated economic or operational harm from the delay, (2) attainment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same milestone has previously been delayed, or (3) it has reason to believe that the delay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meeting the milestone is intentional or unwarranted notwithstanding the circumstances explained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Party proposing the amendment.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Financial Security Arrangements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least 20 Business Days prior to the commencement of the design, procurement,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or construction of a discrete portion of the Connecting Transmission Owner’s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Upgrades, the Interconnection Customer shall provide the </w:t>
      </w:r>
    </w:p>
    <w:p>
      <w:pPr>
        <w:autoSpaceDE w:val="0"/>
        <w:autoSpaceDN w:val="0"/>
        <w:adjustRightInd w:val="0"/>
        <w:spacing w:before="5" w:line="275" w:lineRule="exact"/>
        <w:ind w:left="144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at the Interconnection Customer’s option, a guarantee, a surety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bond, letter of credit or other form of security that is reasonably acceptable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is consistent with the Uniform Commercial Code of the jurisdiction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the Point of Interconnection is located.  Such security for payment shall be in an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sufficient to cover the costs for constructing, designing, procuring, and installing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Connecting Transmission Owner’s Interconnection Facilities and Upgrades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reduced on a dollar-for-dollar basis for payments made to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under this Agreement during its term.  The Connecting Transmission Owner may draw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any such security to the extent that the Interconnection Customer fails to make any payments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due under this Agreement.  In addition: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guarantee must be made by an entity that meets the creditworthiness </w:t>
      </w:r>
    </w:p>
    <w:p>
      <w:pPr>
        <w:autoSpaceDE w:val="0"/>
        <w:autoSpaceDN w:val="0"/>
        <w:adjustRightInd w:val="0"/>
        <w:spacing w:before="9" w:line="270" w:lineRule="exact"/>
        <w:ind w:left="2880" w:right="18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the Connecting Transmission Owner, and contain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that guarantee payment of any amount that may be due from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Customer, up to an agreed-to maximum amount. 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80" w:lineRule="exact"/>
        <w:ind w:left="2160" w:right="15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letter of credit or surety bond must be issued by a financial institution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insurer reasonably acceptable to the Connecting Transmission Owner and must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specify a reasonable expiration date.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3" w:lineRule="exact"/>
        <w:ind w:left="2160" w:right="15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Notwithstanding the above, Security posted for System Upgrade Facilities for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required to enter the Class Year process, or cash 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provided for System Deliverability Upgrades, shall meet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for Security contained in Attachment S to the ISO OATT.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Assignment, Liability, Indemnity, Force Majeure, Consequential Damages,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Default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</w:p>
    <w:p>
      <w:pPr>
        <w:autoSpaceDE w:val="0"/>
        <w:autoSpaceDN w:val="0"/>
        <w:adjustRightInd w:val="0"/>
        <w:spacing w:before="225" w:line="280" w:lineRule="exact"/>
        <w:ind w:left="1440" w:right="161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and each and every term and condition hereof, shall be binding upon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inure to the benefit of the Parties hereto and their respective successors and assigns. 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may be assigned by any Party upon 15 Business Days prior written notice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opportunity to object by the other Parties; provided that: </w:t>
      </w:r>
    </w:p>
    <w:p>
      <w:pPr>
        <w:tabs>
          <w:tab w:val="left" w:pos="2880"/>
        </w:tabs>
        <w:autoSpaceDE w:val="0"/>
        <w:autoSpaceDN w:val="0"/>
        <w:adjustRightInd w:val="0"/>
        <w:spacing w:before="223" w:line="277" w:lineRule="exact"/>
        <w:ind w:left="216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 Party may assign this Agreement without the consent of the other Parties to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 of the assigning Party with an equal or greater credit rating and with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authority and operational ability to satisfy the obligations of the assigning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provided that the Interconnection Customer promptly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notifies the NYISO and the Connecting Transmission Owner of any such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assignment.  A Party may assign this Agreement without the consent of the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in connection with the sale, merger, restructuring, or transfer of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substantial portion of all of its assets, including the Interconnection Facilities it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owns, so long as the assignee in such a transaction directly assumes all rights,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duties and obligation arising under this Agreement.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have the right to assign this Agreement,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without the consent of the NYISO or Connecting Transmission Owner, for </w:t>
      </w:r>
    </w:p>
    <w:p>
      <w:pPr>
        <w:autoSpaceDE w:val="0"/>
        <w:autoSpaceDN w:val="0"/>
        <w:adjustRightInd w:val="0"/>
        <w:spacing w:before="1" w:line="280" w:lineRule="exact"/>
        <w:ind w:left="2880" w:right="12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collateral security purposes to aid in providing financing for the Small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Any attempted assignment that violates this article is void and ineffective.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shall not relieve a Party of its obligations, nor shall a Party’s </w:t>
      </w:r>
    </w:p>
    <w:p>
      <w:pPr>
        <w:autoSpaceDE w:val="0"/>
        <w:autoSpaceDN w:val="0"/>
        <w:adjustRightInd w:val="0"/>
        <w:spacing w:before="5" w:line="280" w:lineRule="exact"/>
        <w:ind w:left="2880" w:right="13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be enlarged, in whole or in part, by reason thereof.  An assignee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meeting the same financial, credit, and insurance obligations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Customer.  Where required, consent to assignment will not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withheld, conditioned or delayed. 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Liability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liability to the other Parties for any loss, cost, claim, injury, liability, or </w:t>
      </w:r>
    </w:p>
    <w:p>
      <w:pPr>
        <w:autoSpaceDE w:val="0"/>
        <w:autoSpaceDN w:val="0"/>
        <w:adjustRightInd w:val="0"/>
        <w:spacing w:before="7" w:line="273" w:lineRule="exact"/>
        <w:ind w:left="1440" w:right="14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including reasonable attorney’s fees, relating to or arising from any act or omission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performance of this Agreement, shall be limited to the amount of direct damage actually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incurred.  In no event shall any Party be liable to the other Parties for any indirect, special,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consequential, or punitive damages. 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This provision protects each Party from liability incurred to third parties as a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of carrying out the provisions of this Agreement.  Liability under this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is exempt from the general limitations on liability found in article 7.2.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2554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</w:t>
      </w:r>
    </w:p>
    <w:p>
      <w:pPr>
        <w:autoSpaceDE w:val="0"/>
        <w:autoSpaceDN w:val="0"/>
        <w:adjustRightInd w:val="0"/>
        <w:spacing w:before="6" w:line="274" w:lineRule="exact"/>
        <w:ind w:left="2880" w:right="1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hold harmless the other Parties (each an “ Indemnified Party”) from, any and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losses, claims, including claims and actions relating to injury to or death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person or damage to property, the alleged violation of any Environmental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Law, or the release or threatened release of any Hazardous Substance, demand,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suits, recoveries, costs and expenses, court costs, attorney fees, and all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by or to third parties (any and all of these a “Loss”), arising out of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from: (i) the Indemnified Party’s performance under this Agreement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behalf of the Indemnifying Party, except in cases where the Indemnifying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 demonstrate that the Loss of the Indemnified Party was caused by the gross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negligence or intentional wrongdoing by the Indemnified Party, or (ii)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violation by the Indemnifying Party of any Environmental Law or the release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Indemnifying Party of a Hazardous Substance.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as a result of a claim by a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</w:t>
      </w:r>
    </w:p>
    <w:p>
      <w:pPr>
        <w:autoSpaceDE w:val="0"/>
        <w:autoSpaceDN w:val="0"/>
        <w:adjustRightInd w:val="0"/>
        <w:spacing w:before="7" w:line="273" w:lineRule="exact"/>
        <w:ind w:left="2880" w:right="1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opportunity to proceed under this article, to assume the defense of such claim,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 may at the expense of the Indemnifying Party contest,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with respect to, or pay in full,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claim.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</w:t>
      </w:r>
    </w:p>
    <w:p>
      <w:pPr>
        <w:autoSpaceDE w:val="0"/>
        <w:autoSpaceDN w:val="0"/>
        <w:adjustRightInd w:val="0"/>
        <w:spacing w:before="9" w:line="270" w:lineRule="exact"/>
        <w:ind w:left="2880" w:right="13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harmless under this article, the amount owing to the Indemnified Party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the amount of such Indemnified Party’s actual loss, net of any insurance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recovery.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</w:t>
      </w:r>
    </w:p>
    <w:p>
      <w:pPr>
        <w:autoSpaceDE w:val="0"/>
        <w:autoSpaceDN w:val="0"/>
        <w:adjustRightInd w:val="0"/>
        <w:spacing w:before="7" w:line="273" w:lineRule="exact"/>
        <w:ind w:left="2880" w:right="127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investigation as to which the indemnity provided for in this article may apply,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 shall notify the Indemnifying Party of such fact.  Any failure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delay in such notification shall not affect a Party’s indemnification obligation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such failure or delay is materially prejudicial to the Indemnifying Party. </w:t>
      </w:r>
    </w:p>
    <w:p>
      <w:pPr>
        <w:tabs>
          <w:tab w:val="left" w:pos="216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Consequential Damages</w:t>
      </w:r>
    </w:p>
    <w:p>
      <w:pPr>
        <w:autoSpaceDE w:val="0"/>
        <w:autoSpaceDN w:val="0"/>
        <w:adjustRightInd w:val="0"/>
        <w:spacing w:before="238" w:line="274" w:lineRule="exact"/>
        <w:ind w:left="1440" w:right="127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as expressly provided for in this Agreement, no Party shall be liable under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of this Agreement for any losses, damages, costs or expenses for any special, indirect,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incidental, consequential, or punitive damages, including but not limited to loss of profit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revenue, loss of the use of equipment, cost of capital, cost of temporary equipment or services,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whether based in whole or in part in contract, in tort, including negligence, strict liability,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theory of liability; provided, however, that damages for which a Party may be liable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 under another agreement will not be considered to be special, indirect, incidental,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consequential damages hereunder.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 used in this article, a “Force Majeure Event” shall mean “any act of God, labor</w:t>
      </w:r>
    </w:p>
    <w:p>
      <w:pPr>
        <w:autoSpaceDE w:val="0"/>
        <w:autoSpaceDN w:val="0"/>
        <w:adjustRightInd w:val="0"/>
        <w:spacing w:before="0" w:line="276" w:lineRule="exact"/>
        <w:ind w:left="2880" w:right="13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disturbance, act of the public enemy, war, insurrection, riot, fire, storm or flood,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explosion, breakage or accident to machinery or equipment, any order, regulation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restriction imposed by governmental, military or lawfully established civilian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authorities, or any other cause beyond a Party’s control.  A Force Majeure Event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does not include an act of negligence or intentional wrongdoing.” 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of this article, this definition of Force Majeure shall supersede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definitions of Force Majeure set out in Section 32.10.1 of the ISO OATT. </w:t>
      </w:r>
    </w:p>
    <w:p>
      <w:pPr>
        <w:tabs>
          <w:tab w:val="left" w:pos="2880"/>
        </w:tabs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7.5.2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Force Majeure Event prevents a Party from fulfilling any obligations under </w:t>
      </w:r>
    </w:p>
    <w:p>
      <w:pPr>
        <w:autoSpaceDE w:val="0"/>
        <w:autoSpaceDN w:val="0"/>
        <w:adjustRightInd w:val="0"/>
        <w:spacing w:before="5" w:line="275" w:lineRule="exact"/>
        <w:ind w:left="2880" w:right="13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the Party affected by the Force Majeure Event (“Affected Party”)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promptly notify the other Parties, either in writing or via the telephone,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existence of the Force Majeure Event.  The notification must specify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detail the circumstances of the Force Majeure Event, its expected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duration, and the steps that the Affected Party is taking to mitigate the effects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event on its performance.  The Affected Party shall keep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informed on a continuing basis of developments relating to the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until the event ends.  The Affected Party will be entitled to suspend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modify its performance of obligations under this Agreement (other than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to make payments) only to the extent that the effect of the Force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Majeure Event cannot be mitigated by the use of Reasonable Efforts.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Party will use Reasonable Efforts to resume its performance as soon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possible. </w:t>
      </w:r>
    </w:p>
    <w:p>
      <w:pPr>
        <w:tabs>
          <w:tab w:val="left" w:pos="216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 and Default</w:t>
      </w:r>
    </w:p>
    <w:p>
      <w:pPr>
        <w:autoSpaceDE w:val="0"/>
        <w:autoSpaceDN w:val="0"/>
        <w:adjustRightInd w:val="0"/>
        <w:spacing w:before="231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No Breach of this Agreement shall exist where such failure to discharge an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(other than the payment of money) is the result of a Force Majeure </w:t>
      </w:r>
    </w:p>
    <w:p>
      <w:pPr>
        <w:autoSpaceDE w:val="0"/>
        <w:autoSpaceDN w:val="0"/>
        <w:adjustRightInd w:val="0"/>
        <w:spacing w:before="5" w:line="275" w:lineRule="exact"/>
        <w:ind w:left="288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or the result of an act or omission of the other Parties.  Upon a Breach,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non-breaching Party shall give written notice of such Breach to the Breaching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Party.  Except as provided in article 7.6.2, the Breaching Party shall have 60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from receipt of the Breach notice within which to cure such Breach;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however, if such Breach is not capable of cure within 60 calendar days,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Breaching Party shall commence such cure within 20 calendar days after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and continuously and diligently complete such cure within six months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 of the Breach notice; and, if cured within such time, the Breach specified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such notice shall cease to exist.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 w:right="13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If a Breach is not cured as provided in this article, or if a Breach is not capable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a Default shall exist and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non-defaulting Parties acting together shall thereafter have the right to terminate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 accordance with article 3.3 hereof, by written notice to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defaulting Party at any time until cure occurs, and be relieved of any further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hereunder and, whether or not those Parties terminate this Agreement,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recover from the defaulting Party all amounts due hereunder, plus all other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2554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880" w:right="21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and remedies to which they are entitled at law or in equity.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article shall survive termination of this Agreement.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 cases where the Interconnection Customer has elected to proceed under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32.3.5.3 of the SGIP, if the Interconnection Request is withdrawn or </w:t>
      </w:r>
    </w:p>
    <w:p>
      <w:pPr>
        <w:autoSpaceDE w:val="0"/>
        <w:autoSpaceDN w:val="0"/>
        <w:adjustRightInd w:val="0"/>
        <w:spacing w:before="1" w:line="280" w:lineRule="exact"/>
        <w:ind w:left="2880" w:right="1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deemed withdrawn pursuant to the SGIP during the term of this Agreement,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 terminate.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Interconnection Customer shall, at its own expense, maintain in force general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without any exclusion for liabilities related to the interconnection </w:t>
      </w:r>
    </w:p>
    <w:p>
      <w:pPr>
        <w:autoSpaceDE w:val="0"/>
        <w:autoSpaceDN w:val="0"/>
        <w:adjustRightInd w:val="0"/>
        <w:spacing w:before="8" w:line="276" w:lineRule="exact"/>
        <w:ind w:left="2160" w:right="13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undertaken pursuant to this Agreement.  The amount of such insurance shall be sufficient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insure against all reasonably foreseeable direct liabilities given the size and nature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generating equipment being interconnected, the interconnection itself,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characteristics of the system to which the interconnection is made.  Such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is specified in Attachment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7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to this Agreement.  The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obtain additional insurance only if necessary as a function of owning and operating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generating facility.  Such insurance shall be obtained from an insurance provider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authorized to do business in New York State where the interconnection is located.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Certification that such insurance is in effect shall be provided upon request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except that the Interconnection Customer shall show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proof of insurance to the Connecting Transmission Owner no later than ten Business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prior to the anticipated commercial operation date.  An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sufficient creditworthiness may propose to self-insure for such liabilities, and such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proposal shall not be unreasonably rejected.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agree to maintain general liability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or self-insurance consistent with the existing commercial practice.  Such </w:t>
      </w:r>
    </w:p>
    <w:p>
      <w:pPr>
        <w:autoSpaceDE w:val="0"/>
        <w:autoSpaceDN w:val="0"/>
        <w:adjustRightInd w:val="0"/>
        <w:spacing w:before="1" w:line="280" w:lineRule="exact"/>
        <w:ind w:left="2160" w:right="16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or self-insurance shall not exclude the liabilities undertaken pursuant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further agree to notify one another whenever an accident or incident occurs </w:t>
      </w:r>
    </w:p>
    <w:p>
      <w:pPr>
        <w:autoSpaceDE w:val="0"/>
        <w:autoSpaceDN w:val="0"/>
        <w:adjustRightInd w:val="0"/>
        <w:spacing w:before="0" w:line="280" w:lineRule="exact"/>
        <w:ind w:left="2160" w:right="17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in any injuries or damages that are included within the scope of coverage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insurance, whether or not such coverage is sought.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style="width:6pt;height:13.8pt;margin-top:180.6pt;margin-left:282.9pt;mso-position-horizontal-relative:page;mso-position-vertical-relative:page;position:absolute;z-index:-251624448" coordsize="120,276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 shall mean any confidential and/or proprietary information</w:t>
      </w:r>
    </w:p>
    <w:p>
      <w:pPr>
        <w:autoSpaceDE w:val="0"/>
        <w:autoSpaceDN w:val="0"/>
        <w:adjustRightInd w:val="0"/>
        <w:spacing w:before="0" w:line="276" w:lineRule="exact"/>
        <w:ind w:left="2160" w:right="139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by one Party to the other Party that is clearly marked or otherwise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“Confidential.”  For purposes of this Agreement all design, operating specifications,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data provided by the Interconnection Customer shall be deemed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regardless of whether it is clearly marked or otherwise designated as such.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include, without limitation, information designated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by the NYISO Code of Conduct contained in Attachment F to the ISO OATT. </w:t>
      </w:r>
    </w:p>
    <w:p>
      <w:pPr>
        <w:tabs>
          <w:tab w:val="left" w:pos="2160"/>
        </w:tabs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does not include information previously in the public domain, </w:t>
      </w:r>
    </w:p>
    <w:p>
      <w:pPr>
        <w:autoSpaceDE w:val="0"/>
        <w:autoSpaceDN w:val="0"/>
        <w:adjustRightInd w:val="0"/>
        <w:spacing w:before="4" w:line="276" w:lineRule="exact"/>
        <w:ind w:left="2160" w:right="143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be publicly submitted or divulged by Governmental Authorities (after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other Party and after exhausting any opportunity to oppose such publication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release), or necessary to be divulged in an action to enforce this Agreement.  Each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Confidential Information shall hold such information in confidence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disclose it to any third party nor to the public without the prior written authorization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Party providing that information, except to fulfill obligations under this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or to fulfill legal or regulatory requirements.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employ at least the same standard of care to protect Confidential </w:t>
      </w:r>
    </w:p>
    <w:p>
      <w:pPr>
        <w:autoSpaceDE w:val="0"/>
        <w:autoSpaceDN w:val="0"/>
        <w:adjustRightInd w:val="0"/>
        <w:spacing w:before="0" w:line="280" w:lineRule="exact"/>
        <w:ind w:left="2880" w:right="19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obtained from the other Parties as it employs to protect its own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Information.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is entitled to equitable relief, by injunction or otherwise, to enforce its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under this provision to prevent the release of Confidential Information </w:t>
      </w:r>
    </w:p>
    <w:p>
      <w:pPr>
        <w:autoSpaceDE w:val="0"/>
        <w:autoSpaceDN w:val="0"/>
        <w:adjustRightInd w:val="0"/>
        <w:spacing w:before="18" w:line="260" w:lineRule="exact"/>
        <w:ind w:left="288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bond or proof of damages, and may seek other remedies available at law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in equity for breach of this provision.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to the contrary, and pursuant to 18 CFR §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lb.20, if FERC, during the course of an investigation or otherwise, requests </w:t>
      </w:r>
    </w:p>
    <w:p>
      <w:pPr>
        <w:autoSpaceDE w:val="0"/>
        <w:autoSpaceDN w:val="0"/>
        <w:adjustRightInd w:val="0"/>
        <w:spacing w:before="4" w:line="276" w:lineRule="exact"/>
        <w:ind w:left="2880" w:right="13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confidence pursuant to this Agreement, the Party shall provide the requested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FERC, within the time provided for in the request for information.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providing the information to FERC, the Party may, consistent with 18 CFR §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388.112, request that the information be treated as confidential and non-public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and that the information be withheld from public disclosure.  Each Party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prohibited from notifying the other Parties to this Agreement prior to the release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Confidential Information to FERC.  The Party shall notify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this Agreement when it is notified by FERC that a request to release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has been received by FERC, at which time either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may respond before such information would be made public, pursuant to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CFR § 388.112.  Requests from a state regulatory body conducting a </w:t>
      </w:r>
    </w:p>
    <w:p>
      <w:pPr>
        <w:autoSpaceDE w:val="0"/>
        <w:autoSpaceDN w:val="0"/>
        <w:adjustRightInd w:val="0"/>
        <w:spacing w:before="0" w:line="280" w:lineRule="exact"/>
        <w:ind w:left="2880" w:right="15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investigation shall be treated in a similar manner if consistent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applicable state rules and regulations.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the provisions of this article 9, the Parties to this Agreement will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cooperate in good faith to provide each other, Affected Systems, Affected System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2554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880" w:right="13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Operators, and state and federal regulators the information necessary to carry out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the SGIP and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NYISO, Connecting Transmission Owner and Interconnection Customer agree to</w:t>
      </w:r>
    </w:p>
    <w:p>
      <w:pPr>
        <w:autoSpaceDE w:val="0"/>
        <w:autoSpaceDN w:val="0"/>
        <w:adjustRightInd w:val="0"/>
        <w:spacing w:before="0" w:line="280" w:lineRule="exact"/>
        <w:ind w:left="2160" w:right="13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attempt to resolve all disputes arising out of the interconnection process according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provisions of this article. </w:t>
      </w:r>
    </w:p>
    <w:p>
      <w:pPr>
        <w:tabs>
          <w:tab w:val="left" w:pos="2160"/>
        </w:tabs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dispute, the Parties will first attempt to promptly resolve it on an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informal basis.  The NYISO will be available to the Interconnection Customer and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help resolve any dispute that arises with respect to </w:t>
      </w:r>
    </w:p>
    <w:p>
      <w:pPr>
        <w:autoSpaceDE w:val="0"/>
        <w:autoSpaceDN w:val="0"/>
        <w:adjustRightInd w:val="0"/>
        <w:spacing w:before="0" w:line="280" w:lineRule="exact"/>
        <w:ind w:left="2160" w:right="13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under this Agreement.  If the Parties cannot promptly resolve the dispute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informal basis, then any Party shall provide the other Parties with a written Notice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Dispute.  Such notice shall describe in detail the nature of the dispute. </w:t>
      </w:r>
    </w:p>
    <w:p>
      <w:pPr>
        <w:tabs>
          <w:tab w:val="left" w:pos="2160"/>
        </w:tabs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dispute has not been resolved within two Business Days after receipt of the notice, </w:t>
      </w:r>
    </w:p>
    <w:p>
      <w:pPr>
        <w:autoSpaceDE w:val="0"/>
        <w:autoSpaceDN w:val="0"/>
        <w:adjustRightInd w:val="0"/>
        <w:spacing w:before="18" w:line="260" w:lineRule="exact"/>
        <w:ind w:left="2160" w:right="17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may contact FERC’s Dispute Resolution Service (“DRS”) for assistance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resolving the dispute.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DRS will assist the Parties in either resolving their dispute or in selecting an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dispute resolution venue (e.g., mediation, settlement judge, early neutral </w:t>
      </w:r>
    </w:p>
    <w:p>
      <w:pPr>
        <w:autoSpaceDE w:val="0"/>
        <w:autoSpaceDN w:val="0"/>
        <w:adjustRightInd w:val="0"/>
        <w:spacing w:before="9" w:line="270" w:lineRule="exact"/>
        <w:ind w:left="2160" w:right="14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evaluation, or technical expert) to assist the Parties in resolving their dispute.  The result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dispute resolution process will be binding only if the Parties agree in advance.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DRS can be reached at 1-877-337-2237 or via the internet at </w:t>
      </w:r>
    </w:p>
    <w:p>
      <w:pPr>
        <w:autoSpaceDE w:val="0"/>
        <w:autoSpaceDN w:val="0"/>
        <w:adjustRightInd w:val="0"/>
        <w:spacing w:before="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hyperlink r:id="rId172" w:history="1">
        <w:r>
          <w:rPr>
            <w:rFonts w:ascii="Times New Roman" w:hAnsi="Times New Roman"/>
            <w:color w:val="000000"/>
            <w:spacing w:val="-3"/>
            <w:w w:val="100"/>
            <w:position w:val="0"/>
            <w:sz w:val="24"/>
            <w:szCs w:val="24"/>
            <w:u w:val="none"/>
            <w:vertAlign w:val="baseline"/>
          </w:rPr>
          <w:t>http://www.ferc.gov/legal/adr.asp.</w:t>
        </w:r>
      </w:hyperlink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agrees to conduct all negotiations in good faith and will be responsible for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one-third of any costs paid to neutral third-parties.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10.6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Party elects to seek assistance from the DRS, or if the attempted dispute resolution </w:t>
      </w:r>
    </w:p>
    <w:p>
      <w:pPr>
        <w:autoSpaceDE w:val="0"/>
        <w:autoSpaceDN w:val="0"/>
        <w:adjustRightInd w:val="0"/>
        <w:spacing w:before="0" w:line="280" w:lineRule="exact"/>
        <w:ind w:left="2160" w:right="14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fails, then any Party may exercise whatever rights and remedies it may have in equity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law consistent with the terms of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3"/>
          <w:headerReference w:type="default" r:id="rId174"/>
          <w:footerReference w:type="even" r:id="rId175"/>
          <w:footerReference w:type="default" r:id="rId176"/>
          <w:headerReference w:type="first" r:id="rId177"/>
          <w:footerReference w:type="first" r:id="rId17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Parties agree to follow all applicable tax laws and regulations, consistent with FERC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policy and Internal Revenue Service requirements.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Parties’ tax status.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</w:t>
      </w:r>
    </w:p>
    <w:p>
      <w:pPr>
        <w:autoSpaceDE w:val="0"/>
        <w:autoSpaceDN w:val="0"/>
        <w:adjustRightInd w:val="0"/>
        <w:spacing w:before="4" w:line="276" w:lineRule="exact"/>
        <w:ind w:left="2160" w:right="129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the status of NYISO, or the status of any Connecting Transmission Owner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issuance of bonds including, but not limited to, Local Furnishing Bonds.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provisions of this Agreement, LIPA, NYPA and Consolidated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Edison Company of New York, Inc. shall not be required to comply with any provisions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 this Agreement that would result in the loss of tax-exempt status of any of their Tax-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Exempt Bonds or impair their ability to issue future tax-exempt obligations.  For </w:t>
      </w:r>
    </w:p>
    <w:p>
      <w:pPr>
        <w:autoSpaceDE w:val="0"/>
        <w:autoSpaceDN w:val="0"/>
        <w:adjustRightInd w:val="0"/>
        <w:spacing w:before="9" w:line="270" w:lineRule="exact"/>
        <w:ind w:left="2160" w:right="146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of this provision, Tax-Exempt Bonds shall include the obligations of the Long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Island Power Authority, NYPA and Consolidated Edison Company of New York, Inc.,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interest on which is not included in gross income under the Internal Revenue Code.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LIPA and NYPA do not waive their exemptions, pursuant to Section 201(f) of the FPA, </w:t>
      </w:r>
    </w:p>
    <w:p>
      <w:pPr>
        <w:autoSpaceDE w:val="0"/>
        <w:autoSpaceDN w:val="0"/>
        <w:adjustRightInd w:val="0"/>
        <w:spacing w:before="1" w:line="280" w:lineRule="exact"/>
        <w:ind w:left="2160" w:right="15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Commission jurisdiction with respect to the Commission’s exercise of the FPA’s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 ratemaking authority.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payments due to the Connecting Transmission Owner under this Agreement shall be </w:t>
      </w:r>
    </w:p>
    <w:p>
      <w:pPr>
        <w:autoSpaceDE w:val="0"/>
        <w:autoSpaceDN w:val="0"/>
        <w:adjustRightInd w:val="0"/>
        <w:spacing w:before="4" w:line="276" w:lineRule="exact"/>
        <w:ind w:left="216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adjusted to include any tax liability incurred by the Connecting Transmission Owner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interconnection request which is the subject of this Agreement. 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adjustments shall be made in accordance with the provisions of Article 5.17 of the LGIA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Attachment X of the ISO OATT.  Except where otherwise noted, all costs, deposits,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financial obligations and the like specified in this Agreement shall be assumed not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reflect the impact of applicable taxes.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9"/>
          <w:headerReference w:type="default" r:id="rId180"/>
          <w:footerReference w:type="even" r:id="rId181"/>
          <w:footerReference w:type="default" r:id="rId182"/>
          <w:headerReference w:type="first" r:id="rId183"/>
          <w:footerReference w:type="first" r:id="rId18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Law, Regulatory Authority, and Rules</w:t>
      </w:r>
    </w:p>
    <w:p>
      <w:pPr>
        <w:autoSpaceDE w:val="0"/>
        <w:autoSpaceDN w:val="0"/>
        <w:adjustRightInd w:val="0"/>
        <w:spacing w:before="221" w:line="280" w:lineRule="exact"/>
        <w:ind w:left="1440" w:right="133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enforcement of this Agreement and each of its provisions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governed by the laws of the state of New York, without regard to its conflicts of law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principles.  This Agreement is subject to all Applicable Laws and Regulations.  Each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expressly reserves the right to seek changes in, appeal, or otherwise contest any laws, orders,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regulations of a Governmental Authority.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</w:p>
    <w:p>
      <w:pPr>
        <w:autoSpaceDE w:val="0"/>
        <w:autoSpaceDN w:val="0"/>
        <w:adjustRightInd w:val="0"/>
        <w:spacing w:before="225" w:line="280" w:lineRule="exact"/>
        <w:ind w:left="1440" w:right="175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amend this Agreement by a written instrument duly executed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Parties, or under article 12.12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Third-Party Beneficiaries </w:t>
      </w:r>
    </w:p>
    <w:p>
      <w:pPr>
        <w:autoSpaceDE w:val="0"/>
        <w:autoSpaceDN w:val="0"/>
        <w:adjustRightInd w:val="0"/>
        <w:spacing w:before="246" w:line="274" w:lineRule="exact"/>
        <w:ind w:left="1440" w:right="125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successors in interest and where permitted, their assigns.  Notwithstanding the foregoing,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of the Connecting Transmission Owner or NYISO assisting either of those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Interconnection Request covered by this Agreement shall be entitled to the benefits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indemnification provided for under Article 7.3 of this Agreement and the limitation of 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for in Article 7.2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</w:p>
    <w:p>
      <w:pPr>
        <w:autoSpaceDE w:val="0"/>
        <w:autoSpaceDN w:val="0"/>
        <w:adjustRightInd w:val="0"/>
        <w:spacing w:before="23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12.4.1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18" w:line="260" w:lineRule="exact"/>
        <w:ind w:left="2880" w:right="14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any obligation, right, or duty of, or imposed upon, such Party.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6" w:lineRule="exact"/>
        <w:ind w:left="2160" w:right="16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12.4.2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Any waiver at any time by a Party of its rights with respect to this Agreement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deemed a continuing waiver or a waiver with respect to any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failure to comply with any other obligation, right, duty of this Agreement.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 or default of this Agreement for any reason by Interconnection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not constitute a waiver of the Interconnection Customer’s legal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to obtain an interconnection from the NYISO.  Any waiver of this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shall, if requested, be provided in writing.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</w:p>
    <w:p>
      <w:pPr>
        <w:autoSpaceDE w:val="0"/>
        <w:autoSpaceDN w:val="0"/>
        <w:adjustRightInd w:val="0"/>
        <w:spacing w:before="241" w:line="276" w:lineRule="exact"/>
        <w:ind w:left="1440" w:right="127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Attachments, constitutes the entire agreement between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with reference to the subject matter hereof, and supersedes all prior and contemporaneous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understandings or agreements, oral or written, between the Parties with respect to the subject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matter of this Agreement.  There are no other agreements, representations, warranties,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covenants which constitute any part of the consideration for, or any condition to, any Party’s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 with its obligations under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5"/>
          <w:headerReference w:type="default" r:id="rId186"/>
          <w:footerReference w:type="even" r:id="rId187"/>
          <w:footerReference w:type="default" r:id="rId188"/>
          <w:headerReference w:type="first" r:id="rId189"/>
          <w:footerReference w:type="first" r:id="rId19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12.6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Multiple Counterparts </w:t>
      </w:r>
    </w:p>
    <w:p>
      <w:pPr>
        <w:autoSpaceDE w:val="0"/>
        <w:autoSpaceDN w:val="0"/>
        <w:adjustRightInd w:val="0"/>
        <w:spacing w:before="258" w:line="260" w:lineRule="exact"/>
        <w:ind w:left="1440" w:right="144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between the Parties or to impose any partnership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0" w:line="280" w:lineRule="exact"/>
        <w:ind w:left="1440" w:right="13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another Party. </w:t>
      </w:r>
    </w:p>
    <w:p>
      <w:pPr>
        <w:tabs>
          <w:tab w:val="left" w:pos="2160"/>
        </w:tabs>
        <w:autoSpaceDE w:val="0"/>
        <w:autoSpaceDN w:val="0"/>
        <w:adjustRightInd w:val="0"/>
        <w:spacing w:before="23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</w:p>
    <w:p>
      <w:pPr>
        <w:autoSpaceDE w:val="0"/>
        <w:autoSpaceDN w:val="0"/>
        <w:adjustRightInd w:val="0"/>
        <w:spacing w:before="236" w:line="276" w:lineRule="exact"/>
        <w:ind w:left="1440" w:right="133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or portion of this Agreement shall for any reason be held or adjudged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invalid or illegal or unenforceable by any court of competent jurisdiction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Authority, (1) such portion or provision shall be deemed separate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independent, (2) the Parties shall negotiate in good faith to restore insofar as practicable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benefits to each Party that were affected by such ruling, and (3) the remainder of this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remain in full force and effect.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12.9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</w:t>
      </w:r>
    </w:p>
    <w:p>
      <w:pPr>
        <w:autoSpaceDE w:val="0"/>
        <w:autoSpaceDN w:val="0"/>
        <w:adjustRightInd w:val="0"/>
        <w:spacing w:before="224" w:line="277" w:lineRule="exact"/>
        <w:ind w:left="1440" w:right="131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electric system equipment and operations and control hardware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software is essential to ensure day-to-day reliability and operational security.  FERC expects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the Connecting Transmission Owner, Market Participants, and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Customers interconnected to electric systems to comply with the recommendations offered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President’s Critical Infrastructure Protection Board and, eventually, best practice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recommendations from the electric reliability authority.  All public utilities are expected to meet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basic standards for system infrastructure and operational security, including physical,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operational, and cyber-security practices.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12.10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Environmental Releases </w:t>
      </w:r>
    </w:p>
    <w:p>
      <w:pPr>
        <w:autoSpaceDE w:val="0"/>
        <w:autoSpaceDN w:val="0"/>
        <w:adjustRightInd w:val="0"/>
        <w:spacing w:before="244" w:line="276" w:lineRule="exact"/>
        <w:ind w:left="1440" w:right="129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notify the other Parties, first orally and then in writing, of the release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hazardous substances, any asbestos or lead abatement activities, or any type of remediation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 related to the Small Generating Facility or the Interconnection Facilities, each of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reasonably be expected to affect the other Parties.  The notifying Party shall: (1) provide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as soon as practicable, provided such Party makes a good faith effort to provide the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later than 24 hours after such Party becomes aware of the occurrence, and (2) promptly </w:t>
      </w:r>
    </w:p>
    <w:p>
      <w:pPr>
        <w:autoSpaceDE w:val="0"/>
        <w:autoSpaceDN w:val="0"/>
        <w:adjustRightInd w:val="0"/>
        <w:spacing w:before="0" w:line="280" w:lineRule="exact"/>
        <w:ind w:left="1440" w:right="14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furnish to the other Parties copies of any publicly available reports filed with any governmental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authorities addressing such events.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1"/>
          <w:headerReference w:type="default" r:id="rId192"/>
          <w:footerReference w:type="even" r:id="rId193"/>
          <w:footerReference w:type="default" r:id="rId194"/>
          <w:headerReference w:type="first" r:id="rId195"/>
          <w:footerReference w:type="first" r:id="rId19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2554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3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Parties for the performance of such subcontractor. </w:t>
      </w:r>
    </w:p>
    <w:p>
      <w:pPr>
        <w:tabs>
          <w:tab w:val="left" w:pos="360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12.11.1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any of its obligations under this Agreement.  The hiring Party </w:t>
      </w:r>
    </w:p>
    <w:p>
      <w:pPr>
        <w:autoSpaceDE w:val="0"/>
        <w:autoSpaceDN w:val="0"/>
        <w:adjustRightInd w:val="0"/>
        <w:spacing w:before="5" w:line="275" w:lineRule="exact"/>
        <w:ind w:left="3600" w:right="13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fully responsible to the other Parties to the extent provided for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Articles 7.2 and 7.3 above for the acts or omissions of any subcontractor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hiring Party hires as if no subcontract had been made; provided,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however, that in no event shall the NYISO or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be liable for the actions or inactions of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or its subcontractors with respect to obligations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under this Agreement.  Any applicable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 imposed by this Agreement upon the hiring Party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equally binding upon, and shall be construed as having application to,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 of such Party. </w:t>
      </w:r>
    </w:p>
    <w:p>
      <w:pPr>
        <w:tabs>
          <w:tab w:val="left" w:pos="3600"/>
        </w:tabs>
        <w:autoSpaceDE w:val="0"/>
        <w:autoSpaceDN w:val="0"/>
        <w:adjustRightInd w:val="0"/>
        <w:spacing w:before="249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12.11.2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obligations under this article will not be limited in any way by any</w:t>
      </w:r>
    </w:p>
    <w:p>
      <w:pPr>
        <w:autoSpaceDE w:val="0"/>
        <w:autoSpaceDN w:val="0"/>
        <w:adjustRightInd w:val="0"/>
        <w:spacing w:before="0" w:line="276" w:lineRule="exact"/>
        <w:ind w:left="216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subcontractor’s insurance.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Reservation of Rights </w:t>
      </w:r>
    </w:p>
    <w:p>
      <w:pPr>
        <w:autoSpaceDE w:val="0"/>
        <w:autoSpaceDN w:val="0"/>
        <w:adjustRightInd w:val="0"/>
        <w:spacing w:before="244" w:line="276" w:lineRule="exact"/>
        <w:ind w:left="1440" w:right="126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alter the right of the NYISO 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to make unilateral filings with FERC to modify this Agreement with respect to any rates,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and conditions, charges, classifications of service, rule or regulation under Section 205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other applicable provision of the Federal Power Act and FERC’s rules and regulations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thereunder which rights are expressly reserved herein, and the existing rights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to make a unilateral filing with FERC to modify this Agreement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provision of the Federal Power Act and FERC’s rules and regulations are also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expressly reserved herein; provided that each Party shall have the right to protest any such filing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another Party and to participate fully in any proceeding before FERC in which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may be considered.  Nothing in this Agreement shall limit the rights of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of FERC under Sections 205 or 206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regulations, except to the extent that the Parties otherwise agree as provided herein.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7"/>
          <w:headerReference w:type="default" r:id="rId198"/>
          <w:footerReference w:type="even" r:id="rId199"/>
          <w:footerReference w:type="default" r:id="rId200"/>
          <w:headerReference w:type="first" r:id="rId201"/>
          <w:footerReference w:type="first" r:id="rId20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</w:p>
    <w:p>
      <w:pPr>
        <w:autoSpaceDE w:val="0"/>
        <w:autoSpaceDN w:val="0"/>
        <w:adjustRightInd w:val="0"/>
        <w:spacing w:before="221" w:line="280" w:lineRule="exact"/>
        <w:ind w:left="1440" w:right="144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written notice, demand, or request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authorized in connection with this Agreement  shall be deemed properly given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 in person, delivered by recognized national courier service, or sent by first class mail,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postage prepaid, to the person specified below: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Interconnection Customer: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Hecate Energy Albany 1 LLC </w:t>
      </w:r>
    </w:p>
    <w:p>
      <w:pPr>
        <w:tabs>
          <w:tab w:val="left" w:pos="4320"/>
        </w:tabs>
        <w:autoSpaceDE w:val="0"/>
        <w:autoSpaceDN w:val="0"/>
        <w:adjustRightInd w:val="0"/>
        <w:spacing w:before="12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Attention: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General Counsel</w:t>
      </w:r>
    </w:p>
    <w:p>
      <w:pPr>
        <w:tabs>
          <w:tab w:val="left" w:pos="4320"/>
        </w:tabs>
        <w:autoSpaceDE w:val="0"/>
        <w:autoSpaceDN w:val="0"/>
        <w:adjustRightInd w:val="0"/>
        <w:spacing w:before="4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Address: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11 East 44</w:t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Street, Suite 1200</w:t>
      </w:r>
    </w:p>
    <w:p>
      <w:pPr>
        <w:tabs>
          <w:tab w:val="left" w:pos="5100"/>
          <w:tab w:val="left" w:pos="7200"/>
        </w:tabs>
        <w:autoSpaceDE w:val="0"/>
        <w:autoSpaceDN w:val="0"/>
        <w:adjustRightInd w:val="0"/>
        <w:spacing w:before="1" w:line="272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City:   New York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State: NY    Zip: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10017</w:t>
      </w:r>
    </w:p>
    <w:p>
      <w:pPr>
        <w:tabs>
          <w:tab w:val="left" w:pos="4320"/>
        </w:tabs>
        <w:autoSpaceDE w:val="0"/>
        <w:autoSpaceDN w:val="0"/>
        <w:adjustRightInd w:val="0"/>
        <w:spacing w:before="5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Phone: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(312) 722-5900</w:t>
      </w:r>
    </w:p>
    <w:p>
      <w:pPr>
        <w:tabs>
          <w:tab w:val="left" w:pos="4320"/>
        </w:tabs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Email: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generalcounsel@greenbackercapital.com</w:t>
      </w:r>
    </w:p>
    <w:p>
      <w:pPr>
        <w:autoSpaceDE w:val="0"/>
        <w:autoSpaceDN w:val="0"/>
        <w:adjustRightInd w:val="0"/>
        <w:spacing w:before="274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If to the Connecting Transmission Owner: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Niagara Mohawk Power Corporation d/b/a National Grid</w:t>
      </w:r>
    </w:p>
    <w:p>
      <w:pPr>
        <w:tabs>
          <w:tab w:val="left" w:pos="4320"/>
        </w:tabs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Attention: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Kevin Reardon, Director, Transmission Commercial Services</w:t>
      </w:r>
    </w:p>
    <w:p>
      <w:pPr>
        <w:tabs>
          <w:tab w:val="left" w:pos="4320"/>
        </w:tabs>
        <w:autoSpaceDE w:val="0"/>
        <w:autoSpaceDN w:val="0"/>
        <w:adjustRightInd w:val="0"/>
        <w:spacing w:before="1" w:line="274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Address: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170 Data Drive</w:t>
      </w:r>
    </w:p>
    <w:p>
      <w:pPr>
        <w:tabs>
          <w:tab w:val="left" w:pos="5100"/>
        </w:tabs>
        <w:autoSpaceDE w:val="0"/>
        <w:autoSpaceDN w:val="0"/>
        <w:adjustRightInd w:val="0"/>
        <w:spacing w:before="2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City:  Waltham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State:  MA     Zip:  02541-2222</w:t>
      </w:r>
    </w:p>
    <w:p>
      <w:pPr>
        <w:autoSpaceDE w:val="0"/>
        <w:autoSpaceDN w:val="0"/>
        <w:adjustRightInd w:val="0"/>
        <w:spacing w:before="1" w:line="26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(315) 428-5114 </w:t>
      </w:r>
    </w:p>
    <w:p>
      <w:pPr>
        <w:autoSpaceDE w:val="0"/>
        <w:autoSpaceDN w:val="0"/>
        <w:adjustRightInd w:val="0"/>
        <w:spacing w:before="26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NYISO: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Small Generating Facility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1" w:line="280" w:lineRule="exact"/>
        <w:ind w:left="2880" w:right="35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System and Resource Planning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1" w:line="272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0" w:line="26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Operation: </w:t>
      </w:r>
    </w:p>
    <w:p>
      <w:pPr>
        <w:autoSpaceDE w:val="0"/>
        <w:autoSpaceDN w:val="0"/>
        <w:adjustRightInd w:val="0"/>
        <w:spacing w:before="261" w:line="280" w:lineRule="exact"/>
        <w:ind w:left="2880" w:right="47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7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1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tabs>
          <w:tab w:val="left" w:pos="216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below: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3"/>
          <w:headerReference w:type="default" r:id="rId204"/>
          <w:footerReference w:type="even" r:id="rId205"/>
          <w:footerReference w:type="default" r:id="rId206"/>
          <w:headerReference w:type="first" r:id="rId207"/>
          <w:footerReference w:type="first" r:id="rId20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tabs>
          <w:tab w:val="left" w:pos="2160"/>
        </w:tabs>
        <w:autoSpaceDE w:val="0"/>
        <w:autoSpaceDN w:val="0"/>
        <w:adjustRightInd w:val="0"/>
        <w:spacing w:before="105" w:line="720" w:lineRule="exact"/>
        <w:ind w:left="1440" w:right="70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2554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Customer: </w:t>
      </w:r>
    </w:p>
    <w:p>
      <w:pPr>
        <w:autoSpaceDE w:val="0"/>
        <w:autoSpaceDN w:val="0"/>
        <w:adjustRightInd w:val="0"/>
        <w:spacing w:before="18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Hecate Energy Albany 1 LLC </w:t>
      </w:r>
    </w:p>
    <w:p>
      <w:pPr>
        <w:tabs>
          <w:tab w:val="left" w:pos="4320"/>
        </w:tabs>
        <w:autoSpaceDE w:val="0"/>
        <w:autoSpaceDN w:val="0"/>
        <w:adjustRightInd w:val="0"/>
        <w:spacing w:before="15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Attention: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Accounting Department</w:t>
      </w:r>
    </w:p>
    <w:p>
      <w:pPr>
        <w:tabs>
          <w:tab w:val="left" w:pos="4320"/>
        </w:tabs>
        <w:autoSpaceDE w:val="0"/>
        <w:autoSpaceDN w:val="0"/>
        <w:adjustRightInd w:val="0"/>
        <w:spacing w:before="4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Address: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621 West Randolph Street</w:t>
      </w:r>
    </w:p>
    <w:p>
      <w:pPr>
        <w:tabs>
          <w:tab w:val="left" w:pos="5100"/>
          <w:tab w:val="left" w:pos="6480"/>
          <w:tab w:val="left" w:pos="7200"/>
        </w:tabs>
        <w:autoSpaceDE w:val="0"/>
        <w:autoSpaceDN w:val="0"/>
        <w:adjustRightInd w:val="0"/>
        <w:spacing w:before="1" w:line="271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City:   Chicago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State: IL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Zip: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60661</w:t>
      </w:r>
    </w:p>
    <w:p>
      <w:pPr>
        <w:tabs>
          <w:tab w:val="left" w:pos="4320"/>
        </w:tabs>
        <w:autoSpaceDE w:val="0"/>
        <w:autoSpaceDN w:val="0"/>
        <w:adjustRightInd w:val="0"/>
        <w:spacing w:before="5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Phone: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(312) 722-5900</w:t>
      </w:r>
    </w:p>
    <w:p>
      <w:pPr>
        <w:tabs>
          <w:tab w:val="left" w:pos="4320"/>
        </w:tabs>
        <w:autoSpaceDE w:val="0"/>
        <w:autoSpaceDN w:val="0"/>
        <w:adjustRightInd w:val="0"/>
        <w:spacing w:before="1" w:line="272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Email: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hefinance@hecateenergy.com</w:t>
      </w:r>
    </w:p>
    <w:p>
      <w:pPr>
        <w:autoSpaceDE w:val="0"/>
        <w:autoSpaceDN w:val="0"/>
        <w:adjustRightInd w:val="0"/>
        <w:spacing w:before="26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</w:p>
    <w:p>
      <w:pPr>
        <w:tabs>
          <w:tab w:val="left" w:pos="4320"/>
        </w:tabs>
        <w:autoSpaceDE w:val="0"/>
        <w:autoSpaceDN w:val="0"/>
        <w:adjustRightInd w:val="0"/>
        <w:spacing w:before="18" w:line="260" w:lineRule="exact"/>
        <w:ind w:left="2880" w:right="18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Kevin Reardon, Director, Transmission Commercial Services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170 Data Drive </w:t>
      </w:r>
    </w:p>
    <w:p>
      <w:pPr>
        <w:tabs>
          <w:tab w:val="left" w:pos="5040"/>
        </w:tabs>
        <w:autoSpaceDE w:val="0"/>
        <w:autoSpaceDN w:val="0"/>
        <w:adjustRightInd w:val="0"/>
        <w:spacing w:before="22" w:line="276" w:lineRule="exact"/>
        <w:ind w:left="1440" w:firstLine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City:  Waltham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State:  MA    Zip:  02541-2222</w:t>
      </w:r>
    </w:p>
    <w:p>
      <w:pPr>
        <w:autoSpaceDE w:val="0"/>
        <w:autoSpaceDN w:val="0"/>
        <w:adjustRightInd w:val="0"/>
        <w:spacing w:before="2" w:line="276" w:lineRule="exact"/>
        <w:ind w:left="1440" w:firstLine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Phone: (781) 907-2411</w:t>
      </w:r>
    </w:p>
    <w:p>
      <w:pPr>
        <w:tabs>
          <w:tab w:val="left" w:pos="3600"/>
        </w:tabs>
        <w:autoSpaceDE w:val="0"/>
        <w:autoSpaceDN w:val="0"/>
        <w:adjustRightInd w:val="0"/>
        <w:spacing w:before="1" w:line="276" w:lineRule="exact"/>
        <w:ind w:left="1440" w:firstLine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Fax: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(315) 428-5114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</w:p>
    <w:p>
      <w:pPr>
        <w:autoSpaceDE w:val="0"/>
        <w:autoSpaceDN w:val="0"/>
        <w:adjustRightInd w:val="0"/>
        <w:spacing w:before="239" w:line="270" w:lineRule="exact"/>
        <w:ind w:left="1440" w:right="138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either Party to the other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 or e-mail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telephone numbers and e-mail addresses set out below: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Interconnection Customer: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Hecate Energy Albany 1 LLC </w:t>
      </w:r>
    </w:p>
    <w:p>
      <w:pPr>
        <w:tabs>
          <w:tab w:val="left" w:pos="4320"/>
        </w:tabs>
        <w:autoSpaceDE w:val="0"/>
        <w:autoSpaceDN w:val="0"/>
        <w:adjustRightInd w:val="0"/>
        <w:spacing w:before="6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Attention: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Nick Bullinger</w:t>
      </w:r>
    </w:p>
    <w:p>
      <w:pPr>
        <w:autoSpaceDE w:val="0"/>
        <w:autoSpaceDN w:val="0"/>
        <w:adjustRightInd w:val="0"/>
        <w:spacing w:before="1" w:line="276" w:lineRule="exact"/>
        <w:ind w:left="2880" w:firstLine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Chief Operating Officer</w:t>
      </w:r>
    </w:p>
    <w:p>
      <w:pPr>
        <w:tabs>
          <w:tab w:val="left" w:pos="4320"/>
        </w:tabs>
        <w:autoSpaceDE w:val="0"/>
        <w:autoSpaceDN w:val="0"/>
        <w:adjustRightInd w:val="0"/>
        <w:spacing w:before="4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Address: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621 West Randolph Street</w:t>
      </w:r>
    </w:p>
    <w:p>
      <w:pPr>
        <w:tabs>
          <w:tab w:val="left" w:pos="5100"/>
          <w:tab w:val="left" w:pos="6480"/>
          <w:tab w:val="left" w:pos="7200"/>
        </w:tabs>
        <w:autoSpaceDE w:val="0"/>
        <w:autoSpaceDN w:val="0"/>
        <w:adjustRightInd w:val="0"/>
        <w:spacing w:before="1" w:line="272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City:   Chicago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State: IL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Zip: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60661</w:t>
      </w:r>
    </w:p>
    <w:p>
      <w:pPr>
        <w:tabs>
          <w:tab w:val="left" w:pos="4320"/>
        </w:tabs>
        <w:autoSpaceDE w:val="0"/>
        <w:autoSpaceDN w:val="0"/>
        <w:adjustRightInd w:val="0"/>
        <w:spacing w:before="5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Phone: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(312) 722-5900</w:t>
      </w:r>
    </w:p>
    <w:p>
      <w:pPr>
        <w:tabs>
          <w:tab w:val="left" w:pos="4320"/>
        </w:tabs>
        <w:autoSpaceDE w:val="0"/>
        <w:autoSpaceDN w:val="0"/>
        <w:adjustRightInd w:val="0"/>
        <w:spacing w:before="1" w:line="272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Email: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notices@hecateenergy.com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Connecting Transmission Owner: </w:t>
      </w:r>
    </w:p>
    <w:p>
      <w:pPr>
        <w:autoSpaceDE w:val="0"/>
        <w:autoSpaceDN w:val="0"/>
        <w:adjustRightInd w:val="0"/>
        <w:spacing w:before="264" w:line="276" w:lineRule="exact"/>
        <w:ind w:left="2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22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Kevin Reardon, Director, Transmission Commercial Services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170 Data Drive </w:t>
      </w:r>
    </w:p>
    <w:p>
      <w:pPr>
        <w:tabs>
          <w:tab w:val="left" w:pos="5040"/>
          <w:tab w:val="left" w:pos="6540"/>
        </w:tabs>
        <w:autoSpaceDE w:val="0"/>
        <w:autoSpaceDN w:val="0"/>
        <w:adjustRightInd w:val="0"/>
        <w:spacing w:before="0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City:  Waltham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State:  MA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Zip:  02541-2222</w:t>
      </w:r>
    </w:p>
    <w:p>
      <w:pPr>
        <w:autoSpaceDE w:val="0"/>
        <w:autoSpaceDN w:val="0"/>
        <w:adjustRightInd w:val="0"/>
        <w:spacing w:before="1" w:line="261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(781) 907-2411 </w:t>
      </w:r>
    </w:p>
    <w:p>
      <w:pPr>
        <w:autoSpaceDE w:val="0"/>
        <w:autoSpaceDN w:val="0"/>
        <w:adjustRightInd w:val="0"/>
        <w:spacing w:before="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NYISOInterconnectionRequests@nationalgrid.com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NYISO: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9"/>
          <w:headerReference w:type="default" r:id="rId210"/>
          <w:footerReference w:type="even" r:id="rId211"/>
          <w:footerReference w:type="default" r:id="rId212"/>
          <w:headerReference w:type="first" r:id="rId213"/>
          <w:footerReference w:type="first" r:id="rId21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2554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880" w:right="54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Operations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1" w:line="273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0" w:line="264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13.4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Operating Representative </w:t>
      </w:r>
    </w:p>
    <w:p>
      <w:pPr>
        <w:autoSpaceDE w:val="0"/>
        <w:autoSpaceDN w:val="0"/>
        <w:adjustRightInd w:val="0"/>
        <w:spacing w:before="247" w:line="273" w:lineRule="exact"/>
        <w:ind w:left="1440" w:right="13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also designate operating representatives to conduct the communications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may be necessary or convenient for the administration of this Agreement.  This person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also serve as the point of contact with respect to operations and maintenance of the Party’s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Operating Representative: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Hecate Energy Albany 1 LLC </w:t>
      </w:r>
    </w:p>
    <w:p>
      <w:pPr>
        <w:tabs>
          <w:tab w:val="left" w:pos="4320"/>
        </w:tabs>
        <w:autoSpaceDE w:val="0"/>
        <w:autoSpaceDN w:val="0"/>
        <w:adjustRightInd w:val="0"/>
        <w:spacing w:before="19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Attention: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Philip Mooney</w:t>
      </w:r>
    </w:p>
    <w:p>
      <w:pPr>
        <w:autoSpaceDE w:val="0"/>
        <w:autoSpaceDN w:val="0"/>
        <w:adjustRightInd w:val="0"/>
        <w:spacing w:before="1" w:line="276" w:lineRule="exact"/>
        <w:ind w:left="2880" w:firstLine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VP Engineering and Development</w:t>
      </w:r>
    </w:p>
    <w:p>
      <w:pPr>
        <w:tabs>
          <w:tab w:val="left" w:pos="4320"/>
        </w:tabs>
        <w:autoSpaceDE w:val="0"/>
        <w:autoSpaceDN w:val="0"/>
        <w:adjustRightInd w:val="0"/>
        <w:spacing w:before="3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Address: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621 West Randolph Street</w:t>
      </w:r>
    </w:p>
    <w:p>
      <w:pPr>
        <w:tabs>
          <w:tab w:val="left" w:pos="5100"/>
          <w:tab w:val="left" w:pos="6480"/>
          <w:tab w:val="left" w:pos="7200"/>
        </w:tabs>
        <w:autoSpaceDE w:val="0"/>
        <w:autoSpaceDN w:val="0"/>
        <w:adjustRightInd w:val="0"/>
        <w:spacing w:before="1" w:line="273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City:   Chicago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State: IL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Zip: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60661</w:t>
      </w:r>
    </w:p>
    <w:p>
      <w:pPr>
        <w:tabs>
          <w:tab w:val="left" w:pos="4320"/>
        </w:tabs>
        <w:autoSpaceDE w:val="0"/>
        <w:autoSpaceDN w:val="0"/>
        <w:adjustRightInd w:val="0"/>
        <w:spacing w:before="4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Phone: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(312) 598-0690</w:t>
      </w:r>
    </w:p>
    <w:p>
      <w:pPr>
        <w:tabs>
          <w:tab w:val="left" w:pos="4320"/>
        </w:tabs>
        <w:autoSpaceDE w:val="0"/>
        <w:autoSpaceDN w:val="0"/>
        <w:adjustRightInd w:val="0"/>
        <w:spacing w:before="0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Email: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pmooney@hecateenergy.com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Representative: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</w:p>
    <w:p>
      <w:pPr>
        <w:autoSpaceDE w:val="0"/>
        <w:autoSpaceDN w:val="0"/>
        <w:adjustRightInd w:val="0"/>
        <w:spacing w:before="18" w:line="260" w:lineRule="exact"/>
        <w:ind w:left="2880" w:right="22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Kevin Reardon, Director, Transmission Commercial Services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170 Data Drive </w:t>
      </w:r>
    </w:p>
    <w:p>
      <w:pPr>
        <w:tabs>
          <w:tab w:val="left" w:pos="5760"/>
        </w:tabs>
        <w:autoSpaceDE w:val="0"/>
        <w:autoSpaceDN w:val="0"/>
        <w:adjustRightInd w:val="0"/>
        <w:spacing w:before="20" w:line="276" w:lineRule="exact"/>
        <w:ind w:left="288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City: Waltham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State:  MA    Zip: 02541-2222</w:t>
      </w:r>
    </w:p>
    <w:p>
      <w:pPr>
        <w:autoSpaceDE w:val="0"/>
        <w:autoSpaceDN w:val="0"/>
        <w:adjustRightInd w:val="0"/>
        <w:spacing w:before="1" w:line="26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(781) 907-2411 </w:t>
      </w:r>
    </w:p>
    <w:p>
      <w:pPr>
        <w:autoSpaceDE w:val="0"/>
        <w:autoSpaceDN w:val="0"/>
        <w:adjustRightInd w:val="0"/>
        <w:spacing w:before="6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Kevin.Reardon@nationalgrid.com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NYISO’s Operating Representative: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47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1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1" w:line="26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13.5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Changes to the Notice Information </w:t>
      </w:r>
    </w:p>
    <w:p>
      <w:pPr>
        <w:autoSpaceDE w:val="0"/>
        <w:autoSpaceDN w:val="0"/>
        <w:adjustRightInd w:val="0"/>
        <w:spacing w:before="241" w:line="280" w:lineRule="exact"/>
        <w:ind w:left="1440" w:right="166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Party may change this information by giving five Business Days written notice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prior to the effective date of the change.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5"/>
          <w:headerReference w:type="default" r:id="rId216"/>
          <w:footerReference w:type="even" r:id="rId217"/>
          <w:footerReference w:type="default" r:id="rId218"/>
          <w:headerReference w:type="first" r:id="rId219"/>
          <w:footerReference w:type="first" r:id="rId22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Signatures</w:t>
      </w:r>
    </w:p>
    <w:p>
      <w:pPr>
        <w:autoSpaceDE w:val="0"/>
        <w:autoSpaceDN w:val="0"/>
        <w:adjustRightInd w:val="0"/>
        <w:spacing w:before="254" w:line="260" w:lineRule="exact"/>
        <w:ind w:left="1440" w:right="19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WITNESS WHEREOF, the Parties have caused this Agreement to be executed by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 duly authorized representatives. </w:t>
      </w:r>
    </w:p>
    <w:p>
      <w:pPr>
        <w:autoSpaceDE w:val="0"/>
        <w:autoSpaceDN w:val="0"/>
        <w:adjustRightInd w:val="0"/>
        <w:spacing w:before="53" w:line="560" w:lineRule="exact"/>
        <w:ind w:left="1440" w:right="54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New York Independent System Operator, Inc.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560" w:lineRule="exact"/>
        <w:ind w:left="1440" w:right="69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__________________________ </w:t>
      </w:r>
    </w:p>
    <w:p>
      <w:pPr>
        <w:autoSpaceDE w:val="0"/>
        <w:autoSpaceDN w:val="0"/>
        <w:adjustRightInd w:val="0"/>
        <w:spacing w:before="240" w:line="560" w:lineRule="exact"/>
        <w:ind w:left="1440" w:right="47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Niagara Mohawk Power Corporation d/b/a National Grid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555" w:lineRule="exact"/>
        <w:ind w:left="1440" w:right="69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Hecate Energy Albany 1 LLC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560" w:lineRule="exact"/>
        <w:ind w:left="1440" w:right="67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Name:  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___________________________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style="width:164.2pt;height:1pt;margin-top:179.35pt;margin-left:92.3pt;mso-position-horizontal-relative:page;mso-position-vertical-relative:page;position:absolute;z-index:-251617280" coordsize="3284,20" o:allowincell="f" path="m,20hhl3284,20hhl32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style="width:164.2pt;height:1pt;margin-top:331.3pt;margin-left:92.3pt;mso-position-horizontal-relative:page;mso-position-vertical-relative:page;position:absolute;z-index:-251507712" coordsize="3284,20" o:allowincell="f" path="m,20hhl3284,20hhl32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style="width:173.2pt;height:1pt;margin-top:469.5pt;margin-left:92.3pt;mso-position-horizontal-relative:page;mso-position-vertical-relative:page;position:absolute;z-index:-251363328" coordsize="3464,20" o:allowincell="f" path="m,20hhl3464,20hhl3464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1"/>
          <w:headerReference w:type="default" r:id="rId222"/>
          <w:footerReference w:type="even" r:id="rId223"/>
          <w:footerReference w:type="default" r:id="rId224"/>
          <w:headerReference w:type="first" r:id="rId225"/>
          <w:footerReference w:type="first" r:id="rId22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2554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1 </w:t>
      </w:r>
    </w:p>
    <w:p>
      <w:pPr>
        <w:autoSpaceDE w:val="0"/>
        <w:autoSpaceDN w:val="0"/>
        <w:adjustRightInd w:val="0"/>
        <w:spacing w:before="264" w:line="276" w:lineRule="exact"/>
        <w:ind w:left="51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Glossary of Terms </w:t>
      </w:r>
    </w:p>
    <w:p>
      <w:pPr>
        <w:autoSpaceDE w:val="0"/>
        <w:autoSpaceDN w:val="0"/>
        <w:adjustRightInd w:val="0"/>
        <w:spacing w:before="241" w:line="280" w:lineRule="exact"/>
        <w:ind w:left="1440" w:right="14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 electric system other than the transmission system owned, controlled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operated by the Connecting Transmission Owner that may be affected by the proposed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interconnection. </w:t>
      </w:r>
    </w:p>
    <w:p>
      <w:pPr>
        <w:autoSpaceDE w:val="0"/>
        <w:autoSpaceDN w:val="0"/>
        <w:adjustRightInd w:val="0"/>
        <w:spacing w:before="257" w:line="260" w:lineRule="exact"/>
        <w:ind w:left="1440" w:right="13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Affected System Operator shall mean the operator of any Affected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-The New York public utility or authority (or its designated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agent) other than the Connecting Transmission Owner that: (i) owns facilities used for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of Energy in interstate commerce and provides Transmission Service under the </w:t>
      </w:r>
    </w:p>
    <w:p>
      <w:pPr>
        <w:autoSpaceDE w:val="0"/>
        <w:autoSpaceDN w:val="0"/>
        <w:adjustRightInd w:val="0"/>
        <w:spacing w:before="9" w:line="270" w:lineRule="exact"/>
        <w:ind w:left="1440" w:right="12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and (ii) owns, leases or otherwise possesses an interest in a portion of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where System Deliverability Upgrades or System Upgrade Facilities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installed pursuant to Attachment Z and Attachment S to the ISO OATT. </w:t>
      </w:r>
    </w:p>
    <w:p>
      <w:pPr>
        <w:autoSpaceDE w:val="0"/>
        <w:autoSpaceDN w:val="0"/>
        <w:adjustRightInd w:val="0"/>
        <w:spacing w:before="248" w:line="273" w:lineRule="exact"/>
        <w:ind w:left="1440" w:right="13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All duly promulgated applicable federal, state and local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laws, regulations, rules, ordinances, codes, decrees, judgments, directives, or judicial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criteria, requirements and guidelines of the North </w:t>
      </w:r>
    </w:p>
    <w:p>
      <w:pPr>
        <w:autoSpaceDE w:val="0"/>
        <w:autoSpaceDN w:val="0"/>
        <w:adjustRightInd w:val="0"/>
        <w:spacing w:before="4" w:line="276" w:lineRule="exact"/>
        <w:ind w:left="144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American Electric Reliability Council, the Northeast Power Coordinating Council,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Reliability Council and related and successor organizations, or the Transmission District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Interconnection Customer’s Small Generating Facility is directly interconnected,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those criteria, requirements and guidelines are amended and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time; provided that no Party shall waive its right to challenge the applicability of or validity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criterion, requirement or guideline as applied to it in the context of Attachment Z to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 and this Agreement.  For the purposes of this Agreement, this definition of Applicable </w:t>
      </w:r>
    </w:p>
    <w:p>
      <w:pPr>
        <w:autoSpaceDE w:val="0"/>
        <w:autoSpaceDN w:val="0"/>
        <w:adjustRightInd w:val="0"/>
        <w:spacing w:before="18" w:line="260" w:lineRule="exact"/>
        <w:ind w:left="1440" w:right="13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 shall supersede the definition of Applicable Reliability Standards set out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X to the ISO OATT. </w:t>
      </w:r>
    </w:p>
    <w:p>
      <w:pPr>
        <w:autoSpaceDE w:val="0"/>
        <w:autoSpaceDN w:val="0"/>
        <w:adjustRightInd w:val="0"/>
        <w:spacing w:before="244" w:line="280" w:lineRule="exact"/>
        <w:ind w:left="1440" w:right="203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Base Case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base case power flow, short circuit, and stability data bases used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Studies by NYISO, Connecting Transmission Owner or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Customer; described in Section 32.2.3 of the Large Facility Interconnection Procedures. </w:t>
      </w:r>
    </w:p>
    <w:p>
      <w:pPr>
        <w:autoSpaceDE w:val="0"/>
        <w:autoSpaceDN w:val="0"/>
        <w:adjustRightInd w:val="0"/>
        <w:spacing w:before="257" w:line="260" w:lineRule="exact"/>
        <w:ind w:left="1440" w:right="18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perform or observe any material term or condition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 Day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Monday through Friday, excluding federal holidays.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Capacity Resource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-The service provided by NYISO to </w:t>
      </w:r>
    </w:p>
    <w:p>
      <w:pPr>
        <w:autoSpaceDE w:val="0"/>
        <w:autoSpaceDN w:val="0"/>
        <w:adjustRightInd w:val="0"/>
        <w:spacing w:before="1" w:line="280" w:lineRule="exact"/>
        <w:ind w:left="1440" w:right="147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Customers that satisfy the NYISO Deliverability Interconnection Standard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are otherwise eligible to receive CRIS in accordance with Attachment S to the ISO OATT;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7"/>
          <w:headerReference w:type="default" r:id="rId228"/>
          <w:footerReference w:type="even" r:id="rId229"/>
          <w:footerReference w:type="default" r:id="rId230"/>
          <w:headerReference w:type="first" r:id="rId231"/>
          <w:footerReference w:type="first" r:id="rId23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7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service being one of the eligibility requirements for participation as a NYISO Installed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Supplier.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status of the Small Generating Facility that has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commenced generating electricity for sale, excluding electricity generated during Trial </w:t>
      </w:r>
    </w:p>
    <w:p>
      <w:pPr>
        <w:autoSpaceDE w:val="0"/>
        <w:autoSpaceDN w:val="0"/>
        <w:adjustRightInd w:val="0"/>
        <w:spacing w:before="1" w:line="280" w:lineRule="exact"/>
        <w:ind w:left="1440" w:right="15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Operation, notice of which must be provided to the NYISO in the form of Attachment 9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a unit shall mean the date on which the Large Generating </w:t>
      </w:r>
    </w:p>
    <w:p>
      <w:pPr>
        <w:autoSpaceDE w:val="0"/>
        <w:autoSpaceDN w:val="0"/>
        <w:adjustRightInd w:val="0"/>
        <w:spacing w:before="0" w:line="280" w:lineRule="exact"/>
        <w:ind w:left="1440" w:right="14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commences Commercial Operation as agreed to by the Parties, notice of which must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to the NYISO in the form of Attachment 9 to this Agreement. </w:t>
      </w:r>
    </w:p>
    <w:p>
      <w:pPr>
        <w:autoSpaceDE w:val="0"/>
        <w:autoSpaceDN w:val="0"/>
        <w:adjustRightInd w:val="0"/>
        <w:spacing w:before="225" w:line="276" w:lineRule="exact"/>
        <w:ind w:left="1440" w:right="13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New York public utility or authority (or its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agent) that: (i) owns facilities used for the transmission of Energy in interstate commerce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Transmission Service under the Tariff, (ii) owns, leases or otherwise possesses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in the portion of the New York State Transmission System or Distribution System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Interconnection, and (iii) is a Party to the Standard Small Generator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1" w:line="280" w:lineRule="exact"/>
        <w:ind w:left="1440" w:right="18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Default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failure of a Party in Breach of this Agreement to cure such Breach under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Small Generator Interconnection Agreement. </w:t>
      </w:r>
    </w:p>
    <w:p>
      <w:pPr>
        <w:autoSpaceDE w:val="0"/>
        <w:autoSpaceDN w:val="0"/>
        <w:adjustRightInd w:val="0"/>
        <w:spacing w:before="224" w:line="276" w:lineRule="exact"/>
        <w:ind w:left="1440" w:right="14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Transmission Owner’s facilities and equipment used to distribute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 that are subject to FERC jurisdiction, and are subject to the NYISO’s Large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X to the ISO OATT or Small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Z to the ISO OATT under FERC Order Nos. 2003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2006.  For the purpose of this Agreement, the term Distribution System shall not include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LIPA’s distribution facilities.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Upgrades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additions, modifications, and upgrades to the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2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Distribution System at or beyond the Point of Interconnection to facilitate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Small Generating Facility and render the transmission service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 the Interconnection Customer’s wholesale sale of electricity in interstate commerce.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do not include Interconnection Facilities or System Upgrade Facilities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</w:t>
      </w:r>
    </w:p>
    <w:p>
      <w:pPr>
        <w:autoSpaceDE w:val="0"/>
        <w:autoSpaceDN w:val="0"/>
        <w:adjustRightInd w:val="0"/>
        <w:spacing w:before="245" w:line="275" w:lineRule="exact"/>
        <w:ind w:left="1440" w:right="14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Energy Resource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service provided by NYISO to interconnect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Customer’s Small Generating Facility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Distribution System in accordance with the NYISO Minimum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Standard, to enable the New York State Transmission System to receive Energy and Ancillary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from the Small Generating Facility, pursuant to the terms of the ISO OATT. </w:t>
      </w:r>
    </w:p>
    <w:p>
      <w:pPr>
        <w:autoSpaceDE w:val="0"/>
        <w:autoSpaceDN w:val="0"/>
        <w:adjustRightInd w:val="0"/>
        <w:spacing w:before="245" w:line="275" w:lineRule="exact"/>
        <w:ind w:left="1440" w:right="127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Force Majeure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act of God, labor disturbance, act of the public enemy, war, insurrection,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riot, fire, storm or flood, explosion, breakage or accident to machinery or equipment, any order,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 or restriction imposed by governmental, military or lawfully established civilian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authorities, or any other cause beyond a Party’s control.  A Force Majeure event does not include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act of negligence or intentional wrongdoing.  For the purposes of this Agreement, this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3"/>
          <w:headerReference w:type="default" r:id="rId234"/>
          <w:footerReference w:type="even" r:id="rId235"/>
          <w:footerReference w:type="default" r:id="rId236"/>
          <w:headerReference w:type="first" r:id="rId237"/>
          <w:footerReference w:type="first" r:id="rId23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definition of Force Majeure shall supersede the definitions of Force Majeure set out in Section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32.2.11 of the NYISO Open Access Transmission Tariff.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Any of the practices, methods and acts engaged in or approved by a </w:t>
      </w:r>
    </w:p>
    <w:p>
      <w:pPr>
        <w:autoSpaceDE w:val="0"/>
        <w:autoSpaceDN w:val="0"/>
        <w:adjustRightInd w:val="0"/>
        <w:spacing w:before="4" w:line="276" w:lineRule="exact"/>
        <w:ind w:left="1440" w:right="12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significant portion of the electric industry during the relevant time period, or any of the practices,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methods and acts which, in the exercise of reasonable judgment in light of the facts known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the decision was made, could have been expected to accomplish the desired result 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cost consistent with good business practices, reliability, safety and expedition. 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 is not intended to be limited to the optimum practice, method, or act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exclusion of all others, but rather to be acceptable practices, methods, or acts generally accepted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the region.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federal, state, local or other governmental regulatory or </w:t>
      </w:r>
    </w:p>
    <w:p>
      <w:pPr>
        <w:autoSpaceDE w:val="0"/>
        <w:autoSpaceDN w:val="0"/>
        <w:adjustRightInd w:val="0"/>
        <w:spacing w:before="4" w:line="276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agency, court, commission, department, board, or other governmental subdivision,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legislature, rulemaking board, tribunal, or other governmental authority having jurisdiction over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their respective facilities, or the respective services they provide, and exercising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exercise any administrative, executive, police, or taxing authority or power;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such term does not include the Interconnection Customer, NYISO,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Connecting Transmission Owner or any Affiliate thereof. </w:t>
      </w:r>
    </w:p>
    <w:p>
      <w:pPr>
        <w:autoSpaceDE w:val="0"/>
        <w:autoSpaceDN w:val="0"/>
        <w:adjustRightInd w:val="0"/>
        <w:spacing w:before="221" w:line="280" w:lineRule="exact"/>
        <w:ind w:left="1440" w:right="13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Small Generating Facility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and upon which Trial Operation begins, notice of which must be provided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NYISO in the form of Attachment 9.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Developer reasonably expects it will be </w:t>
      </w:r>
    </w:p>
    <w:p>
      <w:pPr>
        <w:autoSpaceDE w:val="0"/>
        <w:autoSpaceDN w:val="0"/>
        <w:adjustRightInd w:val="0"/>
        <w:spacing w:before="18" w:line="260" w:lineRule="exact"/>
        <w:ind w:left="144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ready to begin use of the Connecting Transmission Owner’s Interconnection Facilities to obtain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back feed power.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Customer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Any entity, including the Transmission Owner or any of the </w:t>
      </w:r>
    </w:p>
    <w:p>
      <w:pPr>
        <w:autoSpaceDE w:val="0"/>
        <w:autoSpaceDN w:val="0"/>
        <w:adjustRightInd w:val="0"/>
        <w:spacing w:before="1" w:line="280" w:lineRule="exact"/>
        <w:ind w:left="144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affiliates or subsidiaries, that proposes to interconnect its Small Generating Facility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</w:t>
      </w:r>
    </w:p>
    <w:p>
      <w:pPr>
        <w:autoSpaceDE w:val="0"/>
        <w:autoSpaceDN w:val="0"/>
        <w:adjustRightInd w:val="0"/>
        <w:spacing w:before="246" w:line="273" w:lineRule="exact"/>
        <w:ind w:left="144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Connecting Transmission Owner’s Interconnection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Interconnection Customer’s Interconnection Facilities.  Collectively,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include all facilities and equipment between the Small Generating Facility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Interconnection, including any modification, additions or upgrades that are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physically and electrically interconnect the Small Generating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the Distribution System.  Interconnection Facilities are sole use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shall not include Distribution Upgrades or System Upgrade Facilities.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Request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Interconnection Customer’s request, in accordance with the </w:t>
      </w:r>
    </w:p>
    <w:p>
      <w:pPr>
        <w:autoSpaceDE w:val="0"/>
        <w:autoSpaceDN w:val="0"/>
        <w:adjustRightInd w:val="0"/>
        <w:spacing w:before="5" w:line="275" w:lineRule="exact"/>
        <w:ind w:left="1440" w:right="13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to interconnect a new Small Generating Facility, or to materially increase the capacity of,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make a material modification to the operating characteristics of, an existing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that is interconnected with the New York State Transmission System or the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For the purposes of this Agreement, this definition of Interconnection Request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supersede the definition of Interconnection Request set out in Attachment X to the ISO OATT.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7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9"/>
          <w:headerReference w:type="default" r:id="rId240"/>
          <w:footerReference w:type="even" r:id="rId241"/>
          <w:footerReference w:type="default" r:id="rId242"/>
          <w:headerReference w:type="first" r:id="rId243"/>
          <w:footerReference w:type="first" r:id="rId24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3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Any study required to be performed under Sections 32.2 or 32.3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SGIP. </w:t>
      </w:r>
    </w:p>
    <w:p>
      <w:pPr>
        <w:autoSpaceDE w:val="0"/>
        <w:autoSpaceDN w:val="0"/>
        <w:adjustRightInd w:val="0"/>
        <w:spacing w:before="220" w:line="280" w:lineRule="exact"/>
        <w:ind w:left="1440" w:right="13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 Modification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 modification that has a material impact on the cost or timing of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Request with a later queue priority date.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-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entire New York State electric transmission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which includes: (i) the Transmission Facilities under ISO Operational Control; (ii) the </w:t>
      </w:r>
    </w:p>
    <w:p>
      <w:pPr>
        <w:autoSpaceDE w:val="0"/>
        <w:autoSpaceDN w:val="0"/>
        <w:adjustRightInd w:val="0"/>
        <w:spacing w:before="18" w:line="260" w:lineRule="exact"/>
        <w:ind w:left="1440" w:right="13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Facilities Requiring ISO Notification; and (iii) all remaining transmission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the New York Control Area.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Deliverability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standard that must be met, unless </w:t>
      </w:r>
    </w:p>
    <w:p>
      <w:pPr>
        <w:autoSpaceDE w:val="0"/>
        <w:autoSpaceDN w:val="0"/>
        <w:adjustRightInd w:val="0"/>
        <w:spacing w:before="4" w:line="277" w:lineRule="exact"/>
        <w:ind w:left="1440" w:right="12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provided for by Attachment S to the ISO OATT, by (i) any generation facility larger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2MW in order for that facility to obtain CRIS; (ii) any Class Year Transmission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proposing to interconnect to the New York State Transmission System and receive Unforced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Delivery Rights; (iii) any entity requesting External CRIS Rights, and (iv) any entity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a CRIS transfer pursuant to Section 25.9.5 of Attachment S to the ISO OATT. 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 the NYISO Deliverability Interconnection Standard, the Interconnection Customer must,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rules in Attachment S to the ISO OATT, fund or commit to fund any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identified for its project in the Class Year Deliverability Study. </w:t>
      </w:r>
    </w:p>
    <w:p>
      <w:pPr>
        <w:autoSpaceDE w:val="0"/>
        <w:autoSpaceDN w:val="0"/>
        <w:adjustRightInd w:val="0"/>
        <w:spacing w:before="224" w:line="276" w:lineRule="exact"/>
        <w:ind w:left="1440" w:right="154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Minimum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reliability standard that must be met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generation facility or Class Year Transmission Project that is subject to NYISO’s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Interconnection Procedures in Attachment X to the ISO OATT or the NYISO’s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this Attachment Z, that is proposing to connect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Distribution System, to obtain ERIS.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is designed to ensure reliable access by the proposed project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System.  The Minimum </w:t>
      </w:r>
    </w:p>
    <w:p>
      <w:pPr>
        <w:autoSpaceDE w:val="0"/>
        <w:autoSpaceDN w:val="0"/>
        <w:adjustRightInd w:val="0"/>
        <w:spacing w:before="1" w:line="280" w:lineRule="exact"/>
        <w:ind w:left="1440" w:right="13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does not impose any deliverability test or deliverability requirement 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proposed interconnection. </w:t>
      </w:r>
    </w:p>
    <w:p>
      <w:pPr>
        <w:autoSpaceDE w:val="0"/>
        <w:autoSpaceDN w:val="0"/>
        <w:adjustRightInd w:val="0"/>
        <w:spacing w:before="245" w:line="275" w:lineRule="exact"/>
        <w:ind w:left="144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Operating Requirements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operating and technical requirements that may be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to Regional Transmission Organization, Independent System Operator, control area,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requirements, including those set forth in the Small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Agreement.  Operating Requirements shall include Applicable Reliability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258" w:line="260" w:lineRule="exact"/>
        <w:ind w:left="1440" w:right="139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Party or 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NYISO, Connecting Transmission Owner, Interconnection Customer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combination of the above. </w:t>
      </w:r>
    </w:p>
    <w:p>
      <w:pPr>
        <w:autoSpaceDE w:val="0"/>
        <w:autoSpaceDN w:val="0"/>
        <w:adjustRightInd w:val="0"/>
        <w:spacing w:before="244" w:line="280" w:lineRule="exact"/>
        <w:ind w:left="1440" w:right="128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point where the Interconnection Facilities connect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</w:t>
      </w:r>
    </w:p>
    <w:p>
      <w:pPr>
        <w:autoSpaceDE w:val="0"/>
        <w:autoSpaceDN w:val="0"/>
        <w:adjustRightInd w:val="0"/>
        <w:spacing w:before="249" w:line="270" w:lineRule="exact"/>
        <w:ind w:left="1440" w:right="155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With respect to an action required to be attempted or taken by a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Agreement, efforts that are timely and consistent with Good Utility Practice and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5"/>
          <w:headerReference w:type="default" r:id="rId246"/>
          <w:footerReference w:type="even" r:id="rId247"/>
          <w:footerReference w:type="default" r:id="rId248"/>
          <w:headerReference w:type="first" r:id="rId249"/>
          <w:footerReference w:type="first" r:id="rId25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Small Generating Facility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Interconnection Customer’s facility, no larger than 20 MW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production and/or storage for later injection of electricity identified in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if proposing to interconnect to the New York State Transmission System or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but shall not include (i) facilities proposing to simply receive power from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or the Distribution System; (ii) facilities proposing to interconnect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or the Distribution System made solely for the purpose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generation with no wholesale sale for resale nor to net metering; (iii) facilities proposing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Distribution System made solely for the purpose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 metering; (iv) facilities proposing to interconnect to LIPA’s distribution facilities; and (v)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Interconnection Facilities.  A facility will be treated as a single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if all units within the facility are behind a single facility meter, even if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units are different technology types. </w:t>
      </w:r>
    </w:p>
    <w:p>
      <w:pPr>
        <w:autoSpaceDE w:val="0"/>
        <w:autoSpaceDN w:val="0"/>
        <w:adjustRightInd w:val="0"/>
        <w:spacing w:before="224" w:line="276" w:lineRule="exact"/>
        <w:ind w:left="1440" w:right="13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least costly configuration of commercially available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or additions to the existing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that are required for the proposed project to connect reliably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in a manner that meets the NYISO Deliverability Interconnection Standard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least costly configuration of commercially available </w:t>
      </w:r>
    </w:p>
    <w:p>
      <w:pPr>
        <w:autoSpaceDE w:val="0"/>
        <w:autoSpaceDN w:val="0"/>
        <w:adjustRightInd w:val="0"/>
        <w:spacing w:before="5" w:line="275" w:lineRule="exact"/>
        <w:ind w:left="144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 to make the modifications to the existing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required to maintain system reliability due to:  (i) changes in the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such changes as load growth and changes in load pattern, to be addressed in the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generic generation or transmission projects; and (ii) proposed interconnections.  In the case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interconnection projects, System Upgrade Facilities are the modification or additions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New York State Transmission System that are required for the proposed project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reliably to the system in a manner that meets the NYISO Minimum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241" w:line="280" w:lineRule="exact"/>
        <w:ind w:left="1440" w:right="20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NYISO’s Open Access Transmission Tariff, as filed with the FERC, and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or supplemented from time to time, or any successor tariff. </w:t>
      </w:r>
    </w:p>
    <w:p>
      <w:pPr>
        <w:autoSpaceDE w:val="0"/>
        <w:autoSpaceDN w:val="0"/>
        <w:adjustRightInd w:val="0"/>
        <w:spacing w:before="249" w:line="270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period during which Interconnection Customer is engaged in on-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site test operations and commissioning of the Small Generating Facility prior to Commercial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242" w:line="280" w:lineRule="exact"/>
        <w:ind w:left="1440" w:right="136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Upgrades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required additions and modifications to the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New York State Transmission System or the Distribution System at or beyond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Interconnection.  Upgrades may be System Upgrade Facilities or System Deliverability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Distribution Upgrades.  Upgrades do not include Interconnection Facilities.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1"/>
          <w:headerReference w:type="default" r:id="rId252"/>
          <w:footerReference w:type="even" r:id="rId253"/>
          <w:footerReference w:type="default" r:id="rId254"/>
          <w:headerReference w:type="first" r:id="rId255"/>
          <w:footerReference w:type="first" r:id="rId25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2554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2 </w:t>
      </w:r>
    </w:p>
    <w:p>
      <w:pPr>
        <w:tabs>
          <w:tab w:val="left" w:pos="3457"/>
        </w:tabs>
        <w:autoSpaceDE w:val="0"/>
        <w:autoSpaceDN w:val="0"/>
        <w:adjustRightInd w:val="0"/>
        <w:spacing w:before="261" w:line="280" w:lineRule="exact"/>
        <w:ind w:left="1492" w:right="130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Detailed Scope of Work, Including Description and Costs of the Small Generating Facility,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Facilities, and Metering Equipment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including the Small Generating Facility, Interconnection Facilities,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shall be itemized and identified as being owned by the Interconnection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Customer, or the Connecting Transmission Owner.  The NYISO, in consultation with the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will provide a best estimate itemized cost, including </w:t>
      </w:r>
    </w:p>
    <w:p>
      <w:pPr>
        <w:autoSpaceDE w:val="0"/>
        <w:autoSpaceDN w:val="0"/>
        <w:adjustRightInd w:val="0"/>
        <w:spacing w:before="5" w:line="280" w:lineRule="exact"/>
        <w:ind w:left="1440" w:right="13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overheads, of its Interconnection Facilities and metering equipment, and a best estimate itemized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the annual operation and maintenance expenses associated with its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metering equipment.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 DESCRIPTION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has proposed to construct a 20MW solar powered </w:t>
      </w:r>
    </w:p>
    <w:p>
      <w:pPr>
        <w:autoSpaceDE w:val="0"/>
        <w:autoSpaceDN w:val="0"/>
        <w:adjustRightInd w:val="0"/>
        <w:spacing w:before="1" w:line="280" w:lineRule="exact"/>
        <w:ind w:left="1440" w:right="180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 generation facility (the “Small Generating Facility”) located in Selkirk in Albany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County, New York.  The Small Generating Facility will consist of: </w:t>
      </w:r>
    </w:p>
    <w:p>
      <w:pPr>
        <w:autoSpaceDE w:val="0"/>
        <w:autoSpaceDN w:val="0"/>
        <w:adjustRightInd w:val="0"/>
        <w:spacing w:before="264" w:line="276" w:lineRule="exact"/>
        <w:ind w:left="258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eight (8) photovoltaic arrays; </w:t>
      </w:r>
    </w:p>
    <w:p>
      <w:pPr>
        <w:tabs>
          <w:tab w:val="left" w:pos="2940"/>
        </w:tabs>
        <w:autoSpaceDE w:val="0"/>
        <w:autoSpaceDN w:val="0"/>
        <w:adjustRightInd w:val="0"/>
        <w:spacing w:before="241" w:line="280" w:lineRule="exact"/>
        <w:ind w:left="2580" w:right="13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one-hundred sixty (160) CHINT CPS SCH125KT-DO/US-600 125 kW/132 kVa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solar inverters; </w:t>
      </w:r>
    </w:p>
    <w:p>
      <w:pPr>
        <w:tabs>
          <w:tab w:val="left" w:pos="2940"/>
        </w:tabs>
        <w:autoSpaceDE w:val="0"/>
        <w:autoSpaceDN w:val="0"/>
        <w:adjustRightInd w:val="0"/>
        <w:spacing w:before="260" w:line="280" w:lineRule="exact"/>
        <w:ind w:left="2580" w:right="17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twenty-five (25) CHINT CPS SCA60KTL-DO/US-480 60 kW/66 kVA solar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inverters; </w:t>
      </w:r>
    </w:p>
    <w:p>
      <w:pPr>
        <w:tabs>
          <w:tab w:val="left" w:pos="2940"/>
        </w:tabs>
        <w:autoSpaceDE w:val="0"/>
        <w:autoSpaceDN w:val="0"/>
        <w:adjustRightInd w:val="0"/>
        <w:spacing w:before="240" w:line="280" w:lineRule="exact"/>
        <w:ind w:left="2580" w:right="12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six (6) 3.3 MVA 34.5kV/600v delta - grounded wye pad mount transformers with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integral disconnect and fuses; </w:t>
      </w:r>
    </w:p>
    <w:p>
      <w:pPr>
        <w:autoSpaceDE w:val="0"/>
        <w:autoSpaceDN w:val="0"/>
        <w:adjustRightInd w:val="0"/>
        <w:spacing w:before="0" w:line="260" w:lineRule="exact"/>
        <w:ind w:left="25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40"/>
        </w:tabs>
        <w:autoSpaceDE w:val="0"/>
        <w:autoSpaceDN w:val="0"/>
        <w:adjustRightInd w:val="0"/>
        <w:spacing w:before="17" w:line="260" w:lineRule="exact"/>
        <w:ind w:left="2580" w:right="13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2.2 MVA 34.5 kV/600v delta-grounded wye pad mount transformer with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integral disconnect and fuses; and </w:t>
      </w:r>
    </w:p>
    <w:p>
      <w:pPr>
        <w:tabs>
          <w:tab w:val="left" w:pos="2940"/>
        </w:tabs>
        <w:autoSpaceDE w:val="0"/>
        <w:autoSpaceDN w:val="0"/>
        <w:adjustRightInd w:val="0"/>
        <w:spacing w:before="264" w:line="280" w:lineRule="exact"/>
        <w:ind w:left="2580" w:right="17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1.65 MVA 34.5 kV/480v delta-grounded wye pad mount transformer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integral disconnect and fuses. </w:t>
      </w:r>
    </w:p>
    <w:p>
      <w:pPr>
        <w:autoSpaceDE w:val="0"/>
        <w:autoSpaceDN w:val="0"/>
        <w:adjustRightInd w:val="0"/>
        <w:spacing w:before="249" w:line="270" w:lineRule="exact"/>
        <w:ind w:left="1440" w:right="12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transformers will be loop fed on a single 34.5kV circuit back to a collector substation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(“Albany 1 Collector Substation”) using a mix of overhead and underground feeder lines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(“Collection Feeder Lines”).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Point of Interconnection (“POI”) for the Small Generating Facility is at the </w:t>
      </w:r>
    </w:p>
    <w:p>
      <w:pPr>
        <w:autoSpaceDE w:val="0"/>
        <w:autoSpaceDN w:val="0"/>
        <w:adjustRightInd w:val="0"/>
        <w:spacing w:before="5" w:line="275" w:lineRule="exact"/>
        <w:ind w:left="144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existing 115kV Long Lane - LaFarge Line 6 in the vicinity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structure 62, approximately 1 mile from the LaFarge Substation and 6.69 miles from the Long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Lane Substation.  The Point of Change of Ownership (“PCO”) is at the line side connection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Customer’s disconnect switch located on the terminal structure inside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Albany 1 Collector Substation.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INTERCONENCTION CUSTOMER’S INTERCONNECTION FACILITIES </w:t>
      </w:r>
    </w:p>
    <w:p>
      <w:pPr>
        <w:autoSpaceDE w:val="0"/>
        <w:autoSpaceDN w:val="0"/>
        <w:adjustRightInd w:val="0"/>
        <w:spacing w:before="204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7"/>
          <w:headerReference w:type="default" r:id="rId258"/>
          <w:footerReference w:type="even" r:id="rId259"/>
          <w:footerReference w:type="default" r:id="rId260"/>
          <w:headerReference w:type="first" r:id="rId261"/>
          <w:footerReference w:type="first" r:id="rId26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413" w:firstLine="7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Customer’s Interconnection Facilities (“ICIF”) include all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between the Interconnection Customer’s side of the Point of Change of Ownership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(“PCO”) and the Small Generating Facility, except the Connecting Transmission Owner-owned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and telecommunications equipment described in Section C below.  The ICIF will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located on property owned or leased by the Interconnection Customer.  As depicted on the one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line diagram in Attachment 3, the ICIF consist of the following: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1800" w:firstLine="3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Albany 1 Collector Substation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three phase, three winding, 115-34.5/13.8kV grounded wye-grounded wye, step-</w:t>
      </w:r>
    </w:p>
    <w:p>
      <w:pPr>
        <w:autoSpaceDE w:val="0"/>
        <w:autoSpaceDN w:val="0"/>
        <w:adjustRightInd w:val="0"/>
        <w:spacing w:before="0" w:line="276" w:lineRule="exact"/>
        <w:ind w:left="180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up transformer rated 15/20/25 MVA (ONAN/ONAF/ONAF), with impedance of 7.0% @</w:t>
      </w:r>
    </w:p>
    <w:p>
      <w:pPr>
        <w:autoSpaceDE w:val="0"/>
        <w:autoSpaceDN w:val="0"/>
        <w:adjustRightInd w:val="0"/>
        <w:spacing w:before="0" w:line="276" w:lineRule="exact"/>
        <w:ind w:left="180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15MVA;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six (6) 96kV, 76kV maximum continuous operating voltage (“MCOV”) station class</w:t>
      </w:r>
    </w:p>
    <w:p>
      <w:pPr>
        <w:autoSpaceDE w:val="0"/>
        <w:autoSpaceDN w:val="0"/>
        <w:adjustRightInd w:val="0"/>
        <w:spacing w:before="0" w:line="276" w:lineRule="exact"/>
        <w:ind w:left="180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surge arresters;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115kV, 800A wave trap;</w:t>
      </w:r>
    </w:p>
    <w:p>
      <w:pPr>
        <w:tabs>
          <w:tab w:val="left" w:pos="2160"/>
        </w:tabs>
        <w:autoSpaceDE w:val="0"/>
        <w:autoSpaceDN w:val="0"/>
        <w:adjustRightInd w:val="0"/>
        <w:spacing w:before="258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123kV, 1200A, group operated air break switch;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123kV, 1200A, 31.5kAIC SF-6 circuit breaker;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36kV, 600A, 200kV basic insulation level (“BIL”) group operated air break</w:t>
      </w:r>
    </w:p>
    <w:p>
      <w:pPr>
        <w:autoSpaceDE w:val="0"/>
        <w:autoSpaceDN w:val="0"/>
        <w:adjustRightInd w:val="0"/>
        <w:spacing w:before="2" w:line="276" w:lineRule="exact"/>
        <w:ind w:left="180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six (6) 34.5kV, 600A, 200kV BIL group operated hook stick disconnect switches;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36kV, 600A, 20kAIC SF-6 circuit breaker;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nine (9) 24kV MCOV station class surge arresters on the 34.5kV side of the Albany</w:t>
      </w:r>
    </w:p>
    <w:p>
      <w:pPr>
        <w:autoSpaceDE w:val="0"/>
        <w:autoSpaceDN w:val="0"/>
        <w:adjustRightInd w:val="0"/>
        <w:spacing w:before="2" w:line="276" w:lineRule="exact"/>
        <w:ind w:left="180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County 1 Collector Substation;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various instrument transformers for controls and protection; and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50kVA 19.9kV — 120/240v station service transformer.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800" w:firstLine="3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Protection Requirements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1800" w:firstLine="108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Long Lane - LaFarge Line 6</w:t>
      </w:r>
    </w:p>
    <w:p>
      <w:pPr>
        <w:autoSpaceDE w:val="0"/>
        <w:autoSpaceDN w:val="0"/>
        <w:adjustRightInd w:val="0"/>
        <w:spacing w:before="22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will provide 115kV line protection to remove the </w:t>
      </w:r>
    </w:p>
    <w:p>
      <w:pPr>
        <w:autoSpaceDE w:val="0"/>
        <w:autoSpaceDN w:val="0"/>
        <w:adjustRightInd w:val="0"/>
        <w:spacing w:before="4" w:line="276" w:lineRule="exact"/>
        <w:ind w:left="1440" w:right="127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generation for faults on Connecting Transmission Owner’s Long Lane - LaFarge Line 6 using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directional comparison unblocking (“DCUB”) for the primary scheme and step distance as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backup scheme.  Redundant direct transfer trip ("DTT") will be used between the Albany 1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Collector Substation and the line terminal at Long Lane and LaFarge Substations to ensure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removal of the generation. The 'A' package shall use power line carrier which will require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 of an RFL GARD 8000 PLC carrier set, a capacitor voltage transformer (“CVT”),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line trap, and tuner at the Albany 1 Collector Substation. The 'B' package will use a leased digital </w:t>
      </w:r>
    </w:p>
    <w:p>
      <w:pPr>
        <w:autoSpaceDE w:val="0"/>
        <w:autoSpaceDN w:val="0"/>
        <w:adjustRightInd w:val="0"/>
        <w:spacing w:before="224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3"/>
          <w:headerReference w:type="default" r:id="rId264"/>
          <w:footerReference w:type="even" r:id="rId265"/>
          <w:footerReference w:type="default" r:id="rId266"/>
          <w:headerReference w:type="first" r:id="rId267"/>
          <w:footerReference w:type="first" r:id="rId26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48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 which will require installation of an RFL GARD 8000 teleprotection set at the Albany 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Collector Substation. 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88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Transformer</w:t>
      </w:r>
    </w:p>
    <w:p>
      <w:pPr>
        <w:autoSpaceDE w:val="0"/>
        <w:autoSpaceDN w:val="0"/>
        <w:adjustRightInd w:val="0"/>
        <w:spacing w:before="225" w:line="280" w:lineRule="exact"/>
        <w:ind w:left="1440" w:right="125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115-34.5kV transformer shall be protected by two independent protection systems;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 must be a transformer differential.  If overcurrent protection is used for the other system,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then both phase and ground time and instantaneous protection shall be provided.  Each of the two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schemes must operate separate lockout relays to trip and block the necessary breakers. 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88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Breaker</w:t>
      </w:r>
    </w:p>
    <w:p>
      <w:pPr>
        <w:autoSpaceDE w:val="0"/>
        <w:autoSpaceDN w:val="0"/>
        <w:adjustRightInd w:val="0"/>
        <w:spacing w:before="228" w:line="277" w:lineRule="exact"/>
        <w:ind w:left="1440" w:right="126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Breaker failure protection shall be provided for the 115kV breaker; this protection must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trip the appropriate adjacent breakers and send direct transfer trip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Long Lane Substation and LaFarge’s LaFarge Substation for transformer faults.  (Note: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Q598 Albany County 2 Solar Project is also constructed, as described under separate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between Interconnection Customer, Connecting Transmission Owner,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tripping of the Albany 2 Collector Substation by DTT will also be required).  For loss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SF6, the breaker must trip and block close.  (Note: When the facility’s interrupter fails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 for internal station faults and loss of SF6 condition, the Interconnection Customer is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rely on Connecting Transmission Owner’s 115kV system for remote backup).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DTT receive from Connecting Transmission Owner’s Long Lane Substation will be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trip the Interconnection Customer's 115kV breaker for a line relay operation, R6 </w:t>
      </w:r>
    </w:p>
    <w:p>
      <w:pPr>
        <w:autoSpaceDE w:val="0"/>
        <w:autoSpaceDN w:val="0"/>
        <w:adjustRightInd w:val="0"/>
        <w:spacing w:before="1" w:line="280" w:lineRule="exact"/>
        <w:ind w:left="1440" w:right="12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breaker failure, and if R6 is opened at the Long Lane Substation.  Additional channels available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GARD 8000s shall be used for this protection scheme.  (Note: If the Q598 Albany County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 Solar Project is also constructed, as described under separate agreement between </w:t>
      </w:r>
    </w:p>
    <w:p>
      <w:pPr>
        <w:autoSpaceDE w:val="0"/>
        <w:autoSpaceDN w:val="0"/>
        <w:adjustRightInd w:val="0"/>
        <w:spacing w:before="0" w:line="280" w:lineRule="exact"/>
        <w:ind w:left="1440" w:right="17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Customer, Connecting Transmission Owner, and the NYISO, tripping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Albany 2 Collector Substation by DTT will also be required). </w:t>
      </w:r>
    </w:p>
    <w:p>
      <w:pPr>
        <w:tabs>
          <w:tab w:val="left" w:pos="2880"/>
        </w:tabs>
        <w:autoSpaceDE w:val="0"/>
        <w:autoSpaceDN w:val="0"/>
        <w:adjustRightInd w:val="0"/>
        <w:spacing w:before="234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Telecommunications Circuit</w:t>
      </w:r>
    </w:p>
    <w:p>
      <w:pPr>
        <w:autoSpaceDE w:val="0"/>
        <w:autoSpaceDN w:val="0"/>
        <w:adjustRightInd w:val="0"/>
        <w:spacing w:before="232" w:line="280" w:lineRule="exact"/>
        <w:ind w:left="1440" w:right="149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new fiber facility will be required at the Albany 1 Collector Substation for protection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systems and data transmittal.  The new fiber facility shall provide: </w:t>
      </w:r>
    </w:p>
    <w:p>
      <w:pPr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DS1 circuit from the Albany 1 Collector Substation to Long Lane Substation;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DS1 circuit from the Albany 1 Collector Substation to LaFarge Substation; 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80" w:lineRule="exact"/>
        <w:ind w:left="180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ethernet multiprotocol label switching (“MPLS”) virtual private network (“VPN”)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 for the energy management system and report transmitting unit (“EMS-RTU”);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plain old telephone service (“POTs”) line for station voice communication.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INTERCONNECTION</w:t>
      </w:r>
    </w:p>
    <w:p>
      <w:pPr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9"/>
          <w:headerReference w:type="default" r:id="rId270"/>
          <w:footerReference w:type="even" r:id="rId271"/>
          <w:footerReference w:type="default" r:id="rId272"/>
          <w:headerReference w:type="first" r:id="rId273"/>
          <w:footerReference w:type="first" r:id="rId27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2554 </w:t>
      </w:r>
    </w:p>
    <w:p>
      <w:pPr>
        <w:autoSpaceDE w:val="0"/>
        <w:autoSpaceDN w:val="0"/>
        <w:adjustRightInd w:val="0"/>
        <w:spacing w:before="0" w:line="276" w:lineRule="exact"/>
        <w:ind w:left="22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2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depicted on the one-line diagram in Attachment 3, the Connecting Transmission </w:t>
      </w:r>
    </w:p>
    <w:p>
      <w:pPr>
        <w:autoSpaceDE w:val="0"/>
        <w:autoSpaceDN w:val="0"/>
        <w:adjustRightInd w:val="0"/>
        <w:spacing w:before="9" w:line="270" w:lineRule="exact"/>
        <w:ind w:left="144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shall consist of the following constructed or installed between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 and PCO, as well as revenue metering and a remote telemetry unit (“RTU”) located at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Albany 1 Collector Substation. </w:t>
      </w:r>
    </w:p>
    <w:p>
      <w:pPr>
        <w:tabs>
          <w:tab w:val="left" w:pos="2880"/>
        </w:tabs>
        <w:autoSpaceDE w:val="0"/>
        <w:autoSpaceDN w:val="0"/>
        <w:adjustRightInd w:val="0"/>
        <w:spacing w:before="254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Revenue Metering</w:t>
      </w:r>
    </w:p>
    <w:p>
      <w:pPr>
        <w:autoSpaceDE w:val="0"/>
        <w:autoSpaceDN w:val="0"/>
        <w:adjustRightInd w:val="0"/>
        <w:spacing w:before="233" w:line="280" w:lineRule="exact"/>
        <w:ind w:left="1440" w:right="128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revenue metering will be located on the generator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side of breaker R6 at the Albany 1 Collector Substation and will consist of: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80" w:lineRule="exact"/>
        <w:ind w:left="2160" w:right="15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combination current/potential transformer (“CT/PT”) units (manufacturer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model shall be ABB/Kuhlman KXM-550, GE KOTEF 123.ER); and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one (1) revenue meter. </w:t>
      </w:r>
    </w:p>
    <w:p>
      <w:pPr>
        <w:autoSpaceDE w:val="0"/>
        <w:autoSpaceDN w:val="0"/>
        <w:adjustRightInd w:val="0"/>
        <w:spacing w:before="221" w:line="280" w:lineRule="exact"/>
        <w:ind w:left="1440" w:right="134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(Note: Connecting Transmission Owner’s revenue metering CTs and PTs cannot be used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feed the Interconnection Customer’s check meter.) </w:t>
      </w:r>
    </w:p>
    <w:p>
      <w:pPr>
        <w:autoSpaceDE w:val="0"/>
        <w:autoSpaceDN w:val="0"/>
        <w:adjustRightInd w:val="0"/>
        <w:spacing w:before="240" w:line="280" w:lineRule="exact"/>
        <w:ind w:left="1440" w:right="135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backup data source for the revenue metering shall be MV 90, which will retrieve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revenue meter recorder data via Connecting Transmission Owner’s EMS router.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EMS-RTU</w:t>
      </w:r>
    </w:p>
    <w:p>
      <w:pPr>
        <w:autoSpaceDE w:val="0"/>
        <w:autoSpaceDN w:val="0"/>
        <w:adjustRightInd w:val="0"/>
        <w:spacing w:before="219" w:line="280" w:lineRule="exact"/>
        <w:ind w:left="1440" w:right="130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procure and provide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owned-RTU to the Interconnection Customer for installation on the mounting panel. 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RTU cabinet is typically 42”H x 30”W x 12”D and shall be wall-mounted. </w:t>
      </w:r>
    </w:p>
    <w:p>
      <w:pPr>
        <w:tabs>
          <w:tab w:val="left" w:pos="2880"/>
        </w:tabs>
        <w:autoSpaceDE w:val="0"/>
        <w:autoSpaceDN w:val="0"/>
        <w:adjustRightInd w:val="0"/>
        <w:spacing w:before="250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6 Tap</w:t>
      </w:r>
    </w:p>
    <w:p>
      <w:pPr>
        <w:autoSpaceDE w:val="0"/>
        <w:autoSpaceDN w:val="0"/>
        <w:adjustRightInd w:val="0"/>
        <w:spacing w:before="241" w:line="273" w:lineRule="exact"/>
        <w:ind w:left="1440" w:right="161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Small Generating Facility will interconnect to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Line 6 in the vicinity of structure 62 via tap (“Line 6 Tap”) from the line side of the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 switch (Switch 688).  Assuming the Albany 1 Collector Substation is north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adjacent to the Line 6 right-of-way (“ROW”), accommodation of the Line 6 Tap will require: </w:t>
      </w:r>
    </w:p>
    <w:p>
      <w:pPr>
        <w:tabs>
          <w:tab w:val="left" w:pos="2520"/>
        </w:tabs>
        <w:autoSpaceDE w:val="0"/>
        <w:autoSpaceDN w:val="0"/>
        <w:adjustRightInd w:val="0"/>
        <w:spacing w:before="262" w:line="280" w:lineRule="exact"/>
        <w:ind w:left="2160" w:right="191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replacement of structure 62 with a steel three-way tap structure set on a caisson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foundation; and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installation of: </w:t>
      </w:r>
    </w:p>
    <w:p>
      <w:pPr>
        <w:autoSpaceDE w:val="0"/>
        <w:autoSpaceDN w:val="0"/>
        <w:adjustRightInd w:val="0"/>
        <w:spacing w:before="244" w:line="276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two (2) load break switches (one on each side of the tap point); </w:t>
      </w:r>
    </w:p>
    <w:p>
      <w:pPr>
        <w:tabs>
          <w:tab w:val="left" w:pos="3600"/>
        </w:tabs>
        <w:autoSpaceDE w:val="0"/>
        <w:autoSpaceDN w:val="0"/>
        <w:adjustRightInd w:val="0"/>
        <w:spacing w:before="241" w:line="280" w:lineRule="exact"/>
        <w:ind w:left="3240" w:right="17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steel three-pole dead-end structure with caisson foundation to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allow the tap to head toward the Albany 1 Collector Substation; </w:t>
      </w:r>
    </w:p>
    <w:p>
      <w:pPr>
        <w:tabs>
          <w:tab w:val="left" w:pos="3600"/>
        </w:tabs>
        <w:autoSpaceDE w:val="0"/>
        <w:autoSpaceDN w:val="0"/>
        <w:adjustRightInd w:val="0"/>
        <w:spacing w:before="220" w:line="280" w:lineRule="exact"/>
        <w:ind w:left="3240" w:right="13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steel single-pole dead-end structure to allow the tap to head to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Albany 1 Collector Substation take-off structure w/ caisson foundation; </w:t>
      </w:r>
    </w:p>
    <w:p>
      <w:pPr>
        <w:autoSpaceDE w:val="0"/>
        <w:autoSpaceDN w:val="0"/>
        <w:adjustRightInd w:val="0"/>
        <w:spacing w:before="244" w:line="276" w:lineRule="exact"/>
        <w:ind w:left="32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approximately 300 circuit feet of new 336 ACSR 26/7 'Linnet' conductor;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5"/>
          <w:headerReference w:type="default" r:id="rId276"/>
          <w:footerReference w:type="even" r:id="rId277"/>
          <w:footerReference w:type="default" r:id="rId278"/>
          <w:headerReference w:type="first" r:id="rId279"/>
          <w:footerReference w:type="first" r:id="rId28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tabs>
          <w:tab w:val="left" w:pos="3600"/>
        </w:tabs>
        <w:autoSpaceDE w:val="0"/>
        <w:autoSpaceDN w:val="0"/>
        <w:adjustRightInd w:val="0"/>
        <w:spacing w:before="105" w:line="720" w:lineRule="exact"/>
        <w:ind w:left="1440" w:right="70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2554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3600"/>
        </w:tabs>
        <w:autoSpaceDE w:val="0"/>
        <w:autoSpaceDN w:val="0"/>
        <w:adjustRightInd w:val="0"/>
        <w:spacing w:before="180" w:line="260" w:lineRule="exact"/>
        <w:ind w:left="3240" w:right="16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approximately 300 linear feet of 3/8" extra high strength (“EHS”) steel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shield wire. </w:t>
      </w:r>
    </w:p>
    <w:p>
      <w:pPr>
        <w:tabs>
          <w:tab w:val="left" w:pos="216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WORK AND RESPONSIBILITIES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Customer’s Scope of Work and Responsibilities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will design, construct, own, operate and maintain the </w:t>
      </w:r>
    </w:p>
    <w:p>
      <w:pPr>
        <w:autoSpaceDE w:val="0"/>
        <w:autoSpaceDN w:val="0"/>
        <w:adjustRightInd w:val="0"/>
        <w:spacing w:before="5" w:line="275" w:lineRule="exact"/>
        <w:ind w:left="1440" w:right="1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Interconnection Facilities and Collection Feeder Lines in accordance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following requirements, to the extent not inconsistent with the terms of this Agreement,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ISO OATT or applicable NYISO Procedures:  NYISO requirements, industry standards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specifications, regulatory requirements, the Connecting Transmission Owner’s applicable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Electric System Bulletins (“ESBs”), provided at the following website: </w:t>
      </w:r>
    </w:p>
    <w:p>
      <w:pPr>
        <w:autoSpaceDE w:val="0"/>
        <w:autoSpaceDN w:val="0"/>
        <w:adjustRightInd w:val="0"/>
        <w:spacing w:before="5" w:line="275" w:lineRule="exact"/>
        <w:ind w:left="1440" w:right="12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hyperlink r:id="rId281" w:history="1">
        <w:r>
          <w:rPr>
            <w:rFonts w:ascii="Times New Roman" w:hAnsi="Times New Roman"/>
            <w:color w:val="000000"/>
            <w:spacing w:val="-2"/>
            <w:w w:val="100"/>
            <w:position w:val="0"/>
            <w:sz w:val="24"/>
            <w:szCs w:val="24"/>
            <w:u w:val="none"/>
            <w:vertAlign w:val="baseline"/>
          </w:rPr>
          <w:t>https://www.nationalgridus.com/ProNet/Technical-Resources/Electric-Specifications</w:t>
        </w:r>
      </w:hyperlink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and Interconnection Customer Attachment Facilities Electric Installation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Specification for Albany County 1 Solar Project (Queue #570)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provided as Appendix C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Study for the Small Generating Facility (“Project Specific Specifications”), and Good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Utility Practice.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protection scheme design drawings and relay settings shall be prepared by the </w:t>
      </w:r>
    </w:p>
    <w:p>
      <w:pPr>
        <w:autoSpaceDE w:val="0"/>
        <w:autoSpaceDN w:val="0"/>
        <w:adjustRightInd w:val="0"/>
        <w:spacing w:before="0" w:line="280" w:lineRule="exact"/>
        <w:ind w:left="1440" w:right="144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NYS licensed professional engineer, and the design and equipment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 shall be provided to Connecting Transmission Owner for review, comment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acceptance, prior to application and testing in accordance with the ESBs. </w:t>
      </w:r>
    </w:p>
    <w:p>
      <w:pPr>
        <w:autoSpaceDE w:val="0"/>
        <w:autoSpaceDN w:val="0"/>
        <w:adjustRightInd w:val="0"/>
        <w:spacing w:before="226" w:line="275" w:lineRule="exact"/>
        <w:ind w:left="1440" w:right="152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will mount the CT/PT units and install the meter socket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enclosure provided by Connecting Transmission Owner, make grounding connections,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complete all primary wiring.  The Interconnection Customer shall provide On/Off switches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DTT schemes.  The Interconnection Customer is responsible for ordering the fiber facility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at the Albany 1 Collector Substation. </w:t>
      </w:r>
    </w:p>
    <w:p>
      <w:pPr>
        <w:autoSpaceDE w:val="0"/>
        <w:autoSpaceDN w:val="0"/>
        <w:adjustRightInd w:val="0"/>
        <w:spacing w:before="250" w:line="270" w:lineRule="exact"/>
        <w:ind w:left="1440" w:right="153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construct the following portions of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Interconnection Facilities as stated above and per the Project Specific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Specifications and ESBs: </w:t>
      </w:r>
    </w:p>
    <w:p>
      <w:pPr>
        <w:tabs>
          <w:tab w:val="left" w:pos="2880"/>
        </w:tabs>
        <w:autoSpaceDE w:val="0"/>
        <w:autoSpaceDN w:val="0"/>
        <w:adjustRightInd w:val="0"/>
        <w:spacing w:before="262" w:line="280" w:lineRule="exact"/>
        <w:ind w:left="2520" w:right="14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will provide 115kV line protection to remove the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generation for faults on Long Lane - LaFarge Line 6 and redundant distance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relaying.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will install the RTU provided by Connecting </w:t>
      </w:r>
    </w:p>
    <w:p>
      <w:pPr>
        <w:autoSpaceDE w:val="0"/>
        <w:autoSpaceDN w:val="0"/>
        <w:adjustRightInd w:val="0"/>
        <w:spacing w:before="1" w:line="280" w:lineRule="exact"/>
        <w:ind w:left="2880" w:right="13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as per Connecting Transmission Owner’s ESB 752, indoors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within 15 feet of the meter(s), and remote from: </w:t>
      </w:r>
    </w:p>
    <w:p>
      <w:pPr>
        <w:autoSpaceDE w:val="0"/>
        <w:autoSpaceDN w:val="0"/>
        <w:adjustRightInd w:val="0"/>
        <w:spacing w:before="244" w:line="276" w:lineRule="exact"/>
        <w:ind w:left="32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heavy traffic areas, work areas, and loading areas; </w:t>
      </w:r>
    </w:p>
    <w:p>
      <w:pPr>
        <w:tabs>
          <w:tab w:val="left" w:pos="3600"/>
        </w:tabs>
        <w:autoSpaceDE w:val="0"/>
        <w:autoSpaceDN w:val="0"/>
        <w:adjustRightInd w:val="0"/>
        <w:spacing w:before="221" w:line="280" w:lineRule="exact"/>
        <w:ind w:left="3240" w:right="16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heat producing or high electrostatic or electromagnetic field producing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equipment; and </w:t>
      </w:r>
    </w:p>
    <w:p>
      <w:pPr>
        <w:autoSpaceDE w:val="0"/>
        <w:autoSpaceDN w:val="0"/>
        <w:adjustRightInd w:val="0"/>
        <w:spacing w:before="244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2"/>
          <w:headerReference w:type="default" r:id="rId283"/>
          <w:footerReference w:type="even" r:id="rId284"/>
          <w:footerReference w:type="default" r:id="rId285"/>
          <w:headerReference w:type="first" r:id="rId286"/>
          <w:footerReference w:type="first" r:id="rId2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2554 </w:t>
      </w:r>
    </w:p>
    <w:p>
      <w:pPr>
        <w:autoSpaceDE w:val="0"/>
        <w:autoSpaceDN w:val="0"/>
        <w:adjustRightInd w:val="0"/>
        <w:spacing w:before="0" w:line="276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32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station batteries. 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80" w:lineRule="exact"/>
        <w:ind w:left="2520" w:right="13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will install an Ethernet communications link to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RTU for transmitting the metering data to the RTU. </w:t>
      </w:r>
    </w:p>
    <w:p>
      <w:pPr>
        <w:autoSpaceDE w:val="0"/>
        <w:autoSpaceDN w:val="0"/>
        <w:adjustRightInd w:val="0"/>
        <w:spacing w:before="243" w:line="277" w:lineRule="exact"/>
        <w:ind w:left="1440" w:right="130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100’ wide ROW will be required for the construction, operation, and maintenance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Line 6 Tap and 125’ x 125’ work pads will be required for the installation of each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structure.  Interconnection Customer is responsible for obtaining the property/easements needed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tap line, access roads to/from the tap, and work pads, in accordance with the standards set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forth in the Connecting Transmission Owner’s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Standards And Requirements Relating to Third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Acquisition and Transfer of Real Property Interests to Niagara Mohawk Power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Corporation for Electric Facilities and Survey Specifications (January 2019)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is also responsible for all permitting. </w:t>
      </w:r>
    </w:p>
    <w:p>
      <w:pPr>
        <w:autoSpaceDE w:val="0"/>
        <w:autoSpaceDN w:val="0"/>
        <w:adjustRightInd w:val="0"/>
        <w:spacing w:before="221" w:line="280" w:lineRule="exact"/>
        <w:ind w:left="1440" w:right="137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Customer’s takeoff structure for the Line 6 Tap shall be designed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requirements set forth in Project Specific Specifications. </w:t>
      </w:r>
    </w:p>
    <w:p>
      <w:pPr>
        <w:autoSpaceDE w:val="0"/>
        <w:autoSpaceDN w:val="0"/>
        <w:adjustRightInd w:val="0"/>
        <w:spacing w:before="240" w:line="280" w:lineRule="exact"/>
        <w:ind w:left="1440" w:right="126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Agreement, Interconnection Customer shall be responsible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costs associated with the decommissioning and removal of 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Scope of Work and Responsibilities </w:t>
      </w:r>
    </w:p>
    <w:p>
      <w:pPr>
        <w:autoSpaceDE w:val="0"/>
        <w:autoSpaceDN w:val="0"/>
        <w:adjustRightInd w:val="0"/>
        <w:spacing w:before="244" w:line="277" w:lineRule="exact"/>
        <w:ind w:left="1440" w:right="132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design, construct, own, operate and maintain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Interconnection Facilities, except the portions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Interconnection Facilities described above, which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constructed by Interconnection Customer.  Connecting Transmission Owner will provide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CT/PT units and meter socket enclosure for Interconnection Customer to install near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RTU.  Connecting Transmission Owner will procure and provide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RTU to the Interconnection Customer for installation on the mounting panel. 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will complete all wiring, testing, and commissioning of the RTU. </w:t>
      </w:r>
    </w:p>
    <w:p>
      <w:pPr>
        <w:autoSpaceDE w:val="0"/>
        <w:autoSpaceDN w:val="0"/>
        <w:adjustRightInd w:val="0"/>
        <w:spacing w:before="245" w:line="275" w:lineRule="exact"/>
        <w:ind w:left="1440" w:right="124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provide, run, and wire both ends of the color-coded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cable for the revenue metering instrument transformer secondary wiring as well as perform 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terminations, and supply and install the meter.  Connecting Transmission Owner shall own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insulators, whips, and hardware connections to the Interconnection Customer’s disconnect switch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located on the terminal structure inside the Albany 1 Collector Substation.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complete all engineering reviews, field </w:t>
      </w:r>
    </w:p>
    <w:p>
      <w:pPr>
        <w:autoSpaceDE w:val="0"/>
        <w:autoSpaceDN w:val="0"/>
        <w:adjustRightInd w:val="0"/>
        <w:spacing w:before="0" w:line="280" w:lineRule="exact"/>
        <w:ind w:left="144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verifications and witness tests, etc. of the Interconnection Customer’s Interconnection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the ESBs and the Project Specific Specifications. </w:t>
      </w:r>
    </w:p>
    <w:p>
      <w:pPr>
        <w:tabs>
          <w:tab w:val="left" w:pos="2160"/>
        </w:tabs>
        <w:autoSpaceDE w:val="0"/>
        <w:autoSpaceDN w:val="0"/>
        <w:adjustRightInd w:val="0"/>
        <w:spacing w:before="23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ESTIMATED COSTS OF CONNECTING TRANSMISSION OWNER’S</w:t>
      </w:r>
    </w:p>
    <w:p>
      <w:pPr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autoSpaceDE w:val="0"/>
        <w:autoSpaceDN w:val="0"/>
        <w:adjustRightInd w:val="0"/>
        <w:spacing w:before="245" w:line="270" w:lineRule="exact"/>
        <w:ind w:left="1440" w:right="150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total estimated costs (+30%/-15%) of the work associated with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required for the interconnection of the Small Generating Facility are presented 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below. </w:t>
      </w:r>
    </w:p>
    <w:p>
      <w:pPr>
        <w:autoSpaceDE w:val="0"/>
        <w:autoSpaceDN w:val="0"/>
        <w:adjustRightInd w:val="0"/>
        <w:spacing w:before="226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8"/>
          <w:headerReference w:type="default" r:id="rId289"/>
          <w:footerReference w:type="even" r:id="rId290"/>
          <w:footerReference w:type="default" r:id="rId291"/>
          <w:headerReference w:type="first" r:id="rId292"/>
          <w:footerReference w:type="first" r:id="rId2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2554 </w:t>
      </w:r>
    </w:p>
    <w:p>
      <w:pPr>
        <w:autoSpaceDE w:val="0"/>
        <w:autoSpaceDN w:val="0"/>
        <w:adjustRightInd w:val="0"/>
        <w:spacing w:before="0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2129"/>
        <w:jc w:val="left"/>
        <w:rPr>
          <w:rFonts w:ascii="Cambria Bold" w:hAnsi="Cambria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ambria Bold" w:hAnsi="Cambria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Interconnection Facilities </w:t>
      </w:r>
    </w:p>
    <w:p>
      <w:pPr>
        <w:autoSpaceDE w:val="0"/>
        <w:autoSpaceDN w:val="0"/>
        <w:adjustRightInd w:val="0"/>
        <w:spacing w:before="158" w:line="260" w:lineRule="exact"/>
        <w:ind w:left="2459" w:right="3764"/>
        <w:jc w:val="both"/>
        <w:rPr>
          <w:rFonts w:ascii="Arial" w:hAnsi="Arial"/>
          <w:color w:val="000000"/>
          <w:spacing w:val="-4"/>
          <w:w w:val="100"/>
          <w:position w:val="0"/>
          <w:sz w:val="19"/>
          <w:u w:val="none"/>
          <w:vertAlign w:val="baseline"/>
        </w:rPr>
      </w:pPr>
      <w:r>
        <w:rPr>
          <w:rFonts w:ascii="Arial" w:hAnsi="Arial"/>
          <w:color w:val="000000"/>
          <w:spacing w:val="-4"/>
          <w:w w:val="100"/>
          <w:position w:val="0"/>
          <w:sz w:val="19"/>
          <w:szCs w:val="24"/>
          <w:u w:val="none"/>
          <w:vertAlign w:val="baseline"/>
        </w:rPr>
        <w:t xml:space="preserve">Engineering review and compliance verification of the ICIF, including </w:t>
        <w:br/>
      </w:r>
      <w:r>
        <w:rPr>
          <w:rFonts w:ascii="Arial" w:hAnsi="Arial"/>
          <w:color w:val="000000"/>
          <w:spacing w:val="-4"/>
          <w:w w:val="100"/>
          <w:position w:val="0"/>
          <w:sz w:val="19"/>
          <w:szCs w:val="24"/>
          <w:u w:val="none"/>
          <w:vertAlign w:val="baseline"/>
        </w:rPr>
        <w:t xml:space="preserve">all required drawings and equipment specifications reviews, relay </w:t>
      </w:r>
    </w:p>
    <w:p>
      <w:pPr>
        <w:tabs>
          <w:tab w:val="left" w:pos="8790"/>
        </w:tabs>
        <w:autoSpaceDE w:val="0"/>
        <w:autoSpaceDN w:val="0"/>
        <w:adjustRightInd w:val="0"/>
        <w:spacing w:before="1" w:line="211" w:lineRule="exact"/>
        <w:ind w:left="2129" w:firstLine="329"/>
        <w:rPr>
          <w:rFonts w:ascii="Cambria Bold" w:hAnsi="Cambria Bold"/>
          <w:color w:val="000000"/>
          <w:spacing w:val="0"/>
          <w:w w:val="100"/>
          <w:position w:val="0"/>
          <w:sz w:val="19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-2"/>
          <w:sz w:val="19"/>
          <w:szCs w:val="24"/>
          <w:u w:val="none"/>
          <w:vertAlign w:val="baseline"/>
        </w:rPr>
        <w:t>settings, construction and testing assistance by engineering, field</w:t>
        <w:tab/>
      </w:r>
      <w:r>
        <w:rPr>
          <w:rFonts w:ascii="Cambria Bold" w:hAnsi="Cambria Bold"/>
          <w:color w:val="000000"/>
          <w:spacing w:val="0"/>
          <w:w w:val="100"/>
          <w:position w:val="0"/>
          <w:sz w:val="19"/>
          <w:szCs w:val="24"/>
          <w:u w:val="none"/>
          <w:vertAlign w:val="baseline"/>
        </w:rPr>
        <w:t>$111,800</w:t>
      </w:r>
    </w:p>
    <w:p>
      <w:pPr>
        <w:autoSpaceDE w:val="0"/>
        <w:autoSpaceDN w:val="0"/>
        <w:adjustRightInd w:val="0"/>
        <w:spacing w:before="79" w:line="218" w:lineRule="exact"/>
        <w:ind w:left="2129" w:firstLine="329"/>
        <w:rPr>
          <w:rFonts w:ascii="Arial" w:hAnsi="Arial"/>
          <w:color w:val="000000"/>
          <w:spacing w:val="-2"/>
          <w:w w:val="100"/>
          <w:position w:val="0"/>
          <w:sz w:val="19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>verification, and witness testing</w:t>
      </w:r>
    </w:p>
    <w:p>
      <w:pPr>
        <w:autoSpaceDE w:val="0"/>
        <w:autoSpaceDN w:val="0"/>
        <w:adjustRightInd w:val="0"/>
        <w:spacing w:before="0" w:line="276" w:lineRule="exact"/>
        <w:ind w:left="2129"/>
        <w:rPr>
          <w:rFonts w:ascii="Arial" w:hAnsi="Arial"/>
          <w:color w:val="000000"/>
          <w:spacing w:val="-2"/>
          <w:w w:val="100"/>
          <w:position w:val="0"/>
          <w:sz w:val="19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9" w:line="276" w:lineRule="exact"/>
        <w:ind w:left="2129" w:firstLine="0"/>
        <w:rPr>
          <w:rFonts w:ascii="Cambria Bold" w:hAnsi="Cambria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ambria Bold" w:hAnsi="Cambria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 Interconnection Facilities (CTO IF)</w:t>
      </w:r>
    </w:p>
    <w:p>
      <w:pPr>
        <w:autoSpaceDE w:val="0"/>
        <w:autoSpaceDN w:val="0"/>
        <w:adjustRightInd w:val="0"/>
        <w:spacing w:before="0" w:line="218" w:lineRule="exact"/>
        <w:ind w:left="2129"/>
        <w:rPr>
          <w:rFonts w:ascii="Cambria Bold" w:hAnsi="Cambria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0" w:line="218" w:lineRule="exact"/>
        <w:ind w:left="2129" w:firstLine="329"/>
        <w:rPr>
          <w:rFonts w:ascii="Arial" w:hAnsi="Arial"/>
          <w:color w:val="000000"/>
          <w:spacing w:val="-2"/>
          <w:w w:val="100"/>
          <w:position w:val="0"/>
          <w:sz w:val="19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>Engineering, design, construction, testing and commissioning of:</w:t>
      </w:r>
    </w:p>
    <w:p>
      <w:pPr>
        <w:tabs>
          <w:tab w:val="left" w:pos="8790"/>
        </w:tabs>
        <w:autoSpaceDE w:val="0"/>
        <w:autoSpaceDN w:val="0"/>
        <w:adjustRightInd w:val="0"/>
        <w:spacing w:before="156" w:line="218" w:lineRule="exact"/>
        <w:ind w:left="2129" w:firstLine="3780"/>
        <w:rPr>
          <w:rFonts w:ascii="Cambria Bold" w:hAnsi="Cambria Bold"/>
          <w:color w:val="000000"/>
          <w:spacing w:val="0"/>
          <w:w w:val="100"/>
          <w:position w:val="0"/>
          <w:sz w:val="19"/>
          <w:u w:val="none"/>
          <w:vertAlign w:val="baseline"/>
        </w:rPr>
      </w:pPr>
      <w:r>
        <w:rPr>
          <w:rFonts w:ascii="Arial Italic" w:hAnsi="Arial Italic"/>
          <w:color w:val="000000"/>
          <w:spacing w:val="-4"/>
          <w:w w:val="100"/>
          <w:position w:val="-2"/>
          <w:sz w:val="19"/>
          <w:szCs w:val="24"/>
          <w:u w:val="none"/>
          <w:vertAlign w:val="baseline"/>
        </w:rPr>
        <w:t>Revenue Metering and RTU</w:t>
        <w:tab/>
      </w:r>
      <w:r>
        <w:rPr>
          <w:rFonts w:ascii="Cambria Bold" w:hAnsi="Cambria Bold"/>
          <w:color w:val="000000"/>
          <w:spacing w:val="0"/>
          <w:w w:val="100"/>
          <w:position w:val="0"/>
          <w:sz w:val="19"/>
          <w:szCs w:val="24"/>
          <w:u w:val="none"/>
          <w:vertAlign w:val="baseline"/>
        </w:rPr>
        <w:t>$223,600</w:t>
      </w:r>
    </w:p>
    <w:p>
      <w:pPr>
        <w:tabs>
          <w:tab w:val="left" w:pos="8699"/>
        </w:tabs>
        <w:autoSpaceDE w:val="0"/>
        <w:autoSpaceDN w:val="0"/>
        <w:adjustRightInd w:val="0"/>
        <w:spacing w:before="148" w:line="230" w:lineRule="exact"/>
        <w:ind w:left="2129" w:firstLine="5234"/>
        <w:rPr>
          <w:rFonts w:ascii="Cambria Bold" w:hAnsi="Cambria Bold"/>
          <w:color w:val="000000"/>
          <w:spacing w:val="0"/>
          <w:w w:val="100"/>
          <w:position w:val="0"/>
          <w:sz w:val="19"/>
          <w:u w:val="none"/>
          <w:vertAlign w:val="baseline"/>
        </w:rPr>
      </w:pPr>
      <w:r>
        <w:rPr>
          <w:rFonts w:ascii="Arial Italic" w:hAnsi="Arial Italic"/>
          <w:color w:val="000000"/>
          <w:spacing w:val="-3"/>
          <w:w w:val="100"/>
          <w:position w:val="-3"/>
          <w:sz w:val="19"/>
          <w:szCs w:val="24"/>
          <w:u w:val="none"/>
          <w:vertAlign w:val="baseline"/>
        </w:rPr>
        <w:t>Line 6 Tap</w:t>
        <w:tab/>
      </w:r>
      <w:r>
        <w:rPr>
          <w:rFonts w:ascii="Cambria Bold" w:hAnsi="Cambria Bold"/>
          <w:color w:val="000000"/>
          <w:spacing w:val="0"/>
          <w:w w:val="100"/>
          <w:position w:val="0"/>
          <w:sz w:val="19"/>
          <w:szCs w:val="24"/>
          <w:u w:val="none"/>
          <w:vertAlign w:val="baseline"/>
        </w:rPr>
        <w:t>$2,942,500</w:t>
      </w:r>
    </w:p>
    <w:p>
      <w:pPr>
        <w:autoSpaceDE w:val="0"/>
        <w:autoSpaceDN w:val="0"/>
        <w:adjustRightInd w:val="0"/>
        <w:spacing w:before="0" w:line="218" w:lineRule="exact"/>
        <w:ind w:left="2129"/>
        <w:rPr>
          <w:rFonts w:ascii="Cambria Bold" w:hAnsi="Cambria Bold"/>
          <w:color w:val="000000"/>
          <w:spacing w:val="0"/>
          <w:w w:val="100"/>
          <w:position w:val="0"/>
          <w:sz w:val="19"/>
          <w:u w:val="none"/>
          <w:vertAlign w:val="baseline"/>
        </w:rPr>
      </w:pPr>
    </w:p>
    <w:p>
      <w:pPr>
        <w:tabs>
          <w:tab w:val="left" w:pos="8745"/>
        </w:tabs>
        <w:autoSpaceDE w:val="0"/>
        <w:autoSpaceDN w:val="0"/>
        <w:adjustRightInd w:val="0"/>
        <w:spacing w:before="147" w:line="218" w:lineRule="exact"/>
        <w:ind w:left="2129" w:firstLine="4785"/>
        <w:rPr>
          <w:rFonts w:ascii="Cambria Bold Italic" w:hAnsi="Cambria Bold Italic"/>
          <w:color w:val="000000"/>
          <w:spacing w:val="-5"/>
          <w:w w:val="100"/>
          <w:position w:val="0"/>
          <w:sz w:val="19"/>
          <w:u w:val="none"/>
          <w:vertAlign w:val="baseline"/>
        </w:rPr>
      </w:pPr>
      <w:r>
        <w:rPr>
          <w:rFonts w:ascii="Cambria Bold Italic" w:hAnsi="Cambria Bold Italic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>CTO IF Subtotal</w:t>
        <w:tab/>
      </w:r>
      <w:r>
        <w:rPr>
          <w:rFonts w:ascii="Cambria Bold Italic" w:hAnsi="Cambria Bold Italic"/>
          <w:color w:val="000000"/>
          <w:spacing w:val="-5"/>
          <w:w w:val="100"/>
          <w:position w:val="0"/>
          <w:sz w:val="19"/>
          <w:szCs w:val="24"/>
          <w:u w:val="none"/>
          <w:vertAlign w:val="baseline"/>
        </w:rPr>
        <w:t>$3,166,100</w:t>
      </w:r>
    </w:p>
    <w:p>
      <w:pPr>
        <w:autoSpaceDE w:val="0"/>
        <w:autoSpaceDN w:val="0"/>
        <w:adjustRightInd w:val="0"/>
        <w:spacing w:before="0" w:line="276" w:lineRule="exact"/>
        <w:ind w:left="2129"/>
        <w:rPr>
          <w:rFonts w:ascii="Cambria Bold Italic" w:hAnsi="Cambria Bold Italic"/>
          <w:color w:val="000000"/>
          <w:spacing w:val="-5"/>
          <w:w w:val="100"/>
          <w:position w:val="0"/>
          <w:sz w:val="19"/>
          <w:u w:val="none"/>
          <w:vertAlign w:val="baseline"/>
        </w:rPr>
      </w:pPr>
    </w:p>
    <w:p>
      <w:pPr>
        <w:tabs>
          <w:tab w:val="left" w:pos="8609"/>
        </w:tabs>
        <w:autoSpaceDE w:val="0"/>
        <w:autoSpaceDN w:val="0"/>
        <w:adjustRightInd w:val="0"/>
        <w:spacing w:before="44" w:line="276" w:lineRule="exact"/>
        <w:ind w:left="2129" w:firstLine="5234"/>
        <w:rPr>
          <w:rFonts w:ascii="Cambria Bold" w:hAnsi="Cambria Bold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Cambria Bold" w:hAnsi="Cambria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Subtotal</w:t>
        <w:tab/>
      </w:r>
      <w:r>
        <w:rPr>
          <w:rFonts w:ascii="Cambria Bold" w:hAnsi="Cambria Bold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$3,277,900</w:t>
      </w:r>
    </w:p>
    <w:p>
      <w:pPr>
        <w:tabs>
          <w:tab w:val="left" w:pos="8775"/>
        </w:tabs>
        <w:autoSpaceDE w:val="0"/>
        <w:autoSpaceDN w:val="0"/>
        <w:adjustRightInd w:val="0"/>
        <w:spacing w:before="59" w:line="253" w:lineRule="exact"/>
        <w:ind w:left="2129" w:firstLine="5010"/>
        <w:rPr>
          <w:rFonts w:ascii="Cambria" w:hAnsi="Cambria"/>
          <w:color w:val="000000"/>
          <w:spacing w:val="-5"/>
          <w:w w:val="100"/>
          <w:position w:val="0"/>
          <w:sz w:val="22"/>
          <w:u w:val="none"/>
          <w:vertAlign w:val="baseline"/>
        </w:rPr>
      </w:pPr>
      <w:r>
        <w:rPr>
          <w:rFonts w:ascii="Cambria" w:hAnsi="Cambria"/>
          <w:color w:val="000000"/>
          <w:spacing w:val="-5"/>
          <w:w w:val="100"/>
          <w:position w:val="0"/>
          <w:sz w:val="22"/>
          <w:szCs w:val="24"/>
          <w:u w:val="none"/>
          <w:vertAlign w:val="baseline"/>
        </w:rPr>
        <w:t>Contingency</w:t>
        <w:tab/>
      </w:r>
      <w:r>
        <w:rPr>
          <w:rFonts w:ascii="Cambria" w:hAnsi="Cambria"/>
          <w:color w:val="000000"/>
          <w:spacing w:val="-5"/>
          <w:w w:val="100"/>
          <w:position w:val="0"/>
          <w:sz w:val="22"/>
          <w:szCs w:val="24"/>
          <w:u w:val="none"/>
          <w:vertAlign w:val="baseline"/>
        </w:rPr>
        <w:t>$805,900</w:t>
      </w:r>
    </w:p>
    <w:p>
      <w:pPr>
        <w:tabs>
          <w:tab w:val="left" w:pos="8609"/>
        </w:tabs>
        <w:autoSpaceDE w:val="0"/>
        <w:autoSpaceDN w:val="0"/>
        <w:adjustRightInd w:val="0"/>
        <w:spacing w:before="42" w:line="276" w:lineRule="exact"/>
        <w:ind w:left="2129" w:firstLine="5414"/>
        <w:rPr>
          <w:rFonts w:ascii="Cambria Bold" w:hAnsi="Cambria Bold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Cambria Bold" w:hAnsi="Cambria Bold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TOTAL</w:t>
        <w:tab/>
      </w:r>
      <w:r>
        <w:rPr>
          <w:rFonts w:ascii="Cambria Bold" w:hAnsi="Cambria Bold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$4,083,800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Cambria Bold" w:hAnsi="Cambria Bold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88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described in the Facilities Study for the Small Generating Facility, the estimates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herein: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Assume: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8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5X10 construction work week;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outages are available;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permitting is not required; and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existing equipment to remain is functional.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Exclude (as applicable):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discussions and negotiations of issued interconnection study;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application fees;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applicable surcharges;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overall project sales tax;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property taxes;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2-7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3" style="width:404pt;height:16.05pt;margin-top:99pt;margin-left:104.5pt;mso-position-horizontal-relative:page;mso-position-vertical-relative:page;position:absolute;z-index:-251496448" coordsize="8080,321" o:allowincell="f" path="m8080,321hhl8080,hhl1,hhl1,321hhl8080,321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4" style="width:404pt;height:17.3pt;margin-top:185.5pt;margin-left:104.5pt;mso-position-horizontal-relative:page;mso-position-vertical-relative:page;position:absolute;z-index:-251494400" coordsize="8080,346" o:allowincell="f" path="m8080,346hhl8080,1hhl1,1hhl1,346hhl8080,34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5" style="width:266.3pt;height:17.3pt;margin-top:342.25pt;margin-left:242.2pt;mso-position-horizontal-relative:page;mso-position-vertical-relative:page;position:absolute;z-index:-251492352" coordsize="5326,346" o:allowincell="f" path="m1,346hhl5326,346hhl5326,1hhl1,1hhl1,34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46" style="mso-position-horizontal-relative:page;mso-position-vertical-relative:page;position:absolute;z-index:-251449344" from="417.35pt,115.4pt" to="417.35pt,184.4pt" o:allowincell="f" strokecolor="black" strokeweight="0.67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style="width:1pt;height:69.8pt;margin-top:115pt;margin-left:417pt;mso-position-horizontal-relative:page;mso-position-vertical-relative:page;position:absolute;z-index:-251447296" coordsize="20,1396" o:allowincell="f" path="m,1396hhl20,1396hhl20,hhl,hhl,1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48" style="mso-position-horizontal-relative:page;mso-position-vertical-relative:page;position:absolute;z-index:-251444224" from="417.35pt,203.15pt" to="417.35pt,282.65pt" o:allowincell="f" strokecolor="black" strokeweight="0.67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9" style="width:1pt;height:80.3pt;margin-top:202.75pt;margin-left:417pt;mso-position-horizontal-relative:page;mso-position-vertical-relative:page;position:absolute;z-index:-251443200" coordsize="20,1606" o:allowincell="f" path="m,1606hhl20,1606hhl20,hhl,hhl,160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50" style="mso-position-horizontal-relative:page;mso-position-vertical-relative:page;position:absolute;z-index:-251442176" from="417.35pt,284.9pt" to="417.35pt,296.15pt" o:allowincell="f" strokecolor="black" strokeweight="0.67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1" style="width:1pt;height:12.05pt;margin-top:284.5pt;margin-left:417pt;mso-position-horizontal-relative:page;mso-position-vertical-relative:page;position:absolute;z-index:-251441152" coordsize="20,241" o:allowincell="f" path="m,241hhl20,241hhl20,hhl,hhl,24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style="width:1.5pt;height:199.55pt;margin-top:98.5pt;margin-left:507pt;mso-position-horizontal-relative:page;mso-position-vertical-relative:page;position:absolute;z-index:-251440128" coordsize="30,3991" o:allowincell="f" path="m,3991hhl30,3991hhl30,1hhl,1hhl,399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53" style="mso-position-horizontal-relative:page;mso-position-vertical-relative:page;position:absolute;z-index:-251439104" from="417.35pt,311.9pt" to="417.35pt,326.15pt" o:allowincell="f" strokecolor="black" strokeweight="0.67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4" style="width:1pt;height:15.05pt;margin-top:311.5pt;margin-left:417pt;mso-position-horizontal-relative:page;mso-position-vertical-relative:page;position:absolute;z-index:-251438080" coordsize="20,301" o:allowincell="f" path="m,301hhl20,301hhl20,hhl,hhl,3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55" style="mso-position-horizontal-relative:page;mso-position-vertical-relative:page;position:absolute;z-index:-251436032" from="417.35pt,328.4pt" to="417.35pt,341.15pt" o:allowincell="f" strokecolor="black" strokeweight="0.67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6" style="width:1pt;height:13.55pt;margin-top:328pt;margin-left:417pt;mso-position-horizontal-relative:page;mso-position-vertical-relative:page;position:absolute;z-index:-251435008" coordsize="20,271" o:allowincell="f" path="m,271hhl20,271hhl20,hhl,hhl,2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7" style="width:1pt;height:199.85pt;margin-top:98.2pt;margin-left:103.75pt;mso-position-horizontal-relative:page;mso-position-vertical-relative:page;position:absolute;z-index:-251433984" coordsize="20,3997" o:allowincell="f" path="m,3997hhl20,3997hhl20,hhl,hhl,39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8" style="width:1.5pt;height:48.05pt;margin-top:311.5pt;margin-left:507pt;mso-position-horizontal-relative:page;mso-position-vertical-relative:page;position:absolute;z-index:-251432960" coordsize="30,961" o:allowincell="f" path="m,961hhl30,961hhl30,1hhl,1hhl,96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59" style="mso-position-horizontal-relative:page;mso-position-vertical-relative:page;position:absolute;z-index:-251431936" from="417.35pt,343.4pt" to="417.35pt,357.65pt" o:allowincell="f" strokecolor="black" strokeweight="0.67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0" style="width:1pt;height:15.05pt;margin-top:343pt;margin-left:417pt;mso-position-horizontal-relative:page;mso-position-vertical-relative:page;position:absolute;z-index:-251430912" coordsize="20,301" o:allowincell="f" path="m,301hhl20,301hhl20,hhl,hhl,3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1" style="width:1.55pt;height:49.55pt;margin-top:310pt;margin-left:241.45pt;mso-position-horizontal-relative:page;mso-position-vertical-relative:page;position:absolute;z-index:-251429888" coordsize="31,991" o:allowincell="f" path="m1,991hhl31,991hhl31,1hhl1,1hhl1,99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2" style="width:404.3pt;height:1pt;margin-top:98.2pt;margin-left:104.2pt;mso-position-horizontal-relative:page;mso-position-vertical-relative:page;position:absolute;z-index:-251428864" coordsize="8086,20" o:allowincell="f" path="m,20hhl8086,20hhl80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3" style="width:404.3pt;height:1.5pt;margin-top:113.55pt;margin-left:104.2pt;mso-position-horizontal-relative:page;mso-position-vertical-relative:page;position:absolute;z-index:-251427840" coordsize="8086,30" o:allowincell="f" path="m1,30hhl8086,30hhl8086,hhl1,hhl1,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4" style="width:404.3pt;height:1.55pt;margin-top:184.75pt;margin-left:104.2pt;mso-position-horizontal-relative:page;mso-position-vertical-relative:page;position:absolute;z-index:-251426816" coordsize="8086,31" o:allowincell="f" path="m1,31hhl8086,31hhl8086,1hhl1,1hhl1,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5" style="width:404.3pt;height:1.55pt;margin-top:201.25pt;margin-left:104.2pt;mso-position-horizontal-relative:page;mso-position-vertical-relative:page;position:absolute;z-index:-251425792" coordsize="8086,31" o:allowincell="f" path="m1,31hhl8086,31hhl8086,1hhl1,1hhl1,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6" style="width:404.3pt;height:1.55pt;margin-top:283pt;margin-left:104.2pt;mso-position-horizontal-relative:page;mso-position-vertical-relative:page;position:absolute;z-index:-251424768" coordsize="8086,31" o:allowincell="f" path="m1,31hhl8086,31hhl8086,1hhl1,1hhl1,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7" style="width:404.3pt;height:1.5pt;margin-top:296.55pt;margin-left:104.2pt;mso-position-horizontal-relative:page;mso-position-vertical-relative:page;position:absolute;z-index:-251423744" coordsize="8086,30" o:allowincell="f" path="m1,30hhl8086,30hhl8086,hhl1,hhl1,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8" style="width:265.55pt;height:1.55pt;margin-top:310pt;margin-left:242.95pt;mso-position-horizontal-relative:page;mso-position-vertical-relative:page;position:absolute;z-index:-251422720" coordsize="5311,31" o:allowincell="f" path="m1,31hhl5311,31hhl5311,1hhl1,1hhl1,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9" style="width:265.55pt;height:1.55pt;margin-top:326.5pt;margin-left:242.95pt;mso-position-horizontal-relative:page;mso-position-vertical-relative:page;position:absolute;z-index:-251421696" coordsize="5311,31" o:allowincell="f" path="m1,31hhl5311,31hhl5311,1hhl1,1hhl1,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0" style="width:265.55pt;height:1.55pt;margin-top:341.5pt;margin-left:242.95pt;mso-position-horizontal-relative:page;mso-position-vertical-relative:page;position:absolute;z-index:-251420672" coordsize="5311,31" o:allowincell="f" path="m1,31hhl5311,31hhl5311,1hhl1,1hhl1,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1" style="width:265.55pt;height:1.55pt;margin-top:358pt;margin-left:242.95pt;mso-position-horizontal-relative:page;mso-position-vertical-relative:page;position:absolute;z-index:-251419648" coordsize="5311,31" o:allowincell="f" path="m1,31hhl5311,31hhl5311,1hhl1,1hhl1,31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4"/>
          <w:headerReference w:type="default" r:id="rId295"/>
          <w:footerReference w:type="even" r:id="rId296"/>
          <w:footerReference w:type="default" r:id="rId297"/>
          <w:headerReference w:type="first" r:id="rId298"/>
          <w:footerReference w:type="first" r:id="rId2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2554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252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line switching;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property/easement acquisitions;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future operation and maintenance costs; </w:t>
      </w:r>
    </w:p>
    <w:p>
      <w:pPr>
        <w:autoSpaceDE w:val="0"/>
        <w:autoSpaceDN w:val="0"/>
        <w:adjustRightInd w:val="0"/>
        <w:spacing w:before="0" w:line="260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" w:line="260" w:lineRule="exact"/>
        <w:ind w:left="2520" w:right="16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recurring monthly communications circuits’ charges, if any, responsible by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to the communications utility; </w:t>
      </w:r>
    </w:p>
    <w:p>
      <w:pPr>
        <w:autoSpaceDE w:val="0"/>
        <w:autoSpaceDN w:val="0"/>
        <w:adjustRightInd w:val="0"/>
        <w:spacing w:before="267" w:line="276" w:lineRule="exact"/>
        <w:ind w:left="252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 soil testing; </w:t>
      </w:r>
    </w:p>
    <w:p>
      <w:pPr>
        <w:tabs>
          <w:tab w:val="left" w:pos="2880"/>
        </w:tabs>
        <w:autoSpaceDE w:val="0"/>
        <w:autoSpaceDN w:val="0"/>
        <w:adjustRightInd w:val="0"/>
        <w:spacing w:before="261" w:line="280" w:lineRule="exact"/>
        <w:ind w:left="2520" w:right="20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adverse field conditions such as rock, water, weather, and Interconnection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electrical equipment obstructions;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environmental mitigation; </w:t>
      </w:r>
    </w:p>
    <w:p>
      <w:pPr>
        <w:tabs>
          <w:tab w:val="left" w:pos="2880"/>
        </w:tabs>
        <w:autoSpaceDE w:val="0"/>
        <w:autoSpaceDN w:val="0"/>
        <w:adjustRightInd w:val="0"/>
        <w:spacing w:before="261" w:line="280" w:lineRule="exact"/>
        <w:ind w:left="2520" w:right="19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extended engineering to minimize outage time or Connecting Transmission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public duty to serve;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extended craft labor hours, to minimize outage and/or construction time; or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any required permits.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adders estimated for overtime will be based on 1.5 and 2 times labor rates if </w:t>
      </w:r>
    </w:p>
    <w:p>
      <w:pPr>
        <w:autoSpaceDE w:val="0"/>
        <w:autoSpaceDN w:val="0"/>
        <w:adjustRightInd w:val="0"/>
        <w:spacing w:before="18" w:line="260" w:lineRule="exact"/>
        <w:ind w:left="1440" w:right="18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work beyond normal business hours.  Meals and equipment are also extra costs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incurred for overtime labor. </w:t>
      </w:r>
    </w:p>
    <w:p>
      <w:pPr>
        <w:tabs>
          <w:tab w:val="left" w:pos="216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O&amp;M EXPENSES FOR CONNECTING TRANSMISSION OWNER’S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FACILITES</w:t>
      </w:r>
    </w:p>
    <w:p>
      <w:pPr>
        <w:autoSpaceDE w:val="0"/>
        <w:autoSpaceDN w:val="0"/>
        <w:adjustRightInd w:val="0"/>
        <w:spacing w:before="239" w:line="273" w:lineRule="exact"/>
        <w:ind w:left="1440" w:right="141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Article 4.1 of this Agreement, the Interconnection Customer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all reasonable expenses associated with the operation, maintenance, repair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replacement of the Connecting Transmission Owner’s Interconnection Facilities, as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are detailed in this Attachment 2 (“O&amp;M Expenses”). </w:t>
      </w:r>
    </w:p>
    <w:p>
      <w:pPr>
        <w:autoSpaceDE w:val="0"/>
        <w:autoSpaceDN w:val="0"/>
        <w:adjustRightInd w:val="0"/>
        <w:spacing w:before="242" w:line="280" w:lineRule="exact"/>
        <w:ind w:left="1440" w:right="154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have the option to pay such O&amp;M Expenses either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the procedure described in Option 1 or in Option 2 below.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1: Fixed On-Going Charge Payment: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invoice and Interconnection Customer shall </w:t>
      </w:r>
    </w:p>
    <w:p>
      <w:pPr>
        <w:autoSpaceDE w:val="0"/>
        <w:autoSpaceDN w:val="0"/>
        <w:adjustRightInd w:val="0"/>
        <w:spacing w:before="1" w:line="280" w:lineRule="exact"/>
        <w:ind w:left="1440" w:right="13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 an annual payment to the Connecting Transmission Owner equal to the product of the Gross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Plant Investment associated with the Connecting Transmission Owner’s Interconnection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Annual Transmission Ongoing Charge Factor, for the term of this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20" w:line="280" w:lineRule="exact"/>
        <w:ind w:left="1440" w:right="181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payments due to be made by the Interconnection Customer shall be made within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thirty (30) days after receiving an invoice from the Connecting Transmission Owner.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0"/>
          <w:headerReference w:type="default" r:id="rId301"/>
          <w:footerReference w:type="even" r:id="rId302"/>
          <w:footerReference w:type="default" r:id="rId303"/>
          <w:headerReference w:type="first" r:id="rId304"/>
          <w:footerReference w:type="first" r:id="rId3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2554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49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Project’s Gross Connecting Transmission Owner’s Interconnection Facilities Plant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Investment cost shall be established in writing by the Connecting Transmission Owner no later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 90 days following commercial operation. </w:t>
      </w:r>
    </w:p>
    <w:p>
      <w:pPr>
        <w:autoSpaceDE w:val="0"/>
        <w:autoSpaceDN w:val="0"/>
        <w:adjustRightInd w:val="0"/>
        <w:spacing w:before="246" w:line="275" w:lineRule="exact"/>
        <w:ind w:left="1440" w:right="125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Annual Transmission On-Going Charge Factor shall be calculated annually each July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based on the Connecting Transmission Owner’s most recent FERC Form 1 data and will equal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sum of the Revenue Requirement Components as identified in O&amp;M Attachment 1 divided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Total Gross Plant of the Connecting Transmission Owner.  Total Gross Plant shall equal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sum of Item Nos. A (1)(a)(b)(c) in O&amp;M Attachment 1.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2: Annual Actual O&amp;M Expenses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for all actual O&amp;M Expenses incurred by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which expenses shall be billed by the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quarterly as accumulated during the quarter for which they were incurred. </w:t>
      </w:r>
    </w:p>
    <w:p>
      <w:pPr>
        <w:autoSpaceDE w:val="0"/>
        <w:autoSpaceDN w:val="0"/>
        <w:adjustRightInd w:val="0"/>
        <w:spacing w:before="221" w:line="280" w:lineRule="exact"/>
        <w:ind w:left="1440" w:right="180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payments due to be made by the Interconnection Customer shall be made within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thirty (30) days after receiving an invoice from the Connecting Transmission Owner, which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 shall be issued after the end of each quarter for the most recent quarter.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Selection by Interconnection Customer </w:t>
      </w:r>
    </w:p>
    <w:p>
      <w:pPr>
        <w:autoSpaceDE w:val="0"/>
        <w:autoSpaceDN w:val="0"/>
        <w:adjustRightInd w:val="0"/>
        <w:spacing w:before="247" w:line="273" w:lineRule="exact"/>
        <w:ind w:left="1440" w:right="125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select which option for paying such O&amp;M Expenses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written notice to the Connecting Transmission Owner within thirty (30) days after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Gross Connecting Transmission Owner’s Interconnection Facilities Plant Investment cost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most recent Annual Transmission Ongoing Charge Factor have been provided to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Customer. If Interconnection Customer fails to provide timely notice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of the option selected, Interconnection Customer will be deemed to have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selected Option 2: Annual Actual O&amp;M Expenses.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1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6"/>
          <w:headerReference w:type="default" r:id="rId307"/>
          <w:footerReference w:type="even" r:id="rId308"/>
          <w:footerReference w:type="default" r:id="rId309"/>
          <w:headerReference w:type="first" r:id="rId310"/>
          <w:footerReference w:type="first" r:id="rId3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2554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O&amp;M ATTACHMENT 1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Capitalized terms used in this calculation will have the following definitions: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Allocation Factor 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80" w:lineRule="exact"/>
        <w:ind w:left="1440" w:right="140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General Plant Allocation Factor shall equal Electric General Plant divided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sum of Electric General Plant plus gas general plant as reported in the Annual Report filed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New York State Public Service Commission.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3" w:lineRule="exact"/>
        <w:ind w:left="1440" w:right="135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(2)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Gross Transmission Plant Allocation Factor shall equal the total investment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Plant in Service divided by the sum of the total Transmission Plant in Service plus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total Distribution Plant in Service, excluding Intangible Plant, General Plant and Common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1440" w:right="141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(3)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Wages and Salaries Allocation Factor shall equal the ratio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Transmission-related direct electric wages and salaries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any direct wages or salaries charged to Connecting Transmission Owner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Affiliate to Connecting Transmission Owner’s total electric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 wages and salaries including any wages charged to Connecting Transmission Owner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Affiliate excluding any electric administrative and general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wages and salaries.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Ratebase and Expense items 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(1)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Administrative and General Expense shall equal electric expenses as recorded in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FERC Account Nos. 920-935.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(2)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Amortization of Investment Tax Credits shall equal electric credits as recorded in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FERC Account No. 411.4.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(3)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Plant in Service shall equal the gross plant balance as recorded in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FERC Account Nos. 360 - 374.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(4)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Electric Common Plant shall equal the balance of Common Plant recorded in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FERC Account Nos. 389-399 multiplied by the General Plant 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239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(5)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General Plant shall equal electric gross general plant balance recorded in FERC</w:t>
      </w:r>
    </w:p>
    <w:p>
      <w:pPr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 Nos. 389-399.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(6)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Materials and Supplies shall equal electric materials and supplies balance as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recorded in FERC Account No. 154.</w:t>
      </w:r>
    </w:p>
    <w:p>
      <w:pPr>
        <w:tabs>
          <w:tab w:val="left" w:pos="2880"/>
        </w:tabs>
        <w:autoSpaceDE w:val="0"/>
        <w:autoSpaceDN w:val="0"/>
        <w:adjustRightInd w:val="0"/>
        <w:spacing w:before="239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(7)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Payroll Taxes shall equal those electric payroll tax expenses as recorded in FERC</w:t>
      </w:r>
    </w:p>
    <w:p>
      <w:pPr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 Nos. 408.100, 408.110 and 408.130.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(8)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Prepayments shall equal electric prepayment balance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 No. 165.</w:t>
      </w: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2"/>
          <w:headerReference w:type="default" r:id="rId313"/>
          <w:footerReference w:type="even" r:id="rId314"/>
          <w:footerReference w:type="default" r:id="rId315"/>
          <w:headerReference w:type="first" r:id="rId316"/>
          <w:footerReference w:type="first" r:id="rId3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2" w:name="Pg53"/>
      <w:bookmarkEnd w:id="5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1" w:line="280" w:lineRule="exact"/>
        <w:ind w:left="1440" w:right="143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(9)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Estate Tax Expenses shall equal electric transmission-related real estate tax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 as recorded in FERC Account No. 408.140 and 408.180. 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(10)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Operation and Maintenance Expense shall equal electric expenses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 recorded in FERC Account Nos. 560, 562-573.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(11)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Plant in Service shall equal the gross plant balance as recorded in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FERC Account Nos. 350-359.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(12)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Revenue Credits shall equal the revenue reported in Account 456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(13)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Related Bad Debt Expense shall equal Bad Debt Expense as</w:t>
      </w:r>
    </w:p>
    <w:p>
      <w:pPr>
        <w:autoSpaceDE w:val="0"/>
        <w:autoSpaceDN w:val="0"/>
        <w:adjustRightInd w:val="0"/>
        <w:spacing w:before="1" w:line="2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reported in Account 904 related to transmission billing. </w:t>
      </w:r>
    </w:p>
    <w:p>
      <w:pPr>
        <w:tabs>
          <w:tab w:val="left" w:pos="2880"/>
        </w:tabs>
        <w:autoSpaceDE w:val="0"/>
        <w:autoSpaceDN w:val="0"/>
        <w:adjustRightInd w:val="0"/>
        <w:spacing w:before="248" w:line="275" w:lineRule="exact"/>
        <w:ind w:left="1440" w:right="135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(14)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Wholesale Metering Cost shall equal any costs associated with any Revenue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Remote Terminal Unit (RTU) meters and associated equipment located at an internal or external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tie at voltages equal to or greater than 23V. The cost shall be determined by multiplying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number of wholesale meters in FERC Account No. 370.3 by the average cost of the meters plus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average costs of installation. </w:t>
      </w:r>
    </w:p>
    <w:p>
      <w:pPr>
        <w:autoSpaceDE w:val="0"/>
        <w:autoSpaceDN w:val="0"/>
        <w:adjustRightInd w:val="0"/>
        <w:spacing w:before="241" w:line="280" w:lineRule="exact"/>
        <w:ind w:left="1440" w:right="187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the above-referenced FERC accounts are renumbered, renamed,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modified, the above sections shall be deemed amended to incorporate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renumbered, renamed, modified or additional accounts.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Revenue Requirement Components </w:t>
      </w:r>
    </w:p>
    <w:p>
      <w:pPr>
        <w:autoSpaceDE w:val="0"/>
        <w:autoSpaceDN w:val="0"/>
        <w:adjustRightInd w:val="0"/>
        <w:spacing w:before="244" w:line="276" w:lineRule="exact"/>
        <w:ind w:left="1440" w:right="139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Revenue Requirement Components shall be the sum of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(A) Return and Associated Income Taxes, (B) Transmission Related Real Estate Tax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(C) Transmission Related Amortization of Investment Tax Credits, (D)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Related Payroll Tax Expense, (E) Transmission Operation and Maintenance Expense, (F)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Administrative and General Expenses, less (G) Revenue Credits, plus (H)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Bad Debt Expense. 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80" w:lineRule="exact"/>
        <w:ind w:left="1440" w:right="209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Return and Associated Income Taxes shall equal the product of the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Investment Base as identified in A(1) below and the Cost of Capital Rate.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Investment Base shall be defined as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General Plant plus Transmission Related Common Plant plus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Regulatory Assets plus Transmission Related Prepayments plus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Materials and Supplies plus Transmission Related Cash Working Capital. 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80" w:lineRule="exact"/>
        <w:ind w:left="1440" w:right="25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Plant in Service shall equal the balance of Total investment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Plant plus Wholesale Metering Cost. </w:t>
      </w:r>
    </w:p>
    <w:p>
      <w:pPr>
        <w:tabs>
          <w:tab w:val="left" w:pos="2160"/>
        </w:tabs>
        <w:autoSpaceDE w:val="0"/>
        <w:autoSpaceDN w:val="0"/>
        <w:adjustRightInd w:val="0"/>
        <w:spacing w:before="220" w:line="280" w:lineRule="exact"/>
        <w:ind w:left="1440" w:right="175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General Plant shall equal the balance of investment in General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Plant multiplied by the Transmission Wages and Salaries Allocation Factor. </w:t>
      </w: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8"/>
          <w:headerReference w:type="default" r:id="rId319"/>
          <w:footerReference w:type="even" r:id="rId320"/>
          <w:footerReference w:type="default" r:id="rId321"/>
          <w:headerReference w:type="first" r:id="rId322"/>
          <w:footerReference w:type="first" r:id="rId3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3" w:name="Pg54"/>
      <w:bookmarkEnd w:id="5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2554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9" w:line="270" w:lineRule="exact"/>
        <w:ind w:left="1440" w:right="14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Common Plant shall equal Electric Common Plant multiplied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Gross Transmission Plant Allocation Factor and multiplied by the Transmission Wages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Salaries Allocation Factor.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(d)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Regulatory Assets shall equal balances in FERC Account Nos. </w:t>
      </w:r>
    </w:p>
    <w:p>
      <w:pPr>
        <w:autoSpaceDE w:val="0"/>
        <w:autoSpaceDN w:val="0"/>
        <w:adjustRightInd w:val="0"/>
        <w:spacing w:before="1" w:line="280" w:lineRule="exact"/>
        <w:ind w:left="1440" w:right="12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182.3 and 254 for state and federal regulatory assets and liabilities related to FAS109, and excess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AFUDC multiplied by the Gross Transmission Plant Allocation Factor 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60" w:lineRule="exact"/>
        <w:ind w:left="1440" w:right="19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(e)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Prepayments shall equal the electric balance of Prepayments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multiplied by the Gross Transmission Plant Allocation Factor.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80" w:lineRule="exact"/>
        <w:ind w:left="1440" w:right="14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(f)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Materials and Supplies shall equal the balance of Materials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Supplies assigned to Transmission added to the remainder of Material and Supplies not directly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assigned to either Transmission or Distribution multiplied by the Gross Transmission Plant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Allocation Factor. </w:t>
      </w:r>
    </w:p>
    <w:p>
      <w:pPr>
        <w:tabs>
          <w:tab w:val="left" w:pos="2160"/>
        </w:tabs>
        <w:autoSpaceDE w:val="0"/>
        <w:autoSpaceDN w:val="0"/>
        <w:adjustRightInd w:val="0"/>
        <w:spacing w:before="220" w:line="280" w:lineRule="exact"/>
        <w:ind w:left="1440" w:right="16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(g)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Cash Working Capital shall be a 12.5% allowance (45 days/360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days) of the Transmission Operation and Maintenance Expense (less FERC Account 565: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of Electricity by Others) and Transmission-Related Administrative and General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of Capital Rate</w:t>
      </w:r>
    </w:p>
    <w:p>
      <w:pPr>
        <w:autoSpaceDE w:val="0"/>
        <w:autoSpaceDN w:val="0"/>
        <w:adjustRightInd w:val="0"/>
        <w:spacing w:before="221" w:line="280" w:lineRule="exact"/>
        <w:ind w:left="1440" w:right="127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of Capital Rate shall equal the proposed Weighted Costs of Capital plus Federal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Income Taxes and State Income Taxes.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80" w:lineRule="exact"/>
        <w:ind w:left="1440" w:right="14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Weighted Costs of Capital will be calculated for the Transmission Investment Base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using Connecting Transmission Owner’s actual capital structure and will equal the sum of (i),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(ii), and (iii) below: </w:t>
      </w:r>
    </w:p>
    <w:p>
      <w:pPr>
        <w:tabs>
          <w:tab w:val="left" w:pos="2160"/>
        </w:tabs>
        <w:autoSpaceDE w:val="0"/>
        <w:autoSpaceDN w:val="0"/>
        <w:adjustRightInd w:val="0"/>
        <w:spacing w:before="220" w:line="280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long-term debt component, which equals the product of the actual weighted average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embedded cost to maturity of Connecting Transmission Owner’s long-term debt then outstanding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the actual long-term debt capitalization ratio. </w:t>
      </w:r>
    </w:p>
    <w:p>
      <w:pPr>
        <w:tabs>
          <w:tab w:val="left" w:pos="2160"/>
        </w:tabs>
        <w:autoSpaceDE w:val="0"/>
        <w:autoSpaceDN w:val="0"/>
        <w:adjustRightInd w:val="0"/>
        <w:spacing w:before="249" w:line="270" w:lineRule="exact"/>
        <w:ind w:left="1440" w:right="14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preferred stock component, which equals the product of the actual weighted average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embedded cost to maturity of Connecting Transmission Owner’s preferred stock then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outstanding and the actual preferred stock capitalization ratio;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return on equity component, shall be the product of the allowed ROE of 11.9% plus a </w:t>
      </w:r>
    </w:p>
    <w:p>
      <w:pPr>
        <w:autoSpaceDE w:val="0"/>
        <w:autoSpaceDN w:val="0"/>
        <w:adjustRightInd w:val="0"/>
        <w:spacing w:before="1" w:line="280" w:lineRule="exact"/>
        <w:ind w:left="1440" w:right="16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50 basis point adder (per FERC Order 697 and 697A) and 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actual common equity capitalization ratio.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Federal Income Tax shall equal</w:t>
      </w:r>
    </w:p>
    <w:p>
      <w:pPr>
        <w:autoSpaceDE w:val="0"/>
        <w:autoSpaceDN w:val="0"/>
        <w:adjustRightInd w:val="0"/>
        <w:spacing w:before="23" w:line="520" w:lineRule="exact"/>
        <w:ind w:left="2160" w:right="68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  x   Federal Income Tax Rate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(1 - Federal Income Tax Rate) </w:t>
      </w: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4"/>
          <w:headerReference w:type="default" r:id="rId325"/>
          <w:footerReference w:type="even" r:id="rId326"/>
          <w:footerReference w:type="default" r:id="rId327"/>
          <w:headerReference w:type="first" r:id="rId328"/>
          <w:footerReference w:type="first" r:id="rId3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4" w:name="Pg55"/>
      <w:bookmarkEnd w:id="5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25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A is the sum of the preferred stock component and the return on equity component,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as determined in Sections 2.(a)(ii) and for the ROE set forth in 2.(a)(iii) above 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(c)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 Income Tax shall equal</w:t>
      </w:r>
    </w:p>
    <w:p>
      <w:pPr>
        <w:tabs>
          <w:tab w:val="left" w:pos="3600"/>
        </w:tabs>
        <w:autoSpaceDE w:val="0"/>
        <w:autoSpaceDN w:val="0"/>
        <w:adjustRightInd w:val="0"/>
        <w:spacing w:before="27" w:line="520" w:lineRule="exact"/>
        <w:ind w:left="2880" w:right="40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(A + Federal Income Tax)  x  State Income Tax Rate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(1 - State Income Tax Rate) </w:t>
      </w:r>
    </w:p>
    <w:p>
      <w:pPr>
        <w:autoSpaceDE w:val="0"/>
        <w:autoSpaceDN w:val="0"/>
        <w:adjustRightInd w:val="0"/>
        <w:spacing w:before="207" w:line="270" w:lineRule="exact"/>
        <w:ind w:left="1440" w:right="125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A is the sum of the preferred stock component and the return on equity component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determined in A.2.(a)(ii) and A.2.(a)(iii) above and Federal income Tax is determined in 2.(b)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above. </w:t>
      </w:r>
    </w:p>
    <w:p>
      <w:pPr>
        <w:tabs>
          <w:tab w:val="left" w:pos="216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Related Real Estate Tax Expense shall equal the Real Estate Tax Expenses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multiplied by the Gross Plant Allocation Factor.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Related Amortization of Investment Tax Credits shall equal the electric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Amortization of Investment Tax Credits multiplied by the Gross Transmission Plant Allocation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Factor.</w:t>
      </w:r>
    </w:p>
    <w:p>
      <w:pPr>
        <w:tabs>
          <w:tab w:val="left" w:pos="2160"/>
        </w:tabs>
        <w:autoSpaceDE w:val="0"/>
        <w:autoSpaceDN w:val="0"/>
        <w:adjustRightInd w:val="0"/>
        <w:spacing w:before="225" w:line="280" w:lineRule="exact"/>
        <w:ind w:left="1440" w:right="15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Payroll Tax Expense shall equal Payroll Taxes multiplied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Wages and Salaries Allocation Factor.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80" w:lineRule="exact"/>
        <w:ind w:left="1440" w:right="21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Operation and Maintenance Expense shall equal the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 and Maintenance Expense as previously defined. 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Related Administrative and General Expenses shall equal the sum of the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electric Administrative and General Expenses multiplied by the Transmission Wages and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Salaries Allocation Factor.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Revenue Credits shall equal all Transmission revenue recorded in FERC account 456.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Related Bad Debt Expense shall equal Transmission Related Bad Debt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 as previously defined. </w:t>
      </w: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0"/>
          <w:headerReference w:type="default" r:id="rId331"/>
          <w:footerReference w:type="even" r:id="rId332"/>
          <w:footerReference w:type="default" r:id="rId333"/>
          <w:headerReference w:type="first" r:id="rId334"/>
          <w:footerReference w:type="first" r:id="rId3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2" type="#_x0000_t75" style="width:9in;height:401.25pt;margin-top:125.35pt;margin-left:1in;mso-position-horizontal-relative:page;mso-position-vertical-relative:page;position:absolute;z-index:-251614208" o:allowincell="f">
            <v:imagedata r:id="rId336" o:title=""/>
          </v:shape>
        </w:pict>
      </w:r>
      <w:bookmarkStart w:id="55" w:name="Pg56"/>
      <w:bookmarkEnd w:id="5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2554 </w:t>
      </w:r>
    </w:p>
    <w:p>
      <w:pPr>
        <w:autoSpaceDE w:val="0"/>
        <w:autoSpaceDN w:val="0"/>
        <w:adjustRightInd w:val="0"/>
        <w:spacing w:before="0" w:line="276" w:lineRule="exact"/>
        <w:ind w:left="72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72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3 </w:t>
      </w:r>
    </w:p>
    <w:p>
      <w:pPr>
        <w:autoSpaceDE w:val="0"/>
        <w:autoSpaceDN w:val="0"/>
        <w:adjustRightInd w:val="0"/>
        <w:spacing w:before="264" w:line="276" w:lineRule="exact"/>
        <w:ind w:left="165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One-line Diagram Depicting the Small Generating Facility, Interconnection Facilities, Metering Equipment, and Upgrades </w:t>
      </w: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77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7"/>
          <w:headerReference w:type="default" r:id="rId338"/>
          <w:footerReference w:type="even" r:id="rId339"/>
          <w:footerReference w:type="default" r:id="rId340"/>
          <w:headerReference w:type="first" r:id="rId341"/>
          <w:footerReference w:type="first" r:id="rId342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6" w:name="Pg57"/>
      <w:bookmarkEnd w:id="5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2554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4 </w:t>
      </w:r>
    </w:p>
    <w:p>
      <w:pPr>
        <w:autoSpaceDE w:val="0"/>
        <w:autoSpaceDN w:val="0"/>
        <w:adjustRightInd w:val="0"/>
        <w:spacing w:before="264" w:line="276" w:lineRule="exact"/>
        <w:ind w:left="55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tabs>
          <w:tab w:val="left" w:pos="3594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December 2023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3"/>
          <w:headerReference w:type="default" r:id="rId344"/>
          <w:footerReference w:type="even" r:id="rId345"/>
          <w:footerReference w:type="default" r:id="rId346"/>
          <w:headerReference w:type="first" r:id="rId347"/>
          <w:footerReference w:type="first" r:id="rId348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5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9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0" w:line="276" w:lineRule="exact"/>
        <w:ind w:left="152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3"/>
        </w:tabs>
        <w:autoSpaceDE w:val="0"/>
        <w:autoSpaceDN w:val="0"/>
        <w:adjustRightInd w:val="0"/>
        <w:spacing w:before="4" w:line="276" w:lineRule="exact"/>
        <w:ind w:left="15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Provide initial prepayment/security</w:t>
      </w:r>
    </w:p>
    <w:p>
      <w:pPr>
        <w:tabs>
          <w:tab w:val="left" w:pos="2083"/>
        </w:tabs>
        <w:autoSpaceDE w:val="0"/>
        <w:autoSpaceDN w:val="0"/>
        <w:adjustRightInd w:val="0"/>
        <w:spacing w:before="125" w:line="276" w:lineRule="exact"/>
        <w:ind w:left="15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Issue written authorization to proceed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with engineering</w:t>
      </w:r>
    </w:p>
    <w:p>
      <w:pPr>
        <w:tabs>
          <w:tab w:val="left" w:pos="2083"/>
        </w:tabs>
        <w:autoSpaceDE w:val="0"/>
        <w:autoSpaceDN w:val="0"/>
        <w:adjustRightInd w:val="0"/>
        <w:spacing w:before="125" w:line="276" w:lineRule="exact"/>
        <w:ind w:left="15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engineering on Interconnection</w:t>
      </w:r>
    </w:p>
    <w:p>
      <w:pPr>
        <w:autoSpaceDE w:val="0"/>
        <w:autoSpaceDN w:val="0"/>
        <w:adjustRightInd w:val="0"/>
        <w:spacing w:before="1" w:line="275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Customer’s Interconnection Facilities</w:t>
      </w:r>
    </w:p>
    <w:p>
      <w:pPr>
        <w:tabs>
          <w:tab w:val="left" w:pos="2083"/>
        </w:tabs>
        <w:autoSpaceDE w:val="0"/>
        <w:autoSpaceDN w:val="0"/>
        <w:adjustRightInd w:val="0"/>
        <w:spacing w:before="126" w:line="276" w:lineRule="exact"/>
        <w:ind w:left="15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engineering on Connecting</w:t>
      </w:r>
    </w:p>
    <w:p>
      <w:pPr>
        <w:autoSpaceDE w:val="0"/>
        <w:autoSpaceDN w:val="0"/>
        <w:adjustRightInd w:val="0"/>
        <w:spacing w:before="1" w:line="275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Owner’s</w:t>
      </w:r>
    </w:p>
    <w:p>
      <w:pPr>
        <w:autoSpaceDE w:val="0"/>
        <w:autoSpaceDN w:val="0"/>
        <w:adjustRightInd w:val="0"/>
        <w:spacing w:before="1" w:line="275" w:lineRule="exact"/>
        <w:ind w:left="2088" w:right="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 Facilities</w:t>
      </w:r>
    </w:p>
    <w:p>
      <w:pPr>
        <w:tabs>
          <w:tab w:val="left" w:pos="2083"/>
        </w:tabs>
        <w:autoSpaceDE w:val="0"/>
        <w:autoSpaceDN w:val="0"/>
        <w:adjustRightInd w:val="0"/>
        <w:spacing w:before="126" w:line="276" w:lineRule="exact"/>
        <w:ind w:left="15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procurement for Interconnection</w:t>
      </w:r>
    </w:p>
    <w:p>
      <w:pPr>
        <w:autoSpaceDE w:val="0"/>
        <w:autoSpaceDN w:val="0"/>
        <w:adjustRightInd w:val="0"/>
        <w:spacing w:before="0" w:line="275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Customer’s Interconnection Facilities</w:t>
      </w:r>
    </w:p>
    <w:p>
      <w:pPr>
        <w:tabs>
          <w:tab w:val="left" w:pos="2083"/>
        </w:tabs>
        <w:autoSpaceDE w:val="0"/>
        <w:autoSpaceDN w:val="0"/>
        <w:adjustRightInd w:val="0"/>
        <w:spacing w:before="246" w:line="276" w:lineRule="exact"/>
        <w:ind w:left="15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procurement for Connecting</w:t>
      </w:r>
    </w:p>
    <w:p>
      <w:pPr>
        <w:autoSpaceDE w:val="0"/>
        <w:autoSpaceDN w:val="0"/>
        <w:adjustRightInd w:val="0"/>
        <w:spacing w:before="1" w:line="275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Owner’s</w:t>
      </w:r>
    </w:p>
    <w:p>
      <w:pPr>
        <w:autoSpaceDE w:val="0"/>
        <w:autoSpaceDN w:val="0"/>
        <w:adjustRightInd w:val="0"/>
        <w:spacing w:before="1" w:line="276" w:lineRule="exact"/>
        <w:ind w:left="2088" w:right="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 Facilities</w:t>
      </w:r>
    </w:p>
    <w:p>
      <w:pPr>
        <w:tabs>
          <w:tab w:val="left" w:pos="2083"/>
        </w:tabs>
        <w:autoSpaceDE w:val="0"/>
        <w:autoSpaceDN w:val="0"/>
        <w:adjustRightInd w:val="0"/>
        <w:spacing w:before="126" w:line="276" w:lineRule="exact"/>
        <w:ind w:left="15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 certification issued for the</w:t>
      </w:r>
    </w:p>
    <w:p>
      <w:pPr>
        <w:autoSpaceDE w:val="0"/>
        <w:autoSpaceDN w:val="0"/>
        <w:adjustRightInd w:val="0"/>
        <w:spacing w:before="1" w:line="275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Small Generating Facility</w:t>
      </w:r>
    </w:p>
    <w:p>
      <w:pPr>
        <w:tabs>
          <w:tab w:val="left" w:pos="2083"/>
        </w:tabs>
        <w:autoSpaceDE w:val="0"/>
        <w:autoSpaceDN w:val="0"/>
        <w:adjustRightInd w:val="0"/>
        <w:spacing w:before="126" w:line="276" w:lineRule="exact"/>
        <w:ind w:left="15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procurement for</w:t>
      </w:r>
    </w:p>
    <w:p>
      <w:pPr>
        <w:autoSpaceDE w:val="0"/>
        <w:autoSpaceDN w:val="0"/>
        <w:adjustRightInd w:val="0"/>
        <w:spacing w:before="1" w:line="275" w:lineRule="exact"/>
        <w:ind w:left="2088" w:right="9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083"/>
        </w:tabs>
        <w:autoSpaceDE w:val="0"/>
        <w:autoSpaceDN w:val="0"/>
        <w:adjustRightInd w:val="0"/>
        <w:spacing w:before="126" w:line="276" w:lineRule="exact"/>
        <w:ind w:left="15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Execute amended and restated</w:t>
      </w:r>
    </w:p>
    <w:p>
      <w:pPr>
        <w:autoSpaceDE w:val="0"/>
        <w:autoSpaceDN w:val="0"/>
        <w:adjustRightInd w:val="0"/>
        <w:spacing w:before="1" w:line="275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agreement</w:t>
      </w:r>
    </w:p>
    <w:p>
      <w:pPr>
        <w:autoSpaceDE w:val="0"/>
        <w:autoSpaceDN w:val="0"/>
        <w:adjustRightInd w:val="0"/>
        <w:spacing w:before="0" w:line="276" w:lineRule="exact"/>
        <w:ind w:left="15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3"/>
        </w:tabs>
        <w:autoSpaceDE w:val="0"/>
        <w:autoSpaceDN w:val="0"/>
        <w:adjustRightInd w:val="0"/>
        <w:spacing w:before="126" w:line="276" w:lineRule="exact"/>
        <w:ind w:left="15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Submit ROW crossings for access</w:t>
      </w:r>
    </w:p>
    <w:p>
      <w:pPr>
        <w:autoSpaceDE w:val="0"/>
        <w:autoSpaceDN w:val="0"/>
        <w:adjustRightInd w:val="0"/>
        <w:spacing w:before="1" w:line="275" w:lineRule="exact"/>
        <w:ind w:left="2088" w:right="1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roads, feeder lines, etc.) for property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transaction review</w:t>
      </w:r>
    </w:p>
    <w:p>
      <w:pPr>
        <w:tabs>
          <w:tab w:val="left" w:pos="2083"/>
        </w:tabs>
        <w:autoSpaceDE w:val="0"/>
        <w:autoSpaceDN w:val="0"/>
        <w:adjustRightInd w:val="0"/>
        <w:spacing w:before="126" w:line="276" w:lineRule="exact"/>
        <w:ind w:left="15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engineering on</w:t>
      </w:r>
    </w:p>
    <w:p>
      <w:pPr>
        <w:autoSpaceDE w:val="0"/>
        <w:autoSpaceDN w:val="0"/>
        <w:adjustRightInd w:val="0"/>
        <w:spacing w:before="1" w:line="275" w:lineRule="exact"/>
        <w:ind w:left="2088" w:right="1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(including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approvals)</w:t>
      </w:r>
    </w:p>
    <w:p>
      <w:pPr>
        <w:tabs>
          <w:tab w:val="left" w:pos="2083"/>
        </w:tabs>
        <w:autoSpaceDE w:val="0"/>
        <w:autoSpaceDN w:val="0"/>
        <w:adjustRightInd w:val="0"/>
        <w:spacing w:before="126" w:line="276" w:lineRule="exact"/>
        <w:ind w:left="15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 of Interconnection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Customer’s Interconnection Facilities</w:t>
      </w:r>
    </w:p>
    <w:p>
      <w:pPr>
        <w:autoSpaceDE w:val="0"/>
        <w:autoSpaceDN w:val="0"/>
        <w:adjustRightInd w:val="0"/>
        <w:spacing w:before="0" w:line="276" w:lineRule="exact"/>
        <w:ind w:left="59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407"/>
        </w:tabs>
        <w:autoSpaceDE w:val="0"/>
        <w:autoSpaceDN w:val="0"/>
        <w:adjustRightInd w:val="0"/>
        <w:spacing w:before="8" w:line="276" w:lineRule="exact"/>
        <w:ind w:left="4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</w:t>
      </w:r>
    </w:p>
    <w:p>
      <w:pPr>
        <w:autoSpaceDE w:val="0"/>
        <w:autoSpaceDN w:val="0"/>
        <w:adjustRightInd w:val="0"/>
        <w:spacing w:before="0" w:line="275" w:lineRule="exact"/>
        <w:ind w:left="282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PARTY</w:t>
      </w:r>
    </w:p>
    <w:p>
      <w:pPr>
        <w:tabs>
          <w:tab w:val="left" w:pos="1735"/>
        </w:tabs>
        <w:autoSpaceDE w:val="0"/>
        <w:autoSpaceDN w:val="0"/>
        <w:adjustRightInd w:val="0"/>
        <w:spacing w:before="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tabs>
          <w:tab w:val="left" w:pos="1735"/>
        </w:tabs>
        <w:autoSpaceDE w:val="0"/>
        <w:autoSpaceDN w:val="0"/>
        <w:adjustRightInd w:val="0"/>
        <w:spacing w:before="12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9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735"/>
        </w:tabs>
        <w:autoSpaceDE w:val="0"/>
        <w:autoSpaceDN w:val="0"/>
        <w:adjustRightInd w:val="0"/>
        <w:spacing w:before="12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9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735"/>
        </w:tabs>
        <w:autoSpaceDE w:val="0"/>
        <w:autoSpaceDN w:val="0"/>
        <w:adjustRightInd w:val="0"/>
        <w:spacing w:before="12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17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59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735"/>
        </w:tabs>
        <w:autoSpaceDE w:val="0"/>
        <w:autoSpaceDN w:val="0"/>
        <w:adjustRightInd w:val="0"/>
        <w:spacing w:before="12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9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735"/>
        </w:tabs>
        <w:autoSpaceDE w:val="0"/>
        <w:autoSpaceDN w:val="0"/>
        <w:adjustRightInd w:val="0"/>
        <w:spacing w:before="244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17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59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735"/>
        </w:tabs>
        <w:autoSpaceDE w:val="0"/>
        <w:autoSpaceDN w:val="0"/>
        <w:adjustRightInd w:val="0"/>
        <w:spacing w:before="12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9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735"/>
        </w:tabs>
        <w:autoSpaceDE w:val="0"/>
        <w:autoSpaceDN w:val="0"/>
        <w:adjustRightInd w:val="0"/>
        <w:spacing w:before="12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9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735"/>
        </w:tabs>
        <w:autoSpaceDE w:val="0"/>
        <w:autoSpaceDN w:val="0"/>
        <w:adjustRightInd w:val="0"/>
        <w:spacing w:before="124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1730" w:right="20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1735"/>
        </w:tabs>
        <w:autoSpaceDE w:val="0"/>
        <w:autoSpaceDN w:val="0"/>
        <w:adjustRightInd w:val="0"/>
        <w:spacing w:before="12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9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735"/>
        </w:tabs>
        <w:autoSpaceDE w:val="0"/>
        <w:autoSpaceDN w:val="0"/>
        <w:adjustRightInd w:val="0"/>
        <w:spacing w:before="12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1730" w:right="20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0" w:line="276" w:lineRule="exact"/>
        <w:ind w:left="59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735"/>
        </w:tabs>
        <w:autoSpaceDE w:val="0"/>
        <w:autoSpaceDN w:val="0"/>
        <w:adjustRightInd w:val="0"/>
        <w:spacing w:before="12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9"/>
          <w:headerReference w:type="default" r:id="rId350"/>
          <w:footerReference w:type="even" r:id="rId351"/>
          <w:footerReference w:type="default" r:id="rId352"/>
          <w:headerReference w:type="first" r:id="rId353"/>
          <w:footerReference w:type="first" r:id="rId354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5798" w:space="160"/>
            <w:col w:w="6142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3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3" style="width:220.1pt;height:27.65pt;margin-top:153.35pt;margin-left:72.3pt;mso-position-horizontal-relative:page;mso-position-vertical-relative:page;position:absolute;z-index:-251598848" coordsize="4402,553" o:allowincell="f" path="m,552hhl4402,552hhl4402,hhl,hhl,55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4" style="width:209.55pt;height:13.6pt;margin-top:153.6pt;margin-left:77.55pt;mso-position-horizontal-relative:page;mso-position-vertical-relative:page;position:absolute;z-index:-251596800" coordsize="4191,272" o:allowincell="f" path="m1,271hhl4191,271hhl4191,1hhl1,1hhl1,271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5" style="width:85.3pt;height:27.65pt;margin-top:153.35pt;margin-left:292.6pt;mso-position-horizontal-relative:page;mso-position-vertical-relative:page;position:absolute;z-index:-251595776" coordsize="1706,553" o:allowincell="f" path="m1,552hhl1706,552hhl1706,hhl1,hhl1,55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6" style="width:74.75pt;height:13.6pt;margin-top:153.6pt;margin-left:297.9pt;mso-position-horizontal-relative:page;mso-position-vertical-relative:page;position:absolute;z-index:-251594752" coordsize="1495,272" o:allowincell="f" path="m,271hhl1495,271hhl1495,1hhl,1hhl,271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7" style="width:161.8pt;height:27.65pt;margin-top:153.35pt;margin-left:378.15pt;mso-position-horizontal-relative:page;mso-position-vertical-relative:page;position:absolute;z-index:-251593728" coordsize="3236,553" o:allowincell="f" path="m,552hhl3236,552hhl3236,hhl,hhl,55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8" style="width:151.25pt;height:13.6pt;margin-top:153.6pt;margin-left:383.4pt;mso-position-horizontal-relative:page;mso-position-vertical-relative:page;position:absolute;z-index:-251592704" coordsize="3025,272" o:allowincell="f" path="m1,271hhl3025,271hhl3025,1hhl1,1hhl1,271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9" style="width:151.25pt;height:13.85pt;margin-top:167.15pt;margin-left:383.4pt;mso-position-horizontal-relative:page;mso-position-vertical-relative:page;position:absolute;z-index:-251591680" coordsize="3025,277" o:allowincell="f" path="m1,276hhl3025,276hhl3025,hhl1,hhl1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0" style="width:0.25pt;height:0.1pt;margin-top:153.3pt;margin-left:72.05pt;mso-position-horizontal-relative:page;mso-position-vertical-relative:page;position:absolute;z-index:-251589632" coordsize="5,2" o:allowincell="f" path="m,1hhl5,1hhl,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1" style="width:0.25pt;height:0.3pt;margin-top:153pt;margin-left:72.05pt;mso-position-horizontal-relative:page;mso-position-vertical-relative:page;position:absolute;z-index:-251588608" coordsize="5,6" o:allowincell="f" path="m,6hhl5,6hhl5,hhl,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2" style="width:220.1pt;height:1pt;margin-top:153pt;margin-left:72.3pt;mso-position-horizontal-relative:page;mso-position-vertical-relative:page;position:absolute;z-index:-251586560" coordsize="4402,20" o:allowincell="f" path="m,20hhl4402,20hhl440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3" style="width:220.1pt;height:0.1pt;margin-top:153.3pt;margin-left:72.3pt;mso-position-horizontal-relative:page;mso-position-vertical-relative:page;position:absolute;z-index:-251584512" coordsize="4402,2" o:allowincell="f" path="m,1hhl4402,1hhl,hhl,1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4" style="width:0.05pt;height:0.05pt;margin-top:153.3pt;margin-left:292.6pt;mso-position-horizontal-relative:page;mso-position-vertical-relative:page;position:absolute;z-index:-251582464" coordsize="1,1" o:allowincell="f" path="m1,1hhl1,hhl1,1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5" style="width:0.25pt;height:0.1pt;margin-top:153.3pt;margin-left:292.4pt;mso-position-horizontal-relative:page;mso-position-vertical-relative:page;position:absolute;z-index:-251579392" coordsize="5,2" o:allowincell="f" path="m,1hhl5,1hhl,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6" style="width:0.3pt;height:0.3pt;margin-top:153pt;margin-left:292.4pt;mso-position-horizontal-relative:page;mso-position-vertical-relative:page;position:absolute;z-index:-251577344" coordsize="6,6" o:allowincell="f" path="m,6hhl6,6hhl6,hhl,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7" style="width:85.2pt;height:1pt;margin-top:153pt;margin-left:292.7pt;mso-position-horizontal-relative:page;mso-position-vertical-relative:page;position:absolute;z-index:-251575296" coordsize="1704,20" o:allowincell="f" path="m,20hhl1704,20hhl170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8" style="width:85.2pt;height:0.1pt;margin-top:153.3pt;margin-left:292.7pt;mso-position-horizontal-relative:page;mso-position-vertical-relative:page;position:absolute;z-index:-251573248" coordsize="1704,2" o:allowincell="f" path="m,1hhl1704,1hhl,hhl,1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9" style="width:0;height:0.05pt;margin-top:153.3pt;margin-left:378.15pt;mso-position-horizontal-relative:page;mso-position-vertical-relative:page;position:absolute;z-index:-251571200" coordsize="21600,1" o:allowincell="f" path="m,1hhl,hhl,1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0" style="width:0.25pt;height:0.1pt;margin-top:153.3pt;margin-left:377.9pt;mso-position-horizontal-relative:page;mso-position-vertical-relative:page;position:absolute;z-index:-251568128" coordsize="5,2" o:allowincell="f" path="m,1hhl5,1hhl,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1" style="width:0.3pt;height:0.3pt;margin-top:153pt;margin-left:377.9pt;mso-position-horizontal-relative:page;mso-position-vertical-relative:page;position:absolute;z-index:-251566080" coordsize="6,6" o:allowincell="f" path="m,6hhl6,6hhl6,hhl,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2" style="width:161.7pt;height:1pt;margin-top:153pt;margin-left:378.2pt;mso-position-horizontal-relative:page;mso-position-vertical-relative:page;position:absolute;z-index:-251564032" coordsize="3234,20" o:allowincell="f" path="m,20hhl3234,20hhl32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3" style="width:161.7pt;height:0.1pt;margin-top:153.3pt;margin-left:378.2pt;mso-position-horizontal-relative:page;mso-position-vertical-relative:page;position:absolute;z-index:-251561984" coordsize="3234,2" o:allowincell="f" path="m,1hhl3233,1hhl,hhl,1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4" style="width:0.35pt;height:0.4pt;margin-top:153pt;margin-left:539.85pt;mso-position-horizontal-relative:page;mso-position-vertical-relative:page;position:absolute;z-index:-251560960" coordsize="7,8" o:allowincell="f" path="m,7hhl6,7hhl6,hhl,hhl,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5" style="width:0.35pt;height:0.3pt;margin-top:153pt;margin-left:539.85pt;mso-position-horizontal-relative:page;mso-position-vertical-relative:page;position:absolute;z-index:-251559936" coordsize="7,6" o:allowincell="f" path="m,6hhl6,6hhl6,hhl,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6" style="width:1pt;height:27.65pt;margin-top:153.35pt;margin-left:72.05pt;mso-position-horizontal-relative:page;mso-position-vertical-relative:page;position:absolute;z-index:-25155891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7" style="width:1pt;height:27.65pt;margin-top:153.35pt;margin-left:292.4pt;mso-position-horizontal-relative:page;mso-position-vertical-relative:page;position:absolute;z-index:-25155788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8" style="width:1pt;height:27.65pt;margin-top:153.35pt;margin-left:377.9pt;mso-position-horizontal-relative:page;mso-position-vertical-relative:page;position:absolute;z-index:-25155686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9" style="width:1pt;height:27.65pt;margin-top:153.35pt;margin-left:539.85pt;mso-position-horizontal-relative:page;mso-position-vertical-relative:page;position:absolute;z-index:-25155584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0" style="width:0.25pt;height:0.25pt;margin-top:180.95pt;margin-left:72.05pt;mso-position-horizontal-relative:page;mso-position-vertical-relative:page;position:absolute;z-index:-251536384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1" style="width:26.5pt;height:1pt;margin-top:180.95pt;margin-left:72.3pt;mso-position-horizontal-relative:page;mso-position-vertical-relative:page;position:absolute;z-index:-251533312" coordsize="530,20" o:allowincell="f" path="m,20hhl530,20hhl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2" style="width:0.25pt;height:0.25pt;margin-top:180.95pt;margin-left:98.8pt;mso-position-horizontal-relative:page;mso-position-vertical-relative:page;position:absolute;z-index:-251531264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3" style="width:193.35pt;height:1pt;margin-top:180.95pt;margin-left:99.05pt;mso-position-horizontal-relative:page;mso-position-vertical-relative:page;position:absolute;z-index:-251529216" coordsize="3867,20" o:allowincell="f" path="m,20hhl3867,20hhl38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4" style="width:0.25pt;height:0.25pt;margin-top:180.95pt;margin-left:292.4pt;mso-position-horizontal-relative:page;mso-position-vertical-relative:page;position:absolute;z-index:-251527168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5" style="width:85.3pt;height:1pt;margin-top:180.95pt;margin-left:292.6pt;mso-position-horizontal-relative:page;mso-position-vertical-relative:page;position:absolute;z-index:-251524096" coordsize="1706,20" o:allowincell="f" path="m,20hhl1706,20hhl1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6" style="width:0.25pt;height:0.25pt;margin-top:180.95pt;margin-left:377.9pt;mso-position-horizontal-relative:page;mso-position-vertical-relative:page;position:absolute;z-index:-251522048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7" style="width:161.75pt;height:1pt;margin-top:180.95pt;margin-left:378.15pt;mso-position-horizontal-relative:page;mso-position-vertical-relative:page;position:absolute;z-index:-251520000" coordsize="3235,20" o:allowincell="f" path="m,20hhl3235,20hhl323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8" style="width:0.35pt;height:0.25pt;margin-top:180.95pt;margin-left:539.85pt;mso-position-horizontal-relative:page;mso-position-vertical-relative:page;position:absolute;z-index:-251517952" coordsize="7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9" style="width:1pt;height:19.8pt;margin-top:181.2pt;margin-left:72.05pt;mso-position-horizontal-relative:page;mso-position-vertical-relative:page;position:absolute;z-index:-251515904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0" style="width:1pt;height:19.8pt;margin-top:181.2pt;margin-left:98.8pt;mso-position-horizontal-relative:page;mso-position-vertical-relative:page;position:absolute;z-index:-251513856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1" style="width:1pt;height:19.8pt;margin-top:181.2pt;margin-left:292.4pt;mso-position-horizontal-relative:page;mso-position-vertical-relative:page;position:absolute;z-index:-251511808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2" style="width:1pt;height:19.8pt;margin-top:181.2pt;margin-left:377.9pt;mso-position-horizontal-relative:page;mso-position-vertical-relative:page;position:absolute;z-index:-251509760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3" style="width:1pt;height:19.8pt;margin-top:181.2pt;margin-left:539.85pt;mso-position-horizontal-relative:page;mso-position-vertical-relative:page;position:absolute;z-index:-251508736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4" style="width:0.25pt;height:0.25pt;margin-top:201pt;margin-left:72.05pt;mso-position-horizontal-relative:page;mso-position-vertical-relative:page;position:absolute;z-index:-251476992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5" style="width:26.5pt;height:1pt;margin-top:201pt;margin-left:72.3pt;mso-position-horizontal-relative:page;mso-position-vertical-relative:page;position:absolute;z-index:-251475968" coordsize="530,20" o:allowincell="f" path="m,20hhl530,20hhl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6" style="width:0.3pt;height:0.25pt;margin-top:201pt;margin-left:98.8pt;mso-position-horizontal-relative:page;mso-position-vertical-relative:page;position:absolute;z-index:-251474944" coordsize="6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7" style="width:193.3pt;height:1pt;margin-top:201pt;margin-left:99.1pt;mso-position-horizontal-relative:page;mso-position-vertical-relative:page;position:absolute;z-index:-251472896" coordsize="3866,20" o:allowincell="f" path="m,20hhl3866,20hhl386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8" style="width:0.25pt;height:0.25pt;margin-top:201pt;margin-left:292.4pt;mso-position-horizontal-relative:page;mso-position-vertical-relative:page;position:absolute;z-index:-251471872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9" style="width:85.3pt;height:1pt;margin-top:201pt;margin-left:292.6pt;mso-position-horizontal-relative:page;mso-position-vertical-relative:page;position:absolute;z-index:-251470848" coordsize="1706,20" o:allowincell="f" path="m,20hhl1706,20hhl1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0" style="width:0.25pt;height:0.25pt;margin-top:201pt;margin-left:377.9pt;mso-position-horizontal-relative:page;mso-position-vertical-relative:page;position:absolute;z-index:-251469824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1" style="width:161.75pt;height:1pt;margin-top:201pt;margin-left:378.15pt;mso-position-horizontal-relative:page;mso-position-vertical-relative:page;position:absolute;z-index:-251468800" coordsize="3235,20" o:allowincell="f" path="m,20hhl3235,20hhl323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2" style="width:0.35pt;height:0.25pt;margin-top:201pt;margin-left:539.85pt;mso-position-horizontal-relative:page;mso-position-vertical-relative:page;position:absolute;z-index:-251467776" coordsize="7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3" style="width:1pt;height:33.6pt;margin-top:201.25pt;margin-left:72.05pt;mso-position-horizontal-relative:page;mso-position-vertical-relative:page;position:absolute;z-index:-25146675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4" style="width:1pt;height:33.6pt;margin-top:201.25pt;margin-left:98.8pt;mso-position-horizontal-relative:page;mso-position-vertical-relative:page;position:absolute;z-index:-25146572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5" style="width:1pt;height:33.6pt;margin-top:201.25pt;margin-left:292.4pt;mso-position-horizontal-relative:page;mso-position-vertical-relative:page;position:absolute;z-index:-25146470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6" style="width:1pt;height:33.6pt;margin-top:201.25pt;margin-left:377.9pt;mso-position-horizontal-relative:page;mso-position-vertical-relative:page;position:absolute;z-index:-25146368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7" style="width:1pt;height:33.6pt;margin-top:201.25pt;margin-left:539.85pt;mso-position-horizontal-relative:page;mso-position-vertical-relative:page;position:absolute;z-index:-25146265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8" style="width:0.25pt;height:0.25pt;margin-top:234.85pt;margin-left:72.05pt;mso-position-horizontal-relative:page;mso-position-vertical-relative:page;position:absolute;z-index:-251414528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9" style="width:26.5pt;height:1pt;margin-top:234.85pt;margin-left:72.3pt;mso-position-horizontal-relative:page;mso-position-vertical-relative:page;position:absolute;z-index:-251413504" coordsize="530,20" o:allowincell="f" path="m,20hhl530,20hhl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0" style="width:0.3pt;height:0.25pt;margin-top:234.85pt;margin-left:98.8pt;mso-position-horizontal-relative:page;mso-position-vertical-relative:page;position:absolute;z-index:-251412480" coordsize="6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1" style="width:193.3pt;height:1pt;margin-top:234.85pt;margin-left:99.1pt;mso-position-horizontal-relative:page;mso-position-vertical-relative:page;position:absolute;z-index:-251411456" coordsize="3866,20" o:allowincell="f" path="m,20hhl3866,20hhl386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2" style="width:0.25pt;height:0.25pt;margin-top:234.85pt;margin-left:292.4pt;mso-position-horizontal-relative:page;mso-position-vertical-relative:page;position:absolute;z-index:-251410432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3" style="width:85.3pt;height:1pt;margin-top:234.85pt;margin-left:292.6pt;mso-position-horizontal-relative:page;mso-position-vertical-relative:page;position:absolute;z-index:-251409408" coordsize="1706,20" o:allowincell="f" path="m,20hhl1706,20hhl1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4" style="width:0.25pt;height:0.25pt;margin-top:234.85pt;margin-left:377.9pt;mso-position-horizontal-relative:page;mso-position-vertical-relative:page;position:absolute;z-index:-251408384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5" style="width:161.75pt;height:1pt;margin-top:234.85pt;margin-left:378.15pt;mso-position-horizontal-relative:page;mso-position-vertical-relative:page;position:absolute;z-index:-251407360" coordsize="3235,20" o:allowincell="f" path="m,20hhl3235,20hhl323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6" style="width:0.35pt;height:0.25pt;margin-top:234.85pt;margin-left:539.85pt;mso-position-horizontal-relative:page;mso-position-vertical-relative:page;position:absolute;z-index:-251406336" coordsize="7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7" style="width:1pt;height:33.65pt;margin-top:235.05pt;margin-left:72.05pt;mso-position-horizontal-relative:page;mso-position-vertical-relative:page;position:absolute;z-index:-25140531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8" style="width:1pt;height:33.65pt;margin-top:235.05pt;margin-left:98.8pt;mso-position-horizontal-relative:page;mso-position-vertical-relative:page;position:absolute;z-index:-25140428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9" style="width:1pt;height:33.65pt;margin-top:235.05pt;margin-left:292.4pt;mso-position-horizontal-relative:page;mso-position-vertical-relative:page;position:absolute;z-index:-25140326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0" style="width:1pt;height:33.65pt;margin-top:235.05pt;margin-left:377.9pt;mso-position-horizontal-relative:page;mso-position-vertical-relative:page;position:absolute;z-index:-25140224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1" style="width:1pt;height:33.65pt;margin-top:235.05pt;margin-left:539.85pt;mso-position-horizontal-relative:page;mso-position-vertical-relative:page;position:absolute;z-index:-25140121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2" style="width:0.25pt;height:0.3pt;margin-top:268.65pt;margin-left:72.05pt;mso-position-horizontal-relative:page;mso-position-vertical-relative:page;position:absolute;z-index:-251362304" coordsize="5,6" o:allowincell="f" path="m,6hhl5,6hhl5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3" style="width:26.5pt;height:1pt;margin-top:268.65pt;margin-left:72.3pt;mso-position-horizontal-relative:page;mso-position-vertical-relative:page;position:absolute;z-index:-251361280" coordsize="530,20" o:allowincell="f" path="m,20hhl530,20hhl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4" style="width:0.3pt;height:0.3pt;margin-top:268.65pt;margin-left:98.8pt;mso-position-horizontal-relative:page;mso-position-vertical-relative:page;position:absolute;z-index:-251360256" coordsize="6,6" o:allowincell="f" path="m,6hhl6,6hhl6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5" style="width:193.3pt;height:1pt;margin-top:268.65pt;margin-left:99.1pt;mso-position-horizontal-relative:page;mso-position-vertical-relative:page;position:absolute;z-index:-251359232" coordsize="3866,20" o:allowincell="f" path="m,20hhl3866,20hhl386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6" style="width:0.25pt;height:0.3pt;margin-top:268.65pt;margin-left:292.4pt;mso-position-horizontal-relative:page;mso-position-vertical-relative:page;position:absolute;z-index:-251358208" coordsize="5,6" o:allowincell="f" path="m,6hhl5,6hhl5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7" style="width:85.3pt;height:1pt;margin-top:268.65pt;margin-left:292.6pt;mso-position-horizontal-relative:page;mso-position-vertical-relative:page;position:absolute;z-index:-251357184" coordsize="1706,20" o:allowincell="f" path="m,20hhl1706,20hhl1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8" style="width:0.25pt;height:0.3pt;margin-top:268.65pt;margin-left:377.9pt;mso-position-horizontal-relative:page;mso-position-vertical-relative:page;position:absolute;z-index:-251356160" coordsize="5,6" o:allowincell="f" path="m,6hhl5,6hhl5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9" style="width:161.75pt;height:1pt;margin-top:268.65pt;margin-left:378.15pt;mso-position-horizontal-relative:page;mso-position-vertical-relative:page;position:absolute;z-index:-251355136" coordsize="3235,20" o:allowincell="f" path="m,20hhl3235,20hhl323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0" style="width:0.35pt;height:0.3pt;margin-top:268.65pt;margin-left:539.85pt;mso-position-horizontal-relative:page;mso-position-vertical-relative:page;position:absolute;z-index:-251354112" coordsize="7,6" o:allowincell="f" path="m,6hhl6,6hhl6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1" style="width:1pt;height:61.25pt;margin-top:268.9pt;margin-left:72.05pt;mso-position-horizontal-relative:page;mso-position-vertical-relative:page;position:absolute;z-index:-251353088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2" style="width:1pt;height:61.25pt;margin-top:268.9pt;margin-left:98.8pt;mso-position-horizontal-relative:page;mso-position-vertical-relative:page;position:absolute;z-index:-251352064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3" style="width:1pt;height:61.25pt;margin-top:268.9pt;margin-left:292.4pt;mso-position-horizontal-relative:page;mso-position-vertical-relative:page;position:absolute;z-index:-251351040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4" style="width:1pt;height:61.25pt;margin-top:268.9pt;margin-left:377.9pt;mso-position-horizontal-relative:page;mso-position-vertical-relative:page;position:absolute;z-index:-251350016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5" style="width:1pt;height:61.25pt;margin-top:268.9pt;margin-left:539.85pt;mso-position-horizontal-relative:page;mso-position-vertical-relative:page;position:absolute;z-index:-251348992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6" style="width:0.25pt;height:0.3pt;margin-top:330.1pt;margin-left:72.05pt;mso-position-horizontal-relative:page;mso-position-vertical-relative:page;position:absolute;z-index:-251333632" coordsize="5,6" o:allowincell="f" path="m,6hhl5,6hhl5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7" style="width:26.5pt;height:1pt;margin-top:330.1pt;margin-left:72.3pt;mso-position-horizontal-relative:page;mso-position-vertical-relative:page;position:absolute;z-index:-251332608" coordsize="530,20" o:allowincell="f" path="m,20hhl530,20hhl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8" style="width:0.3pt;height:0.3pt;margin-top:330.1pt;margin-left:98.8pt;mso-position-horizontal-relative:page;mso-position-vertical-relative:page;position:absolute;z-index:-251331584" coordsize="6,6" o:allowincell="f" path="m,6hhl6,6hhl6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9" style="width:193.3pt;height:1pt;margin-top:330.1pt;margin-left:99.1pt;mso-position-horizontal-relative:page;mso-position-vertical-relative:page;position:absolute;z-index:-251330560" coordsize="3866,20" o:allowincell="f" path="m,20hhl3866,20hhl386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0" style="width:0.25pt;height:0.3pt;margin-top:330.1pt;margin-left:292.4pt;mso-position-horizontal-relative:page;mso-position-vertical-relative:page;position:absolute;z-index:-251329536" coordsize="5,6" o:allowincell="f" path="m,6hhl5,6hhl5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1" style="width:85.3pt;height:1pt;margin-top:330.1pt;margin-left:292.6pt;mso-position-horizontal-relative:page;mso-position-vertical-relative:page;position:absolute;z-index:-251328512" coordsize="1706,20" o:allowincell="f" path="m,20hhl1706,20hhl1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2" style="width:0.25pt;height:0.3pt;margin-top:330.1pt;margin-left:377.9pt;mso-position-horizontal-relative:page;mso-position-vertical-relative:page;position:absolute;z-index:-251327488" coordsize="5,6" o:allowincell="f" path="m,6hhl5,6hhl5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3" style="width:161.75pt;height:1pt;margin-top:330.1pt;margin-left:378.15pt;mso-position-horizontal-relative:page;mso-position-vertical-relative:page;position:absolute;z-index:-251326464" coordsize="3235,20" o:allowincell="f" path="m,20hhl3235,20hhl323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4" style="width:0.35pt;height:0.3pt;margin-top:330.1pt;margin-left:539.85pt;mso-position-horizontal-relative:page;mso-position-vertical-relative:page;position:absolute;z-index:-251325440" coordsize="7,6" o:allowincell="f" path="m,6hhl6,6hhl6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5" style="width:1pt;height:39.65pt;margin-top:330.35pt;margin-left:72.05pt;mso-position-horizontal-relative:page;mso-position-vertical-relative:page;position:absolute;z-index:-251324416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6" style="width:1pt;height:39.65pt;margin-top:330.35pt;margin-left:98.8pt;mso-position-horizontal-relative:page;mso-position-vertical-relative:page;position:absolute;z-index:-251323392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7" style="width:1pt;height:39.65pt;margin-top:330.35pt;margin-left:292.4pt;mso-position-horizontal-relative:page;mso-position-vertical-relative:page;position:absolute;z-index:-251322368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8" style="width:1pt;height:39.65pt;margin-top:330.35pt;margin-left:377.9pt;mso-position-horizontal-relative:page;mso-position-vertical-relative:page;position:absolute;z-index:-251321344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9" style="width:1pt;height:39.65pt;margin-top:330.35pt;margin-left:539.85pt;mso-position-horizontal-relative:page;mso-position-vertical-relative:page;position:absolute;z-index:-251320320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0" style="width:0.25pt;height:0.25pt;margin-top:369.95pt;margin-left:72.05pt;mso-position-horizontal-relative:page;mso-position-vertical-relative:page;position:absolute;z-index:-251304960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1" style="width:26.5pt;height:1pt;margin-top:369.95pt;margin-left:72.3pt;mso-position-horizontal-relative:page;mso-position-vertical-relative:page;position:absolute;z-index:-251303936" coordsize="530,20" o:allowincell="f" path="m,20hhl530,20hhl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2" style="width:0.3pt;height:0.25pt;margin-top:369.95pt;margin-left:98.8pt;mso-position-horizontal-relative:page;mso-position-vertical-relative:page;position:absolute;z-index:-251302912" coordsize="6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3" style="width:193.3pt;height:1pt;margin-top:369.95pt;margin-left:99.1pt;mso-position-horizontal-relative:page;mso-position-vertical-relative:page;position:absolute;z-index:-251301888" coordsize="3866,20" o:allowincell="f" path="m,20hhl3866,20hhl386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4" style="width:0.25pt;height:0.25pt;margin-top:369.95pt;margin-left:292.4pt;mso-position-horizontal-relative:page;mso-position-vertical-relative:page;position:absolute;z-index:-251300864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5" style="width:85.3pt;height:1pt;margin-top:369.95pt;margin-left:292.6pt;mso-position-horizontal-relative:page;mso-position-vertical-relative:page;position:absolute;z-index:-251299840" coordsize="1706,20" o:allowincell="f" path="m,20hhl1706,20hhl1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6" style="width:0.25pt;height:0.25pt;margin-top:369.95pt;margin-left:377.9pt;mso-position-horizontal-relative:page;mso-position-vertical-relative:page;position:absolute;z-index:-251298816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7" style="width:161.75pt;height:1pt;margin-top:369.95pt;margin-left:378.15pt;mso-position-horizontal-relative:page;mso-position-vertical-relative:page;position:absolute;z-index:-251297792" coordsize="3235,20" o:allowincell="f" path="m,20hhl3235,20hhl323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8" style="width:0.35pt;height:0.25pt;margin-top:369.95pt;margin-left:539.85pt;mso-position-horizontal-relative:page;mso-position-vertical-relative:page;position:absolute;z-index:-251296768" coordsize="7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9" style="width:1pt;height:61.25pt;margin-top:370.2pt;margin-left:72.05pt;mso-position-horizontal-relative:page;mso-position-vertical-relative:page;position:absolute;z-index:-251295744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0" style="width:1pt;height:61.25pt;margin-top:370.2pt;margin-left:98.8pt;mso-position-horizontal-relative:page;mso-position-vertical-relative:page;position:absolute;z-index:-251294720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1" style="width:1pt;height:61.25pt;margin-top:370.2pt;margin-left:292.4pt;mso-position-horizontal-relative:page;mso-position-vertical-relative:page;position:absolute;z-index:-251293696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2" style="width:1pt;height:61.25pt;margin-top:370.2pt;margin-left:377.9pt;mso-position-horizontal-relative:page;mso-position-vertical-relative:page;position:absolute;z-index:-251292672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3" style="width:1pt;height:61.25pt;margin-top:370.2pt;margin-left:539.85pt;mso-position-horizontal-relative:page;mso-position-vertical-relative:page;position:absolute;z-index:-251291648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4" style="width:0.25pt;height:0.3pt;margin-top:431.4pt;margin-left:72.05pt;mso-position-horizontal-relative:page;mso-position-vertical-relative:page;position:absolute;z-index:-251276288" coordsize="5,6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5" style="width:26.5pt;height:1pt;margin-top:431.4pt;margin-left:72.3pt;mso-position-horizontal-relative:page;mso-position-vertical-relative:page;position:absolute;z-index:-251275264" coordsize="530,20" o:allowincell="f" path="m,20hhl530,20hhl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6" style="width:0.3pt;height:0.3pt;margin-top:431.4pt;margin-left:98.8pt;mso-position-horizontal-relative:page;mso-position-vertical-relative:page;position:absolute;z-index:-251274240" coordsize="6,6" o:allowincell="f" path="m,5hhl6,5hhl6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7" style="width:193.3pt;height:1pt;margin-top:431.4pt;margin-left:99.1pt;mso-position-horizontal-relative:page;mso-position-vertical-relative:page;position:absolute;z-index:-251273216" coordsize="3866,20" o:allowincell="f" path="m,20hhl3866,20hhl386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8" style="width:0.25pt;height:0.3pt;margin-top:431.4pt;margin-left:292.4pt;mso-position-horizontal-relative:page;mso-position-vertical-relative:page;position:absolute;z-index:-251272192" coordsize="5,6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9" style="width:85.3pt;height:1pt;margin-top:431.4pt;margin-left:292.6pt;mso-position-horizontal-relative:page;mso-position-vertical-relative:page;position:absolute;z-index:-251271168" coordsize="1706,20" o:allowincell="f" path="m,20hhl1706,20hhl1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0" style="width:0.25pt;height:0.3pt;margin-top:431.4pt;margin-left:377.9pt;mso-position-horizontal-relative:page;mso-position-vertical-relative:page;position:absolute;z-index:-251270144" coordsize="5,6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1" style="width:161.75pt;height:1pt;margin-top:431.4pt;margin-left:378.15pt;mso-position-horizontal-relative:page;mso-position-vertical-relative:page;position:absolute;z-index:-251269120" coordsize="3235,20" o:allowincell="f" path="m,20hhl3235,20hhl323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2" style="width:0.35pt;height:0.3pt;margin-top:431.4pt;margin-left:539.85pt;mso-position-horizontal-relative:page;mso-position-vertical-relative:page;position:absolute;z-index:-251268096" coordsize="7,6" o:allowincell="f" path="m,5hhl6,5hhl6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3" style="width:1pt;height:33.7pt;margin-top:431.65pt;margin-left:72.05pt;mso-position-horizontal-relative:page;mso-position-vertical-relative:page;position:absolute;z-index:-251267072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4" style="width:1pt;height:33.7pt;margin-top:431.65pt;margin-left:98.8pt;mso-position-horizontal-relative:page;mso-position-vertical-relative:page;position:absolute;z-index:-251266048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5" style="width:1pt;height:33.7pt;margin-top:431.65pt;margin-left:292.4pt;mso-position-horizontal-relative:page;mso-position-vertical-relative:page;position:absolute;z-index:-251265024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6" style="width:1pt;height:33.7pt;margin-top:431.65pt;margin-left:377.9pt;mso-position-horizontal-relative:page;mso-position-vertical-relative:page;position:absolute;z-index:-251264000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7" style="width:1pt;height:33.7pt;margin-top:431.65pt;margin-left:539.85pt;mso-position-horizontal-relative:page;mso-position-vertical-relative:page;position:absolute;z-index:-251262976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8" style="width:0.25pt;height:0.3pt;margin-top:465.3pt;margin-left:72.05pt;mso-position-horizontal-relative:page;mso-position-vertical-relative:page;position:absolute;z-index:-251247616" coordsize="5,6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9" style="width:26.5pt;height:1pt;margin-top:465.3pt;margin-left:72.3pt;mso-position-horizontal-relative:page;mso-position-vertical-relative:page;position:absolute;z-index:-251246592" coordsize="530,20" o:allowincell="f" path="m,20hhl530,20hhl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0" style="width:0.3pt;height:0.3pt;margin-top:465.3pt;margin-left:98.8pt;mso-position-horizontal-relative:page;mso-position-vertical-relative:page;position:absolute;z-index:-251245568" coordsize="6,6" o:allowincell="f" path="m,5hhl6,5hhl6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1" style="width:193.3pt;height:1pt;margin-top:465.3pt;margin-left:99.1pt;mso-position-horizontal-relative:page;mso-position-vertical-relative:page;position:absolute;z-index:-251244544" coordsize="3866,20" o:allowincell="f" path="m,20hhl3866,20hhl386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2" style="width:0.25pt;height:0.3pt;margin-top:465.3pt;margin-left:292.4pt;mso-position-horizontal-relative:page;mso-position-vertical-relative:page;position:absolute;z-index:-251243520" coordsize="5,6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3" style="width:85.3pt;height:1pt;margin-top:465.3pt;margin-left:292.6pt;mso-position-horizontal-relative:page;mso-position-vertical-relative:page;position:absolute;z-index:-251242496" coordsize="1706,20" o:allowincell="f" path="m,20hhl1706,20hhl1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4" style="width:0.25pt;height:0.3pt;margin-top:465.3pt;margin-left:377.9pt;mso-position-horizontal-relative:page;mso-position-vertical-relative:page;position:absolute;z-index:-251241472" coordsize="5,6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5" style="width:161.75pt;height:1pt;margin-top:465.3pt;margin-left:378.15pt;mso-position-horizontal-relative:page;mso-position-vertical-relative:page;position:absolute;z-index:-251240448" coordsize="3235,20" o:allowincell="f" path="m,20hhl3235,20hhl323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6" style="width:0.35pt;height:0.3pt;margin-top:465.3pt;margin-left:539.85pt;mso-position-horizontal-relative:page;mso-position-vertical-relative:page;position:absolute;z-index:-251239424" coordsize="7,6" o:allowincell="f" path="m,5hhl6,5hhl6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7" style="width:1pt;height:47.45pt;margin-top:465.55pt;margin-left:72.05pt;mso-position-horizontal-relative:page;mso-position-vertical-relative:page;position:absolute;z-index:-251238400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8" style="width:1pt;height:47.45pt;margin-top:465.55pt;margin-left:98.8pt;mso-position-horizontal-relative:page;mso-position-vertical-relative:page;position:absolute;z-index:-251237376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9" style="width:1pt;height:47.45pt;margin-top:465.55pt;margin-left:292.4pt;mso-position-horizontal-relative:page;mso-position-vertical-relative:page;position:absolute;z-index:-251236352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0" style="width:1pt;height:47.45pt;margin-top:465.55pt;margin-left:377.9pt;mso-position-horizontal-relative:page;mso-position-vertical-relative:page;position:absolute;z-index:-251235328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1" style="width:1pt;height:47.45pt;margin-top:465.55pt;margin-left:539.85pt;mso-position-horizontal-relative:page;mso-position-vertical-relative:page;position:absolute;z-index:-251234304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2" style="width:0.25pt;height:0.25pt;margin-top:512.95pt;margin-left:72.05pt;mso-position-horizontal-relative:page;mso-position-vertical-relative:page;position:absolute;z-index:-251218944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3" style="width:26.5pt;height:1pt;margin-top:512.95pt;margin-left:72.3pt;mso-position-horizontal-relative:page;mso-position-vertical-relative:page;position:absolute;z-index:-251217920" coordsize="530,20" o:allowincell="f" path="m,20hhl530,20hhl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4" style="width:0.3pt;height:0.25pt;margin-top:512.95pt;margin-left:98.8pt;mso-position-horizontal-relative:page;mso-position-vertical-relative:page;position:absolute;z-index:-251216896" coordsize="6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5" style="width:193.3pt;height:1pt;margin-top:512.95pt;margin-left:99.1pt;mso-position-horizontal-relative:page;mso-position-vertical-relative:page;position:absolute;z-index:-251215872" coordsize="3866,20" o:allowincell="f" path="m,20hhl3866,20hhl386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6" style="width:0.25pt;height:0.25pt;margin-top:512.95pt;margin-left:292.4pt;mso-position-horizontal-relative:page;mso-position-vertical-relative:page;position:absolute;z-index:-251214848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7" style="width:85.3pt;height:1pt;margin-top:512.95pt;margin-left:292.6pt;mso-position-horizontal-relative:page;mso-position-vertical-relative:page;position:absolute;z-index:-251213824" coordsize="1706,20" o:allowincell="f" path="m,20hhl1706,20hhl1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8" style="width:0.25pt;height:0.25pt;margin-top:512.95pt;margin-left:377.9pt;mso-position-horizontal-relative:page;mso-position-vertical-relative:page;position:absolute;z-index:-251212800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9" style="width:161.75pt;height:1pt;margin-top:512.95pt;margin-left:378.15pt;mso-position-horizontal-relative:page;mso-position-vertical-relative:page;position:absolute;z-index:-251211776" coordsize="3235,20" o:allowincell="f" path="m,20hhl3235,20hhl323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0" style="width:0.35pt;height:0.25pt;margin-top:512.95pt;margin-left:539.85pt;mso-position-horizontal-relative:page;mso-position-vertical-relative:page;position:absolute;z-index:-251210752" coordsize="7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1" style="width:1pt;height:47.4pt;margin-top:513.2pt;margin-left:72.05pt;mso-position-horizontal-relative:page;mso-position-vertical-relative:page;position:absolute;z-index:-251209728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2" style="width:1pt;height:47.4pt;margin-top:513.2pt;margin-left:98.8pt;mso-position-horizontal-relative:page;mso-position-vertical-relative:page;position:absolute;z-index:-251208704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3" style="width:1pt;height:47.4pt;margin-top:513.2pt;margin-left:292.4pt;mso-position-horizontal-relative:page;mso-position-vertical-relative:page;position:absolute;z-index:-251207680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4" style="width:1pt;height:47.4pt;margin-top:513.2pt;margin-left:377.9pt;mso-position-horizontal-relative:page;mso-position-vertical-relative:page;position:absolute;z-index:-251206656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5" style="width:1pt;height:47.4pt;margin-top:513.2pt;margin-left:539.85pt;mso-position-horizontal-relative:page;mso-position-vertical-relative:page;position:absolute;z-index:-251205632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6" style="width:0.25pt;height:0.25pt;margin-top:560.6pt;margin-left:72.05pt;mso-position-horizontal-relative:page;mso-position-vertical-relative:page;position:absolute;z-index:-251190272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7" style="width:26.5pt;height:1pt;margin-top:560.6pt;margin-left:72.3pt;mso-position-horizontal-relative:page;mso-position-vertical-relative:page;position:absolute;z-index:-251189248" coordsize="530,20" o:allowincell="f" path="m,20hhl530,20hhl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8" style="width:0.3pt;height:0.25pt;margin-top:560.6pt;margin-left:98.8pt;mso-position-horizontal-relative:page;mso-position-vertical-relative:page;position:absolute;z-index:-251188224" coordsize="6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9" style="width:193.3pt;height:1pt;margin-top:560.6pt;margin-left:99.1pt;mso-position-horizontal-relative:page;mso-position-vertical-relative:page;position:absolute;z-index:-251187200" coordsize="3866,20" o:allowincell="f" path="m,20hhl3866,20hhl386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0" style="width:0.25pt;height:0.25pt;margin-top:560.6pt;margin-left:292.4pt;mso-position-horizontal-relative:page;mso-position-vertical-relative:page;position:absolute;z-index:-251186176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1" style="width:85.3pt;height:1pt;margin-top:560.6pt;margin-left:292.6pt;mso-position-horizontal-relative:page;mso-position-vertical-relative:page;position:absolute;z-index:-251185152" coordsize="1706,20" o:allowincell="f" path="m,20hhl1706,20hhl1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2" style="width:0.25pt;height:0.25pt;margin-top:560.6pt;margin-left:377.9pt;mso-position-horizontal-relative:page;mso-position-vertical-relative:page;position:absolute;z-index:-251184128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3" style="width:161.75pt;height:1pt;margin-top:560.6pt;margin-left:378.15pt;mso-position-horizontal-relative:page;mso-position-vertical-relative:page;position:absolute;z-index:-251183104" coordsize="3235,20" o:allowincell="f" path="m,20hhl3235,20hhl323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4" style="width:0.35pt;height:0.25pt;margin-top:560.6pt;margin-left:539.85pt;mso-position-horizontal-relative:page;mso-position-vertical-relative:page;position:absolute;z-index:-251182080" coordsize="7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5" style="width:1pt;height:47.4pt;margin-top:560.85pt;margin-left:72.05pt;mso-position-horizontal-relative:page;mso-position-vertical-relative:page;position:absolute;z-index:-251181056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6" style="width:1pt;height:47.4pt;margin-top:560.85pt;margin-left:98.8pt;mso-position-horizontal-relative:page;mso-position-vertical-relative:page;position:absolute;z-index:-251180032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7" style="width:1pt;height:47.4pt;margin-top:560.85pt;margin-left:292.4pt;mso-position-horizontal-relative:page;mso-position-vertical-relative:page;position:absolute;z-index:-251179008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8" style="width:1pt;height:47.4pt;margin-top:560.85pt;margin-left:377.9pt;mso-position-horizontal-relative:page;mso-position-vertical-relative:page;position:absolute;z-index:-251177984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9" style="width:1pt;height:47.4pt;margin-top:560.85pt;margin-left:539.85pt;mso-position-horizontal-relative:page;mso-position-vertical-relative:page;position:absolute;z-index:-251176960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0" style="width:0.25pt;height:0.25pt;margin-top:608.25pt;margin-left:72.05pt;mso-position-horizontal-relative:page;mso-position-vertical-relative:page;position:absolute;z-index:-251161600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1" style="width:26.5pt;height:1pt;margin-top:608.25pt;margin-left:72.3pt;mso-position-horizontal-relative:page;mso-position-vertical-relative:page;position:absolute;z-index:-251160576" coordsize="530,20" o:allowincell="f" path="m,20hhl530,20hhl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2" style="width:0.3pt;height:0.25pt;margin-top:608.25pt;margin-left:98.8pt;mso-position-horizontal-relative:page;mso-position-vertical-relative:page;position:absolute;z-index:-251159552" coordsize="6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3" style="width:193.3pt;height:1pt;margin-top:608.25pt;margin-left:99.1pt;mso-position-horizontal-relative:page;mso-position-vertical-relative:page;position:absolute;z-index:-251158528" coordsize="3866,20" o:allowincell="f" path="m,20hhl3866,20hhl386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4" style="width:0.25pt;height:0.25pt;margin-top:608.25pt;margin-left:292.4pt;mso-position-horizontal-relative:page;mso-position-vertical-relative:page;position:absolute;z-index:-251157504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5" style="width:85.3pt;height:1pt;margin-top:608.25pt;margin-left:292.6pt;mso-position-horizontal-relative:page;mso-position-vertical-relative:page;position:absolute;z-index:-251156480" coordsize="1706,20" o:allowincell="f" path="m,20hhl1706,20hhl1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6" style="width:0.25pt;height:0.25pt;margin-top:608.25pt;margin-left:377.9pt;mso-position-horizontal-relative:page;mso-position-vertical-relative:page;position:absolute;z-index:-251155456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7" style="width:161.75pt;height:1pt;margin-top:608.25pt;margin-left:378.15pt;mso-position-horizontal-relative:page;mso-position-vertical-relative:page;position:absolute;z-index:-251154432" coordsize="3235,20" o:allowincell="f" path="m,20hhl3235,20hhl323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8" style="width:0.35pt;height:0.25pt;margin-top:608.25pt;margin-left:539.85pt;mso-position-horizontal-relative:page;mso-position-vertical-relative:page;position:absolute;z-index:-251153408" coordsize="7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9" style="width:1pt;height:75pt;margin-top:608.5pt;margin-left:72.05pt;mso-position-horizontal-relative:page;mso-position-vertical-relative:page;position:absolute;z-index:-251152384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0" style="width:1pt;height:75pt;margin-top:608.5pt;margin-left:98.8pt;mso-position-horizontal-relative:page;mso-position-vertical-relative:page;position:absolute;z-index:-251151360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1" style="width:1pt;height:75pt;margin-top:608.5pt;margin-left:292.4pt;mso-position-horizontal-relative:page;mso-position-vertical-relative:page;position:absolute;z-index:-251150336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2" style="width:1pt;height:75pt;margin-top:608.5pt;margin-left:377.9pt;mso-position-horizontal-relative:page;mso-position-vertical-relative:page;position:absolute;z-index:-251149312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3" style="width:1pt;height:75pt;margin-top:608.5pt;margin-left:539.85pt;mso-position-horizontal-relative:page;mso-position-vertical-relative:page;position:absolute;z-index:-251148288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4" style="width:0.25pt;height:0.25pt;margin-top:683.5pt;margin-left:72.05pt;mso-position-horizontal-relative:page;mso-position-vertical-relative:page;position:absolute;z-index:-251132928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5" style="width:26.5pt;height:1pt;margin-top:683.5pt;margin-left:72.3pt;mso-position-horizontal-relative:page;mso-position-vertical-relative:page;position:absolute;z-index:-251131904" coordsize="530,20" o:allowincell="f" path="m,20hhl530,20hhl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6" style="width:0.3pt;height:0.25pt;margin-top:683.5pt;margin-left:98.8pt;mso-position-horizontal-relative:page;mso-position-vertical-relative:page;position:absolute;z-index:-251130880" coordsize="6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7" style="width:193.3pt;height:1pt;margin-top:683.5pt;margin-left:99.1pt;mso-position-horizontal-relative:page;mso-position-vertical-relative:page;position:absolute;z-index:-251129856" coordsize="3866,20" o:allowincell="f" path="m,20hhl3866,20hhl386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8" style="width:0.25pt;height:0.25pt;margin-top:683.5pt;margin-left:292.4pt;mso-position-horizontal-relative:page;mso-position-vertical-relative:page;position:absolute;z-index:-251128832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9" style="width:85.3pt;height:1pt;margin-top:683.5pt;margin-left:292.6pt;mso-position-horizontal-relative:page;mso-position-vertical-relative:page;position:absolute;z-index:-251127808" coordsize="1706,20" o:allowincell="f" path="m,20hhl1706,20hhl1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0" style="width:0.25pt;height:0.25pt;margin-top:683.5pt;margin-left:377.9pt;mso-position-horizontal-relative:page;mso-position-vertical-relative:page;position:absolute;z-index:-251126784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1" style="width:161.75pt;height:1pt;margin-top:683.5pt;margin-left:378.15pt;mso-position-horizontal-relative:page;mso-position-vertical-relative:page;position:absolute;z-index:-251125760" coordsize="3235,20" o:allowincell="f" path="m,20hhl3235,20hhl323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2" style="width:0.35pt;height:0.25pt;margin-top:683.5pt;margin-left:539.85pt;mso-position-horizontal-relative:page;mso-position-vertical-relative:page;position:absolute;z-index:-251124736" coordsize="7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3" style="width:1pt;height:33.65pt;margin-top:683.7pt;margin-left:72.05pt;mso-position-horizontal-relative:page;mso-position-vertical-relative:page;position:absolute;z-index:-25112371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4" style="width:0.25pt;height:0.25pt;margin-top:717.35pt;margin-left:72.05pt;mso-position-horizontal-relative:page;mso-position-vertical-relative:page;position:absolute;z-index:-251122688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5" style="width:0.25pt;height:0.25pt;margin-top:717.35pt;margin-left:72.05pt;mso-position-horizontal-relative:page;mso-position-vertical-relative:page;position:absolute;z-index:-251121664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6" style="width:26.5pt;height:1pt;margin-top:717.35pt;margin-left:72.3pt;mso-position-horizontal-relative:page;mso-position-vertical-relative:page;position:absolute;z-index:-251120640" coordsize="530,20" o:allowincell="f" path="m,20hhl530,20hhl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7" style="width:1pt;height:33.65pt;margin-top:683.7pt;margin-left:98.8pt;mso-position-horizontal-relative:page;mso-position-vertical-relative:page;position:absolute;z-index:-25111961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8" style="width:0.25pt;height:0.25pt;margin-top:717.35pt;margin-left:98.8pt;mso-position-horizontal-relative:page;mso-position-vertical-relative:page;position:absolute;z-index:-251118592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9" style="width:193.35pt;height:1pt;margin-top:717.35pt;margin-left:99.05pt;mso-position-horizontal-relative:page;mso-position-vertical-relative:page;position:absolute;z-index:-251117568" coordsize="3867,20" o:allowincell="f" path="m,20hhl3867,20hhl38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0" style="width:1pt;height:33.65pt;margin-top:683.7pt;margin-left:292.4pt;mso-position-horizontal-relative:page;mso-position-vertical-relative:page;position:absolute;z-index:-25111654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1" style="width:0.25pt;height:0.25pt;margin-top:717.35pt;margin-left:292.4pt;mso-position-horizontal-relative:page;mso-position-vertical-relative:page;position:absolute;z-index:-251115520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2" style="width:85.3pt;height:1pt;margin-top:717.35pt;margin-left:292.6pt;mso-position-horizontal-relative:page;mso-position-vertical-relative:page;position:absolute;z-index:-251114496" coordsize="1706,20" o:allowincell="f" path="m,20hhl1706,20hhl1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3" style="width:1pt;height:33.65pt;margin-top:683.7pt;margin-left:377.9pt;mso-position-horizontal-relative:page;mso-position-vertical-relative:page;position:absolute;z-index:-25111347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4" style="width:0.25pt;height:0.25pt;margin-top:717.35pt;margin-left:377.9pt;mso-position-horizontal-relative:page;mso-position-vertical-relative:page;position:absolute;z-index:-251112448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5" style="width:161.75pt;height:1pt;margin-top:717.35pt;margin-left:378.15pt;mso-position-horizontal-relative:page;mso-position-vertical-relative:page;position:absolute;z-index:-251111424" coordsize="3235,20" o:allowincell="f" path="m,20hhl3235,20hhl323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6" style="width:1pt;height:33.65pt;margin-top:683.7pt;margin-left:539.85pt;mso-position-horizontal-relative:page;mso-position-vertical-relative:page;position:absolute;z-index:-25111040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7" style="width:0.35pt;height:0.25pt;margin-top:717.35pt;margin-left:539.85pt;mso-position-horizontal-relative:page;mso-position-vertical-relative:page;position:absolute;z-index:-251109376" coordsize="7,5" o:allowincell="f" path="m,5hhl6,5hhl6,hhl,hhl,5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5"/>
          <w:headerReference w:type="default" r:id="rId356"/>
          <w:footerReference w:type="even" r:id="rId357"/>
          <w:footerReference w:type="default" r:id="rId358"/>
          <w:headerReference w:type="first" r:id="rId359"/>
          <w:footerReference w:type="first" r:id="rId360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7" w:name="Pg58"/>
      <w:bookmarkEnd w:id="5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2554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1"/>
          <w:headerReference w:type="default" r:id="rId362"/>
          <w:footerReference w:type="even" r:id="rId363"/>
          <w:footerReference w:type="default" r:id="rId364"/>
          <w:headerReference w:type="first" r:id="rId365"/>
          <w:footerReference w:type="first" r:id="rId366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5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6" w:lineRule="exact"/>
        <w:ind w:left="29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0" w:line="276" w:lineRule="exact"/>
        <w:ind w:left="152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3"/>
        </w:tabs>
        <w:autoSpaceDE w:val="0"/>
        <w:autoSpaceDN w:val="0"/>
        <w:adjustRightInd w:val="0"/>
        <w:spacing w:before="5" w:line="276" w:lineRule="exact"/>
        <w:ind w:left="15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engineering on Connecting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Owner’s</w:t>
      </w:r>
    </w:p>
    <w:p>
      <w:pPr>
        <w:autoSpaceDE w:val="0"/>
        <w:autoSpaceDN w:val="0"/>
        <w:adjustRightInd w:val="0"/>
        <w:spacing w:before="0" w:line="276" w:lineRule="exact"/>
        <w:ind w:left="2088" w:right="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 Facilities</w:t>
      </w:r>
    </w:p>
    <w:p>
      <w:pPr>
        <w:tabs>
          <w:tab w:val="left" w:pos="2083"/>
        </w:tabs>
        <w:autoSpaceDE w:val="0"/>
        <w:autoSpaceDN w:val="0"/>
        <w:adjustRightInd w:val="0"/>
        <w:spacing w:before="125" w:line="276" w:lineRule="exact"/>
        <w:ind w:left="15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construction of</w:t>
      </w:r>
    </w:p>
    <w:p>
      <w:pPr>
        <w:autoSpaceDE w:val="0"/>
        <w:autoSpaceDN w:val="0"/>
        <w:adjustRightInd w:val="0"/>
        <w:spacing w:before="0" w:line="276" w:lineRule="exact"/>
        <w:ind w:left="2088" w:right="9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083"/>
        </w:tabs>
        <w:autoSpaceDE w:val="0"/>
        <w:autoSpaceDN w:val="0"/>
        <w:adjustRightInd w:val="0"/>
        <w:spacing w:before="125" w:line="276" w:lineRule="exact"/>
        <w:ind w:left="15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 of System Upgrade</w:t>
      </w:r>
    </w:p>
    <w:p>
      <w:pPr>
        <w:autoSpaceDE w:val="0"/>
        <w:autoSpaceDN w:val="0"/>
        <w:adjustRightInd w:val="0"/>
        <w:spacing w:before="0" w:line="276" w:lineRule="exact"/>
        <w:ind w:left="2088" w:right="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(Long Lane)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(excluding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6 Tap)</w:t>
      </w:r>
    </w:p>
    <w:p>
      <w:pPr>
        <w:tabs>
          <w:tab w:val="left" w:pos="2083"/>
        </w:tabs>
        <w:autoSpaceDE w:val="0"/>
        <w:autoSpaceDN w:val="0"/>
        <w:adjustRightInd w:val="0"/>
        <w:spacing w:before="125" w:line="276" w:lineRule="exact"/>
        <w:ind w:left="15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procurement for</w:t>
      </w:r>
    </w:p>
    <w:p>
      <w:pPr>
        <w:autoSpaceDE w:val="0"/>
        <w:autoSpaceDN w:val="0"/>
        <w:adjustRightInd w:val="0"/>
        <w:spacing w:before="0" w:line="276" w:lineRule="exact"/>
        <w:ind w:left="2088" w:right="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 Facilities</w:t>
      </w:r>
    </w:p>
    <w:p>
      <w:pPr>
        <w:tabs>
          <w:tab w:val="left" w:pos="2083"/>
        </w:tabs>
        <w:autoSpaceDE w:val="0"/>
        <w:autoSpaceDN w:val="0"/>
        <w:adjustRightInd w:val="0"/>
        <w:spacing w:before="125" w:line="276" w:lineRule="exact"/>
        <w:ind w:left="15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 of Line 6 Tap</w:t>
      </w:r>
    </w:p>
    <w:p>
      <w:pPr>
        <w:autoSpaceDE w:val="0"/>
        <w:autoSpaceDN w:val="0"/>
        <w:adjustRightInd w:val="0"/>
        <w:spacing w:before="1" w:line="275" w:lineRule="exact"/>
        <w:ind w:left="2088" w:right="1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Facilities)</w:t>
      </w:r>
    </w:p>
    <w:p>
      <w:pPr>
        <w:tabs>
          <w:tab w:val="left" w:pos="2083"/>
        </w:tabs>
        <w:autoSpaceDE w:val="0"/>
        <w:autoSpaceDN w:val="0"/>
        <w:adjustRightInd w:val="0"/>
        <w:spacing w:before="126" w:line="276" w:lineRule="exact"/>
        <w:ind w:left="15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Construction and Testing</w:t>
      </w:r>
    </w:p>
    <w:p>
      <w:pPr>
        <w:autoSpaceDE w:val="0"/>
        <w:autoSpaceDN w:val="0"/>
        <w:adjustRightInd w:val="0"/>
        <w:spacing w:before="1" w:line="276" w:lineRule="exact"/>
        <w:ind w:left="2088" w:right="2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System Upgrade Facilities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083"/>
        </w:tabs>
        <w:autoSpaceDE w:val="0"/>
        <w:autoSpaceDN w:val="0"/>
        <w:adjustRightInd w:val="0"/>
        <w:spacing w:before="124" w:line="276" w:lineRule="exact"/>
        <w:ind w:left="15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Field verification and witness testing</w:t>
      </w:r>
    </w:p>
    <w:p>
      <w:pPr>
        <w:autoSpaceDE w:val="0"/>
        <w:autoSpaceDN w:val="0"/>
        <w:adjustRightInd w:val="0"/>
        <w:spacing w:before="2" w:line="275" w:lineRule="exact"/>
        <w:ind w:left="2088" w:right="6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083"/>
        </w:tabs>
        <w:autoSpaceDE w:val="0"/>
        <w:autoSpaceDN w:val="0"/>
        <w:adjustRightInd w:val="0"/>
        <w:spacing w:before="128" w:line="276" w:lineRule="exact"/>
        <w:ind w:left="15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</w:p>
    <w:p>
      <w:pPr>
        <w:autoSpaceDE w:val="0"/>
        <w:autoSpaceDN w:val="0"/>
        <w:adjustRightInd w:val="0"/>
        <w:spacing w:before="0" w:line="276" w:lineRule="exact"/>
        <w:ind w:left="15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3"/>
        </w:tabs>
        <w:autoSpaceDE w:val="0"/>
        <w:autoSpaceDN w:val="0"/>
        <w:adjustRightInd w:val="0"/>
        <w:spacing w:before="124" w:line="276" w:lineRule="exact"/>
        <w:ind w:left="15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testing and commissioning</w:t>
      </w:r>
    </w:p>
    <w:p>
      <w:pPr>
        <w:autoSpaceDE w:val="0"/>
        <w:autoSpaceDN w:val="0"/>
        <w:adjustRightInd w:val="0"/>
        <w:spacing w:before="1" w:line="275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of Small Generation Facility</w:t>
      </w:r>
    </w:p>
    <w:p>
      <w:pPr>
        <w:tabs>
          <w:tab w:val="left" w:pos="2083"/>
        </w:tabs>
        <w:autoSpaceDE w:val="0"/>
        <w:autoSpaceDN w:val="0"/>
        <w:adjustRightInd w:val="0"/>
        <w:spacing w:before="126" w:line="276" w:lineRule="exact"/>
        <w:ind w:left="15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</w:t>
      </w:r>
    </w:p>
    <w:p>
      <w:pPr>
        <w:tabs>
          <w:tab w:val="left" w:pos="2083"/>
        </w:tabs>
        <w:autoSpaceDE w:val="0"/>
        <w:autoSpaceDN w:val="0"/>
        <w:adjustRightInd w:val="0"/>
        <w:spacing w:before="125" w:line="276" w:lineRule="exact"/>
        <w:ind w:left="15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Operation Date</w:t>
      </w:r>
    </w:p>
    <w:p>
      <w:pPr>
        <w:tabs>
          <w:tab w:val="left" w:pos="2083"/>
        </w:tabs>
        <w:autoSpaceDE w:val="0"/>
        <w:autoSpaceDN w:val="0"/>
        <w:adjustRightInd w:val="0"/>
        <w:spacing w:before="125" w:line="276" w:lineRule="exact"/>
        <w:ind w:left="15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Submit Interconnection Customer’s</w:t>
      </w:r>
    </w:p>
    <w:p>
      <w:pPr>
        <w:autoSpaceDE w:val="0"/>
        <w:autoSpaceDN w:val="0"/>
        <w:adjustRightInd w:val="0"/>
        <w:spacing w:before="1" w:line="275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 as builts</w:t>
      </w:r>
    </w:p>
    <w:p>
      <w:pPr>
        <w:tabs>
          <w:tab w:val="left" w:pos="2083"/>
        </w:tabs>
        <w:autoSpaceDE w:val="0"/>
        <w:autoSpaceDN w:val="0"/>
        <w:adjustRightInd w:val="0"/>
        <w:spacing w:before="126" w:line="276" w:lineRule="exact"/>
        <w:ind w:left="15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System Upgrade Facilities</w:t>
      </w:r>
    </w:p>
    <w:p>
      <w:pPr>
        <w:autoSpaceDE w:val="0"/>
        <w:autoSpaceDN w:val="0"/>
        <w:adjustRightInd w:val="0"/>
        <w:spacing w:before="0" w:line="276" w:lineRule="exact"/>
        <w:ind w:left="2088" w:right="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builts</w:t>
      </w:r>
    </w:p>
    <w:p>
      <w:pPr>
        <w:autoSpaceDE w:val="0"/>
        <w:autoSpaceDN w:val="0"/>
        <w:adjustRightInd w:val="0"/>
        <w:spacing w:before="0" w:line="276" w:lineRule="exact"/>
        <w:ind w:left="59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407"/>
        </w:tabs>
        <w:autoSpaceDE w:val="0"/>
        <w:autoSpaceDN w:val="0"/>
        <w:adjustRightInd w:val="0"/>
        <w:spacing w:before="179" w:line="276" w:lineRule="exact"/>
        <w:ind w:left="4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</w:t>
      </w:r>
    </w:p>
    <w:p>
      <w:pPr>
        <w:autoSpaceDE w:val="0"/>
        <w:autoSpaceDN w:val="0"/>
        <w:adjustRightInd w:val="0"/>
        <w:spacing w:before="0" w:line="276" w:lineRule="exact"/>
        <w:ind w:left="282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PARTY</w:t>
      </w:r>
    </w:p>
    <w:p>
      <w:pPr>
        <w:tabs>
          <w:tab w:val="left" w:pos="1735"/>
        </w:tabs>
        <w:autoSpaceDE w:val="0"/>
        <w:autoSpaceDN w:val="0"/>
        <w:adjustRightInd w:val="0"/>
        <w:spacing w:before="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6" w:lineRule="exact"/>
        <w:ind w:left="17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59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735"/>
        </w:tabs>
        <w:autoSpaceDE w:val="0"/>
        <w:autoSpaceDN w:val="0"/>
        <w:adjustRightInd w:val="0"/>
        <w:spacing w:before="12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9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735"/>
        </w:tabs>
        <w:autoSpaceDE w:val="0"/>
        <w:autoSpaceDN w:val="0"/>
        <w:adjustRightInd w:val="0"/>
        <w:spacing w:before="12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17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59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735"/>
        </w:tabs>
        <w:autoSpaceDE w:val="0"/>
        <w:autoSpaceDN w:val="0"/>
        <w:adjustRightInd w:val="0"/>
        <w:spacing w:before="12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6" w:lineRule="exact"/>
        <w:ind w:left="17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59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735"/>
        </w:tabs>
        <w:autoSpaceDE w:val="0"/>
        <w:autoSpaceDN w:val="0"/>
        <w:adjustRightInd w:val="0"/>
        <w:spacing w:before="12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17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59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735"/>
        </w:tabs>
        <w:autoSpaceDE w:val="0"/>
        <w:autoSpaceDN w:val="0"/>
        <w:adjustRightInd w:val="0"/>
        <w:spacing w:before="12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6" w:lineRule="exact"/>
        <w:ind w:left="17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59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735"/>
        </w:tabs>
        <w:autoSpaceDE w:val="0"/>
        <w:autoSpaceDN w:val="0"/>
        <w:adjustRightInd w:val="0"/>
        <w:spacing w:before="12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5" w:lineRule="exact"/>
        <w:ind w:left="1730" w:right="20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1735"/>
        </w:tabs>
        <w:autoSpaceDE w:val="0"/>
        <w:autoSpaceDN w:val="0"/>
        <w:adjustRightInd w:val="0"/>
        <w:spacing w:before="12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5" w:lineRule="exact"/>
        <w:ind w:left="1730" w:right="20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1735"/>
        </w:tabs>
        <w:autoSpaceDE w:val="0"/>
        <w:autoSpaceDN w:val="0"/>
        <w:adjustRightInd w:val="0"/>
        <w:spacing w:before="12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9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735"/>
        </w:tabs>
        <w:autoSpaceDE w:val="0"/>
        <w:autoSpaceDN w:val="0"/>
        <w:adjustRightInd w:val="0"/>
        <w:spacing w:before="12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tabs>
          <w:tab w:val="left" w:pos="1735"/>
        </w:tabs>
        <w:autoSpaceDE w:val="0"/>
        <w:autoSpaceDN w:val="0"/>
        <w:adjustRightInd w:val="0"/>
        <w:spacing w:before="12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01/2024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tabs>
          <w:tab w:val="left" w:pos="1735"/>
        </w:tabs>
        <w:autoSpaceDE w:val="0"/>
        <w:autoSpaceDN w:val="0"/>
        <w:adjustRightInd w:val="0"/>
        <w:spacing w:before="12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01/2024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9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735"/>
        </w:tabs>
        <w:autoSpaceDE w:val="0"/>
        <w:autoSpaceDN w:val="0"/>
        <w:adjustRightInd w:val="0"/>
        <w:spacing w:before="12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01/2024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17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7"/>
          <w:headerReference w:type="default" r:id="rId368"/>
          <w:footerReference w:type="even" r:id="rId369"/>
          <w:footerReference w:type="default" r:id="rId370"/>
          <w:headerReference w:type="first" r:id="rId371"/>
          <w:footerReference w:type="first" r:id="rId372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5798" w:space="160"/>
            <w:col w:w="6142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4-2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8" style="width:220.1pt;height:27.6pt;margin-top:72.35pt;margin-left:72.3pt;mso-position-horizontal-relative:page;mso-position-vertical-relative:page;position:absolute;z-index:-251658240" coordsize="4402,552" o:allowincell="f" path="m,552hhl4402,552hhl4402,hhl,hhl,55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9" style="width:209.55pt;height:13.3pt;margin-top:72.85pt;margin-left:77.55pt;mso-position-horizontal-relative:page;mso-position-vertical-relative:page;position:absolute;z-index:-251656192" coordsize="4191,266" o:allowincell="f" path="m1,266hhl4191,266hhl4191,hhl1,hhl1,26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0" style="width:85.3pt;height:27.6pt;margin-top:72.35pt;margin-left:292.6pt;mso-position-horizontal-relative:page;mso-position-vertical-relative:page;position:absolute;z-index:-251654144" coordsize="1706,552" o:allowincell="f" path="m1,552hhl1706,552hhl1706,hhl1,hhl1,55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1" style="width:74.75pt;height:13.3pt;margin-top:72.85pt;margin-left:297.9pt;mso-position-horizontal-relative:page;mso-position-vertical-relative:page;position:absolute;z-index:-251652096" coordsize="1495,266" o:allowincell="f" path="m,266hhl1495,266hhl1495,hhl,hhl,26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2" style="width:161.8pt;height:27.6pt;margin-top:72.35pt;margin-left:378.15pt;mso-position-horizontal-relative:page;mso-position-vertical-relative:page;position:absolute;z-index:-251650048" coordsize="3236,552" o:allowincell="f" path="m,552hhl3236,552hhl3236,hhl,hhl,55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3" style="width:151.25pt;height:13.3pt;margin-top:72.85pt;margin-left:383.4pt;mso-position-horizontal-relative:page;mso-position-vertical-relative:page;position:absolute;z-index:-251648000" coordsize="3025,266" o:allowincell="f" path="m1,266hhl3025,266hhl3025,hhl1,hhl1,26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4" style="width:151.25pt;height:13.8pt;margin-top:86.15pt;margin-left:383.4pt;mso-position-horizontal-relative:page;mso-position-vertical-relative:page;position:absolute;z-index:-251644928" coordsize="3025,276" o:allowincell="f" path="m1,276hhl3025,276hhl3025,hhl1,hhl1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5" style="width:0.25pt;height:0.1pt;margin-top:72.25pt;margin-left:72.05pt;mso-position-horizontal-relative:page;mso-position-vertical-relative:page;position:absolute;z-index:-251642880" coordsize="5,2" o:allowincell="f" path="m,2hhl5,2hhl,1hhl,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6" style="width:0.25pt;height:0.35pt;margin-top:71.95pt;margin-left:72.05pt;mso-position-horizontal-relative:page;mso-position-vertical-relative:page;position:absolute;z-index:-251640832" coordsize="5,7" o:allowincell="f" path="m,7hhl5,7hhl5,1hhl,1hhl,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7" style="width:220.1pt;height:1pt;margin-top:71.95pt;margin-left:72.3pt;mso-position-horizontal-relative:page;mso-position-vertical-relative:page;position:absolute;z-index:-251638784" coordsize="4402,20" o:allowincell="f" path="m,20hhl4402,20hhl440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8" style="width:220.1pt;height:0.1pt;margin-top:72.25pt;margin-left:72.3pt;mso-position-horizontal-relative:page;mso-position-vertical-relative:page;position:absolute;z-index:-251636736" coordsize="4402,2" o:allowincell="f" path="m,2hhl4402,2hhl,1hhl,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9" style="width:0.05pt;height:0.1pt;margin-top:72.25pt;margin-left:292.6pt;mso-position-horizontal-relative:page;mso-position-vertical-relative:page;position:absolute;z-index:-251634688" coordsize="1,2" o:allowincell="f" path="m1,2hhl1,1hhl1,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0" style="width:0.25pt;height:0.1pt;margin-top:72.25pt;margin-left:292.4pt;mso-position-horizontal-relative:page;mso-position-vertical-relative:page;position:absolute;z-index:-251632640" coordsize="5,2" o:allowincell="f" path="m,2hhl5,2hhl,1hhl,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1" style="width:0.3pt;height:0.35pt;margin-top:71.95pt;margin-left:292.4pt;mso-position-horizontal-relative:page;mso-position-vertical-relative:page;position:absolute;z-index:-251630592" coordsize="6,7" o:allowincell="f" path="m,7hhl6,7hhl6,1hhl,1hhl,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2" style="width:85.2pt;height:1pt;margin-top:71.95pt;margin-left:292.7pt;mso-position-horizontal-relative:page;mso-position-vertical-relative:page;position:absolute;z-index:-251628544" coordsize="1704,20" o:allowincell="f" path="m,20hhl1704,20hhl170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3" style="width:85.2pt;height:0.1pt;margin-top:72.25pt;margin-left:292.7pt;mso-position-horizontal-relative:page;mso-position-vertical-relative:page;position:absolute;z-index:-251626496" coordsize="1704,2" o:allowincell="f" path="m,2hhl1704,2hhl,1hhl,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4" style="width:0;height:0.1pt;margin-top:72.25pt;margin-left:378.15pt;mso-position-horizontal-relative:page;mso-position-vertical-relative:page;position:absolute;z-index:-251623424" coordsize="21600,2" o:allowincell="f" path="m,2hhl,1hhl,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5" style="width:0.25pt;height:0.1pt;margin-top:72.25pt;margin-left:377.9pt;mso-position-horizontal-relative:page;mso-position-vertical-relative:page;position:absolute;z-index:-251621376" coordsize="5,2" o:allowincell="f" path="m,2hhl5,2hhl,1hhl,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6" style="width:0.3pt;height:0.35pt;margin-top:71.95pt;margin-left:377.9pt;mso-position-horizontal-relative:page;mso-position-vertical-relative:page;position:absolute;z-index:-251619328" coordsize="6,7" o:allowincell="f" path="m,7hhl6,7hhl6,1hhl,1hhl,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7" style="width:161.7pt;height:1pt;margin-top:71.95pt;margin-left:378.2pt;mso-position-horizontal-relative:page;mso-position-vertical-relative:page;position:absolute;z-index:-251616256" coordsize="3234,20" o:allowincell="f" path="m,20hhl3234,20hhl32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8" style="width:161.7pt;height:0.1pt;margin-top:72.25pt;margin-left:378.2pt;mso-position-horizontal-relative:page;mso-position-vertical-relative:page;position:absolute;z-index:-251613184" coordsize="3234,2" o:allowincell="f" path="m,2hhl3233,2hhl,1hhl,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9" style="width:0.35pt;height:0.4pt;margin-top:71.95pt;margin-left:539.85pt;mso-position-horizontal-relative:page;mso-position-vertical-relative:page;position:absolute;z-index:-251611136" coordsize="7,8" o:allowincell="f" path="m,8hhl6,8hhl6,1hhl,1hhl,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0" style="width:0.35pt;height:0.35pt;margin-top:71.95pt;margin-left:539.85pt;mso-position-horizontal-relative:page;mso-position-vertical-relative:page;position:absolute;z-index:-251609088" coordsize="7,7" o:allowincell="f" path="m,7hhl6,7hhl6,1hhl,1hhl,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1" style="width:1pt;height:27.6pt;margin-top:72.35pt;margin-left:72.05pt;mso-position-horizontal-relative:page;mso-position-vertical-relative:page;position:absolute;z-index:-25160704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2" style="width:1pt;height:27.6pt;margin-top:72.35pt;margin-left:292.4pt;mso-position-horizontal-relative:page;mso-position-vertical-relative:page;position:absolute;z-index:-25160499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3" style="width:1pt;height:27.6pt;margin-top:72.35pt;margin-left:377.9pt;mso-position-horizontal-relative:page;mso-position-vertical-relative:page;position:absolute;z-index:-25160294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4" style="width:1pt;height:27.6pt;margin-top:72.35pt;margin-left:539.85pt;mso-position-horizontal-relative:page;mso-position-vertical-relative:page;position:absolute;z-index:-25160089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5" style="width:0.25pt;height:0.25pt;margin-top:99.95pt;margin-left:72.05pt;mso-position-horizontal-relative:page;mso-position-vertical-relative:page;position:absolute;z-index:-251587584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6" style="width:26.5pt;height:1pt;margin-top:99.95pt;margin-left:72.3pt;mso-position-horizontal-relative:page;mso-position-vertical-relative:page;position:absolute;z-index:-251585536" coordsize="530,20" o:allowincell="f" path="m,20hhl530,20hhl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7" style="width:0.25pt;height:0.25pt;margin-top:99.95pt;margin-left:98.8pt;mso-position-horizontal-relative:page;mso-position-vertical-relative:page;position:absolute;z-index:-251583488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8" style="width:193.35pt;height:1pt;margin-top:99.95pt;margin-left:99.05pt;mso-position-horizontal-relative:page;mso-position-vertical-relative:page;position:absolute;z-index:-251581440" coordsize="3867,20" o:allowincell="f" path="m,20hhl3867,20hhl38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9" style="width:0.25pt;height:0.25pt;margin-top:99.95pt;margin-left:292.4pt;mso-position-horizontal-relative:page;mso-position-vertical-relative:page;position:absolute;z-index:-251580416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0" style="width:85.3pt;height:1pt;margin-top:99.95pt;margin-left:292.6pt;mso-position-horizontal-relative:page;mso-position-vertical-relative:page;position:absolute;z-index:-251578368" coordsize="1706,20" o:allowincell="f" path="m,20hhl1706,20hhl1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1" style="width:0.25pt;height:0.25pt;margin-top:99.95pt;margin-left:377.9pt;mso-position-horizontal-relative:page;mso-position-vertical-relative:page;position:absolute;z-index:-251576320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2" style="width:161.75pt;height:1pt;margin-top:99.95pt;margin-left:378.15pt;mso-position-horizontal-relative:page;mso-position-vertical-relative:page;position:absolute;z-index:-251574272" coordsize="3235,20" o:allowincell="f" path="m,20hhl3235,20hhl323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3" style="width:0.35pt;height:0.25pt;margin-top:99.95pt;margin-left:539.85pt;mso-position-horizontal-relative:page;mso-position-vertical-relative:page;position:absolute;z-index:-251572224" coordsize="7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4" style="width:1pt;height:61.2pt;margin-top:100.2pt;margin-left:72.05pt;mso-position-horizontal-relative:page;mso-position-vertical-relative:page;position:absolute;z-index:-251570176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5" style="width:1pt;height:61.2pt;margin-top:100.2pt;margin-left:98.8pt;mso-position-horizontal-relative:page;mso-position-vertical-relative:page;position:absolute;z-index:-251569152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6" style="width:1pt;height:61.2pt;margin-top:100.2pt;margin-left:292.4pt;mso-position-horizontal-relative:page;mso-position-vertical-relative:page;position:absolute;z-index:-251567104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7" style="width:1pt;height:61.2pt;margin-top:100.2pt;margin-left:377.9pt;mso-position-horizontal-relative:page;mso-position-vertical-relative:page;position:absolute;z-index:-251565056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8" style="width:1pt;height:61.2pt;margin-top:100.2pt;margin-left:539.85pt;mso-position-horizontal-relative:page;mso-position-vertical-relative:page;position:absolute;z-index:-251563008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9" style="width:0.25pt;height:0.25pt;margin-top:161.4pt;margin-left:72.05pt;mso-position-horizontal-relative:page;mso-position-vertical-relative:page;position:absolute;z-index:-251538432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0" style="width:26.5pt;height:1pt;margin-top:161.4pt;margin-left:72.3pt;mso-position-horizontal-relative:page;mso-position-vertical-relative:page;position:absolute;z-index:-251537408" coordsize="530,20" o:allowincell="f" path="m,20hhl530,20hhl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1" style="width:0.3pt;height:0.25pt;margin-top:161.4pt;margin-left:98.8pt;mso-position-horizontal-relative:page;mso-position-vertical-relative:page;position:absolute;z-index:-251534336" coordsize="6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2" style="width:193.3pt;height:1pt;margin-top:161.4pt;margin-left:99.1pt;mso-position-horizontal-relative:page;mso-position-vertical-relative:page;position:absolute;z-index:-251532288" coordsize="3866,20" o:allowincell="f" path="m,20hhl3866,20hhl386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3" style="width:0.25pt;height:0.25pt;margin-top:161.4pt;margin-left:292.4pt;mso-position-horizontal-relative:page;mso-position-vertical-relative:page;position:absolute;z-index:-251530240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4" style="width:85.3pt;height:1pt;margin-top:161.4pt;margin-left:292.6pt;mso-position-horizontal-relative:page;mso-position-vertical-relative:page;position:absolute;z-index:-251528192" coordsize="1706,20" o:allowincell="f" path="m,20hhl1706,20hhl1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5" style="width:0.25pt;height:0.25pt;margin-top:161.4pt;margin-left:377.9pt;mso-position-horizontal-relative:page;mso-position-vertical-relative:page;position:absolute;z-index:-251526144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6" style="width:161.75pt;height:1pt;margin-top:161.4pt;margin-left:378.15pt;mso-position-horizontal-relative:page;mso-position-vertical-relative:page;position:absolute;z-index:-251523072" coordsize="3235,20" o:allowincell="f" path="m,20hhl3235,20hhl323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7" style="width:0.35pt;height:0.25pt;margin-top:161.4pt;margin-left:539.85pt;mso-position-horizontal-relative:page;mso-position-vertical-relative:page;position:absolute;z-index:-251521024" coordsize="7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8" style="width:1pt;height:47.4pt;margin-top:161.65pt;margin-left:72.05pt;mso-position-horizontal-relative:page;mso-position-vertical-relative:page;position:absolute;z-index:-251518976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9" style="width:1pt;height:47.4pt;margin-top:161.65pt;margin-left:98.8pt;mso-position-horizontal-relative:page;mso-position-vertical-relative:page;position:absolute;z-index:-251516928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0" style="width:1pt;height:47.4pt;margin-top:161.65pt;margin-left:292.4pt;mso-position-horizontal-relative:page;mso-position-vertical-relative:page;position:absolute;z-index:-251514880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1" style="width:1pt;height:47.4pt;margin-top:161.65pt;margin-left:377.9pt;mso-position-horizontal-relative:page;mso-position-vertical-relative:page;position:absolute;z-index:-251512832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2" style="width:1pt;height:47.4pt;margin-top:161.65pt;margin-left:539.85pt;mso-position-horizontal-relative:page;mso-position-vertical-relative:page;position:absolute;z-index:-251510784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3" style="width:0.25pt;height:0.25pt;margin-top:209.05pt;margin-left:72.05pt;mso-position-horizontal-relative:page;mso-position-vertical-relative:page;position:absolute;z-index:-251460608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4" style="width:26.5pt;height:1pt;margin-top:209.05pt;margin-left:72.3pt;mso-position-horizontal-relative:page;mso-position-vertical-relative:page;position:absolute;z-index:-251459584" coordsize="530,20" o:allowincell="f" path="m,20hhl530,20hhl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5" style="width:0.3pt;height:0.25pt;margin-top:209.05pt;margin-left:98.8pt;mso-position-horizontal-relative:page;mso-position-vertical-relative:page;position:absolute;z-index:-251458560" coordsize="6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6" style="width:193.3pt;height:1pt;margin-top:209.05pt;margin-left:99.1pt;mso-position-horizontal-relative:page;mso-position-vertical-relative:page;position:absolute;z-index:-251457536" coordsize="3866,20" o:allowincell="f" path="m,20hhl3866,20hhl386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7" style="width:0.25pt;height:0.25pt;margin-top:209.05pt;margin-left:292.4pt;mso-position-horizontal-relative:page;mso-position-vertical-relative:page;position:absolute;z-index:-251456512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8" style="width:85.3pt;height:1pt;margin-top:209.05pt;margin-left:292.6pt;mso-position-horizontal-relative:page;mso-position-vertical-relative:page;position:absolute;z-index:-251455488" coordsize="1706,20" o:allowincell="f" path="m,20hhl1706,20hhl1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9" style="width:0.25pt;height:0.25pt;margin-top:209.05pt;margin-left:377.9pt;mso-position-horizontal-relative:page;mso-position-vertical-relative:page;position:absolute;z-index:-251454464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0" style="width:161.75pt;height:1pt;margin-top:209.05pt;margin-left:378.15pt;mso-position-horizontal-relative:page;mso-position-vertical-relative:page;position:absolute;z-index:-251453440" coordsize="3235,20" o:allowincell="f" path="m,20hhl3235,20hhl323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1" style="width:0.35pt;height:0.25pt;margin-top:209.05pt;margin-left:539.85pt;mso-position-horizontal-relative:page;mso-position-vertical-relative:page;position:absolute;z-index:-251452416" coordsize="7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2" style="width:1pt;height:75.05pt;margin-top:209.25pt;margin-left:72.05pt;mso-position-horizontal-relative:page;mso-position-vertical-relative:page;position:absolute;z-index:-251451392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3" style="width:1pt;height:75.05pt;margin-top:209.25pt;margin-left:98.8pt;mso-position-horizontal-relative:page;mso-position-vertical-relative:page;position:absolute;z-index:-251450368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4" style="width:1pt;height:75.05pt;margin-top:209.25pt;margin-left:292.4pt;mso-position-horizontal-relative:page;mso-position-vertical-relative:page;position:absolute;z-index:-251448320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5" style="width:1pt;height:75.05pt;margin-top:209.25pt;margin-left:377.9pt;mso-position-horizontal-relative:page;mso-position-vertical-relative:page;position:absolute;z-index:-251446272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6" style="width:1pt;height:75.05pt;margin-top:209.25pt;margin-left:539.85pt;mso-position-horizontal-relative:page;mso-position-vertical-relative:page;position:absolute;z-index:-251445248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7" style="width:0.25pt;height:0.25pt;margin-top:284.3pt;margin-left:72.05pt;mso-position-horizontal-relative:page;mso-position-vertical-relative:page;position:absolute;z-index:-251395072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8" style="width:26.5pt;height:1pt;margin-top:284.3pt;margin-left:72.3pt;mso-position-horizontal-relative:page;mso-position-vertical-relative:page;position:absolute;z-index:-251393024" coordsize="530,20" o:allowincell="f" path="m,20hhl530,20hhl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9" style="width:0.3pt;height:0.25pt;margin-top:284.3pt;margin-left:98.8pt;mso-position-horizontal-relative:page;mso-position-vertical-relative:page;position:absolute;z-index:-251392000" coordsize="6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0" style="width:193.3pt;height:1pt;margin-top:284.3pt;margin-left:99.1pt;mso-position-horizontal-relative:page;mso-position-vertical-relative:page;position:absolute;z-index:-251389952" coordsize="3866,20" o:allowincell="f" path="m,20hhl3866,20hhl386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1" style="width:0.25pt;height:0.25pt;margin-top:284.3pt;margin-left:292.4pt;mso-position-horizontal-relative:page;mso-position-vertical-relative:page;position:absolute;z-index:-251387904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2" style="width:85.3pt;height:1pt;margin-top:284.3pt;margin-left:292.6pt;mso-position-horizontal-relative:page;mso-position-vertical-relative:page;position:absolute;z-index:-251385856" coordsize="1706,20" o:allowincell="f" path="m,20hhl1706,20hhl1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3" style="width:0.25pt;height:0.25pt;margin-top:284.3pt;margin-left:377.9pt;mso-position-horizontal-relative:page;mso-position-vertical-relative:page;position:absolute;z-index:-251383808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4" style="width:161.75pt;height:1pt;margin-top:284.3pt;margin-left:378.15pt;mso-position-horizontal-relative:page;mso-position-vertical-relative:page;position:absolute;z-index:-251381760" coordsize="3235,20" o:allowincell="f" path="m,20hhl3235,20hhl323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5" style="width:0.35pt;height:0.25pt;margin-top:284.3pt;margin-left:539.85pt;mso-position-horizontal-relative:page;mso-position-vertical-relative:page;position:absolute;z-index:-251379712" coordsize="7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6" style="width:1pt;height:61.25pt;margin-top:284.5pt;margin-left:72.05pt;mso-position-horizontal-relative:page;mso-position-vertical-relative:page;position:absolute;z-index:-251377664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7" style="width:1pt;height:61.25pt;margin-top:284.5pt;margin-left:98.8pt;mso-position-horizontal-relative:page;mso-position-vertical-relative:page;position:absolute;z-index:-251375616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8" style="width:1pt;height:61.25pt;margin-top:284.5pt;margin-left:292.4pt;mso-position-horizontal-relative:page;mso-position-vertical-relative:page;position:absolute;z-index:-251373568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9" style="width:1pt;height:61.25pt;margin-top:284.5pt;margin-left:377.9pt;mso-position-horizontal-relative:page;mso-position-vertical-relative:page;position:absolute;z-index:-251372544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0" style="width:1pt;height:61.25pt;margin-top:284.5pt;margin-left:539.85pt;mso-position-horizontal-relative:page;mso-position-vertical-relative:page;position:absolute;z-index:-251370496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1" style="width:0.25pt;height:0.3pt;margin-top:345.7pt;margin-left:72.05pt;mso-position-horizontal-relative:page;mso-position-vertical-relative:page;position:absolute;z-index:-251347968" coordsize="5,6" o:allowincell="f" path="m,6hhl5,6hhl5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2" style="width:26.5pt;height:1pt;margin-top:345.7pt;margin-left:72.3pt;mso-position-horizontal-relative:page;mso-position-vertical-relative:page;position:absolute;z-index:-251346944" coordsize="530,20" o:allowincell="f" path="m,20hhl530,20hhl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3" style="width:0.3pt;height:0.3pt;margin-top:345.7pt;margin-left:98.8pt;mso-position-horizontal-relative:page;mso-position-vertical-relative:page;position:absolute;z-index:-251345920" coordsize="6,6" o:allowincell="f" path="m,6hhl6,6hhl6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4" style="width:193.3pt;height:1pt;margin-top:345.7pt;margin-left:99.1pt;mso-position-horizontal-relative:page;mso-position-vertical-relative:page;position:absolute;z-index:-251344896" coordsize="3866,20" o:allowincell="f" path="m,20hhl3866,20hhl386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5" style="width:0.25pt;height:0.3pt;margin-top:345.7pt;margin-left:292.4pt;mso-position-horizontal-relative:page;mso-position-vertical-relative:page;position:absolute;z-index:-251343872" coordsize="5,6" o:allowincell="f" path="m,6hhl5,6hhl5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6" style="width:85.3pt;height:1pt;margin-top:345.7pt;margin-left:292.6pt;mso-position-horizontal-relative:page;mso-position-vertical-relative:page;position:absolute;z-index:-251342848" coordsize="1706,20" o:allowincell="f" path="m,20hhl1706,20hhl1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7" style="width:0.25pt;height:0.3pt;margin-top:345.7pt;margin-left:377.9pt;mso-position-horizontal-relative:page;mso-position-vertical-relative:page;position:absolute;z-index:-251341824" coordsize="5,6" o:allowincell="f" path="m,6hhl5,6hhl5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8" style="width:161.75pt;height:1pt;margin-top:345.7pt;margin-left:378.15pt;mso-position-horizontal-relative:page;mso-position-vertical-relative:page;position:absolute;z-index:-251340800" coordsize="3235,20" o:allowincell="f" path="m,20hhl3235,20hhl323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9" style="width:0.35pt;height:0.3pt;margin-top:345.7pt;margin-left:539.85pt;mso-position-horizontal-relative:page;mso-position-vertical-relative:page;position:absolute;z-index:-251339776" coordsize="7,6" o:allowincell="f" path="m,6hhl6,6hhl6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0" style="width:1pt;height:47.45pt;margin-top:345.95pt;margin-left:72.05pt;mso-position-horizontal-relative:page;mso-position-vertical-relative:page;position:absolute;z-index:-251338752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1" style="width:1pt;height:47.45pt;margin-top:345.95pt;margin-left:98.8pt;mso-position-horizontal-relative:page;mso-position-vertical-relative:page;position:absolute;z-index:-251337728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2" style="width:1pt;height:47.45pt;margin-top:345.95pt;margin-left:292.4pt;mso-position-horizontal-relative:page;mso-position-vertical-relative:page;position:absolute;z-index:-251336704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3" style="width:1pt;height:47.45pt;margin-top:345.95pt;margin-left:377.9pt;mso-position-horizontal-relative:page;mso-position-vertical-relative:page;position:absolute;z-index:-251335680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4" style="width:1pt;height:47.45pt;margin-top:345.95pt;margin-left:539.85pt;mso-position-horizontal-relative:page;mso-position-vertical-relative:page;position:absolute;z-index:-251334656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5" style="width:0.25pt;height:0.25pt;margin-top:393.35pt;margin-left:72.05pt;mso-position-horizontal-relative:page;mso-position-vertical-relative:page;position:absolute;z-index:-251319296" coordsize="5,5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6" style="width:26.5pt;height:1pt;margin-top:393.35pt;margin-left:72.3pt;mso-position-horizontal-relative:page;mso-position-vertical-relative:page;position:absolute;z-index:-251318272" coordsize="530,20" o:allowincell="f" path="m,20hhl530,20hhl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7" style="width:0.3pt;height:0.25pt;margin-top:393.35pt;margin-left:98.8pt;mso-position-horizontal-relative:page;mso-position-vertical-relative:page;position:absolute;z-index:-251317248" coordsize="6,5" o:allowincell="f" path="m,5hhl6,5hhl6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8" style="width:193.3pt;height:1pt;margin-top:393.35pt;margin-left:99.1pt;mso-position-horizontal-relative:page;mso-position-vertical-relative:page;position:absolute;z-index:-251316224" coordsize="3866,20" o:allowincell="f" path="m,20hhl3866,20hhl386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9" style="width:0.25pt;height:0.25pt;margin-top:393.35pt;margin-left:292.4pt;mso-position-horizontal-relative:page;mso-position-vertical-relative:page;position:absolute;z-index:-251315200" coordsize="5,5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0" style="width:85.3pt;height:1pt;margin-top:393.35pt;margin-left:292.6pt;mso-position-horizontal-relative:page;mso-position-vertical-relative:page;position:absolute;z-index:-251314176" coordsize="1706,20" o:allowincell="f" path="m,20hhl1706,20hhl1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1" style="width:0.25pt;height:0.25pt;margin-top:393.35pt;margin-left:377.9pt;mso-position-horizontal-relative:page;mso-position-vertical-relative:page;position:absolute;z-index:-251313152" coordsize="5,5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2" style="width:161.75pt;height:1pt;margin-top:393.35pt;margin-left:378.15pt;mso-position-horizontal-relative:page;mso-position-vertical-relative:page;position:absolute;z-index:-251312128" coordsize="3235,20" o:allowincell="f" path="m,20hhl3235,20hhl323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3" style="width:0.35pt;height:0.25pt;margin-top:393.35pt;margin-left:539.85pt;mso-position-horizontal-relative:page;mso-position-vertical-relative:page;position:absolute;z-index:-251311104" coordsize="7,5" o:allowincell="f" path="m,5hhl6,5hhl6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4" style="width:1pt;height:61.25pt;margin-top:393.6pt;margin-left:72.05pt;mso-position-horizontal-relative:page;mso-position-vertical-relative:page;position:absolute;z-index:-251310080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5" style="width:1pt;height:61.25pt;margin-top:393.6pt;margin-left:98.8pt;mso-position-horizontal-relative:page;mso-position-vertical-relative:page;position:absolute;z-index:-251309056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6" style="width:1pt;height:61.25pt;margin-top:393.6pt;margin-left:292.4pt;mso-position-horizontal-relative:page;mso-position-vertical-relative:page;position:absolute;z-index:-251308032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7" style="width:1pt;height:61.25pt;margin-top:393.6pt;margin-left:377.9pt;mso-position-horizontal-relative:page;mso-position-vertical-relative:page;position:absolute;z-index:-251307008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8" style="width:1pt;height:61.25pt;margin-top:393.6pt;margin-left:539.85pt;mso-position-horizontal-relative:page;mso-position-vertical-relative:page;position:absolute;z-index:-251305984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9" style="width:0.25pt;height:0.3pt;margin-top:454.8pt;margin-left:72.05pt;mso-position-horizontal-relative:page;mso-position-vertical-relative:page;position:absolute;z-index:-251290624" coordsize="5,6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0" style="width:26.5pt;height:1pt;margin-top:454.8pt;margin-left:72.3pt;mso-position-horizontal-relative:page;mso-position-vertical-relative:page;position:absolute;z-index:-251289600" coordsize="530,20" o:allowincell="f" path="m,20hhl530,20hhl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1" style="width:0.3pt;height:0.3pt;margin-top:454.8pt;margin-left:98.8pt;mso-position-horizontal-relative:page;mso-position-vertical-relative:page;position:absolute;z-index:-251288576" coordsize="6,6" o:allowincell="f" path="m,5hhl6,5hhl6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2" style="width:193.3pt;height:1pt;margin-top:454.8pt;margin-left:99.1pt;mso-position-horizontal-relative:page;mso-position-vertical-relative:page;position:absolute;z-index:-251287552" coordsize="3866,20" o:allowincell="f" path="m,20hhl3866,20hhl386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3" style="width:0.25pt;height:0.3pt;margin-top:454.8pt;margin-left:292.4pt;mso-position-horizontal-relative:page;mso-position-vertical-relative:page;position:absolute;z-index:-251286528" coordsize="5,6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4" style="width:85.3pt;height:1pt;margin-top:454.8pt;margin-left:292.6pt;mso-position-horizontal-relative:page;mso-position-vertical-relative:page;position:absolute;z-index:-251285504" coordsize="1706,20" o:allowincell="f" path="m,20hhl1706,20hhl1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5" style="width:0.25pt;height:0.3pt;margin-top:454.8pt;margin-left:377.9pt;mso-position-horizontal-relative:page;mso-position-vertical-relative:page;position:absolute;z-index:-251284480" coordsize="5,6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6" style="width:161.75pt;height:1pt;margin-top:454.8pt;margin-left:378.15pt;mso-position-horizontal-relative:page;mso-position-vertical-relative:page;position:absolute;z-index:-251283456" coordsize="3235,20" o:allowincell="f" path="m,20hhl3235,20hhl323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7" style="width:0.35pt;height:0.3pt;margin-top:454.8pt;margin-left:539.85pt;mso-position-horizontal-relative:page;mso-position-vertical-relative:page;position:absolute;z-index:-251282432" coordsize="7,6" o:allowincell="f" path="m,5hhl6,5hhl6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8" style="width:1pt;height:47.45pt;margin-top:455.05pt;margin-left:72.05pt;mso-position-horizontal-relative:page;mso-position-vertical-relative:page;position:absolute;z-index:-251281408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9" style="width:1pt;height:47.45pt;margin-top:455.05pt;margin-left:98.8pt;mso-position-horizontal-relative:page;mso-position-vertical-relative:page;position:absolute;z-index:-251280384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0" style="width:1pt;height:47.45pt;margin-top:455.05pt;margin-left:292.4pt;mso-position-horizontal-relative:page;mso-position-vertical-relative:page;position:absolute;z-index:-251279360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1" style="width:1pt;height:47.45pt;margin-top:455.05pt;margin-left:377.9pt;mso-position-horizontal-relative:page;mso-position-vertical-relative:page;position:absolute;z-index:-251278336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2" style="width:1pt;height:47.45pt;margin-top:455.05pt;margin-left:539.85pt;mso-position-horizontal-relative:page;mso-position-vertical-relative:page;position:absolute;z-index:-251277312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3" style="width:0.25pt;height:0.25pt;margin-top:502.45pt;margin-left:72.05pt;mso-position-horizontal-relative:page;mso-position-vertical-relative:page;position:absolute;z-index:-251261952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4" style="width:26.5pt;height:1pt;margin-top:502.45pt;margin-left:72.3pt;mso-position-horizontal-relative:page;mso-position-vertical-relative:page;position:absolute;z-index:-251260928" coordsize="530,20" o:allowincell="f" path="m,20hhl530,20hhl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5" style="width:0.3pt;height:0.25pt;margin-top:502.45pt;margin-left:98.8pt;mso-position-horizontal-relative:page;mso-position-vertical-relative:page;position:absolute;z-index:-251259904" coordsize="6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6" style="width:193.3pt;height:1pt;margin-top:502.45pt;margin-left:99.1pt;mso-position-horizontal-relative:page;mso-position-vertical-relative:page;position:absolute;z-index:-251258880" coordsize="3866,20" o:allowincell="f" path="m,20hhl3866,20hhl386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7" style="width:0.25pt;height:0.25pt;margin-top:502.45pt;margin-left:292.4pt;mso-position-horizontal-relative:page;mso-position-vertical-relative:page;position:absolute;z-index:-251257856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8" style="width:85.3pt;height:1pt;margin-top:502.45pt;margin-left:292.6pt;mso-position-horizontal-relative:page;mso-position-vertical-relative:page;position:absolute;z-index:-251256832" coordsize="1706,20" o:allowincell="f" path="m,20hhl1706,20hhl1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9" style="width:0.25pt;height:0.25pt;margin-top:502.45pt;margin-left:377.9pt;mso-position-horizontal-relative:page;mso-position-vertical-relative:page;position:absolute;z-index:-251255808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0" style="width:161.75pt;height:1pt;margin-top:502.45pt;margin-left:378.15pt;mso-position-horizontal-relative:page;mso-position-vertical-relative:page;position:absolute;z-index:-251254784" coordsize="3235,20" o:allowincell="f" path="m,20hhl3235,20hhl323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1" style="width:0.35pt;height:0.25pt;margin-top:502.45pt;margin-left:539.85pt;mso-position-horizontal-relative:page;mso-position-vertical-relative:page;position:absolute;z-index:-251253760" coordsize="7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2" style="width:1pt;height:47.5pt;margin-top:502.7pt;margin-left:72.05pt;mso-position-horizontal-relative:page;mso-position-vertical-relative:page;position:absolute;z-index:-251252736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3" style="width:1pt;height:47.5pt;margin-top:502.7pt;margin-left:98.8pt;mso-position-horizontal-relative:page;mso-position-vertical-relative:page;position:absolute;z-index:-251251712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4" style="width:1pt;height:47.5pt;margin-top:502.7pt;margin-left:292.4pt;mso-position-horizontal-relative:page;mso-position-vertical-relative:page;position:absolute;z-index:-251250688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5" style="width:1pt;height:47.5pt;margin-top:502.7pt;margin-left:377.9pt;mso-position-horizontal-relative:page;mso-position-vertical-relative:page;position:absolute;z-index:-251249664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6" style="width:1pt;height:47.5pt;margin-top:502.7pt;margin-left:539.85pt;mso-position-horizontal-relative:page;mso-position-vertical-relative:page;position:absolute;z-index:-251248640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7" style="width:0.25pt;height:0.25pt;margin-top:550.15pt;margin-left:72.05pt;mso-position-horizontal-relative:page;mso-position-vertical-relative:page;position:absolute;z-index:-251233280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8" style="width:26.5pt;height:1pt;margin-top:550.15pt;margin-left:72.3pt;mso-position-horizontal-relative:page;mso-position-vertical-relative:page;position:absolute;z-index:-251232256" coordsize="530,20" o:allowincell="f" path="m,20hhl530,20hhl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9" style="width:0.3pt;height:0.25pt;margin-top:550.15pt;margin-left:98.8pt;mso-position-horizontal-relative:page;mso-position-vertical-relative:page;position:absolute;z-index:-251231232" coordsize="6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0" style="width:193.3pt;height:1pt;margin-top:550.15pt;margin-left:99.1pt;mso-position-horizontal-relative:page;mso-position-vertical-relative:page;position:absolute;z-index:-251230208" coordsize="3866,20" o:allowincell="f" path="m,20hhl3866,20hhl386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1" style="width:0.25pt;height:0.25pt;margin-top:550.15pt;margin-left:292.4pt;mso-position-horizontal-relative:page;mso-position-vertical-relative:page;position:absolute;z-index:-251229184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2" style="width:85.3pt;height:1pt;margin-top:550.15pt;margin-left:292.6pt;mso-position-horizontal-relative:page;mso-position-vertical-relative:page;position:absolute;z-index:-251228160" coordsize="1706,20" o:allowincell="f" path="m,20hhl1706,20hhl1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3" style="width:0.25pt;height:0.25pt;margin-top:550.15pt;margin-left:377.9pt;mso-position-horizontal-relative:page;mso-position-vertical-relative:page;position:absolute;z-index:-251227136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4" style="width:161.75pt;height:1pt;margin-top:550.15pt;margin-left:378.15pt;mso-position-horizontal-relative:page;mso-position-vertical-relative:page;position:absolute;z-index:-251226112" coordsize="3235,20" o:allowincell="f" path="m,20hhl3235,20hhl323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5" style="width:0.35pt;height:0.25pt;margin-top:550.15pt;margin-left:539.85pt;mso-position-horizontal-relative:page;mso-position-vertical-relative:page;position:absolute;z-index:-251225088" coordsize="7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6" style="width:1pt;height:33.6pt;margin-top:550.4pt;margin-left:72.05pt;mso-position-horizontal-relative:page;mso-position-vertical-relative:page;position:absolute;z-index:-25122406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7" style="width:1pt;height:33.6pt;margin-top:550.4pt;margin-left:98.8pt;mso-position-horizontal-relative:page;mso-position-vertical-relative:page;position:absolute;z-index:-25122304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8" style="width:1pt;height:33.6pt;margin-top:550.4pt;margin-left:292.4pt;mso-position-horizontal-relative:page;mso-position-vertical-relative:page;position:absolute;z-index:-25122201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9" style="width:1pt;height:33.6pt;margin-top:550.4pt;margin-left:377.9pt;mso-position-horizontal-relative:page;mso-position-vertical-relative:page;position:absolute;z-index:-25122099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0" style="width:1pt;height:33.6pt;margin-top:550.4pt;margin-left:539.85pt;mso-position-horizontal-relative:page;mso-position-vertical-relative:page;position:absolute;z-index:-25121996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1" style="width:0.25pt;height:0.25pt;margin-top:584pt;margin-left:72.05pt;mso-position-horizontal-relative:page;mso-position-vertical-relative:page;position:absolute;z-index:-251204608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2" style="width:26.5pt;height:1pt;margin-top:584pt;margin-left:72.3pt;mso-position-horizontal-relative:page;mso-position-vertical-relative:page;position:absolute;z-index:-251203584" coordsize="530,20" o:allowincell="f" path="m,20hhl530,20hhl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3" style="width:0.3pt;height:0.25pt;margin-top:584pt;margin-left:98.8pt;mso-position-horizontal-relative:page;mso-position-vertical-relative:page;position:absolute;z-index:-251202560" coordsize="6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4" style="width:193.3pt;height:1pt;margin-top:584pt;margin-left:99.1pt;mso-position-horizontal-relative:page;mso-position-vertical-relative:page;position:absolute;z-index:-251201536" coordsize="3866,20" o:allowincell="f" path="m,20hhl3866,20hhl386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5" style="width:0.25pt;height:0.25pt;margin-top:584pt;margin-left:292.4pt;mso-position-horizontal-relative:page;mso-position-vertical-relative:page;position:absolute;z-index:-251200512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6" style="width:85.3pt;height:1pt;margin-top:584pt;margin-left:292.6pt;mso-position-horizontal-relative:page;mso-position-vertical-relative:page;position:absolute;z-index:-251199488" coordsize="1706,20" o:allowincell="f" path="m,20hhl1706,20hhl1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7" style="width:0.25pt;height:0.25pt;margin-top:584pt;margin-left:377.9pt;mso-position-horizontal-relative:page;mso-position-vertical-relative:page;position:absolute;z-index:-251198464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8" style="width:161.75pt;height:1pt;margin-top:584pt;margin-left:378.15pt;mso-position-horizontal-relative:page;mso-position-vertical-relative:page;position:absolute;z-index:-251197440" coordsize="3235,20" o:allowincell="f" path="m,20hhl3235,20hhl323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9" style="width:0.35pt;height:0.25pt;margin-top:584pt;margin-left:539.85pt;mso-position-horizontal-relative:page;mso-position-vertical-relative:page;position:absolute;z-index:-251196416" coordsize="7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0" style="width:1pt;height:19.8pt;margin-top:584.25pt;margin-left:72.05pt;mso-position-horizontal-relative:page;mso-position-vertical-relative:page;position:absolute;z-index:-251195392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1" style="width:1pt;height:19.8pt;margin-top:584.25pt;margin-left:98.8pt;mso-position-horizontal-relative:page;mso-position-vertical-relative:page;position:absolute;z-index:-251194368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2" style="width:1pt;height:19.8pt;margin-top:584.25pt;margin-left:292.4pt;mso-position-horizontal-relative:page;mso-position-vertical-relative:page;position:absolute;z-index:-251193344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3" style="width:1pt;height:19.8pt;margin-top:584.25pt;margin-left:377.9pt;mso-position-horizontal-relative:page;mso-position-vertical-relative:page;position:absolute;z-index:-251192320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4" style="width:1pt;height:19.8pt;margin-top:584.25pt;margin-left:539.85pt;mso-position-horizontal-relative:page;mso-position-vertical-relative:page;position:absolute;z-index:-251191296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5" style="width:0.25pt;height:0.25pt;margin-top:604.05pt;margin-left:72.05pt;mso-position-horizontal-relative:page;mso-position-vertical-relative:page;position:absolute;z-index:-251175936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6" style="width:26.5pt;height:1pt;margin-top:604.05pt;margin-left:72.3pt;mso-position-horizontal-relative:page;mso-position-vertical-relative:page;position:absolute;z-index:-251174912" coordsize="530,20" o:allowincell="f" path="m,20hhl530,20hhl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7" style="width:0.3pt;height:0.25pt;margin-top:604.05pt;margin-left:98.8pt;mso-position-horizontal-relative:page;mso-position-vertical-relative:page;position:absolute;z-index:-251173888" coordsize="6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8" style="width:193.3pt;height:1pt;margin-top:604.05pt;margin-left:99.1pt;mso-position-horizontal-relative:page;mso-position-vertical-relative:page;position:absolute;z-index:-251172864" coordsize="3866,20" o:allowincell="f" path="m,20hhl3866,20hhl386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9" style="width:0.25pt;height:0.25pt;margin-top:604.05pt;margin-left:292.4pt;mso-position-horizontal-relative:page;mso-position-vertical-relative:page;position:absolute;z-index:-251171840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0" style="width:85.3pt;height:1pt;margin-top:604.05pt;margin-left:292.6pt;mso-position-horizontal-relative:page;mso-position-vertical-relative:page;position:absolute;z-index:-251170816" coordsize="1706,20" o:allowincell="f" path="m,20hhl1706,20hhl1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1" style="width:0.25pt;height:0.25pt;margin-top:604.05pt;margin-left:377.9pt;mso-position-horizontal-relative:page;mso-position-vertical-relative:page;position:absolute;z-index:-251169792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2" style="width:161.75pt;height:1pt;margin-top:604.05pt;margin-left:378.15pt;mso-position-horizontal-relative:page;mso-position-vertical-relative:page;position:absolute;z-index:-251168768" coordsize="3235,20" o:allowincell="f" path="m,20hhl3235,20hhl323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3" style="width:0.35pt;height:0.25pt;margin-top:604.05pt;margin-left:539.85pt;mso-position-horizontal-relative:page;mso-position-vertical-relative:page;position:absolute;z-index:-251167744" coordsize="7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4" style="width:1pt;height:19.8pt;margin-top:604.3pt;margin-left:72.05pt;mso-position-horizontal-relative:page;mso-position-vertical-relative:page;position:absolute;z-index:-251166720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5" style="width:1pt;height:19.8pt;margin-top:604.3pt;margin-left:98.8pt;mso-position-horizontal-relative:page;mso-position-vertical-relative:page;position:absolute;z-index:-251165696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6" style="width:1pt;height:19.8pt;margin-top:604.3pt;margin-left:292.4pt;mso-position-horizontal-relative:page;mso-position-vertical-relative:page;position:absolute;z-index:-251164672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7" style="width:1pt;height:19.8pt;margin-top:604.3pt;margin-left:377.9pt;mso-position-horizontal-relative:page;mso-position-vertical-relative:page;position:absolute;z-index:-251163648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8" style="width:1pt;height:19.8pt;margin-top:604.3pt;margin-left:539.85pt;mso-position-horizontal-relative:page;mso-position-vertical-relative:page;position:absolute;z-index:-251162624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9" style="width:0.25pt;height:0.25pt;margin-top:624.1pt;margin-left:72.05pt;mso-position-horizontal-relative:page;mso-position-vertical-relative:page;position:absolute;z-index:-251147264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0" style="width:26.5pt;height:1pt;margin-top:624.1pt;margin-left:72.3pt;mso-position-horizontal-relative:page;mso-position-vertical-relative:page;position:absolute;z-index:-251146240" coordsize="530,20" o:allowincell="f" path="m,20hhl530,20hhl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1" style="width:0.3pt;height:0.25pt;margin-top:624.1pt;margin-left:98.8pt;mso-position-horizontal-relative:page;mso-position-vertical-relative:page;position:absolute;z-index:-251145216" coordsize="6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2" style="width:193.3pt;height:1pt;margin-top:624.1pt;margin-left:99.1pt;mso-position-horizontal-relative:page;mso-position-vertical-relative:page;position:absolute;z-index:-251144192" coordsize="3866,20" o:allowincell="f" path="m,20hhl3866,20hhl386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3" style="width:0.25pt;height:0.25pt;margin-top:624.1pt;margin-left:292.4pt;mso-position-horizontal-relative:page;mso-position-vertical-relative:page;position:absolute;z-index:-251143168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4" style="width:85.3pt;height:1pt;margin-top:624.1pt;margin-left:292.6pt;mso-position-horizontal-relative:page;mso-position-vertical-relative:page;position:absolute;z-index:-251142144" coordsize="1706,20" o:allowincell="f" path="m,20hhl1706,20hhl1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5" style="width:0.25pt;height:0.25pt;margin-top:624.1pt;margin-left:377.9pt;mso-position-horizontal-relative:page;mso-position-vertical-relative:page;position:absolute;z-index:-251141120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6" style="width:161.75pt;height:1pt;margin-top:624.1pt;margin-left:378.15pt;mso-position-horizontal-relative:page;mso-position-vertical-relative:page;position:absolute;z-index:-251140096" coordsize="3235,20" o:allowincell="f" path="m,20hhl3235,20hhl323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7" style="width:0.35pt;height:0.25pt;margin-top:624.1pt;margin-left:539.85pt;mso-position-horizontal-relative:page;mso-position-vertical-relative:page;position:absolute;z-index:-251139072" coordsize="7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8" style="width:1pt;height:33.65pt;margin-top:624.3pt;margin-left:72.05pt;mso-position-horizontal-relative:page;mso-position-vertical-relative:page;position:absolute;z-index:-25113804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9" style="width:1pt;height:33.65pt;margin-top:624.3pt;margin-left:98.8pt;mso-position-horizontal-relative:page;mso-position-vertical-relative:page;position:absolute;z-index:-25113702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0" style="width:1pt;height:33.65pt;margin-top:624.3pt;margin-left:292.4pt;mso-position-horizontal-relative:page;mso-position-vertical-relative:page;position:absolute;z-index:-25113600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1" style="width:1pt;height:33.65pt;margin-top:624.3pt;margin-left:377.9pt;mso-position-horizontal-relative:page;mso-position-vertical-relative:page;position:absolute;z-index:-25113497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2" style="width:1pt;height:33.65pt;margin-top:624.3pt;margin-left:539.85pt;mso-position-horizontal-relative:page;mso-position-vertical-relative:page;position:absolute;z-index:-25113395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3" style="width:0.25pt;height:0.3pt;margin-top:657.9pt;margin-left:72.05pt;mso-position-horizontal-relative:page;mso-position-vertical-relative:page;position:absolute;z-index:-251108352" coordsize="5,6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4" style="width:26.5pt;height:1pt;margin-top:657.9pt;margin-left:72.3pt;mso-position-horizontal-relative:page;mso-position-vertical-relative:page;position:absolute;z-index:-251107328" coordsize="530,20" o:allowincell="f" path="m,20hhl530,20hhl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5" style="width:0.3pt;height:0.3pt;margin-top:657.9pt;margin-left:98.8pt;mso-position-horizontal-relative:page;mso-position-vertical-relative:page;position:absolute;z-index:-251106304" coordsize="6,6" o:allowincell="f" path="m,5hhl6,5hhl6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6" style="width:193.3pt;height:1pt;margin-top:657.9pt;margin-left:99.1pt;mso-position-horizontal-relative:page;mso-position-vertical-relative:page;position:absolute;z-index:-251105280" coordsize="3866,20" o:allowincell="f" path="m,20hhl3866,20hhl386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7" style="width:0.25pt;height:0.3pt;margin-top:657.9pt;margin-left:292.4pt;mso-position-horizontal-relative:page;mso-position-vertical-relative:page;position:absolute;z-index:-251104256" coordsize="5,6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8" style="width:85.3pt;height:1pt;margin-top:657.9pt;margin-left:292.6pt;mso-position-horizontal-relative:page;mso-position-vertical-relative:page;position:absolute;z-index:-251103232" coordsize="1706,20" o:allowincell="f" path="m,20hhl1706,20hhl1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9" style="width:0.25pt;height:0.3pt;margin-top:657.9pt;margin-left:377.9pt;mso-position-horizontal-relative:page;mso-position-vertical-relative:page;position:absolute;z-index:-251102208" coordsize="5,6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0" style="width:161.75pt;height:1pt;margin-top:657.9pt;margin-left:378.15pt;mso-position-horizontal-relative:page;mso-position-vertical-relative:page;position:absolute;z-index:-251101184" coordsize="3235,20" o:allowincell="f" path="m,20hhl3235,20hhl323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1" style="width:0.35pt;height:0.3pt;margin-top:657.9pt;margin-left:539.85pt;mso-position-horizontal-relative:page;mso-position-vertical-relative:page;position:absolute;z-index:-251100160" coordsize="7,6" o:allowincell="f" path="m,5hhl6,5hhl6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2" style="width:1pt;height:61.25pt;margin-top:658.15pt;margin-left:72.05pt;mso-position-horizontal-relative:page;mso-position-vertical-relative:page;position:absolute;z-index:-251099136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3" style="width:0.25pt;height:0.25pt;margin-top:719.4pt;margin-left:72.05pt;mso-position-horizontal-relative:page;mso-position-vertical-relative:page;position:absolute;z-index:-251098112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4" style="width:0.25pt;height:0.25pt;margin-top:719.4pt;margin-left:72.05pt;mso-position-horizontal-relative:page;mso-position-vertical-relative:page;position:absolute;z-index:-251097088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5" style="width:26.5pt;height:1pt;margin-top:719.4pt;margin-left:72.3pt;mso-position-horizontal-relative:page;mso-position-vertical-relative:page;position:absolute;z-index:-251096064" coordsize="530,20" o:allowincell="f" path="m,20hhl530,20hhl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6" style="width:1pt;height:61.25pt;margin-top:658.15pt;margin-left:98.8pt;mso-position-horizontal-relative:page;mso-position-vertical-relative:page;position:absolute;z-index:-251095040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7" style="width:0.25pt;height:0.25pt;margin-top:719.4pt;margin-left:98.8pt;mso-position-horizontal-relative:page;mso-position-vertical-relative:page;position:absolute;z-index:-251094016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8" style="width:193.35pt;height:1pt;margin-top:719.4pt;margin-left:99.05pt;mso-position-horizontal-relative:page;mso-position-vertical-relative:page;position:absolute;z-index:-251092992" coordsize="3867,20" o:allowincell="f" path="m,20hhl3867,20hhl38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9" style="width:1pt;height:61.25pt;margin-top:658.15pt;margin-left:292.4pt;mso-position-horizontal-relative:page;mso-position-vertical-relative:page;position:absolute;z-index:-251091968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0" style="width:0.25pt;height:0.25pt;margin-top:719.4pt;margin-left:292.4pt;mso-position-horizontal-relative:page;mso-position-vertical-relative:page;position:absolute;z-index:-251090944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1" style="width:85.3pt;height:1pt;margin-top:719.4pt;margin-left:292.6pt;mso-position-horizontal-relative:page;mso-position-vertical-relative:page;position:absolute;z-index:-251089920" coordsize="1706,20" o:allowincell="f" path="m,20hhl1706,20hhl1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2" style="width:1pt;height:61.25pt;margin-top:658.15pt;margin-left:377.9pt;mso-position-horizontal-relative:page;mso-position-vertical-relative:page;position:absolute;z-index:-251088896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3" style="width:0.25pt;height:0.25pt;margin-top:719.4pt;margin-left:377.9pt;mso-position-horizontal-relative:page;mso-position-vertical-relative:page;position:absolute;z-index:-251087872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4" style="width:161.75pt;height:1pt;margin-top:719.4pt;margin-left:378.15pt;mso-position-horizontal-relative:page;mso-position-vertical-relative:page;position:absolute;z-index:-251086848" coordsize="3235,20" o:allowincell="f" path="m,20hhl3235,20hhl323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5" style="width:1pt;height:61.25pt;margin-top:658.15pt;margin-left:539.85pt;mso-position-horizontal-relative:page;mso-position-vertical-relative:page;position:absolute;z-index:-251085824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6" style="width:0.35pt;height:0.25pt;margin-top:719.4pt;margin-left:539.85pt;mso-position-horizontal-relative:page;mso-position-vertical-relative:page;position:absolute;z-index:-251084800" coordsize="7,5" o:allowincell="f" path="m,5hhl6,5hhl6,hhl,hhl,5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3"/>
          <w:headerReference w:type="default" r:id="rId374"/>
          <w:footerReference w:type="even" r:id="rId375"/>
          <w:footerReference w:type="default" r:id="rId376"/>
          <w:headerReference w:type="first" r:id="rId377"/>
          <w:footerReference w:type="first" r:id="rId378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8" w:name="Pg59"/>
      <w:bookmarkEnd w:id="5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2554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9"/>
          <w:headerReference w:type="default" r:id="rId380"/>
          <w:footerReference w:type="even" r:id="rId381"/>
          <w:footerReference w:type="default" r:id="rId382"/>
          <w:headerReference w:type="first" r:id="rId383"/>
          <w:footerReference w:type="first" r:id="rId384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5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6" w:lineRule="exact"/>
        <w:ind w:left="29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0" w:line="276" w:lineRule="exact"/>
        <w:ind w:left="152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3"/>
        </w:tabs>
        <w:autoSpaceDE w:val="0"/>
        <w:autoSpaceDN w:val="0"/>
        <w:adjustRightInd w:val="0"/>
        <w:spacing w:before="5" w:line="276" w:lineRule="exact"/>
        <w:ind w:left="15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review/acceptance of</w:t>
      </w:r>
    </w:p>
    <w:p>
      <w:pPr>
        <w:autoSpaceDE w:val="0"/>
        <w:autoSpaceDN w:val="0"/>
        <w:adjustRightInd w:val="0"/>
        <w:spacing w:before="0" w:line="276" w:lineRule="exact"/>
        <w:ind w:left="2088" w:right="3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 as builts</w:t>
      </w:r>
    </w:p>
    <w:p>
      <w:pPr>
        <w:tabs>
          <w:tab w:val="left" w:pos="2083"/>
        </w:tabs>
        <w:autoSpaceDE w:val="0"/>
        <w:autoSpaceDN w:val="0"/>
        <w:adjustRightInd w:val="0"/>
        <w:spacing w:before="125" w:line="276" w:lineRule="exact"/>
        <w:ind w:left="15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project closeout and final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invoicing</w:t>
      </w:r>
    </w:p>
    <w:p>
      <w:pPr>
        <w:autoSpaceDE w:val="0"/>
        <w:autoSpaceDN w:val="0"/>
        <w:adjustRightInd w:val="0"/>
        <w:spacing w:before="0" w:line="276" w:lineRule="exact"/>
        <w:ind w:left="59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407"/>
        </w:tabs>
        <w:autoSpaceDE w:val="0"/>
        <w:autoSpaceDN w:val="0"/>
        <w:adjustRightInd w:val="0"/>
        <w:spacing w:before="179" w:line="276" w:lineRule="exact"/>
        <w:ind w:left="4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</w:t>
      </w:r>
    </w:p>
    <w:p>
      <w:pPr>
        <w:autoSpaceDE w:val="0"/>
        <w:autoSpaceDN w:val="0"/>
        <w:adjustRightInd w:val="0"/>
        <w:spacing w:before="0" w:line="276" w:lineRule="exact"/>
        <w:ind w:left="282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PARTY</w:t>
      </w:r>
    </w:p>
    <w:p>
      <w:pPr>
        <w:tabs>
          <w:tab w:val="left" w:pos="1735"/>
        </w:tabs>
        <w:autoSpaceDE w:val="0"/>
        <w:autoSpaceDN w:val="0"/>
        <w:adjustRightInd w:val="0"/>
        <w:spacing w:before="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02/2024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6" w:lineRule="exact"/>
        <w:ind w:left="17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59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735"/>
        </w:tabs>
        <w:autoSpaceDE w:val="0"/>
        <w:autoSpaceDN w:val="0"/>
        <w:adjustRightInd w:val="0"/>
        <w:spacing w:before="12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03/2024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6" w:lineRule="exact"/>
        <w:ind w:left="17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5"/>
          <w:headerReference w:type="default" r:id="rId386"/>
          <w:footerReference w:type="even" r:id="rId387"/>
          <w:footerReference w:type="default" r:id="rId388"/>
          <w:headerReference w:type="first" r:id="rId389"/>
          <w:footerReference w:type="first" r:id="rId390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5798" w:space="160"/>
            <w:col w:w="6142" w:space="160"/>
          </w:cols>
        </w:sect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4" w:line="280" w:lineRule="exact"/>
        <w:ind w:left="1440" w:right="205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schedule above is contingent upon, but not limited to, outage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scheduling, and the Interconnecting Customer’s successful compliance with and timely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completion of its obligations in this Agreement and the Project Specific Specifications.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4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4-3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7" style="width:220.1pt;height:27.6pt;margin-top:72.35pt;margin-left:72.3pt;mso-position-horizontal-relative:page;mso-position-vertical-relative:page;position:absolute;z-index:-251657216" coordsize="4402,552" o:allowincell="f" path="m,552hhl4402,552hhl4402,hhl,hhl,55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8" style="width:209.55pt;height:13.3pt;margin-top:72.85pt;margin-left:77.55pt;mso-position-horizontal-relative:page;mso-position-vertical-relative:page;position:absolute;z-index:-251655168" coordsize="4191,266" o:allowincell="f" path="m1,266hhl4191,266hhl4191,hhl1,hhl1,26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9" style="width:85.3pt;height:27.6pt;margin-top:72.35pt;margin-left:292.6pt;mso-position-horizontal-relative:page;mso-position-vertical-relative:page;position:absolute;z-index:-251653120" coordsize="1706,552" o:allowincell="f" path="m1,552hhl1706,552hhl1706,hhl1,hhl1,55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0" style="width:74.75pt;height:13.3pt;margin-top:72.85pt;margin-left:297.9pt;mso-position-horizontal-relative:page;mso-position-vertical-relative:page;position:absolute;z-index:-251651072" coordsize="1495,266" o:allowincell="f" path="m,266hhl1495,266hhl1495,hhl,hhl,26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1" style="width:161.8pt;height:27.6pt;margin-top:72.35pt;margin-left:378.15pt;mso-position-horizontal-relative:page;mso-position-vertical-relative:page;position:absolute;z-index:-251649024" coordsize="3236,552" o:allowincell="f" path="m,552hhl3236,552hhl3236,hhl,hhl,55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2" style="width:151.25pt;height:13.3pt;margin-top:72.85pt;margin-left:383.4pt;mso-position-horizontal-relative:page;mso-position-vertical-relative:page;position:absolute;z-index:-251646976" coordsize="3025,266" o:allowincell="f" path="m1,266hhl3025,266hhl3025,hhl1,hhl1,26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3" style="width:151.25pt;height:13.8pt;margin-top:86.15pt;margin-left:383.4pt;mso-position-horizontal-relative:page;mso-position-vertical-relative:page;position:absolute;z-index:-251643904" coordsize="3025,276" o:allowincell="f" path="m1,276hhl3025,276hhl3025,hhl1,hhl1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4" style="width:0.25pt;height:0.1pt;margin-top:72.25pt;margin-left:72.05pt;mso-position-horizontal-relative:page;mso-position-vertical-relative:page;position:absolute;z-index:-251641856" coordsize="5,2" o:allowincell="f" path="m,2hhl5,2hhl,1hhl,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5" style="width:0.25pt;height:0.35pt;margin-top:71.95pt;margin-left:72.05pt;mso-position-horizontal-relative:page;mso-position-vertical-relative:page;position:absolute;z-index:-251639808" coordsize="5,7" o:allowincell="f" path="m,7hhl5,7hhl5,1hhl,1hhl,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6" style="width:220.1pt;height:1pt;margin-top:71.95pt;margin-left:72.3pt;mso-position-horizontal-relative:page;mso-position-vertical-relative:page;position:absolute;z-index:-251637760" coordsize="4402,20" o:allowincell="f" path="m,20hhl4402,20hhl440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7" style="width:220.1pt;height:0.1pt;margin-top:72.25pt;margin-left:72.3pt;mso-position-horizontal-relative:page;mso-position-vertical-relative:page;position:absolute;z-index:-251635712" coordsize="4402,2" o:allowincell="f" path="m,2hhl4402,2hhl,1hhl,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8" style="width:0.05pt;height:0.1pt;margin-top:72.25pt;margin-left:292.6pt;mso-position-horizontal-relative:page;mso-position-vertical-relative:page;position:absolute;z-index:-251633664" coordsize="1,2" o:allowincell="f" path="m1,2hhl1,1hhl1,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9" style="width:0.25pt;height:0.1pt;margin-top:72.25pt;margin-left:292.4pt;mso-position-horizontal-relative:page;mso-position-vertical-relative:page;position:absolute;z-index:-251631616" coordsize="5,2" o:allowincell="f" path="m,2hhl5,2hhl,1hhl,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0" style="width:0.3pt;height:0.35pt;margin-top:71.95pt;margin-left:292.4pt;mso-position-horizontal-relative:page;mso-position-vertical-relative:page;position:absolute;z-index:-251629568" coordsize="6,7" o:allowincell="f" path="m,7hhl6,7hhl6,1hhl,1hhl,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1" style="width:85.2pt;height:1pt;margin-top:71.95pt;margin-left:292.7pt;mso-position-horizontal-relative:page;mso-position-vertical-relative:page;position:absolute;z-index:-251627520" coordsize="1704,20" o:allowincell="f" path="m,20hhl1704,20hhl170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2" style="width:85.2pt;height:0.1pt;margin-top:72.25pt;margin-left:292.7pt;mso-position-horizontal-relative:page;mso-position-vertical-relative:page;position:absolute;z-index:-251625472" coordsize="1704,2" o:allowincell="f" path="m,2hhl1704,2hhl,1hhl,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3" style="width:0;height:0.1pt;margin-top:72.25pt;margin-left:378.15pt;mso-position-horizontal-relative:page;mso-position-vertical-relative:page;position:absolute;z-index:-251622400" coordsize="21600,2" o:allowincell="f" path="m,2hhl,1hhl,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4" style="width:0.25pt;height:0.1pt;margin-top:72.25pt;margin-left:377.9pt;mso-position-horizontal-relative:page;mso-position-vertical-relative:page;position:absolute;z-index:-251620352" coordsize="5,2" o:allowincell="f" path="m,2hhl5,2hhl,1hhl,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5" style="width:0.3pt;height:0.35pt;margin-top:71.95pt;margin-left:377.9pt;mso-position-horizontal-relative:page;mso-position-vertical-relative:page;position:absolute;z-index:-251618304" coordsize="6,7" o:allowincell="f" path="m,7hhl6,7hhl6,1hhl,1hhl,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6" style="width:161.7pt;height:1pt;margin-top:71.95pt;margin-left:378.2pt;mso-position-horizontal-relative:page;mso-position-vertical-relative:page;position:absolute;z-index:-251615232" coordsize="3234,20" o:allowincell="f" path="m,20hhl3234,20hhl32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7" style="width:161.7pt;height:0.1pt;margin-top:72.25pt;margin-left:378.2pt;mso-position-horizontal-relative:page;mso-position-vertical-relative:page;position:absolute;z-index:-251612160" coordsize="3234,2" o:allowincell="f" path="m,2hhl3233,2hhl,1hhl,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8" style="width:0.35pt;height:0.4pt;margin-top:71.95pt;margin-left:539.85pt;mso-position-horizontal-relative:page;mso-position-vertical-relative:page;position:absolute;z-index:-251610112" coordsize="7,8" o:allowincell="f" path="m,8hhl6,8hhl6,1hhl,1hhl,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9" style="width:0.35pt;height:0.35pt;margin-top:71.95pt;margin-left:539.85pt;mso-position-horizontal-relative:page;mso-position-vertical-relative:page;position:absolute;z-index:-251608064" coordsize="7,7" o:allowincell="f" path="m,7hhl6,7hhl6,1hhl,1hhl,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0" style="width:1pt;height:27.6pt;margin-top:72.35pt;margin-left:72.05pt;mso-position-horizontal-relative:page;mso-position-vertical-relative:page;position:absolute;z-index:-25160601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1" style="width:1pt;height:27.6pt;margin-top:72.35pt;margin-left:292.4pt;mso-position-horizontal-relative:page;mso-position-vertical-relative:page;position:absolute;z-index:-25160396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2" style="width:1pt;height:27.6pt;margin-top:72.35pt;margin-left:377.9pt;mso-position-horizontal-relative:page;mso-position-vertical-relative:page;position:absolute;z-index:-25160192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3" style="width:1pt;height:27.6pt;margin-top:72.35pt;margin-left:539.85pt;mso-position-horizontal-relative:page;mso-position-vertical-relative:page;position:absolute;z-index:-25159987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4" style="width:0.25pt;height:0.25pt;margin-top:99.95pt;margin-left:72.05pt;mso-position-horizontal-relative:page;mso-position-vertical-relative:page;position:absolute;z-index:-251552768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5" style="width:26.5pt;height:1pt;margin-top:99.95pt;margin-left:72.3pt;mso-position-horizontal-relative:page;mso-position-vertical-relative:page;position:absolute;z-index:-251551744" coordsize="530,20" o:allowincell="f" path="m,20hhl530,20hhl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6" style="width:0.25pt;height:0.25pt;margin-top:99.95pt;margin-left:98.8pt;mso-position-horizontal-relative:page;mso-position-vertical-relative:page;position:absolute;z-index:-251550720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7" style="width:193.35pt;height:1pt;margin-top:99.95pt;margin-left:99.05pt;mso-position-horizontal-relative:page;mso-position-vertical-relative:page;position:absolute;z-index:-251549696" coordsize="3867,20" o:allowincell="f" path="m,20hhl3867,20hhl38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8" style="width:0.25pt;height:0.25pt;margin-top:99.95pt;margin-left:292.4pt;mso-position-horizontal-relative:page;mso-position-vertical-relative:page;position:absolute;z-index:-251548672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9" style="width:85.3pt;height:1pt;margin-top:99.95pt;margin-left:292.6pt;mso-position-horizontal-relative:page;mso-position-vertical-relative:page;position:absolute;z-index:-251547648" coordsize="1706,20" o:allowincell="f" path="m,20hhl1706,20hhl1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0" style="width:0.25pt;height:0.25pt;margin-top:99.95pt;margin-left:377.9pt;mso-position-horizontal-relative:page;mso-position-vertical-relative:page;position:absolute;z-index:-251546624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1" style="width:161.75pt;height:1pt;margin-top:99.95pt;margin-left:378.15pt;mso-position-horizontal-relative:page;mso-position-vertical-relative:page;position:absolute;z-index:-251545600" coordsize="3235,20" o:allowincell="f" path="m,20hhl3235,20hhl323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2" style="width:0.35pt;height:0.25pt;margin-top:99.95pt;margin-left:539.85pt;mso-position-horizontal-relative:page;mso-position-vertical-relative:page;position:absolute;z-index:-251544576" coordsize="7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3" style="width:1pt;height:47.4pt;margin-top:100.2pt;margin-left:72.05pt;mso-position-horizontal-relative:page;mso-position-vertical-relative:page;position:absolute;z-index:-251543552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4" style="width:1pt;height:47.4pt;margin-top:100.2pt;margin-left:98.8pt;mso-position-horizontal-relative:page;mso-position-vertical-relative:page;position:absolute;z-index:-251542528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5" style="width:1pt;height:47.4pt;margin-top:100.2pt;margin-left:292.4pt;mso-position-horizontal-relative:page;mso-position-vertical-relative:page;position:absolute;z-index:-251541504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6" style="width:1pt;height:47.4pt;margin-top:100.2pt;margin-left:377.9pt;mso-position-horizontal-relative:page;mso-position-vertical-relative:page;position:absolute;z-index:-251540480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7" style="width:1pt;height:47.4pt;margin-top:100.2pt;margin-left:539.85pt;mso-position-horizontal-relative:page;mso-position-vertical-relative:page;position:absolute;z-index:-251539456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8" style="width:0.25pt;height:0.25pt;margin-top:147.6pt;margin-left:72.05pt;mso-position-horizontal-relative:page;mso-position-vertical-relative:page;position:absolute;z-index:-251506688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9" style="width:26.5pt;height:1pt;margin-top:147.6pt;margin-left:72.3pt;mso-position-horizontal-relative:page;mso-position-vertical-relative:page;position:absolute;z-index:-251505664" coordsize="530,20" o:allowincell="f" path="m,20hhl530,20hhl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0" style="width:0.3pt;height:0.25pt;margin-top:147.6pt;margin-left:98.8pt;mso-position-horizontal-relative:page;mso-position-vertical-relative:page;position:absolute;z-index:-251504640" coordsize="6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1" style="width:193.3pt;height:1pt;margin-top:147.6pt;margin-left:99.1pt;mso-position-horizontal-relative:page;mso-position-vertical-relative:page;position:absolute;z-index:-251503616" coordsize="3866,20" o:allowincell="f" path="m,20hhl3866,20hhl386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2" style="width:0.25pt;height:0.25pt;margin-top:147.6pt;margin-left:292.4pt;mso-position-horizontal-relative:page;mso-position-vertical-relative:page;position:absolute;z-index:-251502592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3" style="width:85.3pt;height:1pt;margin-top:147.6pt;margin-left:292.6pt;mso-position-horizontal-relative:page;mso-position-vertical-relative:page;position:absolute;z-index:-251501568" coordsize="1706,20" o:allowincell="f" path="m,20hhl1706,20hhl1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4" style="width:0.25pt;height:0.25pt;margin-top:147.6pt;margin-left:377.9pt;mso-position-horizontal-relative:page;mso-position-vertical-relative:page;position:absolute;z-index:-251500544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5" style="width:161.75pt;height:1pt;margin-top:147.6pt;margin-left:378.15pt;mso-position-horizontal-relative:page;mso-position-vertical-relative:page;position:absolute;z-index:-251499520" coordsize="3235,20" o:allowincell="f" path="m,20hhl3235,20hhl323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6" style="width:0.35pt;height:0.25pt;margin-top:147.6pt;margin-left:539.85pt;mso-position-horizontal-relative:page;mso-position-vertical-relative:page;position:absolute;z-index:-251498496" coordsize="7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7" style="width:1pt;height:33.6pt;margin-top:147.85pt;margin-left:72.05pt;mso-position-horizontal-relative:page;mso-position-vertical-relative:page;position:absolute;z-index:-25149542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8" style="width:0.25pt;height:0.25pt;margin-top:181.45pt;margin-left:72.05pt;mso-position-horizontal-relative:page;mso-position-vertical-relative:page;position:absolute;z-index:-251493376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9" style="width:0.25pt;height:0.25pt;margin-top:181.45pt;margin-left:72.05pt;mso-position-horizontal-relative:page;mso-position-vertical-relative:page;position:absolute;z-index:-251491328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0" style="width:26.5pt;height:1pt;margin-top:181.45pt;margin-left:72.3pt;mso-position-horizontal-relative:page;mso-position-vertical-relative:page;position:absolute;z-index:-251490304" coordsize="530,20" o:allowincell="f" path="m,20hhl530,20hhl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1" style="width:1pt;height:33.6pt;margin-top:147.85pt;margin-left:98.8pt;mso-position-horizontal-relative:page;mso-position-vertical-relative:page;position:absolute;z-index:-25148928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2" style="width:0.25pt;height:0.25pt;margin-top:181.45pt;margin-left:98.8pt;mso-position-horizontal-relative:page;mso-position-vertical-relative:page;position:absolute;z-index:-251488256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3" style="width:193.35pt;height:1pt;margin-top:181.45pt;margin-left:99.05pt;mso-position-horizontal-relative:page;mso-position-vertical-relative:page;position:absolute;z-index:-251487232" coordsize="3867,20" o:allowincell="f" path="m,20hhl3867,20hhl38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4" style="width:1pt;height:33.6pt;margin-top:147.85pt;margin-left:292.4pt;mso-position-horizontal-relative:page;mso-position-vertical-relative:page;position:absolute;z-index:-25148518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5" style="width:0.25pt;height:0.25pt;margin-top:181.45pt;margin-left:292.4pt;mso-position-horizontal-relative:page;mso-position-vertical-relative:page;position:absolute;z-index:-251484160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6" style="width:85.3pt;height:1pt;margin-top:181.45pt;margin-left:292.6pt;mso-position-horizontal-relative:page;mso-position-vertical-relative:page;position:absolute;z-index:-251483136" coordsize="1706,20" o:allowincell="f" path="m,20hhl1706,20hhl1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7" style="width:1pt;height:33.6pt;margin-top:147.85pt;margin-left:377.9pt;mso-position-horizontal-relative:page;mso-position-vertical-relative:page;position:absolute;z-index:-25148211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8" style="width:0.25pt;height:0.25pt;margin-top:181.45pt;margin-left:377.9pt;mso-position-horizontal-relative:page;mso-position-vertical-relative:page;position:absolute;z-index:-251481088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9" style="width:161.75pt;height:1pt;margin-top:181.45pt;margin-left:378.15pt;mso-position-horizontal-relative:page;mso-position-vertical-relative:page;position:absolute;z-index:-251480064" coordsize="3235,20" o:allowincell="f" path="m,20hhl3235,20hhl323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0" style="width:1pt;height:33.6pt;margin-top:147.85pt;margin-left:539.85pt;mso-position-horizontal-relative:page;mso-position-vertical-relative:page;position:absolute;z-index:-25147904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1" style="width:0.35pt;height:0.25pt;margin-top:181.45pt;margin-left:539.85pt;mso-position-horizontal-relative:page;mso-position-vertical-relative:page;position:absolute;z-index:-251478016" coordsize="7,5" o:allowincell="f" path="m,5hhl6,5hhl6,hhl,hhl,5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1"/>
          <w:headerReference w:type="default" r:id="rId392"/>
          <w:footerReference w:type="even" r:id="rId393"/>
          <w:footerReference w:type="default" r:id="rId394"/>
          <w:headerReference w:type="first" r:id="rId395"/>
          <w:footerReference w:type="first" r:id="rId396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9" w:name="Pg60"/>
      <w:bookmarkEnd w:id="5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2554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5 </w:t>
      </w:r>
    </w:p>
    <w:p>
      <w:pPr>
        <w:tabs>
          <w:tab w:val="left" w:pos="5190"/>
        </w:tabs>
        <w:autoSpaceDE w:val="0"/>
        <w:autoSpaceDN w:val="0"/>
        <w:adjustRightInd w:val="0"/>
        <w:spacing w:before="261" w:line="280" w:lineRule="exact"/>
        <w:ind w:left="1708" w:right="151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Operating Requirements for the New York State Transmission System, the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System and Affected Systems Needed to Support the Interconnection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Needs </w:t>
      </w:r>
    </w:p>
    <w:p>
      <w:pPr>
        <w:autoSpaceDE w:val="0"/>
        <w:autoSpaceDN w:val="0"/>
        <w:adjustRightInd w:val="0"/>
        <w:spacing w:before="249" w:line="270" w:lineRule="exact"/>
        <w:ind w:left="1440" w:right="129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in consultation with the Connecting Transmission Owner, shall also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that must be met by the Interconnection Customer prior to initiating parallel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with the New York State Transmission System or the Distribution System. </w:t>
      </w:r>
    </w:p>
    <w:p>
      <w:pPr>
        <w:autoSpaceDE w:val="0"/>
        <w:autoSpaceDN w:val="0"/>
        <w:adjustRightInd w:val="0"/>
        <w:spacing w:before="242" w:line="280" w:lineRule="exact"/>
        <w:ind w:left="1440" w:right="198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must comply with all applicable NYISO tariffs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procedures, as amended from time to time.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not inconsistent with the terms of this Agreement, the ISO OATT,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NYISO procedures, Interconnection Customer must comply with Connecting </w:t>
      </w:r>
    </w:p>
    <w:p>
      <w:pPr>
        <w:autoSpaceDE w:val="0"/>
        <w:autoSpaceDN w:val="0"/>
        <w:adjustRightInd w:val="0"/>
        <w:spacing w:before="0" w:line="277" w:lineRule="exact"/>
        <w:ind w:left="144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operating instructions and requirements, which requirements shall include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dedicated data circuits, including system protection circuits, to be maintained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in accordance with Article 1.5 of this Agreement. 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must also comply with the applicable requirements as set out in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ESBs, which have been identified and provided to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as amended from time to time to the extent not inconsistent with the terms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or applicable NYISO tariffs and procedures.  Upon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notice to the Interconnection Customer of amendments to the ESBs, the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has 30 days to comply with such amendments.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7"/>
          <w:headerReference w:type="default" r:id="rId398"/>
          <w:footerReference w:type="even" r:id="rId399"/>
          <w:footerReference w:type="default" r:id="rId400"/>
          <w:headerReference w:type="first" r:id="rId401"/>
          <w:footerReference w:type="first" r:id="rId402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0" w:name="Pg61"/>
      <w:bookmarkEnd w:id="6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2554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6 </w:t>
      </w:r>
    </w:p>
    <w:p>
      <w:pPr>
        <w:tabs>
          <w:tab w:val="left" w:pos="5363"/>
        </w:tabs>
        <w:autoSpaceDE w:val="0"/>
        <w:autoSpaceDN w:val="0"/>
        <w:adjustRightInd w:val="0"/>
        <w:spacing w:before="261" w:line="280" w:lineRule="exact"/>
        <w:ind w:left="1826" w:right="163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Description of its Upgrades and Best Estimate of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Costs </w:t>
      </w:r>
    </w:p>
    <w:p>
      <w:pPr>
        <w:autoSpaceDE w:val="0"/>
        <w:autoSpaceDN w:val="0"/>
        <w:adjustRightInd w:val="0"/>
        <w:spacing w:before="245" w:line="275" w:lineRule="exact"/>
        <w:ind w:left="1440" w:right="128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in consultation with the Connecting Transmission Owner, shall describe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provide an itemized best estimate of the cost, including overheads,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annual operation and maintenance expenses associated with such Upgrades.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functionalize Upgrade costs and annual expenses as either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or distribution related.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 for System Upgrade Facilities and System Deliverability Upgrades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taken from the ISO OATT Attachment S cost allocation process or applicable </w:t>
      </w:r>
    </w:p>
    <w:p>
      <w:pPr>
        <w:autoSpaceDE w:val="0"/>
        <w:autoSpaceDN w:val="0"/>
        <w:adjustRightInd w:val="0"/>
        <w:spacing w:before="4" w:line="276" w:lineRule="exact"/>
        <w:ind w:left="1440" w:right="13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Study, as required by Section 32.3.5.3.2 of Attachment Z.  The cost estimate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shall include the costs of Distribution Upgrades that are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allocable to the Interconnection Customer at the time the estimate is made, and the costs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not yet constructed that were assumed in the Interconnection Studies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but are, at the time of the estimate, an obligation of an entity other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 the Interconnection Customer. </w:t>
      </w:r>
    </w:p>
    <w:p>
      <w:pPr>
        <w:autoSpaceDE w:val="0"/>
        <w:autoSpaceDN w:val="0"/>
        <w:adjustRightInd w:val="0"/>
        <w:spacing w:before="221" w:line="280" w:lineRule="exact"/>
        <w:ind w:left="1440" w:right="147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estimates for Distribution Upgrades, System Upgrade Facilities, and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are estimates.  The Interconnection Customer is ultimately responsible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actual cost of the Distribution Upgrades,  System Upgrade Facilities,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needed for its Small Generating Facility, as that is determined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Attachments S, X, and Z of the ISO OATT. 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</w:p>
    <w:p>
      <w:pPr>
        <w:autoSpaceDE w:val="0"/>
        <w:autoSpaceDN w:val="0"/>
        <w:adjustRightInd w:val="0"/>
        <w:spacing w:before="22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(“SUF”) - STAND ALONE SUFs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C.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(“SUF”) - OTHER SUFs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of the Small Generating Facility will be accommodated by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modifications at Connecting Transmission Owner’s existing Long Lane Substation. </w:t>
      </w:r>
    </w:p>
    <w:p>
      <w:pPr>
        <w:tabs>
          <w:tab w:val="left" w:pos="2880"/>
        </w:tabs>
        <w:autoSpaceDE w:val="0"/>
        <w:autoSpaceDN w:val="0"/>
        <w:adjustRightInd w:val="0"/>
        <w:spacing w:before="251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6 Protection Packages</w:t>
      </w:r>
    </w:p>
    <w:p>
      <w:pPr>
        <w:autoSpaceDE w:val="0"/>
        <w:autoSpaceDN w:val="0"/>
        <w:adjustRightInd w:val="0"/>
        <w:spacing w:before="237" w:line="276" w:lineRule="exact"/>
        <w:ind w:left="1440" w:right="124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protection package 'A' is directional comparison unblocking (“DCUB”)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LPRO-4000 relay using programmable logic controller (“PLC”), and the 'B' package step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distance with a SEL-311C using leased digital circuit.  The existing relays and the reclosing relay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(SEL-351-6) will be reused.  To accommodate the interconnection of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Facility, redundant DTT from Connecting Transmission Owner’s Long Lane Substation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added to ensure removal of the generation.  The DTT 'A' package will us power line carrier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will require installation of an RFL GARD 8000 PLC carrier set.  (Note: The Facilities </w:t>
      </w:r>
    </w:p>
    <w:p>
      <w:pPr>
        <w:autoSpaceDE w:val="0"/>
        <w:autoSpaceDN w:val="0"/>
        <w:adjustRightInd w:val="0"/>
        <w:spacing w:before="264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3"/>
          <w:headerReference w:type="default" r:id="rId404"/>
          <w:footerReference w:type="even" r:id="rId405"/>
          <w:footerReference w:type="default" r:id="rId406"/>
          <w:headerReference w:type="first" r:id="rId407"/>
          <w:footerReference w:type="first" r:id="rId408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1" w:name="Pg62"/>
      <w:bookmarkEnd w:id="6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2554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29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Study for the Small Generating Facility assumed that the existing Line 6 trap tuning pack, Line 6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tuner and RFL 9780 will not require replacement.  However, depending on the transmit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 frequencies determined during final engineering, replacement may be required). </w:t>
      </w:r>
    </w:p>
    <w:p>
      <w:pPr>
        <w:autoSpaceDE w:val="0"/>
        <w:autoSpaceDN w:val="0"/>
        <w:adjustRightInd w:val="0"/>
        <w:spacing w:before="246" w:line="276" w:lineRule="exact"/>
        <w:ind w:left="1440" w:right="138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'B' package will use a leased digital circuit which will require installation of an RFL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GARD 8000 tele-protection set at the Albany 1 Collector Substation A new relay panel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installed for the communications equipment.  The A and B line relays will also perform breaker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failure, DTT receive supervision and contact multiplication.  DTT transmit to the Albany 1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Collector Substation will be added for a line relay operation, R6 breaker failure, and if R6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opened. Additional channels available on the GARD 8000s shall be used for this protection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scheme. </w:t>
      </w:r>
    </w:p>
    <w:p>
      <w:pPr>
        <w:tabs>
          <w:tab w:val="left" w:pos="2880"/>
        </w:tabs>
        <w:autoSpaceDE w:val="0"/>
        <w:autoSpaceDN w:val="0"/>
        <w:adjustRightInd w:val="0"/>
        <w:spacing w:before="248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Controls and Integration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existing RTU is sufficient for the scope of this project and spare </w:t>
      </w:r>
    </w:p>
    <w:p>
      <w:pPr>
        <w:autoSpaceDE w:val="0"/>
        <w:autoSpaceDN w:val="0"/>
        <w:adjustRightInd w:val="0"/>
        <w:spacing w:before="0" w:line="280" w:lineRule="exact"/>
        <w:ind w:left="1440" w:right="23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status/control/analog points will be used to accommodate interconnection of the Small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Facility. </w:t>
      </w:r>
    </w:p>
    <w:p>
      <w:pPr>
        <w:tabs>
          <w:tab w:val="left" w:pos="2880"/>
        </w:tabs>
        <w:autoSpaceDE w:val="0"/>
        <w:autoSpaceDN w:val="0"/>
        <w:adjustRightInd w:val="0"/>
        <w:spacing w:before="233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Telecommunications</w:t>
      </w:r>
    </w:p>
    <w:p>
      <w:pPr>
        <w:autoSpaceDE w:val="0"/>
        <w:autoSpaceDN w:val="0"/>
        <w:adjustRightInd w:val="0"/>
        <w:spacing w:before="241" w:line="270" w:lineRule="exact"/>
        <w:ind w:left="1440" w:right="124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leased digital circuit required for protective relaying between the Long Lane Substation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Albany 1 Collector Substation will be required in accordance with Project Specific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Specifications.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D.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(“SUF”) - AFFECTED SYSTEMS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Hecate Energy will design, procure, and construct the System Upgrade Facilities at </w:t>
      </w:r>
    </w:p>
    <w:p>
      <w:pPr>
        <w:autoSpaceDE w:val="0"/>
        <w:autoSpaceDN w:val="0"/>
        <w:adjustRightInd w:val="0"/>
        <w:spacing w:before="4" w:line="276" w:lineRule="exact"/>
        <w:ind w:left="1440" w:right="13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LaFargeHolcim US LTD’s (“LaFarge’s”) existing 115kV LaFarge Substation.  These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will be designed, procured, and constructed in accordance with a separate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Engineering, Procurement, and Construction Agreement among LaFarge,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Customer, and the NYISO.  The System Upgrade Facilities for the LaFarge Substation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electrical and physical equipment associated with the Long Lane - LaFarge Line 6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the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Q#570-Albany County Solar-Small Generator Facilities Study rev 6 (dated Feb </w:t>
        <w:br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6, 2020)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55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Deliverability Upgrades required for the Small Generating Facility, if any,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will be identified in the Class Year Study for Class Year 2019.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 ESTIMATES RELATED TO DISTRIBUTION UPGRADES, SYSTEM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FACILITIES, AND SYSTEM DELIVERABILITY UPGRADES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42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total estimated costs (+30%/-15%) of the work associated with the System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at Connecting Transmission Owner’s Long Lane Substation required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Small Generating Facility are presented in the table below.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4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9"/>
          <w:headerReference w:type="default" r:id="rId410"/>
          <w:footerReference w:type="even" r:id="rId411"/>
          <w:footerReference w:type="default" r:id="rId412"/>
          <w:headerReference w:type="first" r:id="rId413"/>
          <w:footerReference w:type="first" r:id="rId414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2" w:name="Pg63"/>
      <w:bookmarkEnd w:id="6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2554 </w:t>
      </w:r>
    </w:p>
    <w:p>
      <w:pPr>
        <w:autoSpaceDE w:val="0"/>
        <w:autoSpaceDN w:val="0"/>
        <w:adjustRightInd w:val="0"/>
        <w:spacing w:before="0" w:line="276" w:lineRule="exact"/>
        <w:ind w:left="22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2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219"/>
        <w:jc w:val="left"/>
        <w:rPr>
          <w:rFonts w:ascii="Cambria Bold" w:hAnsi="Cambria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ambria Bold" w:hAnsi="Cambria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(SUF) </w:t>
      </w:r>
    </w:p>
    <w:p>
      <w:pPr>
        <w:autoSpaceDE w:val="0"/>
        <w:autoSpaceDN w:val="0"/>
        <w:adjustRightInd w:val="0"/>
        <w:spacing w:before="112" w:line="218" w:lineRule="exact"/>
        <w:ind w:left="2549"/>
        <w:jc w:val="left"/>
        <w:rPr>
          <w:rFonts w:ascii="Arial" w:hAnsi="Arial"/>
          <w:color w:val="000000"/>
          <w:spacing w:val="-2"/>
          <w:w w:val="100"/>
          <w:position w:val="0"/>
          <w:sz w:val="19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 xml:space="preserve">Engineering, design, construction, commissioning and testing of: </w:t>
      </w:r>
    </w:p>
    <w:p>
      <w:pPr>
        <w:autoSpaceDE w:val="0"/>
        <w:autoSpaceDN w:val="0"/>
        <w:adjustRightInd w:val="0"/>
        <w:spacing w:before="0" w:line="230" w:lineRule="exact"/>
        <w:ind w:left="6105"/>
        <w:rPr>
          <w:rFonts w:ascii="Arial" w:hAnsi="Arial"/>
          <w:color w:val="000000"/>
          <w:spacing w:val="-2"/>
          <w:w w:val="100"/>
          <w:position w:val="0"/>
          <w:sz w:val="19"/>
          <w:u w:val="none"/>
          <w:vertAlign w:val="baseline"/>
        </w:rPr>
      </w:pPr>
    </w:p>
    <w:p>
      <w:pPr>
        <w:tabs>
          <w:tab w:val="left" w:pos="8880"/>
        </w:tabs>
        <w:autoSpaceDE w:val="0"/>
        <w:autoSpaceDN w:val="0"/>
        <w:adjustRightInd w:val="0"/>
        <w:spacing w:before="68" w:line="230" w:lineRule="exact"/>
        <w:ind w:left="6105" w:firstLine="0"/>
        <w:rPr>
          <w:rFonts w:ascii="Cambria Bold" w:hAnsi="Cambria Bold"/>
          <w:color w:val="000000"/>
          <w:spacing w:val="-1"/>
          <w:w w:val="100"/>
          <w:position w:val="0"/>
          <w:sz w:val="19"/>
          <w:u w:val="none"/>
          <w:vertAlign w:val="baseline"/>
        </w:rPr>
      </w:pPr>
      <w:r>
        <w:rPr>
          <w:rFonts w:ascii="Arial Italic" w:hAnsi="Arial Italic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>Long Lane Substation</w:t>
        <w:tab/>
      </w:r>
      <w:r>
        <w:rPr>
          <w:rFonts w:ascii="Cambria Bold" w:hAnsi="Cambria Bold"/>
          <w:color w:val="000000"/>
          <w:spacing w:val="-1"/>
          <w:w w:val="100"/>
          <w:position w:val="0"/>
          <w:sz w:val="19"/>
          <w:szCs w:val="24"/>
          <w:u w:val="none"/>
          <w:vertAlign w:val="baseline"/>
        </w:rPr>
        <w:t>$257,900</w:t>
      </w:r>
    </w:p>
    <w:p>
      <w:pPr>
        <w:autoSpaceDE w:val="0"/>
        <w:autoSpaceDN w:val="0"/>
        <w:adjustRightInd w:val="0"/>
        <w:spacing w:before="0" w:line="230" w:lineRule="exact"/>
        <w:ind w:left="6105"/>
        <w:rPr>
          <w:rFonts w:ascii="Cambria Bold" w:hAnsi="Cambria Bold"/>
          <w:color w:val="000000"/>
          <w:spacing w:val="-1"/>
          <w:w w:val="100"/>
          <w:position w:val="0"/>
          <w:sz w:val="19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105"/>
        <w:rPr>
          <w:rFonts w:ascii="Cambria Bold" w:hAnsi="Cambria Bold"/>
          <w:color w:val="000000"/>
          <w:spacing w:val="-1"/>
          <w:w w:val="100"/>
          <w:position w:val="0"/>
          <w:sz w:val="19"/>
          <w:u w:val="none"/>
          <w:vertAlign w:val="baseline"/>
        </w:rPr>
      </w:pPr>
    </w:p>
    <w:p>
      <w:pPr>
        <w:tabs>
          <w:tab w:val="left" w:pos="8910"/>
        </w:tabs>
        <w:autoSpaceDE w:val="0"/>
        <w:autoSpaceDN w:val="0"/>
        <w:adjustRightInd w:val="0"/>
        <w:spacing w:before="75" w:line="230" w:lineRule="exact"/>
        <w:ind w:left="6105" w:firstLine="1139"/>
        <w:rPr>
          <w:rFonts w:ascii="Cambria Bold Italic" w:hAnsi="Cambria Bold Italic"/>
          <w:color w:val="000000"/>
          <w:spacing w:val="-6"/>
          <w:w w:val="100"/>
          <w:position w:val="0"/>
          <w:sz w:val="19"/>
          <w:u w:val="none"/>
          <w:vertAlign w:val="baseline"/>
        </w:rPr>
      </w:pPr>
      <w:r>
        <w:rPr>
          <w:rFonts w:ascii="Cambria Bold Italic" w:hAnsi="Cambria Bold Italic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>SUF Subtotal</w:t>
        <w:tab/>
      </w:r>
      <w:r>
        <w:rPr>
          <w:rFonts w:ascii="Cambria Bold Italic" w:hAnsi="Cambria Bold Italic"/>
          <w:color w:val="000000"/>
          <w:spacing w:val="-6"/>
          <w:w w:val="100"/>
          <w:position w:val="0"/>
          <w:sz w:val="19"/>
          <w:szCs w:val="24"/>
          <w:u w:val="none"/>
          <w:vertAlign w:val="baseline"/>
        </w:rPr>
        <w:t>$257,900</w:t>
      </w:r>
    </w:p>
    <w:p>
      <w:pPr>
        <w:autoSpaceDE w:val="0"/>
        <w:autoSpaceDN w:val="0"/>
        <w:adjustRightInd w:val="0"/>
        <w:spacing w:before="0" w:line="276" w:lineRule="exact"/>
        <w:ind w:left="6105"/>
        <w:rPr>
          <w:rFonts w:ascii="Cambria Bold Italic" w:hAnsi="Cambria Bold Italic"/>
          <w:color w:val="000000"/>
          <w:spacing w:val="-6"/>
          <w:w w:val="100"/>
          <w:position w:val="0"/>
          <w:sz w:val="19"/>
          <w:u w:val="none"/>
          <w:vertAlign w:val="baseline"/>
        </w:rPr>
      </w:pPr>
    </w:p>
    <w:p>
      <w:pPr>
        <w:tabs>
          <w:tab w:val="left" w:pos="8789"/>
        </w:tabs>
        <w:autoSpaceDE w:val="0"/>
        <w:autoSpaceDN w:val="0"/>
        <w:adjustRightInd w:val="0"/>
        <w:spacing w:before="41" w:line="276" w:lineRule="exact"/>
        <w:ind w:left="6105" w:firstLine="1349"/>
        <w:rPr>
          <w:rFonts w:ascii="Cambria Bold" w:hAnsi="Cambria Bold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Cambria Bold" w:hAnsi="Cambria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Subtotal</w:t>
        <w:tab/>
      </w:r>
      <w:r>
        <w:rPr>
          <w:rFonts w:ascii="Cambria Bold" w:hAnsi="Cambria Bold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$257,900</w:t>
      </w:r>
    </w:p>
    <w:p>
      <w:pPr>
        <w:tabs>
          <w:tab w:val="left" w:pos="8925"/>
        </w:tabs>
        <w:autoSpaceDE w:val="0"/>
        <w:autoSpaceDN w:val="0"/>
        <w:adjustRightInd w:val="0"/>
        <w:spacing w:before="49" w:line="264" w:lineRule="exact"/>
        <w:ind w:left="6105" w:firstLine="1124"/>
        <w:rPr>
          <w:rFonts w:ascii="Cambria" w:hAnsi="Cambria"/>
          <w:color w:val="000000"/>
          <w:spacing w:val="-5"/>
          <w:w w:val="100"/>
          <w:position w:val="0"/>
          <w:sz w:val="22"/>
          <w:u w:val="none"/>
          <w:vertAlign w:val="baseline"/>
        </w:rPr>
      </w:pPr>
      <w:r>
        <w:rPr>
          <w:rFonts w:ascii="Cambria" w:hAnsi="Cambria"/>
          <w:color w:val="000000"/>
          <w:spacing w:val="-6"/>
          <w:w w:val="100"/>
          <w:position w:val="0"/>
          <w:sz w:val="22"/>
          <w:szCs w:val="24"/>
          <w:u w:val="none"/>
          <w:vertAlign w:val="baseline"/>
        </w:rPr>
        <w:t>Contingency</w:t>
        <w:tab/>
      </w:r>
      <w:r>
        <w:rPr>
          <w:rFonts w:ascii="Cambria" w:hAnsi="Cambria"/>
          <w:color w:val="000000"/>
          <w:spacing w:val="-5"/>
          <w:w w:val="100"/>
          <w:position w:val="0"/>
          <w:sz w:val="22"/>
          <w:szCs w:val="24"/>
          <w:u w:val="none"/>
          <w:vertAlign w:val="baseline"/>
        </w:rPr>
        <w:t>$64,700</w:t>
      </w:r>
    </w:p>
    <w:p>
      <w:pPr>
        <w:tabs>
          <w:tab w:val="left" w:pos="8789"/>
        </w:tabs>
        <w:autoSpaceDE w:val="0"/>
        <w:autoSpaceDN w:val="0"/>
        <w:adjustRightInd w:val="0"/>
        <w:spacing w:before="42" w:line="276" w:lineRule="exact"/>
        <w:ind w:left="6105" w:firstLine="1529"/>
        <w:rPr>
          <w:rFonts w:ascii="Cambria Bold" w:hAnsi="Cambria Bold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Cambria Bold" w:hAnsi="Cambria Bold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TOTAL</w:t>
        <w:tab/>
      </w:r>
      <w:r>
        <w:rPr>
          <w:rFonts w:ascii="Cambria Bold" w:hAnsi="Cambria Bold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$322,600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Cambria Bold" w:hAnsi="Cambria Bold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80" w:lineRule="exact"/>
        <w:ind w:left="1440" w:right="188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described in the Facilities Study for the Small Generating Facility, the estimates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herein: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Assume: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5X10 construction work week;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outages are available;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permitting is not required; and </w:t>
      </w:r>
    </w:p>
    <w:p>
      <w:pPr>
        <w:autoSpaceDE w:val="0"/>
        <w:autoSpaceDN w:val="0"/>
        <w:adjustRightInd w:val="0"/>
        <w:spacing w:before="43" w:line="520" w:lineRule="exact"/>
        <w:ind w:left="2160" w:right="5050" w:firstLine="3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existing equipment to remain is functional.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Exclude (as applicable): </w:t>
      </w:r>
    </w:p>
    <w:p>
      <w:pPr>
        <w:autoSpaceDE w:val="0"/>
        <w:autoSpaceDN w:val="0"/>
        <w:adjustRightInd w:val="0"/>
        <w:spacing w:before="242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discussions and negotiations of issued interconnection study;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application fees;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applicable surcharges;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overall project sales tax;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property taxes;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line switching;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property/easement acquisitions;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future operation and maintenance costs; </w:t>
      </w:r>
    </w:p>
    <w:p>
      <w:pPr>
        <w:tabs>
          <w:tab w:val="left" w:pos="2880"/>
        </w:tabs>
        <w:autoSpaceDE w:val="0"/>
        <w:autoSpaceDN w:val="0"/>
        <w:adjustRightInd w:val="0"/>
        <w:spacing w:before="261" w:line="280" w:lineRule="exact"/>
        <w:ind w:left="2520" w:right="16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recurring monthly communications circuits’ charges, if any, responsible by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to the communications utility;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2" style="width:403.75pt;height:15.95pt;margin-top:87.1pt;margin-left:109.25pt;mso-position-horizontal-relative:page;mso-position-vertical-relative:page;position:absolute;z-index:-251418624" coordsize="8075,319" o:allowincell="f" path="m8075,319hhl8075,hhl1,hhl1,319hhl8075,31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3" style="width:266.3pt;height:17.3pt;margin-top:227.5pt;margin-left:246.7pt;mso-position-horizontal-relative:page;mso-position-vertical-relative:page;position:absolute;z-index:-251417600" coordsize="5326,346" o:allowincell="f" path="m1,346hhl5326,346hhl5326,hhl1,hhl1,34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564" style="mso-position-horizontal-relative:page;mso-position-vertical-relative:page;position:absolute;z-index:-251399168" from="421.85pt,103.4pt" to="421.85pt,181.4pt" o:allowincell="f" strokecolor="black" strokeweight="0.66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5" style="width:1pt;height:78.8pt;margin-top:103pt;margin-left:421.5pt;mso-position-horizontal-relative:page;mso-position-vertical-relative:page;position:absolute;z-index:-251398144" coordsize="20,1576" o:allowincell="f" path="m,1576hhl20,1576hhl20,hhl,hhl,15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6" style="width:1.5pt;height:96.8pt;margin-top:86.5pt;margin-left:511.5pt;mso-position-horizontal-relative:page;mso-position-vertical-relative:page;position:absolute;z-index:-251397120" coordsize="30,1936" o:allowincell="f" path="m,1936hhl30,1936hhl30,1hhl,1hhl,19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567" style="mso-position-horizontal-relative:page;mso-position-vertical-relative:page;position:absolute;z-index:-251396096" from="421.85pt,197.15pt" to="421.85pt,211.35pt" o:allowincell="f" strokecolor="black" strokeweight="0.66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8" style="width:1pt;height:15pt;margin-top:196.75pt;margin-left:421.5pt;mso-position-horizontal-relative:page;mso-position-vertical-relative:page;position:absolute;z-index:-251394048" coordsize="20,300" o:allowincell="f" path="m,300hhl20,300hhl20,hhl,hhl,3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569" style="mso-position-horizontal-relative:page;mso-position-vertical-relative:page;position:absolute;z-index:-251390976" from="421.85pt,213.65pt" to="421.85pt,226.4pt" o:allowincell="f" strokecolor="black" strokeweight="0.66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0" style="width:1pt;height:13.55pt;margin-top:213.25pt;margin-left:421.5pt;mso-position-horizontal-relative:page;mso-position-vertical-relative:page;position:absolute;z-index:-251388928" coordsize="20,271" o:allowincell="f" path="m,271hhl20,271hhl20,hhl,hhl,2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1" style="width:1pt;height:97pt;margin-top:86.3pt;margin-left:108.5pt;mso-position-horizontal-relative:page;mso-position-vertical-relative:page;position:absolute;z-index:-251386880" coordsize="20,1940" o:allowincell="f" path="m,1940hhl20,1940hhl20,hhl,hhl,194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2" style="width:1.5pt;height:48.05pt;margin-top:196.75pt;margin-left:511.5pt;mso-position-horizontal-relative:page;mso-position-vertical-relative:page;position:absolute;z-index:-251384832" coordsize="30,961" o:allowincell="f" path="m,961hhl30,961hhl30,1hhl,1hhl,96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573" style="mso-position-horizontal-relative:page;mso-position-vertical-relative:page;position:absolute;z-index:-251382784" from="421.85pt,228.65pt" to="421.85pt,242.85pt" o:allowincell="f" strokecolor="black" strokeweight="0.66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4" style="width:1pt;height:15pt;margin-top:228.25pt;margin-left:421.5pt;mso-position-horizontal-relative:page;mso-position-vertical-relative:page;position:absolute;z-index:-251380736" coordsize="20,300" o:allowincell="f" path="m,300hhl20,300hhl20,hhl,hhl,3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5" style="width:1.55pt;height:49.55pt;margin-top:195.25pt;margin-left:245.95pt;mso-position-horizontal-relative:page;mso-position-vertical-relative:page;position:absolute;z-index:-251378688" coordsize="31,991" o:allowincell="f" path="m1,991hhl31,991hhl31,hhl1,hhl1,99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6" style="width:404.3pt;height:1pt;margin-top:86.3pt;margin-left:108.7pt;mso-position-horizontal-relative:page;mso-position-vertical-relative:page;position:absolute;z-index:-251376640" coordsize="8086,20" o:allowincell="f" path="m,20hhl8086,20hhl80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7" style="width:404.3pt;height:1.55pt;margin-top:101.5pt;margin-left:108.7pt;mso-position-horizontal-relative:page;mso-position-vertical-relative:page;position:absolute;z-index:-251374592" coordsize="8086,31" o:allowincell="f" path="m1,31hhl8086,31hhl8086,1hhl1,1hhl1,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578" style="mso-position-horizontal-relative:page;mso-position-vertical-relative:page;position:absolute;z-index:-251371520" from="109.1pt,169.4pt" to="511.1pt,169.4pt" o:allowincell="f" strokecolor="black" strokeweight="0.66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9" style="width:402.8pt;height:1pt;margin-top:169.05pt;margin-left:108.7pt;mso-position-horizontal-relative:page;mso-position-vertical-relative:page;position:absolute;z-index:-251369472" coordsize="8056,20" o:allowincell="f" path="m,20hhl8056,20hhl80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0" style="width:404.3pt;height:1.55pt;margin-top:181.75pt;margin-left:108.7pt;mso-position-horizontal-relative:page;mso-position-vertical-relative:page;position:absolute;z-index:-251368448" coordsize="8086,31" o:allowincell="f" path="m1,31hhl8086,31hhl8086,1hhl1,1hhl1,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1" style="width:265.55pt;height:1.55pt;margin-top:195.25pt;margin-left:247.45pt;mso-position-horizontal-relative:page;mso-position-vertical-relative:page;position:absolute;z-index:-251367424" coordsize="5311,31" o:allowincell="f" path="m1,31hhl5311,31hhl5311,hhl1,hhl1,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2" style="width:265.55pt;height:1.55pt;margin-top:211.75pt;margin-left:247.45pt;mso-position-horizontal-relative:page;mso-position-vertical-relative:page;position:absolute;z-index:-251366400" coordsize="5311,31" o:allowincell="f" path="m1,31hhl5311,31hhl5311,hhl1,hhl1,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3" style="width:265.55pt;height:1.55pt;margin-top:226.75pt;margin-left:247.45pt;mso-position-horizontal-relative:page;mso-position-vertical-relative:page;position:absolute;z-index:-251365376" coordsize="5311,31" o:allowincell="f" path="m1,31hhl5311,31hhl5311,hhl1,hhl1,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4" style="width:265.55pt;height:1.55pt;margin-top:243.25pt;margin-left:247.45pt;mso-position-horizontal-relative:page;mso-position-vertical-relative:page;position:absolute;z-index:-251364352" coordsize="5311,31" o:allowincell="f" path="m1,31hhl5311,31hhl5311,hhl1,hhl1,31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5"/>
          <w:headerReference w:type="default" r:id="rId416"/>
          <w:footerReference w:type="even" r:id="rId417"/>
          <w:footerReference w:type="default" r:id="rId418"/>
          <w:headerReference w:type="first" r:id="rId419"/>
          <w:footerReference w:type="first" r:id="rId420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3" w:name="Pg64"/>
      <w:bookmarkEnd w:id="6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2554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252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 soil testing; 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80" w:lineRule="exact"/>
        <w:ind w:left="2520" w:right="20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adverse field conditions such as rock, water, weather, and Interconnection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electrical equipment obstructions;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environmental mitigation; 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80" w:lineRule="exact"/>
        <w:ind w:left="2520" w:right="19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extended engineering to minimize outage time or Connecting Transmission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public duty to serve;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extended craft labor hours, to minimize outage and/or construction time; or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any required permits.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adders estimated for overtime will be based on 1.5 and 2 times labor rates if </w:t>
      </w:r>
    </w:p>
    <w:p>
      <w:pPr>
        <w:autoSpaceDE w:val="0"/>
        <w:autoSpaceDN w:val="0"/>
        <w:adjustRightInd w:val="0"/>
        <w:spacing w:before="1" w:line="280" w:lineRule="exact"/>
        <w:ind w:left="1440" w:right="18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work beyond normal business hours.  Meals and equipment are also extra costs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incurred for overtime labor.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4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1"/>
          <w:headerReference w:type="default" r:id="rId422"/>
          <w:footerReference w:type="even" r:id="rId423"/>
          <w:footerReference w:type="default" r:id="rId424"/>
          <w:headerReference w:type="first" r:id="rId425"/>
          <w:footerReference w:type="first" r:id="rId426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4" w:name="Pg65"/>
      <w:bookmarkEnd w:id="6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2554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7 </w:t>
      </w:r>
    </w:p>
    <w:p>
      <w:pPr>
        <w:autoSpaceDE w:val="0"/>
        <w:autoSpaceDN w:val="0"/>
        <w:adjustRightInd w:val="0"/>
        <w:spacing w:before="264" w:line="276" w:lineRule="exact"/>
        <w:ind w:left="50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Insurance Coverage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 Insurance including, but not limited to, bodily injury, </w:t>
      </w:r>
    </w:p>
    <w:p>
      <w:pPr>
        <w:autoSpaceDE w:val="0"/>
        <w:autoSpaceDN w:val="0"/>
        <w:adjustRightInd w:val="0"/>
        <w:spacing w:before="1" w:line="280" w:lineRule="exact"/>
        <w:ind w:left="1440" w:right="135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damage, products/completed operations, contractual and personal injury liability with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combined single limit of $5 million per occurrence, $2 million annual aggregate.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7"/>
          <w:headerReference w:type="default" r:id="rId428"/>
          <w:footerReference w:type="even" r:id="rId429"/>
          <w:footerReference w:type="default" r:id="rId430"/>
          <w:headerReference w:type="first" r:id="rId431"/>
          <w:footerReference w:type="first" r:id="rId432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5" w:name="Pg66"/>
      <w:bookmarkEnd w:id="6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2554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8 </w:t>
      </w:r>
    </w:p>
    <w:p>
      <w:pPr>
        <w:autoSpaceDE w:val="0"/>
        <w:autoSpaceDN w:val="0"/>
        <w:adjustRightInd w:val="0"/>
        <w:spacing w:before="264" w:line="276" w:lineRule="exact"/>
        <w:ind w:left="466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Synchronization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261" w:line="280" w:lineRule="exact"/>
        <w:ind w:left="2160" w:right="43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Director, Transmission Commercial Services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 MA  02541-1120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Re:  Albany County 1 Solar Small Generating Facility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213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220" w:line="280" w:lineRule="exact"/>
        <w:ind w:left="1440" w:right="15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[Interconnection Customer]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the Small Generating Facility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[specify units, if applicable]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This letter confirms that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[Interconnection Customer]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’s Initial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Synchronization Date was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[specify]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 Representative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5" style="width:81.65pt;height:1pt;margin-top:434.35pt;margin-left:134.35pt;mso-position-horizontal-relative:page;mso-position-vertical-relative:page;position:absolute;z-index:-251473920" coordsize="1633,20" o:allowincell="f" path="m,20hhl1633,20hhl1633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3"/>
          <w:headerReference w:type="default" r:id="rId434"/>
          <w:footerReference w:type="even" r:id="rId435"/>
          <w:footerReference w:type="default" r:id="rId436"/>
          <w:headerReference w:type="first" r:id="rId437"/>
          <w:footerReference w:type="first" r:id="rId438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6" w:name="Pg67"/>
      <w:bookmarkEnd w:id="6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2554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9 </w:t>
      </w:r>
    </w:p>
    <w:p>
      <w:pPr>
        <w:autoSpaceDE w:val="0"/>
        <w:autoSpaceDN w:val="0"/>
        <w:adjustRightInd w:val="0"/>
        <w:spacing w:before="264" w:line="276" w:lineRule="exact"/>
        <w:ind w:left="46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[Date]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1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160" w:right="43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Director, Transmission Commercial Services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 MA  02541-1120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Re:    Albany County 1 Solar Small Generating Facility </w:t>
      </w:r>
    </w:p>
    <w:p>
      <w:pPr>
        <w:autoSpaceDE w:val="0"/>
        <w:autoSpaceDN w:val="0"/>
        <w:adjustRightInd w:val="0"/>
        <w:spacing w:before="0" w:line="288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7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Dear __________________: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9" w:line="280" w:lineRule="exact"/>
        <w:ind w:left="1440" w:right="14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[Interconnection Customer]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completed Trial Operation of Unit No.  ___. 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letter confirms that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[Interconnection Customer]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commenced Commercial Operation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[specify units, as applicable]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effective as of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[Date plus one day]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[Signature]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[Interconnection Customer Representative]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6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439"/>
      <w:headerReference w:type="default" r:id="rId440"/>
      <w:footerReference w:type="even" r:id="rId441"/>
      <w:footerReference w:type="default" r:id="rId442"/>
      <w:headerReference w:type="first" r:id="rId443"/>
      <w:footerReference w:type="first" r:id="rId444"/>
      <w:pgSz w:w="12240" w:h="15840" w:orient="landscape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auto"/>
    <w:pitch w:val="default"/>
  </w:font>
  <w:font w:name="Times New Roman Bold">
    <w:charset w:val="00"/>
    <w:family w:val="auto"/>
    <w:pitch w:val="default"/>
  </w:font>
  <w:font w:name="Calibri">
    <w:charset w:val="00"/>
    <w:family w:val="auto"/>
    <w:pitch w:val="default"/>
  </w:font>
  <w:font w:name="Arial Bold">
    <w:charset w:val="00"/>
    <w:family w:val="auto"/>
    <w:pitch w:val="default"/>
  </w:font>
  <w:font w:name="Arial">
    <w:charset w:val="00"/>
    <w:family w:val="auto"/>
    <w:pitch w:val="default"/>
  </w:font>
  <w:font w:name="Times New Roman Italic">
    <w:charset w:val="00"/>
    <w:family w:val="auto"/>
    <w:pitch w:val="default"/>
  </w:font>
  <w:font w:name="Times New Roman Bold Italic">
    <w:charset w:val="00"/>
    <w:family w:val="auto"/>
    <w:pitch w:val="default"/>
  </w:font>
  <w:font w:name="Courier New">
    <w:charset w:val="00"/>
    <w:family w:val="auto"/>
    <w:pitch w:val="default"/>
  </w:font>
  <w:font w:name="Cambria Bold">
    <w:charset w:val="00"/>
    <w:family w:val="auto"/>
    <w:pitch w:val="default"/>
  </w:font>
  <w:font w:name="Cambria Bold Italic">
    <w:charset w:val="00"/>
    <w:family w:val="auto"/>
    <w:pitch w:val="default"/>
  </w:font>
  <w:font w:name="Cambria">
    <w:charset w:val="00"/>
    <w:family w:val="auto"/>
    <w:pitch w:val="default"/>
  </w:font>
  <w:font w:name="Arial Italic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2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2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2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&amp; Hecate Energy Albany 1 LLC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eader" Target="header82.xml" /><Relationship Id="rId167" Type="http://schemas.openxmlformats.org/officeDocument/2006/relationships/header" Target="header83.xml" /><Relationship Id="rId168" Type="http://schemas.openxmlformats.org/officeDocument/2006/relationships/footer" Target="footer82.xml" /><Relationship Id="rId169" Type="http://schemas.openxmlformats.org/officeDocument/2006/relationships/footer" Target="footer83.xml" /><Relationship Id="rId17" Type="http://schemas.openxmlformats.org/officeDocument/2006/relationships/header" Target="header8.xml" /><Relationship Id="rId170" Type="http://schemas.openxmlformats.org/officeDocument/2006/relationships/header" Target="header84.xml" /><Relationship Id="rId171" Type="http://schemas.openxmlformats.org/officeDocument/2006/relationships/footer" Target="footer84.xml" /><Relationship Id="rId172" Type="http://schemas.openxmlformats.org/officeDocument/2006/relationships/hyperlink" Target="http://www.ferc.gov/legal/adr.asp./" TargetMode="External" /><Relationship Id="rId173" Type="http://schemas.openxmlformats.org/officeDocument/2006/relationships/header" Target="header85.xml" /><Relationship Id="rId174" Type="http://schemas.openxmlformats.org/officeDocument/2006/relationships/header" Target="header86.xml" /><Relationship Id="rId175" Type="http://schemas.openxmlformats.org/officeDocument/2006/relationships/footer" Target="footer85.xml" /><Relationship Id="rId176" Type="http://schemas.openxmlformats.org/officeDocument/2006/relationships/footer" Target="footer86.xml" /><Relationship Id="rId177" Type="http://schemas.openxmlformats.org/officeDocument/2006/relationships/header" Target="header87.xml" /><Relationship Id="rId178" Type="http://schemas.openxmlformats.org/officeDocument/2006/relationships/footer" Target="footer87.xml" /><Relationship Id="rId179" Type="http://schemas.openxmlformats.org/officeDocument/2006/relationships/header" Target="header88.xml" /><Relationship Id="rId18" Type="http://schemas.openxmlformats.org/officeDocument/2006/relationships/footer" Target="footer7.xml" /><Relationship Id="rId180" Type="http://schemas.openxmlformats.org/officeDocument/2006/relationships/header" Target="header89.xml" /><Relationship Id="rId181" Type="http://schemas.openxmlformats.org/officeDocument/2006/relationships/footer" Target="footer88.xml" /><Relationship Id="rId182" Type="http://schemas.openxmlformats.org/officeDocument/2006/relationships/footer" Target="footer89.xml" /><Relationship Id="rId183" Type="http://schemas.openxmlformats.org/officeDocument/2006/relationships/header" Target="header90.xml" /><Relationship Id="rId184" Type="http://schemas.openxmlformats.org/officeDocument/2006/relationships/footer" Target="footer90.xml" /><Relationship Id="rId185" Type="http://schemas.openxmlformats.org/officeDocument/2006/relationships/header" Target="header91.xml" /><Relationship Id="rId186" Type="http://schemas.openxmlformats.org/officeDocument/2006/relationships/header" Target="header92.xml" /><Relationship Id="rId187" Type="http://schemas.openxmlformats.org/officeDocument/2006/relationships/footer" Target="footer91.xml" /><Relationship Id="rId188" Type="http://schemas.openxmlformats.org/officeDocument/2006/relationships/footer" Target="footer92.xml" /><Relationship Id="rId189" Type="http://schemas.openxmlformats.org/officeDocument/2006/relationships/header" Target="header93.xml" /><Relationship Id="rId19" Type="http://schemas.openxmlformats.org/officeDocument/2006/relationships/footer" Target="footer8.xml" /><Relationship Id="rId190" Type="http://schemas.openxmlformats.org/officeDocument/2006/relationships/footer" Target="footer93.xml" /><Relationship Id="rId191" Type="http://schemas.openxmlformats.org/officeDocument/2006/relationships/header" Target="header94.xml" /><Relationship Id="rId192" Type="http://schemas.openxmlformats.org/officeDocument/2006/relationships/header" Target="header95.xml" /><Relationship Id="rId193" Type="http://schemas.openxmlformats.org/officeDocument/2006/relationships/footer" Target="footer94.xml" /><Relationship Id="rId194" Type="http://schemas.openxmlformats.org/officeDocument/2006/relationships/footer" Target="footer95.xml" /><Relationship Id="rId195" Type="http://schemas.openxmlformats.org/officeDocument/2006/relationships/header" Target="header96.xml" /><Relationship Id="rId196" Type="http://schemas.openxmlformats.org/officeDocument/2006/relationships/footer" Target="footer96.xml" /><Relationship Id="rId197" Type="http://schemas.openxmlformats.org/officeDocument/2006/relationships/header" Target="header97.xml" /><Relationship Id="rId198" Type="http://schemas.openxmlformats.org/officeDocument/2006/relationships/header" Target="header98.xml" /><Relationship Id="rId199" Type="http://schemas.openxmlformats.org/officeDocument/2006/relationships/footer" Target="footer97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footer" Target="footer98.xml" /><Relationship Id="rId201" Type="http://schemas.openxmlformats.org/officeDocument/2006/relationships/header" Target="header99.xml" /><Relationship Id="rId202" Type="http://schemas.openxmlformats.org/officeDocument/2006/relationships/footer" Target="footer99.xml" /><Relationship Id="rId203" Type="http://schemas.openxmlformats.org/officeDocument/2006/relationships/header" Target="header100.xml" /><Relationship Id="rId204" Type="http://schemas.openxmlformats.org/officeDocument/2006/relationships/header" Target="header101.xml" /><Relationship Id="rId205" Type="http://schemas.openxmlformats.org/officeDocument/2006/relationships/footer" Target="footer100.xml" /><Relationship Id="rId206" Type="http://schemas.openxmlformats.org/officeDocument/2006/relationships/footer" Target="footer101.xml" /><Relationship Id="rId207" Type="http://schemas.openxmlformats.org/officeDocument/2006/relationships/header" Target="header102.xml" /><Relationship Id="rId208" Type="http://schemas.openxmlformats.org/officeDocument/2006/relationships/footer" Target="footer102.xml" /><Relationship Id="rId209" Type="http://schemas.openxmlformats.org/officeDocument/2006/relationships/header" Target="header103.xml" /><Relationship Id="rId21" Type="http://schemas.openxmlformats.org/officeDocument/2006/relationships/footer" Target="footer9.xml" /><Relationship Id="rId210" Type="http://schemas.openxmlformats.org/officeDocument/2006/relationships/header" Target="header104.xml" /><Relationship Id="rId211" Type="http://schemas.openxmlformats.org/officeDocument/2006/relationships/footer" Target="footer103.xml" /><Relationship Id="rId212" Type="http://schemas.openxmlformats.org/officeDocument/2006/relationships/footer" Target="footer104.xml" /><Relationship Id="rId213" Type="http://schemas.openxmlformats.org/officeDocument/2006/relationships/header" Target="header105.xml" /><Relationship Id="rId214" Type="http://schemas.openxmlformats.org/officeDocument/2006/relationships/footer" Target="footer105.xml" /><Relationship Id="rId215" Type="http://schemas.openxmlformats.org/officeDocument/2006/relationships/header" Target="header106.xml" /><Relationship Id="rId216" Type="http://schemas.openxmlformats.org/officeDocument/2006/relationships/header" Target="header107.xml" /><Relationship Id="rId217" Type="http://schemas.openxmlformats.org/officeDocument/2006/relationships/footer" Target="footer106.xml" /><Relationship Id="rId218" Type="http://schemas.openxmlformats.org/officeDocument/2006/relationships/footer" Target="footer107.xml" /><Relationship Id="rId219" Type="http://schemas.openxmlformats.org/officeDocument/2006/relationships/header" Target="header108.xml" /><Relationship Id="rId22" Type="http://schemas.openxmlformats.org/officeDocument/2006/relationships/header" Target="header10.xml" /><Relationship Id="rId220" Type="http://schemas.openxmlformats.org/officeDocument/2006/relationships/footer" Target="footer108.xml" /><Relationship Id="rId221" Type="http://schemas.openxmlformats.org/officeDocument/2006/relationships/header" Target="header109.xml" /><Relationship Id="rId222" Type="http://schemas.openxmlformats.org/officeDocument/2006/relationships/header" Target="header110.xml" /><Relationship Id="rId223" Type="http://schemas.openxmlformats.org/officeDocument/2006/relationships/footer" Target="footer109.xml" /><Relationship Id="rId224" Type="http://schemas.openxmlformats.org/officeDocument/2006/relationships/footer" Target="footer110.xml" /><Relationship Id="rId225" Type="http://schemas.openxmlformats.org/officeDocument/2006/relationships/header" Target="header111.xml" /><Relationship Id="rId226" Type="http://schemas.openxmlformats.org/officeDocument/2006/relationships/footer" Target="footer111.xml" /><Relationship Id="rId227" Type="http://schemas.openxmlformats.org/officeDocument/2006/relationships/header" Target="header112.xml" /><Relationship Id="rId228" Type="http://schemas.openxmlformats.org/officeDocument/2006/relationships/header" Target="header113.xml" /><Relationship Id="rId229" Type="http://schemas.openxmlformats.org/officeDocument/2006/relationships/footer" Target="footer112.xml" /><Relationship Id="rId23" Type="http://schemas.openxmlformats.org/officeDocument/2006/relationships/header" Target="header11.xml" /><Relationship Id="rId230" Type="http://schemas.openxmlformats.org/officeDocument/2006/relationships/footer" Target="footer113.xml" /><Relationship Id="rId231" Type="http://schemas.openxmlformats.org/officeDocument/2006/relationships/header" Target="header114.xml" /><Relationship Id="rId232" Type="http://schemas.openxmlformats.org/officeDocument/2006/relationships/footer" Target="footer114.xml" /><Relationship Id="rId233" Type="http://schemas.openxmlformats.org/officeDocument/2006/relationships/header" Target="header115.xml" /><Relationship Id="rId234" Type="http://schemas.openxmlformats.org/officeDocument/2006/relationships/header" Target="header116.xml" /><Relationship Id="rId235" Type="http://schemas.openxmlformats.org/officeDocument/2006/relationships/footer" Target="footer115.xml" /><Relationship Id="rId236" Type="http://schemas.openxmlformats.org/officeDocument/2006/relationships/footer" Target="footer116.xml" /><Relationship Id="rId237" Type="http://schemas.openxmlformats.org/officeDocument/2006/relationships/header" Target="header117.xml" /><Relationship Id="rId238" Type="http://schemas.openxmlformats.org/officeDocument/2006/relationships/footer" Target="footer117.xml" /><Relationship Id="rId239" Type="http://schemas.openxmlformats.org/officeDocument/2006/relationships/header" Target="header118.xml" /><Relationship Id="rId24" Type="http://schemas.openxmlformats.org/officeDocument/2006/relationships/footer" Target="footer10.xml" /><Relationship Id="rId240" Type="http://schemas.openxmlformats.org/officeDocument/2006/relationships/header" Target="header119.xml" /><Relationship Id="rId241" Type="http://schemas.openxmlformats.org/officeDocument/2006/relationships/footer" Target="footer118.xml" /><Relationship Id="rId242" Type="http://schemas.openxmlformats.org/officeDocument/2006/relationships/footer" Target="footer119.xml" /><Relationship Id="rId243" Type="http://schemas.openxmlformats.org/officeDocument/2006/relationships/header" Target="header120.xml" /><Relationship Id="rId244" Type="http://schemas.openxmlformats.org/officeDocument/2006/relationships/footer" Target="footer120.xml" /><Relationship Id="rId245" Type="http://schemas.openxmlformats.org/officeDocument/2006/relationships/header" Target="header121.xml" /><Relationship Id="rId246" Type="http://schemas.openxmlformats.org/officeDocument/2006/relationships/header" Target="header122.xml" /><Relationship Id="rId247" Type="http://schemas.openxmlformats.org/officeDocument/2006/relationships/footer" Target="footer121.xml" /><Relationship Id="rId248" Type="http://schemas.openxmlformats.org/officeDocument/2006/relationships/footer" Target="footer122.xml" /><Relationship Id="rId249" Type="http://schemas.openxmlformats.org/officeDocument/2006/relationships/header" Target="header123.xml" /><Relationship Id="rId25" Type="http://schemas.openxmlformats.org/officeDocument/2006/relationships/footer" Target="footer11.xml" /><Relationship Id="rId250" Type="http://schemas.openxmlformats.org/officeDocument/2006/relationships/footer" Target="footer123.xml" /><Relationship Id="rId251" Type="http://schemas.openxmlformats.org/officeDocument/2006/relationships/header" Target="header124.xml" /><Relationship Id="rId252" Type="http://schemas.openxmlformats.org/officeDocument/2006/relationships/header" Target="header125.xml" /><Relationship Id="rId253" Type="http://schemas.openxmlformats.org/officeDocument/2006/relationships/footer" Target="footer124.xml" /><Relationship Id="rId254" Type="http://schemas.openxmlformats.org/officeDocument/2006/relationships/footer" Target="footer125.xml" /><Relationship Id="rId255" Type="http://schemas.openxmlformats.org/officeDocument/2006/relationships/header" Target="header126.xml" /><Relationship Id="rId256" Type="http://schemas.openxmlformats.org/officeDocument/2006/relationships/footer" Target="footer126.xml" /><Relationship Id="rId257" Type="http://schemas.openxmlformats.org/officeDocument/2006/relationships/header" Target="header127.xml" /><Relationship Id="rId258" Type="http://schemas.openxmlformats.org/officeDocument/2006/relationships/header" Target="header128.xml" /><Relationship Id="rId259" Type="http://schemas.openxmlformats.org/officeDocument/2006/relationships/footer" Target="footer127.xml" /><Relationship Id="rId26" Type="http://schemas.openxmlformats.org/officeDocument/2006/relationships/header" Target="header12.xml" /><Relationship Id="rId260" Type="http://schemas.openxmlformats.org/officeDocument/2006/relationships/footer" Target="footer128.xml" /><Relationship Id="rId261" Type="http://schemas.openxmlformats.org/officeDocument/2006/relationships/header" Target="header129.xml" /><Relationship Id="rId262" Type="http://schemas.openxmlformats.org/officeDocument/2006/relationships/footer" Target="footer129.xml" /><Relationship Id="rId263" Type="http://schemas.openxmlformats.org/officeDocument/2006/relationships/header" Target="header130.xml" /><Relationship Id="rId264" Type="http://schemas.openxmlformats.org/officeDocument/2006/relationships/header" Target="header131.xml" /><Relationship Id="rId265" Type="http://schemas.openxmlformats.org/officeDocument/2006/relationships/footer" Target="footer130.xml" /><Relationship Id="rId266" Type="http://schemas.openxmlformats.org/officeDocument/2006/relationships/footer" Target="footer131.xml" /><Relationship Id="rId267" Type="http://schemas.openxmlformats.org/officeDocument/2006/relationships/header" Target="header132.xml" /><Relationship Id="rId268" Type="http://schemas.openxmlformats.org/officeDocument/2006/relationships/footer" Target="footer132.xml" /><Relationship Id="rId269" Type="http://schemas.openxmlformats.org/officeDocument/2006/relationships/header" Target="header133.xml" /><Relationship Id="rId27" Type="http://schemas.openxmlformats.org/officeDocument/2006/relationships/footer" Target="footer12.xml" /><Relationship Id="rId270" Type="http://schemas.openxmlformats.org/officeDocument/2006/relationships/header" Target="header134.xml" /><Relationship Id="rId271" Type="http://schemas.openxmlformats.org/officeDocument/2006/relationships/footer" Target="footer133.xml" /><Relationship Id="rId272" Type="http://schemas.openxmlformats.org/officeDocument/2006/relationships/footer" Target="footer134.xml" /><Relationship Id="rId273" Type="http://schemas.openxmlformats.org/officeDocument/2006/relationships/header" Target="header135.xml" /><Relationship Id="rId274" Type="http://schemas.openxmlformats.org/officeDocument/2006/relationships/footer" Target="footer135.xml" /><Relationship Id="rId275" Type="http://schemas.openxmlformats.org/officeDocument/2006/relationships/header" Target="header136.xml" /><Relationship Id="rId276" Type="http://schemas.openxmlformats.org/officeDocument/2006/relationships/header" Target="header137.xml" /><Relationship Id="rId277" Type="http://schemas.openxmlformats.org/officeDocument/2006/relationships/footer" Target="footer136.xml" /><Relationship Id="rId278" Type="http://schemas.openxmlformats.org/officeDocument/2006/relationships/footer" Target="footer137.xml" /><Relationship Id="rId279" Type="http://schemas.openxmlformats.org/officeDocument/2006/relationships/header" Target="header138.xml" /><Relationship Id="rId28" Type="http://schemas.openxmlformats.org/officeDocument/2006/relationships/header" Target="header13.xml" /><Relationship Id="rId280" Type="http://schemas.openxmlformats.org/officeDocument/2006/relationships/footer" Target="footer138.xml" /><Relationship Id="rId281" Type="http://schemas.openxmlformats.org/officeDocument/2006/relationships/hyperlink" Target="https://www.nationalgridus.com/pronet/technical-resources/electric-specifications/" TargetMode="External" /><Relationship Id="rId282" Type="http://schemas.openxmlformats.org/officeDocument/2006/relationships/header" Target="header139.xml" /><Relationship Id="rId283" Type="http://schemas.openxmlformats.org/officeDocument/2006/relationships/header" Target="header140.xml" /><Relationship Id="rId284" Type="http://schemas.openxmlformats.org/officeDocument/2006/relationships/footer" Target="footer139.xml" /><Relationship Id="rId285" Type="http://schemas.openxmlformats.org/officeDocument/2006/relationships/footer" Target="footer140.xml" /><Relationship Id="rId286" Type="http://schemas.openxmlformats.org/officeDocument/2006/relationships/header" Target="header141.xml" /><Relationship Id="rId287" Type="http://schemas.openxmlformats.org/officeDocument/2006/relationships/footer" Target="footer141.xml" /><Relationship Id="rId288" Type="http://schemas.openxmlformats.org/officeDocument/2006/relationships/header" Target="header142.xml" /><Relationship Id="rId289" Type="http://schemas.openxmlformats.org/officeDocument/2006/relationships/header" Target="header143.xml" /><Relationship Id="rId29" Type="http://schemas.openxmlformats.org/officeDocument/2006/relationships/header" Target="header14.xml" /><Relationship Id="rId290" Type="http://schemas.openxmlformats.org/officeDocument/2006/relationships/footer" Target="footer142.xml" /><Relationship Id="rId291" Type="http://schemas.openxmlformats.org/officeDocument/2006/relationships/footer" Target="footer143.xml" /><Relationship Id="rId292" Type="http://schemas.openxmlformats.org/officeDocument/2006/relationships/header" Target="header144.xml" /><Relationship Id="rId293" Type="http://schemas.openxmlformats.org/officeDocument/2006/relationships/footer" Target="footer144.xml" /><Relationship Id="rId294" Type="http://schemas.openxmlformats.org/officeDocument/2006/relationships/header" Target="header145.xml" /><Relationship Id="rId295" Type="http://schemas.openxmlformats.org/officeDocument/2006/relationships/header" Target="header146.xml" /><Relationship Id="rId296" Type="http://schemas.openxmlformats.org/officeDocument/2006/relationships/footer" Target="footer145.xml" /><Relationship Id="rId297" Type="http://schemas.openxmlformats.org/officeDocument/2006/relationships/footer" Target="footer146.xml" /><Relationship Id="rId298" Type="http://schemas.openxmlformats.org/officeDocument/2006/relationships/header" Target="header147.xml" /><Relationship Id="rId299" Type="http://schemas.openxmlformats.org/officeDocument/2006/relationships/footer" Target="footer147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header" Target="header148.xml" /><Relationship Id="rId301" Type="http://schemas.openxmlformats.org/officeDocument/2006/relationships/header" Target="header149.xml" /><Relationship Id="rId302" Type="http://schemas.openxmlformats.org/officeDocument/2006/relationships/footer" Target="footer148.xml" /><Relationship Id="rId303" Type="http://schemas.openxmlformats.org/officeDocument/2006/relationships/footer" Target="footer149.xml" /><Relationship Id="rId304" Type="http://schemas.openxmlformats.org/officeDocument/2006/relationships/header" Target="header150.xml" /><Relationship Id="rId305" Type="http://schemas.openxmlformats.org/officeDocument/2006/relationships/footer" Target="footer150.xml" /><Relationship Id="rId306" Type="http://schemas.openxmlformats.org/officeDocument/2006/relationships/header" Target="header151.xml" /><Relationship Id="rId307" Type="http://schemas.openxmlformats.org/officeDocument/2006/relationships/header" Target="header152.xml" /><Relationship Id="rId308" Type="http://schemas.openxmlformats.org/officeDocument/2006/relationships/footer" Target="footer151.xml" /><Relationship Id="rId309" Type="http://schemas.openxmlformats.org/officeDocument/2006/relationships/footer" Target="footer152.xml" /><Relationship Id="rId31" Type="http://schemas.openxmlformats.org/officeDocument/2006/relationships/footer" Target="footer14.xml" /><Relationship Id="rId310" Type="http://schemas.openxmlformats.org/officeDocument/2006/relationships/header" Target="header153.xml" /><Relationship Id="rId311" Type="http://schemas.openxmlformats.org/officeDocument/2006/relationships/footer" Target="footer153.xml" /><Relationship Id="rId312" Type="http://schemas.openxmlformats.org/officeDocument/2006/relationships/header" Target="header154.xml" /><Relationship Id="rId313" Type="http://schemas.openxmlformats.org/officeDocument/2006/relationships/header" Target="header155.xml" /><Relationship Id="rId314" Type="http://schemas.openxmlformats.org/officeDocument/2006/relationships/footer" Target="footer154.xml" /><Relationship Id="rId315" Type="http://schemas.openxmlformats.org/officeDocument/2006/relationships/footer" Target="footer155.xml" /><Relationship Id="rId316" Type="http://schemas.openxmlformats.org/officeDocument/2006/relationships/header" Target="header156.xml" /><Relationship Id="rId317" Type="http://schemas.openxmlformats.org/officeDocument/2006/relationships/footer" Target="footer156.xml" /><Relationship Id="rId318" Type="http://schemas.openxmlformats.org/officeDocument/2006/relationships/header" Target="header157.xml" /><Relationship Id="rId319" Type="http://schemas.openxmlformats.org/officeDocument/2006/relationships/header" Target="header158.xml" /><Relationship Id="rId32" Type="http://schemas.openxmlformats.org/officeDocument/2006/relationships/header" Target="header15.xml" /><Relationship Id="rId320" Type="http://schemas.openxmlformats.org/officeDocument/2006/relationships/footer" Target="footer157.xml" /><Relationship Id="rId321" Type="http://schemas.openxmlformats.org/officeDocument/2006/relationships/footer" Target="footer158.xml" /><Relationship Id="rId322" Type="http://schemas.openxmlformats.org/officeDocument/2006/relationships/header" Target="header159.xml" /><Relationship Id="rId323" Type="http://schemas.openxmlformats.org/officeDocument/2006/relationships/footer" Target="footer159.xml" /><Relationship Id="rId324" Type="http://schemas.openxmlformats.org/officeDocument/2006/relationships/header" Target="header160.xml" /><Relationship Id="rId325" Type="http://schemas.openxmlformats.org/officeDocument/2006/relationships/header" Target="header161.xml" /><Relationship Id="rId326" Type="http://schemas.openxmlformats.org/officeDocument/2006/relationships/footer" Target="footer160.xml" /><Relationship Id="rId327" Type="http://schemas.openxmlformats.org/officeDocument/2006/relationships/footer" Target="footer161.xml" /><Relationship Id="rId328" Type="http://schemas.openxmlformats.org/officeDocument/2006/relationships/header" Target="header162.xml" /><Relationship Id="rId329" Type="http://schemas.openxmlformats.org/officeDocument/2006/relationships/footer" Target="footer162.xml" /><Relationship Id="rId33" Type="http://schemas.openxmlformats.org/officeDocument/2006/relationships/footer" Target="footer15.xml" /><Relationship Id="rId330" Type="http://schemas.openxmlformats.org/officeDocument/2006/relationships/header" Target="header163.xml" /><Relationship Id="rId331" Type="http://schemas.openxmlformats.org/officeDocument/2006/relationships/header" Target="header164.xml" /><Relationship Id="rId332" Type="http://schemas.openxmlformats.org/officeDocument/2006/relationships/footer" Target="footer163.xml" /><Relationship Id="rId333" Type="http://schemas.openxmlformats.org/officeDocument/2006/relationships/footer" Target="footer164.xml" /><Relationship Id="rId334" Type="http://schemas.openxmlformats.org/officeDocument/2006/relationships/header" Target="header165.xml" /><Relationship Id="rId335" Type="http://schemas.openxmlformats.org/officeDocument/2006/relationships/footer" Target="footer165.xml" /><Relationship Id="rId336" Type="http://schemas.openxmlformats.org/officeDocument/2006/relationships/image" Target="media/image1.jpeg" /><Relationship Id="rId337" Type="http://schemas.openxmlformats.org/officeDocument/2006/relationships/header" Target="header166.xml" /><Relationship Id="rId338" Type="http://schemas.openxmlformats.org/officeDocument/2006/relationships/header" Target="header167.xml" /><Relationship Id="rId339" Type="http://schemas.openxmlformats.org/officeDocument/2006/relationships/footer" Target="footer166.xml" /><Relationship Id="rId34" Type="http://schemas.openxmlformats.org/officeDocument/2006/relationships/header" Target="header16.xml" /><Relationship Id="rId340" Type="http://schemas.openxmlformats.org/officeDocument/2006/relationships/footer" Target="footer167.xml" /><Relationship Id="rId341" Type="http://schemas.openxmlformats.org/officeDocument/2006/relationships/header" Target="header168.xml" /><Relationship Id="rId342" Type="http://schemas.openxmlformats.org/officeDocument/2006/relationships/footer" Target="footer168.xml" /><Relationship Id="rId343" Type="http://schemas.openxmlformats.org/officeDocument/2006/relationships/header" Target="header169.xml" /><Relationship Id="rId344" Type="http://schemas.openxmlformats.org/officeDocument/2006/relationships/header" Target="header170.xml" /><Relationship Id="rId345" Type="http://schemas.openxmlformats.org/officeDocument/2006/relationships/footer" Target="footer169.xml" /><Relationship Id="rId346" Type="http://schemas.openxmlformats.org/officeDocument/2006/relationships/footer" Target="footer170.xml" /><Relationship Id="rId347" Type="http://schemas.openxmlformats.org/officeDocument/2006/relationships/header" Target="header171.xml" /><Relationship Id="rId348" Type="http://schemas.openxmlformats.org/officeDocument/2006/relationships/footer" Target="footer171.xml" /><Relationship Id="rId349" Type="http://schemas.openxmlformats.org/officeDocument/2006/relationships/header" Target="header172.xml" /><Relationship Id="rId35" Type="http://schemas.openxmlformats.org/officeDocument/2006/relationships/header" Target="header17.xml" /><Relationship Id="rId350" Type="http://schemas.openxmlformats.org/officeDocument/2006/relationships/header" Target="header173.xml" /><Relationship Id="rId351" Type="http://schemas.openxmlformats.org/officeDocument/2006/relationships/footer" Target="footer172.xml" /><Relationship Id="rId352" Type="http://schemas.openxmlformats.org/officeDocument/2006/relationships/footer" Target="footer173.xml" /><Relationship Id="rId353" Type="http://schemas.openxmlformats.org/officeDocument/2006/relationships/header" Target="header174.xml" /><Relationship Id="rId354" Type="http://schemas.openxmlformats.org/officeDocument/2006/relationships/footer" Target="footer174.xml" /><Relationship Id="rId355" Type="http://schemas.openxmlformats.org/officeDocument/2006/relationships/header" Target="header175.xml" /><Relationship Id="rId356" Type="http://schemas.openxmlformats.org/officeDocument/2006/relationships/header" Target="header176.xml" /><Relationship Id="rId357" Type="http://schemas.openxmlformats.org/officeDocument/2006/relationships/footer" Target="footer175.xml" /><Relationship Id="rId358" Type="http://schemas.openxmlformats.org/officeDocument/2006/relationships/footer" Target="footer176.xml" /><Relationship Id="rId359" Type="http://schemas.openxmlformats.org/officeDocument/2006/relationships/header" Target="header177.xml" /><Relationship Id="rId36" Type="http://schemas.openxmlformats.org/officeDocument/2006/relationships/footer" Target="footer16.xml" /><Relationship Id="rId360" Type="http://schemas.openxmlformats.org/officeDocument/2006/relationships/footer" Target="footer177.xml" /><Relationship Id="rId361" Type="http://schemas.openxmlformats.org/officeDocument/2006/relationships/header" Target="header178.xml" /><Relationship Id="rId362" Type="http://schemas.openxmlformats.org/officeDocument/2006/relationships/header" Target="header179.xml" /><Relationship Id="rId363" Type="http://schemas.openxmlformats.org/officeDocument/2006/relationships/footer" Target="footer178.xml" /><Relationship Id="rId364" Type="http://schemas.openxmlformats.org/officeDocument/2006/relationships/footer" Target="footer179.xml" /><Relationship Id="rId365" Type="http://schemas.openxmlformats.org/officeDocument/2006/relationships/header" Target="header180.xml" /><Relationship Id="rId366" Type="http://schemas.openxmlformats.org/officeDocument/2006/relationships/footer" Target="footer180.xml" /><Relationship Id="rId367" Type="http://schemas.openxmlformats.org/officeDocument/2006/relationships/header" Target="header181.xml" /><Relationship Id="rId368" Type="http://schemas.openxmlformats.org/officeDocument/2006/relationships/header" Target="header182.xml" /><Relationship Id="rId369" Type="http://schemas.openxmlformats.org/officeDocument/2006/relationships/footer" Target="footer181.xml" /><Relationship Id="rId37" Type="http://schemas.openxmlformats.org/officeDocument/2006/relationships/footer" Target="footer17.xml" /><Relationship Id="rId370" Type="http://schemas.openxmlformats.org/officeDocument/2006/relationships/footer" Target="footer182.xml" /><Relationship Id="rId371" Type="http://schemas.openxmlformats.org/officeDocument/2006/relationships/header" Target="header183.xml" /><Relationship Id="rId372" Type="http://schemas.openxmlformats.org/officeDocument/2006/relationships/footer" Target="footer183.xml" /><Relationship Id="rId373" Type="http://schemas.openxmlformats.org/officeDocument/2006/relationships/header" Target="header184.xml" /><Relationship Id="rId374" Type="http://schemas.openxmlformats.org/officeDocument/2006/relationships/header" Target="header185.xml" /><Relationship Id="rId375" Type="http://schemas.openxmlformats.org/officeDocument/2006/relationships/footer" Target="footer184.xml" /><Relationship Id="rId376" Type="http://schemas.openxmlformats.org/officeDocument/2006/relationships/footer" Target="footer185.xml" /><Relationship Id="rId377" Type="http://schemas.openxmlformats.org/officeDocument/2006/relationships/header" Target="header186.xml" /><Relationship Id="rId378" Type="http://schemas.openxmlformats.org/officeDocument/2006/relationships/footer" Target="footer186.xml" /><Relationship Id="rId379" Type="http://schemas.openxmlformats.org/officeDocument/2006/relationships/header" Target="header187.xml" /><Relationship Id="rId38" Type="http://schemas.openxmlformats.org/officeDocument/2006/relationships/header" Target="header18.xml" /><Relationship Id="rId380" Type="http://schemas.openxmlformats.org/officeDocument/2006/relationships/header" Target="header188.xml" /><Relationship Id="rId381" Type="http://schemas.openxmlformats.org/officeDocument/2006/relationships/footer" Target="footer187.xml" /><Relationship Id="rId382" Type="http://schemas.openxmlformats.org/officeDocument/2006/relationships/footer" Target="footer188.xml" /><Relationship Id="rId383" Type="http://schemas.openxmlformats.org/officeDocument/2006/relationships/header" Target="header189.xml" /><Relationship Id="rId384" Type="http://schemas.openxmlformats.org/officeDocument/2006/relationships/footer" Target="footer189.xml" /><Relationship Id="rId385" Type="http://schemas.openxmlformats.org/officeDocument/2006/relationships/header" Target="header190.xml" /><Relationship Id="rId386" Type="http://schemas.openxmlformats.org/officeDocument/2006/relationships/header" Target="header191.xml" /><Relationship Id="rId387" Type="http://schemas.openxmlformats.org/officeDocument/2006/relationships/footer" Target="footer190.xml" /><Relationship Id="rId388" Type="http://schemas.openxmlformats.org/officeDocument/2006/relationships/footer" Target="footer191.xml" /><Relationship Id="rId389" Type="http://schemas.openxmlformats.org/officeDocument/2006/relationships/header" Target="header192.xml" /><Relationship Id="rId39" Type="http://schemas.openxmlformats.org/officeDocument/2006/relationships/footer" Target="footer18.xml" /><Relationship Id="rId390" Type="http://schemas.openxmlformats.org/officeDocument/2006/relationships/footer" Target="footer192.xml" /><Relationship Id="rId391" Type="http://schemas.openxmlformats.org/officeDocument/2006/relationships/header" Target="header193.xml" /><Relationship Id="rId392" Type="http://schemas.openxmlformats.org/officeDocument/2006/relationships/header" Target="header194.xml" /><Relationship Id="rId393" Type="http://schemas.openxmlformats.org/officeDocument/2006/relationships/footer" Target="footer193.xml" /><Relationship Id="rId394" Type="http://schemas.openxmlformats.org/officeDocument/2006/relationships/footer" Target="footer194.xml" /><Relationship Id="rId395" Type="http://schemas.openxmlformats.org/officeDocument/2006/relationships/header" Target="header195.xml" /><Relationship Id="rId396" Type="http://schemas.openxmlformats.org/officeDocument/2006/relationships/footer" Target="footer195.xml" /><Relationship Id="rId397" Type="http://schemas.openxmlformats.org/officeDocument/2006/relationships/header" Target="header196.xml" /><Relationship Id="rId398" Type="http://schemas.openxmlformats.org/officeDocument/2006/relationships/header" Target="header197.xml" /><Relationship Id="rId399" Type="http://schemas.openxmlformats.org/officeDocument/2006/relationships/footer" Target="footer196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00" Type="http://schemas.openxmlformats.org/officeDocument/2006/relationships/footer" Target="footer197.xml" /><Relationship Id="rId401" Type="http://schemas.openxmlformats.org/officeDocument/2006/relationships/header" Target="header198.xml" /><Relationship Id="rId402" Type="http://schemas.openxmlformats.org/officeDocument/2006/relationships/footer" Target="footer198.xml" /><Relationship Id="rId403" Type="http://schemas.openxmlformats.org/officeDocument/2006/relationships/header" Target="header199.xml" /><Relationship Id="rId404" Type="http://schemas.openxmlformats.org/officeDocument/2006/relationships/header" Target="header200.xml" /><Relationship Id="rId405" Type="http://schemas.openxmlformats.org/officeDocument/2006/relationships/footer" Target="footer199.xml" /><Relationship Id="rId406" Type="http://schemas.openxmlformats.org/officeDocument/2006/relationships/footer" Target="footer200.xml" /><Relationship Id="rId407" Type="http://schemas.openxmlformats.org/officeDocument/2006/relationships/header" Target="header201.xml" /><Relationship Id="rId408" Type="http://schemas.openxmlformats.org/officeDocument/2006/relationships/footer" Target="footer201.xml" /><Relationship Id="rId409" Type="http://schemas.openxmlformats.org/officeDocument/2006/relationships/header" Target="header202.xml" /><Relationship Id="rId41" Type="http://schemas.openxmlformats.org/officeDocument/2006/relationships/header" Target="header20.xml" /><Relationship Id="rId410" Type="http://schemas.openxmlformats.org/officeDocument/2006/relationships/header" Target="header203.xml" /><Relationship Id="rId411" Type="http://schemas.openxmlformats.org/officeDocument/2006/relationships/footer" Target="footer202.xml" /><Relationship Id="rId412" Type="http://schemas.openxmlformats.org/officeDocument/2006/relationships/footer" Target="footer203.xml" /><Relationship Id="rId413" Type="http://schemas.openxmlformats.org/officeDocument/2006/relationships/header" Target="header204.xml" /><Relationship Id="rId414" Type="http://schemas.openxmlformats.org/officeDocument/2006/relationships/footer" Target="footer204.xml" /><Relationship Id="rId415" Type="http://schemas.openxmlformats.org/officeDocument/2006/relationships/header" Target="header205.xml" /><Relationship Id="rId416" Type="http://schemas.openxmlformats.org/officeDocument/2006/relationships/header" Target="header206.xml" /><Relationship Id="rId417" Type="http://schemas.openxmlformats.org/officeDocument/2006/relationships/footer" Target="footer205.xml" /><Relationship Id="rId418" Type="http://schemas.openxmlformats.org/officeDocument/2006/relationships/footer" Target="footer206.xml" /><Relationship Id="rId419" Type="http://schemas.openxmlformats.org/officeDocument/2006/relationships/header" Target="header207.xml" /><Relationship Id="rId42" Type="http://schemas.openxmlformats.org/officeDocument/2006/relationships/footer" Target="footer19.xml" /><Relationship Id="rId420" Type="http://schemas.openxmlformats.org/officeDocument/2006/relationships/footer" Target="footer207.xml" /><Relationship Id="rId421" Type="http://schemas.openxmlformats.org/officeDocument/2006/relationships/header" Target="header208.xml" /><Relationship Id="rId422" Type="http://schemas.openxmlformats.org/officeDocument/2006/relationships/header" Target="header209.xml" /><Relationship Id="rId423" Type="http://schemas.openxmlformats.org/officeDocument/2006/relationships/footer" Target="footer208.xml" /><Relationship Id="rId424" Type="http://schemas.openxmlformats.org/officeDocument/2006/relationships/footer" Target="footer209.xml" /><Relationship Id="rId425" Type="http://schemas.openxmlformats.org/officeDocument/2006/relationships/header" Target="header210.xml" /><Relationship Id="rId426" Type="http://schemas.openxmlformats.org/officeDocument/2006/relationships/footer" Target="footer210.xml" /><Relationship Id="rId427" Type="http://schemas.openxmlformats.org/officeDocument/2006/relationships/header" Target="header211.xml" /><Relationship Id="rId428" Type="http://schemas.openxmlformats.org/officeDocument/2006/relationships/header" Target="header212.xml" /><Relationship Id="rId429" Type="http://schemas.openxmlformats.org/officeDocument/2006/relationships/footer" Target="footer211.xml" /><Relationship Id="rId43" Type="http://schemas.openxmlformats.org/officeDocument/2006/relationships/footer" Target="footer20.xml" /><Relationship Id="rId430" Type="http://schemas.openxmlformats.org/officeDocument/2006/relationships/footer" Target="footer212.xml" /><Relationship Id="rId431" Type="http://schemas.openxmlformats.org/officeDocument/2006/relationships/header" Target="header213.xml" /><Relationship Id="rId432" Type="http://schemas.openxmlformats.org/officeDocument/2006/relationships/footer" Target="footer213.xml" /><Relationship Id="rId433" Type="http://schemas.openxmlformats.org/officeDocument/2006/relationships/header" Target="header214.xml" /><Relationship Id="rId434" Type="http://schemas.openxmlformats.org/officeDocument/2006/relationships/header" Target="header215.xml" /><Relationship Id="rId435" Type="http://schemas.openxmlformats.org/officeDocument/2006/relationships/footer" Target="footer214.xml" /><Relationship Id="rId436" Type="http://schemas.openxmlformats.org/officeDocument/2006/relationships/footer" Target="footer215.xml" /><Relationship Id="rId437" Type="http://schemas.openxmlformats.org/officeDocument/2006/relationships/header" Target="header216.xml" /><Relationship Id="rId438" Type="http://schemas.openxmlformats.org/officeDocument/2006/relationships/footer" Target="footer216.xml" /><Relationship Id="rId439" Type="http://schemas.openxmlformats.org/officeDocument/2006/relationships/header" Target="header217.xml" /><Relationship Id="rId44" Type="http://schemas.openxmlformats.org/officeDocument/2006/relationships/header" Target="header21.xml" /><Relationship Id="rId440" Type="http://schemas.openxmlformats.org/officeDocument/2006/relationships/header" Target="header218.xml" /><Relationship Id="rId441" Type="http://schemas.openxmlformats.org/officeDocument/2006/relationships/footer" Target="footer217.xml" /><Relationship Id="rId442" Type="http://schemas.openxmlformats.org/officeDocument/2006/relationships/footer" Target="footer218.xml" /><Relationship Id="rId443" Type="http://schemas.openxmlformats.org/officeDocument/2006/relationships/header" Target="header219.xml" /><Relationship Id="rId444" Type="http://schemas.openxmlformats.org/officeDocument/2006/relationships/footer" Target="footer219.xml" /><Relationship Id="rId445" Type="http://schemas.openxmlformats.org/officeDocument/2006/relationships/theme" Target="theme/theme1.xml" /><Relationship Id="rId446" Type="http://schemas.openxmlformats.org/officeDocument/2006/relationships/styles" Target="styles.xml" /><Relationship Id="rId45" Type="http://schemas.openxmlformats.org/officeDocument/2006/relationships/footer" Target="footer21.xml" /><Relationship Id="rId46" Type="http://schemas.openxmlformats.org/officeDocument/2006/relationships/header" Target="header22.xml" /><Relationship Id="rId47" Type="http://schemas.openxmlformats.org/officeDocument/2006/relationships/header" Target="header23.xml" /><Relationship Id="rId48" Type="http://schemas.openxmlformats.org/officeDocument/2006/relationships/footer" Target="footer22.xml" /><Relationship Id="rId49" Type="http://schemas.openxmlformats.org/officeDocument/2006/relationships/footer" Target="footer23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1" Type="http://schemas.openxmlformats.org/officeDocument/2006/relationships/footer" Target="footer24.xml" /><Relationship Id="rId52" Type="http://schemas.openxmlformats.org/officeDocument/2006/relationships/header" Target="header25.xml" /><Relationship Id="rId53" Type="http://schemas.openxmlformats.org/officeDocument/2006/relationships/header" Target="header26.xml" /><Relationship Id="rId54" Type="http://schemas.openxmlformats.org/officeDocument/2006/relationships/footer" Target="footer25.xml" /><Relationship Id="rId55" Type="http://schemas.openxmlformats.org/officeDocument/2006/relationships/footer" Target="footer26.xml" /><Relationship Id="rId56" Type="http://schemas.openxmlformats.org/officeDocument/2006/relationships/header" Target="header27.xml" /><Relationship Id="rId57" Type="http://schemas.openxmlformats.org/officeDocument/2006/relationships/footer" Target="footer27.xml" /><Relationship Id="rId58" Type="http://schemas.openxmlformats.org/officeDocument/2006/relationships/header" Target="header28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