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4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96" w:right="39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89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92"/>
        </w:tabs>
        <w:autoSpaceDE w:val="0"/>
        <w:autoSpaceDN w:val="0"/>
        <w:adjustRightInd w:val="0"/>
        <w:spacing w:before="43" w:line="520" w:lineRule="exact"/>
        <w:ind w:left="4275" w:right="4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SKYLINE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April 15, 2021 </w:t>
      </w:r>
    </w:p>
    <w:p>
      <w:pPr>
        <w:autoSpaceDE w:val="0"/>
        <w:autoSpaceDN w:val="0"/>
        <w:adjustRightInd w:val="0"/>
        <w:spacing w:before="202" w:line="276" w:lineRule="exact"/>
        <w:ind w:left="49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(Skyline Solar Facility)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78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19"/>
          <w:tab w:val="left" w:pos="10669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19"/>
          <w:tab w:val="left" w:pos="10669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19"/>
          <w:tab w:val="left" w:pos="1067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79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498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499"/>
          <w:tab w:val="left" w:pos="10549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499"/>
          <w:tab w:val="left" w:pos="10549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1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499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1"/>
          <w:tab w:val="left" w:pos="10551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499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499"/>
          <w:tab w:val="left" w:pos="10549"/>
        </w:tabs>
        <w:autoSpaceDE w:val="0"/>
        <w:autoSpaceDN w:val="0"/>
        <w:adjustRightInd w:val="0"/>
        <w:spacing w:before="0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499"/>
          <w:tab w:val="left" w:pos="10549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1"/>
          <w:tab w:val="left" w:pos="10551"/>
        </w:tabs>
        <w:autoSpaceDE w:val="0"/>
        <w:autoSpaceDN w:val="0"/>
        <w:adjustRightInd w:val="0"/>
        <w:spacing w:before="16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499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499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499"/>
          <w:tab w:val="left" w:pos="10549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499"/>
          <w:tab w:val="left" w:pos="10549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499"/>
          <w:tab w:val="left" w:pos="10549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498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499"/>
          <w:tab w:val="left" w:pos="10549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499"/>
          <w:tab w:val="left" w:pos="10549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499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1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25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37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0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359" w:line="380" w:lineRule="exact"/>
        <w:ind w:left="1440" w:right="64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15th day of April, 2021,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SunEast Skyline Solar LLC,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(“Interconnection Customer”)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hereinafter sometimes referred to individually as “Party” or referred to collectively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0" w:line="280" w:lineRule="exact"/>
        <w:ind w:left="288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9" w:line="275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0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7" w:line="276" w:lineRule="exact"/>
        <w:ind w:left="1440" w:right="16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pt;margin-left:255.6pt;mso-position-horizontal-relative:page;mso-position-vertical-relative:page;position:absolute;z-index:-251481088" coordsize="120,277" o:allowincell="f" path="m,277hhl120,277hhl120,1hhl,1hhl,277hhe" filled="t" fillcolor="#d3d3d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5pt;margin-top:644.3pt;margin-left:135.65pt;mso-position-horizontal-relative:page;mso-position-vertical-relative:page;position:absolute;z-index:-251441152" coordsize="120,277" o:allowincell="f" path="m,277hhl120,277hhl120,1hhl,1hhl,277hhe" filled="t" fillcolor="#d3d3d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pt;margin-left:165pt;mso-position-horizontal-relative:page;mso-position-vertical-relative:page;position:absolute;z-index:-251440128" coordsize="120,277" o:allowincell="f" path="m,277hhl120,277hhl120,1hhl,1hhl,277hhe" filled="t" fillcolor="#d3d3d3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7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4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1" w:line="280" w:lineRule="exact"/>
        <w:ind w:left="2880" w:right="15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8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9" w:line="270" w:lineRule="exact"/>
        <w:ind w:left="2880" w:right="16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5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6" w:line="277" w:lineRule="exact"/>
        <w:ind w:left="2880" w:right="14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0" w:line="276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5" w:line="280" w:lineRule="exact"/>
        <w:ind w:left="2880" w:right="14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0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8" w:line="275" w:lineRule="exact"/>
        <w:ind w:left="2880" w:right="1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8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1" w:line="273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.05pt;height:13.8pt;margin-top:370.2pt;margin-left:143.3pt;mso-position-horizontal-relative:page;mso-position-vertical-relative:page;position:absolute;z-index:-251556864" coordsize="121,276" o:allowincell="f" path="m1,276hhl121,276hhl121,hhl1,hhl1,276hhe" filled="t" fillcolor="#d3d3d3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85pt;margin-top:518.3pt;margin-left:202.95pt;mso-position-horizontal-relative:page;mso-position-vertical-relative:page;position:absolute;z-index:-251487232" coordsize="121,277" o:allowincell="f" path="m1,277hhl121,277hhl121,1hhl1,1hhl1,277hhe" filled="t" fillcolor="#d3d3d3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77" w:lineRule="exact"/>
        <w:ind w:left="216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9" w:line="270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8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17" w:line="280" w:lineRule="exact"/>
        <w:ind w:left="1440" w:right="14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0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5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0" w:line="280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pt;mso-position-horizontal-relative:page;mso-position-vertical-relative:page;position:absolute;z-index:-251637760" coordsize="120,276" o:allowincell="f" path="m,276hhl120,276hhl120,hhl,hhl,276hhe" filled="t" fillcolor="#d3d3d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pt;margin-top:301.2pt;margin-left:443.55pt;mso-position-horizontal-relative:page;mso-position-vertical-relative:page;position:absolute;z-index:-251566080" coordsize="121,276" o:allowincell="f" path="m,276hhl120,276hhl120,hhl,hhl,276hhe" filled="t" fillcolor="#d3d3d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5pt;margin-top:380.35pt;margin-left:319.9pt;mso-position-horizontal-relative:page;mso-position-vertical-relative:page;position:absolute;z-index:-251537408" coordsize="120,277" o:allowincell="f" path="m,277hhl120,277hhl120,1hhl,1hhl,277hhe" filled="t" fillcolor="#d3d3d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pt;margin-left:250.9pt;mso-position-horizontal-relative:page;mso-position-vertical-relative:page;position:absolute;z-index:-251496448" coordsize="120,276" o:allowincell="f" path="m,276hhl120,276hhl120,hhl,hhl,276hhe" filled="t" fillcolor="#d3d3d3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5pt;margin-top:216.55pt;margin-left:499.25pt;mso-position-horizontal-relative:page;mso-position-vertical-relative:page;position:absolute;z-index:-251625472" coordsize="120,277" o:allowincell="f" path="m,277hhl120,277hhl120,1hhl,1hhl,277hhe" filled="t" fillcolor="#d3d3d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pt;height:13.8pt;margin-top:339pt;margin-left:532.9pt;mso-position-horizontal-relative:page;mso-position-vertical-relative:page;position:absolute;z-index:-251561984" coordsize="120,276" o:allowincell="f" path="m,276hhl120,276hhl120,hhl,hhl,276hhe" filled="t" fillcolor="#d3d3d3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21.8pt;margin-left:427.25pt;mso-position-horizontal-relative:page;mso-position-vertical-relative:page;position:absolute;z-index:-251525120" coordsize="120,276" o:allowincell="f" path="m,276hhl120,276hhl120,hhl,hhl,276hhe" filled="t" fillcolor="#d3d3d3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7" w:line="273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and as set forth in Section B of Attachment 4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The Interconnection Customer shall pay all invoice amounts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85pt;margin-top:640.7pt;margin-left:330.2pt;mso-position-horizontal-relative:page;mso-position-vertical-relative:page;position:absolute;z-index:-251452416" coordsize="121,277" o:allowincell="f" path="m1,277hhl121,277hhl121,1hhl1,1hhl1,277hhe" filled="t" fillcolor="#d3d3d3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0" w:line="28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71.95pt;margin-left:264.65pt;mso-position-horizontal-relative:page;mso-position-vertical-relative:page;position:absolute;z-index:-251658240" coordsize="120,277" o:allowincell="f" path="m,277hhl120,277hhl120,1hhl,1hhl,277hhe" filled="t" fillcolor="#d3d3d3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1" w:line="273" w:lineRule="exact"/>
        <w:ind w:left="1440" w:right="16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9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0" w:line="277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3" w:lineRule="exact"/>
        <w:ind w:left="216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5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5pt;margin-top:180.55pt;margin-left:282.9pt;mso-position-horizontal-relative:page;mso-position-vertical-relative:page;position:absolute;z-index:-251617280" coordsize="120,277" o:allowincell="f" path="m,277hhl120,277hhl120,1hhl,1hhl,277hhe" filled="t" fillcolor="#d3d3d3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0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5" w:line="280" w:lineRule="exact"/>
        <w:ind w:left="288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5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8" w:line="26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5" w:line="275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1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1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Skyline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Richard J. Squadron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110 Phoenixville Pike, Suite 100</w:t>
      </w:r>
    </w:p>
    <w:p>
      <w:pPr>
        <w:tabs>
          <w:tab w:val="left" w:pos="5038"/>
          <w:tab w:val="left" w:pos="6479"/>
          <w:tab w:val="left" w:pos="7199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Malvern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19355-1018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(484) 983-3130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39"/>
          <w:tab w:val="left" w:pos="653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160"/>
        </w:tabs>
        <w:autoSpaceDE w:val="0"/>
        <w:autoSpaceDN w:val="0"/>
        <w:adjustRightInd w:val="0"/>
        <w:spacing w:before="105" w:line="720" w:lineRule="exact"/>
        <w:ind w:left="1440" w:right="7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1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Skyline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Suriyun Sukduang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5-2 Davis Road East</w:t>
      </w:r>
    </w:p>
    <w:p>
      <w:pPr>
        <w:tabs>
          <w:tab w:val="left" w:pos="5038"/>
          <w:tab w:val="left" w:pos="6479"/>
          <w:tab w:val="left" w:pos="72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Old Lyme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CT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06371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(713) 705-6810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39"/>
          <w:tab w:val="left" w:pos="6539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4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Skyline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Suriyun Sukduang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5-2 Davis Road East</w:t>
      </w:r>
    </w:p>
    <w:p>
      <w:pPr>
        <w:tabs>
          <w:tab w:val="left" w:pos="5038"/>
          <w:tab w:val="left" w:pos="6479"/>
          <w:tab w:val="left" w:pos="72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Old Lyme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CT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06371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(713) 705-6810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suri.sukduang@suneastpower.com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39"/>
          <w:tab w:val="left" w:pos="6539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21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Skyline Solar LLC </w:t>
      </w:r>
    </w:p>
    <w:p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Suriyun Sukduang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5-2 Davis Road East</w:t>
      </w:r>
    </w:p>
    <w:p>
      <w:pPr>
        <w:tabs>
          <w:tab w:val="left" w:pos="5038"/>
          <w:tab w:val="left" w:pos="6479"/>
          <w:tab w:val="left" w:pos="72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Old Lyme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CT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06371</w:t>
      </w:r>
    </w:p>
    <w:p>
      <w:pPr>
        <w:autoSpaceDE w:val="0"/>
        <w:autoSpaceDN w:val="0"/>
        <w:adjustRightInd w:val="0"/>
        <w:spacing w:before="2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(713) 705-6810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suri.sukduang@suneastpower.com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39"/>
          <w:tab w:val="left" w:pos="6539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7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2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58" w:line="55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SunEast Skyline Solar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2pt;margin-left:92.3pt;mso-position-horizontal-relative:page;mso-position-vertical-relative:page;position:absolute;z-index:-251639808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5.55pt;height:1pt;margin-top:234.55pt;margin-left:100.95pt;mso-position-horizontal-relative:page;mso-position-vertical-relative:page;position:absolute;z-index:-251632640" coordsize="3111,20" o:allowincell="f" path="m,20hhl3111,20hhl3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8.7pt;height:1pt;margin-top:345.1pt;margin-left:92.3pt;mso-position-horizontal-relative:page;mso-position-vertical-relative:page;position:absolute;z-index:-251602944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4.05pt;height:1pt;margin-top:372.75pt;margin-left:106.95pt;mso-position-horizontal-relative:page;mso-position-vertical-relative:page;position:absolute;z-index:-251590656" coordsize="3081,20" o:allowincell="f" path="m,20hhl3081,20hhl3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8.7pt;height:1pt;margin-top:497.2pt;margin-left:92.3pt;mso-position-horizontal-relative:page;mso-position-vertical-relative:page;position:absolute;z-index:-251570176" coordsize="3374,20" o:allowincell="f" path="m,20hhl3374,20hhl337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8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27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21" w:line="280" w:lineRule="exact"/>
        <w:ind w:left="1440" w:right="20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8" w:line="26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8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5" w:line="280" w:lineRule="exact"/>
        <w:ind w:left="144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6" w:line="274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5" w:line="276" w:lineRule="exact"/>
        <w:ind w:left="1440" w:right="15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8" w:line="273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4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powered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(the “Small Generating Facility”) to be located on Skyline Road in the town of Vernon in Oneida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County, New York.  The Small Generating Facility will consist of four (4) TMEIC PV-UPCS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Ninja solar inverters (nameplate rating of 4.2MVA) and three (3) TMEIC PV-UPCS Ninja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inverters (nameplate rating of 2.52MVA) with integrated transformers.  The inverters will be tied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 with a combination of loop-feed and radial connections that combine into a single </w:t>
      </w:r>
    </w:p>
    <w:p>
      <w:pPr>
        <w:autoSpaceDE w:val="0"/>
        <w:autoSpaceDN w:val="0"/>
        <w:adjustRightInd w:val="0"/>
        <w:spacing w:before="1" w:line="280" w:lineRule="exact"/>
        <w:ind w:left="144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34.5kV feeder line, the home run of which will connect to a single collector substation (“Skyline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Substation”), described below, where it is stepped up to 46kV via a 25MVA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34.5/46kV transformer.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7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46kV Lewis Road-Hamilton College Line 21, between structures 63-7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63-8.  The POI will be approximately 1.58 miles from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Lewis Road Substation and 0.04 miles from the Hamilton College Substation. 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Ownership (“PCO”) shall be at the line side connection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disconnect switch located on the Interconnection Customer’s termination structure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inside the Skyline Solar Collector Substation.  The POI and PCO are detailed in Figure 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metering and telecommunications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described in Section C below.  The ICIF will be located on property owned or leased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Interconnection Customer.  As depicted on the one-line diagram in Attachment 3, the ICIF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 the following: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72" w:line="276" w:lineRule="exact"/>
        <w:ind w:left="1800" w:firstLine="36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Skyline Solar Collector Substation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 phase, two winding, 46/34.5kV delta-grounded wye, step-up transformer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rated 15/20/25 MVA (ONAN/ONAF/ONAF), with impedance of 9.0%;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48kV maximum continuous operating voltage (“MCOV”) station class surge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three (3) 46kV potential transformers (“PTs”);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46kV, 1200A, 250kV basic insulation level (“BIL”) group operated air break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46kV, 1200A, 250kV BIL, 40 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six (6) 24.4kV MCOV station class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38kV, 1200A, 150kV BIL group operated air break 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38kV, 1200A, 150kV BIL 25kAIC vacuum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38kV, 1200A, 150kV BIL hookstick operated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three (3) 38kV PTs 175/300:1;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one (1) 25kVA 19.9kV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800" w:firstLine="36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autoSpaceDE w:val="0"/>
        <w:autoSpaceDN w:val="0"/>
        <w:adjustRightInd w:val="0"/>
        <w:spacing w:before="274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a)  Lewis Road - Hamilton College (Line 21) Tap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Line 21 shall be protected using directional </w:t>
      </w:r>
    </w:p>
    <w:p>
      <w:pPr>
        <w:autoSpaceDE w:val="0"/>
        <w:autoSpaceDN w:val="0"/>
        <w:adjustRightInd w:val="0"/>
        <w:spacing w:before="6" w:line="274" w:lineRule="exact"/>
        <w:ind w:left="1440" w:right="1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overcurrent relays for the “A” and “B” packages at the Lewis Road Substation.  Since Line 21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 radially from Connecting Transmission Owner’s Yahnundasis Line 24 (which is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radial line), the generation must be removed if either line section has a fault.  Direct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(“DTT”) will be used between the Skyline Solar Collector Substation, Lewis Road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(R210) and Yahnundasis Substation (R240) to ensure removal of the generation.  This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installation of two (2) RFL GARD 8000 tele-protection set at the Skyline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Substation. Connecting Transmission Owner will provide details on the GARD 8000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 number with Connecting Transmission Owner’s logic during detailed design.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to provide redundant 46kV line protection to remove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for line faults.  Two (2) sets of multi-ratio current transformers (“CTs”)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these schemes.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Transformer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46/34.5kV transformer shall be protected by two independent protection systems; </w:t>
      </w:r>
    </w:p>
    <w:p>
      <w:pPr>
        <w:autoSpaceDE w:val="0"/>
        <w:autoSpaceDN w:val="0"/>
        <w:adjustRightInd w:val="0"/>
        <w:spacing w:before="0" w:line="280" w:lineRule="exact"/>
        <w:ind w:left="1440" w:right="12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If overcurrent protection is used for the other system, then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phase and ground time and instantaneous protection shall be provided. </w:t>
      </w:r>
    </w:p>
    <w:p>
      <w:pPr>
        <w:autoSpaceDE w:val="0"/>
        <w:autoSpaceDN w:val="0"/>
        <w:adjustRightInd w:val="0"/>
        <w:spacing w:before="261" w:line="280" w:lineRule="exact"/>
        <w:ind w:left="1440" w:right="19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two schemes must operate separate lockout relays to trip and block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breakers.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Breaker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5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46kV breaker; this protection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DTT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Lewis Road and Yahnundasis Substations.  For loss of SF6, the breaker must trip and block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When the Small Generating Facility’s interrupter fails to interrupt for internal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faults and loss of SF6 condition, the Interconnection Customer is not to rely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46kV system for remote backup.) </w:t>
      </w:r>
    </w:p>
    <w:p>
      <w:pPr>
        <w:autoSpaceDE w:val="0"/>
        <w:autoSpaceDN w:val="0"/>
        <w:adjustRightInd w:val="0"/>
        <w:spacing w:before="261" w:line="280" w:lineRule="exact"/>
        <w:ind w:left="1440" w:right="181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Connecting Transmission Owner’s Lewis Road and Yahnundasis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will be required to trip Interconnection Customer’s 46kV breaker.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provide on/off switches for the DTT schemes.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61" w:line="280" w:lineRule="exact"/>
        <w:ind w:left="1440" w:right="150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Skyline Solar Collector Substation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transmittal. The new fiber facility shall provide: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2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Skyline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Lewis Road Substation for the DTT;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60" w:lineRule="exact"/>
        <w:ind w:left="1800" w:right="2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Skyline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Yahnundasis Substation for the DTT;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80" w:lineRule="exact"/>
        <w:ind w:left="1800" w:right="17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T1 MPLS for energy management system and remote telemetry unit (“EMS-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RTU”);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(“POTs”) line for station voice communication.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2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the following constructed or installed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and PCO, as well as metering and telecommunications located at the Skyline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Skyline Solar Collector Substation on the generator side of the 46kV breaker and shall consist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combination current/potential transformer (“CT/PT”) units (manufacturer and </w:t>
      </w:r>
    </w:p>
    <w:p>
      <w:pPr>
        <w:autoSpaceDE w:val="0"/>
        <w:autoSpaceDN w:val="0"/>
        <w:adjustRightInd w:val="0"/>
        <w:spacing w:before="18" w:line="260" w:lineRule="exact"/>
        <w:ind w:left="2160" w:right="1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 shall be GE Grid Solutions JKW-250, GE Grid Solutions JVT-250 SUPERBUTE,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other Connecting Transmission Owner specified equivalent); and </w:t>
      </w:r>
    </w:p>
    <w:p>
      <w:pPr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41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CTs and VTs cannot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feed the Interconnection Customer’s check meter.)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70" w:line="273" w:lineRule="exact"/>
        <w:ind w:left="1440" w:right="13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remote telemetry unit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(“RTU”) to the Interconnection Customer for installation on the mounting panel.  The RTU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cabinet is typically 42" H x 30" W x 26" D and shall be wall-mounted with the bottom edge 36"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the floor with a 5-foot clear working space in front of the mounting panel.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21 Tap</w:t>
      </w:r>
    </w:p>
    <w:p>
      <w:pPr>
        <w:autoSpaceDE w:val="0"/>
        <w:autoSpaceDN w:val="0"/>
        <w:adjustRightInd w:val="0"/>
        <w:spacing w:before="251" w:line="280" w:lineRule="exact"/>
        <w:ind w:left="1440" w:right="15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46kV Lewis Road-Hamilton College Line 21 between structures 63-7 and 63-8 via a radial tap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(“Line 12 Tap”).  Assuming the Skyline Solar Collector Substation is approximately 50 feet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northeast of Line 12, the Line 12 Tap will require: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double arm tangent wood pool structure w/ tee tap structure; </w:t>
      </w:r>
    </w:p>
    <w:p>
      <w:pPr>
        <w:autoSpaceDE w:val="0"/>
        <w:autoSpaceDN w:val="0"/>
        <w:adjustRightInd w:val="0"/>
        <w:spacing w:before="46" w:line="540" w:lineRule="exact"/>
        <w:ind w:left="1800" w:right="18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horizontal upright loadbreak wood pole structure and loadbreak switch;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50 circuit feet of 336.4 ACSR 18/1 “Merlin” conductor. </w:t>
      </w:r>
    </w:p>
    <w:p>
      <w:pPr>
        <w:tabs>
          <w:tab w:val="left" w:pos="2160"/>
        </w:tabs>
        <w:autoSpaceDE w:val="0"/>
        <w:autoSpaceDN w:val="0"/>
        <w:adjustRightInd w:val="0"/>
        <w:spacing w:before="2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72" w:line="275" w:lineRule="exact"/>
        <w:ind w:left="1440" w:right="1336" w:firstLine="72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design, procure, construct, and install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following requirements, to the extent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NYISO procedures: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requirements; industry standards and specifications; regulatory requirements;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applicable Electric System Bulletins (“ESBs”), provided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website: </w:t>
      </w:r>
      <w:hyperlink r:id="rId275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Specifications;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and Interconnection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 Electric Installation Specification for the Skyline Solar Facility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(“Project Specific Specifications”) provided as Appendix C to the Facilities Study for the Small </w:t>
      </w:r>
    </w:p>
    <w:p>
      <w:pPr>
        <w:autoSpaceDE w:val="0"/>
        <w:autoSpaceDN w:val="0"/>
        <w:adjustRightInd w:val="0"/>
        <w:spacing w:before="2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Facility; and Good Utility Practice.  The Interconnection Customer shall submit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 and electrical specifications associated with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to the Connecting Transmission Owner for its review and acceptance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ESBs and Project Specific Specifications.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9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Skyline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shall be added in accordance with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retail tariff, P.S.C. No. 220 and the Connecting Transmission Owner’s ESB 750.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Specifications, ESB 752 and ESB 750. </w:t>
      </w:r>
    </w:p>
    <w:p>
      <w:pPr>
        <w:autoSpaceDE w:val="0"/>
        <w:autoSpaceDN w:val="0"/>
        <w:adjustRightInd w:val="0"/>
        <w:spacing w:before="265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mount the revenue metering CT/PT units (provided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Owner), make grounding connections, and complete all primary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wiring.  The Interconnection Customer shall install the meter socket enclosure (provided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Owner) near the Connecting Transmission Owner’s RTU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Project Specific 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the Project Specific Specifications, the Interconnection Customer shall install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provided by the Connecting Transmission Owner indoors and within 15 feet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63" w:line="520" w:lineRule="exact"/>
        <w:ind w:left="180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1" w:line="280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Line 12 Tap line and must accommodate the 125’ x 125’ work pads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installation of the new structures.  The Interconnection Customer is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property/easements needed for the Line 12 Tap line, access roads to/from the Line </w:t>
      </w:r>
    </w:p>
    <w:p>
      <w:pPr>
        <w:autoSpaceDE w:val="0"/>
        <w:autoSpaceDN w:val="0"/>
        <w:adjustRightInd w:val="0"/>
        <w:spacing w:before="0" w:line="277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 Tap, and work pads, in accordance with the standards set forth in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Acquisition and Transfer of Real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to Niagara Mohawk Power Corporation for Electric Facilities and Survey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(January 2019) provided as Appendix E to the Facility Study for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The Interconnection Customer is also responsible for all permitting.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Agreement, Interconnection Customer shall be responsible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decommissioning and removal of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construct, own, operate, and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Connecting Transmission Owner’s Interconnection Facilities, except as otherwise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and in the Project Specific Specifications. The Connecting Transmission Owner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all engineering reviews, field verifications and witness testing, etc. in accordance with </w:t>
      </w:r>
    </w:p>
    <w:p>
      <w:pPr>
        <w:autoSpaceDE w:val="0"/>
        <w:autoSpaceDN w:val="0"/>
        <w:adjustRightInd w:val="0"/>
        <w:spacing w:before="20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ESBs and the Project Specific Specifications.  Connecting Transmission Owner shall provide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revenue metering CT/PT units and meter socket enclosure.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 secondary wiring; </w:t>
      </w:r>
    </w:p>
    <w:p>
      <w:pPr>
        <w:autoSpaceDE w:val="0"/>
        <w:autoSpaceDN w:val="0"/>
        <w:adjustRightInd w:val="0"/>
        <w:spacing w:before="46" w:line="540" w:lineRule="exact"/>
        <w:ind w:left="1800" w:right="70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175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280" w:line="280" w:lineRule="exact"/>
        <w:ind w:left="1440" w:right="26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0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0" w:line="260" w:lineRule="exact"/>
        <w:ind w:left="2460"/>
        <w:jc w:val="both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60" w:lineRule="exact"/>
        <w:ind w:left="2460" w:right="3750"/>
        <w:jc w:val="both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Engineering review and compliance verification of the ICIF, including </w:t>
        <w:br/>
      </w: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all required drawings and equipment specifications reviews, relay </w:t>
      </w:r>
    </w:p>
    <w:p>
      <w:pPr>
        <w:tabs>
          <w:tab w:val="left" w:pos="8848"/>
        </w:tabs>
        <w:autoSpaceDE w:val="0"/>
        <w:autoSpaceDN w:val="0"/>
        <w:adjustRightInd w:val="0"/>
        <w:spacing w:before="1" w:line="211" w:lineRule="exact"/>
        <w:ind w:left="2460"/>
        <w:jc w:val="left"/>
        <w:rPr>
          <w:rFonts w:ascii="Cambria Bold" w:hAnsi="Cambria Bold"/>
          <w:color w:val="000000"/>
          <w:spacing w:val="0"/>
          <w:w w:val="100"/>
          <w:position w:val="3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-3"/>
          <w:sz w:val="19"/>
          <w:szCs w:val="24"/>
          <w:u w:val="none"/>
          <w:vertAlign w:val="baseline"/>
        </w:rPr>
        <w:t xml:space="preserve">settings, construction and testing assistance by engineering, field </w:t>
        <w:tab/>
      </w:r>
      <w:r>
        <w:rPr>
          <w:rFonts w:ascii="Cambria Bold" w:hAnsi="Cambria Bold"/>
          <w:color w:val="000000"/>
          <w:spacing w:val="0"/>
          <w:w w:val="100"/>
          <w:position w:val="3"/>
          <w:sz w:val="19"/>
          <w:szCs w:val="24"/>
          <w:u w:val="none"/>
          <w:vertAlign w:val="baseline"/>
        </w:rPr>
        <w:t xml:space="preserve">$75,500 </w:t>
      </w:r>
    </w:p>
    <w:p>
      <w:pPr>
        <w:autoSpaceDE w:val="0"/>
        <w:autoSpaceDN w:val="0"/>
        <w:adjustRightInd w:val="0"/>
        <w:spacing w:before="84" w:line="218" w:lineRule="exact"/>
        <w:ind w:left="2460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verification, and witness testing </w:t>
      </w:r>
    </w:p>
    <w:p>
      <w:pPr>
        <w:autoSpaceDE w:val="0"/>
        <w:autoSpaceDN w:val="0"/>
        <w:adjustRightInd w:val="0"/>
        <w:spacing w:before="0" w:line="276" w:lineRule="exact"/>
        <w:ind w:left="2130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2130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218" w:lineRule="exact"/>
        <w:ind w:left="2460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18" w:lineRule="exact"/>
        <w:ind w:left="2460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42" w:line="218" w:lineRule="exact"/>
        <w:ind w:left="2460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revenue metering and EMS-RTU at Collector Station and line tap. </w:t>
      </w:r>
    </w:p>
    <w:p>
      <w:pPr>
        <w:autoSpaceDE w:val="0"/>
        <w:autoSpaceDN w:val="0"/>
        <w:adjustRightInd w:val="0"/>
        <w:spacing w:before="0" w:line="218" w:lineRule="exact"/>
        <w:ind w:left="5430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88"/>
        </w:tabs>
        <w:autoSpaceDE w:val="0"/>
        <w:autoSpaceDN w:val="0"/>
        <w:adjustRightInd w:val="0"/>
        <w:spacing w:before="134" w:line="218" w:lineRule="exact"/>
        <w:ind w:left="5430" w:firstLine="180"/>
        <w:rPr>
          <w:rFonts w:ascii="Cambria Bold" w:hAnsi="Cambria Bold"/>
          <w:color w:val="000000"/>
          <w:spacing w:val="0"/>
          <w:w w:val="100"/>
          <w:position w:val="-3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0"/>
          <w:w w:val="100"/>
          <w:position w:val="-3"/>
          <w:sz w:val="19"/>
          <w:szCs w:val="24"/>
          <w:u w:val="none"/>
          <w:vertAlign w:val="baseline"/>
        </w:rPr>
        <w:t>$237,500</w:t>
      </w:r>
    </w:p>
    <w:p>
      <w:pPr>
        <w:tabs>
          <w:tab w:val="left" w:pos="8788"/>
        </w:tabs>
        <w:autoSpaceDE w:val="0"/>
        <w:autoSpaceDN w:val="0"/>
        <w:adjustRightInd w:val="0"/>
        <w:spacing w:before="188" w:line="218" w:lineRule="exact"/>
        <w:ind w:left="5430" w:firstLine="1738"/>
        <w:rPr>
          <w:rFonts w:ascii="Cambria Bold" w:hAnsi="Cambria Bold"/>
          <w:color w:val="000000"/>
          <w:spacing w:val="0"/>
          <w:w w:val="100"/>
          <w:position w:val="-2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Line Tap</w:t>
        <w:tab/>
      </w:r>
      <w:r>
        <w:rPr>
          <w:rFonts w:ascii="Cambria Bold" w:hAnsi="Cambria Bold"/>
          <w:color w:val="000000"/>
          <w:spacing w:val="0"/>
          <w:w w:val="100"/>
          <w:position w:val="-2"/>
          <w:sz w:val="19"/>
          <w:szCs w:val="24"/>
          <w:u w:val="none"/>
          <w:vertAlign w:val="baseline"/>
        </w:rPr>
        <w:t>$295,200</w:t>
      </w:r>
    </w:p>
    <w:p>
      <w:pPr>
        <w:autoSpaceDE w:val="0"/>
        <w:autoSpaceDN w:val="0"/>
        <w:adjustRightInd w:val="0"/>
        <w:spacing w:before="0" w:line="218" w:lineRule="exact"/>
        <w:ind w:left="5430"/>
        <w:rPr>
          <w:rFonts w:ascii="Cambria Bold" w:hAnsi="Cambria Bold"/>
          <w:color w:val="000000"/>
          <w:spacing w:val="0"/>
          <w:w w:val="100"/>
          <w:position w:val="-2"/>
          <w:sz w:val="19"/>
          <w:u w:val="none"/>
          <w:vertAlign w:val="baseline"/>
        </w:rPr>
      </w:pPr>
    </w:p>
    <w:p>
      <w:pPr>
        <w:tabs>
          <w:tab w:val="left" w:pos="8818"/>
        </w:tabs>
        <w:autoSpaceDE w:val="0"/>
        <w:autoSpaceDN w:val="0"/>
        <w:adjustRightInd w:val="0"/>
        <w:spacing w:before="144" w:line="218" w:lineRule="exact"/>
        <w:ind w:left="5430" w:firstLine="1484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$532,700</w:t>
      </w:r>
    </w:p>
    <w:p>
      <w:pPr>
        <w:autoSpaceDE w:val="0"/>
        <w:autoSpaceDN w:val="0"/>
        <w:adjustRightInd w:val="0"/>
        <w:spacing w:before="0" w:line="276" w:lineRule="exact"/>
        <w:ind w:left="5430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698"/>
        </w:tabs>
        <w:autoSpaceDE w:val="0"/>
        <w:autoSpaceDN w:val="0"/>
        <w:adjustRightInd w:val="0"/>
        <w:spacing w:before="43" w:line="276" w:lineRule="exact"/>
        <w:ind w:left="5430" w:firstLine="194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Inter. Facilities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$608,200</w:t>
      </w:r>
    </w:p>
    <w:p>
      <w:pPr>
        <w:tabs>
          <w:tab w:val="left" w:pos="8774"/>
        </w:tabs>
        <w:autoSpaceDE w:val="0"/>
        <w:autoSpaceDN w:val="0"/>
        <w:adjustRightInd w:val="0"/>
        <w:spacing w:before="58" w:line="253" w:lineRule="exact"/>
        <w:ind w:left="5430" w:firstLine="1708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$140,500</w:t>
      </w:r>
    </w:p>
    <w:p>
      <w:pPr>
        <w:tabs>
          <w:tab w:val="left" w:pos="8698"/>
        </w:tabs>
        <w:autoSpaceDE w:val="0"/>
        <w:autoSpaceDN w:val="0"/>
        <w:adjustRightInd w:val="0"/>
        <w:spacing w:before="41" w:line="276" w:lineRule="exact"/>
        <w:ind w:left="5430" w:firstLine="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INTER. FACILITIES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$748,700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404.2pt;height:16.45pt;margin-top:401.15pt;margin-left:104.25pt;mso-position-horizontal-relative:page;mso-position-vertical-relative:page;position:absolute;z-index:-251564032" coordsize="8084,329" o:allowincell="f" path="m1,329hhl8084,329hhl8084,hhl1,hhl1,32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04.2pt;height:17.25pt;margin-top:497.85pt;margin-left:104.25pt;mso-position-horizontal-relative:page;mso-position-vertical-relative:page;position:absolute;z-index:-251560960" coordsize="8084,345" o:allowincell="f" path="m1,345hhl8084,345hhl8084,hhl1,hhl1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66.25pt;height:17.2pt;margin-top:678.6pt;margin-left:242.2pt;mso-position-horizontal-relative:page;mso-position-vertical-relative:page;position:absolute;z-index:-251558912" coordsize="5325,344" o:allowincell="f" path="m,344hhl5325,344hhl5325,hhl,hhl,34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426816" from="416.9pt,417.6pt" to="416.9pt,497.1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79.5pt;margin-top:417.6pt;margin-left:416.9pt;mso-position-horizontal-relative:page;mso-position-vertical-relative:page;position:absolute;z-index:-251423744" coordsize="20,1590" o:allowincell="f" path="m,1590hhl20,1590hhl20,hhl,hhl,15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420672" from="416.9pt,515.05pt" to="416.9pt,632.8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17.7pt;margin-top:515.1pt;margin-left:416.9pt;mso-position-horizontal-relative:page;mso-position-vertical-relative:page;position:absolute;z-index:-251417600" coordsize="20,2354" o:allowincell="f" path="m,2354hhl20,2354hhl20,hhl,hhl,23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.55pt;height:233.95pt;margin-top:400.35pt;margin-left:506.9pt;mso-position-horizontal-relative:page;mso-position-vertical-relative:page;position:absolute;z-index:-251416576" coordsize="31,4679" o:allowincell="f" path="m1,4679hhl31,4679hhl31,1hhl1,1hhl1,46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415552" from="416.9pt,647.8pt" to="416.9pt,662.8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5pt;margin-top:647.8pt;margin-left:416.9pt;mso-position-horizontal-relative:page;mso-position-vertical-relative:page;position:absolute;z-index:-251414528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413504" from="416.9pt,664.3pt" to="416.9pt,677.8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5pt;margin-top:664.3pt;margin-left:416.9pt;mso-position-horizontal-relative:page;mso-position-vertical-relative:page;position:absolute;z-index:-25141248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33.95pt;margin-top:400.35pt;margin-left:103.5pt;mso-position-horizontal-relative:page;mso-position-vertical-relative:page;position:absolute;z-index:-251410432" coordsize="20,4679" o:allowincell="f" path="m,4679hhl20,4679hhl20,hhl,hhl,46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.55pt;height:48pt;margin-top:647.8pt;margin-left:506.9pt;mso-position-horizontal-relative:page;mso-position-vertical-relative:page;position:absolute;z-index:-251408384" coordsize="31,960" o:allowincell="f" path="m1,960hhl31,960hhl31,hhl1,hhl1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9" style="mso-position-horizontal-relative:page;mso-position-vertical-relative:page;position:absolute;z-index:-251403264" from="416.9pt,679.3pt" to="416.9pt,694.25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5pt;margin-top:679.3pt;margin-left:416.9pt;mso-position-horizontal-relative:page;mso-position-vertical-relative:page;position:absolute;z-index:-251399168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.5pt;height:49.5pt;margin-top:646.3pt;margin-left:241.5pt;mso-position-horizontal-relative:page;mso-position-vertical-relative:page;position:absolute;z-index:-251396096" coordsize="30,990" o:allowincell="f" path="m,990hhl30,990hhl30,hhl,hhl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04.2pt;height:1pt;margin-top:400.35pt;margin-left:104.25pt;mso-position-horizontal-relative:page;mso-position-vertical-relative:page;position:absolute;z-index:-251393024" coordsize="8084,20" o:allowincell="f" path="m,20hhl8084,20hhl80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04.2pt;height:1.5pt;margin-top:416.1pt;margin-left:104.25pt;mso-position-horizontal-relative:page;mso-position-vertical-relative:page;position:absolute;z-index:-251388928" coordsize="8084,30" o:allowincell="f" path="m1,30hhl8084,30hhl8084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04.2pt;height:1.5pt;margin-top:497.1pt;margin-left:104.25pt;mso-position-horizontal-relative:page;mso-position-vertical-relative:page;position:absolute;z-index:-251385856" coordsize="8084,30" o:allowincell="f" path="m1,30hhl8084,30hhl8084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04.2pt;height:1.5pt;margin-top:513.6pt;margin-left:104.25pt;mso-position-horizontal-relative:page;mso-position-vertical-relative:page;position:absolute;z-index:-251381760" coordsize="8084,30" o:allowincell="f" path="m1,30hhl8084,30hhl8084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6" style="mso-position-horizontal-relative:page;mso-position-vertical-relative:page;position:absolute;z-index:-251377664" from="104.2pt,620pt" to="506.85pt,620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02.7pt;height:1pt;margin-top:620.1pt;margin-left:104.25pt;mso-position-horizontal-relative:page;mso-position-vertical-relative:page;position:absolute;z-index:-251374592" coordsize="8054,20" o:allowincell="f" path="m,20hhl8054,20hhl8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404.2pt;height:1.5pt;margin-top:632.8pt;margin-left:104.25pt;mso-position-horizontal-relative:page;mso-position-vertical-relative:page;position:absolute;z-index:-251372544" coordsize="8084,30" o:allowincell="f" path="m1,30hhl8084,30hhl8084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65.45pt;height:1.5pt;margin-top:646.3pt;margin-left:243pt;mso-position-horizontal-relative:page;mso-position-vertical-relative:page;position:absolute;z-index:-251371520" coordsize="5309,30" o:allowincell="f" path="m,30hhl5309,30hhl5309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65.45pt;height:1.5pt;margin-top:662.8pt;margin-left:243pt;mso-position-horizontal-relative:page;mso-position-vertical-relative:page;position:absolute;z-index:-251369472" coordsize="5309,30" o:allowincell="f" path="m,30hhl5309,30hhl5309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65.45pt;height:1.5pt;margin-top:677.8pt;margin-left:243pt;mso-position-horizontal-relative:page;mso-position-vertical-relative:page;position:absolute;z-index:-251368448" coordsize="5309,30" o:allowincell="f" path="m,30hhl5309,30hhl5309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65.45pt;height:1.5pt;margin-top:694.3pt;margin-left:243pt;mso-position-horizontal-relative:page;mso-position-vertical-relative:page;position:absolute;z-index:-251366400" coordsize="5309,30" o:allowincell="f" path="m,30hhl5309,30hhl5309,hhl,hhl,3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160"/>
        </w:tabs>
        <w:autoSpaceDE w:val="0"/>
        <w:autoSpaceDN w:val="0"/>
        <w:adjustRightInd w:val="0"/>
        <w:spacing w:before="66" w:line="540" w:lineRule="exact"/>
        <w:ind w:left="1800" w:right="6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80" w:lineRule="exact"/>
        <w:ind w:left="1800" w:right="20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42" w:line="520" w:lineRule="exact"/>
        <w:ind w:left="1440" w:right="5756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and</w:t>
      </w:r>
    </w:p>
    <w:p>
      <w:pPr>
        <w:autoSpaceDE w:val="0"/>
        <w:autoSpaceDN w:val="0"/>
        <w:adjustRightInd w:val="0"/>
        <w:spacing w:before="202" w:line="276" w:lineRule="exact"/>
        <w:ind w:left="1800" w:firstLine="4159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2-7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21" w:line="280" w:lineRule="exact"/>
        <w:ind w:left="1440" w:right="15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(“O&amp;M Expenses”). </w:t>
      </w:r>
    </w:p>
    <w:p>
      <w:pPr>
        <w:autoSpaceDE w:val="0"/>
        <w:autoSpaceDN w:val="0"/>
        <w:adjustRightInd w:val="0"/>
        <w:spacing w:before="220" w:line="280" w:lineRule="exact"/>
        <w:ind w:left="1440" w:right="154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shall </w:t>
      </w:r>
    </w:p>
    <w:p>
      <w:pPr>
        <w:autoSpaceDE w:val="0"/>
        <w:autoSpaceDN w:val="0"/>
        <w:adjustRightInd w:val="0"/>
        <w:spacing w:before="7" w:line="273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an annual payment to the Connecting Transmission Owner equal to the product of the Gross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associated with the Connecting Transmission Owner’s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Annual Transmission Ongoing Charge Factor (as defined below), for the term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Interconnection Agreement. </w:t>
      </w:r>
    </w:p>
    <w:p>
      <w:pPr>
        <w:autoSpaceDE w:val="0"/>
        <w:autoSpaceDN w:val="0"/>
        <w:adjustRightInd w:val="0"/>
        <w:spacing w:before="250" w:line="270" w:lineRule="exact"/>
        <w:ind w:left="1440" w:right="13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plant account records associated with the Connecting 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for the Small Generating Facility.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Owner. </w:t>
      </w:r>
    </w:p>
    <w:p>
      <w:pPr>
        <w:autoSpaceDE w:val="0"/>
        <w:autoSpaceDN w:val="0"/>
        <w:adjustRightInd w:val="0"/>
        <w:spacing w:before="1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bill Interconnection Customer for the O&amp;M Expenses on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quarterly basis. </w:t>
      </w:r>
    </w:p>
    <w:p>
      <w:pPr>
        <w:autoSpaceDE w:val="0"/>
        <w:autoSpaceDN w:val="0"/>
        <w:adjustRightInd w:val="0"/>
        <w:spacing w:before="220" w:line="280" w:lineRule="exact"/>
        <w:ind w:left="1440" w:right="18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shall be established in writing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45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each July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Connecting Transmission Owner’s most recent FERC Form 1 data and will equal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sum of the Revenue Requirement Components as identified in O&amp;M Attachment 1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divided by the Total Gross Plant of the Connecting Transmission Owner.  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Plant shall equal the sum of Item Nos. A (1)(a)(b)(c) in O&amp;M Attachment 1.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9" w:line="270" w:lineRule="exact"/>
        <w:ind w:left="1440" w:right="14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were incurred. </w:t>
      </w:r>
    </w:p>
    <w:p>
      <w:pPr>
        <w:autoSpaceDE w:val="0"/>
        <w:autoSpaceDN w:val="0"/>
        <w:adjustRightInd w:val="0"/>
        <w:spacing w:before="26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8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4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written notice to the Connecting Transmission Owner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Gross Connecting Transmission Owner’s Interconnection Facilities Plant Investment cost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most recent Annual Transmission Ongoing Charge Factor have been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If the Interconnection Customer fails to provide timely notice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Customer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to have selected Option 2: Quarterly Actual O&amp;M 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5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1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23" w:line="520" w:lineRule="exact"/>
        <w:ind w:left="2160" w:right="2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 </w:t>
      </w:r>
    </w:p>
    <w:p>
      <w:pPr>
        <w:tabs>
          <w:tab w:val="left" w:pos="2880"/>
        </w:tabs>
        <w:autoSpaceDE w:val="0"/>
        <w:autoSpaceDN w:val="0"/>
        <w:adjustRightInd w:val="0"/>
        <w:spacing w:before="199" w:line="280" w:lineRule="exact"/>
        <w:ind w:left="1440" w:right="140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 of Electric General Plant plus gas general plant as reported in the Annual Report filed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Public Service Commission. </w:t>
      </w:r>
    </w:p>
    <w:p>
      <w:pPr>
        <w:tabs>
          <w:tab w:val="left" w:pos="2879"/>
        </w:tabs>
        <w:autoSpaceDE w:val="0"/>
        <w:autoSpaceDN w:val="0"/>
        <w:adjustRightInd w:val="0"/>
        <w:spacing w:before="220" w:line="280" w:lineRule="exact"/>
        <w:ind w:left="1440" w:right="13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1440" w:right="14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Transmission-related direct electric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direct wages or salaries charged to Connecting Transmission Owner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Affiliate to Connecting Transmission Owner’s total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wages and salaries including any wages charged to Connecting Transmission Owner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Affiliate excluding any electric administrative and general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wages and salaries.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Ratebase and Expense items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920-935.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411.4.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360 - 374.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 Account Nos. 389-399 multiplied by the General Plant Allocation Factor.</w:t>
      </w:r>
    </w:p>
    <w:p>
      <w:pPr>
        <w:tabs>
          <w:tab w:val="left" w:pos="2879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389-399.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No. 154.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165.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8" w:line="260" w:lineRule="exact"/>
        <w:ind w:left="1440" w:right="14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as recorded in FERC Account No. 408.140 and 408.180.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Nos. 560, 562-573.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Nos. 350-359.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</w:t>
      </w:r>
    </w:p>
    <w:p>
      <w:pPr>
        <w:autoSpaceDE w:val="0"/>
        <w:autoSpaceDN w:val="0"/>
        <w:adjustRightInd w:val="0"/>
        <w:spacing w:before="1" w:line="26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reported in Account 904 related to transmission billing.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5" w:lineRule="exact"/>
        <w:ind w:left="1440" w:right="13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Terminal Unit (RTU) meters and associated equipment located at an internal or external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The cost shall be determined by multiplying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 of wholesale meters in FERC Account No. 370.3 by the average cost of the meters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average 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41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(A) Return and Associated Income Taxes, (B) Transmission Related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Estate Tax Expense, (C) Transmission Related Amortization of Investment Tax Credits, (D)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(E) Transmission Operation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(F) Transmission Related Administrative and General Expenses, less (G) Revenue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Credits, plus (H) 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General Plant plus Transmission Related Common Plant plus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Regulatory Assets plus Transmission Related Prepayments plus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Materials and Supplies plus Transmission Related Cash Working Capital.</w:t>
      </w:r>
    </w:p>
    <w:p>
      <w:pPr>
        <w:tabs>
          <w:tab w:val="left" w:pos="2879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balance of Total investment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Plant plus Wholesale Metering Cost.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1440" w:right="18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investment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multiplied by the Transmission Wages and 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9" w:line="270" w:lineRule="exact"/>
        <w:ind w:left="1440" w:right="21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multiplied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182.3 and 254 for state and federal regulatory assets and liabilities related to FAS109,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AFUDC multiplied by the Gross Transmission Plant Allocation Factor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251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multiplied by the Gross Transmission Plant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1440" w:right="13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Materials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Supplies assigned to Transmission added to the remainder of Material and Supplies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assigned to either 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1440" w:right="15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(45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days/360 days) of the Transmission Operation and Maintenance Expense (less FERC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565:  Transmission of Electricity by Others) and Transmission-Related Administrative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3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Federal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Income Taxes and State Income Taxes.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6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using Connecting Transmission Owner’s actual capital structure and will equal the sum of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(i), (ii), and (iii) below: </w:t>
      </w:r>
    </w:p>
    <w:p>
      <w:pPr>
        <w:tabs>
          <w:tab w:val="left" w:pos="2879"/>
        </w:tabs>
        <w:autoSpaceDE w:val="0"/>
        <w:autoSpaceDN w:val="0"/>
        <w:adjustRightInd w:val="0"/>
        <w:spacing w:before="245" w:line="280" w:lineRule="exact"/>
        <w:ind w:left="1440" w:right="15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actual weighted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average embedded cost to maturity of Connecting Transmission Owner’s long-term debt then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ratio.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1440" w:right="15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actual weighted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average embedded cost to maturity of Connecting Transmission Owner’s preferred stock then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ratio;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ROE of </w:t>
      </w:r>
    </w:p>
    <w:p>
      <w:pPr>
        <w:autoSpaceDE w:val="0"/>
        <w:autoSpaceDN w:val="0"/>
        <w:adjustRightInd w:val="0"/>
        <w:spacing w:before="7" w:line="273" w:lineRule="exact"/>
        <w:ind w:left="1440" w:right="1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10.30% or such value as most recently approved by the Commission plus a 50 basis point adder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(per FERC Order 697 and 697-A, if authorized by the Commission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Owner) and Connecting Transmission Owner’s actual common equity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 x   Federal Income Tax Rate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tabs>
          <w:tab w:val="left" w:pos="2160"/>
        </w:tabs>
        <w:autoSpaceDE w:val="0"/>
        <w:autoSpaceDN w:val="0"/>
        <w:adjustRightInd w:val="0"/>
        <w:spacing w:before="105" w:line="720" w:lineRule="exact"/>
        <w:ind w:left="1440" w:right="69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144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equity component,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as determined in Sections 2.(a)(ii) and for the ROE set forth in 2.(a)(iii) above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3600"/>
        </w:tabs>
        <w:autoSpaceDE w:val="0"/>
        <w:autoSpaceDN w:val="0"/>
        <w:adjustRightInd w:val="0"/>
        <w:spacing w:before="33" w:line="520" w:lineRule="exact"/>
        <w:ind w:left="2880" w:right="40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 + Federal Income Tax)  x  State Income Tax Rate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179" w:line="280" w:lineRule="exact"/>
        <w:ind w:left="1440" w:right="12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equity component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determined in A.2.(a)(ii) and A.2.(a)(iii) above and Federal income Tax is determined in 2.(b)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width:704pt;height:544pt;margin-top:0;margin-left:0;mso-position-horizontal-relative:page;mso-position-vertical-relative:page;position:absolute;z-index:-251640832" o:allowincell="f">
            <v:imagedata r:id="rId336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7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One-line Diagram Depicting the Small Generating Facility, Interconnection Facilities, Metering Equipment, and Upgrades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649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115" w:lineRule="exact"/>
        <w:ind w:left="6497"/>
        <w:jc w:val="left"/>
        <w:rPr>
          <w:rFonts w:ascii="Arial Bold" w:hAnsi="Arial Bold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>T-1</w:t>
      </w:r>
    </w:p>
    <w:p>
      <w:pPr>
        <w:autoSpaceDE w:val="0"/>
        <w:autoSpaceDN w:val="0"/>
        <w:adjustRightInd w:val="0"/>
        <w:spacing w:before="3" w:line="115" w:lineRule="exact"/>
        <w:ind w:left="6274"/>
        <w:jc w:val="left"/>
        <w:rPr>
          <w:rFonts w:ascii="Arial Bold" w:hAnsi="Arial Bold"/>
          <w:color w:val="000000"/>
          <w:spacing w:val="0"/>
          <w:w w:val="100"/>
          <w:position w:val="0"/>
          <w:sz w:val="9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9"/>
          <w:szCs w:val="24"/>
          <w:u w:val="none"/>
          <w:vertAlign w:val="baseline"/>
        </w:rPr>
        <w:t>34.5Y - 46kV</w:t>
      </w:r>
    </w:p>
    <w:p>
      <w:pPr>
        <w:autoSpaceDE w:val="0"/>
        <w:autoSpaceDN w:val="0"/>
        <w:adjustRightInd w:val="0"/>
        <w:spacing w:before="0" w:line="149" w:lineRule="exact"/>
        <w:ind w:left="9134"/>
        <w:jc w:val="left"/>
        <w:rPr>
          <w:rFonts w:ascii="Arial Bold" w:hAnsi="Arial Bold"/>
          <w:color w:val="000000"/>
          <w:spacing w:val="0"/>
          <w:w w:val="100"/>
          <w:position w:val="0"/>
          <w:sz w:val="9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9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49" w:lineRule="exact"/>
        <w:ind w:left="9134"/>
        <w:jc w:val="left"/>
        <w:rPr>
          <w:rFonts w:ascii="Arial Bold" w:hAnsi="Arial Bold"/>
          <w:color w:val="000000"/>
          <w:spacing w:val="0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149" w:lineRule="exact"/>
        <w:ind w:left="2072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46kV</w:t>
      </w:r>
    </w:p>
    <w:p>
      <w:pPr>
        <w:autoSpaceDE w:val="0"/>
        <w:autoSpaceDN w:val="0"/>
        <w:adjustRightInd w:val="0"/>
        <w:spacing w:before="4" w:line="156" w:lineRule="exact"/>
        <w:ind w:left="1818" w:right="1682" w:firstLine="101"/>
        <w:jc w:val="both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3"/>
          <w:szCs w:val="24"/>
          <w:u w:val="none"/>
          <w:vertAlign w:val="baseline"/>
        </w:rPr>
        <w:t xml:space="preserve">Line 24 to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Yahnundasis</w:t>
      </w:r>
    </w:p>
    <w:p>
      <w:pPr>
        <w:autoSpaceDE w:val="0"/>
        <w:autoSpaceDN w:val="0"/>
        <w:adjustRightInd w:val="0"/>
        <w:spacing w:before="7" w:line="149" w:lineRule="exact"/>
        <w:ind w:left="1886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3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157" w:lineRule="exact"/>
        <w:ind w:left="7336"/>
        <w:jc w:val="both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57" w:lineRule="exact"/>
        <w:ind w:left="7336"/>
        <w:jc w:val="both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57" w:lineRule="exact"/>
        <w:ind w:left="7336"/>
        <w:jc w:val="both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157" w:lineRule="exact"/>
        <w:ind w:left="20" w:right="2656"/>
        <w:jc w:val="both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 xml:space="preserve">Interconnection Customer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Interconnection  Facilities</w:t>
      </w:r>
    </w:p>
    <w:p>
      <w:pPr>
        <w:autoSpaceDE w:val="0"/>
        <w:autoSpaceDN w:val="0"/>
        <w:adjustRightInd w:val="0"/>
        <w:spacing w:before="0" w:line="95" w:lineRule="exact"/>
        <w:ind w:left="7756"/>
        <w:jc w:val="both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95" w:lineRule="exact"/>
        <w:ind w:left="7756"/>
        <w:jc w:val="both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95" w:lineRule="exact"/>
        <w:ind w:left="7756"/>
        <w:jc w:val="both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95" w:lineRule="exact"/>
        <w:ind w:left="7756"/>
        <w:jc w:val="both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tabs>
          <w:tab w:val="left" w:pos="770"/>
        </w:tabs>
        <w:autoSpaceDE w:val="0"/>
        <w:autoSpaceDN w:val="0"/>
        <w:adjustRightInd w:val="0"/>
        <w:spacing w:before="75" w:line="95" w:lineRule="exact"/>
        <w:ind w:left="440" w:right="2430"/>
        <w:jc w:val="both"/>
        <w:rPr>
          <w:rFonts w:ascii="Arial Bold" w:hAnsi="Arial Bold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 xml:space="preserve">CTO  Interconnection Facilities </w:t>
        <w:br/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>(metering &amp; RTU)</w:t>
      </w:r>
    </w:p>
    <w:p>
      <w:pPr>
        <w:autoSpaceDE w:val="0"/>
        <w:autoSpaceDN w:val="0"/>
        <w:adjustRightInd w:val="0"/>
        <w:spacing w:before="0" w:line="149" w:lineRule="exact"/>
        <w:ind w:left="8821"/>
        <w:jc w:val="left"/>
        <w:rPr>
          <w:rFonts w:ascii="Arial Bold" w:hAnsi="Arial Bold"/>
          <w:color w:val="000000"/>
          <w:spacing w:val="-1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49" w:lineRule="exact"/>
        <w:ind w:left="1505"/>
        <w:jc w:val="left"/>
        <w:rPr>
          <w:rFonts w:ascii="Arial" w:hAnsi="Arial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EMS-</w:t>
      </w:r>
    </w:p>
    <w:p>
      <w:pPr>
        <w:autoSpaceDE w:val="0"/>
        <w:autoSpaceDN w:val="0"/>
        <w:adjustRightInd w:val="0"/>
        <w:spacing w:before="0" w:line="157" w:lineRule="exact"/>
        <w:ind w:left="11971"/>
        <w:jc w:val="both"/>
        <w:rPr>
          <w:rFonts w:ascii="Arial" w:hAnsi="Arial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57" w:lineRule="exact"/>
        <w:ind w:left="11971"/>
        <w:jc w:val="both"/>
        <w:rPr>
          <w:rFonts w:ascii="Arial" w:hAnsi="Arial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57" w:lineRule="exact"/>
        <w:ind w:left="11971"/>
        <w:jc w:val="both"/>
        <w:rPr>
          <w:rFonts w:ascii="Arial" w:hAnsi="Arial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57" w:lineRule="exact"/>
        <w:ind w:left="11971"/>
        <w:jc w:val="both"/>
        <w:rPr>
          <w:rFonts w:ascii="Arial" w:hAnsi="Arial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57" w:lineRule="exact"/>
        <w:ind w:left="11971"/>
        <w:jc w:val="both"/>
        <w:rPr>
          <w:rFonts w:ascii="Arial" w:hAnsi="Arial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tabs>
          <w:tab w:val="left" w:pos="324"/>
        </w:tabs>
        <w:autoSpaceDE w:val="0"/>
        <w:autoSpaceDN w:val="0"/>
        <w:adjustRightInd w:val="0"/>
        <w:spacing w:before="124" w:line="157" w:lineRule="exact"/>
        <w:ind w:left="155" w:right="746"/>
        <w:jc w:val="both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 xml:space="preserve">Lewis Road </w:t>
        <w:br/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13"/>
          <w:szCs w:val="24"/>
          <w:u w:val="none"/>
          <w:vertAlign w:val="baseline"/>
        </w:rPr>
        <w:t>Station</w:t>
      </w:r>
    </w:p>
    <w:p>
      <w:pPr>
        <w:tabs>
          <w:tab w:val="left" w:pos="394"/>
        </w:tabs>
        <w:autoSpaceDE w:val="0"/>
        <w:autoSpaceDN w:val="0"/>
        <w:adjustRightInd w:val="0"/>
        <w:spacing w:before="1" w:line="156" w:lineRule="exact"/>
        <w:ind w:left="20" w:right="619"/>
        <w:jc w:val="both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 xml:space="preserve">(1.58 miles from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POI)</w:t>
      </w:r>
    </w:p>
    <w:p>
      <w:pPr>
        <w:autoSpaceDE w:val="0"/>
        <w:autoSpaceDN w:val="0"/>
        <w:adjustRightInd w:val="0"/>
        <w:spacing w:before="0" w:line="149" w:lineRule="exact"/>
        <w:ind w:left="13658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49" w:lineRule="exact"/>
        <w:ind w:left="13658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149" w:lineRule="exact"/>
        <w:ind w:left="205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46kV</w:t>
      </w:r>
    </w:p>
    <w:p>
      <w:pPr>
        <w:tabs>
          <w:tab w:val="left" w:pos="141"/>
        </w:tabs>
        <w:autoSpaceDE w:val="0"/>
        <w:autoSpaceDN w:val="0"/>
        <w:adjustRightInd w:val="0"/>
        <w:spacing w:before="2" w:line="157" w:lineRule="exact"/>
        <w:ind w:left="52" w:right="1333"/>
        <w:jc w:val="both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3"/>
          <w:szCs w:val="24"/>
          <w:u w:val="none"/>
          <w:vertAlign w:val="baseline"/>
        </w:rPr>
        <w:t xml:space="preserve">Line 24 to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Clinton</w:t>
      </w:r>
    </w:p>
    <w:p>
      <w:pPr>
        <w:autoSpaceDE w:val="0"/>
        <w:autoSpaceDN w:val="0"/>
        <w:adjustRightInd w:val="0"/>
        <w:spacing w:before="6" w:line="149" w:lineRule="exact"/>
        <w:ind w:left="20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type w:val="continuous"/>
          <w:pgSz w:w="15840" w:h="12240" w:orient="landscape"/>
          <w:pgMar w:top="0" w:right="0" w:bottom="0" w:left="0" w:header="720" w:footer="720"/>
          <w:cols w:num="4" w:space="720" w:equalWidth="0">
            <w:col w:w="7176" w:space="160"/>
            <w:col w:w="4350" w:space="160"/>
            <w:col w:w="1672" w:space="160"/>
            <w:col w:w="2042" w:space="160"/>
          </w:cols>
        </w:sectPr>
      </w:pPr>
    </w:p>
    <w:p>
      <w:pPr>
        <w:autoSpaceDE w:val="0"/>
        <w:autoSpaceDN w:val="0"/>
        <w:adjustRightInd w:val="0"/>
        <w:spacing w:before="0" w:line="149" w:lineRule="exact"/>
        <w:ind w:left="1737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737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737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737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149" w:lineRule="exact"/>
        <w:ind w:left="1737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3"/>
          <w:szCs w:val="24"/>
          <w:u w:val="none"/>
          <w:vertAlign w:val="baseline"/>
        </w:rPr>
        <w:t>20 MW</w:t>
      </w:r>
    </w:p>
    <w:p>
      <w:pPr>
        <w:autoSpaceDE w:val="0"/>
        <w:autoSpaceDN w:val="0"/>
        <w:adjustRightInd w:val="0"/>
        <w:spacing w:before="0" w:line="115" w:lineRule="exact"/>
        <w:ind w:left="1507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1507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115" w:lineRule="exact"/>
        <w:ind w:left="1534"/>
        <w:jc w:val="left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>(4) 4.05MW/4.2MVA</w:t>
      </w:r>
    </w:p>
    <w:p>
      <w:pPr>
        <w:tabs>
          <w:tab w:val="left" w:pos="1790"/>
        </w:tabs>
        <w:autoSpaceDE w:val="0"/>
        <w:autoSpaceDN w:val="0"/>
        <w:adjustRightInd w:val="0"/>
        <w:spacing w:before="20" w:line="95" w:lineRule="exact"/>
        <w:ind w:left="1507" w:right="1152"/>
        <w:jc w:val="both"/>
        <w:rPr>
          <w:rFonts w:ascii="Arial" w:hAnsi="Arial"/>
          <w:color w:val="000000"/>
          <w:spacing w:val="-3"/>
          <w:w w:val="100"/>
          <w:position w:val="0"/>
          <w:sz w:val="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 xml:space="preserve">(3) 2.43MW/2.52MVA </w:t>
        <w:br/>
        <w:tab/>
      </w:r>
      <w:r>
        <w:rPr>
          <w:rFonts w:ascii="Arial" w:hAnsi="Arial"/>
          <w:color w:val="000000"/>
          <w:spacing w:val="-3"/>
          <w:w w:val="100"/>
          <w:position w:val="0"/>
          <w:sz w:val="9"/>
          <w:szCs w:val="24"/>
          <w:u w:val="none"/>
          <w:vertAlign w:val="baseline"/>
        </w:rPr>
        <w:t>invert ers</w:t>
      </w:r>
    </w:p>
    <w:p>
      <w:pPr>
        <w:autoSpaceDE w:val="0"/>
        <w:autoSpaceDN w:val="0"/>
        <w:adjustRightInd w:val="0"/>
        <w:spacing w:before="0" w:line="90" w:lineRule="exact"/>
        <w:ind w:left="2466"/>
        <w:jc w:val="left"/>
        <w:rPr>
          <w:rFonts w:ascii="Arial Bold" w:hAnsi="Arial Bold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9"/>
          <w:szCs w:val="24"/>
          <w:u w:val="none"/>
          <w:vertAlign w:val="baseline"/>
        </w:rPr>
        <w:br w:type="column"/>
      </w: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>15/20/25 MVA</w:t>
      </w:r>
    </w:p>
    <w:p>
      <w:pPr>
        <w:tabs>
          <w:tab w:val="left" w:pos="2679"/>
        </w:tabs>
        <w:autoSpaceDE w:val="0"/>
        <w:autoSpaceDN w:val="0"/>
        <w:adjustRightInd w:val="0"/>
        <w:spacing w:before="22" w:line="95" w:lineRule="exact"/>
        <w:ind w:left="2331" w:right="937"/>
        <w:jc w:val="both"/>
        <w:rPr>
          <w:rFonts w:ascii="Arial Bold" w:hAnsi="Arial Bold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 xml:space="preserve">ONAN/ONAF/ONAF </w:t>
        <w:br/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>z=9%</w:t>
      </w:r>
    </w:p>
    <w:p>
      <w:pPr>
        <w:autoSpaceDE w:val="0"/>
        <w:autoSpaceDN w:val="0"/>
        <w:adjustRightInd w:val="0"/>
        <w:spacing w:before="73" w:line="149" w:lineRule="exact"/>
        <w:ind w:left="334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52F1</w:t>
      </w:r>
    </w:p>
    <w:p>
      <w:pPr>
        <w:autoSpaceDE w:val="0"/>
        <w:autoSpaceDN w:val="0"/>
        <w:adjustRightInd w:val="0"/>
        <w:spacing w:before="0" w:line="115" w:lineRule="exact"/>
        <w:ind w:left="3811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3811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3811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3811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3811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5" w:lineRule="exact"/>
        <w:ind w:left="3811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115" w:lineRule="exact"/>
        <w:ind w:left="75"/>
        <w:jc w:val="left"/>
        <w:rPr>
          <w:rFonts w:ascii="Arial Bold" w:hAnsi="Arial Bold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>Station Service</w:t>
      </w:r>
    </w:p>
    <w:p>
      <w:pPr>
        <w:tabs>
          <w:tab w:val="left" w:pos="276"/>
        </w:tabs>
        <w:autoSpaceDE w:val="0"/>
        <w:autoSpaceDN w:val="0"/>
        <w:adjustRightInd w:val="0"/>
        <w:spacing w:before="20" w:line="95" w:lineRule="exact"/>
        <w:ind w:left="20" w:right="3332"/>
        <w:jc w:val="both"/>
        <w:rPr>
          <w:rFonts w:ascii="Arial Bold" w:hAnsi="Arial Bold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 xml:space="preserve">19.9 kV-240/120 V </w:t>
        <w:br/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>25 kVA</w:t>
      </w:r>
    </w:p>
    <w:p>
      <w:pPr>
        <w:tabs>
          <w:tab w:val="left" w:pos="705"/>
        </w:tabs>
        <w:autoSpaceDE w:val="0"/>
        <w:autoSpaceDN w:val="0"/>
        <w:adjustRightInd w:val="0"/>
        <w:spacing w:before="0" w:line="117" w:lineRule="exact"/>
        <w:ind w:left="20"/>
        <w:jc w:val="left"/>
        <w:rPr>
          <w:rFonts w:ascii="Arial" w:hAnsi="Arial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MV90</w:t>
        <w:tab/>
      </w:r>
      <w:r>
        <w:rPr>
          <w:rFonts w:ascii="Arial" w:hAnsi="Arial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RTU</w:t>
      </w:r>
    </w:p>
    <w:p>
      <w:pPr>
        <w:autoSpaceDE w:val="0"/>
        <w:autoSpaceDN w:val="0"/>
        <w:adjustRightInd w:val="0"/>
        <w:spacing w:before="0" w:line="149" w:lineRule="exact"/>
        <w:ind w:left="8727"/>
        <w:jc w:val="left"/>
        <w:rPr>
          <w:rFonts w:ascii="Arial" w:hAnsi="Arial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tabs>
          <w:tab w:val="left" w:pos="1428"/>
        </w:tabs>
        <w:autoSpaceDE w:val="0"/>
        <w:autoSpaceDN w:val="0"/>
        <w:adjustRightInd w:val="0"/>
        <w:spacing w:before="89" w:line="149" w:lineRule="exact"/>
        <w:ind w:left="577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3"/>
          <w:szCs w:val="24"/>
          <w:u w:val="none"/>
          <w:vertAlign w:val="baseline"/>
        </w:rPr>
        <w:t>R216</w:t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13"/>
          <w:szCs w:val="24"/>
          <w:u w:val="none"/>
          <w:vertAlign w:val="baseline"/>
        </w:rPr>
        <w:t>C211</w:t>
      </w: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6" w:lineRule="exact"/>
        <w:ind w:left="8174"/>
        <w:jc w:val="left"/>
        <w:rPr>
          <w:rFonts w:ascii="Arial Bold" w:hAnsi="Arial Bold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196" w:lineRule="exact"/>
        <w:ind w:left="24" w:right="710" w:firstLine="140"/>
        <w:jc w:val="left"/>
        <w:rPr>
          <w:rFonts w:ascii="Arial Bold" w:hAnsi="Arial Bold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 xml:space="preserve">Skyline Solar </w:t>
        <w:br/>
      </w:r>
      <w:r>
        <w:rPr>
          <w:rFonts w:ascii="Arial Bold" w:hAnsi="Arial Bold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>Collector Station</w:t>
      </w:r>
    </w:p>
    <w:p>
      <w:pPr>
        <w:autoSpaceDE w:val="0"/>
        <w:autoSpaceDN w:val="0"/>
        <w:adjustRightInd w:val="0"/>
        <w:spacing w:before="0" w:line="115" w:lineRule="exact"/>
        <w:ind w:left="10448"/>
        <w:jc w:val="left"/>
        <w:rPr>
          <w:rFonts w:ascii="Arial Bold" w:hAnsi="Arial Bold"/>
          <w:color w:val="000000"/>
          <w:spacing w:val="0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15" w:lineRule="exact"/>
        <w:ind w:left="10448"/>
        <w:jc w:val="left"/>
        <w:rPr>
          <w:rFonts w:ascii="Arial Bold" w:hAnsi="Arial Bold"/>
          <w:color w:val="000000"/>
          <w:spacing w:val="0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115" w:lineRule="exact"/>
        <w:ind w:left="565"/>
        <w:jc w:val="left"/>
        <w:rPr>
          <w:rFonts w:ascii="Arial Bold" w:hAnsi="Arial Bold"/>
          <w:color w:val="000000"/>
          <w:spacing w:val="0"/>
          <w:w w:val="100"/>
          <w:position w:val="0"/>
          <w:sz w:val="9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9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2" w:line="115" w:lineRule="exact"/>
        <w:ind w:left="63"/>
        <w:jc w:val="left"/>
        <w:rPr>
          <w:rFonts w:ascii="Arial Bold" w:hAnsi="Arial Bold"/>
          <w:color w:val="000000"/>
          <w:spacing w:val="-2"/>
          <w:w w:val="100"/>
          <w:position w:val="0"/>
          <w:sz w:val="9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9"/>
          <w:szCs w:val="24"/>
          <w:u w:val="none"/>
          <w:vertAlign w:val="baseline"/>
        </w:rPr>
        <w:t>Interconnection  Facil ities</w:t>
      </w:r>
    </w:p>
    <w:p>
      <w:pPr>
        <w:autoSpaceDE w:val="0"/>
        <w:autoSpaceDN w:val="0"/>
        <w:adjustRightInd w:val="0"/>
        <w:spacing w:before="0" w:line="149" w:lineRule="exact"/>
        <w:ind w:left="10671"/>
        <w:jc w:val="left"/>
        <w:rPr>
          <w:rFonts w:ascii="Arial Bold" w:hAnsi="Arial Bold"/>
          <w:color w:val="000000"/>
          <w:spacing w:val="-2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149" w:lineRule="exact"/>
        <w:ind w:left="286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(~50 ft )</w:t>
      </w:r>
    </w:p>
    <w:p>
      <w:pPr>
        <w:autoSpaceDE w:val="0"/>
        <w:autoSpaceDN w:val="0"/>
        <w:adjustRightInd w:val="0"/>
        <w:spacing w:before="0" w:line="149" w:lineRule="exact"/>
        <w:ind w:left="10405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0405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0405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tabs>
          <w:tab w:val="left" w:pos="1761"/>
        </w:tabs>
        <w:autoSpaceDE w:val="0"/>
        <w:autoSpaceDN w:val="0"/>
        <w:adjustRightInd w:val="0"/>
        <w:spacing w:before="34" w:line="149" w:lineRule="exact"/>
        <w:ind w:left="20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Point of Change of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Point of</w:t>
      </w:r>
    </w:p>
    <w:p>
      <w:pPr>
        <w:tabs>
          <w:tab w:val="left" w:pos="1514"/>
        </w:tabs>
        <w:autoSpaceDE w:val="0"/>
        <w:autoSpaceDN w:val="0"/>
        <w:adjustRightInd w:val="0"/>
        <w:spacing w:before="0" w:line="144" w:lineRule="exact"/>
        <w:ind w:left="61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Ownership (PCO)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Interconnection</w:t>
      </w:r>
    </w:p>
    <w:p>
      <w:pPr>
        <w:tabs>
          <w:tab w:val="left" w:pos="1848"/>
        </w:tabs>
        <w:autoSpaceDE w:val="0"/>
        <w:autoSpaceDN w:val="0"/>
        <w:adjustRightInd w:val="0"/>
        <w:spacing w:before="12" w:line="126" w:lineRule="exact"/>
        <w:ind w:left="133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9"/>
          <w:szCs w:val="24"/>
          <w:u w:val="none"/>
          <w:vertAlign w:val="baseline"/>
        </w:rPr>
        <w:t>(Note: PCO is at t he</w:t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>(POI)</w:t>
      </w:r>
    </w:p>
    <w:p>
      <w:pPr>
        <w:autoSpaceDE w:val="0"/>
        <w:autoSpaceDN w:val="0"/>
        <w:adjustRightInd w:val="0"/>
        <w:spacing w:before="17" w:line="95" w:lineRule="exact"/>
        <w:ind w:left="133" w:right="4180"/>
        <w:jc w:val="both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 xml:space="preserve">connection to the IC’s </w:t>
        <w:br/>
      </w:r>
      <w:r>
        <w:rPr>
          <w:rFonts w:ascii="Arial" w:hAnsi="Arial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>Disconnect Switch.</w:t>
      </w:r>
    </w:p>
    <w:p>
      <w:pPr>
        <w:autoSpaceDE w:val="0"/>
        <w:autoSpaceDN w:val="0"/>
        <w:adjustRightInd w:val="0"/>
        <w:spacing w:before="22" w:line="95" w:lineRule="exact"/>
        <w:ind w:left="133" w:right="4020"/>
        <w:jc w:val="both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 xml:space="preserve">National Grid will own the </w:t>
        <w:br/>
      </w:r>
      <w:r>
        <w:rPr>
          <w:rFonts w:ascii="Arial" w:hAnsi="Arial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>insulators, whips, and</w:t>
      </w:r>
    </w:p>
    <w:p>
      <w:pPr>
        <w:autoSpaceDE w:val="0"/>
        <w:autoSpaceDN w:val="0"/>
        <w:adjustRightInd w:val="0"/>
        <w:spacing w:before="7" w:line="115" w:lineRule="exact"/>
        <w:ind w:left="133"/>
        <w:jc w:val="left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9"/>
          <w:szCs w:val="24"/>
          <w:u w:val="none"/>
          <w:vertAlign w:val="baseline"/>
        </w:rPr>
        <w:t xml:space="preserve">connection hardware.)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type w:val="continuous"/>
          <w:pgSz w:w="15840" w:h="12240" w:orient="landscape"/>
          <w:pgMar w:top="0" w:right="0" w:bottom="0" w:left="0" w:header="720" w:footer="720"/>
          <w:cols w:num="4" w:space="720" w:equalWidth="0">
            <w:col w:w="3651" w:space="160"/>
            <w:col w:w="4209" w:space="160"/>
            <w:col w:w="2085" w:space="160"/>
            <w:col w:w="5295" w:space="160"/>
          </w:cols>
        </w:sectPr>
      </w:pPr>
    </w:p>
    <w:p>
      <w:pPr>
        <w:autoSpaceDE w:val="0"/>
        <w:autoSpaceDN w:val="0"/>
        <w:adjustRightInd w:val="0"/>
        <w:spacing w:before="0" w:line="149" w:lineRule="exact"/>
        <w:ind w:left="11397"/>
        <w:jc w:val="left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1397"/>
        <w:jc w:val="left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1397"/>
        <w:jc w:val="left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1397"/>
        <w:jc w:val="left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1397"/>
        <w:jc w:val="left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1397"/>
        <w:jc w:val="left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9" w:lineRule="exact"/>
        <w:ind w:left="11397"/>
        <w:jc w:val="left"/>
        <w:rPr>
          <w:rFonts w:ascii="Arial" w:hAnsi="Arial"/>
          <w:color w:val="000000"/>
          <w:spacing w:val="-1"/>
          <w:w w:val="100"/>
          <w:position w:val="0"/>
          <w:sz w:val="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149" w:lineRule="exact"/>
        <w:ind w:left="11397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 xml:space="preserve">46kV Line 21 </w:t>
      </w:r>
    </w:p>
    <w:p>
      <w:pPr>
        <w:autoSpaceDE w:val="0"/>
        <w:autoSpaceDN w:val="0"/>
        <w:adjustRightInd w:val="0"/>
        <w:spacing w:before="2" w:line="160" w:lineRule="exact"/>
        <w:ind w:left="11259" w:right="3376" w:firstLine="103"/>
        <w:jc w:val="both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 xml:space="preserve">~0.04 miles to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3"/>
          <w:szCs w:val="24"/>
          <w:u w:val="none"/>
          <w:vertAlign w:val="baseline"/>
        </w:rPr>
        <w:t xml:space="preserve">Hamilton College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Arial Bold" w:hAnsi="Arial Bold"/>
          <w:color w:val="000000"/>
          <w:spacing w:val="-3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4" type="#_x0000_t136" style="width:26.25pt;height:4.9pt;margin-top:332.38pt;margin-left:243.27pt;mso-position-horizontal-relative:page;mso-position-vertical-relative:page;position:absolute;rotation:90;z-index:-251351040" o:allowincell="f" filled="t" fillcolor="black" stroked="f">
            <v:textpath style="font-family:Arial;font-size:36pt;v-text-kern:t" string="34.5 kV Bus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59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07/2023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5"/>
        </w:tabs>
        <w:autoSpaceDE w:val="0"/>
        <w:autoSpaceDN w:val="0"/>
        <w:adjustRightInd w:val="0"/>
        <w:spacing w:before="237" w:line="276" w:lineRule="exact"/>
        <w:ind w:left="155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Execution of interconnection</w:t>
      </w:r>
    </w:p>
    <w:p>
      <w:pPr>
        <w:autoSpaceDE w:val="0"/>
        <w:autoSpaceDN w:val="0"/>
        <w:adjustRightInd w:val="0"/>
        <w:spacing w:before="1" w:line="275" w:lineRule="exact"/>
        <w:ind w:left="229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285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11"/>
          <w:w w:val="9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1" w:line="275" w:lineRule="exact"/>
        <w:ind w:left="2290"/>
        <w:jc w:val="left"/>
        <w:rPr>
          <w:rFonts w:ascii="Times New Roman" w:hAnsi="Times New Roman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tabs>
          <w:tab w:val="left" w:pos="2285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" w:line="275" w:lineRule="exact"/>
        <w:ind w:left="2290" w:right="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engineering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procurement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1" w:line="275" w:lineRule="exact"/>
        <w:ind w:left="2290" w:right="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</w:t>
      </w:r>
    </w:p>
    <w:p>
      <w:pPr>
        <w:autoSpaceDE w:val="0"/>
        <w:autoSpaceDN w:val="0"/>
        <w:adjustRightInd w:val="0"/>
        <w:spacing w:before="0" w:line="276" w:lineRule="exact"/>
        <w:ind w:left="2290" w:right="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5" w:lineRule="exact"/>
        <w:ind w:left="2290" w:right="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290" w:right="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</w:t>
      </w:r>
    </w:p>
    <w:p>
      <w:pPr>
        <w:autoSpaceDE w:val="0"/>
        <w:autoSpaceDN w:val="0"/>
        <w:adjustRightInd w:val="0"/>
        <w:spacing w:before="0" w:line="276" w:lineRule="exact"/>
        <w:ind w:left="2290" w:right="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290" w:right="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" w:line="276" w:lineRule="exact"/>
        <w:ind w:left="6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04/2021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09/2021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10/2021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12/2021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12/2021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128"/>
        </w:tabs>
        <w:autoSpaceDE w:val="0"/>
        <w:autoSpaceDN w:val="0"/>
        <w:adjustRightInd w:val="0"/>
        <w:spacing w:before="14" w:line="276" w:lineRule="exact"/>
        <w:ind w:left="692" w:right="21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238" w:line="275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5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5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190" w:space="160"/>
            <w:col w:w="2010" w:space="160"/>
            <w:col w:w="459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36.45pt;height:39.15pt;margin-top:220.7pt;margin-left:72.45pt;mso-position-horizontal-relative:page;mso-position-vertical-relative:page;position:absolute;z-index:-251638784" coordsize="729,783" o:allowincell="f" path="m1,783hhl729,783hhl729,1hhl1,1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26.15pt;height:13.85pt;margin-top:220.7pt;margin-left:77.6pt;mso-position-horizontal-relative:page;mso-position-vertical-relative:page;position:absolute;z-index:-251636736" coordsize="523,277" o:allowincell="f" path="m1,277hhl523,277hhl523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52.55pt;height:39.15pt;margin-top:220.7pt;margin-left:109.35pt;mso-position-horizontal-relative:page;mso-position-vertical-relative:page;position:absolute;z-index:-251635712" coordsize="3051,783" o:allowincell="f" path="m1,783hhl3051,783hhl3051,1hhl1,1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42.25pt;height:13.85pt;margin-top:220.7pt;margin-left:114.5pt;mso-position-horizontal-relative:page;mso-position-vertical-relative:page;position:absolute;z-index:-251634688" coordsize="2845,277" o:allowincell="f" path="m1,277hhl2845,277hhl284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07.55pt;height:39.15pt;margin-top:220.7pt;margin-left:262.35pt;mso-position-horizontal-relative:page;mso-position-vertical-relative:page;position:absolute;z-index:-251622400" coordsize="2151,783" o:allowincell="f" path="m1,783hhl2151,783hhl2151,1hhl1,1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97.25pt;height:13.85pt;margin-top:220.7pt;margin-left:267.5pt;mso-position-horizontal-relative:page;mso-position-vertical-relative:page;position:absolute;z-index:-251619328" coordsize="1945,277" o:allowincell="f" path="m1,277hhl1945,277hhl194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61.55pt;height:39.15pt;margin-top:220.7pt;margin-left:370.35pt;mso-position-horizontal-relative:page;mso-position-vertical-relative:page;position:absolute;z-index:-251616256" coordsize="3231,783" o:allowincell="f" path="m1,783hhl3231,783hhl3231,1hhl1,1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51.25pt;height:13.85pt;margin-top:220.7pt;margin-left:375.5pt;mso-position-horizontal-relative:page;mso-position-vertical-relative:page;position:absolute;z-index:-251615232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51.25pt;height:13.85pt;margin-top:234.5pt;margin-left:375.5pt;mso-position-horizontal-relative:page;mso-position-vertical-relative:page;position:absolute;z-index:-251612160" coordsize="3025,277" o:allowincell="f" path="m1,277hhl3025,277hhl302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220.25pt;margin-left:1in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460.4pt;height:1pt;margin-top:220.25pt;margin-left:1in;mso-position-horizontal-relative:page;mso-position-vertical-relative:page;position:absolute;z-index:-251598848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220.25pt;margin-left:531.9pt;mso-position-horizontal-relative:page;mso-position-vertical-relative:page;position:absolute;z-index:-2515957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39.15pt;margin-top:220.7pt;margin-left:1in;mso-position-horizontal-relative:page;mso-position-vertical-relative:page;position:absolute;z-index:-25159372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39.15pt;margin-top:220.7pt;margin-left:108.9pt;mso-position-horizontal-relative:page;mso-position-vertical-relative:page;position:absolute;z-index:-25159270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39.15pt;margin-top:220.7pt;margin-left:261.9pt;mso-position-horizontal-relative:page;mso-position-vertical-relative:page;position:absolute;z-index:-25159168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39.15pt;margin-top:220.7pt;margin-left:369.9pt;mso-position-horizontal-relative:page;mso-position-vertical-relative:page;position:absolute;z-index:-25158963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39.15pt;margin-top:220.7pt;margin-left:531.9pt;mso-position-horizontal-relative:page;mso-position-vertical-relative:page;position:absolute;z-index:-25158860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460.4pt;height:1pt;margin-top:259.85pt;margin-left:1in;mso-position-horizontal-relative:page;mso-position-vertical-relative:page;position:absolute;z-index:-251580416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47.45pt;margin-top:260.3pt;margin-left:1in;mso-position-horizontal-relative:page;mso-position-vertical-relative:page;position:absolute;z-index:-2515783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47.45pt;margin-top:260.3pt;margin-left:108.9pt;mso-position-horizontal-relative:page;mso-position-vertical-relative:page;position:absolute;z-index:-2515763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47.45pt;margin-top:260.3pt;margin-left:261.9pt;mso-position-horizontal-relative:page;mso-position-vertical-relative:page;position:absolute;z-index:-2515732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47.45pt;margin-top:260.3pt;margin-left:369.9pt;mso-position-horizontal-relative:page;mso-position-vertical-relative:page;position:absolute;z-index:-2515691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47.45pt;margin-top:260.3pt;margin-left:531.9pt;mso-position-horizontal-relative:page;mso-position-vertical-relative:page;position:absolute;z-index:-2515650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460.4pt;height:1pt;margin-top:307.7pt;margin-left:1in;mso-position-horizontal-relative:page;mso-position-vertical-relative:page;position:absolute;z-index:-251555840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33.6pt;margin-top:308.2pt;margin-left:1in;mso-position-horizontal-relative:page;mso-position-vertical-relative:page;position:absolute;z-index:-2515537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33.6pt;margin-top:308.2pt;margin-left:108.9pt;mso-position-horizontal-relative:page;mso-position-vertical-relative:page;position:absolute;z-index:-2515507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33.6pt;margin-top:308.2pt;margin-left:261.9pt;mso-position-horizontal-relative:page;mso-position-vertical-relative:page;position:absolute;z-index:-2515476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33.6pt;margin-top:308.2pt;margin-left:369.9pt;mso-position-horizontal-relative:page;mso-position-vertical-relative:page;position:absolute;z-index:-2515445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33.6pt;margin-top:308.2pt;margin-left:531.9pt;mso-position-horizontal-relative:page;mso-position-vertical-relative:page;position:absolute;z-index:-2515415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460.4pt;height:1pt;margin-top:341.8pt;margin-left:1in;mso-position-horizontal-relative:page;mso-position-vertical-relative:page;position:absolute;z-index:-25153638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47.45pt;margin-top:342.3pt;margin-left:1in;mso-position-horizontal-relative:page;mso-position-vertical-relative:page;position:absolute;z-index:-2515343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47.45pt;margin-top:342.3pt;margin-left:108.9pt;mso-position-horizontal-relative:page;mso-position-vertical-relative:page;position:absolute;z-index:-2515312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47.45pt;margin-top:342.3pt;margin-left:261.9pt;mso-position-horizontal-relative:page;mso-position-vertical-relative:page;position:absolute;z-index:-2515281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47.45pt;margin-top:342.3pt;margin-left:369.9pt;mso-position-horizontal-relative:page;mso-position-vertical-relative:page;position:absolute;z-index:-2515240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47.45pt;margin-top:342.3pt;margin-left:531.9pt;mso-position-horizontal-relative:page;mso-position-vertical-relative:page;position:absolute;z-index:-2515210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460.4pt;height:1pt;margin-top:389.75pt;margin-left:1in;mso-position-horizontal-relative:page;mso-position-vertical-relative:page;position:absolute;z-index:-25151590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47.45pt;margin-top:390.2pt;margin-left:1in;mso-position-horizontal-relative:page;mso-position-vertical-relative:page;position:absolute;z-index:-2515148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7.45pt;margin-top:390.2pt;margin-left:108.9pt;mso-position-horizontal-relative:page;mso-position-vertical-relative:page;position:absolute;z-index:-2515128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47.45pt;margin-top:390.2pt;margin-left:261.9pt;mso-position-horizontal-relative:page;mso-position-vertical-relative:page;position:absolute;z-index:-2515107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47.45pt;margin-top:390.2pt;margin-left:369.9pt;mso-position-horizontal-relative:page;mso-position-vertical-relative:page;position:absolute;z-index:-2515097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47.45pt;margin-top:390.2pt;margin-left:531.9pt;mso-position-horizontal-relative:page;mso-position-vertical-relative:page;position:absolute;z-index:-2515077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460.4pt;height:1pt;margin-top:437.6pt;margin-left:1in;mso-position-horizontal-relative:page;mso-position-vertical-relative:page;position:absolute;z-index:-25148006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75pt;margin-top:438.1pt;margin-left:1in;mso-position-horizontal-relative:page;mso-position-vertical-relative:page;position:absolute;z-index:-25147801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75pt;margin-top:438.1pt;margin-left:108.9pt;mso-position-horizontal-relative:page;mso-position-vertical-relative:page;position:absolute;z-index:-25147596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75pt;margin-top:438.1pt;margin-left:261.9pt;mso-position-horizontal-relative:page;mso-position-vertical-relative:page;position:absolute;z-index:-25147392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75pt;margin-top:438.1pt;margin-left:369.9pt;mso-position-horizontal-relative:page;mso-position-vertical-relative:page;position:absolute;z-index:-25147187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75pt;margin-top:438.1pt;margin-left:531.9pt;mso-position-horizontal-relative:page;mso-position-vertical-relative:page;position:absolute;z-index:-25146982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460.4pt;height:1pt;margin-top:513.1pt;margin-left:1in;mso-position-horizontal-relative:page;mso-position-vertical-relative:page;position:absolute;z-index:-25144934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47.4pt;margin-top:513.6pt;margin-left:1in;mso-position-horizontal-relative:page;mso-position-vertical-relative:page;position:absolute;z-index:-2514472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47.4pt;margin-top:513.6pt;margin-left:108.9pt;mso-position-horizontal-relative:page;mso-position-vertical-relative:page;position:absolute;z-index:-2514452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47.4pt;margin-top:513.6pt;margin-left:261.9pt;mso-position-horizontal-relative:page;mso-position-vertical-relative:page;position:absolute;z-index:-2514442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47.4pt;margin-top:513.6pt;margin-left:369.9pt;mso-position-horizontal-relative:page;mso-position-vertical-relative:page;position:absolute;z-index:-2514432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47.4pt;margin-top:513.6pt;margin-left:531.9pt;mso-position-horizontal-relative:page;mso-position-vertical-relative:page;position:absolute;z-index:-2514421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460.4pt;height:1pt;margin-top:561pt;margin-left:1in;mso-position-horizontal-relative:page;mso-position-vertical-relative:page;position:absolute;z-index:-251432960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75.1pt;margin-top:561.45pt;margin-left:1in;mso-position-horizontal-relative:page;mso-position-vertical-relative:page;position:absolute;z-index:-251431936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75.1pt;margin-top:561.45pt;margin-left:108.9pt;mso-position-horizontal-relative:page;mso-position-vertical-relative:page;position:absolute;z-index:-251430912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75.1pt;margin-top:561.45pt;margin-left:261.9pt;mso-position-horizontal-relative:page;mso-position-vertical-relative:page;position:absolute;z-index:-251429888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75.1pt;margin-top:561.45pt;margin-left:369.9pt;mso-position-horizontal-relative:page;mso-position-vertical-relative:page;position:absolute;z-index:-251428864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75.1pt;margin-top:561.45pt;margin-left:531.9pt;mso-position-horizontal-relative:page;mso-position-vertical-relative:page;position:absolute;z-index:-251427840" coordsize="20,1502" o:allowincell="f" path="m,1502hhl20,1502hhl20,hhl,hhl,15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460.4pt;height:1pt;margin-top:636.5pt;margin-left:1in;mso-position-horizontal-relative:page;mso-position-vertical-relative:page;position:absolute;z-index:-251411456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55.7pt;margin-top:637pt;margin-left:1in;mso-position-horizontal-relative:page;mso-position-vertical-relative:page;position:absolute;z-index:-251409408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36.9pt;height:1pt;margin-top:692.2pt;margin-left:1in;mso-position-horizontal-relative:page;mso-position-vertical-relative:page;position:absolute;z-index:-251407360" coordsize="738,20" o:allowincell="f" path="m,20hhl738,20hhl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55.7pt;margin-top:637pt;margin-left:108.9pt;mso-position-horizontal-relative:page;mso-position-vertical-relative:page;position:absolute;z-index:-251406336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52.55pt;height:1pt;margin-top:692.2pt;margin-left:109.35pt;mso-position-horizontal-relative:page;mso-position-vertical-relative:page;position:absolute;z-index:-2514042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55.7pt;margin-top:637pt;margin-left:261.9pt;mso-position-horizontal-relative:page;mso-position-vertical-relative:page;position:absolute;z-index:-251401216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07.55pt;height:1pt;margin-top:692.2pt;margin-left:262.35pt;mso-position-horizontal-relative:page;mso-position-vertical-relative:page;position:absolute;z-index:-2513981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55.7pt;margin-top:637pt;margin-left:369.9pt;mso-position-horizontal-relative:page;mso-position-vertical-relative:page;position:absolute;z-index:-251395072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61.55pt;height:1pt;margin-top:692.2pt;margin-left:370.35pt;mso-position-horizontal-relative:page;mso-position-vertical-relative:page;position:absolute;z-index:-2513920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55.7pt;margin-top:637pt;margin-left:531.9pt;mso-position-horizontal-relative:page;mso-position-vertical-relative:page;position:absolute;z-index:-251387904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692.2pt;margin-left:531.9pt;mso-position-horizontal-relative:page;mso-position-vertical-relative:page;position:absolute;z-index:-251384832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4" w:line="276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285"/>
        </w:tabs>
        <w:autoSpaceDE w:val="0"/>
        <w:autoSpaceDN w:val="0"/>
        <w:adjustRightInd w:val="0"/>
        <w:spacing w:before="13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 for</w:t>
      </w:r>
    </w:p>
    <w:p>
      <w:pPr>
        <w:autoSpaceDE w:val="0"/>
        <w:autoSpaceDN w:val="0"/>
        <w:adjustRightInd w:val="0"/>
        <w:spacing w:before="0" w:line="276" w:lineRule="exact"/>
        <w:ind w:left="2290" w:right="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System Upgrade</w:t>
      </w:r>
    </w:p>
    <w:p>
      <w:pPr>
        <w:autoSpaceDE w:val="0"/>
        <w:autoSpaceDN w:val="0"/>
        <w:adjustRightInd w:val="0"/>
        <w:spacing w:before="0" w:line="276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0" w:line="275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construction</w:t>
      </w:r>
    </w:p>
    <w:p>
      <w:pPr>
        <w:tabs>
          <w:tab w:val="left" w:pos="2285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290" w:right="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5" w:lineRule="exact"/>
        <w:ind w:left="2290" w:right="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290" w:right="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5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0" w:line="275" w:lineRule="exact"/>
        <w:ind w:left="2290" w:right="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Watkins</w:t>
      </w:r>
    </w:p>
    <w:p>
      <w:pPr>
        <w:autoSpaceDE w:val="0"/>
        <w:autoSpaceDN w:val="0"/>
        <w:adjustRightInd w:val="0"/>
        <w:spacing w:before="1" w:line="275" w:lineRule="exact"/>
        <w:ind w:left="2290" w:right="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Substation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(System Upgrade Facilities)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5" w:lineRule="exact"/>
        <w:ind w:left="2290" w:right="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290" w:right="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5" w:lineRule="exact"/>
        <w:ind w:left="2290" w:right="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8</w:t>
      </w:r>
    </w:p>
    <w:p>
      <w:pPr>
        <w:autoSpaceDE w:val="0"/>
        <w:autoSpaceDN w:val="0"/>
        <w:adjustRightInd w:val="0"/>
        <w:spacing w:before="1" w:line="275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 (Connecting</w:t>
      </w:r>
    </w:p>
    <w:p>
      <w:pPr>
        <w:autoSpaceDE w:val="0"/>
        <w:autoSpaceDN w:val="0"/>
        <w:adjustRightInd w:val="0"/>
        <w:spacing w:before="1" w:line="275" w:lineRule="exact"/>
        <w:ind w:left="2290" w:right="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286"/>
        </w:tabs>
        <w:autoSpaceDE w:val="0"/>
        <w:autoSpaceDN w:val="0"/>
        <w:adjustRightInd w:val="0"/>
        <w:spacing w:before="13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5" w:lineRule="exact"/>
        <w:ind w:left="2290" w:right="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0" w:line="276" w:lineRule="exact"/>
        <w:ind w:left="2290" w:right="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Connecting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</w:r>
    </w:p>
    <w:p>
      <w:pPr>
        <w:autoSpaceDE w:val="0"/>
        <w:autoSpaceDN w:val="0"/>
        <w:adjustRightInd w:val="0"/>
        <w:spacing w:before="13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5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5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5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190" w:space="160"/>
            <w:col w:w="2010" w:space="160"/>
            <w:col w:w="4590" w:space="160"/>
          </w:cols>
        </w:sectPr>
      </w:pPr>
    </w:p>
    <w:p>
      <w:pPr>
        <w:autoSpaceDE w:val="0"/>
        <w:autoSpaceDN w:val="0"/>
        <w:adjustRightInd w:val="0"/>
        <w:spacing w:before="21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5pt;margin-top:71.95pt;margin-left:1in;mso-position-horizontal-relative:page;mso-position-vertical-relative:page;position:absolute;z-index:-251657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460.4pt;height:1pt;margin-top:71.95pt;margin-left:1in;mso-position-horizontal-relative:page;mso-position-vertical-relative:page;position:absolute;z-index:-251655168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5pt;margin-top:71.95pt;margin-left:531.9pt;mso-position-horizontal-relative:page;mso-position-vertical-relative:page;position:absolute;z-index:-25165312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33.65pt;margin-top:72.45pt;margin-left:1in;mso-position-horizontal-relative:page;mso-position-vertical-relative:page;position:absolute;z-index:-2516510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33.65pt;margin-top:72.45pt;margin-left:108.9pt;mso-position-horizontal-relative:page;mso-position-vertical-relative:page;position:absolute;z-index:-251649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33.65pt;margin-top:72.45pt;margin-left:261.9pt;mso-position-horizontal-relative:page;mso-position-vertical-relative:page;position:absolute;z-index:-2516469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33.65pt;margin-top:72.45pt;margin-left:369.9pt;mso-position-horizontal-relative:page;mso-position-vertical-relative:page;position:absolute;z-index:-251644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3.65pt;margin-top:72.45pt;margin-left:531.9pt;mso-position-horizontal-relative:page;mso-position-vertical-relative:page;position:absolute;z-index:-251642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460.4pt;height:1pt;margin-top:106.05pt;margin-left:1in;mso-position-horizontal-relative:page;mso-position-vertical-relative:page;position:absolute;z-index:-251631616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88.85pt;margin-top:106.55pt;margin-left:1in;mso-position-horizontal-relative:page;mso-position-vertical-relative:page;position:absolute;z-index:-25162956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88.85pt;margin-top:106.55pt;margin-left:108.9pt;mso-position-horizontal-relative:page;mso-position-vertical-relative:page;position:absolute;z-index:-25162752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88.85pt;margin-top:106.55pt;margin-left:261.9pt;mso-position-horizontal-relative:page;mso-position-vertical-relative:page;position:absolute;z-index:-25162444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88.85pt;margin-top:106.55pt;margin-left:369.9pt;mso-position-horizontal-relative:page;mso-position-vertical-relative:page;position:absolute;z-index:-25162137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88.85pt;margin-top:106.55pt;margin-left:531.9pt;mso-position-horizontal-relative:page;mso-position-vertical-relative:page;position:absolute;z-index:-25161830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460.4pt;height:1pt;margin-top:195.4pt;margin-left:1in;mso-position-horizontal-relative:page;mso-position-vertical-relative:page;position:absolute;z-index:-251614208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33.6pt;margin-top:195.9pt;margin-left:1in;mso-position-horizontal-relative:page;mso-position-vertical-relative:page;position:absolute;z-index:-2516111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33.6pt;margin-top:195.9pt;margin-left:108.9pt;mso-position-horizontal-relative:page;mso-position-vertical-relative:page;position:absolute;z-index:-2516090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33.6pt;margin-top:195.9pt;margin-left:261.9pt;mso-position-horizontal-relative:page;mso-position-vertical-relative:page;position:absolute;z-index:-2516070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33.6pt;margin-top:195.9pt;margin-left:369.9pt;mso-position-horizontal-relative:page;mso-position-vertical-relative:page;position:absolute;z-index:-2516049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33.6pt;margin-top:195.9pt;margin-left:531.9pt;mso-position-horizontal-relative:page;mso-position-vertical-relative:page;position:absolute;z-index:-2516008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460.4pt;height:1pt;margin-top:229.45pt;margin-left:1in;mso-position-horizontal-relative:page;mso-position-vertical-relative:page;position:absolute;z-index:-251581440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75.05pt;margin-top:229.95pt;margin-left:1in;mso-position-horizontal-relative:page;mso-position-vertical-relative:page;position:absolute;z-index:-2515793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75.05pt;margin-top:229.95pt;margin-left:108.9pt;mso-position-horizontal-relative:page;mso-position-vertical-relative:page;position:absolute;z-index:-25157734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75.05pt;margin-top:229.95pt;margin-left:261.9pt;mso-position-horizontal-relative:page;mso-position-vertical-relative:page;position:absolute;z-index:-25157529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75.05pt;margin-top:229.95pt;margin-left:369.9pt;mso-position-horizontal-relative:page;mso-position-vertical-relative:page;position:absolute;z-index:-25157222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75.05pt;margin-top:229.95pt;margin-left:531.9pt;mso-position-horizontal-relative:page;mso-position-vertical-relative:page;position:absolute;z-index:-25156812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460.4pt;height:1pt;margin-top:304.95pt;margin-left:1in;mso-position-horizontal-relative:page;mso-position-vertical-relative:page;position:absolute;z-index:-251552768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47.4pt;margin-top:305.45pt;margin-left:1in;mso-position-horizontal-relative:page;mso-position-vertical-relative:page;position:absolute;z-index:-2515496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7.4pt;margin-top:305.45pt;margin-left:108.9pt;mso-position-horizontal-relative:page;mso-position-vertical-relative:page;position:absolute;z-index:-2515466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47.4pt;margin-top:305.45pt;margin-left:261.9pt;mso-position-horizontal-relative:page;mso-position-vertical-relative:page;position:absolute;z-index:-2515435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47.4pt;margin-top:305.45pt;margin-left:369.9pt;mso-position-horizontal-relative:page;mso-position-vertical-relative:page;position:absolute;z-index:-2515404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7.4pt;margin-top:305.45pt;margin-left:531.9pt;mso-position-horizontal-relative:page;mso-position-vertical-relative:page;position:absolute;z-index:-2515384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460.4pt;height:1pt;margin-top:352.85pt;margin-left:1in;mso-position-horizontal-relative:page;mso-position-vertical-relative:page;position:absolute;z-index:-251535360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47.5pt;margin-top:353.3pt;margin-left:1in;mso-position-horizontal-relative:page;mso-position-vertical-relative:page;position:absolute;z-index:-25153331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47.5pt;margin-top:353.3pt;margin-left:108.9pt;mso-position-horizontal-relative:page;mso-position-vertical-relative:page;position:absolute;z-index:-25153024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47.5pt;margin-top:353.3pt;margin-left:261.9pt;mso-position-horizontal-relative:page;mso-position-vertical-relative:page;position:absolute;z-index:-25152716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47.5pt;margin-top:353.3pt;margin-left:369.9pt;mso-position-horizontal-relative:page;mso-position-vertical-relative:page;position:absolute;z-index:-25152307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47.5pt;margin-top:353.3pt;margin-left:531.9pt;mso-position-horizontal-relative:page;mso-position-vertical-relative:page;position:absolute;z-index:-25152000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460.4pt;height:1pt;margin-top:400.8pt;margin-left:1in;mso-position-horizontal-relative:page;mso-position-vertical-relative:page;position:absolute;z-index:-251504640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88.85pt;margin-top:401.25pt;margin-left:1in;mso-position-horizontal-relative:page;mso-position-vertical-relative:page;position:absolute;z-index:-25150156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88.85pt;margin-top:401.25pt;margin-left:108.9pt;mso-position-horizontal-relative:page;mso-position-vertical-relative:page;position:absolute;z-index:-25149849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88.85pt;margin-top:401.25pt;margin-left:261.9pt;mso-position-horizontal-relative:page;mso-position-vertical-relative:page;position:absolute;z-index:-25149440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88.85pt;margin-top:401.25pt;margin-left:369.9pt;mso-position-horizontal-relative:page;mso-position-vertical-relative:page;position:absolute;z-index:-25149132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88.85pt;margin-top:401.25pt;margin-left:531.9pt;mso-position-horizontal-relative:page;mso-position-vertical-relative:page;position:absolute;z-index:-25148928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460.4pt;height:1pt;margin-top:490.05pt;margin-left:1in;mso-position-horizontal-relative:page;mso-position-vertical-relative:page;position:absolute;z-index:-25146470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75pt;margin-top:490.55pt;margin-left:1in;mso-position-horizontal-relative:page;mso-position-vertical-relative:page;position:absolute;z-index:-25146265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75pt;margin-top:490.55pt;margin-left:108.9pt;mso-position-horizontal-relative:page;mso-position-vertical-relative:page;position:absolute;z-index:-25146060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75pt;margin-top:490.55pt;margin-left:261.9pt;mso-position-horizontal-relative:page;mso-position-vertical-relative:page;position:absolute;z-index:-25145856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75pt;margin-top:490.55pt;margin-left:369.9pt;mso-position-horizontal-relative:page;mso-position-vertical-relative:page;position:absolute;z-index:-25145651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75pt;margin-top:490.55pt;margin-left:531.9pt;mso-position-horizontal-relative:page;mso-position-vertical-relative:page;position:absolute;z-index:-25145446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460.4pt;height:1pt;margin-top:565.55pt;margin-left:1in;mso-position-horizontal-relative:page;mso-position-vertical-relative:page;position:absolute;z-index:-25143910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61.25pt;margin-top:566pt;margin-left:1in;mso-position-horizontal-relative:page;mso-position-vertical-relative:page;position:absolute;z-index:-25143808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61.25pt;margin-top:566pt;margin-left:108.9pt;mso-position-horizontal-relative:page;mso-position-vertical-relative:page;position:absolute;z-index:-25143705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61.25pt;margin-top:566pt;margin-left:261.9pt;mso-position-horizontal-relative:page;mso-position-vertical-relative:page;position:absolute;z-index:-25143603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61.25pt;margin-top:566pt;margin-left:369.9pt;mso-position-horizontal-relative:page;mso-position-vertical-relative:page;position:absolute;z-index:-25143500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61.25pt;margin-top:566pt;margin-left:531.9pt;mso-position-horizontal-relative:page;mso-position-vertical-relative:page;position:absolute;z-index:-25143398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460.4pt;height:1pt;margin-top:627.2pt;margin-left:1in;mso-position-horizontal-relative:page;mso-position-vertical-relative:page;position:absolute;z-index:-251425792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47.5pt;margin-top:627.7pt;margin-left:1in;mso-position-horizontal-relative:page;mso-position-vertical-relative:page;position:absolute;z-index:-25142476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47.5pt;margin-top:627.7pt;margin-left:108.9pt;mso-position-horizontal-relative:page;mso-position-vertical-relative:page;position:absolute;z-index:-25142272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47.5pt;margin-top:627.7pt;margin-left:261.9pt;mso-position-horizontal-relative:page;mso-position-vertical-relative:page;position:absolute;z-index:-25142169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47.5pt;margin-top:627.7pt;margin-left:369.9pt;mso-position-horizontal-relative:page;mso-position-vertical-relative:page;position:absolute;z-index:-25141964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47.5pt;margin-top:627.7pt;margin-left:531.9pt;mso-position-horizontal-relative:page;mso-position-vertical-relative:page;position:absolute;z-index:-25141862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460.4pt;height:1pt;margin-top:675.15pt;margin-left:1in;mso-position-horizontal-relative:page;mso-position-vertical-relative:page;position:absolute;z-index:-251405312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41.9pt;margin-top:675.65pt;margin-left:1in;mso-position-horizontal-relative:page;mso-position-vertical-relative:page;position:absolute;z-index:-251402240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36.9pt;height:1pt;margin-top:717.05pt;margin-left:1in;mso-position-horizontal-relative:page;mso-position-vertical-relative:page;position:absolute;z-index:-251400192" coordsize="738,20" o:allowincell="f" path="m,20hhl738,20hhl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41.9pt;margin-top:675.65pt;margin-left:108.9pt;mso-position-horizontal-relative:page;mso-position-vertical-relative:page;position:absolute;z-index:-251397120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52.55pt;height:1pt;margin-top:717.05pt;margin-left:109.35pt;mso-position-horizontal-relative:page;mso-position-vertical-relative:page;position:absolute;z-index:-2513940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41.9pt;margin-top:675.65pt;margin-left:261.9pt;mso-position-horizontal-relative:page;mso-position-vertical-relative:page;position:absolute;z-index:-251390976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07.55pt;height:1pt;margin-top:717.05pt;margin-left:262.35pt;mso-position-horizontal-relative:page;mso-position-vertical-relative:page;position:absolute;z-index:-2513868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41.9pt;margin-top:675.65pt;margin-left:369.9pt;mso-position-horizontal-relative:page;mso-position-vertical-relative:page;position:absolute;z-index:-251382784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61.55pt;height:1pt;margin-top:717.05pt;margin-left:370.35pt;mso-position-horizontal-relative:page;mso-position-vertical-relative:page;position:absolute;z-index:-2513797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41.9pt;margin-top:675.65pt;margin-left:531.9pt;mso-position-horizontal-relative:page;mso-position-vertical-relative:page;position:absolute;z-index:-251378688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717.05pt;margin-left:531.9pt;mso-position-horizontal-relative:page;mso-position-vertical-relative:page;position:absolute;z-index:-251376640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</w:r>
    </w:p>
    <w:p>
      <w:pPr>
        <w:autoSpaceDE w:val="0"/>
        <w:autoSpaceDN w:val="0"/>
        <w:adjustRightInd w:val="0"/>
        <w:spacing w:before="4" w:line="276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286"/>
        </w:tabs>
        <w:autoSpaceDE w:val="0"/>
        <w:autoSpaceDN w:val="0"/>
        <w:adjustRightInd w:val="0"/>
        <w:spacing w:before="13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</w:r>
    </w:p>
    <w:p>
      <w:pPr>
        <w:autoSpaceDE w:val="0"/>
        <w:autoSpaceDN w:val="0"/>
        <w:adjustRightInd w:val="0"/>
        <w:spacing w:before="1" w:line="275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</w:t>
      </w:r>
    </w:p>
    <w:p>
      <w:pPr>
        <w:autoSpaceDE w:val="0"/>
        <w:autoSpaceDN w:val="0"/>
        <w:adjustRightInd w:val="0"/>
        <w:spacing w:before="1" w:line="276" w:lineRule="exact"/>
        <w:ind w:left="2290" w:right="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6"/>
        </w:tabs>
        <w:autoSpaceDE w:val="0"/>
        <w:autoSpaceDN w:val="0"/>
        <w:adjustRightInd w:val="0"/>
        <w:spacing w:before="129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0" w:line="276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tabs>
          <w:tab w:val="left" w:pos="2285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tabs>
          <w:tab w:val="left" w:pos="2286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1" w:line="275" w:lineRule="exact"/>
        <w:ind w:left="2290" w:right="1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286"/>
        </w:tabs>
        <w:autoSpaceDE w:val="0"/>
        <w:autoSpaceDN w:val="0"/>
        <w:adjustRightInd w:val="0"/>
        <w:spacing w:before="131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1" w:line="275" w:lineRule="exact"/>
        <w:ind w:left="2290" w:right="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6" w:lineRule="exact"/>
        <w:ind w:left="2290" w:right="1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286"/>
        </w:tabs>
        <w:autoSpaceDE w:val="0"/>
        <w:autoSpaceDN w:val="0"/>
        <w:adjustRightInd w:val="0"/>
        <w:spacing w:before="13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</w:t>
      </w:r>
    </w:p>
    <w:p>
      <w:pPr>
        <w:autoSpaceDE w:val="0"/>
        <w:autoSpaceDN w:val="0"/>
        <w:adjustRightInd w:val="0"/>
        <w:spacing w:before="1" w:line="276" w:lineRule="exact"/>
        <w:ind w:left="2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of</w:t>
      </w:r>
    </w:p>
    <w:p>
      <w:pPr>
        <w:autoSpaceDE w:val="0"/>
        <w:autoSpaceDN w:val="0"/>
        <w:adjustRightInd w:val="0"/>
        <w:spacing w:before="0" w:line="275" w:lineRule="exact"/>
        <w:ind w:left="2290" w:right="1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</w:r>
    </w:p>
    <w:p>
      <w:pPr>
        <w:autoSpaceDE w:val="0"/>
        <w:autoSpaceDN w:val="0"/>
        <w:adjustRightInd w:val="0"/>
        <w:spacing w:before="117" w:line="543" w:lineRule="exact"/>
        <w:ind w:left="20" w:right="1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07/2023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</w: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</w:r>
    </w:p>
    <w:p>
      <w:pPr>
        <w:autoSpaceDE w:val="0"/>
        <w:autoSpaceDN w:val="0"/>
        <w:adjustRightInd w:val="0"/>
        <w:spacing w:before="139" w:line="275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0" w:right="2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185" w:line="544" w:lineRule="exact"/>
        <w:ind w:left="20" w:right="19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5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20" w:right="20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190" w:space="160"/>
            <w:col w:w="2010" w:space="160"/>
            <w:col w:w="459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76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Customer’s successful compliance with all interconnection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Project Specific Specifications and this Agreement.  Due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COVID-19 pandemic, the Connecting Transmission Owner’s ability to deliver this project in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accordance with these milestones may be at risk.  Any such impacts shall be addressed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6.2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</w:t>
      </w:r>
    </w:p>
    <w:p>
      <w:pPr>
        <w:autoSpaceDE w:val="0"/>
        <w:autoSpaceDN w:val="0"/>
        <w:adjustRightInd w:val="0"/>
        <w:spacing w:before="257" w:line="280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lieu of posting the security contemplated by Article 6.3 of this Agreement, and as agreed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by the Connecting Transmission Owner and Interconnection Customer pursuant to Article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the Interconnection Customer has elected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prepay Connecting Transmission Owner for its estimated costs to design, engineer, procure,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5pt;margin-top:71.95pt;margin-left:1in;mso-position-horizontal-relative:page;mso-position-vertical-relative:page;position:absolute;z-index:-251656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460.4pt;height:1pt;margin-top:71.95pt;margin-left:1in;mso-position-horizontal-relative:page;mso-position-vertical-relative:page;position:absolute;z-index:-25165414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5pt;margin-top:71.95pt;margin-left:531.9pt;mso-position-horizontal-relative:page;mso-position-vertical-relative:page;position:absolute;z-index:-25165209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3.65pt;margin-top:72.45pt;margin-left:1in;mso-position-horizontal-relative:page;mso-position-vertical-relative:page;position:absolute;z-index:-251650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3.65pt;margin-top:72.45pt;margin-left:108.9pt;mso-position-horizontal-relative:page;mso-position-vertical-relative:page;position:absolute;z-index:-2516480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3.65pt;margin-top:72.45pt;margin-left:261.9pt;mso-position-horizontal-relative:page;mso-position-vertical-relative:page;position:absolute;z-index:-2516459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3.65pt;margin-top:72.45pt;margin-left:369.9pt;mso-position-horizontal-relative:page;mso-position-vertical-relative:page;position:absolute;z-index:-251643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3.65pt;margin-top:72.45pt;margin-left:531.9pt;mso-position-horizontal-relative:page;mso-position-vertical-relative:page;position:absolute;z-index:-2516418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460.4pt;height:1pt;margin-top:106.05pt;margin-left:1in;mso-position-horizontal-relative:page;mso-position-vertical-relative:page;position:absolute;z-index:-25163366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61.25pt;margin-top:106.55pt;margin-left:1in;mso-position-horizontal-relative:page;mso-position-vertical-relative:page;position:absolute;z-index:-2516305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61.25pt;margin-top:106.55pt;margin-left:108.9pt;mso-position-horizontal-relative:page;mso-position-vertical-relative:page;position:absolute;z-index:-25162854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61.25pt;margin-top:106.55pt;margin-left:261.9pt;mso-position-horizontal-relative:page;mso-position-vertical-relative:page;position:absolute;z-index:-25162649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61.25pt;margin-top:106.55pt;margin-left:369.9pt;mso-position-horizontal-relative:page;mso-position-vertical-relative:page;position:absolute;z-index:-25162342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61.25pt;margin-top:106.55pt;margin-left:531.9pt;mso-position-horizontal-relative:page;mso-position-vertical-relative:page;position:absolute;z-index:-25162035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460.4pt;height:1pt;margin-top:167.8pt;margin-left:1in;mso-position-horizontal-relative:page;mso-position-vertical-relative:page;position:absolute;z-index:-25161318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47.45pt;margin-top:168.25pt;margin-left:1in;mso-position-horizontal-relative:page;mso-position-vertical-relative:page;position:absolute;z-index:-2516101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47.45pt;margin-top:168.25pt;margin-left:108.9pt;mso-position-horizontal-relative:page;mso-position-vertical-relative:page;position:absolute;z-index:-2516080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47.45pt;margin-top:168.25pt;margin-left:261.9pt;mso-position-horizontal-relative:page;mso-position-vertical-relative:page;position:absolute;z-index:-2516060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47.45pt;margin-top:168.25pt;margin-left:369.9pt;mso-position-horizontal-relative:page;mso-position-vertical-relative:page;position:absolute;z-index:-2516039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47.45pt;margin-top:168.25pt;margin-left:531.9pt;mso-position-horizontal-relative:page;mso-position-vertical-relative:page;position:absolute;z-index:-2515998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460.4pt;height:1pt;margin-top:215.7pt;margin-left:1in;mso-position-horizontal-relative:page;mso-position-vertical-relative:page;position:absolute;z-index:-25158758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33.65pt;margin-top:216.15pt;margin-left:1in;mso-position-horizontal-relative:page;mso-position-vertical-relative:page;position:absolute;z-index:-2515865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3.65pt;margin-top:216.15pt;margin-left:108.9pt;mso-position-horizontal-relative:page;mso-position-vertical-relative:page;position:absolute;z-index:-2515855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33.65pt;margin-top:216.15pt;margin-left:261.9pt;mso-position-horizontal-relative:page;mso-position-vertical-relative:page;position:absolute;z-index:-2515845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33.65pt;margin-top:216.15pt;margin-left:369.9pt;mso-position-horizontal-relative:page;mso-position-vertical-relative:page;position:absolute;z-index:-2515834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3.65pt;margin-top:216.15pt;margin-left:531.9pt;mso-position-horizontal-relative:page;mso-position-vertical-relative:page;position:absolute;z-index:-2515824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460.4pt;height:1pt;margin-top:249.75pt;margin-left:1in;mso-position-horizontal-relative:page;mso-position-vertical-relative:page;position:absolute;z-index:-251574272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26.7pt;margin-top:250.25pt;margin-left:1in;mso-position-horizontal-relative:page;mso-position-vertical-relative:page;position:absolute;z-index:-25157120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26.7pt;margin-top:250.25pt;margin-left:108.9pt;mso-position-horizontal-relative:page;mso-position-vertical-relative:page;position:absolute;z-index:-25156710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26.7pt;margin-top:250.25pt;margin-left:261.9pt;mso-position-horizontal-relative:page;mso-position-vertical-relative:page;position:absolute;z-index:-25156300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26.7pt;margin-top:250.25pt;margin-left:369.9pt;mso-position-horizontal-relative:page;mso-position-vertical-relative:page;position:absolute;z-index:-25155993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26.7pt;margin-top:250.25pt;margin-left:531.9pt;mso-position-horizontal-relative:page;mso-position-vertical-relative:page;position:absolute;z-index:-25155788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460.4pt;height:1pt;margin-top:276.95pt;margin-left:1in;mso-position-horizontal-relative:page;mso-position-vertical-relative:page;position:absolute;z-index:-251554816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26.8pt;margin-top:277.4pt;margin-left:1in;mso-position-horizontal-relative:page;mso-position-vertical-relative:page;position:absolute;z-index:-25155174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26.8pt;margin-top:277.4pt;margin-left:108.9pt;mso-position-horizontal-relative:page;mso-position-vertical-relative:page;position:absolute;z-index:-251548672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6.8pt;margin-top:277.4pt;margin-left:261.9pt;mso-position-horizontal-relative:page;mso-position-vertical-relative:page;position:absolute;z-index:-25154560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6.8pt;margin-top:277.4pt;margin-left:369.9pt;mso-position-horizontal-relative:page;mso-position-vertical-relative:page;position:absolute;z-index:-25154252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6.8pt;margin-top:277.4pt;margin-left:531.9pt;mso-position-horizontal-relative:page;mso-position-vertical-relative:page;position:absolute;z-index:-25153945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460.4pt;height:1pt;margin-top:304.2pt;margin-left:1in;mso-position-horizontal-relative:page;mso-position-vertical-relative:page;position:absolute;z-index:-251532288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47.45pt;margin-top:304.65pt;margin-left:1in;mso-position-horizontal-relative:page;mso-position-vertical-relative:page;position:absolute;z-index:-2515292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47.45pt;margin-top:304.65pt;margin-left:108.9pt;mso-position-horizontal-relative:page;mso-position-vertical-relative:page;position:absolute;z-index:-2515261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47.45pt;margin-top:304.65pt;margin-left:261.9pt;mso-position-horizontal-relative:page;mso-position-vertical-relative:page;position:absolute;z-index:-2515220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47.45pt;margin-top:304.65pt;margin-left:369.9pt;mso-position-horizontal-relative:page;mso-position-vertical-relative:page;position:absolute;z-index:-2515189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47.45pt;margin-top:304.65pt;margin-left:531.9pt;mso-position-horizontal-relative:page;mso-position-vertical-relative:page;position:absolute;z-index:-2515179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460.4pt;height:1pt;margin-top:352.05pt;margin-left:1in;mso-position-horizontal-relative:page;mso-position-vertical-relative:page;position:absolute;z-index:-251505664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75pt;margin-top:352.55pt;margin-left:1in;mso-position-horizontal-relative:page;mso-position-vertical-relative:page;position:absolute;z-index:-25150361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75pt;margin-top:352.55pt;margin-left:108.9pt;mso-position-horizontal-relative:page;mso-position-vertical-relative:page;position:absolute;z-index:-25150054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75pt;margin-top:352.55pt;margin-left:261.9pt;mso-position-horizontal-relative:page;mso-position-vertical-relative:page;position:absolute;z-index:-25149747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75pt;margin-top:352.55pt;margin-left:369.9pt;mso-position-horizontal-relative:page;mso-position-vertical-relative:page;position:absolute;z-index:-25149337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75pt;margin-top:352.55pt;margin-left:531.9pt;mso-position-horizontal-relative:page;mso-position-vertical-relative:page;position:absolute;z-index:-25149030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460.4pt;height:1pt;margin-top:427.55pt;margin-left:1in;mso-position-horizontal-relative:page;mso-position-vertical-relative:page;position:absolute;z-index:-251466752" coordsize="9208,20" o:allowincell="f" path="m,20hhl9208,20hhl9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75.6pt;margin-top:428pt;margin-left:1in;mso-position-horizontal-relative:page;mso-position-vertical-relative:page;position:absolute;z-index:-251463680" coordsize="20,1512" o:allowincell="f" path="m,1512hhl20,1512hhl20,hhl,hhl,1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36.9pt;height:1pt;margin-top:503.1pt;margin-left:1in;mso-position-horizontal-relative:page;mso-position-vertical-relative:page;position:absolute;z-index:-251461632" coordsize="738,20" o:allowincell="f" path="m,20hhl738,20hhl7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75.6pt;margin-top:428pt;margin-left:108.9pt;mso-position-horizontal-relative:page;mso-position-vertical-relative:page;position:absolute;z-index:-251459584" coordsize="20,1512" o:allowincell="f" path="m,1512hhl20,1512hhl20,hhl,hhl,1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52.55pt;height:1pt;margin-top:503.1pt;margin-left:109.35pt;mso-position-horizontal-relative:page;mso-position-vertical-relative:page;position:absolute;z-index:-2514575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75.6pt;margin-top:428pt;margin-left:261.9pt;mso-position-horizontal-relative:page;mso-position-vertical-relative:page;position:absolute;z-index:-251455488" coordsize="20,1512" o:allowincell="f" path="m,1512hhl20,1512hhl20,hhl,hhl,1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07.55pt;height:1pt;margin-top:503.1pt;margin-left:262.35pt;mso-position-horizontal-relative:page;mso-position-vertical-relative:page;position:absolute;z-index:-2514534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75.6pt;margin-top:428pt;margin-left:369.9pt;mso-position-horizontal-relative:page;mso-position-vertical-relative:page;position:absolute;z-index:-251451392" coordsize="20,1512" o:allowincell="f" path="m,1512hhl20,1512hhl20,hhl,hhl,1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61.55pt;height:1pt;margin-top:503.1pt;margin-left:370.35pt;mso-position-horizontal-relative:page;mso-position-vertical-relative:page;position:absolute;z-index:-2514503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75.6pt;margin-top:428pt;margin-left:531.9pt;mso-position-horizontal-relative:page;mso-position-vertical-relative:page;position:absolute;z-index:-251448320" coordsize="20,1512" o:allowincell="f" path="m,1512hhl20,1512hhl20,hhl,hhl,15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503.1pt;margin-left:531.9pt;mso-position-horizontal-relative:page;mso-position-vertical-relative:page;position:absolute;z-index:-251446272" coordsize="10,10" o:allowincell="f" path="m,9hhl9,9hhl9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Connecting Transmission Owner’s Interconnection Facilities and Upgrades,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prepayment to be made in accordance with the following schedule: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$671,200, such amount to be due and payable at least twenty (20) Business Days </w:t>
      </w:r>
    </w:p>
    <w:p>
      <w:pPr>
        <w:autoSpaceDE w:val="0"/>
        <w:autoSpaceDN w:val="0"/>
        <w:adjustRightInd w:val="0"/>
        <w:spacing w:before="9" w:line="270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prior to Interconnection Customer’s issuance of the written authorization to proceed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engineering and procurement contemplated by Milestone 2 in the table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contained in Section A of this Attachment 4;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 additional $695,700 (the “Construction Prepayment”), subject to adjustment as </w:t>
      </w:r>
    </w:p>
    <w:p>
      <w:pPr>
        <w:autoSpaceDE w:val="0"/>
        <w:autoSpaceDN w:val="0"/>
        <w:adjustRightInd w:val="0"/>
        <w:spacing w:before="7" w:line="273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contemplated below, such amount to be due and payable at least twenty (20)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Days prior to Interconnection Customer’s issuance of the written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authorization to proceed with construction contemplated by Milestone 10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contained in Section A of this Attachment 4.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actual amount of the Construction Prepayment to be paid by Interconnection Customer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may be adjusted by Connecting Transmission Owner following completion of engineering for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System Upgrade Facilities;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written notice to Interconnection Customer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Construction Prepayment amount, together with reasonable supporting documentation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related cost estimates. </w:t>
      </w:r>
    </w:p>
    <w:p>
      <w:pPr>
        <w:autoSpaceDE w:val="0"/>
        <w:autoSpaceDN w:val="0"/>
        <w:adjustRightInd w:val="0"/>
        <w:spacing w:before="261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obligated to commence engineering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construction, as applicable, unless the Connecting Transmission Owner has received payment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of the corresponding prepayment as contemplated above.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agreed to by Interconnection Customer and Connecting Transmission Owner,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Interconnection Customer an invoice on a monthly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detailing Interconnection Customer’s cost responsibility under this Agreement and providing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net amount, if any, due to Connecting Transmission Owner after Connecting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has applied the prepayment amounts towards settlement of the invoice.  If any amount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from Interconnection Customer, it shall make such payments pursuant to Article 6.1.1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prepayment amounts are estimates only and shall not limit Interconnection Customer’s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to pay Connecting Transmission Owner for all costs actually incurred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design, engineer, procure, construct, and install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Upgrades as contemplated by this Agreement, and for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other unpaid amounts due and payable by Interconnection Customer under the terms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7" w:line="277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0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9" w:line="275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(“SUF”) </w:t>
      </w:r>
    </w:p>
    <w:p>
      <w:pPr>
        <w:autoSpaceDE w:val="0"/>
        <w:autoSpaceDN w:val="0"/>
        <w:adjustRightInd w:val="0"/>
        <w:spacing w:before="261" w:line="280" w:lineRule="exact"/>
        <w:ind w:left="1440" w:right="15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require the following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Lewis Road and Yahnundasis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Lewis Road Substation</w:t>
      </w:r>
    </w:p>
    <w:p>
      <w:pPr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modifications shall be completed in the Lewis Road Substation yard and control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house.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59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21 Protection Packages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21 relaying is non-directional overcurrent protection and shall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converted to directional protection by adding two additional 46kV PTs.  DTT transmit and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to the Skyline Solar Collector Substation will be added.  DTT will be sent to the Skyline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for a line relay operation and R210 breaker failure.  DTT for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will be received from the Skyline Solar Collector Substation.  A SEL-351-6 will be added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DTT receive supervision and will be used to trip and drive reclosing to lockout.  An on/off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will be installed for the DTT scheme.  (Note: Due to the addition of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an area coordination study will be completed during final engineering and may result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of relays in the area. The Interconnection Customer shall be responsible for all costs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this.)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24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60" w:lineRule="exact"/>
        <w:ind w:left="1440" w:right="132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is sufficient to accommodate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Spare I/O points will be used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new Verizon fiber facility shall be installed at Lewis Road Substation for the new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 schemes.  Connecting Transmission Owner shall provision one (1) Verizon DS1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circuits on the new fiber facility.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Yahnundasis Substation</w:t>
      </w:r>
    </w:p>
    <w:p>
      <w:pPr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modifications shall be completed in the Yahnundasis Substation yard and control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house.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59"/>
        </w:tabs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24 Protection Packages</w:t>
      </w:r>
    </w:p>
    <w:p>
      <w:pPr>
        <w:autoSpaceDE w:val="0"/>
        <w:autoSpaceDN w:val="0"/>
        <w:adjustRightInd w:val="0"/>
        <w:spacing w:before="257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to the Skyline Solar Collector Substation is required to be installed at Yahnundasis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prevent islanding.  DTT will be sent for a line relay operation or for R240 breaker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failure.  Since the existing relaying on the Yahnundasis Line 24 does not include breaker failure,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electromechanical relays shall be removed and two (2) SEL 351-6 relays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installed.  These relays will provide overcurrent and breaker failure protection.  The “A” package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provide automatic reclosing for the breaker.  An RFL GARD 8000 and an on/off switch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DTT scheme will be installed.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to accommodate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Spare I/O points will be used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additional lease DS1 circuit from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Yahnundasis Substation to the Skyline Solar Collector Substation will be required for the DTT.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order this on the existing telecommunication facility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Yahnundasis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ELECTIVE SYSTEM UPGRADE FACILITIES (“Elective SUFs”)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Lewis Road Substation is fed radially from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Yahnundasis Substation.  When breaker R210 at Lewis Road Substation requires maintenance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SW214 is closed to bypass the substation.  In that configuration, Lewis Road Line 21 is protected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Yahnundasis Line 24.  As such, if the Small Generating Facility is to remain in service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Lewis Road Substation is bypassed, DTT from the Yahnundasis Substation to the Lewis 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Skyline Solar Collector Substation would be required. These Elective 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the following System Upgrade Facilities: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Yahnundasis Substation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both the Lewis Road Substation and the Skyline Solar Collector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would need to be installed at the Yahnundasis Substation.  DTT for breaker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received at the Yahnundasis Substation from the Skyline Solar Collector Substation via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GARD 8000 installed for islanding.  DTT will be received from the Lewis Road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switch 214 status. This status will be used to supervise DTT receive for breaker failure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Skyline Solar Collector Substation.  One (1) RFL GARD 8000 to communicate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Lewis Road Substation will be added.  An SEL 351-6 relay shall be added for DTT receive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used to trip and drive reclosing to lockout.  One (1) additional lease DS1 circuit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Yahnundasis Substation to the Lewis Road Substation will be required for the DTT.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order this on the existing telecommunication facility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Yahnundasis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Lewis Road Substation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to the Yahnundasis Substation would be required at the Lewis Road Substation.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additional DTT will require installation of one (1) RFL-GARD 8000 to communicate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Yahnundasis Substation.  The DTT will provide status of SW214 via auxiliary contacts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SW214.  An on/off switch for the DTT scheme will be installed.  As stated above, one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leased DS1 circuit from Connecting Transmission Owner’s Yahnundasis Substation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Lewis Road Substation will be required for the DTT.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this on the existing telecommunication facility at its Yahnundasis Substation.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shall complete the engineering, procurement and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 of all System Upgrade Facilities and Elective System Upgrade Facilities at the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Lewis Road and Yahnundasis Substations.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0" w:lineRule="exact"/>
        <w:ind w:left="1440" w:right="141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2220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60" w:lineRule="exact"/>
        <w:ind w:left="2550"/>
        <w:jc w:val="both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60" w:lineRule="exact"/>
        <w:ind w:left="2550" w:right="3870"/>
        <w:jc w:val="both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revenue metering and EMS-RTU. </w:t>
      </w:r>
    </w:p>
    <w:p>
      <w:pPr>
        <w:tabs>
          <w:tab w:val="left" w:pos="8878"/>
        </w:tabs>
        <w:autoSpaceDE w:val="0"/>
        <w:autoSpaceDN w:val="0"/>
        <w:adjustRightInd w:val="0"/>
        <w:spacing w:before="147" w:line="218" w:lineRule="exact"/>
        <w:ind w:left="6208" w:firstLine="75"/>
        <w:rPr>
          <w:rFonts w:ascii="Cambria Bold" w:hAnsi="Cambria Bold"/>
          <w:color w:val="000000"/>
          <w:spacing w:val="0"/>
          <w:w w:val="100"/>
          <w:position w:val="-3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Lewis Road  Station</w:t>
        <w:tab/>
      </w:r>
      <w:r>
        <w:rPr>
          <w:rFonts w:ascii="Cambria Bold" w:hAnsi="Cambria Bold"/>
          <w:color w:val="000000"/>
          <w:spacing w:val="0"/>
          <w:w w:val="100"/>
          <w:position w:val="-3"/>
          <w:sz w:val="19"/>
          <w:szCs w:val="24"/>
          <w:u w:val="none"/>
          <w:vertAlign w:val="baseline"/>
        </w:rPr>
        <w:t>$192,200</w:t>
      </w:r>
    </w:p>
    <w:p>
      <w:pPr>
        <w:tabs>
          <w:tab w:val="left" w:pos="8878"/>
        </w:tabs>
        <w:autoSpaceDE w:val="0"/>
        <w:autoSpaceDN w:val="0"/>
        <w:adjustRightInd w:val="0"/>
        <w:spacing w:before="186" w:line="218" w:lineRule="exact"/>
        <w:ind w:left="6208" w:firstLine="0"/>
        <w:rPr>
          <w:rFonts w:ascii="Cambria Bold" w:hAnsi="Cambria Bold"/>
          <w:color w:val="000000"/>
          <w:spacing w:val="0"/>
          <w:w w:val="100"/>
          <w:position w:val="-2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Yahnundasis Station</w:t>
        <w:tab/>
      </w:r>
      <w:r>
        <w:rPr>
          <w:rFonts w:ascii="Cambria Bold" w:hAnsi="Cambria Bold"/>
          <w:color w:val="000000"/>
          <w:spacing w:val="0"/>
          <w:w w:val="100"/>
          <w:position w:val="-2"/>
          <w:sz w:val="19"/>
          <w:szCs w:val="24"/>
          <w:u w:val="none"/>
          <w:vertAlign w:val="baseline"/>
        </w:rPr>
        <w:t>$156,100</w:t>
      </w:r>
    </w:p>
    <w:p>
      <w:pPr>
        <w:autoSpaceDE w:val="0"/>
        <w:autoSpaceDN w:val="0"/>
        <w:adjustRightInd w:val="0"/>
        <w:spacing w:before="0" w:line="218" w:lineRule="exact"/>
        <w:ind w:left="6208"/>
        <w:rPr>
          <w:rFonts w:ascii="Cambria Bold" w:hAnsi="Cambria Bold"/>
          <w:color w:val="000000"/>
          <w:spacing w:val="0"/>
          <w:w w:val="100"/>
          <w:position w:val="-2"/>
          <w:sz w:val="19"/>
          <w:u w:val="none"/>
          <w:vertAlign w:val="baseline"/>
        </w:rPr>
      </w:pPr>
    </w:p>
    <w:p>
      <w:pPr>
        <w:tabs>
          <w:tab w:val="left" w:pos="8908"/>
        </w:tabs>
        <w:autoSpaceDE w:val="0"/>
        <w:autoSpaceDN w:val="0"/>
        <w:adjustRightInd w:val="0"/>
        <w:spacing w:before="145" w:line="218" w:lineRule="exact"/>
        <w:ind w:left="6208" w:firstLine="103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$348,300</w:t>
      </w:r>
    </w:p>
    <w:p>
      <w:pPr>
        <w:autoSpaceDE w:val="0"/>
        <w:autoSpaceDN w:val="0"/>
        <w:adjustRightInd w:val="0"/>
        <w:spacing w:before="0" w:line="276" w:lineRule="exact"/>
        <w:ind w:left="6208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88"/>
        </w:tabs>
        <w:autoSpaceDE w:val="0"/>
        <w:autoSpaceDN w:val="0"/>
        <w:adjustRightInd w:val="0"/>
        <w:spacing w:before="72" w:line="276" w:lineRule="exact"/>
        <w:ind w:left="6208" w:firstLine="765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$348,300</w:t>
      </w:r>
    </w:p>
    <w:p>
      <w:pPr>
        <w:tabs>
          <w:tab w:val="left" w:pos="8924"/>
        </w:tabs>
        <w:autoSpaceDE w:val="0"/>
        <w:autoSpaceDN w:val="0"/>
        <w:adjustRightInd w:val="0"/>
        <w:spacing w:before="59" w:line="253" w:lineRule="exact"/>
        <w:ind w:left="6208" w:firstLine="1020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$91,800</w:t>
      </w:r>
    </w:p>
    <w:p>
      <w:pPr>
        <w:tabs>
          <w:tab w:val="left" w:pos="8788"/>
        </w:tabs>
        <w:autoSpaceDE w:val="0"/>
        <w:autoSpaceDN w:val="0"/>
        <w:adjustRightInd w:val="0"/>
        <w:spacing w:before="42" w:line="276" w:lineRule="exact"/>
        <w:ind w:left="6208" w:firstLine="945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$440,100</w:t>
      </w:r>
    </w:p>
    <w:p>
      <w:pPr>
        <w:autoSpaceDE w:val="0"/>
        <w:autoSpaceDN w:val="0"/>
        <w:adjustRightInd w:val="0"/>
        <w:spacing w:before="0" w:line="276" w:lineRule="exact"/>
        <w:ind w:left="2129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129" w:firstLine="0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Elective System Upgrade Facilities (SUFs)</w:t>
      </w:r>
    </w:p>
    <w:p>
      <w:pPr>
        <w:autoSpaceDE w:val="0"/>
        <w:autoSpaceDN w:val="0"/>
        <w:adjustRightInd w:val="0"/>
        <w:spacing w:before="62" w:line="218" w:lineRule="exact"/>
        <w:ind w:left="2129" w:firstLine="330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Engineering, design, construction, testing and commissioning for</w:t>
      </w:r>
    </w:p>
    <w:p>
      <w:pPr>
        <w:autoSpaceDE w:val="0"/>
        <w:autoSpaceDN w:val="0"/>
        <w:adjustRightInd w:val="0"/>
        <w:spacing w:before="38" w:line="218" w:lineRule="exact"/>
        <w:ind w:left="2129" w:firstLine="330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elective system upgrades.</w:t>
      </w:r>
    </w:p>
    <w:p>
      <w:pPr>
        <w:tabs>
          <w:tab w:val="left" w:pos="8788"/>
        </w:tabs>
        <w:autoSpaceDE w:val="0"/>
        <w:autoSpaceDN w:val="0"/>
        <w:adjustRightInd w:val="0"/>
        <w:spacing w:before="142" w:line="218" w:lineRule="exact"/>
        <w:ind w:left="2129" w:firstLine="4334"/>
        <w:rPr>
          <w:rFonts w:ascii="Cambria Bold" w:hAnsi="Cambria Bold"/>
          <w:color w:val="000000"/>
          <w:spacing w:val="0"/>
          <w:w w:val="100"/>
          <w:position w:val="-2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Lewis Rd Station</w:t>
        <w:tab/>
      </w:r>
      <w:r>
        <w:rPr>
          <w:rFonts w:ascii="Cambria Bold" w:hAnsi="Cambria Bold"/>
          <w:color w:val="000000"/>
          <w:spacing w:val="0"/>
          <w:w w:val="100"/>
          <w:position w:val="-2"/>
          <w:sz w:val="19"/>
          <w:szCs w:val="24"/>
          <w:u w:val="none"/>
          <w:vertAlign w:val="baseline"/>
        </w:rPr>
        <w:t>$127,000</w:t>
      </w:r>
    </w:p>
    <w:p>
      <w:pPr>
        <w:tabs>
          <w:tab w:val="left" w:pos="8848"/>
        </w:tabs>
        <w:autoSpaceDE w:val="0"/>
        <w:autoSpaceDN w:val="0"/>
        <w:adjustRightInd w:val="0"/>
        <w:spacing w:before="186" w:line="218" w:lineRule="exact"/>
        <w:ind w:left="2129" w:firstLine="3988"/>
        <w:rPr>
          <w:rFonts w:ascii="Cambria Bold" w:hAnsi="Cambria Bold"/>
          <w:color w:val="000000"/>
          <w:spacing w:val="0"/>
          <w:w w:val="100"/>
          <w:position w:val="-3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Yahnundasis Station</w:t>
        <w:tab/>
      </w:r>
      <w:r>
        <w:rPr>
          <w:rFonts w:ascii="Cambria Bold" w:hAnsi="Cambria Bold"/>
          <w:color w:val="000000"/>
          <w:spacing w:val="0"/>
          <w:w w:val="100"/>
          <w:position w:val="-3"/>
          <w:sz w:val="19"/>
          <w:szCs w:val="24"/>
          <w:u w:val="none"/>
          <w:vertAlign w:val="baseline"/>
        </w:rPr>
        <w:t>$93,200</w:t>
      </w:r>
    </w:p>
    <w:p>
      <w:pPr>
        <w:autoSpaceDE w:val="0"/>
        <w:autoSpaceDN w:val="0"/>
        <w:adjustRightInd w:val="0"/>
        <w:spacing w:before="0" w:line="218" w:lineRule="exact"/>
        <w:ind w:left="2129"/>
        <w:rPr>
          <w:rFonts w:ascii="Cambria Bold" w:hAnsi="Cambria Bold"/>
          <w:color w:val="000000"/>
          <w:spacing w:val="0"/>
          <w:w w:val="100"/>
          <w:position w:val="-3"/>
          <w:sz w:val="19"/>
          <w:u w:val="none"/>
          <w:vertAlign w:val="baseline"/>
        </w:rPr>
      </w:pPr>
    </w:p>
    <w:p>
      <w:pPr>
        <w:tabs>
          <w:tab w:val="left" w:pos="8818"/>
        </w:tabs>
        <w:autoSpaceDE w:val="0"/>
        <w:autoSpaceDN w:val="0"/>
        <w:adjustRightInd w:val="0"/>
        <w:spacing w:before="145" w:line="218" w:lineRule="exact"/>
        <w:ind w:left="2129" w:firstLine="5024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$220,200</w:t>
      </w:r>
    </w:p>
    <w:p>
      <w:pPr>
        <w:autoSpaceDE w:val="0"/>
        <w:autoSpaceDN w:val="0"/>
        <w:adjustRightInd w:val="0"/>
        <w:spacing w:before="0" w:line="276" w:lineRule="exact"/>
        <w:ind w:left="2129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698"/>
        </w:tabs>
        <w:autoSpaceDE w:val="0"/>
        <w:autoSpaceDN w:val="0"/>
        <w:adjustRightInd w:val="0"/>
        <w:spacing w:before="72" w:line="276" w:lineRule="exact"/>
        <w:ind w:left="2129" w:firstLine="384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Elective 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$220,200</w:t>
      </w:r>
    </w:p>
    <w:p>
      <w:pPr>
        <w:tabs>
          <w:tab w:val="left" w:pos="8834"/>
        </w:tabs>
        <w:autoSpaceDE w:val="0"/>
        <w:autoSpaceDN w:val="0"/>
        <w:adjustRightInd w:val="0"/>
        <w:spacing w:before="58" w:line="253" w:lineRule="exact"/>
        <w:ind w:left="2129" w:firstLine="5008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$56,000</w:t>
      </w:r>
    </w:p>
    <w:p>
      <w:pPr>
        <w:tabs>
          <w:tab w:val="left" w:pos="8698"/>
        </w:tabs>
        <w:autoSpaceDE w:val="0"/>
        <w:autoSpaceDN w:val="0"/>
        <w:adjustRightInd w:val="0"/>
        <w:spacing w:before="43" w:line="276" w:lineRule="exact"/>
        <w:ind w:left="2129" w:firstLine="5414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$276,200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404.2pt;height:16.45pt;margin-top:252.15pt;margin-left:108.75pt;mso-position-horizontal-relative:page;mso-position-vertical-relative:page;position:absolute;z-index:-251597824" coordsize="8084,329" o:allowincell="f" path="m1,329hhl8084,329hhl8084,hhl1,hhl1,32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266.25pt;height:17.25pt;margin-top:423.1pt;margin-left:246.7pt;mso-position-horizontal-relative:page;mso-position-vertical-relative:page;position:absolute;z-index:-251594752" coordsize="5325,345" o:allowincell="f" path="m,345hhl5325,345hhl5325,hhl,hhl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81" style="mso-position-horizontal-relative:page;mso-position-vertical-relative:page;position:absolute;z-index:-251516928" from="421.4pt,268.6pt" to="421.4pt,375.8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07.25pt;margin-top:268.6pt;margin-left:421.4pt;mso-position-horizontal-relative:page;mso-position-vertical-relative:page;position:absolute;z-index:-251513856" coordsize="20,2145" o:allowincell="f" path="m,2145hhl20,2145hhl20,hhl,hhl,21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.55pt;height:125.2pt;margin-top:252.15pt;margin-left:511.4pt;mso-position-horizontal-relative:page;mso-position-vertical-relative:page;position:absolute;z-index:-251511808" coordsize="31,2504" o:allowincell="f" path="m1,2504hhl31,2504hhl31,hhl1,hhl1,25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84" style="mso-position-horizontal-relative:page;mso-position-vertical-relative:page;position:absolute;z-index:-251508736" from="421.4pt,392.3pt" to="421.4pt,407.3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5.05pt;margin-top:392.3pt;margin-left:421.4pt;mso-position-horizontal-relative:page;mso-position-vertical-relative:page;position:absolute;z-index:-251506688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86" style="mso-position-horizontal-relative:page;mso-position-vertical-relative:page;position:absolute;z-index:-251502592" from="421.4pt,408.8pt" to="421.4pt,422.3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55pt;margin-top:408.8pt;margin-left:421.4pt;mso-position-horizontal-relative:page;mso-position-vertical-relative:page;position:absolute;z-index:-251499520" coordsize="20,271" o:allowincell="f" path="m,271hhl20,271hhl20,hhl,hhl,2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25.95pt;margin-top:251.4pt;margin-left:108pt;mso-position-horizontal-relative:page;mso-position-vertical-relative:page;position:absolute;z-index:-251495424" coordsize="20,2519" o:allowincell="f" path="m,2519hhl20,2519hhl20,hhl,hhl,2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.55pt;height:48.05pt;margin-top:392.3pt;margin-left:511.4pt;mso-position-horizontal-relative:page;mso-position-vertical-relative:page;position:absolute;z-index:-251492352" coordsize="31,961" o:allowincell="f" path="m1,961hhl31,961hhl31,1hhl1,1hhl1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90" style="mso-position-horizontal-relative:page;mso-position-vertical-relative:page;position:absolute;z-index:-251488256" from="421.4pt,423.8pt" to="421.4pt,438.8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15.05pt;margin-top:423.8pt;margin-left:421.4pt;mso-position-horizontal-relative:page;mso-position-vertical-relative:page;position:absolute;z-index:-251486208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.5pt;height:49.55pt;margin-top:390.8pt;margin-left:246pt;mso-position-horizontal-relative:page;mso-position-vertical-relative:page;position:absolute;z-index:-251485184" coordsize="30,991" o:allowincell="f" path="m,991hhl30,991hhl30,1hhl,1hhl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404.2pt;height:1pt;margin-top:251.4pt;margin-left:108.75pt;mso-position-horizontal-relative:page;mso-position-vertical-relative:page;position:absolute;z-index:-251484160" coordsize="8084,20" o:allowincell="f" path="m,20hhl8084,20hhl80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404.2pt;height:1.5pt;margin-top:267.1pt;margin-left:108.75pt;mso-position-horizontal-relative:page;mso-position-vertical-relative:page;position:absolute;z-index:-251483136" coordsize="8084,30" o:allowincell="f" path="m1,30hhl8084,30hhl8084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295" style="mso-position-horizontal-relative:page;mso-position-vertical-relative:page;position:absolute;z-index:-251482112" from="108.7pt,363.05pt" to="511.35pt,363.05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402.7pt;height:1pt;margin-top:363.1pt;margin-left:108.75pt;mso-position-horizontal-relative:page;mso-position-vertical-relative:page;position:absolute;z-index:-251479040" coordsize="8054,20" o:allowincell="f" path="m,20hhl8054,20hhl8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404.2pt;height:1.55pt;margin-top:375.8pt;margin-left:108.75pt;mso-position-horizontal-relative:page;mso-position-vertical-relative:page;position:absolute;z-index:-251476992" coordsize="8084,31" o:allowincell="f" path="m1,31hhl8084,31hhl8084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265.45pt;height:1.55pt;margin-top:390.8pt;margin-left:247.5pt;mso-position-horizontal-relative:page;mso-position-vertical-relative:page;position:absolute;z-index:-251474944" coordsize="5309,31" o:allowincell="f" path="m,31hhl5309,31hhl5309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265.45pt;height:1.55pt;margin-top:407.3pt;margin-left:247.5pt;mso-position-horizontal-relative:page;mso-position-vertical-relative:page;position:absolute;z-index:-251472896" coordsize="5309,31" o:allowincell="f" path="m,31hhl5309,31hhl5309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265.45pt;height:1.55pt;margin-top:422.3pt;margin-left:247.5pt;mso-position-horizontal-relative:page;mso-position-vertical-relative:page;position:absolute;z-index:-251470848" coordsize="5309,31" o:allowincell="f" path="m,31hhl5309,31hhl5309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265.45pt;height:1.55pt;margin-top:438.8pt;margin-left:247.5pt;mso-position-horizontal-relative:page;mso-position-vertical-relative:page;position:absolute;z-index:-251468800" coordsize="5309,31" o:allowincell="f" path="m,31hhl5309,31hhl5309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404.2pt;height:16.45pt;margin-top:468.75pt;margin-left:104.25pt;mso-position-horizontal-relative:page;mso-position-vertical-relative:page;position:absolute;z-index:-251467776" coordsize="8084,329" o:allowincell="f" path="m1,329hhl8084,329hhl8084,hhl1,hhl1,32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266.25pt;height:17.25pt;margin-top:624.7pt;margin-left:242.2pt;mso-position-horizontal-relative:page;mso-position-vertical-relative:page;position:absolute;z-index:-251465728" coordsize="5325,345" o:allowincell="f" path="m,345hhl5325,345hhl5325,hhl,hhl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04" style="mso-position-horizontal-relative:page;mso-position-vertical-relative:page;position:absolute;z-index:-251389952" from="416.9pt,485.2pt" to="416.9pt,577.4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92.25pt;margin-top:485.2pt;margin-left:416.9pt;mso-position-horizontal-relative:page;mso-position-vertical-relative:page;position:absolute;z-index:-251383808" coordsize="20,1845" o:allowincell="f" path="m,1845hhl20,1845hhl20,hhl,hhl,18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.55pt;height:110.2pt;margin-top:468.75pt;margin-left:506.9pt;mso-position-horizontal-relative:page;mso-position-vertical-relative:page;position:absolute;z-index:-251380736" coordsize="31,2204" o:allowincell="f" path="m1,2204hhl31,2204hhl31,hhl1,hhl1,22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07" style="mso-position-horizontal-relative:page;mso-position-vertical-relative:page;position:absolute;z-index:-251375616" from="416.9pt,593.9pt" to="416.9pt,608.9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15.05pt;margin-top:593.9pt;margin-left:416.9pt;mso-position-horizontal-relative:page;mso-position-vertical-relative:page;position:absolute;z-index:-251373568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09" style="mso-position-horizontal-relative:page;mso-position-vertical-relative:page;position:absolute;z-index:-251370496" from="416.9pt,610.4pt" to="416.9pt,623.9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13.55pt;margin-top:610.4pt;margin-left:416.9pt;mso-position-horizontal-relative:page;mso-position-vertical-relative:page;position:absolute;z-index:-251367424" coordsize="20,271" o:allowincell="f" path="m,271hhl20,271hhl20,hhl,hhl,2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110.95pt;margin-top:468pt;margin-left:103.5pt;mso-position-horizontal-relative:page;mso-position-vertical-relative:page;position:absolute;z-index:-251365376" coordsize="20,2219" o:allowincell="f" path="m,2219hhl20,2219hhl20,hhl,hhl,22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.55pt;height:48.05pt;margin-top:593.9pt;margin-left:506.9pt;mso-position-horizontal-relative:page;mso-position-vertical-relative:page;position:absolute;z-index:-251364352" coordsize="31,961" o:allowincell="f" path="m1,961hhl31,961hhl31,1hhl1,1hhl1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13" style="mso-position-horizontal-relative:page;mso-position-vertical-relative:page;position:absolute;z-index:-251363328" from="416.9pt,625.4pt" to="416.9pt,640.35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5.05pt;margin-top:625.4pt;margin-left:416.9pt;mso-position-horizontal-relative:page;mso-position-vertical-relative:page;position:absolute;z-index:-251362304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.5pt;height:49.55pt;margin-top:592.4pt;margin-left:241.5pt;mso-position-horizontal-relative:page;mso-position-vertical-relative:page;position:absolute;z-index:-251361280" coordsize="30,991" o:allowincell="f" path="m,991hhl30,991hhl30,1hhl,1hhl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404.2pt;height:1pt;margin-top:468pt;margin-left:104.25pt;mso-position-horizontal-relative:page;mso-position-vertical-relative:page;position:absolute;z-index:-251360256" coordsize="8084,20" o:allowincell="f" path="m,20hhl8084,20hhl80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404.2pt;height:1.5pt;margin-top:483.7pt;margin-left:104.25pt;mso-position-horizontal-relative:page;mso-position-vertical-relative:page;position:absolute;z-index:-251359232" coordsize="8084,30" o:allowincell="f" path="m1,30hhl8084,30hhl8084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318" style="mso-position-horizontal-relative:page;mso-position-vertical-relative:page;position:absolute;z-index:-251358208" from="104.2pt,564.65pt" to="506.85pt,564.65pt" o:allowincell="f" strokecolor="black" strokeweight="0.0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402.7pt;height:1pt;margin-top:564.7pt;margin-left:104.25pt;mso-position-horizontal-relative:page;mso-position-vertical-relative:page;position:absolute;z-index:-251357184" coordsize="8054,20" o:allowincell="f" path="m,20hhl8054,20hhl8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404.2pt;height:1.55pt;margin-top:577.4pt;margin-left:104.25pt;mso-position-horizontal-relative:page;mso-position-vertical-relative:page;position:absolute;z-index:-251356160" coordsize="8084,31" o:allowincell="f" path="m1,31hhl8084,31hhl8084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265.45pt;height:1.55pt;margin-top:592.4pt;margin-left:243pt;mso-position-horizontal-relative:page;mso-position-vertical-relative:page;position:absolute;z-index:-251355136" coordsize="5309,31" o:allowincell="f" path="m,31hhl5309,31hhl5309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265.45pt;height:1.55pt;margin-top:608.9pt;margin-left:243pt;mso-position-horizontal-relative:page;mso-position-vertical-relative:page;position:absolute;z-index:-251354112" coordsize="5309,31" o:allowincell="f" path="m,31hhl5309,31hhl5309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265.45pt;height:1.55pt;margin-top:623.9pt;margin-left:243pt;mso-position-horizontal-relative:page;mso-position-vertical-relative:page;position:absolute;z-index:-251353088" coordsize="5309,31" o:allowincell="f" path="m,31hhl5309,31hhl5309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265.45pt;height:1.55pt;margin-top:640.4pt;margin-left:243pt;mso-position-horizontal-relative:page;mso-position-vertical-relative:page;position:absolute;z-index:-251352064" coordsize="5309,31" o:allowincell="f" path="m,31hhl5309,31hhl5309,1hhl,1hhl,3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160"/>
        </w:tabs>
        <w:autoSpaceDE w:val="0"/>
        <w:autoSpaceDN w:val="0"/>
        <w:adjustRightInd w:val="0"/>
        <w:spacing w:before="66" w:line="540" w:lineRule="exact"/>
        <w:ind w:left="1800" w:right="6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80" w:lineRule="exact"/>
        <w:ind w:left="1800" w:right="20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42" w:line="520" w:lineRule="exact"/>
        <w:ind w:left="1440" w:right="5756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 Customer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and</w:t>
      </w:r>
    </w:p>
    <w:p>
      <w:pPr>
        <w:autoSpaceDE w:val="0"/>
        <w:autoSpaceDN w:val="0"/>
        <w:adjustRightInd w:val="0"/>
        <w:spacing w:before="202" w:line="276" w:lineRule="exact"/>
        <w:ind w:left="1800" w:firstLine="4159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6-5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7"/>
          <w:headerReference w:type="default" r:id="rId458"/>
          <w:footerReference w:type="even" r:id="rId459"/>
          <w:footerReference w:type="default" r:id="rId460"/>
          <w:headerReference w:type="first" r:id="rId461"/>
          <w:footerReference w:type="first" r:id="rId4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Skyline Solar Facility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4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81.7pt;height:1pt;margin-top:418.6pt;margin-left:134.3pt;mso-position-horizontal-relative:page;mso-position-vertical-relative:page;position:absolute;z-index:-251596800" coordsize="1634,20" o:allowincell="f" path="m,20hhl1634,20hhl163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2608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Skyline Solar Facility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80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75"/>
      <w:headerReference w:type="default" r:id="rId476"/>
      <w:footerReference w:type="even" r:id="rId477"/>
      <w:footerReference w:type="default" r:id="rId478"/>
      <w:headerReference w:type="first" r:id="rId479"/>
      <w:footerReference w:type="first" r:id="rId480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4/15/2021 - Docket #: ER21-1784-000 -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yperlink" Target="https://www.nationalgridus.com/pronet/technical-resources/electric-/" TargetMode="Externa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image" Target="media/image1.jpeg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header" Target="header22.xml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footer" Target="footer22.xml" /><Relationship Id="rId480" Type="http://schemas.openxmlformats.org/officeDocument/2006/relationships/footer" Target="footer237.xml" /><Relationship Id="rId481" Type="http://schemas.openxmlformats.org/officeDocument/2006/relationships/theme" Target="theme/theme1.xml" /><Relationship Id="rId482" Type="http://schemas.openxmlformats.org/officeDocument/2006/relationships/styles" Target="styles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