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2598 </w:t>
      </w: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2598 </w:t>
      </w:r>
    </w:p>
    <w:p>
      <w:pPr>
        <w:tabs>
          <w:tab w:val="left" w:pos="5361"/>
        </w:tabs>
        <w:autoSpaceDE w:val="0"/>
        <w:autoSpaceDN w:val="0"/>
        <w:adjustRightInd w:val="0"/>
        <w:spacing w:before="303" w:line="520" w:lineRule="exact"/>
        <w:ind w:left="2092" w:right="190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20" w:lineRule="exact"/>
        <w:ind w:left="2966" w:right="27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20" w:lineRule="exact"/>
        <w:ind w:left="4310" w:right="41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FLAT ROCK WINDPOWER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20" w:lineRule="exact"/>
        <w:ind w:left="4463" w:right="42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PPM ROARING BROOK,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780"/>
        </w:tabs>
        <w:autoSpaceDE w:val="0"/>
        <w:autoSpaceDN w:val="0"/>
        <w:adjustRightInd w:val="0"/>
        <w:spacing w:before="0" w:line="520" w:lineRule="exact"/>
        <w:ind w:left="2116" w:right="1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March 8, 2021 </w:t>
      </w:r>
    </w:p>
    <w:p>
      <w:pPr>
        <w:autoSpaceDE w:val="0"/>
        <w:autoSpaceDN w:val="0"/>
        <w:adjustRightInd w:val="0"/>
        <w:spacing w:before="162" w:line="276" w:lineRule="exact"/>
        <w:ind w:left="48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(Rector Road Substation)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4.35pt;height:9.35pt;margin-top:153.35pt;margin-left:84pt;mso-position-horizontal-relative:page;mso-position-vertical-relative:page;position:absolute;z-index:-251598848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type="#_x0000_t75" style="width:15.35pt;height:9.35pt;margin-top:167pt;margin-left:84pt;mso-position-horizontal-relative:page;mso-position-vertical-relative:page;position:absolute;z-index:-251570176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type="#_x0000_t75" style="width:14.85pt;height:9.35pt;margin-top:180.95pt;margin-left:84pt;mso-position-horizontal-relative:page;mso-position-vertical-relative:page;position:absolute;z-index:-251551744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15.55pt;height:9.35pt;margin-top:194.6pt;margin-left:84pt;mso-position-horizontal-relative:page;mso-position-vertical-relative:page;position:absolute;z-index:-251530240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type="#_x0000_t75" style="width:15.1pt;height:9.35pt;margin-top:208.55pt;margin-left:84pt;mso-position-horizontal-relative:page;mso-position-vertical-relative:page;position:absolute;z-index:-251517952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type="#_x0000_t75" style="width:14.15pt;height:9.35pt;margin-top:236.15pt;margin-left:84.2pt;mso-position-horizontal-relative:page;mso-position-vertical-relative:page;position:absolute;z-index:-251479040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type="#_x0000_t75" style="width:15.1pt;height:9.35pt;margin-top:249.8pt;margin-left:84.2pt;mso-position-horizontal-relative:page;mso-position-vertical-relative:page;position:absolute;z-index:-251463680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type="#_x0000_t75" style="width:14.6pt;height:9.35pt;margin-top:277.4pt;margin-left:84.2pt;mso-position-horizontal-relative:page;mso-position-vertical-relative:page;position:absolute;z-index:-251454464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type="#_x0000_t75" style="width:15.35pt;height:9.35pt;margin-top:291.35pt;margin-left:84.2pt;mso-position-horizontal-relative:page;mso-position-vertical-relative:page;position:absolute;z-index:-251431936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type="#_x0000_t75" style="width:14.85pt;height:9.35pt;margin-top:305pt;margin-left:84.2pt;mso-position-horizontal-relative:page;mso-position-vertical-relative:page;position:absolute;z-index:-251417600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type="#_x0000_t75" style="width:15.35pt;height:9.35pt;margin-top:318.95pt;margin-left:84.2pt;mso-position-horizontal-relative:page;mso-position-vertical-relative:page;position:absolute;z-index:-251403264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type="#_x0000_t75" style="width:15.1pt;height:9.35pt;margin-top:332.6pt;margin-left:84.2pt;mso-position-horizontal-relative:page;mso-position-vertical-relative:page;position:absolute;z-index:-251396096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type="#_x0000_t75" style="width:15.1pt;height:9.35pt;margin-top:346.55pt;margin-left:84.2pt;mso-position-horizontal-relative:page;mso-position-vertical-relative:page;position:absolute;z-index:-251380736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type="#_x0000_t75" style="width:15.1pt;height:9.35pt;margin-top:360.2pt;margin-left:84.2pt;mso-position-horizontal-relative:page;mso-position-vertical-relative:page;position:absolute;z-index:-251358208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type="#_x0000_t75" style="width:21.35pt;height:9.35pt;margin-top:374.15pt;margin-left:84.2pt;mso-position-horizontal-relative:page;mso-position-vertical-relative:page;position:absolute;z-index:-251352064" o:allowincell="f">
            <v:imagedata r:id="rId13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type="#_x0000_t75" style="width:20.15pt;height:9.35pt;margin-top:387.8pt;margin-left:84.2pt;mso-position-horizontal-relative:page;mso-position-vertical-relative:page;position:absolute;z-index:-251346944" o:allowincell="f">
            <v:imagedata r:id="rId14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type="#_x0000_t75" style="width:21.1pt;height:9.35pt;margin-top:401.75pt;margin-left:84.2pt;mso-position-horizontal-relative:page;mso-position-vertical-relative:page;position:absolute;z-index:-251342848" o:allowincell="f">
            <v:imagedata r:id="rId13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type="#_x0000_t75" style="width:20.6pt;height:9.35pt;margin-top:415.4pt;margin-left:84.2pt;mso-position-horizontal-relative:page;mso-position-vertical-relative:page;position:absolute;z-index:-251335680" o:allowincell="f">
            <v:imagedata r:id="rId15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type="#_x0000_t75" style="width:21.35pt;height:9.35pt;margin-top:429.35pt;margin-left:84.2pt;mso-position-horizontal-relative:page;mso-position-vertical-relative:page;position:absolute;z-index:-251321344" o:allowincell="f">
            <v:imagedata r:id="rId13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type="#_x0000_t75" style="width:14pt;height:9pt;margin-top:457.3pt;margin-left:84.35pt;mso-position-horizontal-relative:page;mso-position-vertical-relative:page;position:absolute;z-index:-251318272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type="#_x0000_t75" style="width:15.55pt;height:9.35pt;margin-top:470.6pt;margin-left:83.75pt;mso-position-horizontal-relative:page;mso-position-vertical-relative:page;position:absolute;z-index:-251301888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type="#_x0000_t75" style="width:14.15pt;height:9.35pt;margin-top:498.2pt;margin-left:84.2pt;mso-position-horizontal-relative:page;mso-position-vertical-relative:page;position:absolute;z-index:-251299840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type="#_x0000_t75" style="width:14.15pt;height:9.35pt;margin-top:525.8pt;margin-left:84.2pt;mso-position-horizontal-relative:page;mso-position-vertical-relative:page;position:absolute;z-index:-251283456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type="#_x0000_t75" style="width:15.1pt;height:9.35pt;margin-top:539.75pt;margin-left:84.2pt;mso-position-horizontal-relative:page;mso-position-vertical-relative:page;position:absolute;z-index:-251281408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type="#_x0000_t75" style="width:14.35pt;height:9.35pt;margin-top:567.35pt;margin-left:84pt;mso-position-horizontal-relative:page;mso-position-vertical-relative:page;position:absolute;z-index:-251265024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type="#_x0000_t75" style="width:15.35pt;height:9.35pt;margin-top:581pt;margin-left:84pt;mso-position-horizontal-relative:page;mso-position-vertical-relative:page;position:absolute;z-index:-251262976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type="#_x0000_t75" style="width:14.85pt;height:9.35pt;margin-top:594.95pt;margin-left:84pt;mso-position-horizontal-relative:page;mso-position-vertical-relative:page;position:absolute;z-index:-251260928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type="#_x0000_t75" style="width:15.55pt;height:9.35pt;margin-top:608.6pt;margin-left:84pt;mso-position-horizontal-relative:page;mso-position-vertical-relative:page;position:absolute;z-index:-251244544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type="#_x0000_t75" style="width:12.85pt;height:9pt;margin-top:636.55pt;margin-left:85.5pt;mso-position-horizontal-relative:page;mso-position-vertical-relative:page;position:absolute;z-index:-251241472" o:allowincell="f">
            <v:imagedata r:id="rId16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type="#_x0000_t75" style="width:14.85pt;height:9.35pt;margin-top:650.15pt;margin-left:84.45pt;mso-position-horizontal-relative:page;mso-position-vertical-relative:page;position:absolute;z-index:-251239424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type="#_x0000_t75" style="width:14.35pt;height:9.35pt;margin-top:677.75pt;margin-left:84pt;mso-position-horizontal-relative:page;mso-position-vertical-relative:page;position:absolute;z-index:-251223040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type="#_x0000_t75" style="width:15.35pt;height:9.35pt;margin-top:691.4pt;margin-left:84pt;mso-position-horizontal-relative:page;mso-position-vertical-relative:page;position:absolute;z-index:-251220992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type="#_x0000_t75" style="width:14.85pt;height:9.35pt;margin-top:705.35pt;margin-left:84pt;mso-position-horizontal-relative:page;mso-position-vertical-relative:page;position:absolute;z-index:-251211776" o:allowincell="f">
            <v:imagedata r:id="rId10" o:title=""/>
          </v:shape>
        </w:pict>
      </w: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2598 </w:t>
      </w:r>
    </w:p>
    <w:p>
      <w:pPr>
        <w:autoSpaceDE w:val="0"/>
        <w:autoSpaceDN w:val="0"/>
        <w:adjustRightInd w:val="0"/>
        <w:spacing w:before="0" w:line="276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24" w:line="276" w:lineRule="exact"/>
        <w:ind w:left="94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leader="dot" w:pos="10605"/>
          <w:tab w:val="left" w:pos="10665"/>
        </w:tabs>
        <w:autoSpaceDE w:val="0"/>
        <w:autoSpaceDN w:val="0"/>
        <w:adjustRightInd w:val="0"/>
        <w:spacing w:before="4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leader="dot" w:pos="10605"/>
          <w:tab w:val="left" w:pos="10665"/>
        </w:tabs>
        <w:autoSpaceDE w:val="0"/>
        <w:autoSpaceDN w:val="0"/>
        <w:adjustRightInd w:val="0"/>
        <w:spacing w:before="1" w:line="272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leader="dot" w:pos="10605"/>
          <w:tab w:val="left" w:pos="10665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of 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Developer’s Performance of the EPC</w:t>
      </w:r>
    </w:p>
    <w:p>
      <w:pPr>
        <w:tabs>
          <w:tab w:val="left" w:pos="3168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Services.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 of Affected System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 of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type="#_x0000_t75" style="width:19.4pt;height:9.35pt;margin-top:87.8pt;margin-left:84.95pt;mso-position-horizontal-relative:page;mso-position-vertical-relative:page;position:absolute;z-index:-251632640" o:allowincell="f">
            <v:imagedata r:id="rId2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type="#_x0000_t75" style="width:19.4pt;height:9.35pt;margin-top:115.4pt;margin-left:84.95pt;mso-position-horizontal-relative:page;mso-position-vertical-relative:page;position:absolute;z-index:-251597824" o:allowincell="f">
            <v:imagedata r:id="rId2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type="#_x0000_t75" style="width:20.4pt;height:9.35pt;margin-top:129.35pt;margin-left:84.95pt;mso-position-horizontal-relative:page;mso-position-vertical-relative:page;position:absolute;z-index:-25157734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type="#_x0000_t75" style="width:19.4pt;height:9.35pt;margin-top:156.95pt;margin-left:84.95pt;mso-position-horizontal-relative:page;mso-position-vertical-relative:page;position:absolute;z-index:-251538432" o:allowincell="f">
            <v:imagedata r:id="rId2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type="#_x0000_t75" style="width:20.4pt;height:9.35pt;margin-top:170.6pt;margin-left:84.95pt;mso-position-horizontal-relative:page;mso-position-vertical-relative:page;position:absolute;z-index:-25152716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type="#_x0000_t75" style="width:19.9pt;height:9.35pt;margin-top:184.55pt;margin-left:84.95pt;mso-position-horizontal-relative:page;mso-position-vertical-relative:page;position:absolute;z-index:-251507712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type="#_x0000_t75" style="width:19.4pt;height:9.35pt;margin-top:212.15pt;margin-left:84.95pt;mso-position-horizontal-relative:page;mso-position-vertical-relative:page;position:absolute;z-index:-251468800" o:allowincell="f">
            <v:imagedata r:id="rId2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type="#_x0000_t75" style="width:19.4pt;height:9.35pt;margin-top:267.35pt;margin-left:84.95pt;mso-position-horizontal-relative:page;mso-position-vertical-relative:page;position:absolute;z-index:-251407360" o:allowincell="f">
            <v:imagedata r:id="rId2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type="#_x0000_t75" style="width:20.4pt;height:9.35pt;margin-top:281pt;margin-left:84.95pt;mso-position-horizontal-relative:page;mso-position-vertical-relative:page;position:absolute;z-index:-25139916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type="#_x0000_t75" style="width:19.9pt;height:9.35pt;margin-top:294.95pt;margin-left:84.95pt;mso-position-horizontal-relative:page;mso-position-vertical-relative:page;position:absolute;z-index:-251390976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type="#_x0000_t75" style="width:20.6pt;height:9.35pt;margin-top:308.6pt;margin-left:84.95pt;mso-position-horizontal-relative:page;mso-position-vertical-relative:page;position:absolute;z-index:-25136128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type="#_x0000_t75" style="width:20.15pt;height:9.35pt;margin-top:322.55pt;margin-left:84.95pt;mso-position-horizontal-relative:page;mso-position-vertical-relative:page;position:absolute;z-index:-251354112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type="#_x0000_t75" style="width:20.6pt;height:9.35pt;margin-top:336.2pt;margin-left:84.95pt;mso-position-horizontal-relative:page;mso-position-vertical-relative:page;position:absolute;z-index:-25134899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type="#_x0000_t75" style="width:20.4pt;height:9.35pt;margin-top:350.15pt;margin-left:84.95pt;mso-position-horizontal-relative:page;mso-position-vertical-relative:page;position:absolute;z-index:-25134489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type="#_x0000_t75" style="width:20.4pt;height:9.35pt;margin-top:363.8pt;margin-left:84.95pt;mso-position-horizontal-relative:page;mso-position-vertical-relative:page;position:absolute;z-index:-25133875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type="#_x0000_t75" style="width:20.4pt;height:9.35pt;margin-top:377.75pt;margin-left:84.95pt;mso-position-horizontal-relative:page;mso-position-vertical-relative:page;position:absolute;z-index:-25132236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type="#_x0000_t75" style="width:26.6pt;height:9.35pt;margin-top:391.4pt;margin-left:84.95pt;mso-position-horizontal-relative:page;mso-position-vertical-relative:page;position:absolute;z-index:-251320320" o:allowincell="f">
            <v:imagedata r:id="rId2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type="#_x0000_t75" style="width:25.4pt;height:9.35pt;margin-top:405.35pt;margin-left:84.95pt;mso-position-horizontal-relative:page;mso-position-vertical-relative:page;position:absolute;z-index:-251319296" o:allowincell="f">
            <v:imagedata r:id="rId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type="#_x0000_t75" style="width:26.35pt;height:9.35pt;margin-top:419pt;margin-left:84.95pt;mso-position-horizontal-relative:page;mso-position-vertical-relative:page;position:absolute;z-index:-251309056" o:allowincell="f">
            <v:imagedata r:id="rId2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type="#_x0000_t75" style="width:25.9pt;height:9.35pt;margin-top:432.95pt;margin-left:84.95pt;mso-position-horizontal-relative:page;mso-position-vertical-relative:page;position:absolute;z-index:-251300864" o:allowincell="f">
            <v:imagedata r:id="rId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type="#_x0000_t75" style="width:19.4pt;height:9.35pt;margin-top:488.15pt;margin-left:84.95pt;mso-position-horizontal-relative:page;mso-position-vertical-relative:page;position:absolute;z-index:-251284480" o:allowincell="f">
            <v:imagedata r:id="rId2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type="#_x0000_t75" style="width:20.4pt;height:9.35pt;margin-top:501.8pt;margin-left:84.95pt;mso-position-horizontal-relative:page;mso-position-vertical-relative:page;position:absolute;z-index:-25128243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type="#_x0000_t75" style="width:19.9pt;height:9.35pt;margin-top:515.75pt;margin-left:84.95pt;mso-position-horizontal-relative:page;mso-position-vertical-relative:page;position:absolute;z-index:-251280384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type="#_x0000_t75" style="width:19.4pt;height:9.35pt;margin-top:543.35pt;margin-left:84.95pt;mso-position-horizontal-relative:page;mso-position-vertical-relative:page;position:absolute;z-index:-251264000" o:allowincell="f">
            <v:imagedata r:id="rId2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type="#_x0000_t75" style="width:20.4pt;height:9.35pt;margin-top:557pt;margin-left:84.95pt;mso-position-horizontal-relative:page;mso-position-vertical-relative:page;position:absolute;z-index:-25126195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type="#_x0000_t75" style="width:19.9pt;height:9.35pt;margin-top:570.95pt;margin-left:84.95pt;mso-position-horizontal-relative:page;mso-position-vertical-relative:page;position:absolute;z-index:-251247616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type="#_x0000_t75" style="width:20.6pt;height:9.35pt;margin-top:584.6pt;margin-left:84.95pt;mso-position-horizontal-relative:page;mso-position-vertical-relative:page;position:absolute;z-index:-25124352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type="#_x0000_t75" style="width:20.15pt;height:9.35pt;margin-top:598.55pt;margin-left:84.95pt;mso-position-horizontal-relative:page;mso-position-vertical-relative:page;position:absolute;z-index:-251242496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type="#_x0000_t75" style="width:20.35pt;height:9.35pt;margin-top:626.15pt;margin-left:84pt;mso-position-horizontal-relative:page;mso-position-vertical-relative:page;position:absolute;z-index:-25123123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type="#_x0000_t75" style="width:21.35pt;height:9.35pt;margin-top:639.8pt;margin-left:84pt;mso-position-horizontal-relative:page;mso-position-vertical-relative:page;position:absolute;z-index:-25122406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type="#_x0000_t75" style="width:20.85pt;height:9.35pt;margin-top:653.75pt;margin-left:84pt;mso-position-horizontal-relative:page;mso-position-vertical-relative:page;position:absolute;z-index:-25122201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type="#_x0000_t75" style="width:20.35pt;height:9.35pt;margin-top:681.35pt;margin-left:84pt;mso-position-horizontal-relative:page;mso-position-vertical-relative:page;position:absolute;z-index:-25120051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type="#_x0000_t75" style="width:21.35pt;height:9.35pt;margin-top:695pt;margin-left:84pt;mso-position-horizontal-relative:page;mso-position-vertical-relative:page;position:absolute;z-index:-251192320" o:allowincell="f">
            <v:imagedata r:id="rId13" o:title=""/>
          </v:shape>
        </w:pict>
      </w: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43"/>
        </w:tabs>
        <w:autoSpaceDE w:val="0"/>
        <w:autoSpaceDN w:val="0"/>
        <w:adjustRightInd w:val="0"/>
        <w:spacing w:before="16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..30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AFFECTED SYSTEM OPERATOR NOTICES OF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type="#_x0000_t75" style="width:20.85pt;height:9.35pt;margin-top:74.15pt;margin-left:84pt;mso-position-horizontal-relative:page;mso-position-vertical-relative:page;position:absolute;z-index:-25164902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type="#_x0000_t75" style="width:21.55pt;height:9.35pt;margin-top:87.8pt;margin-left:84pt;mso-position-horizontal-relative:page;mso-position-vertical-relative:page;position:absolute;z-index:-25163059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type="#_x0000_t75" style="width:21.1pt;height:9.35pt;margin-top:101.75pt;margin-left:84pt;mso-position-horizontal-relative:page;mso-position-vertical-relative:page;position:absolute;z-index:-25161625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type="#_x0000_t75" style="width:20.35pt;height:9.35pt;margin-top:129.35pt;margin-left:84pt;mso-position-horizontal-relative:page;mso-position-vertical-relative:page;position:absolute;z-index:-25157427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type="#_x0000_t75" style="width:20.35pt;height:9.35pt;margin-top:156.95pt;margin-left:84pt;mso-position-horizontal-relative:page;mso-position-vertical-relative:page;position:absolute;z-index:-25153536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type="#_x0000_t75" style="width:21.35pt;height:9.35pt;margin-top:170.6pt;margin-left:84pt;mso-position-horizontal-relative:page;mso-position-vertical-relative:page;position:absolute;z-index:-25152512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type="#_x0000_t75" style="width:20.85pt;height:9.35pt;margin-top:184.55pt;margin-left:84pt;mso-position-horizontal-relative:page;mso-position-vertical-relative:page;position:absolute;z-index:-25150259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type="#_x0000_t75" style="width:21.55pt;height:9.35pt;margin-top:198.2pt;margin-left:84pt;mso-position-horizontal-relative:page;mso-position-vertical-relative:page;position:absolute;z-index:-25148313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type="#_x0000_t75" style="width:21.1pt;height:9.35pt;margin-top:212.15pt;margin-left:84pt;mso-position-horizontal-relative:page;mso-position-vertical-relative:page;position:absolute;z-index:-25146572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type="#_x0000_t75" style="width:21.55pt;height:9.35pt;margin-top:225.8pt;margin-left:84pt;mso-position-horizontal-relative:page;mso-position-vertical-relative:page;position:absolute;z-index:-25145651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type="#_x0000_t75" style="width:21.35pt;height:9.35pt;margin-top:239.75pt;margin-left:84pt;mso-position-horizontal-relative:page;mso-position-vertical-relative:page;position:absolute;z-index:-25143398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type="#_x0000_t75" style="width:21.35pt;height:9.35pt;margin-top:253.4pt;margin-left:84pt;mso-position-horizontal-relative:page;mso-position-vertical-relative:page;position:absolute;z-index:-25141862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type="#_x0000_t75" style="width:21.35pt;height:9.35pt;margin-top:267.35pt;margin-left:84pt;mso-position-horizontal-relative:page;mso-position-vertical-relative:page;position:absolute;z-index:-25140531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type="#_x0000_t75" style="width:27.6pt;height:9.35pt;margin-top:281pt;margin-left:84pt;mso-position-horizontal-relative:page;mso-position-vertical-relative:page;position:absolute;z-index:-251397120" o:allowincell="f">
            <v:imagedata r:id="rId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type="#_x0000_t75" style="width:26.35pt;height:9.35pt;margin-top:294.95pt;margin-left:84pt;mso-position-horizontal-relative:page;mso-position-vertical-relative:page;position:absolute;z-index:-251384832" o:allowincell="f">
            <v:imagedata r:id="rId2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type="#_x0000_t75" style="width:27.35pt;height:9.35pt;margin-top:308.6pt;margin-left:84pt;mso-position-horizontal-relative:page;mso-position-vertical-relative:page;position:absolute;z-index:-251359232" o:allowincell="f">
            <v:imagedata r:id="rId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type="#_x0000_t75" style="width:26.85pt;height:9.35pt;margin-top:322.55pt;margin-left:84pt;mso-position-horizontal-relative:page;mso-position-vertical-relative:page;position:absolute;z-index:-251353088" o:allowincell="f">
            <v:imagedata r:id="rId2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type="#_x0000_t75" style="width:27.6pt;height:9.35pt;margin-top:336.2pt;margin-left:84pt;mso-position-horizontal-relative:page;mso-position-vertical-relative:page;position:absolute;z-index:-251347968" o:allowincell="f">
            <v:imagedata r:id="rId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type="#_x0000_t75" style="width:27.1pt;height:9.35pt;margin-top:350.15pt;margin-left:84pt;mso-position-horizontal-relative:page;mso-position-vertical-relative:page;position:absolute;z-index:-251341824" o:allowincell="f">
            <v:imagedata r:id="rId33" o:title=""/>
          </v:shape>
        </w:pict>
      </w: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43"/>
        </w:tabs>
        <w:autoSpaceDE w:val="0"/>
        <w:autoSpaceDN w:val="0"/>
        <w:adjustRightInd w:val="0"/>
        <w:spacing w:before="16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autoSpaceDE w:val="0"/>
        <w:autoSpaceDN w:val="0"/>
        <w:adjustRightInd w:val="0"/>
        <w:spacing w:before="0" w:line="276" w:lineRule="exact"/>
        <w:ind w:left="16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16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2598 </w:t>
      </w:r>
    </w:p>
    <w:p>
      <w:pPr>
        <w:autoSpaceDE w:val="0"/>
        <w:autoSpaceDN w:val="0"/>
        <w:adjustRightInd w:val="0"/>
        <w:spacing w:before="0" w:line="276" w:lineRule="exact"/>
        <w:ind w:left="20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0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ENGINEERING, PROCUREMENT, AND CONSTRUCTION AGREEMENT </w:t>
      </w:r>
    </w:p>
    <w:p>
      <w:pPr>
        <w:autoSpaceDE w:val="0"/>
        <w:autoSpaceDN w:val="0"/>
        <w:adjustRightInd w:val="0"/>
        <w:spacing w:before="5" w:line="275" w:lineRule="exact"/>
        <w:ind w:left="1440" w:right="12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(“Agreement”) is made and entered into this 8th day of March, 2021, by and among: (i) PPM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Roaring Brook, LLC, a limited liability company organized and existing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Oregon (“Developer”); (ii) Flat Rock Windpower LLC, a limited liability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organized and existing under the laws of the State of Delaware (“Affected System Operator”);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Niagara Mohawk Power Corporation d/b/a National Grid a corporation organized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under the laws of the State of New York (“National Grid”); and (iv)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 System Operator, Inc., a not-for-profit corporation organized and existing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of the State of New York (“NYISO”).  The Developer, Affected System Operator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each may be referred to as a “Party” or collectively referred to as the “Parties.”  National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 has executed this Agreement and is a party to this Agreement for the limited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reviewing, and approving as compliant with its applicable standards and requirements, the 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under this Agreement at Affected System Operator’s Rector Road Substation.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shall not be subject to the terms and conditions in this Agreement, except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in Articles 3.2, 3.5, 3.6, 3.8, 3.11, 4.2, Article 9, and Article 18 of this Agreement. </w:t>
      </w:r>
    </w:p>
    <w:p>
      <w:pPr>
        <w:autoSpaceDE w:val="0"/>
        <w:autoSpaceDN w:val="0"/>
        <w:adjustRightInd w:val="0"/>
        <w:spacing w:before="0" w:line="276" w:lineRule="exact"/>
        <w:ind w:left="550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61" w:line="280" w:lineRule="exact"/>
        <w:ind w:left="1440" w:right="12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is developing a wind generating facility, identified as the Roaring Brook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project with NYISO Interconnection Queue No. 546 (“Large Generating Facility”),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interconnect to certain transmission facilities of National Grid,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that are part of the New York State Transmission System operated by the NYISO;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3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Large Generating Facility will interconnect at National Grid’s Chases Lake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 via the Affected System Operator’s Rector Road Substation -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Operator’s Affected System - and the interconnection will have certain impacts on the Affected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owned by the Affected System Operator; </w:t>
      </w:r>
    </w:p>
    <w:p>
      <w:pPr>
        <w:autoSpaceDE w:val="0"/>
        <w:autoSpaceDN w:val="0"/>
        <w:adjustRightInd w:val="0"/>
        <w:spacing w:before="262" w:line="280" w:lineRule="exact"/>
        <w:ind w:left="1440" w:right="14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Interconnection Facilities Study for the Large Generating Facility determined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certain System Upgrade Facilities are required to be constructed on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by Affected System Operator to enable the Developer to interconnect reliably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 in a manner that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Minimum Interconnection Standard (“Affected System Upgrade Facilities”); </w:t>
      </w:r>
    </w:p>
    <w:p>
      <w:pPr>
        <w:autoSpaceDE w:val="0"/>
        <w:autoSpaceDN w:val="0"/>
        <w:adjustRightInd w:val="0"/>
        <w:spacing w:before="260" w:line="280" w:lineRule="exact"/>
        <w:ind w:left="1440" w:right="15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Developer and Affected System Operator desire to have Developer perform,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is willing to perform, the engineering, procurement, and construction services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construct the Affected System Upgrade Facilities (“EPC Services”)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terms and conditions hereinafter set forth; </w:t>
      </w:r>
    </w:p>
    <w:p>
      <w:pPr>
        <w:autoSpaceDE w:val="0"/>
        <w:autoSpaceDN w:val="0"/>
        <w:adjustRightInd w:val="0"/>
        <w:spacing w:before="260" w:line="280" w:lineRule="exact"/>
        <w:ind w:left="1440" w:right="15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Affected System Operator’s Rector Road Substation must comply with National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Grid’s specifications, and both Affected System Operator and National Grid must approve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 performed at the Rector Road Substation; and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2598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5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Developer, Affected System Operator, and the NYISO have agreed to enter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the purpose of allocating the responsibilities for the performance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oversight of the EPC Services required to construct the Affected System Upgrade Facilities;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5" w:line="275" w:lineRule="exact"/>
        <w:ind w:left="1440" w:right="1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0.  Terms used in this Agreement with initial capitalization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0 shall have the meanings specified in Section 1 of the ISO OATT,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1 of Section 32.5 of Attachment Z of the ISO OATT, Section 30.1 of Attachment X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OATT, Section 25.1.2 of Attachment S of the ISO OATT, or the body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50" w:line="270" w:lineRule="exact"/>
        <w:ind w:left="1440" w:right="13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electric system of the Affected System Operator that is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Large Generating Facility.  For purposes of this Agreement, Affected System Operator’s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is its Rector Road Substation.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the meaning set forth in the introductory paragraph. </w:t>
      </w:r>
    </w:p>
    <w:p>
      <w:pPr>
        <w:autoSpaceDE w:val="0"/>
        <w:autoSpaceDN w:val="0"/>
        <w:adjustRightInd w:val="0"/>
        <w:spacing w:before="241" w:line="280" w:lineRule="exact"/>
        <w:ind w:left="1440" w:right="16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 and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consist of the System Upgrade Facilities described in Appendix A. </w:t>
      </w:r>
    </w:p>
    <w:p>
      <w:pPr>
        <w:autoSpaceDE w:val="0"/>
        <w:autoSpaceDN w:val="0"/>
        <w:adjustRightInd w:val="0"/>
        <w:spacing w:before="220" w:line="280" w:lineRule="exact"/>
        <w:ind w:left="144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20" w:line="280" w:lineRule="exact"/>
        <w:ind w:left="144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4" w:line="276" w:lineRule="exact"/>
        <w:ind w:left="144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in which the Affected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will be constructed, as those requirements and guidelines are amended and modified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 effect from time to time; provided that no Party shall waive its right to challenge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58" w:line="260" w:lineRule="exact"/>
        <w:ind w:left="1440" w:right="13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the Developer has completed the EPC Services,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set forth in Appendix A.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recitals. </w:t>
      </w:r>
    </w:p>
    <w:p>
      <w:pPr>
        <w:autoSpaceDE w:val="0"/>
        <w:autoSpaceDN w:val="0"/>
        <w:adjustRightInd w:val="0"/>
        <w:spacing w:before="258" w:line="26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11 of this 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set forth in the introductory paragraph.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determined under Article 2.1 of this 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9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57" w:line="260" w:lineRule="exact"/>
        <w:ind w:left="1440" w:right="16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EPC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 and shall consist of the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Appendix A. </w:t>
      </w:r>
    </w:p>
    <w:p>
      <w:pPr>
        <w:autoSpaceDE w:val="0"/>
        <w:autoSpaceDN w:val="0"/>
        <w:adjustRightInd w:val="0"/>
        <w:spacing w:before="244" w:line="280" w:lineRule="exact"/>
        <w:ind w:left="1440" w:right="15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21" w:line="280" w:lineRule="exact"/>
        <w:ind w:left="1440" w:right="1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23" w:line="277" w:lineRule="exact"/>
        <w:ind w:left="1440" w:right="13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4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Developer,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Operator, Connecting Transmission Owner, or any Affiliate thereof.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Affected System Upgrade Facilities are </w:t>
      </w:r>
    </w:p>
    <w:p>
      <w:pPr>
        <w:autoSpaceDE w:val="0"/>
        <w:autoSpaceDN w:val="0"/>
        <w:adjustRightInd w:val="0"/>
        <w:spacing w:before="0" w:line="280" w:lineRule="exact"/>
        <w:ind w:left="1440" w:right="13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energized consistent with the provisions of this Agreement, notice of which must be provided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Affected System Operator, and National Grid in the form of Appendix C.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4" w:line="276" w:lineRule="exact"/>
        <w:ind w:left="1440" w:right="13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Distribution Upgrades,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 or with the Distribution System.  The scope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study is defined in Section 30.8 of the Standard Large Facility Interconnection Procedures. </w:t>
      </w:r>
    </w:p>
    <w:p>
      <w:pPr>
        <w:autoSpaceDE w:val="0"/>
        <w:autoSpaceDN w:val="0"/>
        <w:adjustRightInd w:val="0"/>
        <w:spacing w:before="249" w:line="270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(“Class Year Study Agreement”)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of agreement contained in Appendix 2 of the Standard Large Facility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for conducting the Interconnection Facilities Study. </w:t>
      </w:r>
    </w:p>
    <w:p>
      <w:pPr>
        <w:autoSpaceDE w:val="0"/>
        <w:autoSpaceDN w:val="0"/>
        <w:adjustRightInd w:val="0"/>
        <w:spacing w:before="246" w:line="276" w:lineRule="exact"/>
        <w:ind w:left="1440" w:right="14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materially increase the capacity of, or make a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Large Generating Facility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 or with the Distribution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49" w:line="270" w:lineRule="exact"/>
        <w:ind w:left="1440" w:right="19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Generator Interconnection Agreement (“LGIA”)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the Large Generating Facility among the NYISO, National Grid, and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set forth in the recitals.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2598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milestones for the performance of the EPC Services, as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9" w:line="270" w:lineRule="exact"/>
        <w:ind w:left="1440" w:right="18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42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244" w:line="277" w:lineRule="exact"/>
        <w:ind w:left="1440" w:right="13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Z, that is proposing to connect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3" w:line="520" w:lineRule="exact"/>
        <w:ind w:left="1440" w:right="19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set forth in the introductory paragraph. </w:t>
      </w:r>
    </w:p>
    <w:p>
      <w:pPr>
        <w:autoSpaceDE w:val="0"/>
        <w:autoSpaceDN w:val="0"/>
        <w:adjustRightInd w:val="0"/>
        <w:spacing w:before="199" w:line="28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7" w:line="272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Security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bond, irrevocable letter of credit, parent company guarantee or other form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security from an entity with an investment grade rating, executed for the benefit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Operator, meeting the commercially reasonable requirements of the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with which it is required to be posted pursuant to Article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Error! Reference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source not found.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and consistent with the Uniform Commercial Code of the jurisdiction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in Article 8.2.1 of this Agreement. </w:t>
      </w:r>
    </w:p>
    <w:p>
      <w:pPr>
        <w:autoSpaceDE w:val="0"/>
        <w:autoSpaceDN w:val="0"/>
        <w:adjustRightInd w:val="0"/>
        <w:spacing w:before="242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6" w:line="273" w:lineRule="exact"/>
        <w:ind w:left="1440" w:right="18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 (“Large Facility Interconnection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Procedures” or “LFIP”)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interconnection procedures applicable 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pertaining to a Large Generating Facility that are included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of the ISO OATT.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type="#_x0000_t75" style="width:15.1pt;height:9.35pt;margin-top:289.65pt;margin-left:71.75pt;mso-position-horizontal-relative:page;mso-position-vertical-relative:page;position:absolute;z-index:-25158963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type="#_x0000_t75" style="width:15.35pt;height:9.35pt;margin-top:410.35pt;margin-left:71.75pt;mso-position-horizontal-relative:page;mso-position-vertical-relative:page;position:absolute;z-index:-25153331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type="#_x0000_t75" style="width:15.35pt;height:9.35pt;margin-top:489.55pt;margin-left:71.75pt;mso-position-horizontal-relative:page;mso-position-vertical-relative:page;position:absolute;z-index:-251481088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type="#_x0000_t75" style="width:24.2pt;height:9.35pt;margin-top:515.5pt;margin-left:107.75pt;mso-position-horizontal-relative:page;mso-position-vertical-relative:page;position:absolute;z-index:-251469824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type="#_x0000_t75" style="width:24.45pt;height:9.35pt;margin-top:584.6pt;margin-left:107.75pt;mso-position-horizontal-relative:page;mso-position-vertical-relative:page;position:absolute;z-index:-251455488" o:allowincell="f">
            <v:imagedata r:id="rId70" o:title=""/>
          </v:shape>
        </w:pict>
      </w: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2598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0" w:line="275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17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tabs>
          <w:tab w:val="left" w:pos="2520"/>
        </w:tabs>
        <w:autoSpaceDE w:val="0"/>
        <w:autoSpaceDN w:val="0"/>
        <w:adjustRightInd w:val="0"/>
        <w:spacing w:before="42" w:line="520" w:lineRule="exact"/>
        <w:ind w:left="1440" w:right="3633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Effective Date. </w:t>
      </w:r>
    </w:p>
    <w:p>
      <w:pPr>
        <w:autoSpaceDE w:val="0"/>
        <w:autoSpaceDN w:val="0"/>
        <w:adjustRightInd w:val="0"/>
        <w:spacing w:before="205" w:line="272" w:lineRule="exact"/>
        <w:ind w:left="1440" w:right="1313" w:firstLine="7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the date of execution by the Parties, subject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acceptance by FERC, or if filed unexecuted, upon the date specified by FERC. 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file this Agreement with FERC upon execution.  Developer and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reasonably cooperate with the NYISO with respect to the filing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FERC and provide any information reasonably requested by the NYISO needed for such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filing. </w:t>
      </w:r>
    </w:p>
    <w:p>
      <w:pPr>
        <w:autoSpaceDE w:val="0"/>
        <w:autoSpaceDN w:val="0"/>
        <w:adjustRightInd w:val="0"/>
        <w:spacing w:before="26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Agreement. </w:t>
      </w:r>
    </w:p>
    <w:p>
      <w:pPr>
        <w:autoSpaceDE w:val="0"/>
        <w:autoSpaceDN w:val="0"/>
        <w:adjustRightInd w:val="0"/>
        <w:spacing w:before="221" w:line="280" w:lineRule="exact"/>
        <w:ind w:left="1440" w:right="162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until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of: (i) the Completion Date, and (ii) the date on which the final payment of all invoices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issued under this Agreement have been made pursuant to Articles 7.1 and 7.3.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Completion of Term of Agreement </w:t>
      </w:r>
    </w:p>
    <w:p>
      <w:pPr>
        <w:autoSpaceDE w:val="0"/>
        <w:autoSpaceDN w:val="0"/>
        <w:adjustRightInd w:val="0"/>
        <w:spacing w:before="261" w:line="280" w:lineRule="exact"/>
        <w:ind w:left="1440" w:right="19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terminate upon the completion of the term of the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Article 2.2.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Notice. </w:t>
      </w:r>
    </w:p>
    <w:p>
      <w:pPr>
        <w:autoSpaceDE w:val="0"/>
        <w:autoSpaceDN w:val="0"/>
        <w:adjustRightInd w:val="0"/>
        <w:spacing w:before="265" w:line="275" w:lineRule="exact"/>
        <w:ind w:left="1440" w:right="13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terminated: (i) by all Parties agreeing in writing to terminate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or (ii) by the NYISO and the Affected System Operator after giving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 (10) Calendar Days advanced written notice after the Large Generator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the Large Generating Facility among the NYISO, National Grid, and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been terminated and such notice of termination has been accepted by FERC.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1"/>
          <w:headerReference w:type="default" r:id="rId72"/>
          <w:footerReference w:type="even" r:id="rId73"/>
          <w:footerReference w:type="default" r:id="rId74"/>
          <w:headerReference w:type="first" r:id="rId75"/>
          <w:footerReference w:type="first" r:id="rId7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type="#_x0000_t75" style="width:24.45pt;height:9.35pt;margin-top:74.6pt;margin-left:107.75pt;mso-position-horizontal-relative:page;mso-position-vertical-relative:page;position:absolute;z-index:-251658240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type="#_x0000_t75" style="width:24.45pt;height:9.35pt;margin-top:143.5pt;margin-left:107.75pt;mso-position-horizontal-relative:page;mso-position-vertical-relative:page;position:absolute;z-index:-251615232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type="#_x0000_t75" style="width:15.35pt;height:9.35pt;margin-top:238.05pt;margin-left:71.75pt;mso-position-horizontal-relative:page;mso-position-vertical-relative:page;position:absolute;z-index:-251573248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type="#_x0000_t75" style="width:24.2pt;height:9.35pt;margin-top:387.8pt;margin-left:107.75pt;mso-position-horizontal-relative:page;mso-position-vertical-relative:page;position:absolute;z-index:-251472896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type="#_x0000_t75" style="width:24.45pt;height:9.35pt;margin-top:525.8pt;margin-left:107.75pt;mso-position-horizontal-relative:page;mso-position-vertical-relative:page;position:absolute;z-index:-251401216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type="#_x0000_t75" style="width:24.45pt;height:9.35pt;margin-top:581pt;margin-left:107.75pt;mso-position-horizontal-relative:page;mso-position-vertical-relative:page;position:absolute;z-index:-251360256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type="#_x0000_t75" style="width:15.55pt;height:9.35pt;margin-top:648.45pt;margin-left:71.75pt;mso-position-horizontal-relative:page;mso-position-vertical-relative:page;position:absolute;z-index:-251350016" o:allowincell="f">
            <v:imagedata r:id="rId11" o:title=""/>
          </v:shape>
        </w:pict>
      </w: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2598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Default. </w:t>
      </w:r>
    </w:p>
    <w:p>
      <w:pPr>
        <w:autoSpaceDE w:val="0"/>
        <w:autoSpaceDN w:val="0"/>
        <w:adjustRightInd w:val="0"/>
        <w:spacing w:before="261" w:line="280" w:lineRule="exact"/>
        <w:ind w:left="1440" w:right="16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to the extent permitted under Article 11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21.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Compliance. </w:t>
      </w:r>
    </w:p>
    <w:p>
      <w:pPr>
        <w:autoSpaceDE w:val="0"/>
        <w:autoSpaceDN w:val="0"/>
        <w:adjustRightInd w:val="0"/>
        <w:spacing w:before="267" w:line="273" w:lineRule="exact"/>
        <w:ind w:left="1440" w:right="14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2.3.1, 2.3.2, and 2.3.3, no termination of this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 effective until the Parties have complied with all Applicable Laws and Regulations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such termination, including the filing with FERC of a notice of termination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which notice has been accepted for filing by FERC.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Costs.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this Agreement is terminated pursuant to Article 2.3.2 above, the Developer shall be </w:t>
      </w:r>
    </w:p>
    <w:p>
      <w:pPr>
        <w:autoSpaceDE w:val="0"/>
        <w:autoSpaceDN w:val="0"/>
        <w:adjustRightInd w:val="0"/>
        <w:spacing w:before="7" w:line="273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that are the responsibility of the Developer under this Agreement that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by the Developer or the other Parties through the date the Parties agree in writing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 this Agreement or through the date of the Developer’s receipt of a notice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termination.  Such costs include any cancellation costs relating to orders or contracts. 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of termination, all Parties shall use commercially Reasonable Efforts to mitigate the costs,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charges arising as a consequence of termination.  Upon termination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unless otherwise ordered or approved by FERC.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271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EPC Services that have not yet been performed,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shall, to the extent possible and with the Affected System Operator’s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authorization, cancel any pending orders of, or return, any materials or equipment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contracts for construction of, the Affected System Upgrade Facilities; provided that in the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Operator elects not to authorize such cancellation,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assume all payment obligations with respect to such materials, equipment,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contracts, and Developer shall deliver such material and equipment, and, if necessary, assign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contracts, to Affected System Operator as soon as practicable, at Affected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Operator’s expense.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58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may, at its option, retain any portion of such materials or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that Affected System Operator chooses not to accept delivery of, in which case Developer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all costs associated with procuring such materials or equipment. </w:t>
      </w:r>
    </w:p>
    <w:p>
      <w:pPr>
        <w:autoSpaceDE w:val="0"/>
        <w:autoSpaceDN w:val="0"/>
        <w:adjustRightInd w:val="0"/>
        <w:spacing w:before="260" w:line="280" w:lineRule="exact"/>
        <w:ind w:left="1440" w:right="1593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EPC Services already performed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terms of this Agreement, Developer shall be responsible for all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removal, relocation or other disposition or retirement of such related materials, equipment,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Survival.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1" w:line="280" w:lineRule="exact"/>
        <w:ind w:left="1440" w:right="148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7"/>
          <w:headerReference w:type="default" r:id="rId78"/>
          <w:footerReference w:type="even" r:id="rId79"/>
          <w:footerReference w:type="default" r:id="rId80"/>
          <w:headerReference w:type="first" r:id="rId81"/>
          <w:footerReference w:type="first" r:id="rId8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type="#_x0000_t75" style="width:14.85pt;height:9pt;margin-top:153.95pt;margin-left:71.95pt;mso-position-horizontal-relative:page;mso-position-vertical-relative:page;position:absolute;z-index:-251627520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type="#_x0000_t75" style="width:15.55pt;height:9.35pt;margin-top:329.25pt;margin-left:71.5pt;mso-position-horizontal-relative:page;mso-position-vertical-relative:page;position:absolute;z-index:-251546624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type="#_x0000_t75" style="width:24.45pt;height:9.35pt;margin-top:382.55pt;margin-left:107.5pt;mso-position-horizontal-relative:page;mso-position-vertical-relative:page;position:absolute;z-index:-251523072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type="#_x0000_t75" style="width:24.2pt;height:9pt;margin-top:451.75pt;margin-left:107.95pt;mso-position-horizontal-relative:page;mso-position-vertical-relative:page;position:absolute;z-index:-251482112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type="#_x0000_t75" style="width:24.2pt;height:9.35pt;margin-top:520.55pt;margin-left:107.95pt;mso-position-horizontal-relative:page;mso-position-vertical-relative:page;position:absolute;z-index:-251446272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type="#_x0000_t75" style="width:24.2pt;height:9.35pt;margin-top:575.75pt;margin-left:107.95pt;mso-position-horizontal-relative:page;mso-position-vertical-relative:page;position:absolute;z-index:-251415552" o:allowincell="f">
            <v:imagedata r:id="rId70" o:title=""/>
          </v:shape>
        </w:pict>
      </w: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2598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5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Developer to have access to the lands of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to disconnect, remove or salvage its own facilities and equipment.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EPC SERVICES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of EPC Services. </w:t>
      </w:r>
    </w:p>
    <w:p>
      <w:pPr>
        <w:autoSpaceDE w:val="0"/>
        <w:autoSpaceDN w:val="0"/>
        <w:adjustRightInd w:val="0"/>
        <w:spacing w:before="224" w:line="276" w:lineRule="exact"/>
        <w:ind w:left="2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perform the EPC Services, as set forth in Appendix A hereto, using </w:t>
      </w:r>
    </w:p>
    <w:p>
      <w:pPr>
        <w:autoSpaceDE w:val="0"/>
        <w:autoSpaceDN w:val="0"/>
        <w:adjustRightInd w:val="0"/>
        <w:spacing w:before="4" w:line="276" w:lineRule="exact"/>
        <w:ind w:left="1440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complete the EPC Services by the Milestone dates set forth in Appendix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Developer shall not undertake any action which is inconsistent with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Operator’s standard safety practices, its material and equipment specifications, its design criteria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construction procedures, its labor agreements, and Applicable Laws and Regulations. 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Developer reasonably expects that it will not be able to complete the EPC Services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dates, Developer shall promptly provide written notice to the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NYISO, and shall undertake Reasonable Efforts to meet the earliest dates thereafter.  The </w:t>
      </w:r>
    </w:p>
    <w:p>
      <w:pPr>
        <w:autoSpaceDE w:val="0"/>
        <w:autoSpaceDN w:val="0"/>
        <w:adjustRightInd w:val="0"/>
        <w:spacing w:before="1" w:line="280" w:lineRule="exact"/>
        <w:ind w:left="1440" w:right="14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has no responsibility, and shall have no liability, for the performance of any of the EPC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under this Agreement.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Conditions Applicable to Developer’s Performance of the EPC Services.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performance of the EPC Services are subject to the following conditions: </w:t>
      </w:r>
    </w:p>
    <w:p>
      <w:pPr>
        <w:autoSpaceDE w:val="0"/>
        <w:autoSpaceDN w:val="0"/>
        <w:adjustRightInd w:val="0"/>
        <w:spacing w:before="0" w:line="273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531" w:right="1415" w:firstLine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engineer, procure equipment, and construct the 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(or portions thereof) using Good Utility Practice and using standards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provided in advance by the Affected System Operator and National Grid as set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Appendix A; </w:t>
      </w:r>
    </w:p>
    <w:p>
      <w:pPr>
        <w:autoSpaceDE w:val="0"/>
        <w:autoSpaceDN w:val="0"/>
        <w:adjustRightInd w:val="0"/>
        <w:spacing w:before="0" w:line="273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531" w:right="1293" w:firstLine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engineering, procurement and construction of the 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shall comply with all requirements of law to which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and National Grid would be subject in the engineering, procurement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Affected System Upgrade Facilities;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and National Grid shall review and approve the </w:t>
      </w:r>
    </w:p>
    <w:p>
      <w:pPr>
        <w:autoSpaceDE w:val="0"/>
        <w:autoSpaceDN w:val="0"/>
        <w:adjustRightInd w:val="0"/>
        <w:spacing w:before="0" w:line="280" w:lineRule="exact"/>
        <w:ind w:left="1531" w:right="16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design, equipment acceptance tests, and the construction of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Facilities; </w:t>
      </w:r>
    </w:p>
    <w:p>
      <w:pPr>
        <w:autoSpaceDE w:val="0"/>
        <w:autoSpaceDN w:val="0"/>
        <w:adjustRightInd w:val="0"/>
        <w:spacing w:before="261" w:line="280" w:lineRule="exact"/>
        <w:ind w:left="1531" w:right="1264" w:firstLine="13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commencement of construction, Developer shall provide 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Operator, National Grid, and NYISO a schedule for construction of the Affected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3"/>
          <w:headerReference w:type="default" r:id="rId84"/>
          <w:footerReference w:type="even" r:id="rId85"/>
          <w:footerReference w:type="default" r:id="rId86"/>
          <w:headerReference w:type="first" r:id="rId87"/>
          <w:footerReference w:type="first" r:id="rId8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type="#_x0000_t75" style="width:24.95pt;height:9.35pt;margin-top:115.4pt;margin-left:107.5pt;mso-position-horizontal-relative:page;mso-position-vertical-relative:page;position:absolute;z-index:-251631616" o:allowincell="f">
            <v:imagedata r:id="rId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type="#_x0000_t75" style="width:24.95pt;height:9.35pt;margin-top:170.6pt;margin-left:107.5pt;mso-position-horizontal-relative:page;mso-position-vertical-relative:page;position:absolute;z-index:-251607040" o:allowincell="f">
            <v:imagedata r:id="rId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type="#_x0000_t75" style="width:24.95pt;height:9.35pt;margin-top:239.75pt;margin-left:107.5pt;mso-position-horizontal-relative:page;mso-position-vertical-relative:page;position:absolute;z-index:-251549696" o:allowincell="f">
            <v:imagedata r:id="rId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type="#_x0000_t75" style="width:24.95pt;height:9.35pt;margin-top:294.95pt;margin-left:107.5pt;mso-position-horizontal-relative:page;mso-position-vertical-relative:page;position:absolute;z-index:-251506688" o:allowincell="f">
            <v:imagedata r:id="rId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type="#_x0000_t75" style="width:24.95pt;height:9.35pt;margin-top:336.2pt;margin-left:107.5pt;mso-position-horizontal-relative:page;mso-position-vertical-relative:page;position:absolute;z-index:-251471872" o:allowincell="f">
            <v:imagedata r:id="rId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type="#_x0000_t75" style="width:30.95pt;height:9.35pt;margin-top:391.4pt;margin-left:107.5pt;mso-position-horizontal-relative:page;mso-position-vertical-relative:page;position:absolute;z-index:-251426816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type="#_x0000_t75" style="width:29.95pt;height:9.35pt;margin-top:446.6pt;margin-left:107.95pt;mso-position-horizontal-relative:page;mso-position-vertical-relative:page;position:absolute;z-index:-251398144" o:allowincell="f">
            <v:imagedata r:id="rId9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type="#_x0000_t75" style="width:30.7pt;height:9.35pt;margin-top:515.75pt;margin-left:107.5pt;mso-position-horizontal-relative:page;mso-position-vertical-relative:page;position:absolute;z-index:-251356160" o:allowincell="f">
            <v:imagedata r:id="rId9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type="#_x0000_t75" style="width:15.55pt;height:9.35pt;margin-top:541.65pt;margin-left:71.5pt;mso-position-horizontal-relative:page;mso-position-vertical-relative:page;position:absolute;z-index:-25135104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type="#_x0000_t75" style="width:15.55pt;height:9.35pt;margin-top:607.15pt;margin-left:71.5pt;mso-position-horizontal-relative:page;mso-position-vertical-relative:page;position:absolute;z-index:-251343872" o:allowincell="f">
            <v:imagedata r:id="rId11" o:title=""/>
          </v:shape>
        </w:pict>
      </w: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2598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531" w:right="19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and shall promptly respond to requests for information from Affected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Operator, National Grid, or NYISO;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Affected System Operator and National Grid </w:t>
      </w:r>
    </w:p>
    <w:p>
      <w:pPr>
        <w:autoSpaceDE w:val="0"/>
        <w:autoSpaceDN w:val="0"/>
        <w:adjustRightInd w:val="0"/>
        <w:spacing w:before="18" w:line="260" w:lineRule="exact"/>
        <w:ind w:left="1531" w:right="13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right to gain unrestricted access to the Affected System Upgrade Facilities and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conduct inspections of the same; </w:t>
      </w:r>
    </w:p>
    <w:p>
      <w:pPr>
        <w:autoSpaceDE w:val="0"/>
        <w:autoSpaceDN w:val="0"/>
        <w:adjustRightInd w:val="0"/>
        <w:spacing w:before="0" w:line="273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73" w:lineRule="exact"/>
        <w:ind w:left="1531" w:right="1284" w:firstLine="13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Affected System Upgrade Facilities not meet the standards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specifications provided by Affected System Operator and National Grid,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obligated to remedy deficiencies in that portion of the Affected System Upgrade Facilities;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531" w:right="1318" w:firstLine="13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indemnify Affected System Operator, National Grid, and NYISO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claims arising from Developer’s construction of Affected System Upgrade Facilities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applicable to Article 12.1 Indemnity; </w:t>
      </w:r>
    </w:p>
    <w:p>
      <w:pPr>
        <w:autoSpaceDE w:val="0"/>
        <w:autoSpaceDN w:val="0"/>
        <w:adjustRightInd w:val="0"/>
        <w:spacing w:before="260" w:line="280" w:lineRule="exact"/>
        <w:ind w:left="1531" w:right="1291" w:firstLine="13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practicable after the Completion Date, Developer shall transfer control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Affected System Upgrade Facilities to Affected System Operator; </w:t>
      </w:r>
    </w:p>
    <w:p>
      <w:pPr>
        <w:autoSpaceDE w:val="0"/>
        <w:autoSpaceDN w:val="0"/>
        <w:adjustRightInd w:val="0"/>
        <w:spacing w:before="260" w:line="280" w:lineRule="exact"/>
        <w:ind w:left="1531" w:right="1774" w:firstLine="13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practicable after the Completion Date, unless the Developer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otherwise agree, Developer shall transfer ownership of Affected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to Affected System Operator; </w:t>
      </w:r>
    </w:p>
    <w:p>
      <w:pPr>
        <w:autoSpaceDE w:val="0"/>
        <w:autoSpaceDN w:val="0"/>
        <w:adjustRightInd w:val="0"/>
        <w:spacing w:before="0" w:line="27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531" w:right="1378" w:firstLine="13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and National Grid shall approve, and 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accept for operation and maintenance the Affected System Upgrade Facilities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extent engineered, procured, and constructed in accordance with this Article 3.2; </w:t>
      </w:r>
    </w:p>
    <w:p>
      <w:pPr>
        <w:autoSpaceDE w:val="0"/>
        <w:autoSpaceDN w:val="0"/>
        <w:adjustRightInd w:val="0"/>
        <w:spacing w:before="0" w:line="273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3" w:lineRule="exact"/>
        <w:ind w:left="1531" w:right="1393" w:firstLine="13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deliver to NYISO, National Grid, and 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“as built” drawings, information, and any other documents that are reasonably required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Affected System Operator to assure that the Affected System Upgrade Facilities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 to the standards and specifications required by Affected System Operator; and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Reserved.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Procurement </w:t>
      </w:r>
    </w:p>
    <w:p>
      <w:pPr>
        <w:autoSpaceDE w:val="0"/>
        <w:autoSpaceDN w:val="0"/>
        <w:adjustRightInd w:val="0"/>
        <w:spacing w:before="258" w:line="260" w:lineRule="exact"/>
        <w:ind w:left="1440" w:right="127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commence design of the Affected System Upgrade Facilities and procure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equipment in accordance with the Milestones set forth in Appendix A. </w:t>
      </w:r>
    </w:p>
    <w:p>
      <w:pPr>
        <w:autoSpaceDE w:val="0"/>
        <w:autoSpaceDN w:val="0"/>
        <w:adjustRightInd w:val="0"/>
        <w:spacing w:before="247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Commencement </w:t>
      </w:r>
    </w:p>
    <w:p>
      <w:pPr>
        <w:autoSpaceDE w:val="0"/>
        <w:autoSpaceDN w:val="0"/>
        <w:adjustRightInd w:val="0"/>
        <w:spacing w:before="247" w:line="273" w:lineRule="exact"/>
        <w:ind w:left="1440" w:right="15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commence construction of the Affected System Upgrade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Milestones set forth in Appendix A, which shall provide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construction as soon as practicable after the following additional conditions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satisfied: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2"/>
          <w:headerReference w:type="default" r:id="rId93"/>
          <w:footerReference w:type="even" r:id="rId94"/>
          <w:footerReference w:type="default" r:id="rId95"/>
          <w:headerReference w:type="first" r:id="rId96"/>
          <w:footerReference w:type="first" r:id="rId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type="#_x0000_t75" style="width:24.45pt;height:9.35pt;margin-top:74.15pt;margin-left:107.5pt;mso-position-horizontal-relative:page;mso-position-vertical-relative:page;position:absolute;z-index:-251657216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type="#_x0000_t75" style="width:24.2pt;height:9.35pt;margin-top:129.35pt;margin-left:107.95pt;mso-position-horizontal-relative:page;mso-position-vertical-relative:page;position:absolute;z-index:-251621376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type="#_x0000_t75" style="width:15.8pt;height:9.35pt;margin-top:169.15pt;margin-left:71.5pt;mso-position-horizontal-relative:page;mso-position-vertical-relative:page;position:absolute;z-index:-251600896" o:allowincell="f">
            <v:imagedata r:id="rId9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type="#_x0000_t75" style="width:15.8pt;height:9.35pt;margin-top:262.05pt;margin-left:71.5pt;mso-position-horizontal-relative:page;mso-position-vertical-relative:page;position:absolute;z-index:-251544576" o:allowincell="f">
            <v:imagedata r:id="rId9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type="#_x0000_t75" style="width:15.8pt;height:9.35pt;margin-top:410.35pt;margin-left:71.5pt;mso-position-horizontal-relative:page;mso-position-vertical-relative:page;position:absolute;z-index:-251464704" o:allowincell="f">
            <v:imagedata r:id="rId9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type="#_x0000_t75" style="width:15.8pt;height:9.35pt;margin-top:475.65pt;margin-left:71.5pt;mso-position-horizontal-relative:page;mso-position-vertical-relative:page;position:absolute;z-index:-251419648" o:allowincell="f">
            <v:imagedata r:id="rId98" o:title=""/>
          </v:shape>
        </w:pict>
      </w: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2598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25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 of the appropriate Governmental Authority has been obtained,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required, for the construction of a discrete aspect of the Affected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Facilities; and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291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required, for the construction of a discrete aspect of the Affected System Upgrade Facilities. </w:t>
      </w:r>
    </w:p>
    <w:p>
      <w:pPr>
        <w:autoSpaceDE w:val="0"/>
        <w:autoSpaceDN w:val="0"/>
        <w:adjustRightInd w:val="0"/>
        <w:spacing w:before="247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Progress. </w:t>
      </w:r>
    </w:p>
    <w:p>
      <w:pPr>
        <w:autoSpaceDE w:val="0"/>
        <w:autoSpaceDN w:val="0"/>
        <w:adjustRightInd w:val="0"/>
        <w:spacing w:before="247" w:line="273" w:lineRule="exact"/>
        <w:ind w:left="1440" w:right="13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keep the Affected System Operator, National Grid, and NYISO advised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periodically as to the progress of its respective design, procurement and construction efforts.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Operator, National Grid, or NYISO may, at any time, request a progress report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Developer.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Exchange. </w:t>
      </w:r>
    </w:p>
    <w:p>
      <w:pPr>
        <w:autoSpaceDE w:val="0"/>
        <w:autoSpaceDN w:val="0"/>
        <w:adjustRightInd w:val="0"/>
        <w:spacing w:before="246" w:line="274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Developer, National Grid,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Affected System Operator shall exchange information, and provide NYISO the same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regarding the design of the Affected System Upgrade Facilities and compatibility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Upgrade Facilities with the New York State Transmission System,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diligently and in good faith to make any necessary design changes.  Developer shall inform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Operator and NYISO of any termination of the Large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for the Large Generating Facility within ten (10) days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of the Large Generator Interconnection Agreement. </w:t>
      </w:r>
    </w:p>
    <w:p>
      <w:pPr>
        <w:autoSpaceDE w:val="0"/>
        <w:autoSpaceDN w:val="0"/>
        <w:adjustRightInd w:val="0"/>
        <w:spacing w:before="26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Ownership of Affected System Upgrade Facilities. </w:t>
      </w:r>
    </w:p>
    <w:p>
      <w:pPr>
        <w:autoSpaceDE w:val="0"/>
        <w:autoSpaceDN w:val="0"/>
        <w:adjustRightInd w:val="0"/>
        <w:spacing w:before="221" w:line="280" w:lineRule="exact"/>
        <w:ind w:left="1440" w:right="137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Developer’s transfer of ownership pursuant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Section 3.2.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9, 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own the Affected System Upgrade Facilities as described in Appendix A.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Access Rights.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Affected System Operator or the </w:t>
      </w:r>
    </w:p>
    <w:p>
      <w:pPr>
        <w:autoSpaceDE w:val="0"/>
        <w:autoSpaceDN w:val="0"/>
        <w:adjustRightInd w:val="0"/>
        <w:spacing w:before="8" w:line="276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(“Granting Party”) shall furnish to the other of those two Parties, National Grid,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(“Access Party”) at no cost any rights of use, licenses, rights of way and easements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lands owned or controlled by the Granting Party, its agents (if allowed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agency agreement), or any Affiliate, that are necessary to enable the Access Party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ingress and egress needed for the performance of the EPC Services, including ingress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egress to construct, repair, test (or witness testing), inspect, replace or remove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Facilities.  In exercising such licenses, rights of way and easements, the Access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not unreasonably disrupt or interfere with normal operation of the Granting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and shall adhere to the safety rules and procedures established in advance, as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changed from time to time, by the Granting Party and provided to the Access Party.  The Access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indemnify the Granting Party against all claims of injury or damage from third parties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resulting from the exercise of the access rights provided for 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9"/>
          <w:headerReference w:type="default" r:id="rId100"/>
          <w:footerReference w:type="even" r:id="rId101"/>
          <w:footerReference w:type="default" r:id="rId102"/>
          <w:headerReference w:type="first" r:id="rId103"/>
          <w:footerReference w:type="first" r:id="rId10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type="#_x0000_t75" style="width:15.8pt;height:9.35pt;margin-top:74.35pt;margin-left:71.5pt;mso-position-horizontal-relative:page;mso-position-vertical-relative:page;position:absolute;z-index:-251656192" o:allowincell="f">
            <v:imagedata r:id="rId9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type="#_x0000_t75" style="width:21.35pt;height:9.35pt;margin-top:100.05pt;margin-left:71.95pt;mso-position-horizontal-relative:page;mso-position-vertical-relative:page;position:absolute;z-index:-25163468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type="#_x0000_t75" style="width:21.35pt;height:9.35pt;margin-top:220.75pt;margin-left:71.5pt;mso-position-horizontal-relative:page;mso-position-vertical-relative:page;position:absolute;z-index:-25159270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type="#_x0000_t75" style="width:21.55pt;height:9.35pt;margin-top:603.55pt;margin-left:71.5pt;mso-position-horizontal-relative:page;mso-position-vertical-relative:page;position:absolute;z-index:-25146265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type="#_x0000_t75" style="width:29.95pt;height:9.35pt;margin-top:643.4pt;margin-left:107.95pt;mso-position-horizontal-relative:page;mso-position-vertical-relative:page;position:absolute;z-index:-251453440" o:allowincell="f">
            <v:imagedata r:id="rId90" o:title=""/>
          </v:shape>
        </w:pict>
      </w: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2598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52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Reserved.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Permits. </w:t>
      </w:r>
    </w:p>
    <w:p>
      <w:pPr>
        <w:autoSpaceDE w:val="0"/>
        <w:autoSpaceDN w:val="0"/>
        <w:adjustRightInd w:val="0"/>
        <w:spacing w:before="244" w:line="276" w:lineRule="exact"/>
        <w:ind w:left="1440" w:right="129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Developer, and Affected System Operator shall cooperate with each other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faith in obtaining all permits, licenses and authorizations that are necessary to accomplish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EPC Services in compliance with Applicable Laws and Regulations.  With respect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paragraph, Affected System Operator shall provide permitting assistance to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to that provided to the Affected System Operator’s own, or an Affiliate’s generation,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any.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Suspension </w:t>
      </w:r>
    </w:p>
    <w:p>
      <w:pPr>
        <w:autoSpaceDE w:val="0"/>
        <w:autoSpaceDN w:val="0"/>
        <w:adjustRightInd w:val="0"/>
        <w:spacing w:before="224" w:line="277" w:lineRule="exact"/>
        <w:ind w:left="1440" w:right="12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reserves the right, upon written notice to Affected System Operator, National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Grid, and NYISO, to suspend at any time all work associated with the construction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 of the Affected System Upgrade Facilities required for only that Developer’s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with the condition that the New York State Transmission System shall be left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 safe and reliable condition in accordance with Good Utility Practice and the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criteria of Affected System Operator, National Grid, and NYISO.  In such event,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reasonable and necessary costs and/or obligations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 including those which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(i) has incurred pursuant to this Agreement prior to the suspension and (ii) incurs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suspending such work, including any costs incurred to perform such work as may be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ensure the safety of persons and property and the integrity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during such suspension and, if applicable, any costs incurred in connection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cancellation or suspension of material, equipment and labor contracts which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cannot reasonably avoid; provided, however, that prior to canceling or suspending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material, equipment or labor contract, Affected System Operator shall obtain Developer’s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to do so.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invoice Developer for such costs pursuant to Article 7 </w:t>
      </w:r>
    </w:p>
    <w:p>
      <w:pPr>
        <w:autoSpaceDE w:val="0"/>
        <w:autoSpaceDN w:val="0"/>
        <w:adjustRightInd w:val="0"/>
        <w:spacing w:before="4" w:line="276" w:lineRule="exact"/>
        <w:ind w:left="144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use due diligence to minimize its costs.  In the event Developer suspends work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pursuant to this Article 3.11, and does not recommence the work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on or before the expiration of three (3) years following commencement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suspension, this Agreement shall be deemed terminated.  The three-year period shall begin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date the suspension is requested, or the date of the written notice to Affected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Operator, National Grid, and NYISO, if no effective date is specified.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52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Taxes.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360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Reserved.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5"/>
          <w:headerReference w:type="default" r:id="rId106"/>
          <w:footerReference w:type="even" r:id="rId107"/>
          <w:footerReference w:type="default" r:id="rId108"/>
          <w:headerReference w:type="first" r:id="rId109"/>
          <w:footerReference w:type="first" r:id="rId11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type="#_x0000_t75" style="width:30.7pt;height:9.35pt;margin-top:74.35pt;margin-left:107.5pt;mso-position-horizontal-relative:page;mso-position-vertical-relative:page;position:absolute;z-index:-251655168" o:allowincell="f">
            <v:imagedata r:id="rId9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type="#_x0000_t75" style="width:30.7pt;height:9.35pt;margin-top:473pt;margin-left:107.5pt;mso-position-horizontal-relative:page;mso-position-vertical-relative:page;position:absolute;z-index:-251444224" o:allowincell="f">
            <v:imagedata r:id="rId91" o:title=""/>
          </v:shape>
        </w:pict>
      </w: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2598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125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Imposed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Upon the Affected System Operator. </w:t>
      </w:r>
    </w:p>
    <w:p>
      <w:pPr>
        <w:autoSpaceDE w:val="0"/>
        <w:autoSpaceDN w:val="0"/>
        <w:adjustRightInd w:val="0"/>
        <w:spacing w:before="247" w:line="276" w:lineRule="exact"/>
        <w:ind w:left="1440" w:right="127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protect, indemnify and hold harmless Affected System Operator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consequences of any current tax liability imposed against Affected System Operator as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payments or property transfers made by Developer to Affected System Operator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Affected System Upgrade Facilities under this Agreement, as well as any interest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penalties, other than interest and penalties attributable to any delay caused by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Operator. </w:t>
      </w:r>
    </w:p>
    <w:p>
      <w:pPr>
        <w:autoSpaceDE w:val="0"/>
        <w:autoSpaceDN w:val="0"/>
        <w:adjustRightInd w:val="0"/>
        <w:spacing w:before="264" w:line="277" w:lineRule="exact"/>
        <w:ind w:left="1440" w:right="124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not include a gross-up for the cost consequences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current tax liability in the amounts it charges Developer under this Agreement until and unless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has determined, in good faith, that the payments or property transfers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Developer to Affected System Operator should be reported as income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taxation or (ii) any Governmental Authority directs Affected System Operator to report payments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property as income subject to taxation; provided, however, that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require Developer to provide security, in a form reasonably acceptable to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(such as a parental guarantee or a letter of credit), in an amount equal to the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consequences of any current tax liability under this Article 3.12.  Developer shall reimburse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for such costs on a fully grossed-up basis, in accordance with Article </w:t>
      </w:r>
    </w:p>
    <w:p>
      <w:pPr>
        <w:autoSpaceDE w:val="0"/>
        <w:autoSpaceDN w:val="0"/>
        <w:adjustRightInd w:val="0"/>
        <w:spacing w:before="0" w:line="280" w:lineRule="exact"/>
        <w:ind w:left="1440" w:right="14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3.12.3, within thirty (30) Calendar Days of receiving written notification from 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of the amount due, including detail about how the amount was calculated. </w:t>
      </w:r>
    </w:p>
    <w:p>
      <w:pPr>
        <w:autoSpaceDE w:val="0"/>
        <w:autoSpaceDN w:val="0"/>
        <w:adjustRightInd w:val="0"/>
        <w:spacing w:before="266" w:line="275" w:lineRule="exact"/>
        <w:ind w:left="1440" w:right="15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upon request of the IRS, to keep these years open for audit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3.12.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liability for the cost consequences of any current tax liability under this </w:t>
      </w:r>
    </w:p>
    <w:p>
      <w:pPr>
        <w:autoSpaceDE w:val="0"/>
        <w:autoSpaceDN w:val="0"/>
        <w:adjustRightInd w:val="0"/>
        <w:spacing w:before="4" w:line="276" w:lineRule="exact"/>
        <w:ind w:left="144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3.12 shall be calculated on a fully grossed-up basis.  Except as may otherwise be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by the parties, this means that Developer will pay Affected System Operator, in addition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paid for the Affected System Upgrade Facilities, an amount equal to (1) the current taxes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Affected System Operator (“Current Taxes”) on the excess of (a) the gross income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realized by Affected System Operator as a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Affected System Operator under this Agreement (without regard to any payments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Article 3.12) (the “Gross Income Amount”) over (b) the present value of future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deductions for depreciation that will be available as a result of such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(the “Present Value Depreciation Amount”), plus (2) an additional amount sufficient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 the Affected System Operator to receive and retain, after the payment of all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Taxes, an amount equal to the net amount described in clause (1).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Affected System </w:t>
      </w:r>
    </w:p>
    <w:p>
      <w:pPr>
        <w:autoSpaceDE w:val="0"/>
        <w:autoSpaceDN w:val="0"/>
        <w:adjustRightInd w:val="0"/>
        <w:spacing w:before="18" w:line="260" w:lineRule="exact"/>
        <w:ind w:left="1440" w:right="125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Operator’s composite federal and state tax rates at the time the payments or property transfers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Affected System Operator will be treated as being subject to tax at the highest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1"/>
          <w:headerReference w:type="default" r:id="rId112"/>
          <w:footerReference w:type="even" r:id="rId113"/>
          <w:footerReference w:type="default" r:id="rId114"/>
          <w:headerReference w:type="first" r:id="rId115"/>
          <w:footerReference w:type="first" r:id="rId11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type="#_x0000_t75" style="width:30.7pt;height:9.35pt;margin-top:185pt;margin-left:107.5pt;mso-position-horizontal-relative:page;mso-position-vertical-relative:page;position:absolute;z-index:-251594752" o:allowincell="f">
            <v:imagedata r:id="rId9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type="#_x0000_t75" style="width:30.95pt;height:9.35pt;margin-top:433.4pt;margin-left:107.5pt;mso-position-horizontal-relative:page;mso-position-vertical-relative:page;position:absolute;z-index:-251467776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type="#_x0000_t75" style="width:30.95pt;height:9.35pt;margin-top:461pt;margin-left:107.5pt;mso-position-horizontal-relative:page;mso-position-vertical-relative:page;position:absolute;z-index:-251458560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type="#_x0000_t75" style="width:30.95pt;height:9.35pt;margin-top:488.6pt;margin-left:107.5pt;mso-position-horizontal-relative:page;mso-position-vertical-relative:page;position:absolute;z-index:-251450368" o:allowincell="f">
            <v:imagedata r:id="rId89" o:title=""/>
          </v:shape>
        </w:pict>
      </w: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marginal rates in effect at that time (the “Current Tax Rate”), and (ii) the Present Value </w:t>
      </w:r>
    </w:p>
    <w:p>
      <w:pPr>
        <w:autoSpaceDE w:val="0"/>
        <w:autoSpaceDN w:val="0"/>
        <w:adjustRightInd w:val="0"/>
        <w:spacing w:before="4" w:line="276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Affected System Operator’s anticipated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 depreciation deductions as a result of such payments or property transfers by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Operator’s current weighted average cost of capital.  Thus, the formula for calculating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liability to Affected System Operator pursuant to this Article 3.12.3 can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expressed as follows: (Current Tax Rate x (Gross Income Amount - Present Value Depreciation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Amount))/(1 - Current Tax Rate).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264" w:line="276" w:lineRule="exact"/>
        <w:ind w:left="1440" w:right="134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request and expense, Affected System Operator shall file with the IRS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for a private letter ruling as to whether any property transferred or sums paid, or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paid, by Developer to Affected System Operator under this Agreement are subject to federal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taxation.  Developer will prepare the initial draft of the request for a private letter ruling,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will certify under penalties of perjury that all facts represented in such request are true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accurate to the best of Developer’s knowledge.  Affected System Operator and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with respect to the submission of such request.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keep Developer fully informed of the status of such </w:t>
      </w:r>
    </w:p>
    <w:p>
      <w:pPr>
        <w:autoSpaceDE w:val="0"/>
        <w:autoSpaceDN w:val="0"/>
        <w:adjustRightInd w:val="0"/>
        <w:spacing w:before="0" w:line="280" w:lineRule="exact"/>
        <w:ind w:left="1440" w:right="1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for a private letter ruling and shall execute either a privacy act waiver or a limited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attorney, in a form acceptable to the IRS, that authorizes Developer to participate in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discussions with the IRS regarding such request for a private letter ruling. 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allow Developer to attend all meetings with IRS officials about the request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permit Developer to prepare the initial drafts of any follow-up letters in connection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request. </w:t>
      </w:r>
    </w:p>
    <w:p>
      <w:pPr>
        <w:tabs>
          <w:tab w:val="left" w:pos="3244"/>
        </w:tabs>
        <w:autoSpaceDE w:val="0"/>
        <w:autoSpaceDN w:val="0"/>
        <w:adjustRightInd w:val="0"/>
        <w:spacing w:before="38" w:line="550" w:lineRule="exact"/>
        <w:ind w:left="2880" w:right="7797" w:firstLine="36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Reserved. </w:t>
        <w:br/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Reserved. </w:t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217" w:line="276" w:lineRule="exact"/>
        <w:ind w:left="1440" w:right="128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Affected System Operator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holds that any amount paid or the value of any property transferred by Developer to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under the terms of this Agreement is not subject to federal income taxation, (b)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legislative change or administrative announcement, notice, ruling or other determination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makes it reasonably clear to Affected System Operator in good faith that any amount paid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value of any property transferred by Developer to Affected System Operator under the terms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taxable to Affected System Operator, (c) any abatement, appeal, protest,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contest results in a determination that any payments or transfers made by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are not subject to federal income tax, or (d) if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receives a refund from any taxing authority for any overpayment of tax attributable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or property transfer made by Developer to Affected System Operator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Affected System Operator shall promptly refund to Developer the following: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7"/>
          <w:headerReference w:type="default" r:id="rId118"/>
          <w:footerReference w:type="even" r:id="rId119"/>
          <w:footerReference w:type="default" r:id="rId120"/>
          <w:headerReference w:type="first" r:id="rId121"/>
          <w:footerReference w:type="first" r:id="rId12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type="#_x0000_t75" style="width:30.95pt;height:9.35pt;margin-top:419.5pt;margin-left:107.5pt;mso-position-horizontal-relative:page;mso-position-vertical-relative:page;position:absolute;z-index:-251466752" o:allowincell="f">
            <v:imagedata r:id="rId89" o:title=""/>
          </v:shape>
        </w:pict>
      </w: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2598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1" w:line="280" w:lineRule="exact"/>
        <w:ind w:left="1440" w:right="217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Developer under this Article 3.12 for taxes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the amount determined to be non-taxable, together with interest thereon,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1440" w:right="13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Developer to Affected System Operator for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which Affected System Operator did not submit to the taxing authority, calculated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methodology set forth in FERC’s regulations at 18 C.F.R. §35.19a(a)(2)(iii)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date payment was made by Developer to the date Affected System Operator refunds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payment to Developer, and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7" w:lineRule="exact"/>
        <w:ind w:left="1440" w:right="13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Affected System Operator any refund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 Affected System Operator receives or to which it may be entitled from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Authority, interest (or that portion thereof attributable to the payment described in clause (i),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above) owed to the Affected System Operator for such overpayment of taxes (including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 in interest otherwise payable by Affected System Operator to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resulting from an offset or credit); provided, however, that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remit such amount promptly to Developer only after and to the extent that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has received a tax refund, credit or offset from any Governmental Authority for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overpayment of income tax related to the Affected System Operator’s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61" w:line="280" w:lineRule="exact"/>
        <w:ind w:left="1440" w:right="129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Developer and Affected System Operator,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practicable, in the event that no taxes are due with respect to any payment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hereunder, in the same position they would have been in had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such tax payments been made.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265" w:line="275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Developer, and at Developer’s sole expense,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appeal, protest, seek abatement of, or otherwise contest any tax (other than federal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state income tax) asserted or assessed against Affected System Operator for which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 required to reimburse Affected System Operator under the terms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Affected System Operator on a periodic basis, as invoiced by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Operator, Affected System Operator’s documented reasonable costs of prosecuting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appeal, protest, abatement, or other contest.  Developer and Affected System Operator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with respect to any such contest.  Unless the payment of such taxes is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prerequisite to an appeal or abatement or cannot be deferred, no amount shall be payable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to Affected System Operator for such taxes until they are assessed by a final, non-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appealable order by any court or agency of competent jurisdiction.  In the event that a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is withheld and ultimately due and payable after appeal, Developer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all taxes, interest and penalties, other than penalties attributable to any delay caused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3"/>
          <w:headerReference w:type="default" r:id="rId124"/>
          <w:footerReference w:type="even" r:id="rId125"/>
          <w:footerReference w:type="default" r:id="rId126"/>
          <w:headerReference w:type="first" r:id="rId127"/>
          <w:footerReference w:type="first" r:id="rId12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type="#_x0000_t75" style="width:21.55pt;height:9.35pt;margin-top:74.35pt;margin-left:71.5pt;mso-position-horizontal-relative:page;mso-position-vertical-relative:page;position:absolute;z-index:-25165414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type="#_x0000_t75" style="width:29.95pt;height:9pt;margin-top:100.65pt;margin-left:107.95pt;mso-position-horizontal-relative:page;mso-position-vertical-relative:page;position:absolute;z-index:-251637760" o:allowincell="f">
            <v:imagedata r:id="rId9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type="#_x0000_t75" style="width:21.55pt;height:9.35pt;margin-top:194.85pt;margin-left:71.5pt;mso-position-horizontal-relative:page;mso-position-vertical-relative:page;position:absolute;z-index:-25160806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type="#_x0000_t75" style="width:29.95pt;height:9pt;margin-top:221.35pt;margin-left:107.95pt;mso-position-horizontal-relative:page;mso-position-vertical-relative:page;position:absolute;z-index:-251595776" o:allowincell="f">
            <v:imagedata r:id="rId9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type="#_x0000_t75" style="width:30.7pt;height:9.35pt;margin-top:427.9pt;margin-left:107.5pt;mso-position-horizontal-relative:page;mso-position-vertical-relative:page;position:absolute;z-index:-251501568" o:allowincell="f">
            <v:imagedata r:id="rId9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type="#_x0000_t75" style="width:30.7pt;height:9.35pt;margin-top:510.7pt;margin-left:107.5pt;mso-position-horizontal-relative:page;mso-position-vertical-relative:page;position:absolute;z-index:-251480064" o:allowincell="f">
            <v:imagedata r:id="rId9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type="#_x0000_t75" style="width:15.1pt;height:9.35pt;margin-top:658.75pt;margin-left:71.75pt;mso-position-horizontal-relative:page;mso-position-vertical-relative:page;position:absolute;z-index:-251414528" o:allowincell="f">
            <v:imagedata r:id="rId11" o:title=""/>
          </v:shape>
        </w:pict>
      </w: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2598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5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Affected System Operator or Developer with respect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prior to the In-Service Date, the Affected System Operator proposes to modify the </w:t>
      </w:r>
    </w:p>
    <w:p>
      <w:pPr>
        <w:autoSpaceDE w:val="0"/>
        <w:autoSpaceDN w:val="0"/>
        <w:adjustRightInd w:val="0"/>
        <w:spacing w:before="4" w:line="276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Facilities, the Affected System Operator must provide to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ninety (90) Calendar Days in advance of the commencement of the work, or such shorter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upon which the Parties may agree, sufficient information for the NYISO to evaluate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impact of the proposed modification on the reliable interconnection of Developer’s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System.  The NYISO’s agreement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proposed modification shall not be unreasonably withheld, conditioned, or delayed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modification is reasonably related to the interconnection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will enable Developer’s Large Generating Facility to reliably interconnect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System, and will not impose additional costs to the Developer greater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the estimated cost for the Affect System Upgrade Facilities identified in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Study.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" w:line="28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264" w:line="276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be assigned the costs of any additions, modifications, or replacements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Affected System Operator makes to the Affected System Upgrade Facilities or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facilitate the interconnection of a third party to the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the New York State Transmission System, or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to a third party under the ISO OATT, except in accordance with the cost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procedures in Attachment S of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43" w:line="520" w:lineRule="exact"/>
        <w:ind w:left="1440" w:right="578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Testing and Modifications. </w:t>
      </w:r>
    </w:p>
    <w:p>
      <w:pPr>
        <w:autoSpaceDE w:val="0"/>
        <w:autoSpaceDN w:val="0"/>
        <w:adjustRightInd w:val="0"/>
        <w:spacing w:before="18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the Milestones set forth in Appendix A, Developer shall test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to ensure their safe and reliable operation.  Similar testing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9"/>
          <w:headerReference w:type="default" r:id="rId130"/>
          <w:footerReference w:type="even" r:id="rId131"/>
          <w:footerReference w:type="default" r:id="rId132"/>
          <w:headerReference w:type="first" r:id="rId133"/>
          <w:footerReference w:type="first" r:id="rId13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type="#_x0000_t75" style="width:15.35pt;height:9.35pt;margin-top:127.65pt;margin-left:71.75pt;mso-position-horizontal-relative:page;mso-position-vertical-relative:page;position:absolute;z-index:-25162240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type="#_x0000_t75" style="width:15.1pt;height:9.35pt;margin-top:218.85pt;margin-left:71.75pt;mso-position-horizontal-relative:page;mso-position-vertical-relative:page;position:absolute;z-index:-251567104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type="#_x0000_t75" style="width:15.1pt;height:9.35pt;margin-top:337.65pt;margin-left:71.75pt;mso-position-horizontal-relative:page;mso-position-vertical-relative:page;position:absolute;z-index:-25153433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type="#_x0000_t75" style="width:15.35pt;height:9.35pt;margin-top:403.15pt;margin-left:71.75pt;mso-position-horizontal-relative:page;mso-position-vertical-relative:page;position:absolute;z-index:-251515904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type="#_x0000_t75" style="width:15.1pt;height:9.35pt;margin-top:454.75pt;margin-left:71.75pt;mso-position-horizontal-relative:page;mso-position-vertical-relative:page;position:absolute;z-index:-251486208" o:allowincell="f">
            <v:imagedata r:id="rId11" o:title=""/>
          </v:shape>
        </w:pict>
      </w: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2598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4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 required after initial operation.  Developer shall make any modifications to the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found to be necessary as a result of such testing.  Developer shall bear the cost of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testing and modifications.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 of Testing. </w:t>
      </w:r>
    </w:p>
    <w:p>
      <w:pPr>
        <w:autoSpaceDE w:val="0"/>
        <w:autoSpaceDN w:val="0"/>
        <w:adjustRightInd w:val="0"/>
        <w:spacing w:before="258" w:line="260" w:lineRule="exact"/>
        <w:ind w:left="1440" w:right="137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notify the Affected System Operator and National Grid in advance of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of tests of the Affected System Upgrade Facilities.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Annexation.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during the term of this </w:t>
      </w:r>
    </w:p>
    <w:p>
      <w:pPr>
        <w:autoSpaceDE w:val="0"/>
        <w:autoSpaceDN w:val="0"/>
        <w:adjustRightInd w:val="0"/>
        <w:spacing w:before="0" w:line="280" w:lineRule="exact"/>
        <w:ind w:left="1440" w:right="13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be and remain the property of the Party providing such equipment regardless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mode and manner of annexation or attachment to real property, unless otherwise mutually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by the Party providing such equipment and the Party receiving such equipment.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PERFORMANCE OBLIGATIONS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Services. </w:t>
      </w:r>
    </w:p>
    <w:p>
      <w:pPr>
        <w:autoSpaceDE w:val="0"/>
        <w:autoSpaceDN w:val="0"/>
        <w:adjustRightInd w:val="0"/>
        <w:spacing w:before="258" w:line="260" w:lineRule="exact"/>
        <w:ind w:left="1440" w:right="202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perform the EPC Services described in Appendix A hereto and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set forth by the terms of this Agreement at Developer’s expense. </w:t>
      </w:r>
    </w:p>
    <w:p>
      <w:pPr>
        <w:autoSpaceDE w:val="0"/>
        <w:autoSpaceDN w:val="0"/>
        <w:adjustRightInd w:val="0"/>
        <w:spacing w:before="247" w:line="276" w:lineRule="exact"/>
        <w:ind w:left="252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Reserved. </w:t>
      </w:r>
    </w:p>
    <w:p>
      <w:pPr>
        <w:tabs>
          <w:tab w:val="left" w:pos="2520"/>
        </w:tabs>
        <w:autoSpaceDE w:val="0"/>
        <w:autoSpaceDN w:val="0"/>
        <w:adjustRightInd w:val="0"/>
        <w:spacing w:before="43" w:line="520" w:lineRule="exact"/>
        <w:ind w:left="1440" w:right="7934"/>
        <w:jc w:val="both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INVOICE </w:t>
        <w:br/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18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that any amounts are due to the Developer or Affected System Operator </w:t>
      </w:r>
    </w:p>
    <w:p>
      <w:pPr>
        <w:autoSpaceDE w:val="0"/>
        <w:autoSpaceDN w:val="0"/>
        <w:adjustRightInd w:val="0"/>
        <w:spacing w:before="5" w:line="275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the Developer or Affected System Operator, as applicable, shall submit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Party, on a monthly basis, invoices of amounts due for the preceding month. 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shall state the month to which the invoice applies and fully describe the services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provided.  The Developer and Affected System Operator may discharge mutual debts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payment obligations due and owing to each other on the same date through netting, in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all amounts one Party owes to the other Party under this Agreement, including interest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or credits, shall be netted so that only the net amount remaining due shall be paid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owing Party.  Within six months after the Completion Date, Developer or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Operator, as applicable, shall provide a final invoice to the other Party of any remaining amounts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associated with the EPC Services.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5"/>
          <w:headerReference w:type="default" r:id="rId136"/>
          <w:footerReference w:type="even" r:id="rId137"/>
          <w:footerReference w:type="default" r:id="rId138"/>
          <w:headerReference w:type="first" r:id="rId139"/>
          <w:footerReference w:type="first" r:id="rId1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type="#_x0000_t75" style="width:15.35pt;height:9.35pt;margin-top:74.35pt;margin-left:71.75pt;mso-position-horizontal-relative:page;mso-position-vertical-relative:page;position:absolute;z-index:-25165312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type="#_x0000_t75" style="width:15.35pt;height:9.35pt;margin-top:100.05pt;margin-left:71.75pt;mso-position-horizontal-relative:page;mso-position-vertical-relative:page;position:absolute;z-index:-25164288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type="#_x0000_t75" style="width:15.35pt;height:9.35pt;margin-top:220.75pt;margin-left:71.75pt;mso-position-horizontal-relative:page;mso-position-vertical-relative:page;position:absolute;z-index:-251614208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type="#_x0000_t75" style="width:15.1pt;height:9.35pt;margin-top:408.45pt;margin-left:71.75pt;mso-position-horizontal-relative:page;mso-position-vertical-relative:page;position:absolute;z-index:-25155584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type="#_x0000_t75" style="width:15.35pt;height:9.35pt;margin-top:570.45pt;margin-left:71.75pt;mso-position-horizontal-relative:page;mso-position-vertical-relative:page;position:absolute;z-index:-25152409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type="#_x0000_t75" style="width:24.2pt;height:9.35pt;margin-top:596.15pt;margin-left:112.05pt;mso-position-horizontal-relative:page;mso-position-vertical-relative:page;position:absolute;z-index:-251513856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type="#_x0000_t75" style="width:24.45pt;height:9.35pt;margin-top:651.35pt;margin-left:112.05pt;mso-position-horizontal-relative:page;mso-position-vertical-relative:page;position:absolute;z-index:-251489280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type="#_x0000_t75" style="width:24.45pt;height:9.35pt;margin-top:678.95pt;margin-left:112.05pt;mso-position-horizontal-relative:page;mso-position-vertical-relative:page;position:absolute;z-index:-251473920" o:allowincell="f">
            <v:imagedata r:id="rId70" o:title=""/>
          </v:shape>
        </w:pict>
      </w: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2598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52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Reserved.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B </w:t>
      </w:r>
    </w:p>
    <w:p>
      <w:pPr>
        <w:autoSpaceDE w:val="0"/>
        <w:autoSpaceDN w:val="0"/>
        <w:adjustRightInd w:val="0"/>
        <w:spacing w:before="5" w:line="275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Disputes. </w:t>
      </w:r>
    </w:p>
    <w:p>
      <w:pPr>
        <w:autoSpaceDE w:val="0"/>
        <w:autoSpaceDN w:val="0"/>
        <w:adjustRightInd w:val="0"/>
        <w:spacing w:before="221" w:line="280" w:lineRule="exact"/>
        <w:ind w:left="1440" w:right="139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Parties, the Party owed money shall continue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under this Agreement as long as the other Party: (i) continues to make all payments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dispute; and (ii) pays to the Party owed money or into an independent escrow account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invoice in dispute, pending resolution of such dispute.  If the Party that owes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money fails to meet these two requirements for continuation of service, then the Party owed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money may provide notice to the other Party of a Default pursuant to Article 11.  Within thirty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(30) Calendar Days after the resolution of the dispute, the Party that owes money to the other </w:t>
      </w:r>
    </w:p>
    <w:p>
      <w:pPr>
        <w:autoSpaceDE w:val="0"/>
        <w:autoSpaceDN w:val="0"/>
        <w:adjustRightInd w:val="0"/>
        <w:spacing w:before="5" w:line="280" w:lineRule="exact"/>
        <w:ind w:left="1440" w:right="13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pay the amount due with interest calculated in accord with the methodology set forth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FERC’s Regulations at 18 C.F.R. § 35.19a(a)(2)(iii). </w:t>
      </w:r>
    </w:p>
    <w:p>
      <w:pPr>
        <w:tabs>
          <w:tab w:val="left" w:pos="2520"/>
        </w:tabs>
        <w:autoSpaceDE w:val="0"/>
        <w:autoSpaceDN w:val="0"/>
        <w:adjustRightInd w:val="0"/>
        <w:spacing w:before="42" w:line="520" w:lineRule="exact"/>
        <w:ind w:left="1440" w:right="261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REGULATORY REQUIRMENTS AND GOVERNING LAW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Requirements </w:t>
      </w:r>
    </w:p>
    <w:p>
      <w:pPr>
        <w:autoSpaceDE w:val="0"/>
        <w:autoSpaceDN w:val="0"/>
        <w:adjustRightInd w:val="0"/>
        <w:spacing w:before="18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5" w:line="275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a Party to take any action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Governing Law. </w:t>
      </w:r>
    </w:p>
    <w:p>
      <w:pPr>
        <w:autoSpaceDE w:val="0"/>
        <w:autoSpaceDN w:val="0"/>
        <w:adjustRightInd w:val="0"/>
        <w:spacing w:before="224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1" w:line="280" w:lineRule="exact"/>
        <w:ind w:left="1440" w:right="13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261" w:line="280" w:lineRule="exact"/>
        <w:ind w:left="1440" w:right="1478" w:firstLine="15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1"/>
          <w:headerReference w:type="default" r:id="rId142"/>
          <w:footerReference w:type="even" r:id="rId143"/>
          <w:footerReference w:type="default" r:id="rId144"/>
          <w:headerReference w:type="first" r:id="rId145"/>
          <w:footerReference w:type="first" r:id="rId14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type="#_x0000_t75" style="width:15.1pt;height:9.35pt;margin-top:100.05pt;margin-left:71.75pt;mso-position-horizontal-relative:page;mso-position-vertical-relative:page;position:absolute;z-index:-25164185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type="#_x0000_t75" style="width:15.35pt;height:9.35pt;margin-top:275.95pt;margin-left:71.75pt;mso-position-horizontal-relative:page;mso-position-vertical-relative:page;position:absolute;z-index:-25159065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type="#_x0000_t75" style="width:15.35pt;height:9.35pt;margin-top:327.55pt;margin-left:71.75pt;mso-position-horizontal-relative:page;mso-position-vertical-relative:page;position:absolute;z-index:-25156505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type="#_x0000_t75" style="width:20.6pt;height:9.35pt;margin-top:432.45pt;margin-left:72.2pt;mso-position-horizontal-relative:page;mso-position-vertical-relative:page;position:absolute;z-index:-251537408" o:allowincell="f">
            <v:imagedata r:id="rId15" o:title=""/>
          </v:shape>
        </w:pict>
      </w: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NOTICES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44" w:line="276" w:lineRule="exact"/>
        <w:ind w:left="1440" w:right="138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 set out in Appendix B hereto.  For purposes of this Article 9, National Grid is a “Party.” </w:t>
      </w:r>
    </w:p>
    <w:p>
      <w:pPr>
        <w:autoSpaceDE w:val="0"/>
        <w:autoSpaceDN w:val="0"/>
        <w:adjustRightInd w:val="0"/>
        <w:spacing w:before="261" w:line="280" w:lineRule="exact"/>
        <w:ind w:left="1440" w:right="13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B hereto.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Forms of Notice. </w:t>
      </w:r>
    </w:p>
    <w:p>
      <w:pPr>
        <w:autoSpaceDE w:val="0"/>
        <w:autoSpaceDN w:val="0"/>
        <w:adjustRightInd w:val="0"/>
        <w:spacing w:before="221" w:line="28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B hereto.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Economic hardship is not considered a Force Majeure event.  A Party shall not be </w:t>
      </w:r>
    </w:p>
    <w:p>
      <w:pPr>
        <w:autoSpaceDE w:val="0"/>
        <w:autoSpaceDN w:val="0"/>
        <w:adjustRightInd w:val="0"/>
        <w:spacing w:before="4" w:line="276" w:lineRule="exact"/>
        <w:ind w:left="1440" w:right="12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or liable, or deemed, in Default with respect to any obligation hereunder,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Parties in writing or by telephone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7"/>
          <w:headerReference w:type="default" r:id="rId148"/>
          <w:footerReference w:type="even" r:id="rId149"/>
          <w:footerReference w:type="default" r:id="rId150"/>
          <w:headerReference w:type="first" r:id="rId151"/>
          <w:footerReference w:type="first" r:id="rId15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type="#_x0000_t75" style="width:20.6pt;height:9.35pt;margin-top:100.05pt;margin-left:72.2pt;mso-position-horizontal-relative:page;mso-position-vertical-relative:page;position:absolute;z-index:-25164083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type="#_x0000_t75" style="width:20.85pt;height:9.35pt;margin-top:262.05pt;margin-left:72.2pt;mso-position-horizontal-relative:page;mso-position-vertical-relative:page;position:absolute;z-index:-25159680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type="#_x0000_t75" style="width:20.6pt;height:9.35pt;margin-top:422.35pt;margin-left:72.2pt;mso-position-horizontal-relative:page;mso-position-vertical-relative:page;position:absolute;z-index:-25153945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type="#_x0000_t75" style="width:28.85pt;height:9pt;margin-top:628.15pt;margin-left:109.1pt;mso-position-horizontal-relative:page;mso-position-vertical-relative:page;position:absolute;z-index:-251487232" o:allowincell="f">
            <v:imagedata r:id="rId153" o:title=""/>
          </v:shape>
        </w:pict>
      </w: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6" w:line="274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 to Terminate.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11.2,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43" w:line="520" w:lineRule="exact"/>
        <w:ind w:left="1440" w:right="198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Indemnity. </w:t>
      </w:r>
    </w:p>
    <w:p>
      <w:pPr>
        <w:autoSpaceDE w:val="0"/>
        <w:autoSpaceDN w:val="0"/>
        <w:adjustRightInd w:val="0"/>
        <w:spacing w:before="18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5" w:line="275" w:lineRule="exact"/>
        <w:ind w:left="1440" w:right="1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261" w:line="280" w:lineRule="exact"/>
        <w:ind w:left="1440" w:right="142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12 as a result of a claim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12.1.3, to assume the defense of such claim, such Indemnified Party may at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type="#_x0000_t75" style="width:30pt;height:9.35pt;margin-top:115.9pt;margin-left:108.2pt;mso-position-horizontal-relative:page;mso-position-vertical-relative:page;position:absolute;z-index:-251639808" o:allowincell="f">
            <v:imagedata r:id="rId9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type="#_x0000_t75" style="width:30pt;height:9.35pt;margin-top:198.7pt;margin-left:108.2pt;mso-position-horizontal-relative:page;mso-position-vertical-relative:page;position:absolute;z-index:-251611136" o:allowincell="f">
            <v:imagedata r:id="rId9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type="#_x0000_t75" style="width:20.85pt;height:9.35pt;margin-top:638.35pt;margin-left:72.2pt;mso-position-horizontal-relative:page;mso-position-vertical-relative:page;position:absolute;z-index:-251516928" o:allowincell="f">
            <v:imagedata r:id="rId15" o:title=""/>
          </v:shape>
        </w:pict>
      </w: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2598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5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" w:line="280" w:lineRule="exact"/>
        <w:ind w:left="1440" w:right="126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12,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Indemnity Procedures.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5" w:line="275" w:lineRule="exact"/>
        <w:ind w:left="1440" w:right="1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12.1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265" w:line="276" w:lineRule="exact"/>
        <w:ind w:left="1440" w:right="128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Consequential Damages. </w:t>
      </w:r>
    </w:p>
    <w:p>
      <w:pPr>
        <w:autoSpaceDE w:val="0"/>
        <w:autoSpaceDN w:val="0"/>
        <w:adjustRightInd w:val="0"/>
        <w:spacing w:before="221" w:line="280" w:lineRule="exact"/>
        <w:ind w:left="1440" w:right="13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indemnity obligations set forth in Article 12.1, in no event shall any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under any provision of this Agreement for any losses, damages, costs or expenses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special, indirect, incidental, consequential, or punitive damages, including but not limited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of profit or revenue, loss of the use of equipment, cost of capital, cost of temporary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type="#_x0000_t75" style="width:20.85pt;height:9.35pt;margin-top:141.55pt;margin-left:72.2pt;mso-position-horizontal-relative:page;mso-position-vertical-relative:page;position:absolute;z-index:-25164390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type="#_x0000_t75" style="width:28.65pt;height:9pt;margin-top:264.1pt;margin-left:113.6pt;mso-position-horizontal-relative:page;mso-position-vertical-relative:page;position:absolute;z-index:-251610112" o:allowincell="f">
            <v:imagedata r:id="rId15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type="#_x0000_t75" style="width:30pt;height:9.35pt;margin-top:305pt;margin-left:112.55pt;mso-position-horizontal-relative:page;mso-position-vertical-relative:page;position:absolute;z-index:-251591680" o:allowincell="f">
            <v:imagedata r:id="rId9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type="#_x0000_t75" style="width:30pt;height:9.35pt;margin-top:443pt;margin-left:112.55pt;mso-position-horizontal-relative:page;mso-position-vertical-relative:page;position:absolute;z-index:-251550720" o:allowincell="f">
            <v:imagedata r:id="rId9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type="#_x0000_t75" style="width:30pt;height:9.35pt;margin-top:512.15pt;margin-left:112.55pt;mso-position-horizontal-relative:page;mso-position-vertical-relative:page;position:absolute;z-index:-251528192" o:allowincell="f">
            <v:imagedata r:id="rId9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type="#_x0000_t75" style="width:30.2pt;height:9.35pt;margin-top:581pt;margin-left:112.55pt;mso-position-horizontal-relative:page;mso-position-vertical-relative:page;position:absolute;z-index:-251499520" o:allowincell="f">
            <v:imagedata r:id="rId9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type="#_x0000_t75" style="width:30.2pt;height:9.35pt;margin-top:663.8pt;margin-left:112.55pt;mso-position-horizontal-relative:page;mso-position-vertical-relative:page;position:absolute;z-index:-251478016" o:allowincell="f">
            <v:imagedata r:id="rId91" o:title=""/>
          </v:shape>
        </w:pict>
      </w: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services, whether based in whole or in part in contract, in tort, including </w:t>
      </w:r>
    </w:p>
    <w:p>
      <w:pPr>
        <w:autoSpaceDE w:val="0"/>
        <w:autoSpaceDN w:val="0"/>
        <w:adjustRightInd w:val="0"/>
        <w:spacing w:before="1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negligence, strict liability, or any other theory of liability; provided, however, that damages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Party may be liable to another Party under separate agreement will not be considered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special, indirect, incidental, or consequential damages hereunder.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Affected System Operator shall each, at its own expense, procure and </w:t>
      </w:r>
    </w:p>
    <w:p>
      <w:pPr>
        <w:autoSpaceDE w:val="0"/>
        <w:autoSpaceDN w:val="0"/>
        <w:adjustRightInd w:val="0"/>
        <w:spacing w:before="5" w:line="275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in force throughout the period of this Agreement and until released by the other Parties,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minimum insurance coverages, with insurance companies licensed to write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approved eligible surplus lines carriers in the state of New York with a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A.M. Best rating of A or better for financial strength, and an A.M. Best financial size category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VIII or better: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(“CGL”) Insurance including premises and </w:t>
      </w:r>
    </w:p>
    <w:p>
      <w:pPr>
        <w:autoSpaceDE w:val="0"/>
        <w:autoSpaceDN w:val="0"/>
        <w:adjustRightInd w:val="0"/>
        <w:spacing w:before="4" w:line="277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or better than CG 00 01 04 13, with minimum limits of Two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($2,000,000) per occurrence and Two Million Dollars ($2,000,000) aggregate combined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1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applicable, the Commercial General Liability and Comprehensive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policies should include contractual liability for work in </w:t>
      </w:r>
    </w:p>
    <w:p>
      <w:pPr>
        <w:autoSpaceDE w:val="0"/>
        <w:autoSpaceDN w:val="0"/>
        <w:adjustRightInd w:val="0"/>
        <w:spacing w:before="1" w:line="280" w:lineRule="exact"/>
        <w:ind w:left="1440" w:right="13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construction or demolition work on or within 50 feet of a railroad, or a separate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Railroad Protective Liability Policy should be provided.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Excess Liability Insurance over and above the Employers’ Liability, </w:t>
      </w:r>
    </w:p>
    <w:p>
      <w:pPr>
        <w:autoSpaceDE w:val="0"/>
        <w:autoSpaceDN w:val="0"/>
        <w:adjustRightInd w:val="0"/>
        <w:spacing w:before="7" w:line="273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Twenty Million Dollars ($20,000,000) aggregate. The Excess policies should contain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 extensions listed under the Primary policies.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1" w:line="280" w:lineRule="exact"/>
        <w:ind w:left="1440" w:right="1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Developer and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name the other Party, its parent, associated and Affiliate companies and their respective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directors, officers, agents, servants and employees (“Other Party Group”) as additional insureds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type="#_x0000_t75" style="width:30.2pt;height:9.35pt;margin-top:170.6pt;margin-left:112.55pt;mso-position-horizontal-relative:page;mso-position-vertical-relative:page;position:absolute;z-index:-251629568" o:allowincell="f">
            <v:imagedata r:id="rId9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type="#_x0000_t75" style="width:30.2pt;height:9.35pt;margin-top:239.75pt;margin-left:112.55pt;mso-position-horizontal-relative:page;mso-position-vertical-relative:page;position:absolute;z-index:-251606016" o:allowincell="f">
            <v:imagedata r:id="rId9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type="#_x0000_t75" style="width:30.2pt;height:9.35pt;margin-top:322.55pt;margin-left:112.55pt;mso-position-horizontal-relative:page;mso-position-vertical-relative:page;position:absolute;z-index:-251571200" o:allowincell="f">
            <v:imagedata r:id="rId9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type="#_x0000_t75" style="width:35.15pt;height:9.35pt;margin-top:446.6pt;margin-left:113.6pt;mso-position-horizontal-relative:page;mso-position-vertical-relative:page;position:absolute;z-index:-251536384" o:allowincell="f">
            <v:imagedata r:id="rId17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type="#_x0000_t75" style="width:35.75pt;height:9.35pt;margin-top:515.75pt;margin-left:112.55pt;mso-position-horizontal-relative:page;mso-position-vertical-relative:page;position:absolute;z-index:-251512832" o:allowincell="f">
            <v:imagedata r:id="rId17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type="#_x0000_t75" style="width:36pt;height:9.35pt;margin-top:598.55pt;margin-left:112.55pt;mso-position-horizontal-relative:page;mso-position-vertical-relative:page;position:absolute;z-index:-251474944" o:allowincell="f">
            <v:imagedata r:id="rId174" o:title=""/>
          </v:shape>
        </w:pict>
      </w: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using ISO CG Endorsements: CG 20 33 04 13, and CG 20 37 04 13 or CG 20 10 04 13 and CG </w:t>
      </w:r>
    </w:p>
    <w:p>
      <w:pPr>
        <w:autoSpaceDE w:val="0"/>
        <w:autoSpaceDN w:val="0"/>
        <w:adjustRightInd w:val="0"/>
        <w:spacing w:before="5" w:line="275" w:lineRule="exact"/>
        <w:ind w:left="1440" w:right="15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 37 04 13 or equivalent to or better forms.  All policies shall contain provisions whereby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insurers waive all rights of subrogation in accordance with the provisions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the Other Party Group and provide thirty (30) Calendar days advance written notice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Group prior to anniversary date of cancellation or any material change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or condition.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9" w:line="270" w:lineRule="exact"/>
        <w:ind w:left="1440" w:right="14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Developer and 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each be responsible for its respective deductibles or retentions.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7" w:line="273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if agreed by the Developer and Affected System Operator.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applicable, Pollution Liability Insurance in an amount no less than </w:t>
      </w:r>
    </w:p>
    <w:p>
      <w:pPr>
        <w:autoSpaceDE w:val="0"/>
        <w:autoSpaceDN w:val="0"/>
        <w:adjustRightInd w:val="0"/>
        <w:spacing w:before="0" w:line="276" w:lineRule="exact"/>
        <w:ind w:left="1440" w:right="15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$7,500,000 per occurrence and $7,500,000 in the aggregate.  The policy will provide coverage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claims resulting from pollution or other environmental impairment arising out of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work performed on the premises by the other party, its contractors and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subcontractors.  Such insurance is to include coverage for, but not be limited to, cleanup, third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bodily injury and property damage and remediation and will be written on an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basis. The policy shall name the Other Party Group as additional insureds, be primary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 a waiver of subrogation. </w:t>
      </w:r>
    </w:p>
    <w:p>
      <w:pPr>
        <w:autoSpaceDE w:val="0"/>
        <w:autoSpaceDN w:val="0"/>
        <w:adjustRightInd w:val="0"/>
        <w:spacing w:before="26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9" w:line="270" w:lineRule="exact"/>
        <w:ind w:left="1440" w:right="14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Developer and Affected System Operator are not intended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 any manner, limit or qualify the liabilities and obligations assumed by those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under this Agreement.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thirty (30) days following execution of this Agreement, and as </w:t>
      </w:r>
    </w:p>
    <w:p>
      <w:pPr>
        <w:autoSpaceDE w:val="0"/>
        <w:autoSpaceDN w:val="0"/>
        <w:adjustRightInd w:val="0"/>
        <w:spacing w:before="7" w:line="273" w:lineRule="exact"/>
        <w:ind w:left="1440" w:right="13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 after the end of each fiscal year or at the renewal of the insurance policy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any event within ninety (90) days thereafter, Developer and Affected System Operator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certificate of insurance for all insurance required in this Agreement, executed by each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insurer or by an authorized representative of each insurer.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Developer and Affected System Operator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each self-insure to meet the minimum insurance requirements of Articles 12.3.1 through </w:t>
      </w:r>
    </w:p>
    <w:p>
      <w:pPr>
        <w:autoSpaceDE w:val="0"/>
        <w:autoSpaceDN w:val="0"/>
        <w:adjustRightInd w:val="0"/>
        <w:spacing w:before="8" w:line="276" w:lineRule="exact"/>
        <w:ind w:left="1440" w:right="13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12.3.9 to the extent it maintains a self-insurance program; provided that, such Party’s senior debt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rated at investment grade, or better, by Standard &amp; Poor’s and that its self-insurance program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minimum insurance requirements of Articles 12.3.1 through 12.3.9.    In the event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is permitted to self-insure pursuant to this Article 12.3.12, it shall notify the 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it meets the requirements to self-insure and that its self-insurance program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insurance requirements in a manner consistent with that specified in Articles 12.3.1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5"/>
          <w:headerReference w:type="default" r:id="rId176"/>
          <w:footerReference w:type="even" r:id="rId177"/>
          <w:footerReference w:type="default" r:id="rId178"/>
          <w:headerReference w:type="first" r:id="rId179"/>
          <w:footerReference w:type="first" r:id="rId1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type="#_x0000_t75" style="width:36pt;height:9.35pt;margin-top:143pt;margin-left:112.55pt;mso-position-horizontal-relative:page;mso-position-vertical-relative:page;position:absolute;z-index:-251619328" o:allowincell="f">
            <v:imagedata r:id="rId17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type="#_x0000_t75" style="width:36pt;height:9.35pt;margin-top:198.2pt;margin-left:112.55pt;mso-position-horizontal-relative:page;mso-position-vertical-relative:page;position:absolute;z-index:-251593728" o:allowincell="f">
            <v:imagedata r:id="rId17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type="#_x0000_t75" style="width:20.6pt;height:9.35pt;margin-top:291.55pt;margin-left:72.2pt;mso-position-horizontal-relative:page;mso-position-vertical-relative:page;position:absolute;z-index:-251542528" o:allowincell="f">
            <v:imagedata r:id="rId15" o:title=""/>
          </v:shape>
        </w:pict>
      </w: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12.3.9 and provide evidence of such coverages.  For any period of time that a Party’s </w:t>
      </w:r>
    </w:p>
    <w:p>
      <w:pPr>
        <w:autoSpaceDE w:val="0"/>
        <w:autoSpaceDN w:val="0"/>
        <w:adjustRightInd w:val="0"/>
        <w:spacing w:before="1" w:line="280" w:lineRule="exact"/>
        <w:ind w:left="1440" w:right="12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senior debt is unrated by Standard &amp; Poor’s or is rated at less than investment grade by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&amp; Poor’s, such Party shall comply with the insurance requirements applicable to it under Articles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12.3.1 through 12.3.9.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Affected System Operator agree to report to each other in </w:t>
      </w:r>
    </w:p>
    <w:p>
      <w:pPr>
        <w:autoSpaceDE w:val="0"/>
        <w:autoSpaceDN w:val="0"/>
        <w:adjustRightInd w:val="0"/>
        <w:spacing w:before="1" w:line="280" w:lineRule="exact"/>
        <w:ind w:left="1440" w:right="19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as soon as practical all accidents or occurrences resulting in injuries to any person,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death, and any property damage arising out of this Agreement.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 of each party must maintain the same insurance </w:t>
      </w:r>
    </w:p>
    <w:p>
      <w:pPr>
        <w:autoSpaceDE w:val="0"/>
        <w:autoSpaceDN w:val="0"/>
        <w:adjustRightInd w:val="0"/>
        <w:spacing w:before="1" w:line="280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stated under Articles 12.3.1 through 12.3.9 and comply with the Additional Insured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requirements herein.  In addition, their policies must state that they are primary and non-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contributory and contain a waiver of subrogation.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Assignment.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4" w:line="276" w:lineRule="exact"/>
        <w:ind w:left="1440" w:right="1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so long as the assignee in such a transaction directly assumes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all rights, duties and obligations arising under this Agreement; and provided further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have the right to assign this Agreement, without the consent of the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Operator, for collateral security purposes to aid in providing financing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Facility, provided that the Developer will promptly notify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of any such assignment.  Any financing arrangement entered into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pursuant to this Article will provide that prior to or upon the exercise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secured party’s, trustee’s or mortgagee’s assignment rights pursuant to said arrangement,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secured creditor, the trustee or mortgagee will notify the NYISO and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date and particulars of any such exercise of assignment right(s) and will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Affected System Operator with proof that it meets the requirements of Articles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Error! Reference source not found.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and 12.3.  Any attempted assignment that violates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is void and ineffective.  Any assignment under this Agreement shall not relieve a Party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obligations, nor shall a Party’s obligations be enlarged, in whole or in part, by reason thereof.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required, consent to assignment will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5" w:line="280" w:lineRule="exact"/>
        <w:ind w:left="1440" w:right="12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covenant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1"/>
          <w:headerReference w:type="default" r:id="rId182"/>
          <w:footerReference w:type="even" r:id="rId183"/>
          <w:footerReference w:type="default" r:id="rId184"/>
          <w:headerReference w:type="first" r:id="rId185"/>
          <w:footerReference w:type="first" r:id="rId1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type="#_x0000_t75" style="width:20.6pt;height:9.35pt;margin-top:165.55pt;margin-left:108.2pt;mso-position-horizontal-relative:page;mso-position-vertical-relative:page;position:absolute;z-index:-25162342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type="#_x0000_t75" style="width:20.85pt;height:9.35pt;margin-top:327.55pt;margin-left:108.2pt;mso-position-horizontal-relative:page;mso-position-vertical-relative:page;position:absolute;z-index:-25158144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type="#_x0000_t75" style="width:20.85pt;height:9.35pt;margin-top:406.75pt;margin-left:108.2pt;mso-position-horizontal-relative:page;mso-position-vertical-relative:page;position:absolute;z-index:-25154867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type="#_x0000_t75" style="width:20.85pt;height:9.35pt;margin-top:513.55pt;margin-left:108.2pt;mso-position-horizontal-relative:page;mso-position-vertical-relative:page;position:absolute;z-index:-251522048" o:allowincell="f">
            <v:imagedata r:id="rId15" o:title=""/>
          </v:shape>
        </w:pict>
      </w: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21" w:line="280" w:lineRule="exact"/>
        <w:ind w:left="1440" w:right="12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tabs>
          <w:tab w:val="left" w:pos="2880"/>
        </w:tabs>
        <w:autoSpaceDE w:val="0"/>
        <w:autoSpaceDN w:val="0"/>
        <w:adjustRightInd w:val="0"/>
        <w:spacing w:before="42" w:line="520" w:lineRule="exact"/>
        <w:ind w:left="1440" w:right="669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Confidentiality. </w:t>
      </w:r>
    </w:p>
    <w:p>
      <w:pPr>
        <w:autoSpaceDE w:val="0"/>
        <w:autoSpaceDN w:val="0"/>
        <w:adjustRightInd w:val="0"/>
        <w:spacing w:before="179" w:line="280" w:lineRule="exact"/>
        <w:ind w:left="1440" w:right="16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16. </w:t>
      </w:r>
    </w:p>
    <w:p>
      <w:pPr>
        <w:autoSpaceDE w:val="0"/>
        <w:autoSpaceDN w:val="0"/>
        <w:adjustRightInd w:val="0"/>
        <w:spacing w:before="260" w:line="280" w:lineRule="exact"/>
        <w:ind w:left="1440" w:right="134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Term. </w:t>
      </w:r>
    </w:p>
    <w:p>
      <w:pPr>
        <w:autoSpaceDE w:val="0"/>
        <w:autoSpaceDN w:val="0"/>
        <w:adjustRightInd w:val="0"/>
        <w:spacing w:before="221" w:line="280" w:lineRule="exact"/>
        <w:ind w:left="1440" w:right="132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16,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autoSpaceDE w:val="0"/>
        <w:autoSpaceDN w:val="0"/>
        <w:adjustRightInd w:val="0"/>
        <w:spacing w:before="221" w:line="280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Scope.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4" w:line="276" w:lineRule="exact"/>
        <w:ind w:left="1440" w:right="13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16.9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7"/>
          <w:headerReference w:type="default" r:id="rId188"/>
          <w:footerReference w:type="even" r:id="rId189"/>
          <w:footerReference w:type="default" r:id="rId190"/>
          <w:headerReference w:type="first" r:id="rId191"/>
          <w:footerReference w:type="first" r:id="rId1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type="#_x0000_t75" style="width:20.2pt;height:9pt;margin-top:114.35pt;margin-left:109.1pt;mso-position-horizontal-relative:page;mso-position-vertical-relative:page;position:absolute;z-index:-251644928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type="#_x0000_t75" style="width:20.2pt;height:9.35pt;margin-top:262.05pt;margin-left:109.1pt;mso-position-horizontal-relative:page;mso-position-vertical-relative:page;position:absolute;z-index:-251584512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type="#_x0000_t75" style="width:20.2pt;height:9.35pt;margin-top:355.15pt;margin-left:109.1pt;mso-position-horizontal-relative:page;mso-position-vertical-relative:page;position:absolute;z-index:-251547648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type="#_x0000_t75" style="width:20.2pt;height:9pt;margin-top:462.35pt;margin-left:109.1pt;mso-position-horizontal-relative:page;mso-position-vertical-relative:page;position:absolute;z-index:-251526144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type="#_x0000_t75" style="width:20.2pt;height:9.35pt;margin-top:582.45pt;margin-left:109.1pt;mso-position-horizontal-relative:page;mso-position-vertical-relative:page;position:absolute;z-index:-251485184" o:allowincell="f">
            <v:imagedata r:id="rId14" o:title=""/>
          </v:shape>
        </w:pict>
      </w: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2598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25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Release of Confidential Information. </w:t>
      </w:r>
    </w:p>
    <w:p>
      <w:pPr>
        <w:autoSpaceDE w:val="0"/>
        <w:autoSpaceDN w:val="0"/>
        <w:adjustRightInd w:val="0"/>
        <w:spacing w:before="246" w:line="274" w:lineRule="exact"/>
        <w:ind w:left="1440" w:right="132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Developer, or to potential purchasers or assignees of a Party, on a need-to-know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16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16. </w:t>
      </w:r>
    </w:p>
    <w:p>
      <w:pPr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Rights. </w:t>
      </w:r>
    </w:p>
    <w:p>
      <w:pPr>
        <w:autoSpaceDE w:val="0"/>
        <w:autoSpaceDN w:val="0"/>
        <w:adjustRightInd w:val="0"/>
        <w:spacing w:before="247" w:line="273" w:lineRule="exact"/>
        <w:ind w:left="1440" w:right="128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Warranties. </w:t>
      </w:r>
    </w:p>
    <w:p>
      <w:pPr>
        <w:autoSpaceDE w:val="0"/>
        <w:autoSpaceDN w:val="0"/>
        <w:adjustRightInd w:val="0"/>
        <w:spacing w:before="245" w:line="275" w:lineRule="exact"/>
        <w:ind w:left="1440" w:right="13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of Care. </w:t>
      </w:r>
    </w:p>
    <w:p>
      <w:pPr>
        <w:autoSpaceDE w:val="0"/>
        <w:autoSpaceDN w:val="0"/>
        <w:adjustRightInd w:val="0"/>
        <w:spacing w:before="244" w:line="276" w:lineRule="exact"/>
        <w:ind w:left="1440" w:right="124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 of Disclosure.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4" w:line="276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3"/>
          <w:headerReference w:type="default" r:id="rId194"/>
          <w:footerReference w:type="even" r:id="rId195"/>
          <w:footerReference w:type="default" r:id="rId196"/>
          <w:headerReference w:type="first" r:id="rId197"/>
          <w:footerReference w:type="first" r:id="rId19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type="#_x0000_t75" style="width:27.1pt;height:9.35pt;margin-top:113.95pt;margin-left:108.2pt;mso-position-horizontal-relative:page;mso-position-vertical-relative:page;position:absolute;z-index:-251646976" o:allowincell="f">
            <v:imagedata r:id="rId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type="#_x0000_t75" style="width:26.6pt;height:9.35pt;margin-top:234.45pt;margin-left:108.2pt;mso-position-horizontal-relative:page;mso-position-vertical-relative:page;position:absolute;z-index:-251618304" o:allowincell="f">
            <v:imagedata r:id="rId2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type="#_x0000_t75" style="width:25.95pt;height:9pt;margin-top:438.35pt;margin-left:109.1pt;mso-position-horizontal-relative:page;mso-position-vertical-relative:page;position:absolute;z-index:-251553792" o:allowincell="f">
            <v:imagedata r:id="rId26" o:title=""/>
          </v:shape>
        </w:pict>
      </w: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2598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23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of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4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Remedies. </w:t>
      </w:r>
    </w:p>
    <w:p>
      <w:pPr>
        <w:autoSpaceDE w:val="0"/>
        <w:autoSpaceDN w:val="0"/>
        <w:adjustRightInd w:val="0"/>
        <w:spacing w:before="224" w:line="277" w:lineRule="exact"/>
        <w:ind w:left="1440" w:right="130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16.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16,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16,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0" w:line="280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16. </w:t>
      </w:r>
    </w:p>
    <w:p>
      <w:pPr>
        <w:autoSpaceDE w:val="0"/>
        <w:autoSpaceDN w:val="0"/>
        <w:adjustRightInd w:val="0"/>
        <w:spacing w:before="22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Disclosure to FERC, its Staff, or a State. </w:t>
      </w:r>
    </w:p>
    <w:p>
      <w:pPr>
        <w:autoSpaceDE w:val="0"/>
        <w:autoSpaceDN w:val="0"/>
        <w:adjustRightInd w:val="0"/>
        <w:spacing w:before="245" w:line="275" w:lineRule="exact"/>
        <w:ind w:left="1440" w:right="12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16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9"/>
          <w:headerReference w:type="default" r:id="rId200"/>
          <w:footerReference w:type="even" r:id="rId201"/>
          <w:footerReference w:type="default" r:id="rId202"/>
          <w:headerReference w:type="first" r:id="rId203"/>
          <w:footerReference w:type="first" r:id="rId20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type="#_x0000_t75" style="width:25.95pt;height:9pt;margin-top:74.75pt;margin-left:109.1pt;mso-position-horizontal-relative:page;mso-position-vertical-relative:page;position:absolute;z-index:-251648000" o:allowincell="f">
            <v:imagedata r:id="rId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type="#_x0000_t75" style="width:20.6pt;height:9.35pt;margin-top:479.25pt;margin-left:72.2pt;mso-position-horizontal-relative:page;mso-position-vertical-relative:page;position:absolute;z-index:-25154048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type="#_x0000_t75" style="width:20.85pt;height:9.35pt;margin-top:558.45pt;margin-left:72.2pt;mso-position-horizontal-relative:page;mso-position-vertical-relative:page;position:absolute;z-index:-251505664" o:allowincell="f">
            <v:imagedata r:id="rId15" o:title=""/>
          </v:shape>
        </w:pict>
      </w: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2598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2707"/>
        </w:tabs>
        <w:autoSpaceDE w:val="0"/>
        <w:autoSpaceDN w:val="0"/>
        <w:adjustRightInd w:val="0"/>
        <w:spacing w:before="258" w:line="260" w:lineRule="exact"/>
        <w:ind w:left="1440" w:right="124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DEVELOPER AND AFFECTED SYSTEM OPERATOR NOTICES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ENVIRONMENTAL RELEASES </w:t>
      </w:r>
    </w:p>
    <w:p>
      <w:pPr>
        <w:autoSpaceDE w:val="0"/>
        <w:autoSpaceDN w:val="0"/>
        <w:adjustRightInd w:val="0"/>
        <w:spacing w:before="250" w:line="273" w:lineRule="exact"/>
        <w:ind w:left="1440" w:right="12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Affected System Operator shall each notify the other Party, first orally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then in writing, of the release of any Hazardous Substances, any asbestos or lead abatement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activities, or any type of remediation activities related to the Affected System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may reasonably be expected to affect the other Parties.  The notifying Party shall: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provide the notice as soon as practicable, provided such Party makes a good faith effort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notice no later than twenty-four hours after such Party becomes aware of the </w:t>
      </w:r>
    </w:p>
    <w:p>
      <w:pPr>
        <w:autoSpaceDE w:val="0"/>
        <w:autoSpaceDN w:val="0"/>
        <w:adjustRightInd w:val="0"/>
        <w:spacing w:before="1" w:line="280" w:lineRule="exact"/>
        <w:ind w:left="1440" w:right="13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occurrence; and (ii) promptly furnish to the other Parties copies of any publicly available reports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filed with any Governmental Authorities addressing such events. </w:t>
      </w:r>
    </w:p>
    <w:p>
      <w:pPr>
        <w:tabs>
          <w:tab w:val="left" w:pos="2520"/>
        </w:tabs>
        <w:autoSpaceDE w:val="0"/>
        <w:autoSpaceDN w:val="0"/>
        <w:adjustRightInd w:val="0"/>
        <w:spacing w:before="59" w:line="500" w:lineRule="exact"/>
        <w:ind w:left="1440" w:right="5461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REQUIRMENT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Acquisition </w:t>
      </w:r>
    </w:p>
    <w:p>
      <w:pPr>
        <w:autoSpaceDE w:val="0"/>
        <w:autoSpaceDN w:val="0"/>
        <w:adjustRightInd w:val="0"/>
        <w:spacing w:before="202" w:line="280" w:lineRule="exact"/>
        <w:ind w:left="1440" w:right="125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submit specific information regarding the electrical characteristics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the other Parties and National Grid as described below in accordance with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 Standards.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Developer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Developer shall occur no later than the date(s)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 the Milestones set forth in Appendix A to this Agreement.  On a monthly basis, </w:t>
      </w:r>
    </w:p>
    <w:p>
      <w:pPr>
        <w:autoSpaceDE w:val="0"/>
        <w:autoSpaceDN w:val="0"/>
        <w:adjustRightInd w:val="0"/>
        <w:spacing w:before="5" w:line="275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the Affected System Operator, National Grid, and NYISO a status report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construction and installation of the Affected System Upgrade Facilities, including, but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to, the following information: (1) progress to date; (2) a description of the activities since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last report; (3) a description of the action items for the next period; and (4) the delivery status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equipment ordered.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5"/>
          <w:headerReference w:type="default" r:id="rId206"/>
          <w:footerReference w:type="even" r:id="rId207"/>
          <w:footerReference w:type="default" r:id="rId208"/>
          <w:headerReference w:type="first" r:id="rId209"/>
          <w:footerReference w:type="first" r:id="rId21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type="#_x0000_t75" style="width:20.85pt;height:9.35pt;margin-top:74.35pt;margin-left:72.2pt;mso-position-horizontal-relative:page;mso-position-vertical-relative:page;position:absolute;z-index:-25165209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type="#_x0000_t75" style="width:20.6pt;height:9.35pt;margin-top:179.25pt;margin-left:72.2pt;mso-position-horizontal-relative:page;mso-position-vertical-relative:page;position:absolute;z-index:-25160396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type="#_x0000_t75" style="width:20.85pt;height:9.35pt;margin-top:313.65pt;margin-left:72.2pt;mso-position-horizontal-relative:page;mso-position-vertical-relative:page;position:absolute;z-index:-25155481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type="#_x0000_t75" style="width:20.85pt;height:9.35pt;margin-top:461.95pt;margin-left:72.2pt;mso-position-horizontal-relative:page;mso-position-vertical-relative:page;position:absolute;z-index:-25151897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type="#_x0000_t75" style="width:20.85pt;height:9.35pt;margin-top:639.55pt;margin-left:72.2pt;mso-position-horizontal-relative:page;mso-position-vertical-relative:page;position:absolute;z-index:-25146060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type="#_x0000_t75" style="width:28.85pt;height:9pt;margin-top:665.6pt;margin-left:109.1pt;mso-position-horizontal-relative:page;mso-position-vertical-relative:page;position:absolute;z-index:-251452416" o:allowincell="f">
            <v:imagedata r:id="rId153" o:title=""/>
          </v:shape>
        </w:pict>
      </w: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2598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Supplementation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supplement its information submissions described above in this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 with any and all “as built” information or “as tested” performance information that differs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initial submissions or, alternatively, written confirmation that no such differences exist.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Access.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4" w:line="276" w:lineRule="exact"/>
        <w:ind w:left="1440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19.1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Reporting of Non-Force Majeure Events. </w:t>
      </w:r>
    </w:p>
    <w:p>
      <w:pPr>
        <w:autoSpaceDE w:val="0"/>
        <w:autoSpaceDN w:val="0"/>
        <w:adjustRightInd w:val="0"/>
        <w:spacing w:before="246" w:line="274" w:lineRule="exact"/>
        <w:ind w:left="1440" w:right="12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Rights. </w:t>
      </w:r>
    </w:p>
    <w:p>
      <w:pPr>
        <w:autoSpaceDE w:val="0"/>
        <w:autoSpaceDN w:val="0"/>
        <w:adjustRightInd w:val="0"/>
        <w:spacing w:before="245" w:line="275" w:lineRule="exact"/>
        <w:ind w:left="1440" w:right="12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16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and calculation of invoiced amounts.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authorized by this Article shall be performed at the offices where such accounts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records are maintained and shall be limited to those portions of such accounts and records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 to the Party’s performance and satisfaction of obligations under this Agreement. 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keep such accounts and records for a period equivalent to the audit rights periods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Article 19.4 of this Agreement.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Periods. </w:t>
      </w:r>
    </w:p>
    <w:p>
      <w:pPr>
        <w:autoSpaceDE w:val="0"/>
        <w:autoSpaceDN w:val="0"/>
        <w:adjustRightInd w:val="0"/>
        <w:spacing w:before="224" w:line="276" w:lineRule="exact"/>
        <w:ind w:left="297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25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Upgrade Facilities shall be subject to audit for a period of twenty-four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1"/>
          <w:headerReference w:type="default" r:id="rId212"/>
          <w:footerReference w:type="even" r:id="rId213"/>
          <w:footerReference w:type="default" r:id="rId214"/>
          <w:headerReference w:type="first" r:id="rId215"/>
          <w:footerReference w:type="first" r:id="rId21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type="#_x0000_t75" style="width:30pt;height:9.35pt;margin-top:115.9pt;margin-left:108.2pt;mso-position-horizontal-relative:page;mso-position-vertical-relative:page;position:absolute;z-index:-251633664" o:allowincell="f">
            <v:imagedata r:id="rId9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type="#_x0000_t75" style="width:20.2pt;height:9pt;margin-top:238.4pt;margin-left:73.1pt;mso-position-horizontal-relative:page;mso-position-vertical-relative:page;position:absolute;z-index:-251588608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type="#_x0000_t75" style="width:21.1pt;height:9.35pt;margin-top:343.15pt;margin-left:71.75pt;mso-position-horizontal-relative:page;mso-position-vertical-relative:page;position:absolute;z-index:-25154150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type="#_x0000_t75" style="width:21.35pt;height:9.35pt;margin-top:450pt;margin-left:71.75pt;mso-position-horizontal-relative:page;mso-position-vertical-relative:page;position:absolute;z-index:-25152102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type="#_x0000_t75" style="width:21.35pt;height:9.35pt;margin-top:598.05pt;margin-left:71.75pt;mso-position-horizontal-relative:page;mso-position-vertical-relative:page;position:absolute;z-index:-25145753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type="#_x0000_t75" style="width:21.1pt;height:9.35pt;margin-top:689.25pt;margin-left:71.75pt;mso-position-horizontal-relative:page;mso-position-vertical-relative:page;position:absolute;z-index:-251416576" o:allowincell="f">
            <v:imagedata r:id="rId13" o:title=""/>
          </v:shape>
        </w:pict>
      </w: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2598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2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months following the issuance of a final invoice in accordance with Article 7.1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264" w:line="276" w:lineRule="exact"/>
        <w:ind w:left="1440" w:right="135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19.4.1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Results. </w:t>
      </w:r>
    </w:p>
    <w:p>
      <w:pPr>
        <w:autoSpaceDE w:val="0"/>
        <w:autoSpaceDN w:val="0"/>
        <w:adjustRightInd w:val="0"/>
        <w:spacing w:before="241" w:line="280" w:lineRule="exact"/>
        <w:ind w:left="1440" w:right="124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7" w:line="273" w:lineRule="exact"/>
        <w:ind w:left="144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of Principal. </w:t>
      </w:r>
    </w:p>
    <w:p>
      <w:pPr>
        <w:autoSpaceDE w:val="0"/>
        <w:autoSpaceDN w:val="0"/>
        <w:adjustRightInd w:val="0"/>
        <w:spacing w:before="246" w:line="274" w:lineRule="exact"/>
        <w:ind w:left="1440" w:right="12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Affected System Operator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for the actions or inactions of Developer or its subcontractors with respect to obligations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under Article 3 of this Agreement.  Any applicable obligation imposed by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upon the hiring Party shall be equally binding upon, and shall be construed as having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application to, any subcontractor of such Party.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Limitation by Insurance. </w:t>
      </w:r>
    </w:p>
    <w:p>
      <w:pPr>
        <w:autoSpaceDE w:val="0"/>
        <w:autoSpaceDN w:val="0"/>
        <w:adjustRightInd w:val="0"/>
        <w:spacing w:before="241" w:line="280" w:lineRule="exact"/>
        <w:ind w:left="1440" w:right="14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20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tabs>
          <w:tab w:val="left" w:pos="2520"/>
        </w:tabs>
        <w:autoSpaceDE w:val="0"/>
        <w:autoSpaceDN w:val="0"/>
        <w:adjustRightInd w:val="0"/>
        <w:spacing w:before="59" w:line="500" w:lineRule="exact"/>
        <w:ind w:left="1440" w:right="7813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Submission.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7"/>
          <w:headerReference w:type="default" r:id="rId218"/>
          <w:footerReference w:type="even" r:id="rId219"/>
          <w:footerReference w:type="default" r:id="rId220"/>
          <w:headerReference w:type="first" r:id="rId221"/>
          <w:footerReference w:type="first" r:id="rId22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type="#_x0000_t75" style="width:21.35pt;height:9.35pt;margin-top:238.05pt;margin-left:71.75pt;mso-position-horizontal-relative:page;mso-position-vertical-relative:page;position:absolute;z-index:-25162444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type="#_x0000_t75" style="width:21.35pt;height:9.35pt;margin-top:441.55pt;margin-left:71.75pt;mso-position-horizontal-relative:page;mso-position-vertical-relative:page;position:absolute;z-index:-25155686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type="#_x0000_t75" style="width:21.35pt;height:9.35pt;margin-top:631.2pt;margin-left:71.75pt;mso-position-horizontal-relative:page;mso-position-vertical-relative:page;position:absolute;z-index:-251484160" o:allowincell="f">
            <v:imagedata r:id="rId13" o:title=""/>
          </v:shape>
        </w:pict>
      </w: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28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External Arbitration Procedures. </w:t>
      </w:r>
    </w:p>
    <w:p>
      <w:pPr>
        <w:autoSpaceDE w:val="0"/>
        <w:autoSpaceDN w:val="0"/>
        <w:adjustRightInd w:val="0"/>
        <w:spacing w:before="241" w:line="280" w:lineRule="exact"/>
        <w:ind w:left="1440" w:right="137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5" w:line="275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21,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21 shall prevail.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Arbitration Decisions.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5" w:line="275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arbitrator(s)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or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Costs. </w:t>
      </w:r>
    </w:p>
    <w:p>
      <w:pPr>
        <w:autoSpaceDE w:val="0"/>
        <w:autoSpaceDN w:val="0"/>
        <w:adjustRightInd w:val="0"/>
        <w:spacing w:before="247" w:line="273" w:lineRule="exact"/>
        <w:ind w:left="1440" w:right="13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3"/>
          <w:headerReference w:type="default" r:id="rId224"/>
          <w:footerReference w:type="even" r:id="rId225"/>
          <w:footerReference w:type="default" r:id="rId226"/>
          <w:headerReference w:type="first" r:id="rId227"/>
          <w:footerReference w:type="first" r:id="rId22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type="#_x0000_t75" style="width:21.55pt;height:9.35pt;margin-top:74.35pt;margin-left:71.75pt;mso-position-horizontal-relative:page;mso-position-vertical-relative:page;position:absolute;z-index:-25165107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type="#_x0000_t75" style="width:21.1pt;height:9.35pt;margin-top:179.25pt;margin-left:71.75pt;mso-position-horizontal-relative:page;mso-position-vertical-relative:page;position:absolute;z-index:-25161728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type="#_x0000_t75" style="width:30.2pt;height:9.35pt;margin-top:233pt;margin-left:107.75pt;mso-position-horizontal-relative:page;mso-position-vertical-relative:page;position:absolute;z-index:-251602944" o:allowincell="f">
            <v:imagedata r:id="rId9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type="#_x0000_t75" style="width:30.45pt;height:9.35pt;margin-top:357.1pt;margin-left:107.75pt;mso-position-horizontal-relative:page;mso-position-vertical-relative:page;position:absolute;z-index:-251557888" o:allowincell="f">
            <v:imagedata r:id="rId9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type="#_x0000_t75" style="width:30.45pt;height:9.35pt;margin-top:481.4pt;margin-left:107.75pt;mso-position-horizontal-relative:page;mso-position-vertical-relative:page;position:absolute;z-index:-251532288" o:allowincell="f">
            <v:imagedata r:id="rId9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type="#_x0000_t75" style="width:30.45pt;height:9.35pt;margin-top:577.9pt;margin-left:107.75pt;mso-position-horizontal-relative:page;mso-position-vertical-relative:page;position:absolute;z-index:-251504640" o:allowincell="f">
            <v:imagedata r:id="rId91" o:title=""/>
          </v:shape>
        </w:pict>
      </w: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2598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21, any Party may terminate this </w:t>
      </w:r>
    </w:p>
    <w:p>
      <w:pPr>
        <w:autoSpaceDE w:val="0"/>
        <w:autoSpaceDN w:val="0"/>
        <w:adjustRightInd w:val="0"/>
        <w:spacing w:before="1" w:line="28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Dispute 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59" w:line="500" w:lineRule="exact"/>
        <w:ind w:left="1440" w:right="2708"/>
        <w:jc w:val="both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  <w:br/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0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Standing. </w:t>
      </w:r>
    </w:p>
    <w:p>
      <w:pPr>
        <w:autoSpaceDE w:val="0"/>
        <w:autoSpaceDN w:val="0"/>
        <w:adjustRightInd w:val="0"/>
        <w:spacing w:before="264" w:line="276" w:lineRule="exact"/>
        <w:ind w:left="1440" w:right="137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of New York; and that it has the corporate power and authority to own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properties, to carry on its business as now being conducted and to enter into this Agreement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out the transactions contemplated hereby and perform and carry out all covenants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on its 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Authority. </w:t>
      </w:r>
    </w:p>
    <w:p>
      <w:pPr>
        <w:autoSpaceDE w:val="0"/>
        <w:autoSpaceDN w:val="0"/>
        <w:adjustRightInd w:val="0"/>
        <w:spacing w:before="261" w:line="280" w:lineRule="exact"/>
        <w:ind w:left="1440" w:right="131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Conflict. </w:t>
      </w:r>
    </w:p>
    <w:p>
      <w:pPr>
        <w:autoSpaceDE w:val="0"/>
        <w:autoSpaceDN w:val="0"/>
        <w:adjustRightInd w:val="0"/>
        <w:spacing w:before="267" w:line="273" w:lineRule="exact"/>
        <w:ind w:left="1440" w:right="13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and Approval. </w:t>
      </w:r>
    </w:p>
    <w:p>
      <w:pPr>
        <w:autoSpaceDE w:val="0"/>
        <w:autoSpaceDN w:val="0"/>
        <w:adjustRightInd w:val="0"/>
        <w:spacing w:before="265" w:line="275" w:lineRule="exact"/>
        <w:ind w:left="1440" w:right="13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9"/>
          <w:headerReference w:type="default" r:id="rId230"/>
          <w:footerReference w:type="even" r:id="rId231"/>
          <w:footerReference w:type="default" r:id="rId232"/>
          <w:headerReference w:type="first" r:id="rId233"/>
          <w:footerReference w:type="first" r:id="rId23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type="#_x0000_t75" style="width:21.1pt;height:9.35pt;margin-top:74.35pt;margin-left:71.75pt;mso-position-horizontal-relative:page;mso-position-vertical-relative:page;position:absolute;z-index:-25165004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type="#_x0000_t75" style="width:21.35pt;height:9.35pt;margin-top:139.65pt;margin-left:71.75pt;mso-position-horizontal-relative:page;mso-position-vertical-relative:page;position:absolute;z-index:-25162854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type="#_x0000_t75" style="width:21.35pt;height:9.35pt;margin-top:232.75pt;margin-left:71.75pt;mso-position-horizontal-relative:page;mso-position-vertical-relative:page;position:absolute;z-index:-25160908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type="#_x0000_t75" style="width:21.35pt;height:9.35pt;margin-top:546.45pt;margin-left:71.75pt;mso-position-horizontal-relative:page;mso-position-vertical-relative:page;position:absolute;z-index:-25154355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type="#_x0000_t75" style="width:21.55pt;height:9.35pt;margin-top:680.85pt;margin-left:71.75pt;mso-position-horizontal-relative:page;mso-position-vertical-relative:page;position:absolute;z-index:-251520000" o:allowincell="f">
            <v:imagedata r:id="rId13" o:title=""/>
          </v:shape>
        </w:pict>
      </w: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2598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Effect. </w:t>
      </w:r>
    </w:p>
    <w:p>
      <w:pPr>
        <w:autoSpaceDE w:val="0"/>
        <w:autoSpaceDN w:val="0"/>
        <w:adjustRightInd w:val="0"/>
        <w:spacing w:before="221" w:line="28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Conflicts. </w:t>
      </w:r>
    </w:p>
    <w:p>
      <w:pPr>
        <w:autoSpaceDE w:val="0"/>
        <w:autoSpaceDN w:val="0"/>
        <w:adjustRightInd w:val="0"/>
        <w:spacing w:before="221" w:line="280" w:lineRule="exact"/>
        <w:ind w:left="1440" w:right="16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Rules of Interpretation.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4" w:line="276" w:lineRule="exact"/>
        <w:ind w:left="144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Standard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or such Appendix to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the case may be; (6) “hereunder”, “hereof’, “herein”, “hereto” and words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import shall be deemed references to this Agreement as a whole and not to any particular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or other provision hereof or thereof; (7) “including” (and with correlative meaning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“include”) means including without limiting the generality of any description preceding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term; and (8) relative to the determination of any period of time, “from” means “from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including”, “to” means “to but excluding” and “through” means “through and including”.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Joint and Several Obligations.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5"/>
          <w:headerReference w:type="default" r:id="rId236"/>
          <w:footerReference w:type="even" r:id="rId237"/>
          <w:footerReference w:type="default" r:id="rId238"/>
          <w:headerReference w:type="first" r:id="rId239"/>
          <w:footerReference w:type="first" r:id="rId2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type="#_x0000_t75" style="width:21.55pt;height:9.35pt;margin-top:113.95pt;margin-left:71.75pt;mso-position-horizontal-relative:page;mso-position-vertical-relative:page;position:absolute;z-index:-25164595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type="#_x0000_t75" style="width:21.55pt;height:9.35pt;margin-top:234.45pt;margin-left:71.75pt;mso-position-horizontal-relative:page;mso-position-vertical-relative:page;position:absolute;z-index:-25162035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type="#_x0000_t75" style="width:21.55pt;height:9.35pt;margin-top:327.55pt;margin-left:71.75pt;mso-position-horizontal-relative:page;mso-position-vertical-relative:page;position:absolute;z-index:-25159987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type="#_x0000_t75" style="width:21.55pt;height:9.35pt;margin-top:448.05pt;margin-left:71.75pt;mso-position-horizontal-relative:page;mso-position-vertical-relative:page;position:absolute;z-index:-25156198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type="#_x0000_t75" style="width:27.6pt;height:9.35pt;margin-top:527.25pt;margin-left:71.75pt;mso-position-horizontal-relative:page;mso-position-vertical-relative:page;position:absolute;z-index:-251545600" o:allowincell="f">
            <v:imagedata r:id="rId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type="#_x0000_t75" style="width:27.1pt;height:9.35pt;margin-top:592.75pt;margin-left:71.75pt;mso-position-horizontal-relative:page;mso-position-vertical-relative:page;position:absolute;z-index:-251529216" o:allowincell="f">
            <v:imagedata r:id="rId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type="#_x0000_t75" style="width:27.35pt;height:9.35pt;margin-top:658.05pt;margin-left:71.75pt;mso-position-horizontal-relative:page;mso-position-vertical-relative:page;position:absolute;z-index:-251509760" o:allowincell="f">
            <v:imagedata r:id="rId33" o:title=""/>
          </v:shape>
        </w:pict>
      </w: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2598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6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Developer and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are several, and are neither joint nor joint and several.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Entire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27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 Party Beneficiaries. </w:t>
      </w:r>
    </w:p>
    <w:p>
      <w:pPr>
        <w:autoSpaceDE w:val="0"/>
        <w:autoSpaceDN w:val="0"/>
        <w:adjustRightInd w:val="0"/>
        <w:spacing w:before="221" w:line="280" w:lineRule="exact"/>
        <w:ind w:left="1440" w:right="12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Waiver.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7" w:line="273" w:lineRule="exact"/>
        <w:ind w:left="1440" w:right="15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Any waiver of this Agreement shall, if requested, be provided in writing.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Headings. </w:t>
      </w:r>
    </w:p>
    <w:p>
      <w:pPr>
        <w:autoSpaceDE w:val="0"/>
        <w:autoSpaceDN w:val="0"/>
        <w:adjustRightInd w:val="0"/>
        <w:spacing w:before="241" w:line="280" w:lineRule="exact"/>
        <w:ind w:left="1440" w:right="130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Counterparts. </w:t>
      </w:r>
    </w:p>
    <w:p>
      <w:pPr>
        <w:autoSpaceDE w:val="0"/>
        <w:autoSpaceDN w:val="0"/>
        <w:adjustRightInd w:val="0"/>
        <w:spacing w:before="241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Amendment. </w:t>
      </w:r>
    </w:p>
    <w:p>
      <w:pPr>
        <w:autoSpaceDE w:val="0"/>
        <w:autoSpaceDN w:val="0"/>
        <w:adjustRightInd w:val="0"/>
        <w:spacing w:before="221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of the Parties.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by the Parties.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1"/>
          <w:headerReference w:type="default" r:id="rId242"/>
          <w:footerReference w:type="even" r:id="rId243"/>
          <w:footerReference w:type="default" r:id="rId244"/>
          <w:headerReference w:type="first" r:id="rId245"/>
          <w:footerReference w:type="first" r:id="rId24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type="#_x0000_t75" style="width:27.35pt;height:9.35pt;margin-top:127.65pt;margin-left:71.75pt;mso-position-horizontal-relative:page;mso-position-vertical-relative:page;position:absolute;z-index:-251636736" o:allowincell="f">
            <v:imagedata r:id="rId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type="#_x0000_t75" style="width:27.35pt;height:9.35pt;margin-top:331.15pt;margin-left:71.75pt;mso-position-horizontal-relative:page;mso-position-vertical-relative:page;position:absolute;z-index:-251586560" o:allowincell="f">
            <v:imagedata r:id="rId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type="#_x0000_t75" style="width:27.6pt;height:9.35pt;margin-top:437.95pt;margin-left:71.75pt;mso-position-horizontal-relative:page;mso-position-vertical-relative:page;position:absolute;z-index:-251552768" o:allowincell="f">
            <v:imagedata r:id="rId33" o:title=""/>
          </v:shape>
        </w:pict>
      </w: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2598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4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Reservation of Rights. </w:t>
      </w:r>
    </w:p>
    <w:p>
      <w:pPr>
        <w:autoSpaceDE w:val="0"/>
        <w:autoSpaceDN w:val="0"/>
        <w:adjustRightInd w:val="0"/>
        <w:spacing w:before="246" w:line="274" w:lineRule="exact"/>
        <w:ind w:left="1440" w:right="1316" w:firstLine="7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the Affected System Operator shall have the right to make unilateral filings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FERC to modify this Agreement with respect to any rates, terms and conditions, charges,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classifications of service, rule or regulation under section 205 or any other applicable provision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Federal Power Act and FERC’s rules and regulations thereunder, and the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the right to make a unilateral filing with FERC to modify this Agreement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206 or any other applicable provision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thereunder; provided that each Party shall have the right to protest any such filing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thereunder, except to the extent that the Parties otherwise mutually agree as provided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Partnership.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5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Transmission Rights. </w:t>
      </w:r>
    </w:p>
    <w:p>
      <w:pPr>
        <w:autoSpaceDE w:val="0"/>
        <w:autoSpaceDN w:val="0"/>
        <w:adjustRightInd w:val="0"/>
        <w:spacing w:before="245" w:line="275" w:lineRule="exact"/>
        <w:ind w:left="1440" w:right="125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Developer shall be entitled to, now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future under any other agreement or tariff as a result of or otherwise associated with,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Affected System Upgrade 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7"/>
          <w:headerReference w:type="default" r:id="rId248"/>
          <w:footerReference w:type="even" r:id="rId249"/>
          <w:footerReference w:type="default" r:id="rId250"/>
          <w:headerReference w:type="first" r:id="rId251"/>
          <w:footerReference w:type="first" r:id="rId25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2598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4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Agreement in duplicate originals,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5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5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</w:t>
      </w:r>
    </w:p>
    <w:p>
      <w:pPr>
        <w:autoSpaceDE w:val="0"/>
        <w:autoSpaceDN w:val="0"/>
        <w:adjustRightInd w:val="0"/>
        <w:spacing w:before="1" w:line="256" w:lineRule="exact"/>
        <w:ind w:left="1545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Inc. </w:t>
      </w:r>
    </w:p>
    <w:p>
      <w:pPr>
        <w:autoSpaceDE w:val="0"/>
        <w:autoSpaceDN w:val="0"/>
        <w:adjustRightInd w:val="0"/>
        <w:spacing w:before="62" w:line="550" w:lineRule="exact"/>
        <w:ind w:left="1545" w:right="6614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Name:___________________________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237" w:line="276" w:lineRule="exact"/>
        <w:ind w:left="15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264" w:line="276" w:lineRule="exact"/>
        <w:ind w:left="15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Flat Rock Windpower LLC </w:t>
      </w:r>
    </w:p>
    <w:p>
      <w:pPr>
        <w:autoSpaceDE w:val="0"/>
        <w:autoSpaceDN w:val="0"/>
        <w:adjustRightInd w:val="0"/>
        <w:spacing w:before="0" w:line="276" w:lineRule="exact"/>
        <w:ind w:left="15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545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30" w:line="560" w:lineRule="exact"/>
        <w:ind w:left="1545" w:right="6201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______________________________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235" w:line="276" w:lineRule="exact"/>
        <w:ind w:left="15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264" w:line="276" w:lineRule="exact"/>
        <w:ind w:left="15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PPM Roaring Brook, LLC </w:t>
      </w:r>
    </w:p>
    <w:p>
      <w:pPr>
        <w:autoSpaceDE w:val="0"/>
        <w:autoSpaceDN w:val="0"/>
        <w:adjustRightInd w:val="0"/>
        <w:spacing w:before="0" w:line="276" w:lineRule="exact"/>
        <w:ind w:left="154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4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249"/>
        </w:tabs>
        <w:autoSpaceDE w:val="0"/>
        <w:autoSpaceDN w:val="0"/>
        <w:adjustRightInd w:val="0"/>
        <w:spacing w:before="15" w:line="276" w:lineRule="exact"/>
        <w:ind w:left="154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0" w:line="276" w:lineRule="exact"/>
        <w:ind w:left="154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249"/>
        </w:tabs>
        <w:autoSpaceDE w:val="0"/>
        <w:autoSpaceDN w:val="0"/>
        <w:adjustRightInd w:val="0"/>
        <w:spacing w:before="1" w:line="276" w:lineRule="exact"/>
        <w:ind w:left="154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 ______________________________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 ___________________________</w:t>
      </w:r>
    </w:p>
    <w:p>
      <w:pPr>
        <w:tabs>
          <w:tab w:val="left" w:pos="6249"/>
        </w:tabs>
        <w:autoSpaceDE w:val="0"/>
        <w:autoSpaceDN w:val="0"/>
        <w:adjustRightInd w:val="0"/>
        <w:spacing w:before="276" w:line="276" w:lineRule="exact"/>
        <w:ind w:left="154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tabs>
          <w:tab w:val="left" w:pos="6249"/>
        </w:tabs>
        <w:autoSpaceDE w:val="0"/>
        <w:autoSpaceDN w:val="0"/>
        <w:adjustRightInd w:val="0"/>
        <w:spacing w:before="276" w:line="276" w:lineRule="exact"/>
        <w:ind w:left="154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261" w:line="280" w:lineRule="exact"/>
        <w:ind w:left="1531" w:right="60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</w:t>
      </w:r>
    </w:p>
    <w:p>
      <w:pPr>
        <w:autoSpaceDE w:val="0"/>
        <w:autoSpaceDN w:val="0"/>
        <w:adjustRightInd w:val="0"/>
        <w:spacing w:before="264" w:line="276" w:lineRule="exact"/>
        <w:ind w:left="153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50" w:line="560" w:lineRule="exact"/>
        <w:ind w:left="1531" w:right="6215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______________________________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215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69pt;height:1pt;margin-top:235.65pt;margin-left:106.3pt;mso-position-horizontal-relative:page;mso-position-vertical-relative:page;position:absolute;z-index:-251583488" coordsize="3380,20" o:allowincell="f" path="m,20hhl3380,20hhl33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69pt;height:1pt;margin-top:263.25pt;margin-left:106.3pt;mso-position-horizontal-relative:page;mso-position-vertical-relative:page;position:absolute;z-index:-251560960" coordsize="3380,20" o:allowincell="f" path="m,20hhl3380,20hhl33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95.65pt;height:1pt;margin-top:318.45pt;margin-left:97.65pt;mso-position-horizontal-relative:page;mso-position-vertical-relative:page;position:absolute;z-index:-251514880" coordsize="3913,20" o:allowincell="f" path="m,20hhl3913,20hhl39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87pt;height:1pt;margin-top:373.65pt;margin-left:106.3pt;mso-position-horizontal-relative:page;mso-position-vertical-relative:page;position:absolute;z-index:-251488256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87pt;height:1pt;margin-top:401.25pt;margin-left:106.3pt;mso-position-horizontal-relative:page;mso-position-vertical-relative:page;position:absolute;z-index:-251476992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95.65pt;height:1pt;margin-top:470.4pt;margin-left:97.65pt;mso-position-horizontal-relative:page;mso-position-vertical-relative:page;position:absolute;z-index:-251420672" coordsize="3913,20" o:allowincell="f" path="m,20hhl3913,20hhl39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87pt;height:1pt;margin-top:525.6pt;margin-left:106.3pt;mso-position-horizontal-relative:page;mso-position-vertical-relative:page;position:absolute;z-index:-251412480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87pt;height:1pt;margin-top:553.2pt;margin-left:106.3pt;mso-position-horizontal-relative:page;mso-position-vertical-relative:page;position:absolute;z-index:-251400192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174.75pt;height:1pt;margin-top:470.4pt;margin-left:335.75pt;mso-position-horizontal-relative:page;mso-position-vertical-relative:page;position:absolute;z-index:-251378688" coordsize="3495,20" o:allowincell="f" path="m,20hhl3495,20hhl34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66.1pt;height:1pt;margin-top:525.6pt;margin-left:344.4pt;mso-position-horizontal-relative:page;mso-position-vertical-relative:page;position:absolute;z-index:-251357184" coordsize="3322,20" o:allowincell="f" path="m,20hhl3322,20hhl33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166.1pt;height:1pt;margin-top:553.2pt;margin-left:344.4pt;mso-position-horizontal-relative:page;mso-position-vertical-relative:page;position:absolute;z-index:-251355136" coordsize="3322,20" o:allowincell="f" path="m,20hhl3322,20hhl33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91.05pt;height:1pt;margin-top:622.05pt;margin-left:96.95pt;mso-position-horizontal-relative:page;mso-position-vertical-relative:page;position:absolute;z-index:-251345920" coordsize="3821,20" o:allowincell="f" path="m,20hhl3821,20hhl38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182.4pt;height:1pt;margin-top:677.25pt;margin-left:105.6pt;mso-position-horizontal-relative:page;mso-position-vertical-relative:page;position:absolute;z-index:-251340800" coordsize="3648,20" o:allowincell="f" path="m,20hhl3648,20hhl36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82.4pt;height:1pt;margin-top:704.85pt;margin-left:105.6pt;mso-position-horizontal-relative:page;mso-position-vertical-relative:page;position:absolute;z-index:-251326464" coordsize="3648,20" o:allowincell="f" path="m,20hhl3648,20hhl3648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3"/>
          <w:headerReference w:type="default" r:id="rId254"/>
          <w:footerReference w:type="even" r:id="rId255"/>
          <w:footerReference w:type="default" r:id="rId256"/>
          <w:headerReference w:type="first" r:id="rId257"/>
          <w:footerReference w:type="first" r:id="rId25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2598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1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APPENDICES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9"/>
          <w:headerReference w:type="default" r:id="rId260"/>
          <w:footerReference w:type="even" r:id="rId261"/>
          <w:footerReference w:type="default" r:id="rId262"/>
          <w:headerReference w:type="first" r:id="rId263"/>
          <w:footerReference w:type="first" r:id="rId26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2598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A</w:t>
      </w:r>
    </w:p>
    <w:p>
      <w:pPr>
        <w:autoSpaceDE w:val="0"/>
        <w:autoSpaceDN w:val="0"/>
        <w:adjustRightInd w:val="0"/>
        <w:spacing w:before="224" w:line="276" w:lineRule="exact"/>
        <w:ind w:left="52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Upgrade Facilities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 Study for Developer’s Large Generating Facility </w:t>
      </w:r>
    </w:p>
    <w:p>
      <w:pPr>
        <w:autoSpaceDE w:val="0"/>
        <w:autoSpaceDN w:val="0"/>
        <w:adjustRightInd w:val="0"/>
        <w:spacing w:before="0" w:line="280" w:lineRule="exact"/>
        <w:ind w:left="1440" w:right="15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determined that the following Affected System Upgrade Facilities are required at the Affected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Operator’s 230 kV Rector Road Substation: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8" w:line="260" w:lineRule="exact"/>
        <w:ind w:left="1800" w:right="21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Secondary wiring from current transformers on the 52T1 breakers and associated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ductwork; and </w:t>
      </w:r>
    </w:p>
    <w:p>
      <w:pPr>
        <w:tabs>
          <w:tab w:val="left" w:pos="2160"/>
        </w:tabs>
        <w:autoSpaceDE w:val="0"/>
        <w:autoSpaceDN w:val="0"/>
        <w:adjustRightInd w:val="0"/>
        <w:spacing w:before="267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230 kV bus work to interconnect 89L1 to the Rector Road 230 kV Substation. </w:t>
      </w:r>
    </w:p>
    <w:p>
      <w:pPr>
        <w:autoSpaceDE w:val="0"/>
        <w:autoSpaceDN w:val="0"/>
        <w:adjustRightInd w:val="0"/>
        <w:spacing w:before="245" w:line="275" w:lineRule="exact"/>
        <w:ind w:left="1440" w:right="143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engineer, procure the required equipment, and construct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in accordance with the following requirements, to the extent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inconsistent with the terms of this Agreement, the NYISO OATT, or applicable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Procedures:  NYISO requirements, industry standards and specifications,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requirements, National Grid’s applicable Electric System Bulletins (“ESBs”), provided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website: </w:t>
      </w:r>
      <w:hyperlink r:id="rId265" w:history="1">
        <w:r>
          <w:rPr>
            <w:rFonts w:ascii="Times New Roman" w:hAnsi="Times New Roman"/>
            <w:color w:val="000000"/>
            <w:spacing w:val="-2"/>
            <w:w w:val="100"/>
            <w:position w:val="0"/>
            <w:sz w:val="24"/>
            <w:szCs w:val="24"/>
            <w:u w:val="none"/>
            <w:vertAlign w:val="baseline"/>
          </w:rPr>
          <w:t>https://www.nationalgridus.com/ProNet/Technical-Resources/Electric-</w:t>
        </w:r>
      </w:hyperlink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Specifications, and Good Utility Practice.  The Developer shall submit all engineering design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electrical specifications associated with the Affected System Upgrade Facilities to National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Grid for its review and acceptance in accordance with the ESBs.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" w:line="280" w:lineRule="exact"/>
        <w:ind w:left="1800" w:right="149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Affected System Operator’s check meters shall be replaced by Developer to match new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revenue meters at interconnection point.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shall update Affected System Operator’s VAR controller, if required by </w:t>
      </w:r>
    </w:p>
    <w:p>
      <w:pPr>
        <w:autoSpaceDE w:val="0"/>
        <w:autoSpaceDN w:val="0"/>
        <w:adjustRightInd w:val="0"/>
        <w:spacing w:before="9" w:line="270" w:lineRule="exact"/>
        <w:ind w:left="216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or as necessary to avoid any adverse effect to Affected System Operator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result of the Affected System Upgrade Facilities, to coordinate VAR contributions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between Affected System Operator, Developer, and National Grid. </w:t>
      </w:r>
    </w:p>
    <w:p>
      <w:pPr>
        <w:tabs>
          <w:tab w:val="left" w:pos="2160"/>
        </w:tabs>
        <w:autoSpaceDE w:val="0"/>
        <w:autoSpaceDN w:val="0"/>
        <w:adjustRightInd w:val="0"/>
        <w:spacing w:before="262" w:line="280" w:lineRule="exact"/>
        <w:ind w:left="1800" w:right="15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Developer’s load flow study to consider protection condition between Affected System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Operator, Developer, and National Grid.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9441"/>
        </w:tabs>
        <w:autoSpaceDE w:val="0"/>
        <w:autoSpaceDN w:val="0"/>
        <w:adjustRightInd w:val="0"/>
        <w:spacing w:before="10" w:line="276" w:lineRule="exact"/>
        <w:ind w:left="1440" w:firstLine="290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</w:p>
    <w:p>
      <w:pPr>
        <w:tabs>
          <w:tab w:val="left" w:pos="8428"/>
        </w:tabs>
        <w:autoSpaceDE w:val="0"/>
        <w:autoSpaceDN w:val="0"/>
        <w:adjustRightInd w:val="0"/>
        <w:spacing w:before="7" w:line="276" w:lineRule="exact"/>
        <w:ind w:left="1440" w:firstLine="2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Upgrade Facilities at Rector Road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$140,309</w:t>
      </w:r>
    </w:p>
    <w:p>
      <w:pPr>
        <w:tabs>
          <w:tab w:val="left" w:pos="8428"/>
        </w:tabs>
        <w:autoSpaceDE w:val="0"/>
        <w:autoSpaceDN w:val="0"/>
        <w:adjustRightInd w:val="0"/>
        <w:spacing w:before="12" w:line="276" w:lineRule="exact"/>
        <w:ind w:left="1440" w:firstLine="626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$140,309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</w:t>
      </w:r>
    </w:p>
    <w:p>
      <w:pPr>
        <w:autoSpaceDE w:val="0"/>
        <w:autoSpaceDN w:val="0"/>
        <w:adjustRightInd w:val="0"/>
        <w:spacing w:before="25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 required.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A-1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337.7pt;height:13.95pt;margin-top:588.45pt;margin-left:78pt;mso-position-horizontal-relative:page;mso-position-vertical-relative:page;position:absolute;z-index:-251475968" coordsize="6754,279" o:allowincell="f" path="m,279hhl6753,279hhl6753,hhl,hhl,279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327.65pt;height:13.95pt;margin-top:588.45pt;margin-left:83pt;mso-position-horizontal-relative:page;mso-position-vertical-relative:page;position:absolute;z-index:-251470848" coordsize="6553,279" o:allowincell="f" path="m1,279hhl6553,279hhl6553,1hhl1,1hhl1,279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39.7pt;height:13.95pt;margin-top:588.45pt;margin-left:416.4pt;mso-position-horizontal-relative:page;mso-position-vertical-relative:page;position:absolute;z-index:-251461632" coordsize="2794,279" o:allowincell="f" path="m,279hhl2794,279hhl2794,hhl,hhl,279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29.65pt;height:13.95pt;margin-top:588.45pt;margin-left:421.4pt;mso-position-horizontal-relative:page;mso-position-vertical-relative:page;position:absolute;z-index:-251459584" coordsize="2593,279" o:allowincell="f" path="m1,279hhl2593,279hhl2593,1hhl1,1hhl1,279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0.5pt;height:0.55pt;margin-top:587.95pt;margin-left:77.5pt;mso-position-horizontal-relative:page;mso-position-vertical-relative:page;position:absolute;z-index:-2514513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0.5pt;height:0.55pt;margin-top:587.95pt;margin-left:77.5pt;mso-position-horizontal-relative:page;mso-position-vertical-relative:page;position:absolute;z-index:-2514493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337.9pt;height:1pt;margin-top:587.95pt;margin-left:78pt;mso-position-horizontal-relative:page;mso-position-vertical-relative:page;position:absolute;z-index:-251448320" coordsize="6758,20" o:allowincell="f" path="m,20hhl6758,20hhl6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0.5pt;height:0.55pt;margin-top:587.95pt;margin-left:415.9pt;mso-position-horizontal-relative:page;mso-position-vertical-relative:page;position:absolute;z-index:-2514472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39.9pt;height:1pt;margin-top:587.95pt;margin-left:416.4pt;mso-position-horizontal-relative:page;mso-position-vertical-relative:page;position:absolute;z-index:-251445248" coordsize="2798,20" o:allowincell="f" path="m,20hhl2798,20hhl27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0.5pt;height:0.55pt;margin-top:587.95pt;margin-left:556.3pt;mso-position-horizontal-relative:page;mso-position-vertical-relative:page;position:absolute;z-index:-2514432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0.5pt;height:0.55pt;margin-top:587.95pt;margin-left:556.3pt;mso-position-horizontal-relative:page;mso-position-vertical-relative:page;position:absolute;z-index:-2514421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pt;height:13.95pt;margin-top:588.45pt;margin-left:77.5pt;mso-position-horizontal-relative:page;mso-position-vertical-relative:page;position:absolute;z-index:-25144115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pt;height:13.95pt;margin-top:588.45pt;margin-left:415.9pt;mso-position-horizontal-relative:page;mso-position-vertical-relative:page;position:absolute;z-index:-25144012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pt;height:13.95pt;margin-top:588.45pt;margin-left:556.3pt;mso-position-horizontal-relative:page;mso-position-vertical-relative:page;position:absolute;z-index:-25143808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0.5pt;height:0.55pt;margin-top:602.35pt;margin-left:77.5pt;mso-position-horizontal-relative:page;mso-position-vertical-relative:page;position:absolute;z-index:-2514135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337.9pt;height:1pt;margin-top:602.35pt;margin-left:78pt;mso-position-horizontal-relative:page;mso-position-vertical-relative:page;position:absolute;z-index:-251411456" coordsize="6758,20" o:allowincell="f" path="m,20hhl6758,20hhl6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0.5pt;height:0.55pt;margin-top:602.35pt;margin-left:415.9pt;mso-position-horizontal-relative:page;mso-position-vertical-relative:page;position:absolute;z-index:-2514104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39.9pt;height:1pt;margin-top:602.35pt;margin-left:416.4pt;mso-position-horizontal-relative:page;mso-position-vertical-relative:page;position:absolute;z-index:-251409408" coordsize="2798,20" o:allowincell="f" path="m,20hhl2798,20hhl27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0.5pt;height:0.55pt;margin-top:602.35pt;margin-left:556.3pt;mso-position-horizontal-relative:page;mso-position-vertical-relative:page;position:absolute;z-index:-2514083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pt;height:13.7pt;margin-top:602.85pt;margin-left:77.5pt;mso-position-horizontal-relative:page;mso-position-vertical-relative:page;position:absolute;z-index:-251406336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pt;height:13.7pt;margin-top:602.85pt;margin-left:415.9pt;mso-position-horizontal-relative:page;mso-position-vertical-relative:page;position:absolute;z-index:-251404288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pt;height:13.7pt;margin-top:602.85pt;margin-left:556.3pt;mso-position-horizontal-relative:page;mso-position-vertical-relative:page;position:absolute;z-index:-251402240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0.5pt;height:0.5pt;margin-top:616.55pt;margin-left:77.5pt;mso-position-horizontal-relative:page;mso-position-vertical-relative:page;position:absolute;z-index:-251395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337.9pt;height:1pt;margin-top:616.55pt;margin-left:78pt;mso-position-horizontal-relative:page;mso-position-vertical-relative:page;position:absolute;z-index:-251394048" coordsize="6758,20" o:allowincell="f" path="m,20hhl6758,20hhl6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0.5pt;height:0.5pt;margin-top:616.55pt;margin-left:415.9pt;mso-position-horizontal-relative:page;mso-position-vertical-relative:page;position:absolute;z-index:-251393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39.9pt;height:1pt;margin-top:616.55pt;margin-left:416.4pt;mso-position-horizontal-relative:page;mso-position-vertical-relative:page;position:absolute;z-index:-251392000" coordsize="2798,20" o:allowincell="f" path="m,20hhl2798,20hhl27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0.5pt;height:0.5pt;margin-top:616.55pt;margin-left:556.3pt;mso-position-horizontal-relative:page;mso-position-vertical-relative:page;position:absolute;z-index:-251389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pt;height:13.95pt;margin-top:617pt;margin-left:77.5pt;mso-position-horizontal-relative:page;mso-position-vertical-relative:page;position:absolute;z-index:-25138892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0.5pt;height:0.5pt;margin-top:630.95pt;margin-left:77.5pt;mso-position-horizontal-relative:page;mso-position-vertical-relative:page;position:absolute;z-index:-251386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0.5pt;height:0.5pt;margin-top:630.95pt;margin-left:77.5pt;mso-position-horizontal-relative:page;mso-position-vertical-relative:page;position:absolute;z-index:-251383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337.9pt;height:1pt;margin-top:630.95pt;margin-left:78pt;mso-position-horizontal-relative:page;mso-position-vertical-relative:page;position:absolute;z-index:-251381760" coordsize="6758,20" o:allowincell="f" path="m,20hhl6758,20hhl6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pt;height:13.95pt;margin-top:617pt;margin-left:415.9pt;mso-position-horizontal-relative:page;mso-position-vertical-relative:page;position:absolute;z-index:-25137766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0.5pt;height:0.5pt;margin-top:630.95pt;margin-left:415.9pt;mso-position-horizontal-relative:page;mso-position-vertical-relative:page;position:absolute;z-index:-251375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39.9pt;height:1pt;margin-top:630.95pt;margin-left:416.4pt;mso-position-horizontal-relative:page;mso-position-vertical-relative:page;position:absolute;z-index:-251373568" coordsize="2798,20" o:allowincell="f" path="m,20hhl2798,20hhl27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pt;height:13.95pt;margin-top:617pt;margin-left:556.3pt;mso-position-horizontal-relative:page;mso-position-vertical-relative:page;position:absolute;z-index:-25137152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0.5pt;height:0.5pt;margin-top:630.95pt;margin-left:556.3pt;mso-position-horizontal-relative:page;mso-position-vertical-relative:page;position:absolute;z-index:-251369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0.5pt;height:0.5pt;margin-top:630.95pt;margin-left:556.3pt;mso-position-horizontal-relative:page;mso-position-vertical-relative:page;position:absolute;z-index:-251367424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66"/>
          <w:headerReference w:type="default" r:id="rId267"/>
          <w:footerReference w:type="even" r:id="rId268"/>
          <w:footerReference w:type="default" r:id="rId269"/>
          <w:headerReference w:type="first" r:id="rId270"/>
          <w:footerReference w:type="first" r:id="rId2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950"/>
          <w:tab w:val="left" w:pos="7300"/>
          <w:tab w:val="left" w:pos="9000"/>
        </w:tabs>
        <w:autoSpaceDE w:val="0"/>
        <w:autoSpaceDN w:val="0"/>
        <w:adjustRightInd w:val="0"/>
        <w:spacing w:before="10" w:line="276" w:lineRule="exact"/>
        <w:ind w:left="1440" w:firstLine="374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2668"/>
          <w:tab w:val="left" w:pos="6451"/>
          <w:tab w:val="left" w:pos="8841"/>
        </w:tabs>
        <w:autoSpaceDE w:val="0"/>
        <w:autoSpaceDN w:val="0"/>
        <w:adjustRightInd w:val="0"/>
        <w:spacing w:before="127" w:line="276" w:lineRule="exact"/>
        <w:ind w:left="1440" w:firstLine="2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and design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668"/>
          <w:tab w:val="left" w:pos="6451"/>
          <w:tab w:val="left" w:pos="8841"/>
        </w:tabs>
        <w:autoSpaceDE w:val="0"/>
        <w:autoSpaceDN w:val="0"/>
        <w:adjustRightInd w:val="0"/>
        <w:spacing w:before="127" w:line="276" w:lineRule="exact"/>
        <w:ind w:left="1440" w:firstLine="2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668"/>
          <w:tab w:val="left" w:pos="6451"/>
          <w:tab w:val="left" w:pos="8841"/>
        </w:tabs>
        <w:autoSpaceDE w:val="0"/>
        <w:autoSpaceDN w:val="0"/>
        <w:adjustRightInd w:val="0"/>
        <w:spacing w:before="132" w:line="276" w:lineRule="exact"/>
        <w:ind w:left="1440" w:firstLine="2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668"/>
          <w:tab w:val="left" w:pos="6451"/>
          <w:tab w:val="left" w:pos="8841"/>
        </w:tabs>
        <w:autoSpaceDE w:val="0"/>
        <w:autoSpaceDN w:val="0"/>
        <w:adjustRightInd w:val="0"/>
        <w:spacing w:before="127" w:line="276" w:lineRule="exact"/>
        <w:ind w:left="1440" w:firstLine="2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and design,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February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 Affected</w:t>
      </w:r>
    </w:p>
    <w:p>
      <w:pPr>
        <w:tabs>
          <w:tab w:val="left" w:pos="8841"/>
        </w:tabs>
        <w:autoSpaceDE w:val="0"/>
        <w:autoSpaceDN w:val="0"/>
        <w:adjustRightInd w:val="0"/>
        <w:spacing w:before="3" w:line="276" w:lineRule="exact"/>
        <w:ind w:left="1440" w:firstLine="12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including Affected System Owner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Operator/</w:t>
      </w:r>
    </w:p>
    <w:p>
      <w:pPr>
        <w:tabs>
          <w:tab w:val="left" w:pos="8841"/>
        </w:tabs>
        <w:autoSpaceDE w:val="0"/>
        <w:autoSpaceDN w:val="0"/>
        <w:adjustRightInd w:val="0"/>
        <w:spacing w:before="1" w:line="272" w:lineRule="exact"/>
        <w:ind w:left="1440" w:firstLine="12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National Grid acceptance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National Grid</w:t>
      </w:r>
    </w:p>
    <w:p>
      <w:pPr>
        <w:tabs>
          <w:tab w:val="left" w:pos="2668"/>
          <w:tab w:val="left" w:pos="6451"/>
          <w:tab w:val="left" w:pos="8841"/>
        </w:tabs>
        <w:autoSpaceDE w:val="0"/>
        <w:autoSpaceDN w:val="0"/>
        <w:adjustRightInd w:val="0"/>
        <w:spacing w:before="134" w:line="276" w:lineRule="exact"/>
        <w:ind w:left="1440" w:firstLine="2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February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668"/>
          <w:tab w:val="left" w:pos="6451"/>
          <w:tab w:val="left" w:pos="8841"/>
        </w:tabs>
        <w:autoSpaceDE w:val="0"/>
        <w:autoSpaceDN w:val="0"/>
        <w:adjustRightInd w:val="0"/>
        <w:spacing w:before="131" w:line="276" w:lineRule="exact"/>
        <w:ind w:left="1440" w:firstLine="2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February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668"/>
          <w:tab w:val="left" w:pos="6451"/>
          <w:tab w:val="left" w:pos="8841"/>
        </w:tabs>
        <w:autoSpaceDE w:val="0"/>
        <w:autoSpaceDN w:val="0"/>
        <w:adjustRightInd w:val="0"/>
        <w:spacing w:before="128" w:line="276" w:lineRule="exact"/>
        <w:ind w:left="1440" w:firstLine="2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668"/>
          <w:tab w:val="left" w:pos="6451"/>
          <w:tab w:val="left" w:pos="8841"/>
        </w:tabs>
        <w:autoSpaceDE w:val="0"/>
        <w:autoSpaceDN w:val="0"/>
        <w:adjustRightInd w:val="0"/>
        <w:spacing w:before="132" w:line="276" w:lineRule="exact"/>
        <w:ind w:left="1440" w:firstLine="2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668"/>
          <w:tab w:val="left" w:pos="6451"/>
          <w:tab w:val="left" w:pos="8841"/>
        </w:tabs>
        <w:autoSpaceDE w:val="0"/>
        <w:autoSpaceDN w:val="0"/>
        <w:adjustRightInd w:val="0"/>
        <w:spacing w:before="127" w:line="276" w:lineRule="exact"/>
        <w:ind w:left="1440" w:firstLine="2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Transfer control of Affected System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6" w:line="260" w:lineRule="exact"/>
        <w:ind w:left="2668" w:right="64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to Affected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Operator </w:t>
      </w:r>
    </w:p>
    <w:p>
      <w:pPr>
        <w:tabs>
          <w:tab w:val="left" w:pos="2668"/>
          <w:tab w:val="left" w:pos="6451"/>
          <w:tab w:val="left" w:pos="8841"/>
        </w:tabs>
        <w:autoSpaceDE w:val="0"/>
        <w:autoSpaceDN w:val="0"/>
        <w:adjustRightInd w:val="0"/>
        <w:spacing w:before="149" w:line="276" w:lineRule="exact"/>
        <w:ind w:left="16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Transfer ownership of Affected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80" w:lineRule="exact"/>
        <w:ind w:left="2668" w:right="6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A-2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49.7pt;height:19.95pt;margin-top:100.05pt;margin-left:78pt;mso-position-horizontal-relative:page;mso-position-vertical-relative:page;position:absolute;z-index:-251638784" coordsize="994,399" o:allowincell="f" path="m,399hhl994,399hhl994,1hhl,1hhl,39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39.65pt;height:19.95pt;margin-top:100.05pt;margin-left:83pt;mso-position-horizontal-relative:page;mso-position-vertical-relative:page;position:absolute;z-index:-251635712" coordsize="793,399" o:allowincell="f" path="m1,399hhl793,399hhl793,1hhl1,1hhl1,39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88.4pt;height:19.95pt;margin-top:100.05pt;margin-left:128.4pt;mso-position-horizontal-relative:page;mso-position-vertical-relative:page;position:absolute;z-index:-251626496" coordsize="3768,399" o:allowincell="f" path="m,399hhl3768,399hhl3768,1hhl,1hhl,39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78.35pt;height:19.95pt;margin-top:100.05pt;margin-left:133.4pt;mso-position-horizontal-relative:page;mso-position-vertical-relative:page;position:absolute;z-index:-251625472" coordsize="3567,399" o:allowincell="f" path="m1,399hhl3567,399hhl3567,1hhl1,1hhl1,39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19.3pt;height:19.95pt;margin-top:100.05pt;margin-left:317.25pt;mso-position-horizontal-relative:page;mso-position-vertical-relative:page;position:absolute;z-index:-251613184" coordsize="2386,399" o:allowincell="f" path="m1,399hhl2386,399hhl2386,1hhl1,1hhl1,39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08.75pt;height:19.95pt;margin-top:100.05pt;margin-left:322.55pt;mso-position-horizontal-relative:page;mso-position-vertical-relative:page;position:absolute;z-index:-251612160" coordsize="2175,399" o:allowincell="f" path="m,399hhl2175,399hhl2175,1hhl,1hhl,39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19.1pt;height:19.95pt;margin-top:100.05pt;margin-left:437pt;mso-position-horizontal-relative:page;mso-position-vertical-relative:page;position:absolute;z-index:-251604992" coordsize="2382,399" o:allowincell="f" path="m1,399hhl2382,399hhl2382,1hhl1,1hhl1,39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109pt;height:19.95pt;margin-top:100.05pt;margin-left:442.05pt;mso-position-horizontal-relative:page;mso-position-vertical-relative:page;position:absolute;z-index:-251601920" coordsize="2180,399" o:allowincell="f" path="m,399hhl2180,399hhl2180,1hhl,1hhl,39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0.5pt;height:0.55pt;margin-top:99.55pt;margin-left:77.5pt;mso-position-horizontal-relative:page;mso-position-vertical-relative:page;position:absolute;z-index:-25158758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0.5pt;height:0.55pt;margin-top:99.55pt;margin-left:77.5pt;mso-position-horizontal-relative:page;mso-position-vertical-relative:page;position:absolute;z-index:-25158553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49.9pt;height:1pt;margin-top:99.55pt;margin-left:78pt;mso-position-horizontal-relative:page;mso-position-vertical-relative:page;position:absolute;z-index:-251582464" coordsize="998,20" o:allowincell="f" path="m,20hhl998,20hhl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0.5pt;height:0.55pt;margin-top:99.55pt;margin-left:127.9pt;mso-position-horizontal-relative:page;mso-position-vertical-relative:page;position:absolute;z-index:-25158041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88.4pt;height:1pt;margin-top:99.55pt;margin-left:128.4pt;mso-position-horizontal-relative:page;mso-position-vertical-relative:page;position:absolute;z-index:-251579392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0.5pt;height:0.55pt;margin-top:99.55pt;margin-left:316.8pt;mso-position-horizontal-relative:page;mso-position-vertical-relative:page;position:absolute;z-index:-25157836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119.3pt;height:1pt;margin-top:99.55pt;margin-left:317.25pt;mso-position-horizontal-relative:page;mso-position-vertical-relative:page;position:absolute;z-index:-251576320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0.5pt;height:0.55pt;margin-top:99.55pt;margin-left:436.55pt;mso-position-horizontal-relative:page;mso-position-vertical-relative:page;position:absolute;z-index:-25157529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119.3pt;height:1pt;margin-top:99.55pt;margin-left:437pt;mso-position-horizontal-relative:page;mso-position-vertical-relative:page;position:absolute;z-index:-251572224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0.5pt;height:0.55pt;margin-top:99.55pt;margin-left:556.3pt;mso-position-horizontal-relative:page;mso-position-vertical-relative:page;position:absolute;z-index:-25156915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0.5pt;height:0.55pt;margin-top:99.55pt;margin-left:556.3pt;mso-position-horizontal-relative:page;mso-position-vertical-relative:page;position:absolute;z-index:-25156812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pt;height:19.95pt;margin-top:100.05pt;margin-left:77.5pt;mso-position-horizontal-relative:page;mso-position-vertical-relative:page;position:absolute;z-index:-251566080" coordsize="20,399" o:allowincell="f" path="m,399hhl20,399hhl20,hhl,hhl,3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pt;height:19.95pt;margin-top:100.05pt;margin-left:127.9pt;mso-position-horizontal-relative:page;mso-position-vertical-relative:page;position:absolute;z-index:-251564032" coordsize="20,399" o:allowincell="f" path="m,399hhl20,399hhl20,hhl,hhl,3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1pt;height:19.95pt;margin-top:100.05pt;margin-left:316.8pt;mso-position-horizontal-relative:page;mso-position-vertical-relative:page;position:absolute;z-index:-251563008" coordsize="20,399" o:allowincell="f" path="m,399hhl20,399hhl20,hhl,hhl,3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pt;height:19.95pt;margin-top:100.05pt;margin-left:436.55pt;mso-position-horizontal-relative:page;mso-position-vertical-relative:page;position:absolute;z-index:-251559936" coordsize="20,399" o:allowincell="f" path="m,399hhl20,399hhl20,hhl,hhl,3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pt;height:19.95pt;margin-top:100.05pt;margin-left:556.3pt;mso-position-horizontal-relative:page;mso-position-vertical-relative:page;position:absolute;z-index:-251558912" coordsize="20,399" o:allowincell="f" path="m,399hhl20,399hhl20,hhl,hhl,3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0.5pt;height:0.55pt;margin-top:119.95pt;margin-left:77.5pt;mso-position-horizontal-relative:page;mso-position-vertical-relative:page;position:absolute;z-index:-2515118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49.9pt;height:1pt;margin-top:119.95pt;margin-left:78pt;mso-position-horizontal-relative:page;mso-position-vertical-relative:page;position:absolute;z-index:-251510784" coordsize="998,20" o:allowincell="f" path="m,20hhl998,20hhl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0.5pt;height:0.55pt;margin-top:119.95pt;margin-left:127.9pt;mso-position-horizontal-relative:page;mso-position-vertical-relative:page;position:absolute;z-index:-2515087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88.4pt;height:1pt;margin-top:119.95pt;margin-left:128.4pt;mso-position-horizontal-relative:page;mso-position-vertical-relative:page;position:absolute;z-index:-251503616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0.5pt;height:0.55pt;margin-top:119.95pt;margin-left:316.8pt;mso-position-horizontal-relative:page;mso-position-vertical-relative:page;position:absolute;z-index:-2515005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119.3pt;height:1pt;margin-top:119.95pt;margin-left:317.25pt;mso-position-horizontal-relative:page;mso-position-vertical-relative:page;position:absolute;z-index:-251498496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0.5pt;height:0.55pt;margin-top:119.95pt;margin-left:436.55pt;mso-position-horizontal-relative:page;mso-position-vertical-relative:page;position:absolute;z-index:-2514974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119.3pt;height:1pt;margin-top:119.95pt;margin-left:437pt;mso-position-horizontal-relative:page;mso-position-vertical-relative:page;position:absolute;z-index:-251496448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0.5pt;height:0.55pt;margin-top:119.95pt;margin-left:556.3pt;mso-position-horizontal-relative:page;mso-position-vertical-relative:page;position:absolute;z-index:-2514954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1pt;height:19.7pt;margin-top:120.45pt;margin-left:77.5pt;mso-position-horizontal-relative:page;mso-position-vertical-relative:page;position:absolute;z-index:-251494400" coordsize="20,394" o:allowincell="f" path="m,394hhl20,394hhl20,hhl,hhl,3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pt;height:19.7pt;margin-top:120.45pt;margin-left:127.9pt;mso-position-horizontal-relative:page;mso-position-vertical-relative:page;position:absolute;z-index:-251493376" coordsize="20,394" o:allowincell="f" path="m,394hhl20,394hhl20,hhl,hhl,3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pt;height:19.7pt;margin-top:120.45pt;margin-left:316.8pt;mso-position-horizontal-relative:page;mso-position-vertical-relative:page;position:absolute;z-index:-251492352" coordsize="20,394" o:allowincell="f" path="m,394hhl20,394hhl20,hhl,hhl,3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pt;height:19.7pt;margin-top:120.45pt;margin-left:436.55pt;mso-position-horizontal-relative:page;mso-position-vertical-relative:page;position:absolute;z-index:-251491328" coordsize="20,394" o:allowincell="f" path="m,394hhl20,394hhl20,hhl,hhl,3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pt;height:19.7pt;margin-top:120.45pt;margin-left:556.3pt;mso-position-horizontal-relative:page;mso-position-vertical-relative:page;position:absolute;z-index:-251490304" coordsize="20,394" o:allowincell="f" path="m,394hhl20,394hhl20,hhl,hhl,3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0.5pt;height:0.5pt;margin-top:140.15pt;margin-left:77.5pt;mso-position-horizontal-relative:page;mso-position-vertical-relative:page;position:absolute;z-index:-251439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49.9pt;height:1pt;margin-top:140.15pt;margin-left:78pt;mso-position-horizontal-relative:page;mso-position-vertical-relative:page;position:absolute;z-index:-251437056" coordsize="998,20" o:allowincell="f" path="m,20hhl998,20hhl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0.5pt;height:0.5pt;margin-top:140.15pt;margin-left:127.9pt;mso-position-horizontal-relative:page;mso-position-vertical-relative:page;position:absolute;z-index:-251436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188.4pt;height:1pt;margin-top:140.15pt;margin-left:128.4pt;mso-position-horizontal-relative:page;mso-position-vertical-relative:page;position:absolute;z-index:-251435008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0.5pt;height:0.5pt;margin-top:140.15pt;margin-left:316.8pt;mso-position-horizontal-relative:page;mso-position-vertical-relative:page;position:absolute;z-index:-251432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119.3pt;height:1pt;margin-top:140.15pt;margin-left:317.25pt;mso-position-horizontal-relative:page;mso-position-vertical-relative:page;position:absolute;z-index:-251430912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0.5pt;height:0.5pt;margin-top:140.15pt;margin-left:436.55pt;mso-position-horizontal-relative:page;mso-position-vertical-relative:page;position:absolute;z-index:-251429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119.3pt;height:1pt;margin-top:140.15pt;margin-left:437pt;mso-position-horizontal-relative:page;mso-position-vertical-relative:page;position:absolute;z-index:-251428864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0.5pt;height:0.5pt;margin-top:140.15pt;margin-left:556.3pt;mso-position-horizontal-relative:page;mso-position-vertical-relative:page;position:absolute;z-index:-2514278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1pt;height:19.95pt;margin-top:140.6pt;margin-left:77.5pt;mso-position-horizontal-relative:page;mso-position-vertical-relative:page;position:absolute;z-index:-251425792" coordsize="20,399" o:allowincell="f" path="m,399hhl20,399hhl20,hhl,hhl,3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pt;height:19.95pt;margin-top:140.6pt;margin-left:127.9pt;mso-position-horizontal-relative:page;mso-position-vertical-relative:page;position:absolute;z-index:-251424768" coordsize="20,399" o:allowincell="f" path="m,399hhl20,399hhl20,hhl,hhl,3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1pt;height:19.95pt;margin-top:140.6pt;margin-left:316.8pt;mso-position-horizontal-relative:page;mso-position-vertical-relative:page;position:absolute;z-index:-251423744" coordsize="20,399" o:allowincell="f" path="m,399hhl20,399hhl20,hhl,hhl,3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1pt;height:19.95pt;margin-top:140.6pt;margin-left:436.55pt;mso-position-horizontal-relative:page;mso-position-vertical-relative:page;position:absolute;z-index:-251422720" coordsize="20,399" o:allowincell="f" path="m,399hhl20,399hhl20,hhl,hhl,3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pt;height:19.95pt;margin-top:140.6pt;margin-left:556.3pt;mso-position-horizontal-relative:page;mso-position-vertical-relative:page;position:absolute;z-index:-251421696" coordsize="20,399" o:allowincell="f" path="m,399hhl20,399hhl20,hhl,hhl,3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0.5pt;height:0.5pt;margin-top:160.55pt;margin-left:77.5pt;mso-position-horizontal-relative:page;mso-position-vertical-relative:page;position:absolute;z-index:-251387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49.9pt;height:1pt;margin-top:160.55pt;margin-left:78pt;mso-position-horizontal-relative:page;mso-position-vertical-relative:page;position:absolute;z-index:-251385856" coordsize="998,20" o:allowincell="f" path="m,20hhl998,20hhl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0.5pt;height:0.5pt;margin-top:160.55pt;margin-left:127.9pt;mso-position-horizontal-relative:page;mso-position-vertical-relative:page;position:absolute;z-index:-251382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88.4pt;height:1pt;margin-top:160.55pt;margin-left:128.4pt;mso-position-horizontal-relative:page;mso-position-vertical-relative:page;position:absolute;z-index:-251379712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0.5pt;height:0.5pt;margin-top:160.55pt;margin-left:316.8pt;mso-position-horizontal-relative:page;mso-position-vertical-relative:page;position:absolute;z-index:-251376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119.3pt;height:1pt;margin-top:160.55pt;margin-left:317.25pt;mso-position-horizontal-relative:page;mso-position-vertical-relative:page;position:absolute;z-index:-251374592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0.5pt;height:0.5pt;margin-top:160.55pt;margin-left:436.55pt;mso-position-horizontal-relative:page;mso-position-vertical-relative:page;position:absolute;z-index:-251372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119.3pt;height:1pt;margin-top:160.55pt;margin-left:437pt;mso-position-horizontal-relative:page;mso-position-vertical-relative:page;position:absolute;z-index:-251370496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0.5pt;height:0.5pt;margin-top:160.55pt;margin-left:556.3pt;mso-position-horizontal-relative:page;mso-position-vertical-relative:page;position:absolute;z-index:-2513684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1pt;height:19.7pt;margin-top:161pt;margin-left:77.5pt;mso-position-horizontal-relative:page;mso-position-vertical-relative:page;position:absolute;z-index:-251366400" coordsize="20,394" o:allowincell="f" path="m,394hhl20,394hhl20,hhl,hhl,3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pt;height:19.7pt;margin-top:161pt;margin-left:127.9pt;mso-position-horizontal-relative:page;mso-position-vertical-relative:page;position:absolute;z-index:-251365376" coordsize="20,394" o:allowincell="f" path="m,394hhl20,394hhl20,hhl,hhl,3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1pt;height:19.7pt;margin-top:161pt;margin-left:316.8pt;mso-position-horizontal-relative:page;mso-position-vertical-relative:page;position:absolute;z-index:-251364352" coordsize="20,394" o:allowincell="f" path="m,394hhl20,394hhl20,hhl,hhl,3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pt;height:19.7pt;margin-top:161pt;margin-left:436.55pt;mso-position-horizontal-relative:page;mso-position-vertical-relative:page;position:absolute;z-index:-251363328" coordsize="20,394" o:allowincell="f" path="m,394hhl20,394hhl20,hhl,hhl,3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1pt;height:19.7pt;margin-top:161pt;margin-left:556.3pt;mso-position-horizontal-relative:page;mso-position-vertical-relative:page;position:absolute;z-index:-251362304" coordsize="20,394" o:allowincell="f" path="m,394hhl20,394hhl20,hhl,hhl,3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0.5pt;height:0.5pt;margin-top:180.7pt;margin-left:77.5pt;mso-position-horizontal-relative:page;mso-position-vertical-relative:page;position:absolute;z-index:-251339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49.9pt;height:1pt;margin-top:180.7pt;margin-left:78pt;mso-position-horizontal-relative:page;mso-position-vertical-relative:page;position:absolute;z-index:-251337728" coordsize="998,20" o:allowincell="f" path="m,20hhl998,20hhl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0.5pt;height:0.5pt;margin-top:180.7pt;margin-left:127.9pt;mso-position-horizontal-relative:page;mso-position-vertical-relative:page;position:absolute;z-index:-251336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188.4pt;height:1pt;margin-top:180.7pt;margin-left:128.4pt;mso-position-horizontal-relative:page;mso-position-vertical-relative:page;position:absolute;z-index:-251334656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0.5pt;height:0.5pt;margin-top:180.7pt;margin-left:316.8pt;mso-position-horizontal-relative:page;mso-position-vertical-relative:page;position:absolute;z-index:-251333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119.3pt;height:1pt;margin-top:180.7pt;margin-left:317.25pt;mso-position-horizontal-relative:page;mso-position-vertical-relative:page;position:absolute;z-index:-251332608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0.5pt;height:0.5pt;margin-top:180.7pt;margin-left:436.55pt;mso-position-horizontal-relative:page;mso-position-vertical-relative:page;position:absolute;z-index:-251331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119.3pt;height:1pt;margin-top:180.7pt;margin-left:437pt;mso-position-horizontal-relative:page;mso-position-vertical-relative:page;position:absolute;z-index:-251330560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0.5pt;height:0.5pt;margin-top:180.7pt;margin-left:556.3pt;mso-position-horizontal-relative:page;mso-position-vertical-relative:page;position:absolute;z-index:-2513295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1pt;height:47.5pt;margin-top:181.2pt;margin-left:77.5pt;mso-position-horizontal-relative:page;mso-position-vertical-relative:page;position:absolute;z-index:-251328512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pt;height:47.5pt;margin-top:181.2pt;margin-left:127.9pt;mso-position-horizontal-relative:page;mso-position-vertical-relative:page;position:absolute;z-index:-251327488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1pt;height:47.5pt;margin-top:181.2pt;margin-left:316.8pt;mso-position-horizontal-relative:page;mso-position-vertical-relative:page;position:absolute;z-index:-251325440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pt;height:47.5pt;margin-top:181.2pt;margin-left:436.55pt;mso-position-horizontal-relative:page;mso-position-vertical-relative:page;position:absolute;z-index:-251324416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1pt;height:47.5pt;margin-top:181.2pt;margin-left:556.3pt;mso-position-horizontal-relative:page;mso-position-vertical-relative:page;position:absolute;z-index:-251323392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0.5pt;height:0.5pt;margin-top:228.7pt;margin-left:77.5pt;mso-position-horizontal-relative:page;mso-position-vertical-relative:page;position:absolute;z-index:-251317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49.9pt;height:1pt;margin-top:228.7pt;margin-left:78pt;mso-position-horizontal-relative:page;mso-position-vertical-relative:page;position:absolute;z-index:-251316224" coordsize="998,20" o:allowincell="f" path="m,20hhl998,20hhl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0.5pt;height:0.5pt;margin-top:228.7pt;margin-left:127.9pt;mso-position-horizontal-relative:page;mso-position-vertical-relative:page;position:absolute;z-index:-251315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188.4pt;height:1pt;margin-top:228.7pt;margin-left:128.4pt;mso-position-horizontal-relative:page;mso-position-vertical-relative:page;position:absolute;z-index:-251314176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0.5pt;height:0.5pt;margin-top:228.7pt;margin-left:316.8pt;mso-position-horizontal-relative:page;mso-position-vertical-relative:page;position:absolute;z-index:-251313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119.3pt;height:1pt;margin-top:228.7pt;margin-left:317.25pt;mso-position-horizontal-relative:page;mso-position-vertical-relative:page;position:absolute;z-index:-251312128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0.5pt;height:0.5pt;margin-top:228.7pt;margin-left:436.55pt;mso-position-horizontal-relative:page;mso-position-vertical-relative:page;position:absolute;z-index:-251311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119.3pt;height:1pt;margin-top:228.7pt;margin-left:437pt;mso-position-horizontal-relative:page;mso-position-vertical-relative:page;position:absolute;z-index:-251310080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0.5pt;height:0.5pt;margin-top:228.7pt;margin-left:556.3pt;mso-position-horizontal-relative:page;mso-position-vertical-relative:page;position:absolute;z-index:-251308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1pt;height:19.7pt;margin-top:229.2pt;margin-left:77.5pt;mso-position-horizontal-relative:page;mso-position-vertical-relative:page;position:absolute;z-index:-251307008" coordsize="20,394" o:allowincell="f" path="m,394hhl20,394hhl20,hhl,hhl,3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pt;height:19.7pt;margin-top:229.2pt;margin-left:127.9pt;mso-position-horizontal-relative:page;mso-position-vertical-relative:page;position:absolute;z-index:-251305984" coordsize="20,394" o:allowincell="f" path="m,394hhl20,394hhl20,hhl,hhl,3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1pt;height:19.7pt;margin-top:229.2pt;margin-left:316.8pt;mso-position-horizontal-relative:page;mso-position-vertical-relative:page;position:absolute;z-index:-251304960" coordsize="20,394" o:allowincell="f" path="m,394hhl20,394hhl20,hhl,hhl,3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pt;height:19.7pt;margin-top:229.2pt;margin-left:436.55pt;mso-position-horizontal-relative:page;mso-position-vertical-relative:page;position:absolute;z-index:-251303936" coordsize="20,394" o:allowincell="f" path="m,394hhl20,394hhl20,hhl,hhl,3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1pt;height:19.7pt;margin-top:229.2pt;margin-left:556.3pt;mso-position-horizontal-relative:page;mso-position-vertical-relative:page;position:absolute;z-index:-251302912" coordsize="20,394" o:allowincell="f" path="m,394hhl20,394hhl20,hhl,hhl,3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0.5pt;height:0.5pt;margin-top:248.85pt;margin-left:77.5pt;mso-position-horizontal-relative:page;mso-position-vertical-relative:page;position:absolute;z-index:-251298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49.9pt;height:1pt;margin-top:248.85pt;margin-left:78pt;mso-position-horizontal-relative:page;mso-position-vertical-relative:page;position:absolute;z-index:-251297792" coordsize="998,20" o:allowincell="f" path="m,20hhl998,20hhl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0.5pt;height:0.5pt;margin-top:248.85pt;margin-left:127.9pt;mso-position-horizontal-relative:page;mso-position-vertical-relative:page;position:absolute;z-index:-251296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188.4pt;height:1pt;margin-top:248.85pt;margin-left:128.4pt;mso-position-horizontal-relative:page;mso-position-vertical-relative:page;position:absolute;z-index:-251295744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0.5pt;height:0.5pt;margin-top:248.85pt;margin-left:316.8pt;mso-position-horizontal-relative:page;mso-position-vertical-relative:page;position:absolute;z-index:-251294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119.3pt;height:1pt;margin-top:248.85pt;margin-left:317.25pt;mso-position-horizontal-relative:page;mso-position-vertical-relative:page;position:absolute;z-index:-251293696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0.5pt;height:0.5pt;margin-top:248.85pt;margin-left:436.55pt;mso-position-horizontal-relative:page;mso-position-vertical-relative:page;position:absolute;z-index:-251292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119.3pt;height:1pt;margin-top:248.85pt;margin-left:437pt;mso-position-horizontal-relative:page;mso-position-vertical-relative:page;position:absolute;z-index:-251291648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0.5pt;height:0.5pt;margin-top:248.85pt;margin-left:556.3pt;mso-position-horizontal-relative:page;mso-position-vertical-relative:page;position:absolute;z-index:-251290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1pt;height:19.95pt;margin-top:249.35pt;margin-left:77.5pt;mso-position-horizontal-relative:page;mso-position-vertical-relative:page;position:absolute;z-index:-251289600" coordsize="20,399" o:allowincell="f" path="m,399hhl20,399hhl20,hhl,hhl,3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pt;height:19.95pt;margin-top:249.35pt;margin-left:127.9pt;mso-position-horizontal-relative:page;mso-position-vertical-relative:page;position:absolute;z-index:-251288576" coordsize="20,399" o:allowincell="f" path="m,399hhl20,399hhl20,hhl,hhl,3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1pt;height:19.95pt;margin-top:249.35pt;margin-left:316.8pt;mso-position-horizontal-relative:page;mso-position-vertical-relative:page;position:absolute;z-index:-251287552" coordsize="20,399" o:allowincell="f" path="m,399hhl20,399hhl20,hhl,hhl,3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1pt;height:19.95pt;margin-top:249.35pt;margin-left:436.55pt;mso-position-horizontal-relative:page;mso-position-vertical-relative:page;position:absolute;z-index:-251286528" coordsize="20,399" o:allowincell="f" path="m,399hhl20,399hhl20,hhl,hhl,3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1pt;height:19.95pt;margin-top:249.35pt;margin-left:556.3pt;mso-position-horizontal-relative:page;mso-position-vertical-relative:page;position:absolute;z-index:-251285504" coordsize="20,399" o:allowincell="f" path="m,399hhl20,399hhl20,hhl,hhl,3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0.5pt;height:0.5pt;margin-top:269.25pt;margin-left:77.5pt;mso-position-horizontal-relative:page;mso-position-vertical-relative:page;position:absolute;z-index:-2512793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49.9pt;height:1pt;margin-top:269.25pt;margin-left:78pt;mso-position-horizontal-relative:page;mso-position-vertical-relative:page;position:absolute;z-index:-251278336" coordsize="998,20" o:allowincell="f" path="m,20hhl998,20hhl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0.5pt;height:0.5pt;margin-top:269.25pt;margin-left:127.9pt;mso-position-horizontal-relative:page;mso-position-vertical-relative:page;position:absolute;z-index:-2512773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188.4pt;height:1pt;margin-top:269.25pt;margin-left:128.4pt;mso-position-horizontal-relative:page;mso-position-vertical-relative:page;position:absolute;z-index:-251276288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0.5pt;height:0.5pt;margin-top:269.25pt;margin-left:316.8pt;mso-position-horizontal-relative:page;mso-position-vertical-relative:page;position:absolute;z-index:-2512752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119.3pt;height:1pt;margin-top:269.25pt;margin-left:317.25pt;mso-position-horizontal-relative:page;mso-position-vertical-relative:page;position:absolute;z-index:-251274240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0.5pt;height:0.5pt;margin-top:269.25pt;margin-left:436.55pt;mso-position-horizontal-relative:page;mso-position-vertical-relative:page;position:absolute;z-index:-2512732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119.3pt;height:1pt;margin-top:269.25pt;margin-left:437pt;mso-position-horizontal-relative:page;mso-position-vertical-relative:page;position:absolute;z-index:-251272192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0.5pt;height:0.5pt;margin-top:269.25pt;margin-left:556.3pt;mso-position-horizontal-relative:page;mso-position-vertical-relative:page;position:absolute;z-index:-2512711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1pt;height:19.95pt;margin-top:269.75pt;margin-left:77.5pt;mso-position-horizontal-relative:page;mso-position-vertical-relative:page;position:absolute;z-index:-251270144" coordsize="20,399" o:allowincell="f" path="m,399hhl20,399hhl20,hhl,hhl,3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pt;height:19.95pt;margin-top:269.75pt;margin-left:127.9pt;mso-position-horizontal-relative:page;mso-position-vertical-relative:page;position:absolute;z-index:-251269120" coordsize="20,399" o:allowincell="f" path="m,399hhl20,399hhl20,hhl,hhl,3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1pt;height:19.95pt;margin-top:269.75pt;margin-left:316.8pt;mso-position-horizontal-relative:page;mso-position-vertical-relative:page;position:absolute;z-index:-251268096" coordsize="20,399" o:allowincell="f" path="m,399hhl20,399hhl20,hhl,hhl,3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pt;height:19.95pt;margin-top:269.75pt;margin-left:436.55pt;mso-position-horizontal-relative:page;mso-position-vertical-relative:page;position:absolute;z-index:-251267072" coordsize="20,399" o:allowincell="f" path="m,399hhl20,399hhl20,hhl,hhl,3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1pt;height:19.95pt;margin-top:269.75pt;margin-left:556.3pt;mso-position-horizontal-relative:page;mso-position-vertical-relative:page;position:absolute;z-index:-251266048" coordsize="20,399" o:allowincell="f" path="m,399hhl20,399hhl20,hhl,hhl,3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0.5pt;height:0.5pt;margin-top:289.65pt;margin-left:77.5pt;mso-position-horizontal-relative:page;mso-position-vertical-relative:page;position:absolute;z-index:-251259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49.9pt;height:1pt;margin-top:289.65pt;margin-left:78pt;mso-position-horizontal-relative:page;mso-position-vertical-relative:page;position:absolute;z-index:-251258880" coordsize="998,20" o:allowincell="f" path="m,20hhl998,20hhl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0.5pt;height:0.5pt;margin-top:289.65pt;margin-left:127.9pt;mso-position-horizontal-relative:page;mso-position-vertical-relative:page;position:absolute;z-index:-251257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188.4pt;height:1pt;margin-top:289.65pt;margin-left:128.4pt;mso-position-horizontal-relative:page;mso-position-vertical-relative:page;position:absolute;z-index:-251256832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0.5pt;height:0.5pt;margin-top:289.65pt;margin-left:316.8pt;mso-position-horizontal-relative:page;mso-position-vertical-relative:page;position:absolute;z-index:-251255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119.3pt;height:1pt;margin-top:289.65pt;margin-left:317.25pt;mso-position-horizontal-relative:page;mso-position-vertical-relative:page;position:absolute;z-index:-251254784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0.5pt;height:0.5pt;margin-top:289.65pt;margin-left:436.55pt;mso-position-horizontal-relative:page;mso-position-vertical-relative:page;position:absolute;z-index:-251253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119.3pt;height:1pt;margin-top:289.65pt;margin-left:437pt;mso-position-horizontal-relative:page;mso-position-vertical-relative:page;position:absolute;z-index:-251252736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0.5pt;height:0.5pt;margin-top:289.65pt;margin-left:556.3pt;mso-position-horizontal-relative:page;mso-position-vertical-relative:page;position:absolute;z-index:-251251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1pt;height:19.7pt;margin-top:290.15pt;margin-left:77.5pt;mso-position-horizontal-relative:page;mso-position-vertical-relative:page;position:absolute;z-index:-251250688" coordsize="20,394" o:allowincell="f" path="m,394hhl20,394hhl20,hhl,hhl,3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pt;height:19.7pt;margin-top:290.15pt;margin-left:127.9pt;mso-position-horizontal-relative:page;mso-position-vertical-relative:page;position:absolute;z-index:-251249664" coordsize="20,394" o:allowincell="f" path="m,394hhl20,394hhl20,hhl,hhl,3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1pt;height:19.7pt;margin-top:290.15pt;margin-left:316.8pt;mso-position-horizontal-relative:page;mso-position-vertical-relative:page;position:absolute;z-index:-251248640" coordsize="20,394" o:allowincell="f" path="m,394hhl20,394hhl20,hhl,hhl,3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1pt;height:19.7pt;margin-top:290.15pt;margin-left:436.55pt;mso-position-horizontal-relative:page;mso-position-vertical-relative:page;position:absolute;z-index:-251246592" coordsize="20,394" o:allowincell="f" path="m,394hhl20,394hhl20,hhl,hhl,3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1pt;height:19.7pt;margin-top:290.15pt;margin-left:556.3pt;mso-position-horizontal-relative:page;mso-position-vertical-relative:page;position:absolute;z-index:-251245568" coordsize="20,394" o:allowincell="f" path="m,394hhl20,394hhl20,hhl,hhl,3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0.5pt;height:0.5pt;margin-top:309.8pt;margin-left:77.5pt;mso-position-horizontal-relative:page;mso-position-vertical-relative:page;position:absolute;z-index:-2512404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49.9pt;height:1pt;margin-top:309.8pt;margin-left:78pt;mso-position-horizontal-relative:page;mso-position-vertical-relative:page;position:absolute;z-index:-251238400" coordsize="998,20" o:allowincell="f" path="m,20hhl998,20hhl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0.5pt;height:0.5pt;margin-top:309.8pt;margin-left:127.9pt;mso-position-horizontal-relative:page;mso-position-vertical-relative:page;position:absolute;z-index:-2512373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188.4pt;height:1pt;margin-top:309.8pt;margin-left:128.4pt;mso-position-horizontal-relative:page;mso-position-vertical-relative:page;position:absolute;z-index:-251236352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0.5pt;height:0.5pt;margin-top:309.8pt;margin-left:316.8pt;mso-position-horizontal-relative:page;mso-position-vertical-relative:page;position:absolute;z-index:-2512353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119.3pt;height:1pt;margin-top:309.8pt;margin-left:317.25pt;mso-position-horizontal-relative:page;mso-position-vertical-relative:page;position:absolute;z-index:-251234304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0.5pt;height:0.5pt;margin-top:309.8pt;margin-left:436.55pt;mso-position-horizontal-relative:page;mso-position-vertical-relative:page;position:absolute;z-index:-2512332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119.3pt;height:1pt;margin-top:309.8pt;margin-left:437pt;mso-position-horizontal-relative:page;mso-position-vertical-relative:page;position:absolute;z-index:-251232256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0.5pt;height:0.5pt;margin-top:309.8pt;margin-left:556.3pt;mso-position-horizontal-relative:page;mso-position-vertical-relative:page;position:absolute;z-index:-2512302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1pt;height:47.55pt;margin-top:310.3pt;margin-left:77.5pt;mso-position-horizontal-relative:page;mso-position-vertical-relative:page;position:absolute;z-index:-251229184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1pt;height:47.55pt;margin-top:310.3pt;margin-left:127.9pt;mso-position-horizontal-relative:page;mso-position-vertical-relative:page;position:absolute;z-index:-251228160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1pt;height:47.55pt;margin-top:310.3pt;margin-left:316.8pt;mso-position-horizontal-relative:page;mso-position-vertical-relative:page;position:absolute;z-index:-251227136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1pt;height:47.55pt;margin-top:310.3pt;margin-left:436.55pt;mso-position-horizontal-relative:page;mso-position-vertical-relative:page;position:absolute;z-index:-251226112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1pt;height:47.55pt;margin-top:310.3pt;margin-left:556.3pt;mso-position-horizontal-relative:page;mso-position-vertical-relative:page;position:absolute;z-index:-251225088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0.5pt;height:0.5pt;margin-top:357.8pt;margin-left:77.5pt;mso-position-horizontal-relative:page;mso-position-vertical-relative:page;position:absolute;z-index:-2512199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49.9pt;height:1pt;margin-top:357.8pt;margin-left:78pt;mso-position-horizontal-relative:page;mso-position-vertical-relative:page;position:absolute;z-index:-251218944" coordsize="998,20" o:allowincell="f" path="m,20hhl998,20hhl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0.5pt;height:0.5pt;margin-top:357.8pt;margin-left:127.9pt;mso-position-horizontal-relative:page;mso-position-vertical-relative:page;position:absolute;z-index:-2512179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188.4pt;height:1pt;margin-top:357.8pt;margin-left:128.4pt;mso-position-horizontal-relative:page;mso-position-vertical-relative:page;position:absolute;z-index:-251216896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0.5pt;height:0.5pt;margin-top:357.8pt;margin-left:316.8pt;mso-position-horizontal-relative:page;mso-position-vertical-relative:page;position:absolute;z-index:-2512158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119.3pt;height:1pt;margin-top:357.8pt;margin-left:317.25pt;mso-position-horizontal-relative:page;mso-position-vertical-relative:page;position:absolute;z-index:-251214848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0.5pt;height:0.5pt;margin-top:357.8pt;margin-left:436.55pt;mso-position-horizontal-relative:page;mso-position-vertical-relative:page;position:absolute;z-index:-2512138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119.3pt;height:1pt;margin-top:357.8pt;margin-left:437pt;mso-position-horizontal-relative:page;mso-position-vertical-relative:page;position:absolute;z-index:-251212800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0.5pt;height:0.5pt;margin-top:357.8pt;margin-left:556.3pt;mso-position-horizontal-relative:page;mso-position-vertical-relative:page;position:absolute;z-index:-2512107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1pt;height:47.3pt;margin-top:358.3pt;margin-left:77.5pt;mso-position-horizontal-relative:page;mso-position-vertical-relative:page;position:absolute;z-index:-251209728" coordsize="20,946" o:allowincell="f" path="m,946hhl20,946hhl20,hhl,hhl,9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0.5pt;height:0.5pt;margin-top:405.6pt;margin-left:77.5pt;mso-position-horizontal-relative:page;mso-position-vertical-relative:page;position:absolute;z-index:-2512087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0.5pt;height:0.5pt;margin-top:405.6pt;margin-left:77.5pt;mso-position-horizontal-relative:page;mso-position-vertical-relative:page;position:absolute;z-index:-2512076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49.9pt;height:1pt;margin-top:405.6pt;margin-left:78pt;mso-position-horizontal-relative:page;mso-position-vertical-relative:page;position:absolute;z-index:-251206656" coordsize="998,20" o:allowincell="f" path="m,20hhl998,20hhl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1pt;height:47.3pt;margin-top:358.3pt;margin-left:127.9pt;mso-position-horizontal-relative:page;mso-position-vertical-relative:page;position:absolute;z-index:-251205632" coordsize="20,946" o:allowincell="f" path="m,946hhl20,946hhl20,hhl,hhl,9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0.5pt;height:0.5pt;margin-top:405.6pt;margin-left:127.9pt;mso-position-horizontal-relative:page;mso-position-vertical-relative:page;position:absolute;z-index:-25120460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88.4pt;height:1pt;margin-top:405.6pt;margin-left:128.4pt;mso-position-horizontal-relative:page;mso-position-vertical-relative:page;position:absolute;z-index:-251203584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1pt;height:47.3pt;margin-top:358.3pt;margin-left:316.8pt;mso-position-horizontal-relative:page;mso-position-vertical-relative:page;position:absolute;z-index:-251202560" coordsize="20,946" o:allowincell="f" path="m,946hhl20,946hhl20,hhl,hhl,9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0.5pt;height:0.5pt;margin-top:405.6pt;margin-left:316.8pt;mso-position-horizontal-relative:page;mso-position-vertical-relative:page;position:absolute;z-index:-25120153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119.3pt;height:1pt;margin-top:405.6pt;margin-left:317.25pt;mso-position-horizontal-relative:page;mso-position-vertical-relative:page;position:absolute;z-index:-251199488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1pt;height:47.3pt;margin-top:358.3pt;margin-left:436.55pt;mso-position-horizontal-relative:page;mso-position-vertical-relative:page;position:absolute;z-index:-251198464" coordsize="20,946" o:allowincell="f" path="m,946hhl20,946hhl20,hhl,hhl,9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0.5pt;height:0.5pt;margin-top:405.6pt;margin-left:436.55pt;mso-position-horizontal-relative:page;mso-position-vertical-relative:page;position:absolute;z-index:-2511974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119.3pt;height:1pt;margin-top:405.6pt;margin-left:437pt;mso-position-horizontal-relative:page;mso-position-vertical-relative:page;position:absolute;z-index:-251196416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1pt;height:47.3pt;margin-top:358.3pt;margin-left:556.3pt;mso-position-horizontal-relative:page;mso-position-vertical-relative:page;position:absolute;z-index:-251195392" coordsize="20,946" o:allowincell="f" path="m,946hhl20,946hhl20,hhl,hhl,9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0.5pt;height:0.5pt;margin-top:405.6pt;margin-left:556.3pt;mso-position-horizontal-relative:page;mso-position-vertical-relative:page;position:absolute;z-index:-2511943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0.5pt;height:0.5pt;margin-top:405.6pt;margin-left:556.3pt;mso-position-horizontal-relative:page;mso-position-vertical-relative:page;position:absolute;z-index:-251193344" coordsize="10,10" o:allowincell="f" path="m,9hhl10,9hhl10,hhl,hhl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72"/>
          <w:headerReference w:type="default" r:id="rId273"/>
          <w:footerReference w:type="even" r:id="rId274"/>
          <w:footerReference w:type="default" r:id="rId275"/>
          <w:headerReference w:type="first" r:id="rId276"/>
          <w:footerReference w:type="first" r:id="rId2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2598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B</w:t>
      </w:r>
    </w:p>
    <w:p>
      <w:pPr>
        <w:autoSpaceDE w:val="0"/>
        <w:autoSpaceDN w:val="0"/>
        <w:adjustRightInd w:val="0"/>
        <w:spacing w:before="238" w:line="276" w:lineRule="exact"/>
        <w:ind w:left="1440" w:firstLine="135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75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356-6000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Flat Rock Windpower LLC: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65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EDP Renewables North America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General Counsel </w:t>
      </w:r>
    </w:p>
    <w:p>
      <w:pPr>
        <w:autoSpaceDE w:val="0"/>
        <w:autoSpaceDN w:val="0"/>
        <w:adjustRightInd w:val="0"/>
        <w:spacing w:before="0" w:line="280" w:lineRule="exact"/>
        <w:ind w:left="1440" w:right="79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1501 McKinney Suite 1300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Houston, TX 77010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713-265-0350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legalnotice@edpr.com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PPM Roaring Brook, LLC: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PPM Roaring Brook, LLC </w:t>
      </w:r>
    </w:p>
    <w:p>
      <w:pPr>
        <w:autoSpaceDE w:val="0"/>
        <w:autoSpaceDN w:val="0"/>
        <w:adjustRightInd w:val="0"/>
        <w:spacing w:before="1" w:line="280" w:lineRule="exact"/>
        <w:ind w:left="1440" w:right="5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Asset Manager, Roaring Brook Wind Project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1125 NW Couch St., Suite 700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Portland, OR  97209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(503) 796-7000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PPM Roaring Brook, LLC </w:t>
      </w:r>
    </w:p>
    <w:p>
      <w:pPr>
        <w:autoSpaceDE w:val="0"/>
        <w:autoSpaceDN w:val="0"/>
        <w:adjustRightInd w:val="0"/>
        <w:spacing w:before="5" w:line="280" w:lineRule="exact"/>
        <w:ind w:left="1440" w:right="76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Contracts Administration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1125 NW Couch St., Suite 700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Portland, OR  97209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(503) 796-7000 </w:t>
      </w:r>
    </w:p>
    <w:p>
      <w:pPr>
        <w:autoSpaceDE w:val="0"/>
        <w:autoSpaceDN w:val="0"/>
        <w:adjustRightInd w:val="0"/>
        <w:spacing w:before="261" w:line="280" w:lineRule="exact"/>
        <w:ind w:left="1440" w:right="50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Niagara Mohawk Power Corporation d/b/a National Grid: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9" w:line="270" w:lineRule="exact"/>
        <w:ind w:left="1440" w:right="79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02541-1120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907-2411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Kevin.Reardon@nationalgrid.com 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8"/>
          <w:headerReference w:type="default" r:id="rId279"/>
          <w:footerReference w:type="even" r:id="rId280"/>
          <w:footerReference w:type="default" r:id="rId281"/>
          <w:headerReference w:type="first" r:id="rId282"/>
          <w:footerReference w:type="first" r:id="rId2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Flat Rock Windpower LLC: </w:t>
      </w:r>
    </w:p>
    <w:p>
      <w:pPr>
        <w:autoSpaceDE w:val="0"/>
        <w:autoSpaceDN w:val="0"/>
        <w:adjustRightInd w:val="0"/>
        <w:spacing w:before="1" w:line="280" w:lineRule="exact"/>
        <w:ind w:left="1440" w:right="65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EDP Renewables North America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Accounts Payable </w:t>
      </w:r>
    </w:p>
    <w:p>
      <w:pPr>
        <w:autoSpaceDE w:val="0"/>
        <w:autoSpaceDN w:val="0"/>
        <w:adjustRightInd w:val="0"/>
        <w:spacing w:before="17" w:line="260" w:lineRule="exact"/>
        <w:ind w:left="1440" w:right="79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1501 McKinney Suite 1300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Houston, TX 77010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713-265-0350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ap.invoices@edpr.com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PPM Roaring Brook, LLC: </w:t>
      </w:r>
    </w:p>
    <w:p>
      <w:pPr>
        <w:autoSpaceDE w:val="0"/>
        <w:autoSpaceDN w:val="0"/>
        <w:adjustRightInd w:val="0"/>
        <w:spacing w:before="1" w:line="280" w:lineRule="exact"/>
        <w:ind w:left="1440" w:right="5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Asset Manager, Roaring Brook Wind Project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1125 NW Couch St., Suite 700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Portland, OR  97209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(503) 796-7000 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4"/>
          <w:headerReference w:type="default" r:id="rId285"/>
          <w:footerReference w:type="even" r:id="rId286"/>
          <w:footerReference w:type="default" r:id="rId287"/>
          <w:headerReference w:type="first" r:id="rId288"/>
          <w:footerReference w:type="first" r:id="rId2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2598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</w:t>
      </w:r>
    </w:p>
    <w:p>
      <w:pPr>
        <w:autoSpaceDE w:val="0"/>
        <w:autoSpaceDN w:val="0"/>
        <w:adjustRightInd w:val="0"/>
        <w:spacing w:before="224" w:line="276" w:lineRule="exact"/>
        <w:ind w:left="50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Flat Rock Windpower LLC </w:t>
      </w:r>
    </w:p>
    <w:p>
      <w:pPr>
        <w:autoSpaceDE w:val="0"/>
        <w:autoSpaceDN w:val="0"/>
        <w:adjustRightInd w:val="0"/>
        <w:spacing w:before="1" w:line="280" w:lineRule="exact"/>
        <w:ind w:left="2160" w:right="58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EDP Renewables North America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1501 McKinney Suite 1300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Houston, TX 77010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General Counsel </w:t>
      </w:r>
    </w:p>
    <w:p>
      <w:pPr>
        <w:autoSpaceDE w:val="0"/>
        <w:autoSpaceDN w:val="0"/>
        <w:adjustRightInd w:val="0"/>
        <w:spacing w:before="261" w:line="280" w:lineRule="exact"/>
        <w:ind w:left="2160" w:right="43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02541-1120 </w:t>
      </w: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Roaring Brook Affected System Upgrade Facilities </w:t>
      </w:r>
    </w:p>
    <w:p>
      <w:pPr>
        <w:tabs>
          <w:tab w:val="left" w:pos="4320"/>
        </w:tabs>
        <w:autoSpaceDE w:val="0"/>
        <w:autoSpaceDN w:val="0"/>
        <w:adjustRightInd w:val="0"/>
        <w:spacing w:before="253" w:line="276" w:lineRule="exact"/>
        <w:ind w:left="216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3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the Affected System Upgrade Facilities.  This letter </w:t>
      </w:r>
    </w:p>
    <w:p>
      <w:pPr>
        <w:autoSpaceDE w:val="0"/>
        <w:autoSpaceDN w:val="0"/>
        <w:adjustRightInd w:val="0"/>
        <w:spacing w:before="1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confirms that [describe Affected System Upgrade Facilities] have commenced service, effective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of [Date plus one day].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Representatives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81.6pt;height:1pt;margin-top:445.65pt;margin-left:134.4pt;mso-position-horizontal-relative:page;mso-position-vertical-relative:page;position:absolute;z-index:-251531264" coordsize="1632,20" o:allowincell="f" path="m,20hhl1632,20hhl1632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290"/>
      <w:headerReference w:type="default" r:id="rId291"/>
      <w:footerReference w:type="even" r:id="rId292"/>
      <w:footerReference w:type="default" r:id="rId293"/>
      <w:headerReference w:type="first" r:id="rId294"/>
      <w:footerReference w:type="first" r:id="rId295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3/8/2021 - Docket #: ER21-1495-000 -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NYISO, NMPC, and Roaring Brook for Flat Rock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jpeg" /><Relationship Id="rId100" Type="http://schemas.openxmlformats.org/officeDocument/2006/relationships/header" Target="header41.xml" /><Relationship Id="rId101" Type="http://schemas.openxmlformats.org/officeDocument/2006/relationships/footer" Target="footer40.xml" /><Relationship Id="rId102" Type="http://schemas.openxmlformats.org/officeDocument/2006/relationships/footer" Target="footer41.xml" /><Relationship Id="rId103" Type="http://schemas.openxmlformats.org/officeDocument/2006/relationships/header" Target="header42.xml" /><Relationship Id="rId104" Type="http://schemas.openxmlformats.org/officeDocument/2006/relationships/footer" Target="footer42.xml" /><Relationship Id="rId105" Type="http://schemas.openxmlformats.org/officeDocument/2006/relationships/header" Target="header43.xml" /><Relationship Id="rId106" Type="http://schemas.openxmlformats.org/officeDocument/2006/relationships/header" Target="header44.xml" /><Relationship Id="rId107" Type="http://schemas.openxmlformats.org/officeDocument/2006/relationships/footer" Target="footer43.xml" /><Relationship Id="rId108" Type="http://schemas.openxmlformats.org/officeDocument/2006/relationships/footer" Target="footer44.xml" /><Relationship Id="rId109" Type="http://schemas.openxmlformats.org/officeDocument/2006/relationships/header" Target="header45.xml" /><Relationship Id="rId11" Type="http://schemas.openxmlformats.org/officeDocument/2006/relationships/image" Target="media/image2.jpeg" /><Relationship Id="rId110" Type="http://schemas.openxmlformats.org/officeDocument/2006/relationships/footer" Target="footer45.xml" /><Relationship Id="rId111" Type="http://schemas.openxmlformats.org/officeDocument/2006/relationships/header" Target="header46.xml" /><Relationship Id="rId112" Type="http://schemas.openxmlformats.org/officeDocument/2006/relationships/header" Target="header47.xml" /><Relationship Id="rId113" Type="http://schemas.openxmlformats.org/officeDocument/2006/relationships/footer" Target="footer46.xml" /><Relationship Id="rId114" Type="http://schemas.openxmlformats.org/officeDocument/2006/relationships/footer" Target="footer47.xml" /><Relationship Id="rId115" Type="http://schemas.openxmlformats.org/officeDocument/2006/relationships/header" Target="header48.xml" /><Relationship Id="rId116" Type="http://schemas.openxmlformats.org/officeDocument/2006/relationships/footer" Target="footer48.xml" /><Relationship Id="rId117" Type="http://schemas.openxmlformats.org/officeDocument/2006/relationships/header" Target="header49.xml" /><Relationship Id="rId118" Type="http://schemas.openxmlformats.org/officeDocument/2006/relationships/header" Target="header50.xml" /><Relationship Id="rId119" Type="http://schemas.openxmlformats.org/officeDocument/2006/relationships/footer" Target="footer49.xml" /><Relationship Id="rId12" Type="http://schemas.openxmlformats.org/officeDocument/2006/relationships/image" Target="media/image3.jpeg" /><Relationship Id="rId120" Type="http://schemas.openxmlformats.org/officeDocument/2006/relationships/footer" Target="footer50.xml" /><Relationship Id="rId121" Type="http://schemas.openxmlformats.org/officeDocument/2006/relationships/header" Target="header51.xml" /><Relationship Id="rId122" Type="http://schemas.openxmlformats.org/officeDocument/2006/relationships/footer" Target="footer51.xml" /><Relationship Id="rId123" Type="http://schemas.openxmlformats.org/officeDocument/2006/relationships/header" Target="header52.xml" /><Relationship Id="rId124" Type="http://schemas.openxmlformats.org/officeDocument/2006/relationships/header" Target="header53.xml" /><Relationship Id="rId125" Type="http://schemas.openxmlformats.org/officeDocument/2006/relationships/footer" Target="footer52.xml" /><Relationship Id="rId126" Type="http://schemas.openxmlformats.org/officeDocument/2006/relationships/footer" Target="footer53.xml" /><Relationship Id="rId127" Type="http://schemas.openxmlformats.org/officeDocument/2006/relationships/header" Target="header54.xml" /><Relationship Id="rId128" Type="http://schemas.openxmlformats.org/officeDocument/2006/relationships/footer" Target="footer54.xml" /><Relationship Id="rId129" Type="http://schemas.openxmlformats.org/officeDocument/2006/relationships/header" Target="header55.xml" /><Relationship Id="rId13" Type="http://schemas.openxmlformats.org/officeDocument/2006/relationships/image" Target="media/image4.jpeg" /><Relationship Id="rId130" Type="http://schemas.openxmlformats.org/officeDocument/2006/relationships/header" Target="header56.xml" /><Relationship Id="rId131" Type="http://schemas.openxmlformats.org/officeDocument/2006/relationships/footer" Target="footer55.xml" /><Relationship Id="rId132" Type="http://schemas.openxmlformats.org/officeDocument/2006/relationships/footer" Target="footer56.xml" /><Relationship Id="rId133" Type="http://schemas.openxmlformats.org/officeDocument/2006/relationships/header" Target="header57.xml" /><Relationship Id="rId134" Type="http://schemas.openxmlformats.org/officeDocument/2006/relationships/footer" Target="footer57.xml" /><Relationship Id="rId135" Type="http://schemas.openxmlformats.org/officeDocument/2006/relationships/header" Target="header58.xml" /><Relationship Id="rId136" Type="http://schemas.openxmlformats.org/officeDocument/2006/relationships/header" Target="header59.xml" /><Relationship Id="rId137" Type="http://schemas.openxmlformats.org/officeDocument/2006/relationships/footer" Target="footer58.xml" /><Relationship Id="rId138" Type="http://schemas.openxmlformats.org/officeDocument/2006/relationships/footer" Target="footer59.xml" /><Relationship Id="rId139" Type="http://schemas.openxmlformats.org/officeDocument/2006/relationships/header" Target="header60.xml" /><Relationship Id="rId14" Type="http://schemas.openxmlformats.org/officeDocument/2006/relationships/image" Target="media/image5.jpeg" /><Relationship Id="rId140" Type="http://schemas.openxmlformats.org/officeDocument/2006/relationships/footer" Target="footer60.xml" /><Relationship Id="rId141" Type="http://schemas.openxmlformats.org/officeDocument/2006/relationships/header" Target="header61.xml" /><Relationship Id="rId142" Type="http://schemas.openxmlformats.org/officeDocument/2006/relationships/header" Target="header62.xml" /><Relationship Id="rId143" Type="http://schemas.openxmlformats.org/officeDocument/2006/relationships/footer" Target="footer61.xml" /><Relationship Id="rId144" Type="http://schemas.openxmlformats.org/officeDocument/2006/relationships/footer" Target="footer62.xml" /><Relationship Id="rId145" Type="http://schemas.openxmlformats.org/officeDocument/2006/relationships/header" Target="header63.xml" /><Relationship Id="rId146" Type="http://schemas.openxmlformats.org/officeDocument/2006/relationships/footer" Target="footer63.xml" /><Relationship Id="rId147" Type="http://schemas.openxmlformats.org/officeDocument/2006/relationships/header" Target="header64.xml" /><Relationship Id="rId148" Type="http://schemas.openxmlformats.org/officeDocument/2006/relationships/header" Target="header65.xml" /><Relationship Id="rId149" Type="http://schemas.openxmlformats.org/officeDocument/2006/relationships/footer" Target="footer64.xml" /><Relationship Id="rId15" Type="http://schemas.openxmlformats.org/officeDocument/2006/relationships/image" Target="media/image6.jpeg" /><Relationship Id="rId150" Type="http://schemas.openxmlformats.org/officeDocument/2006/relationships/footer" Target="footer65.xml" /><Relationship Id="rId151" Type="http://schemas.openxmlformats.org/officeDocument/2006/relationships/header" Target="header66.xml" /><Relationship Id="rId152" Type="http://schemas.openxmlformats.org/officeDocument/2006/relationships/footer" Target="footer66.xml" /><Relationship Id="rId153" Type="http://schemas.openxmlformats.org/officeDocument/2006/relationships/image" Target="media/image18.jpeg" /><Relationship Id="rId154" Type="http://schemas.openxmlformats.org/officeDocument/2006/relationships/header" Target="header67.xml" /><Relationship Id="rId155" Type="http://schemas.openxmlformats.org/officeDocument/2006/relationships/header" Target="header68.xml" /><Relationship Id="rId156" Type="http://schemas.openxmlformats.org/officeDocument/2006/relationships/footer" Target="footer67.xml" /><Relationship Id="rId157" Type="http://schemas.openxmlformats.org/officeDocument/2006/relationships/footer" Target="footer68.xml" /><Relationship Id="rId158" Type="http://schemas.openxmlformats.org/officeDocument/2006/relationships/header" Target="header69.xml" /><Relationship Id="rId159" Type="http://schemas.openxmlformats.org/officeDocument/2006/relationships/footer" Target="footer69.xml" /><Relationship Id="rId16" Type="http://schemas.openxmlformats.org/officeDocument/2006/relationships/image" Target="media/image7.jpeg" /><Relationship Id="rId160" Type="http://schemas.openxmlformats.org/officeDocument/2006/relationships/header" Target="header70.xml" /><Relationship Id="rId161" Type="http://schemas.openxmlformats.org/officeDocument/2006/relationships/header" Target="header71.xml" /><Relationship Id="rId162" Type="http://schemas.openxmlformats.org/officeDocument/2006/relationships/footer" Target="footer70.xml" /><Relationship Id="rId163" Type="http://schemas.openxmlformats.org/officeDocument/2006/relationships/footer" Target="footer71.xml" /><Relationship Id="rId164" Type="http://schemas.openxmlformats.org/officeDocument/2006/relationships/header" Target="header72.xml" /><Relationship Id="rId165" Type="http://schemas.openxmlformats.org/officeDocument/2006/relationships/footer" Target="footer72.xml" /><Relationship Id="rId166" Type="http://schemas.openxmlformats.org/officeDocument/2006/relationships/header" Target="header73.xml" /><Relationship Id="rId167" Type="http://schemas.openxmlformats.org/officeDocument/2006/relationships/header" Target="header74.xml" /><Relationship Id="rId168" Type="http://schemas.openxmlformats.org/officeDocument/2006/relationships/footer" Target="footer73.xml" /><Relationship Id="rId169" Type="http://schemas.openxmlformats.org/officeDocument/2006/relationships/footer" Target="footer74.xml" /><Relationship Id="rId17" Type="http://schemas.openxmlformats.org/officeDocument/2006/relationships/header" Target="header4.xml" /><Relationship Id="rId170" Type="http://schemas.openxmlformats.org/officeDocument/2006/relationships/header" Target="header75.xml" /><Relationship Id="rId171" Type="http://schemas.openxmlformats.org/officeDocument/2006/relationships/footer" Target="footer75.xml" /><Relationship Id="rId172" Type="http://schemas.openxmlformats.org/officeDocument/2006/relationships/image" Target="media/image19.jpeg" /><Relationship Id="rId173" Type="http://schemas.openxmlformats.org/officeDocument/2006/relationships/image" Target="media/image20.jpeg" /><Relationship Id="rId174" Type="http://schemas.openxmlformats.org/officeDocument/2006/relationships/image" Target="media/image21.jpeg" /><Relationship Id="rId175" Type="http://schemas.openxmlformats.org/officeDocument/2006/relationships/header" Target="header76.xml" /><Relationship Id="rId176" Type="http://schemas.openxmlformats.org/officeDocument/2006/relationships/header" Target="header77.xml" /><Relationship Id="rId177" Type="http://schemas.openxmlformats.org/officeDocument/2006/relationships/footer" Target="footer76.xml" /><Relationship Id="rId178" Type="http://schemas.openxmlformats.org/officeDocument/2006/relationships/footer" Target="footer77.xml" /><Relationship Id="rId179" Type="http://schemas.openxmlformats.org/officeDocument/2006/relationships/header" Target="header78.xml" /><Relationship Id="rId18" Type="http://schemas.openxmlformats.org/officeDocument/2006/relationships/header" Target="header5.xml" /><Relationship Id="rId180" Type="http://schemas.openxmlformats.org/officeDocument/2006/relationships/footer" Target="footer78.xml" /><Relationship Id="rId181" Type="http://schemas.openxmlformats.org/officeDocument/2006/relationships/header" Target="header79.xml" /><Relationship Id="rId182" Type="http://schemas.openxmlformats.org/officeDocument/2006/relationships/header" Target="header80.xml" /><Relationship Id="rId183" Type="http://schemas.openxmlformats.org/officeDocument/2006/relationships/footer" Target="footer79.xml" /><Relationship Id="rId184" Type="http://schemas.openxmlformats.org/officeDocument/2006/relationships/footer" Target="footer80.xml" /><Relationship Id="rId185" Type="http://schemas.openxmlformats.org/officeDocument/2006/relationships/header" Target="header81.xml" /><Relationship Id="rId186" Type="http://schemas.openxmlformats.org/officeDocument/2006/relationships/footer" Target="footer81.xml" /><Relationship Id="rId187" Type="http://schemas.openxmlformats.org/officeDocument/2006/relationships/header" Target="header82.xml" /><Relationship Id="rId188" Type="http://schemas.openxmlformats.org/officeDocument/2006/relationships/header" Target="header83.xml" /><Relationship Id="rId189" Type="http://schemas.openxmlformats.org/officeDocument/2006/relationships/footer" Target="footer82.xml" /><Relationship Id="rId19" Type="http://schemas.openxmlformats.org/officeDocument/2006/relationships/footer" Target="footer4.xml" /><Relationship Id="rId190" Type="http://schemas.openxmlformats.org/officeDocument/2006/relationships/footer" Target="footer83.xml" /><Relationship Id="rId191" Type="http://schemas.openxmlformats.org/officeDocument/2006/relationships/header" Target="header84.xml" /><Relationship Id="rId192" Type="http://schemas.openxmlformats.org/officeDocument/2006/relationships/footer" Target="footer84.xml" /><Relationship Id="rId193" Type="http://schemas.openxmlformats.org/officeDocument/2006/relationships/header" Target="header85.xml" /><Relationship Id="rId194" Type="http://schemas.openxmlformats.org/officeDocument/2006/relationships/header" Target="header86.xml" /><Relationship Id="rId195" Type="http://schemas.openxmlformats.org/officeDocument/2006/relationships/footer" Target="footer85.xml" /><Relationship Id="rId196" Type="http://schemas.openxmlformats.org/officeDocument/2006/relationships/footer" Target="footer86.xml" /><Relationship Id="rId197" Type="http://schemas.openxmlformats.org/officeDocument/2006/relationships/header" Target="header87.xml" /><Relationship Id="rId198" Type="http://schemas.openxmlformats.org/officeDocument/2006/relationships/footer" Target="footer87.xml" /><Relationship Id="rId199" Type="http://schemas.openxmlformats.org/officeDocument/2006/relationships/header" Target="header88.xml" /><Relationship Id="rId2" Type="http://schemas.openxmlformats.org/officeDocument/2006/relationships/webSettings" Target="webSettings.xml" /><Relationship Id="rId20" Type="http://schemas.openxmlformats.org/officeDocument/2006/relationships/footer" Target="footer5.xml" /><Relationship Id="rId200" Type="http://schemas.openxmlformats.org/officeDocument/2006/relationships/header" Target="header89.xml" /><Relationship Id="rId201" Type="http://schemas.openxmlformats.org/officeDocument/2006/relationships/footer" Target="footer88.xml" /><Relationship Id="rId202" Type="http://schemas.openxmlformats.org/officeDocument/2006/relationships/footer" Target="footer89.xml" /><Relationship Id="rId203" Type="http://schemas.openxmlformats.org/officeDocument/2006/relationships/header" Target="header90.xml" /><Relationship Id="rId204" Type="http://schemas.openxmlformats.org/officeDocument/2006/relationships/footer" Target="footer90.xml" /><Relationship Id="rId205" Type="http://schemas.openxmlformats.org/officeDocument/2006/relationships/header" Target="header91.xml" /><Relationship Id="rId206" Type="http://schemas.openxmlformats.org/officeDocument/2006/relationships/header" Target="header92.xml" /><Relationship Id="rId207" Type="http://schemas.openxmlformats.org/officeDocument/2006/relationships/footer" Target="footer91.xml" /><Relationship Id="rId208" Type="http://schemas.openxmlformats.org/officeDocument/2006/relationships/footer" Target="footer92.xml" /><Relationship Id="rId209" Type="http://schemas.openxmlformats.org/officeDocument/2006/relationships/header" Target="header93.xml" /><Relationship Id="rId21" Type="http://schemas.openxmlformats.org/officeDocument/2006/relationships/header" Target="header6.xml" /><Relationship Id="rId210" Type="http://schemas.openxmlformats.org/officeDocument/2006/relationships/footer" Target="footer93.xml" /><Relationship Id="rId211" Type="http://schemas.openxmlformats.org/officeDocument/2006/relationships/header" Target="header94.xml" /><Relationship Id="rId212" Type="http://schemas.openxmlformats.org/officeDocument/2006/relationships/header" Target="header95.xml" /><Relationship Id="rId213" Type="http://schemas.openxmlformats.org/officeDocument/2006/relationships/footer" Target="footer94.xml" /><Relationship Id="rId214" Type="http://schemas.openxmlformats.org/officeDocument/2006/relationships/footer" Target="footer95.xml" /><Relationship Id="rId215" Type="http://schemas.openxmlformats.org/officeDocument/2006/relationships/header" Target="header96.xml" /><Relationship Id="rId216" Type="http://schemas.openxmlformats.org/officeDocument/2006/relationships/footer" Target="footer96.xml" /><Relationship Id="rId217" Type="http://schemas.openxmlformats.org/officeDocument/2006/relationships/header" Target="header97.xml" /><Relationship Id="rId218" Type="http://schemas.openxmlformats.org/officeDocument/2006/relationships/header" Target="header98.xml" /><Relationship Id="rId219" Type="http://schemas.openxmlformats.org/officeDocument/2006/relationships/footer" Target="footer97.xml" /><Relationship Id="rId22" Type="http://schemas.openxmlformats.org/officeDocument/2006/relationships/footer" Target="footer6.xml" /><Relationship Id="rId220" Type="http://schemas.openxmlformats.org/officeDocument/2006/relationships/footer" Target="footer98.xml" /><Relationship Id="rId221" Type="http://schemas.openxmlformats.org/officeDocument/2006/relationships/header" Target="header99.xml" /><Relationship Id="rId222" Type="http://schemas.openxmlformats.org/officeDocument/2006/relationships/footer" Target="footer99.xml" /><Relationship Id="rId223" Type="http://schemas.openxmlformats.org/officeDocument/2006/relationships/header" Target="header100.xml" /><Relationship Id="rId224" Type="http://schemas.openxmlformats.org/officeDocument/2006/relationships/header" Target="header101.xml" /><Relationship Id="rId225" Type="http://schemas.openxmlformats.org/officeDocument/2006/relationships/footer" Target="footer100.xml" /><Relationship Id="rId226" Type="http://schemas.openxmlformats.org/officeDocument/2006/relationships/footer" Target="footer101.xml" /><Relationship Id="rId227" Type="http://schemas.openxmlformats.org/officeDocument/2006/relationships/header" Target="header102.xml" /><Relationship Id="rId228" Type="http://schemas.openxmlformats.org/officeDocument/2006/relationships/footer" Target="footer102.xml" /><Relationship Id="rId229" Type="http://schemas.openxmlformats.org/officeDocument/2006/relationships/header" Target="header103.xml" /><Relationship Id="rId23" Type="http://schemas.openxmlformats.org/officeDocument/2006/relationships/image" Target="media/image8.jpeg" /><Relationship Id="rId230" Type="http://schemas.openxmlformats.org/officeDocument/2006/relationships/header" Target="header104.xml" /><Relationship Id="rId231" Type="http://schemas.openxmlformats.org/officeDocument/2006/relationships/footer" Target="footer103.xml" /><Relationship Id="rId232" Type="http://schemas.openxmlformats.org/officeDocument/2006/relationships/footer" Target="footer104.xml" /><Relationship Id="rId233" Type="http://schemas.openxmlformats.org/officeDocument/2006/relationships/header" Target="header105.xml" /><Relationship Id="rId234" Type="http://schemas.openxmlformats.org/officeDocument/2006/relationships/footer" Target="footer105.xml" /><Relationship Id="rId235" Type="http://schemas.openxmlformats.org/officeDocument/2006/relationships/header" Target="header106.xml" /><Relationship Id="rId236" Type="http://schemas.openxmlformats.org/officeDocument/2006/relationships/header" Target="header107.xml" /><Relationship Id="rId237" Type="http://schemas.openxmlformats.org/officeDocument/2006/relationships/footer" Target="footer106.xml" /><Relationship Id="rId238" Type="http://schemas.openxmlformats.org/officeDocument/2006/relationships/footer" Target="footer107.xml" /><Relationship Id="rId239" Type="http://schemas.openxmlformats.org/officeDocument/2006/relationships/header" Target="header108.xml" /><Relationship Id="rId24" Type="http://schemas.openxmlformats.org/officeDocument/2006/relationships/image" Target="media/image9.jpeg" /><Relationship Id="rId240" Type="http://schemas.openxmlformats.org/officeDocument/2006/relationships/footer" Target="footer108.xml" /><Relationship Id="rId241" Type="http://schemas.openxmlformats.org/officeDocument/2006/relationships/header" Target="header109.xml" /><Relationship Id="rId242" Type="http://schemas.openxmlformats.org/officeDocument/2006/relationships/header" Target="header110.xml" /><Relationship Id="rId243" Type="http://schemas.openxmlformats.org/officeDocument/2006/relationships/footer" Target="footer109.xml" /><Relationship Id="rId244" Type="http://schemas.openxmlformats.org/officeDocument/2006/relationships/footer" Target="footer110.xml" /><Relationship Id="rId245" Type="http://schemas.openxmlformats.org/officeDocument/2006/relationships/header" Target="header111.xml" /><Relationship Id="rId246" Type="http://schemas.openxmlformats.org/officeDocument/2006/relationships/footer" Target="footer111.xml" /><Relationship Id="rId247" Type="http://schemas.openxmlformats.org/officeDocument/2006/relationships/header" Target="header112.xml" /><Relationship Id="rId248" Type="http://schemas.openxmlformats.org/officeDocument/2006/relationships/header" Target="header113.xml" /><Relationship Id="rId249" Type="http://schemas.openxmlformats.org/officeDocument/2006/relationships/footer" Target="footer112.xml" /><Relationship Id="rId25" Type="http://schemas.openxmlformats.org/officeDocument/2006/relationships/image" Target="media/image10.jpeg" /><Relationship Id="rId250" Type="http://schemas.openxmlformats.org/officeDocument/2006/relationships/footer" Target="footer113.xml" /><Relationship Id="rId251" Type="http://schemas.openxmlformats.org/officeDocument/2006/relationships/header" Target="header114.xml" /><Relationship Id="rId252" Type="http://schemas.openxmlformats.org/officeDocument/2006/relationships/footer" Target="footer114.xml" /><Relationship Id="rId253" Type="http://schemas.openxmlformats.org/officeDocument/2006/relationships/header" Target="header115.xml" /><Relationship Id="rId254" Type="http://schemas.openxmlformats.org/officeDocument/2006/relationships/header" Target="header116.xml" /><Relationship Id="rId255" Type="http://schemas.openxmlformats.org/officeDocument/2006/relationships/footer" Target="footer115.xml" /><Relationship Id="rId256" Type="http://schemas.openxmlformats.org/officeDocument/2006/relationships/footer" Target="footer116.xml" /><Relationship Id="rId257" Type="http://schemas.openxmlformats.org/officeDocument/2006/relationships/header" Target="header117.xml" /><Relationship Id="rId258" Type="http://schemas.openxmlformats.org/officeDocument/2006/relationships/footer" Target="footer117.xml" /><Relationship Id="rId259" Type="http://schemas.openxmlformats.org/officeDocument/2006/relationships/header" Target="header118.xml" /><Relationship Id="rId26" Type="http://schemas.openxmlformats.org/officeDocument/2006/relationships/image" Target="media/image11.jpeg" /><Relationship Id="rId260" Type="http://schemas.openxmlformats.org/officeDocument/2006/relationships/header" Target="header119.xml" /><Relationship Id="rId261" Type="http://schemas.openxmlformats.org/officeDocument/2006/relationships/footer" Target="footer118.xml" /><Relationship Id="rId262" Type="http://schemas.openxmlformats.org/officeDocument/2006/relationships/footer" Target="footer119.xml" /><Relationship Id="rId263" Type="http://schemas.openxmlformats.org/officeDocument/2006/relationships/header" Target="header120.xml" /><Relationship Id="rId264" Type="http://schemas.openxmlformats.org/officeDocument/2006/relationships/footer" Target="footer120.xml" /><Relationship Id="rId265" Type="http://schemas.openxmlformats.org/officeDocument/2006/relationships/hyperlink" Target="https://www.nationalgridus.com/pronet/technical-resources/electric-/" TargetMode="External" /><Relationship Id="rId266" Type="http://schemas.openxmlformats.org/officeDocument/2006/relationships/header" Target="header121.xml" /><Relationship Id="rId267" Type="http://schemas.openxmlformats.org/officeDocument/2006/relationships/header" Target="header122.xml" /><Relationship Id="rId268" Type="http://schemas.openxmlformats.org/officeDocument/2006/relationships/footer" Target="footer121.xml" /><Relationship Id="rId269" Type="http://schemas.openxmlformats.org/officeDocument/2006/relationships/footer" Target="footer122.xml" /><Relationship Id="rId27" Type="http://schemas.openxmlformats.org/officeDocument/2006/relationships/header" Target="header7.xml" /><Relationship Id="rId270" Type="http://schemas.openxmlformats.org/officeDocument/2006/relationships/header" Target="header123.xml" /><Relationship Id="rId271" Type="http://schemas.openxmlformats.org/officeDocument/2006/relationships/footer" Target="footer123.xml" /><Relationship Id="rId272" Type="http://schemas.openxmlformats.org/officeDocument/2006/relationships/header" Target="header124.xml" /><Relationship Id="rId273" Type="http://schemas.openxmlformats.org/officeDocument/2006/relationships/header" Target="header125.xml" /><Relationship Id="rId274" Type="http://schemas.openxmlformats.org/officeDocument/2006/relationships/footer" Target="footer124.xml" /><Relationship Id="rId275" Type="http://schemas.openxmlformats.org/officeDocument/2006/relationships/footer" Target="footer125.xml" /><Relationship Id="rId276" Type="http://schemas.openxmlformats.org/officeDocument/2006/relationships/header" Target="header126.xml" /><Relationship Id="rId277" Type="http://schemas.openxmlformats.org/officeDocument/2006/relationships/footer" Target="footer126.xml" /><Relationship Id="rId278" Type="http://schemas.openxmlformats.org/officeDocument/2006/relationships/header" Target="header127.xml" /><Relationship Id="rId279" Type="http://schemas.openxmlformats.org/officeDocument/2006/relationships/header" Target="header128.xml" /><Relationship Id="rId28" Type="http://schemas.openxmlformats.org/officeDocument/2006/relationships/header" Target="header8.xml" /><Relationship Id="rId280" Type="http://schemas.openxmlformats.org/officeDocument/2006/relationships/footer" Target="footer127.xml" /><Relationship Id="rId281" Type="http://schemas.openxmlformats.org/officeDocument/2006/relationships/footer" Target="footer128.xml" /><Relationship Id="rId282" Type="http://schemas.openxmlformats.org/officeDocument/2006/relationships/header" Target="header129.xml" /><Relationship Id="rId283" Type="http://schemas.openxmlformats.org/officeDocument/2006/relationships/footer" Target="footer129.xml" /><Relationship Id="rId284" Type="http://schemas.openxmlformats.org/officeDocument/2006/relationships/header" Target="header130.xml" /><Relationship Id="rId285" Type="http://schemas.openxmlformats.org/officeDocument/2006/relationships/header" Target="header131.xml" /><Relationship Id="rId286" Type="http://schemas.openxmlformats.org/officeDocument/2006/relationships/footer" Target="footer130.xml" /><Relationship Id="rId287" Type="http://schemas.openxmlformats.org/officeDocument/2006/relationships/footer" Target="footer131.xml" /><Relationship Id="rId288" Type="http://schemas.openxmlformats.org/officeDocument/2006/relationships/header" Target="header132.xml" /><Relationship Id="rId289" Type="http://schemas.openxmlformats.org/officeDocument/2006/relationships/footer" Target="footer132.xml" /><Relationship Id="rId29" Type="http://schemas.openxmlformats.org/officeDocument/2006/relationships/footer" Target="footer7.xml" /><Relationship Id="rId290" Type="http://schemas.openxmlformats.org/officeDocument/2006/relationships/header" Target="header133.xml" /><Relationship Id="rId291" Type="http://schemas.openxmlformats.org/officeDocument/2006/relationships/header" Target="header134.xml" /><Relationship Id="rId292" Type="http://schemas.openxmlformats.org/officeDocument/2006/relationships/footer" Target="footer133.xml" /><Relationship Id="rId293" Type="http://schemas.openxmlformats.org/officeDocument/2006/relationships/footer" Target="footer134.xml" /><Relationship Id="rId294" Type="http://schemas.openxmlformats.org/officeDocument/2006/relationships/header" Target="header135.xml" /><Relationship Id="rId295" Type="http://schemas.openxmlformats.org/officeDocument/2006/relationships/footer" Target="footer135.xml" /><Relationship Id="rId296" Type="http://schemas.openxmlformats.org/officeDocument/2006/relationships/theme" Target="theme/theme1.xml" /><Relationship Id="rId297" Type="http://schemas.openxmlformats.org/officeDocument/2006/relationships/styles" Target="styles.xml" /><Relationship Id="rId3" Type="http://schemas.openxmlformats.org/officeDocument/2006/relationships/fontTable" Target="fontTable.xml" /><Relationship Id="rId30" Type="http://schemas.openxmlformats.org/officeDocument/2006/relationships/footer" Target="footer8.xml" /><Relationship Id="rId31" Type="http://schemas.openxmlformats.org/officeDocument/2006/relationships/header" Target="header9.xml" /><Relationship Id="rId32" Type="http://schemas.openxmlformats.org/officeDocument/2006/relationships/footer" Target="footer9.xml" /><Relationship Id="rId33" Type="http://schemas.openxmlformats.org/officeDocument/2006/relationships/image" Target="media/image12.jpeg" /><Relationship Id="rId34" Type="http://schemas.openxmlformats.org/officeDocument/2006/relationships/header" Target="header10.xml" /><Relationship Id="rId35" Type="http://schemas.openxmlformats.org/officeDocument/2006/relationships/header" Target="header11.xml" /><Relationship Id="rId36" Type="http://schemas.openxmlformats.org/officeDocument/2006/relationships/footer" Target="footer10.xml" /><Relationship Id="rId37" Type="http://schemas.openxmlformats.org/officeDocument/2006/relationships/footer" Target="footer11.xml" /><Relationship Id="rId38" Type="http://schemas.openxmlformats.org/officeDocument/2006/relationships/header" Target="header12.xml" /><Relationship Id="rId39" Type="http://schemas.openxmlformats.org/officeDocument/2006/relationships/footer" Target="footer12.xml" /><Relationship Id="rId4" Type="http://schemas.openxmlformats.org/officeDocument/2006/relationships/header" Target="header1.xml" /><Relationship Id="rId40" Type="http://schemas.openxmlformats.org/officeDocument/2006/relationships/header" Target="header13.xml" /><Relationship Id="rId41" Type="http://schemas.openxmlformats.org/officeDocument/2006/relationships/header" Target="header14.xml" /><Relationship Id="rId42" Type="http://schemas.openxmlformats.org/officeDocument/2006/relationships/footer" Target="footer13.xml" /><Relationship Id="rId43" Type="http://schemas.openxmlformats.org/officeDocument/2006/relationships/footer" Target="footer14.xml" /><Relationship Id="rId44" Type="http://schemas.openxmlformats.org/officeDocument/2006/relationships/header" Target="header15.xml" /><Relationship Id="rId45" Type="http://schemas.openxmlformats.org/officeDocument/2006/relationships/footer" Target="footer15.xml" /><Relationship Id="rId46" Type="http://schemas.openxmlformats.org/officeDocument/2006/relationships/header" Target="header16.xml" /><Relationship Id="rId47" Type="http://schemas.openxmlformats.org/officeDocument/2006/relationships/header" Target="header17.xml" /><Relationship Id="rId48" Type="http://schemas.openxmlformats.org/officeDocument/2006/relationships/footer" Target="footer16.xml" /><Relationship Id="rId49" Type="http://schemas.openxmlformats.org/officeDocument/2006/relationships/footer" Target="footer17.xml" /><Relationship Id="rId5" Type="http://schemas.openxmlformats.org/officeDocument/2006/relationships/header" Target="header2.xml" /><Relationship Id="rId50" Type="http://schemas.openxmlformats.org/officeDocument/2006/relationships/header" Target="header18.xml" /><Relationship Id="rId51" Type="http://schemas.openxmlformats.org/officeDocument/2006/relationships/footer" Target="footer18.xml" /><Relationship Id="rId52" Type="http://schemas.openxmlformats.org/officeDocument/2006/relationships/header" Target="header19.xml" /><Relationship Id="rId53" Type="http://schemas.openxmlformats.org/officeDocument/2006/relationships/header" Target="header20.xml" /><Relationship Id="rId54" Type="http://schemas.openxmlformats.org/officeDocument/2006/relationships/footer" Target="footer19.xml" /><Relationship Id="rId55" Type="http://schemas.openxmlformats.org/officeDocument/2006/relationships/footer" Target="footer20.xml" /><Relationship Id="rId56" Type="http://schemas.openxmlformats.org/officeDocument/2006/relationships/header" Target="header21.xml" /><Relationship Id="rId57" Type="http://schemas.openxmlformats.org/officeDocument/2006/relationships/footer" Target="footer21.xml" /><Relationship Id="rId58" Type="http://schemas.openxmlformats.org/officeDocument/2006/relationships/header" Target="header22.xml" /><Relationship Id="rId59" Type="http://schemas.openxmlformats.org/officeDocument/2006/relationships/header" Target="header23.xml" /><Relationship Id="rId6" Type="http://schemas.openxmlformats.org/officeDocument/2006/relationships/footer" Target="footer1.xml" /><Relationship Id="rId60" Type="http://schemas.openxmlformats.org/officeDocument/2006/relationships/footer" Target="footer22.xml" /><Relationship Id="rId61" Type="http://schemas.openxmlformats.org/officeDocument/2006/relationships/footer" Target="footer23.xml" /><Relationship Id="rId62" Type="http://schemas.openxmlformats.org/officeDocument/2006/relationships/header" Target="header24.xml" /><Relationship Id="rId63" Type="http://schemas.openxmlformats.org/officeDocument/2006/relationships/footer" Target="footer24.xml" /><Relationship Id="rId64" Type="http://schemas.openxmlformats.org/officeDocument/2006/relationships/header" Target="header25.xml" /><Relationship Id="rId65" Type="http://schemas.openxmlformats.org/officeDocument/2006/relationships/header" Target="header26.xml" /><Relationship Id="rId66" Type="http://schemas.openxmlformats.org/officeDocument/2006/relationships/footer" Target="footer25.xml" /><Relationship Id="rId67" Type="http://schemas.openxmlformats.org/officeDocument/2006/relationships/footer" Target="footer26.xml" /><Relationship Id="rId68" Type="http://schemas.openxmlformats.org/officeDocument/2006/relationships/header" Target="header27.xml" /><Relationship Id="rId69" Type="http://schemas.openxmlformats.org/officeDocument/2006/relationships/footer" Target="footer27.xml" /><Relationship Id="rId7" Type="http://schemas.openxmlformats.org/officeDocument/2006/relationships/footer" Target="footer2.xml" /><Relationship Id="rId70" Type="http://schemas.openxmlformats.org/officeDocument/2006/relationships/image" Target="media/image13.jpeg" /><Relationship Id="rId71" Type="http://schemas.openxmlformats.org/officeDocument/2006/relationships/header" Target="header28.xml" /><Relationship Id="rId72" Type="http://schemas.openxmlformats.org/officeDocument/2006/relationships/header" Target="header29.xml" /><Relationship Id="rId73" Type="http://schemas.openxmlformats.org/officeDocument/2006/relationships/footer" Target="footer28.xml" /><Relationship Id="rId74" Type="http://schemas.openxmlformats.org/officeDocument/2006/relationships/footer" Target="footer29.xml" /><Relationship Id="rId75" Type="http://schemas.openxmlformats.org/officeDocument/2006/relationships/header" Target="header30.xml" /><Relationship Id="rId76" Type="http://schemas.openxmlformats.org/officeDocument/2006/relationships/footer" Target="footer30.xml" /><Relationship Id="rId77" Type="http://schemas.openxmlformats.org/officeDocument/2006/relationships/header" Target="header31.xml" /><Relationship Id="rId78" Type="http://schemas.openxmlformats.org/officeDocument/2006/relationships/header" Target="header32.xml" /><Relationship Id="rId79" Type="http://schemas.openxmlformats.org/officeDocument/2006/relationships/footer" Target="footer31.xml" /><Relationship Id="rId8" Type="http://schemas.openxmlformats.org/officeDocument/2006/relationships/header" Target="header3.xml" /><Relationship Id="rId80" Type="http://schemas.openxmlformats.org/officeDocument/2006/relationships/footer" Target="footer32.xml" /><Relationship Id="rId81" Type="http://schemas.openxmlformats.org/officeDocument/2006/relationships/header" Target="header33.xml" /><Relationship Id="rId82" Type="http://schemas.openxmlformats.org/officeDocument/2006/relationships/footer" Target="footer33.xml" /><Relationship Id="rId83" Type="http://schemas.openxmlformats.org/officeDocument/2006/relationships/header" Target="header34.xml" /><Relationship Id="rId84" Type="http://schemas.openxmlformats.org/officeDocument/2006/relationships/header" Target="header35.xml" /><Relationship Id="rId85" Type="http://schemas.openxmlformats.org/officeDocument/2006/relationships/footer" Target="footer34.xml" /><Relationship Id="rId86" Type="http://schemas.openxmlformats.org/officeDocument/2006/relationships/footer" Target="footer35.xml" /><Relationship Id="rId87" Type="http://schemas.openxmlformats.org/officeDocument/2006/relationships/header" Target="header36.xml" /><Relationship Id="rId88" Type="http://schemas.openxmlformats.org/officeDocument/2006/relationships/footer" Target="footer36.xml" /><Relationship Id="rId89" Type="http://schemas.openxmlformats.org/officeDocument/2006/relationships/image" Target="media/image14.jpeg" /><Relationship Id="rId9" Type="http://schemas.openxmlformats.org/officeDocument/2006/relationships/footer" Target="footer3.xml" /><Relationship Id="rId90" Type="http://schemas.openxmlformats.org/officeDocument/2006/relationships/image" Target="media/image15.jpeg" /><Relationship Id="rId91" Type="http://schemas.openxmlformats.org/officeDocument/2006/relationships/image" Target="media/image16.jpeg" /><Relationship Id="rId92" Type="http://schemas.openxmlformats.org/officeDocument/2006/relationships/header" Target="header37.xml" /><Relationship Id="rId93" Type="http://schemas.openxmlformats.org/officeDocument/2006/relationships/header" Target="header38.xml" /><Relationship Id="rId94" Type="http://schemas.openxmlformats.org/officeDocument/2006/relationships/footer" Target="footer37.xml" /><Relationship Id="rId95" Type="http://schemas.openxmlformats.org/officeDocument/2006/relationships/footer" Target="footer38.xml" /><Relationship Id="rId96" Type="http://schemas.openxmlformats.org/officeDocument/2006/relationships/header" Target="header39.xml" /><Relationship Id="rId97" Type="http://schemas.openxmlformats.org/officeDocument/2006/relationships/footer" Target="footer39.xml" /><Relationship Id="rId98" Type="http://schemas.openxmlformats.org/officeDocument/2006/relationships/image" Target="media/image17.jpeg" /><Relationship Id="rId99" Type="http://schemas.openxmlformats.org/officeDocument/2006/relationships/header" Target="header40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