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520" w:lineRule="exact"/>
        <w:ind w:left="40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2"/>
        </w:tabs>
        <w:autoSpaceDE w:val="0"/>
        <w:autoSpaceDN w:val="0"/>
        <w:adjustRightInd w:val="0"/>
        <w:spacing w:before="23" w:line="520" w:lineRule="exact"/>
        <w:ind w:left="4095" w:right="3905" w:firstLine="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9"/>
        </w:tabs>
        <w:autoSpaceDE w:val="0"/>
        <w:autoSpaceDN w:val="0"/>
        <w:adjustRightInd w:val="0"/>
        <w:spacing w:before="9" w:line="510" w:lineRule="exact"/>
        <w:ind w:left="2964" w:right="27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" w:line="520" w:lineRule="exact"/>
        <w:ind w:left="4616" w:right="4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 VIEW SOLAR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May 16, 2023 </w:t>
      </w:r>
    </w:p>
    <w:p>
      <w:pPr>
        <w:autoSpaceDE w:val="0"/>
        <w:autoSpaceDN w:val="0"/>
        <w:adjustRightInd w:val="0"/>
        <w:spacing w:before="0" w:line="276" w:lineRule="exact"/>
        <w:ind w:left="47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47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(Clear View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243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38" w:line="260" w:lineRule="exact"/>
        <w:ind w:left="1440" w:right="1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4" w:line="280" w:lineRule="exact"/>
        <w:ind w:left="1440" w:right="19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29" w:line="270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2" w:line="400" w:lineRule="exact"/>
        <w:ind w:left="1440" w:right="6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 w:right="13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Standard Small Generator Interconnection Agreement (“Agreement” or “SGIA”) is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entered into this 16th day of May, 2023, by and among the New York Independent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(“NYISO”) and New York State Electric &amp; Gas Corporation, a corporation organized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New York (“Connecting Transmission Owner”),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Clear View Solar LLC a limited liability company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Delaware (“Interconnection Customer”) each hereinafter sometimes referred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individually as “Party” or referred to collectively as the “Parties.” </w:t>
      </w:r>
    </w:p>
    <w:p>
      <w:pPr>
        <w:autoSpaceDE w:val="0"/>
        <w:autoSpaceDN w:val="0"/>
        <w:adjustRightInd w:val="0"/>
        <w:spacing w:before="1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23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42" w:line="270" w:lineRule="exact"/>
        <w:ind w:left="1440" w:right="131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1.3.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 of Interconnection Service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This Agreement does not constitute an agreement to purchase or deliver the </w:t>
      </w:r>
    </w:p>
    <w:p>
      <w:pPr>
        <w:autoSpaceDE w:val="0"/>
        <w:autoSpaceDN w:val="0"/>
        <w:adjustRightInd w:val="0"/>
        <w:spacing w:before="0" w:line="276" w:lineRule="exact"/>
        <w:ind w:left="288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0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Responsibilities of the Parties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0" w:lineRule="exact"/>
        <w:ind w:left="216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0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5" w:line="275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4" w:line="276" w:lineRule="exact"/>
        <w:ind w:left="288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8" w:line="260" w:lineRule="exact"/>
        <w:ind w:left="2880" w:right="15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9" w:line="270" w:lineRule="exact"/>
        <w:ind w:left="288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5" w:line="275" w:lineRule="exact"/>
        <w:ind w:left="288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1.6.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Parallel Operation Obligations </w:t>
      </w:r>
    </w:p>
    <w:p>
      <w:pPr>
        <w:autoSpaceDE w:val="0"/>
        <w:autoSpaceDN w:val="0"/>
        <w:adjustRightInd w:val="0"/>
        <w:spacing w:before="246" w:line="274" w:lineRule="exact"/>
        <w:ind w:left="1440" w:right="13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38" w:line="273" w:lineRule="exact"/>
        <w:ind w:left="1440" w:right="163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5pt;margin-top:596.45pt;margin-left:255.65pt;mso-position-horizontal-relative:page;mso-position-vertical-relative:page;position:absolute;z-index:-251491328" coordsize="120,277" o:allowincell="f" path="m,277hhl120,277hhl120,hhl,hhl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pt;height:13.85pt;margin-top:689.45pt;margin-left:135.6pt;mso-position-horizontal-relative:page;mso-position-vertical-relative:page;position:absolute;z-index:-251467776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5pt;margin-top:689.45pt;margin-left:164.9pt;mso-position-horizontal-relative:page;mso-position-vertical-relative:page;position:absolute;z-index:-251466752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25" w:line="277" w:lineRule="exact"/>
        <w:ind w:left="288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0" w:line="276" w:lineRule="exact"/>
        <w:ind w:left="288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0" w:line="280" w:lineRule="exact"/>
        <w:ind w:left="2880" w:righ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0" w:line="276" w:lineRule="exact"/>
        <w:ind w:left="288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4" w:line="276" w:lineRule="exact"/>
        <w:ind w:left="2880" w:right="15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0" w:line="276" w:lineRule="exact"/>
        <w:ind w:left="288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4" w:line="280" w:lineRule="exact"/>
        <w:ind w:left="2880" w:right="17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44" w:line="276" w:lineRule="exact"/>
        <w:ind w:left="2880" w:right="12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equivalent controls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whether it is currently out of service or when it will be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7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23" w:line="277" w:lineRule="exact"/>
        <w:ind w:left="2880" w:right="14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4" w:line="276" w:lineRule="exact"/>
        <w:ind w:left="2880" w:right="1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58" w:line="260" w:lineRule="exact"/>
        <w:ind w:left="2880" w:right="14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behind the meter generation that is sized-to-load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21" w:line="280" w:lineRule="exact"/>
        <w:ind w:left="2880" w:right="13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0" w:line="280" w:lineRule="exact"/>
        <w:ind w:left="2880" w:right="17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4" w:line="276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24" w:line="277" w:lineRule="exact"/>
        <w:ind w:left="288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21" w:line="280" w:lineRule="exact"/>
        <w:ind w:left="1440" w:right="131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pt;margin-top:470.45pt;margin-left:143.3pt;mso-position-horizontal-relative:page;mso-position-vertical-relative:page;position:absolute;z-index:-25160704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test and inspect its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7" w:line="273" w:lineRule="exact"/>
        <w:ind w:left="2880" w:right="1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7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pt;margin-top:535.85pt;margin-left:202.95pt;mso-position-horizontal-relative:page;mso-position-vertical-relative:page;position:absolute;z-index:-25152512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880" w:right="13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77" w:lineRule="exact"/>
        <w:ind w:left="216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0" w:line="276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25" w:line="280" w:lineRule="exact"/>
        <w:ind w:left="1440" w:right="137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(20) years from the Effective Date and shall be automatically renewed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successive one-year period thereafter, unless terminated earlier in accordance with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25" w:line="280" w:lineRule="exact"/>
        <w:ind w:left="1440" w:right="127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terminate this Agreement at any time by </w:t>
      </w:r>
    </w:p>
    <w:p>
      <w:pPr>
        <w:autoSpaceDE w:val="0"/>
        <w:autoSpaceDN w:val="0"/>
        <w:adjustRightInd w:val="0"/>
        <w:spacing w:before="1" w:line="280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giving the NYISO and Connecting Transmission Owner 20 Business Days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notice.  The NYISO may terminate this Agreement after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after Default pursuant to article 7.6.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the Small Generating Facility will be </w:t>
      </w:r>
    </w:p>
    <w:p>
      <w:pPr>
        <w:autoSpaceDE w:val="0"/>
        <w:autoSpaceDN w:val="0"/>
        <w:adjustRightInd w:val="0"/>
        <w:spacing w:before="5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5" w:line="275" w:lineRule="exact"/>
        <w:ind w:left="288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7" w:line="273" w:lineRule="exact"/>
        <w:ind w:left="288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33" w:line="280" w:lineRule="exact"/>
        <w:ind w:left="1440" w:right="148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Routine Maintenance, Construction, and Repair </w:t>
      </w:r>
    </w:p>
    <w:p>
      <w:pPr>
        <w:autoSpaceDE w:val="0"/>
        <w:autoSpaceDN w:val="0"/>
        <w:adjustRightInd w:val="0"/>
        <w:spacing w:before="241" w:line="280" w:lineRule="exact"/>
        <w:ind w:left="1440" w:right="131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 w:right="131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6" w:line="274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Reconnection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18" w:line="26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Interconnection Customer shall pay for the cost of the Interconnection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7" w:line="273" w:lineRule="exact"/>
        <w:ind w:left="2880" w:right="1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4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9" w:line="270" w:lineRule="exact"/>
        <w:ind w:left="2880" w:right="1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0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pt;height:13.8pt;margin-top:154.8pt;margin-left:306.65pt;mso-position-horizontal-relative:page;mso-position-vertical-relative:page;position:absolute;z-index:-25163776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.05pt;height:13.85pt;margin-top:318.6pt;margin-left:443.55pt;mso-position-horizontal-relative:page;mso-position-vertical-relative:page;position:absolute;z-index:-251610112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.05pt;height:13.8pt;margin-top:397.85pt;margin-left:320.05pt;mso-position-horizontal-relative:page;mso-position-vertical-relative:page;position:absolute;z-index:-251555840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pt;height:13.8pt;margin-top:480.65pt;margin-left:250.95pt;mso-position-horizontal-relative:page;mso-position-vertical-relative:page;position:absolute;z-index:-25152614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18" w:line="280" w:lineRule="exact"/>
        <w:ind w:left="1440" w:right="130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216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44" w:line="276" w:lineRule="exact"/>
        <w:ind w:left="1440" w:right="160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34pt;margin-left:499.4pt;mso-position-horizontal-relative:page;mso-position-vertical-relative:page;position:absolute;z-index:-25163468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56.45pt;margin-left:533.1pt;mso-position-horizontal-relative:page;mso-position-vertical-relative:page;position:absolute;z-index:-251609088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pt;margin-top:439.25pt;margin-left:427.25pt;mso-position-horizontal-relative:page;mso-position-vertical-relative:page;position:absolute;z-index:-25156096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bill the Interconnection Customer for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5" w:line="280" w:lineRule="exact"/>
        <w:ind w:left="2880" w:right="12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 as set forth in Section 2 of Attachment 4.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invoice amounts within 30 calendar days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4" w:line="277" w:lineRule="exact"/>
        <w:ind w:left="288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4" w:line="276" w:lineRule="exact"/>
        <w:ind w:left="288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7" w:line="273" w:lineRule="exact"/>
        <w:ind w:left="1440" w:right="130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pt;margin-top:658.3pt;margin-left:330.3pt;mso-position-horizontal-relative:page;mso-position-vertical-relative:page;position:absolute;z-index:-25146880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</w:r>
    </w:p>
    <w:p>
      <w:pPr>
        <w:autoSpaceDE w:val="0"/>
        <w:autoSpaceDN w:val="0"/>
        <w:adjustRightInd w:val="0"/>
        <w:spacing w:before="4" w:line="276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6.3.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Financial Security Arrangements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2160" w:right="1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pt;height:13.8pt;margin-top:103.2pt;margin-left:264.65pt;mso-position-horizontal-relative:page;mso-position-vertical-relative:page;position:absolute;z-index:-25165824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Default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18" w:line="280" w:lineRule="exact"/>
        <w:ind w:left="1440" w:right="161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216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0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Any attempted assignment that violates this article is void and ineffective.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7" w:line="273" w:lineRule="exact"/>
        <w:ind w:left="288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0" w:line="280" w:lineRule="exact"/>
        <w:ind w:left="1440" w:right="14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2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4" w:line="276" w:lineRule="exact"/>
        <w:ind w:left="288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5" w:line="280" w:lineRule="exact"/>
        <w:ind w:left="288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1" w:line="280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5" w:line="280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28" w:line="277" w:lineRule="exact"/>
        <w:ind w:left="1440" w:right="127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used in this article, a “Force Majeure Event” shall mean “any act of God, labor </w:t>
      </w:r>
    </w:p>
    <w:p>
      <w:pPr>
        <w:autoSpaceDE w:val="0"/>
        <w:autoSpaceDN w:val="0"/>
        <w:adjustRightInd w:val="0"/>
        <w:spacing w:before="7" w:line="273" w:lineRule="exact"/>
        <w:ind w:left="2880" w:right="13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4" w:line="276" w:lineRule="exact"/>
        <w:ind w:left="2880" w:right="1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5" w:line="275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880" w:right="17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0" w:line="276" w:lineRule="exact"/>
        <w:ind w:left="21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0" w:line="280" w:lineRule="exact"/>
        <w:ind w:left="216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1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.05pt;height:13.8pt;margin-top:198pt;margin-left:282.85pt;mso-position-horizontal-relative:page;mso-position-vertical-relative:page;position:absolute;z-index:-251636736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1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" w:line="28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8" w:line="276" w:lineRule="exact"/>
        <w:ind w:left="288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1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9" w:line="270" w:lineRule="exact"/>
        <w:ind w:left="2880" w:right="1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Connecting Transmission Owner and Interconnection Customer agree to </w:t>
      </w:r>
    </w:p>
    <w:p>
      <w:pPr>
        <w:autoSpaceDE w:val="0"/>
        <w:autoSpaceDN w:val="0"/>
        <w:adjustRightInd w:val="0"/>
        <w:spacing w:before="18" w:line="26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9" w:line="27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" w:line="28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5" w:line="28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8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1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policy and Internal Revenue Service requirements.</w:t>
      </w:r>
    </w:p>
    <w:p>
      <w:pPr>
        <w:tabs>
          <w:tab w:val="left" w:pos="2160"/>
        </w:tabs>
        <w:autoSpaceDE w:val="0"/>
        <w:autoSpaceDN w:val="0"/>
        <w:adjustRightInd w:val="0"/>
        <w:spacing w:before="22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3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1" w:line="280" w:lineRule="exact"/>
        <w:ind w:left="2160" w:right="14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autoSpaceDE w:val="0"/>
        <w:autoSpaceDN w:val="0"/>
        <w:adjustRightInd w:val="0"/>
        <w:spacing w:before="233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Governing Law, Regulatory Authority, and Rules </w:t>
      </w:r>
    </w:p>
    <w:p>
      <w:pPr>
        <w:autoSpaceDE w:val="0"/>
        <w:autoSpaceDN w:val="0"/>
        <w:adjustRightInd w:val="0"/>
        <w:spacing w:before="245" w:line="275" w:lineRule="exact"/>
        <w:ind w:left="1440" w:right="133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12.2.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Amendment </w:t>
      </w:r>
    </w:p>
    <w:p>
      <w:pPr>
        <w:autoSpaceDE w:val="0"/>
        <w:autoSpaceDN w:val="0"/>
        <w:adjustRightInd w:val="0"/>
        <w:spacing w:before="258" w:line="260" w:lineRule="exact"/>
        <w:ind w:left="1440" w:right="175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No Third-Party Beneficiaries </w:t>
      </w:r>
    </w:p>
    <w:p>
      <w:pPr>
        <w:autoSpaceDE w:val="0"/>
        <w:autoSpaceDN w:val="0"/>
        <w:adjustRightInd w:val="0"/>
        <w:spacing w:before="244" w:line="277" w:lineRule="exact"/>
        <w:ind w:left="1440" w:right="12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12.4.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Waiver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12.4.1.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8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2160" w:right="1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12.4.2.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12.5.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Entire Agreement </w:t>
      </w:r>
    </w:p>
    <w:p>
      <w:pPr>
        <w:autoSpaceDE w:val="0"/>
        <w:autoSpaceDN w:val="0"/>
        <w:adjustRightInd w:val="0"/>
        <w:spacing w:before="247" w:line="273" w:lineRule="exact"/>
        <w:ind w:left="1440" w:right="127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Multiple Counterparts 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12.7.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Partnership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12.8.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Severability </w:t>
      </w:r>
    </w:p>
    <w:p>
      <w:pPr>
        <w:autoSpaceDE w:val="0"/>
        <w:autoSpaceDN w:val="0"/>
        <w:adjustRightInd w:val="0"/>
        <w:spacing w:before="244" w:line="276" w:lineRule="exact"/>
        <w:ind w:left="1440" w:right="133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12.9.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0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0" w:line="277" w:lineRule="exact"/>
        <w:ind w:left="360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2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autoSpaceDE w:val="0"/>
        <w:autoSpaceDN w:val="0"/>
        <w:adjustRightInd w:val="0"/>
        <w:spacing w:before="233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General </w:t>
      </w:r>
    </w:p>
    <w:p>
      <w:pPr>
        <w:autoSpaceDE w:val="0"/>
        <w:autoSpaceDN w:val="0"/>
        <w:adjustRightInd w:val="0"/>
        <w:spacing w:before="247" w:line="273" w:lineRule="exact"/>
        <w:ind w:left="1440" w:right="144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 View Solar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VC Renewables LLC </w:t>
      </w:r>
    </w:p>
    <w:p>
      <w:pPr>
        <w:autoSpaceDE w:val="0"/>
        <w:autoSpaceDN w:val="0"/>
        <w:adjustRightInd w:val="0"/>
        <w:spacing w:before="1" w:line="280" w:lineRule="exact"/>
        <w:ind w:left="2880" w:right="42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David Velasco, Chief Operating Officer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2060 Winding Brook Way </w:t>
      </w:r>
    </w:p>
    <w:p>
      <w:pPr>
        <w:tabs>
          <w:tab w:val="left" w:pos="5100"/>
          <w:tab w:val="left" w:pos="6480"/>
        </w:tabs>
        <w:autoSpaceDE w:val="0"/>
        <w:autoSpaceDN w:val="0"/>
        <w:adjustRightInd w:val="0"/>
        <w:spacing w:before="1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Scotch Plains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NJ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07076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(973) 922-0260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209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assetmanager@vcrenewables.com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71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VC Renewables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Vitol Inc.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General Counsel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2925 Richmond Ave., Suite 1100 </w:t>
      </w:r>
    </w:p>
    <w:p>
      <w:pPr>
        <w:tabs>
          <w:tab w:val="left" w:pos="576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City:  Houston   State: TX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Zip: 77098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210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legalhouston@vitol.com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219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Attention: Manager - Programs/Projects, Electric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P.O. Box 5224 </w:t>
      </w:r>
    </w:p>
    <w:p>
      <w:pPr>
        <w:tabs>
          <w:tab w:val="left" w:pos="5041"/>
          <w:tab w:val="left" w:pos="6480"/>
        </w:tabs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13902-5224</w:t>
      </w:r>
    </w:p>
    <w:p>
      <w:pPr>
        <w:autoSpaceDE w:val="0"/>
        <w:autoSpaceDN w:val="0"/>
        <w:adjustRightInd w:val="0"/>
        <w:spacing w:before="0" w:line="26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237-5533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1"/>
          <w:headerReference w:type="default" r:id="rId212"/>
          <w:footerReference w:type="even" r:id="rId213"/>
          <w:footerReference w:type="default" r:id="rId214"/>
          <w:headerReference w:type="first" r:id="rId215"/>
          <w:footerReference w:type="first" r:id="rId2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 and Payment </w:t>
      </w:r>
    </w:p>
    <w:p>
      <w:pPr>
        <w:autoSpaceDE w:val="0"/>
        <w:autoSpaceDN w:val="0"/>
        <w:adjustRightInd w:val="0"/>
        <w:spacing w:before="10" w:line="56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1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 View Solar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VC Renewables LLC </w:t>
      </w:r>
    </w:p>
    <w:p>
      <w:pPr>
        <w:autoSpaceDE w:val="0"/>
        <w:autoSpaceDN w:val="0"/>
        <w:adjustRightInd w:val="0"/>
        <w:spacing w:before="1" w:line="280" w:lineRule="exact"/>
        <w:ind w:left="2880" w:right="31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David Munsky, President &amp; Chief Financial Officer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2060 Winding Brook Way </w:t>
      </w:r>
    </w:p>
    <w:p>
      <w:pPr>
        <w:tabs>
          <w:tab w:val="left" w:pos="6541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City:   Scotch Plains State:  NJ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Zip: 07076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hyperlink r:id="rId217" w:history="1">
        <w:r>
          <w:rPr>
            <w:rFonts w:ascii="Times New Roman" w:hAnsi="Times New Roman"/>
            <w:color w:val="0000FF"/>
            <w:spacing w:val="-4"/>
            <w:w w:val="100"/>
            <w:position w:val="0"/>
            <w:sz w:val="24"/>
            <w:szCs w:val="24"/>
            <w:u w:val="single"/>
            <w:vertAlign w:val="baseline"/>
          </w:rPr>
          <w:t>accounting@vcrenewables.com</w:t>
        </w:r>
      </w:hyperlink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43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Manager, Billings &amp; Risk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P.O. Box 5224 </w:t>
      </w:r>
    </w:p>
    <w:p>
      <w:pPr>
        <w:tabs>
          <w:tab w:val="left" w:pos="5041"/>
          <w:tab w:val="left" w:pos="6480"/>
        </w:tabs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13902-5224</w:t>
      </w:r>
    </w:p>
    <w:p>
      <w:pPr>
        <w:tabs>
          <w:tab w:val="left" w:pos="576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(585) 484-6883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(607) 762-7067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Alternative Forms of Notice </w:t>
      </w:r>
    </w:p>
    <w:p>
      <w:pPr>
        <w:autoSpaceDE w:val="0"/>
        <w:autoSpaceDN w:val="0"/>
        <w:adjustRightInd w:val="0"/>
        <w:spacing w:before="249" w:line="270" w:lineRule="exact"/>
        <w:ind w:left="1440" w:right="138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 View Solar LLC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VC Renewables LLC </w:t>
      </w:r>
    </w:p>
    <w:p>
      <w:pPr>
        <w:autoSpaceDE w:val="0"/>
        <w:autoSpaceDN w:val="0"/>
        <w:adjustRightInd w:val="0"/>
        <w:spacing w:before="5" w:line="280" w:lineRule="exact"/>
        <w:ind w:left="2880" w:right="42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David Velasco, Chief Operating Officer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2060 Winding Brook Way </w:t>
      </w:r>
    </w:p>
    <w:p>
      <w:pPr>
        <w:tabs>
          <w:tab w:val="left" w:pos="5100"/>
          <w:tab w:val="left" w:pos="6480"/>
        </w:tabs>
        <w:autoSpaceDE w:val="0"/>
        <w:autoSpaceDN w:val="0"/>
        <w:adjustRightInd w:val="0"/>
        <w:spacing w:before="1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Scotch Plains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NJ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07076</w:t>
      </w:r>
    </w:p>
    <w:p>
      <w:pPr>
        <w:autoSpaceDE w:val="0"/>
        <w:autoSpaceDN w:val="0"/>
        <w:adjustRightInd w:val="0"/>
        <w:spacing w:before="0" w:line="27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(973) 922-0260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209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assetmanager@vcrenewables.com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71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VC Renewables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Vitol Inc.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General Counsel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2925 Richmond Ave., Suite 1100 </w:t>
      </w:r>
    </w:p>
    <w:p>
      <w:pPr>
        <w:tabs>
          <w:tab w:val="left" w:pos="576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City:  Houston   State: TX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Zip: 77098</w:t>
      </w:r>
    </w:p>
    <w:p>
      <w:pPr>
        <w:autoSpaceDE w:val="0"/>
        <w:autoSpaceDN w:val="0"/>
        <w:adjustRightInd w:val="0"/>
        <w:spacing w:before="1" w:line="259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210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legalhouston@vitol.com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0" w:line="280" w:lineRule="exact"/>
        <w:ind w:left="2880" w:right="219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Attention: Manager - Programs/Projects, Electric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P.O. Box 5224 </w:t>
      </w:r>
    </w:p>
    <w:p>
      <w:pPr>
        <w:tabs>
          <w:tab w:val="left" w:pos="5041"/>
          <w:tab w:val="left" w:pos="6480"/>
        </w:tabs>
        <w:autoSpaceDE w:val="0"/>
        <w:autoSpaceDN w:val="0"/>
        <w:adjustRightInd w:val="0"/>
        <w:spacing w:before="1" w:line="271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13902-5224</w:t>
      </w:r>
    </w:p>
    <w:p>
      <w:pPr>
        <w:tabs>
          <w:tab w:val="left" w:pos="576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(607) 237-5533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(607) 762-7067</w:t>
      </w:r>
    </w:p>
    <w:p>
      <w:pPr>
        <w:autoSpaceDE w:val="0"/>
        <w:autoSpaceDN w:val="0"/>
        <w:adjustRightInd w:val="0"/>
        <w:spacing w:before="1" w:line="268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NYISOInterconnectionAdmin@avangrid.com 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9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7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10" w:line="560" w:lineRule="exact"/>
        <w:ind w:left="2160" w:right="46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1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 View Solar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VC Renewables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David Velasco, Chief Operating Officer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2060 Winding Brook Way </w:t>
      </w:r>
    </w:p>
    <w:p>
      <w:pPr>
        <w:tabs>
          <w:tab w:val="left" w:pos="5100"/>
          <w:tab w:val="left" w:pos="648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Scotch Plains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NJ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07076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(973) 922-0260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209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assetmanager@vcrenewables.com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71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VC Renewables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Vitol Inc.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General Counsel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2925 Richmond Ave., Suite 1100 </w:t>
      </w:r>
    </w:p>
    <w:p>
      <w:pPr>
        <w:tabs>
          <w:tab w:val="left" w:pos="5760"/>
        </w:tabs>
        <w:autoSpaceDE w:val="0"/>
        <w:autoSpaceDN w:val="0"/>
        <w:adjustRightInd w:val="0"/>
        <w:spacing w:before="25" w:line="276" w:lineRule="exact"/>
        <w:ind w:left="288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City:  Houston   State: TX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Zip: 77098</w:t>
      </w:r>
    </w:p>
    <w:p>
      <w:pPr>
        <w:autoSpaceDE w:val="0"/>
        <w:autoSpaceDN w:val="0"/>
        <w:adjustRightInd w:val="0"/>
        <w:spacing w:before="1" w:line="26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210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legalhouston@vitol.com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880"/>
        </w:tabs>
        <w:autoSpaceDE w:val="0"/>
        <w:autoSpaceDN w:val="0"/>
        <w:adjustRightInd w:val="0"/>
        <w:spacing w:before="53" w:line="560" w:lineRule="exact"/>
        <w:ind w:left="2160" w:right="3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21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40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Brian Gordon/Supervisor Dispatch &amp; ECC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101 Murray Hill Road </w:t>
      </w:r>
    </w:p>
    <w:p>
      <w:pPr>
        <w:tabs>
          <w:tab w:val="left" w:pos="5041"/>
          <w:tab w:val="left" w:pos="648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Vestal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13850</w:t>
      </w:r>
    </w:p>
    <w:p>
      <w:pPr>
        <w:tabs>
          <w:tab w:val="left" w:pos="576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(585) 484-4653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(607) 762-4282</w:t>
      </w:r>
    </w:p>
    <w:p>
      <w:pPr>
        <w:autoSpaceDE w:val="0"/>
        <w:autoSpaceDN w:val="0"/>
        <w:adjustRightInd w:val="0"/>
        <w:spacing w:before="26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9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41" w:line="280" w:lineRule="exact"/>
        <w:ind w:left="1440" w:right="166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30" w:line="280" w:lineRule="exact"/>
        <w:ind w:left="1440" w:right="19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29" w:line="56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6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New York State Electric &amp; Gas Corporation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62" w:line="553" w:lineRule="exact"/>
        <w:ind w:left="1440" w:right="6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Clear View Solar LLC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44" w:line="554" w:lineRule="exact"/>
        <w:ind w:left="1440" w:right="4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___________________________</w:t>
      </w:r>
    </w:p>
    <w:p>
      <w:pPr>
        <w:autoSpaceDE w:val="0"/>
        <w:autoSpaceDN w:val="0"/>
        <w:adjustRightInd w:val="0"/>
        <w:spacing w:before="61" w:line="554" w:lineRule="exact"/>
        <w:ind w:left="499" w:right="18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3pt;height:1pt;margin-top:196.7pt;margin-left:92.3pt;mso-position-horizontal-relative:page;mso-position-vertical-relative:page;position:absolute;z-index:-251635712" coordsize="3286,20" o:allowincell="f" path="m,20hhl3286,20hhl32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73.3pt;height:1pt;margin-top:487pt;margin-left:92.3pt;mso-position-horizontal-relative:page;mso-position-vertical-relative:page;position:absolute;z-index:-251448320" coordsize="3466,20" o:allowincell="f" path="m,20hhl3466,20hhl3466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type w:val="continuous"/>
          <w:pgSz w:w="12240" w:h="15840"/>
          <w:pgMar w:top="0" w:right="0" w:bottom="0" w:left="0" w:header="720" w:footer="720"/>
          <w:cols w:num="2" w:space="720" w:equalWidth="0">
            <w:col w:w="5841" w:space="160"/>
            <w:col w:w="6099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0" w:line="276" w:lineRule="exact"/>
        <w:ind w:left="51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1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21" w:line="280" w:lineRule="exact"/>
        <w:ind w:left="1440" w:right="14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0" w:line="280" w:lineRule="exact"/>
        <w:ind w:left="144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1" w:line="28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20" w:line="280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0" w:line="277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33" w:line="270" w:lineRule="exact"/>
        <w:ind w:left="1440" w:right="20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4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8"/>
          <w:headerReference w:type="default" r:id="rId249"/>
          <w:footerReference w:type="even" r:id="rId250"/>
          <w:footerReference w:type="default" r:id="rId251"/>
          <w:headerReference w:type="first" r:id="rId252"/>
          <w:footerReference w:type="first" r:id="rId2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5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3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Small Generating Facility shall mean the date on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commences Commercial Operation as agreed to by the Parties,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which must be provided to the NYISO in the form of Attachment 9 to this Agreement. </w:t>
      </w:r>
    </w:p>
    <w:p>
      <w:pPr>
        <w:autoSpaceDE w:val="0"/>
        <w:autoSpaceDN w:val="0"/>
        <w:adjustRightInd w:val="0"/>
        <w:spacing w:before="246" w:line="276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01" w:line="280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20" w:line="280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4"/>
          <w:headerReference w:type="default" r:id="rId255"/>
          <w:footerReference w:type="even" r:id="rId256"/>
          <w:footerReference w:type="default" r:id="rId257"/>
          <w:headerReference w:type="first" r:id="rId258"/>
          <w:footerReference w:type="first" r:id="rId2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49" w:line="27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1" w:line="280" w:lineRule="exact"/>
        <w:ind w:left="1440" w:right="13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0"/>
          <w:headerReference w:type="default" r:id="rId261"/>
          <w:footerReference w:type="even" r:id="rId262"/>
          <w:footerReference w:type="default" r:id="rId263"/>
          <w:headerReference w:type="first" r:id="rId264"/>
          <w:footerReference w:type="first" r:id="rId2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257" w:line="26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44" w:line="280" w:lineRule="exact"/>
        <w:ind w:left="1440" w:right="13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0" w:line="280" w:lineRule="exact"/>
        <w:ind w:left="144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58" w:line="260" w:lineRule="exact"/>
        <w:ind w:left="1440" w:right="13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1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6"/>
          <w:headerReference w:type="default" r:id="rId267"/>
          <w:footerReference w:type="even" r:id="rId268"/>
          <w:footerReference w:type="default" r:id="rId269"/>
          <w:headerReference w:type="first" r:id="rId270"/>
          <w:footerReference w:type="first" r:id="rId2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33" w:line="265" w:lineRule="exact"/>
        <w:ind w:left="1440" w:right="132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State Transmission System or the Distribution System; (ii) facilities proposing to interconnect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generation with no wholesale sale for resale nor to net metering; (iii) facilities proposing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York State Transmission System or the Distribution System made solely for the purpose of net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Interconnection Customer’s Interconnection Facilities. A facility will be treated as a single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Generating Facility if all units within the facility are behind a single facility meter, even if such units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are different technology types. </w:t>
      </w:r>
    </w:p>
    <w:p>
      <w:pPr>
        <w:autoSpaceDE w:val="0"/>
        <w:autoSpaceDN w:val="0"/>
        <w:adjustRightInd w:val="0"/>
        <w:spacing w:before="246" w:line="276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0" w:line="277" w:lineRule="exact"/>
        <w:ind w:left="144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2" w:line="260" w:lineRule="exact"/>
        <w:ind w:left="1440" w:right="20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4" w:line="28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3" w:lineRule="exact"/>
        <w:ind w:left="1440" w:right="13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2"/>
          <w:headerReference w:type="default" r:id="rId273"/>
          <w:footerReference w:type="even" r:id="rId274"/>
          <w:footerReference w:type="default" r:id="rId275"/>
          <w:headerReference w:type="first" r:id="rId276"/>
          <w:footerReference w:type="first" r:id="rId2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autoSpaceDE w:val="0"/>
        <w:autoSpaceDN w:val="0"/>
        <w:adjustRightInd w:val="0"/>
        <w:spacing w:before="0" w:line="260" w:lineRule="exact"/>
        <w:ind w:left="14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56"/>
        </w:tabs>
        <w:autoSpaceDE w:val="0"/>
        <w:autoSpaceDN w:val="0"/>
        <w:adjustRightInd w:val="0"/>
        <w:spacing w:before="38" w:line="260" w:lineRule="exact"/>
        <w:ind w:left="1493" w:right="13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0" w:line="280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0" w:lineRule="exact"/>
        <w:ind w:left="1440" w:right="128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 MW solar facility (“Small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Facility”) located in Steuben County, New York.  The Small Generating Facility will consist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system comprised of solar arrays feeding 160 Chint CPS125 model inverters rated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0.125 MW each (“Clear View Solar Collection System”).  The Clear View Solar Collection </w:t>
      </w:r>
    </w:p>
    <w:p>
      <w:pPr>
        <w:autoSpaceDE w:val="0"/>
        <w:autoSpaceDN w:val="0"/>
        <w:adjustRightInd w:val="0"/>
        <w:spacing w:before="7" w:line="273" w:lineRule="exact"/>
        <w:ind w:left="1440" w:right="15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will be stepped-up to 34.5 kV by ten (10) 2.1 MVA transformers each connected to 16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inverters.  From each transformer, a 34.5 kV line will be connected to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Facility’s collector substation (“Clear View Solar Collector Substation) through a fused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 switch, totaling ten (10) switches.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Connecting </w:t>
      </w:r>
    </w:p>
    <w:p>
      <w:pPr>
        <w:autoSpaceDE w:val="0"/>
        <w:autoSpaceDN w:val="0"/>
        <w:adjustRightInd w:val="0"/>
        <w:spacing w:before="9" w:line="270" w:lineRule="exact"/>
        <w:ind w:left="1440" w:right="13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existing 34.5 kV substation bus at the Eelpot Road Substation. 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(“PCO”) is at the 34.5 kV disconnect switch located outside the Eelpot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 Substation fence.  The POI and PCO are detailed in Figure 1 in Attachment 3.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261" w:line="280" w:lineRule="exact"/>
        <w:ind w:left="1440" w:right="125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(“ICIF”) include all of the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Interconnection Customer’s side of the PCO and the Small Generating Facility. 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depicted on the one-line diagram in Attachment 3, the ICIF consists of the following: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Clear View Solar Collector Substation </w:t>
      </w:r>
    </w:p>
    <w:p>
      <w:pPr>
        <w:autoSpaceDE w:val="0"/>
        <w:autoSpaceDN w:val="0"/>
        <w:adjustRightInd w:val="0"/>
        <w:spacing w:before="261" w:line="280" w:lineRule="exact"/>
        <w:ind w:left="1440" w:right="169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Clear View Solar Collector Substation there will a 34.5 kV line from the Clear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View Collection System to feed a 34.5 kV bus via a 38 kV feeder breaker.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Clear View Solar Collector Substation will consist of the following major equipment: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28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station structures:  one bay line termination dead end, disconnect switches, service station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transformers (“SST”), bus potential transformers (“PTs”), lighting poles, bus supports;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8"/>
          <w:headerReference w:type="default" r:id="rId279"/>
          <w:footerReference w:type="even" r:id="rId280"/>
          <w:footerReference w:type="default" r:id="rId281"/>
          <w:headerReference w:type="first" r:id="rId282"/>
          <w:footerReference w:type="first" r:id="rId2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800" w:right="125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foundations: one bay line termination structure, SST, disconnect switches, circuit breaker,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enclosure, bus supports;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grounding: grounding shall be in accordance with IEEE Standard 80;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conduct and cable trench system; </w:t>
      </w:r>
    </w:p>
    <w:p>
      <w:pPr>
        <w:tabs>
          <w:tab w:val="left" w:pos="2160"/>
        </w:tabs>
        <w:autoSpaceDE w:val="0"/>
        <w:autoSpaceDN w:val="0"/>
        <w:adjustRightInd w:val="0"/>
        <w:spacing w:before="29" w:line="270" w:lineRule="exact"/>
        <w:ind w:left="180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power, protection, control, and communications cables including fiber optic cables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current differential protection between the Eelpot Road Substation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Small Generating Facility; </w:t>
      </w:r>
    </w:p>
    <w:p>
      <w:pPr>
        <w:autoSpaceDE w:val="0"/>
        <w:autoSpaceDN w:val="0"/>
        <w:adjustRightInd w:val="0"/>
        <w:spacing w:before="26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38 kV, 1200 A, 25 kAIC circuit breaker;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34.5 kV, 120 A three phase, line disconnect switch;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34.5 kV three phase motor operated disconnect switch;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fifteen (15) 22.4 kV surge arresters;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34.5 kV, single phase, current transformers for check metering/relaying;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34.5 kV, single phase, potential transformers for check metering/relaying;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50 kVA station service transformer;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SEL-411L and SEL-451 breaker protection relays;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SCADA system remote terminal unit (“RTU”).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 Lead Line Protection </w:t>
      </w:r>
    </w:p>
    <w:p>
      <w:pPr>
        <w:autoSpaceDE w:val="0"/>
        <w:autoSpaceDN w:val="0"/>
        <w:adjustRightInd w:val="0"/>
        <w:spacing w:before="245" w:line="275" w:lineRule="exact"/>
        <w:ind w:left="1440" w:right="12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be using SEL-411L and SEL-451 at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breaker looking into Interconnection Customer’s 34.5 kV system.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need to use match relays with matching firmware installed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34.5 kV breaker (SEL-411L and SEL 451).  This scheme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need to be programmed in Interconnection Customer’s line relays.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Transmission Owner will perform all relay setting calculations and </w:t>
      </w:r>
    </w:p>
    <w:p>
      <w:pPr>
        <w:autoSpaceDE w:val="0"/>
        <w:autoSpaceDN w:val="0"/>
        <w:adjustRightInd w:val="0"/>
        <w:spacing w:before="0" w:line="280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programming of relays located in the 34.5 kV Eelpot Road Substation and will provide guidance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Interconnection Customer on how to set Connecting Transmission Owner’s protective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relays. </w:t>
      </w:r>
    </w:p>
    <w:p>
      <w:pPr>
        <w:autoSpaceDE w:val="0"/>
        <w:autoSpaceDN w:val="0"/>
        <w:adjustRightInd w:val="0"/>
        <w:spacing w:before="265" w:line="276" w:lineRule="exact"/>
        <w:ind w:left="180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Generator Lead Line </w:t>
      </w:r>
    </w:p>
    <w:p>
      <w:pPr>
        <w:autoSpaceDE w:val="0"/>
        <w:autoSpaceDN w:val="0"/>
        <w:adjustRightInd w:val="0"/>
        <w:spacing w:before="264" w:line="276" w:lineRule="exact"/>
        <w:ind w:left="1440" w:right="158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lead line is an approximately 2569 feet in length, 34.5 kV underground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that runs from the Clear View Solar Collector Substation to the Eelpot Road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The underground line will cross the Connecting Transmission Owner’s Line 567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right-of-way (“CTO ROW”) from the south and terminate at a riser immediately outside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Eelpot Road Substation fence and north of the CTO ROW.  Where the underground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lead line crosses the CTO ROW, it shall make one perpendicular underground crossing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CTO ROW beneath the Connecting Transmission Owner’s Line 567.  No ICIF shall be </w:t>
      </w:r>
    </w:p>
    <w:p>
      <w:pPr>
        <w:autoSpaceDE w:val="0"/>
        <w:autoSpaceDN w:val="0"/>
        <w:adjustRightInd w:val="0"/>
        <w:spacing w:before="4" w:line="276" w:lineRule="exact"/>
        <w:ind w:left="1440" w:right="13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 on the CTO ROW other than the underground line.  The underground line shall continue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Interconnection Customer-owned pole located between the north edge of the CTO ROW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Eelpot Road Substation fence.  The underground cable shall terminate at this pole,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transition to overhead, and terminate at the new switch to be installed outside of Eelpot Road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depicted as the PCO on the one-line diagram in Attachment 3.  The generator 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is included as part of the ICIF all the way up to the PCO on the insulators at the new pole to </w:t>
      </w:r>
    </w:p>
    <w:p>
      <w:pPr>
        <w:autoSpaceDE w:val="0"/>
        <w:autoSpaceDN w:val="0"/>
        <w:adjustRightInd w:val="0"/>
        <w:spacing w:before="20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4"/>
          <w:headerReference w:type="default" r:id="rId285"/>
          <w:footerReference w:type="even" r:id="rId286"/>
          <w:footerReference w:type="default" r:id="rId287"/>
          <w:headerReference w:type="first" r:id="rId288"/>
          <w:footerReference w:type="first" r:id="rId2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located outside the Eelpot Road Substation.  From the switch noted as PCO, there shall be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span of overhead conductor that will terminate at a new structure inside the Eelpot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 Bold" w:hAnsi="Times New Roman Bold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 Bold" w:hAnsi="Arial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SCADA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supervisory control and data acquisition (“SCADA”) system RTU shall be required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Clear View Solar Collector Substation.  The RTU shall provide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supervisory trip control of the interconnection breakers and provide telemetry of key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parameters of the Interconnection Customer’s facility, which shall include but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to the following points list: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Analog points: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A, B, C phase current for all interconnecting breakers;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A, B, C phase voltage for all interconnecting breakers;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watts for interconnecting breakers;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VARS for interconnecting breakers;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factor for interconnecting breakers.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Digital points: </w:t>
      </w:r>
    </w:p>
    <w:p>
      <w:pPr>
        <w:autoSpaceDE w:val="0"/>
        <w:autoSpaceDN w:val="0"/>
        <w:adjustRightInd w:val="0"/>
        <w:spacing w:before="285" w:line="300" w:lineRule="exact"/>
        <w:ind w:left="1800" w:right="28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trip control of 34.5 kV interconnection breaker (for system emergencies);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34.5 kV interconnection breaker status; and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relay failure alarm.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51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RTU will be equipped with analog output capabilities for the generator set point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transmitted from the NYISO through the Connecting Transmission Owner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56" w:line="280" w:lineRule="exact"/>
        <w:ind w:left="1440" w:right="133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 line-diagram in Attachment 3,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(“CTOIF”) consist of all of the facilities between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side of the PCO and the POI.  The CTOIFs consist of the following: </w:t>
      </w:r>
    </w:p>
    <w:p>
      <w:pPr>
        <w:autoSpaceDE w:val="0"/>
        <w:autoSpaceDN w:val="0"/>
        <w:adjustRightInd w:val="0"/>
        <w:spacing w:before="0" w:line="276" w:lineRule="exact"/>
        <w:ind w:left="26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6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breaker and disconnect switch foundations; </w:t>
      </w:r>
    </w:p>
    <w:p>
      <w:pPr>
        <w:autoSpaceDE w:val="0"/>
        <w:autoSpaceDN w:val="0"/>
        <w:adjustRightInd w:val="0"/>
        <w:spacing w:before="24" w:line="276" w:lineRule="exact"/>
        <w:ind w:left="26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34.5 kV 2000 A gas circuit breaker; </w:t>
      </w:r>
    </w:p>
    <w:p>
      <w:pPr>
        <w:autoSpaceDE w:val="0"/>
        <w:autoSpaceDN w:val="0"/>
        <w:adjustRightInd w:val="0"/>
        <w:spacing w:before="24" w:line="276" w:lineRule="exact"/>
        <w:ind w:left="26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34.5 kV three phase motor operated disconnect switch; </w:t>
      </w:r>
    </w:p>
    <w:p>
      <w:pPr>
        <w:autoSpaceDE w:val="0"/>
        <w:autoSpaceDN w:val="0"/>
        <w:adjustRightInd w:val="0"/>
        <w:spacing w:before="4" w:line="276" w:lineRule="exact"/>
        <w:ind w:left="26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 phase surge arresters; </w:t>
      </w:r>
    </w:p>
    <w:p>
      <w:pPr>
        <w:autoSpaceDE w:val="0"/>
        <w:autoSpaceDN w:val="0"/>
        <w:adjustRightInd w:val="0"/>
        <w:spacing w:before="24" w:line="276" w:lineRule="exact"/>
        <w:ind w:left="26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single phase sync check voltage transformer; </w:t>
      </w:r>
    </w:p>
    <w:p>
      <w:pPr>
        <w:autoSpaceDE w:val="0"/>
        <w:autoSpaceDN w:val="0"/>
        <w:adjustRightInd w:val="0"/>
        <w:spacing w:before="24" w:line="276" w:lineRule="exact"/>
        <w:ind w:left="26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 phase, revenue grade, 34.5 kV potential transformers; </w:t>
      </w:r>
    </w:p>
    <w:p>
      <w:pPr>
        <w:autoSpaceDE w:val="0"/>
        <w:autoSpaceDN w:val="0"/>
        <w:adjustRightInd w:val="0"/>
        <w:spacing w:before="4" w:line="276" w:lineRule="exact"/>
        <w:ind w:left="26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 phase, revenue grade, 34.5 kV current transformers;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0"/>
          <w:headerReference w:type="default" r:id="rId291"/>
          <w:footerReference w:type="even" r:id="rId292"/>
          <w:footerReference w:type="default" r:id="rId293"/>
          <w:headerReference w:type="first" r:id="rId294"/>
          <w:footerReference w:type="first" r:id="rId2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26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6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64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metering equipment; </w:t>
      </w:r>
    </w:p>
    <w:p>
      <w:pPr>
        <w:autoSpaceDE w:val="0"/>
        <w:autoSpaceDN w:val="0"/>
        <w:adjustRightInd w:val="0"/>
        <w:spacing w:before="24" w:line="276" w:lineRule="exact"/>
        <w:ind w:left="264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steel structures; and </w:t>
      </w:r>
    </w:p>
    <w:p>
      <w:pPr>
        <w:autoSpaceDE w:val="0"/>
        <w:autoSpaceDN w:val="0"/>
        <w:adjustRightInd w:val="0"/>
        <w:spacing w:before="4" w:line="276" w:lineRule="exact"/>
        <w:ind w:left="264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foundations.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68" w:line="275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complete the ICIF scope of work including the Clear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View Solar Collector Substation, generator lead line, and SCADA.  This includes fiber optic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cables. The line will be owned, engineered, designed, installed, maintained, and terminated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The required fiber optic cables for the transmission line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owned, engineered, designed, installed, commissioned, and maintained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with oversight from the Connecting Transmission Owner.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design, procure, construct, and maintain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in accordance with applicable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technical requirements and standards, to the extent not inconsistent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of this Agreement or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4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complete the CTOIF work utilizing an engineer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contractor approved by Connecting Transmission Owner. The 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engineer and contractor will perform the engineering, design, procurement,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testing, and commissioning of the CTOIF at the Eelpot Road Substation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oversight by Connecting Transmission Owner.  Vendors for equipment and services will be 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approved vendor list.  Connecting Transmission Owner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furnish the list to the Interconnection Customer.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244" w:line="276" w:lineRule="exact"/>
        <w:ind w:left="2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CTOIF will be owned, operated, and maintained by the Connecting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Owner.  The Connecting Transmission Owner will provide Owner’s Engineer (“OE”) services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engineering, design, construction, testing and commissioning provided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The Connecting Transmission Owner will provide field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management to oversee, but not direct, the construction work and testing and commissioning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during the construction of the CTOIF.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 OF INTERCONNECTION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341"/>
        </w:tabs>
        <w:autoSpaceDE w:val="0"/>
        <w:autoSpaceDN w:val="0"/>
        <w:adjustRightInd w:val="0"/>
        <w:spacing w:before="11" w:line="276" w:lineRule="exact"/>
        <w:ind w:left="1440" w:firstLine="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1" w:lineRule="exact"/>
        <w:ind w:left="6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$1,341,731 </w:t>
      </w:r>
    </w:p>
    <w:p>
      <w:pPr>
        <w:autoSpaceDE w:val="0"/>
        <w:autoSpaceDN w:val="0"/>
        <w:adjustRightInd w:val="0"/>
        <w:spacing w:before="2" w:line="280" w:lineRule="exact"/>
        <w:ind w:left="2381" w:right="6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</w:p>
    <w:p>
      <w:pPr>
        <w:tabs>
          <w:tab w:val="left" w:pos="6341"/>
        </w:tabs>
        <w:autoSpaceDE w:val="0"/>
        <w:autoSpaceDN w:val="0"/>
        <w:adjustRightInd w:val="0"/>
        <w:spacing w:before="18" w:line="276" w:lineRule="exact"/>
        <w:ind w:left="557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$1,341,731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97.55pt;height:13.8pt;margin-top:613.3pt;margin-left:113.9pt;mso-position-horizontal-relative:page;mso-position-vertical-relative:page;position:absolute;z-index:-251412480" coordsize="3951,276" o:allowincell="f" path="m,276hhl3951,276hhl3951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87.25pt;height:13.3pt;margin-top:613.8pt;margin-left:119.05pt;mso-position-horizontal-relative:page;mso-position-vertical-relative:page;position:absolute;z-index:-251411456" coordsize="3745,266" o:allowincell="f" path="m,266hhl3745,266hhl3745,hhl,hhl,26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202.05pt;height:13.8pt;margin-top:613.3pt;margin-left:311.9pt;mso-position-horizontal-relative:page;mso-position-vertical-relative:page;position:absolute;z-index:-251410432" coordsize="4041,276" o:allowincell="f" path="m,276hhl4041,276hhl4041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91.85pt;height:13.3pt;margin-top:613.8pt;margin-left:317.05pt;mso-position-horizontal-relative:page;mso-position-vertical-relative:page;position:absolute;z-index:-251409408" coordsize="3837,266" o:allowincell="f" path="m1,266hhl3837,266hhl3837,hhl1,hhl1,26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pt;margin-top:612.8pt;margin-left:113.4pt;mso-position-horizontal-relative:page;mso-position-vertical-relative:page;position:absolute;z-index:-251402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0.5pt;height:0.5pt;margin-top:612.8pt;margin-left:113.4pt;mso-position-horizontal-relative:page;mso-position-vertical-relative:page;position:absolute;z-index:-251400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97.55pt;height:1pt;margin-top:612.8pt;margin-left:113.9pt;mso-position-horizontal-relative:page;mso-position-vertical-relative:page;position:absolute;z-index:-251398144" coordsize="3951,20" o:allowincell="f" path="m,20hhl3951,20hhl39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0.5pt;height:0.5pt;margin-top:612.8pt;margin-left:311.45pt;mso-position-horizontal-relative:page;mso-position-vertical-relative:page;position:absolute;z-index:-251396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202.15pt;height:1pt;margin-top:612.8pt;margin-left:311.9pt;mso-position-horizontal-relative:page;mso-position-vertical-relative:page;position:absolute;z-index:-251394048" coordsize="4043,20" o:allowincell="f" path="m,20hhl4043,20hhl40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0.5pt;height:0.5pt;margin-top:612.8pt;margin-left:514.05pt;mso-position-horizontal-relative:page;mso-position-vertical-relative:page;position:absolute;z-index:-251392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5pt;height:0.5pt;margin-top:612.8pt;margin-left:514.05pt;mso-position-horizontal-relative:page;mso-position-vertical-relative:page;position:absolute;z-index:-251389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pt;height:13.8pt;margin-top:613.3pt;margin-left:113.4pt;mso-position-horizontal-relative:page;mso-position-vertical-relative:page;position:absolute;z-index:-2513879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13.8pt;margin-top:613.3pt;margin-left:311.45pt;mso-position-horizontal-relative:page;mso-position-vertical-relative:page;position:absolute;z-index:-2513858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13.8pt;margin-top:613.3pt;margin-left:514.05pt;mso-position-horizontal-relative:page;mso-position-vertical-relative:page;position:absolute;z-index:-2513838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0.5pt;height:0.5pt;margin-top:627.1pt;margin-left:113.4pt;mso-position-horizontal-relative:page;mso-position-vertical-relative:page;position:absolute;z-index:-2513633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97.55pt;height:1pt;margin-top:627.1pt;margin-left:113.9pt;mso-position-horizontal-relative:page;mso-position-vertical-relative:page;position:absolute;z-index:-251362304" coordsize="3951,20" o:allowincell="f" path="m,20hhl3951,20hhl39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pt;margin-top:627.1pt;margin-left:311.45pt;mso-position-horizontal-relative:page;mso-position-vertical-relative:page;position:absolute;z-index:-2513612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202.15pt;height:1pt;margin-top:627.1pt;margin-left:311.9pt;mso-position-horizontal-relative:page;mso-position-vertical-relative:page;position:absolute;z-index:-251360256" coordsize="4043,20" o:allowincell="f" path="m,20hhl4043,20hhl40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0.5pt;height:0.5pt;margin-top:627.1pt;margin-left:514.05pt;mso-position-horizontal-relative:page;mso-position-vertical-relative:page;position:absolute;z-index:-2513592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pt;height:41.45pt;margin-top:627.55pt;margin-left:113.4pt;mso-position-horizontal-relative:page;mso-position-vertical-relative:page;position:absolute;z-index:-25135820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pt;height:41.45pt;margin-top:627.55pt;margin-left:311.45pt;mso-position-horizontal-relative:page;mso-position-vertical-relative:page;position:absolute;z-index:-25135718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pt;height:41.45pt;margin-top:627.55pt;margin-left:514.05pt;mso-position-horizontal-relative:page;mso-position-vertical-relative:page;position:absolute;z-index:-25135616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0.5pt;height:0.5pt;margin-top:668.95pt;margin-left:113.4pt;mso-position-horizontal-relative:page;mso-position-vertical-relative:page;position:absolute;z-index:-251355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97.55pt;height:1pt;margin-top:668.95pt;margin-left:113.9pt;mso-position-horizontal-relative:page;mso-position-vertical-relative:page;position:absolute;z-index:-251354112" coordsize="3951,20" o:allowincell="f" path="m,20hhl3951,20hhl39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pt;margin-top:668.95pt;margin-left:311.45pt;mso-position-horizontal-relative:page;mso-position-vertical-relative:page;position:absolute;z-index:-251353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202.15pt;height:1pt;margin-top:668.95pt;margin-left:311.9pt;mso-position-horizontal-relative:page;mso-position-vertical-relative:page;position:absolute;z-index:-251352064" coordsize="4043,20" o:allowincell="f" path="m,20hhl4043,20hhl40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668.95pt;margin-left:514.05pt;mso-position-horizontal-relative:page;mso-position-vertical-relative:page;position:absolute;z-index:-251351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pt;height:13.95pt;margin-top:669.45pt;margin-left:113.4pt;mso-position-horizontal-relative:page;mso-position-vertical-relative:page;position:absolute;z-index:-25135001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pt;margin-top:683.35pt;margin-left:113.4pt;mso-position-horizontal-relative:page;mso-position-vertical-relative:page;position:absolute;z-index:-251348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pt;margin-top:683.35pt;margin-left:113.4pt;mso-position-horizontal-relative:page;mso-position-vertical-relative:page;position:absolute;z-index:-251346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197.55pt;height:1pt;margin-top:683.35pt;margin-left:113.9pt;mso-position-horizontal-relative:page;mso-position-vertical-relative:page;position:absolute;z-index:-251344896" coordsize="3951,20" o:allowincell="f" path="m,20hhl3951,20hhl39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13.95pt;margin-top:669.45pt;margin-left:311.45pt;mso-position-horizontal-relative:page;mso-position-vertical-relative:page;position:absolute;z-index:-25134284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pt;margin-top:683.35pt;margin-left:311.45pt;mso-position-horizontal-relative:page;mso-position-vertical-relative:page;position:absolute;z-index:-251340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202.15pt;height:1pt;margin-top:683.35pt;margin-left:311.9pt;mso-position-horizontal-relative:page;mso-position-vertical-relative:page;position:absolute;z-index:-251338752" coordsize="4043,20" o:allowincell="f" path="m,20hhl4043,20hhl40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pt;height:13.95pt;margin-top:669.45pt;margin-left:514.05pt;mso-position-horizontal-relative:page;mso-position-vertical-relative:page;position:absolute;z-index:-25133670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0.5pt;height:0.5pt;margin-top:683.35pt;margin-left:514.05pt;mso-position-horizontal-relative:page;mso-position-vertical-relative:page;position:absolute;z-index:-251334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pt;margin-top:683.35pt;margin-left:514.05pt;mso-position-horizontal-relative:page;mso-position-vertical-relative:page;position:absolute;z-index:-25133260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6"/>
          <w:headerReference w:type="default" r:id="rId297"/>
          <w:footerReference w:type="even" r:id="rId298"/>
          <w:footerReference w:type="default" r:id="rId299"/>
          <w:headerReference w:type="first" r:id="rId300"/>
          <w:footerReference w:type="first" r:id="rId3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FACILITIES </w:t>
      </w:r>
    </w:p>
    <w:p>
      <w:pPr>
        <w:autoSpaceDE w:val="0"/>
        <w:autoSpaceDN w:val="0"/>
        <w:adjustRightInd w:val="0"/>
        <w:spacing w:before="249" w:line="270" w:lineRule="exact"/>
        <w:ind w:left="1440" w:right="159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 of this Agreement, the Interconnection Customer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expenses, including overheads associated with the operation,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maintenance, repair and replacement of the CTOIF (“O&amp;M Expenses”).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shall include (but are not limited to):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Operation &amp; Maintenance charges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 associated with the monthly operation and maintenance of the CTOIF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Equipment replacement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Charges associated with replacement of equipment as needed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Applicable property and other taxes </w:t>
      </w:r>
    </w:p>
    <w:p>
      <w:pPr>
        <w:autoSpaceDE w:val="0"/>
        <w:autoSpaceDN w:val="0"/>
        <w:adjustRightInd w:val="0"/>
        <w:spacing w:before="0" w:line="280" w:lineRule="exact"/>
        <w:ind w:left="2880" w:right="14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incremental property tax payment resulting from the addition of the CTOIF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the responsibility of the Interconnection Customer and paid annually.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tax assessment before and after construction of the CTOIF will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determined and submitted to the Interconnection Customer for review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and Maintenance Charge Payment Option </w:t>
      </w:r>
    </w:p>
    <w:p>
      <w:pPr>
        <w:autoSpaceDE w:val="0"/>
        <w:autoSpaceDN w:val="0"/>
        <w:adjustRightInd w:val="0"/>
        <w:spacing w:before="221" w:line="280" w:lineRule="exact"/>
        <w:ind w:left="1440" w:right="155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have the option to pay the operation and maintenance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 which are a component of the O&amp;M Expenses either under the procedure described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 or in Option 2 below: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Monthly Fixed Estimated Operation and Maintenance Charges </w:t>
      </w:r>
    </w:p>
    <w:p>
      <w:pPr>
        <w:autoSpaceDE w:val="0"/>
        <w:autoSpaceDN w:val="0"/>
        <w:adjustRightInd w:val="0"/>
        <w:spacing w:before="244" w:line="276" w:lineRule="exact"/>
        <w:ind w:left="2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of the Effective Date, the total cost of the Connecting Transmission Owner’s </w:t>
      </w:r>
    </w:p>
    <w:p>
      <w:pPr>
        <w:autoSpaceDE w:val="0"/>
        <w:autoSpaceDN w:val="0"/>
        <w:adjustRightInd w:val="0"/>
        <w:spacing w:before="0" w:line="276" w:lineRule="exact"/>
        <w:ind w:left="1440" w:right="14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is $1,341,731.00. Accordingly, Interconnection Customer’s monthly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and maintenance charges shall be as follows: The Interconnection Customer shall pay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for operation and maintenance charges each month during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of this Agreement based on Connecting Transmission Owner’s service tariff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1/12 of the product of 4.497% and the total cost of such CTOIF as listed 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of this Attachment. </w:t>
      </w:r>
    </w:p>
    <w:p>
      <w:pPr>
        <w:autoSpaceDE w:val="0"/>
        <w:autoSpaceDN w:val="0"/>
        <w:adjustRightInd w:val="0"/>
        <w:spacing w:before="27" w:line="520" w:lineRule="exact"/>
        <w:ind w:left="2160" w:right="30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calculation = 1/12 x 4.497% x $1,341,741.00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payment = $5028.17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Operation and Maintenance Charges </w:t>
      </w:r>
    </w:p>
    <w:p>
      <w:pPr>
        <w:autoSpaceDE w:val="0"/>
        <w:autoSpaceDN w:val="0"/>
        <w:adjustRightInd w:val="0"/>
        <w:spacing w:before="258" w:line="260" w:lineRule="exact"/>
        <w:ind w:left="1440" w:right="155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reasonable and verifiable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charges incurred by Connecting Transmission Owner, which expenses shall be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1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2"/>
          <w:headerReference w:type="default" r:id="rId303"/>
          <w:footerReference w:type="even" r:id="rId304"/>
          <w:footerReference w:type="default" r:id="rId305"/>
          <w:headerReference w:type="first" r:id="rId306"/>
          <w:footerReference w:type="first" r:id="rId3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billed by Connecting Transmission Owner annually as accumulated during the year for which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they were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Selection by Interconnection Customer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select which option for paying the operations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charge component of the O&amp;M Expenses by providing written notice to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within thirty (30) days after receiving from the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the CTOIF Plant installed cost. If Interconnection Customer fails to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notice to Connecting Transmission Owner of the option selected,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will be deemed to have chosen: Option 1 (Monthly Fixed Estimated Operation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Charges).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Payment</w:t>
      </w:r>
    </w:p>
    <w:p>
      <w:pPr>
        <w:autoSpaceDE w:val="0"/>
        <w:autoSpaceDN w:val="0"/>
        <w:adjustRightInd w:val="0"/>
        <w:spacing w:before="229" w:line="280" w:lineRule="exact"/>
        <w:ind w:left="1440" w:right="225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all O&amp;M Expenses associated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maintenance, repair and replacement of the CTOIF as described here.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Interconnecting Customer shall be made within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days after receiving an invoice from the Connecting Transmission Owner.  This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 invoices for fixed monthly or actual annual operation and maintenance charges, </w:t>
      </w:r>
    </w:p>
    <w:p>
      <w:pPr>
        <w:autoSpaceDE w:val="0"/>
        <w:autoSpaceDN w:val="0"/>
        <w:adjustRightInd w:val="0"/>
        <w:spacing w:before="1" w:line="280" w:lineRule="exact"/>
        <w:ind w:left="1440" w:right="131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replacement, and annual property tax payment.  Annual property tax payment invoice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issued after the end of each calendar year for the most recent calendar year.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8"/>
          <w:headerReference w:type="default" r:id="rId309"/>
          <w:footerReference w:type="even" r:id="rId310"/>
          <w:footerReference w:type="default" r:id="rId311"/>
          <w:headerReference w:type="first" r:id="rId312"/>
          <w:footerReference w:type="first" r:id="rId3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72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72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0" w:line="276" w:lineRule="exact"/>
        <w:ind w:left="16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6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264" w:line="276" w:lineRule="exact"/>
        <w:ind w:left="40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4"/>
          <w:headerReference w:type="default" r:id="rId315"/>
          <w:footerReference w:type="even" r:id="rId316"/>
          <w:footerReference w:type="default" r:id="rId317"/>
          <w:headerReference w:type="first" r:id="rId318"/>
          <w:footerReference w:type="first" r:id="rId319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 w:firstLine="413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40" w:line="276" w:lineRule="exact"/>
        <w:ind w:left="144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Milestones</w:t>
      </w:r>
    </w:p>
    <w:p>
      <w:pPr>
        <w:tabs>
          <w:tab w:val="left" w:pos="3593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2025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0"/>
          <w:headerReference w:type="default" r:id="rId321"/>
          <w:footerReference w:type="even" r:id="rId322"/>
          <w:footerReference w:type="default" r:id="rId323"/>
          <w:headerReference w:type="first" r:id="rId324"/>
          <w:footerReference w:type="first" r:id="rId32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2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3"/>
        </w:tabs>
        <w:autoSpaceDE w:val="0"/>
        <w:autoSpaceDN w:val="0"/>
        <w:adjustRightInd w:val="0"/>
        <w:spacing w:before="1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</w:t>
      </w:r>
    </w:p>
    <w:p>
      <w:pPr>
        <w:autoSpaceDE w:val="0"/>
        <w:autoSpaceDN w:val="0"/>
        <w:adjustRightInd w:val="0"/>
        <w:spacing w:before="0" w:line="276" w:lineRule="exact"/>
        <w:ind w:left="2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3"/>
        </w:tabs>
        <w:autoSpaceDE w:val="0"/>
        <w:autoSpaceDN w:val="0"/>
        <w:adjustRightInd w:val="0"/>
        <w:spacing w:before="1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for Connecting</w:t>
      </w:r>
    </w:p>
    <w:p>
      <w:pPr>
        <w:autoSpaceDE w:val="0"/>
        <w:autoSpaceDN w:val="0"/>
        <w:adjustRightInd w:val="0"/>
        <w:spacing w:before="0" w:line="276" w:lineRule="exact"/>
        <w:ind w:left="2258" w:right="1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System Upgrade</w:t>
      </w:r>
    </w:p>
    <w:p>
      <w:pPr>
        <w:autoSpaceDE w:val="0"/>
        <w:autoSpaceDN w:val="0"/>
        <w:adjustRightInd w:val="0"/>
        <w:spacing w:before="0" w:line="275" w:lineRule="exact"/>
        <w:ind w:left="2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253"/>
        </w:tabs>
        <w:autoSpaceDE w:val="0"/>
        <w:autoSpaceDN w:val="0"/>
        <w:adjustRightInd w:val="0"/>
        <w:spacing w:before="1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firm selected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3"/>
        </w:tabs>
        <w:autoSpaceDE w:val="0"/>
        <w:autoSpaceDN w:val="0"/>
        <w:adjustRightInd w:val="0"/>
        <w:spacing w:before="12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</w:t>
      </w:r>
    </w:p>
    <w:p>
      <w:pPr>
        <w:autoSpaceDE w:val="0"/>
        <w:autoSpaceDN w:val="0"/>
        <w:adjustRightInd w:val="0"/>
        <w:spacing w:before="2" w:line="275" w:lineRule="exact"/>
        <w:ind w:left="2258" w:right="11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proceed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</w:t>
      </w:r>
    </w:p>
    <w:p>
      <w:pPr>
        <w:tabs>
          <w:tab w:val="left" w:pos="2253"/>
        </w:tabs>
        <w:autoSpaceDE w:val="0"/>
        <w:autoSpaceDN w:val="0"/>
        <w:adjustRightInd w:val="0"/>
        <w:spacing w:before="1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Conceptual package with</w:t>
      </w:r>
    </w:p>
    <w:p>
      <w:pPr>
        <w:autoSpaceDE w:val="0"/>
        <w:autoSpaceDN w:val="0"/>
        <w:adjustRightInd w:val="0"/>
        <w:spacing w:before="0" w:line="276" w:lineRule="exact"/>
        <w:ind w:left="2258" w:right="2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deliverables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equipment</w:t>
      </w:r>
    </w:p>
    <w:p>
      <w:pPr>
        <w:autoSpaceDE w:val="0"/>
        <w:autoSpaceDN w:val="0"/>
        <w:adjustRightInd w:val="0"/>
        <w:spacing w:before="0" w:line="276" w:lineRule="exact"/>
        <w:ind w:left="2258" w:right="1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 issued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review, approval, and use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3"/>
        </w:tabs>
        <w:autoSpaceDE w:val="0"/>
        <w:autoSpaceDN w:val="0"/>
        <w:adjustRightInd w:val="0"/>
        <w:spacing w:before="1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purchase orders for</w:t>
      </w:r>
    </w:p>
    <w:p>
      <w:pPr>
        <w:autoSpaceDE w:val="0"/>
        <w:autoSpaceDN w:val="0"/>
        <w:adjustRightInd w:val="0"/>
        <w:spacing w:before="1" w:line="275" w:lineRule="exact"/>
        <w:ind w:left="2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long-lead items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3"/>
        </w:tabs>
        <w:autoSpaceDE w:val="0"/>
        <w:autoSpaceDN w:val="0"/>
        <w:adjustRightInd w:val="0"/>
        <w:spacing w:before="1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Detailed engineering</w:t>
      </w:r>
    </w:p>
    <w:p>
      <w:pPr>
        <w:autoSpaceDE w:val="0"/>
        <w:autoSpaceDN w:val="0"/>
        <w:adjustRightInd w:val="0"/>
        <w:spacing w:before="1" w:line="275" w:lineRule="exact"/>
        <w:ind w:left="2258" w:right="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package issued for review,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approval, and issued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</w:t>
      </w:r>
    </w:p>
    <w:p>
      <w:pPr>
        <w:autoSpaceDE w:val="0"/>
        <w:autoSpaceDN w:val="0"/>
        <w:adjustRightInd w:val="0"/>
        <w:spacing w:before="0" w:line="276" w:lineRule="exact"/>
        <w:ind w:left="51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691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6" w:lineRule="exact"/>
        <w:ind w:left="16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autoSpaceDE w:val="0"/>
        <w:autoSpaceDN w:val="0"/>
        <w:adjustRightInd w:val="0"/>
        <w:spacing w:before="10" w:line="276" w:lineRule="exact"/>
        <w:ind w:left="16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1691"/>
        </w:tabs>
        <w:autoSpaceDE w:val="0"/>
        <w:autoSpaceDN w:val="0"/>
        <w:adjustRightInd w:val="0"/>
        <w:spacing w:before="0" w:line="276" w:lineRule="exact"/>
        <w:ind w:left="2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autoSpaceDE w:val="0"/>
        <w:autoSpaceDN w:val="0"/>
        <w:adjustRightInd w:val="0"/>
        <w:spacing w:before="1" w:line="275" w:lineRule="exact"/>
        <w:ind w:left="16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1691"/>
        </w:tabs>
        <w:autoSpaceDE w:val="0"/>
        <w:autoSpaceDN w:val="0"/>
        <w:adjustRightInd w:val="0"/>
        <w:spacing w:before="11" w:line="276" w:lineRule="exact"/>
        <w:ind w:left="1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 Section 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1691"/>
        </w:tabs>
        <w:autoSpaceDE w:val="0"/>
        <w:autoSpaceDN w:val="0"/>
        <w:adjustRightInd w:val="0"/>
        <w:spacing w:before="0" w:line="275" w:lineRule="exact"/>
        <w:ind w:left="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Attachment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" w:line="275" w:lineRule="exact"/>
        <w:ind w:left="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 of this</w:t>
      </w:r>
    </w:p>
    <w:p>
      <w:pPr>
        <w:autoSpaceDE w:val="0"/>
        <w:autoSpaceDN w:val="0"/>
        <w:adjustRightInd w:val="0"/>
        <w:spacing w:before="2" w:line="276" w:lineRule="exact"/>
        <w:ind w:left="2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0" w:line="276" w:lineRule="exact"/>
        <w:ind w:left="51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91"/>
        </w:tabs>
        <w:autoSpaceDE w:val="0"/>
        <w:autoSpaceDN w:val="0"/>
        <w:adjustRightInd w:val="0"/>
        <w:spacing w:before="9" w:line="276" w:lineRule="exact"/>
        <w:ind w:left="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1691"/>
        </w:tabs>
        <w:autoSpaceDE w:val="0"/>
        <w:autoSpaceDN w:val="0"/>
        <w:adjustRightInd w:val="0"/>
        <w:spacing w:before="1" w:line="275" w:lineRule="exact"/>
        <w:ind w:left="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691"/>
        </w:tabs>
        <w:autoSpaceDE w:val="0"/>
        <w:autoSpaceDN w:val="0"/>
        <w:adjustRightInd w:val="0"/>
        <w:spacing w:before="13" w:line="276" w:lineRule="exact"/>
        <w:ind w:left="1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6" w:lineRule="exact"/>
        <w:ind w:left="16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51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91"/>
        </w:tabs>
        <w:autoSpaceDE w:val="0"/>
        <w:autoSpaceDN w:val="0"/>
        <w:adjustRightInd w:val="0"/>
        <w:spacing w:before="9" w:line="276" w:lineRule="exact"/>
        <w:ind w:left="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2024-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1691"/>
        </w:tabs>
        <w:autoSpaceDE w:val="0"/>
        <w:autoSpaceDN w:val="0"/>
        <w:adjustRightInd w:val="0"/>
        <w:spacing w:before="1" w:line="275" w:lineRule="exact"/>
        <w:ind w:left="2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autoSpaceDE w:val="0"/>
        <w:autoSpaceDN w:val="0"/>
        <w:adjustRightInd w:val="0"/>
        <w:spacing w:before="1" w:line="276" w:lineRule="exact"/>
        <w:ind w:left="16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5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91"/>
        </w:tabs>
        <w:autoSpaceDE w:val="0"/>
        <w:autoSpaceDN w:val="0"/>
        <w:adjustRightInd w:val="0"/>
        <w:spacing w:before="10" w:line="276" w:lineRule="exact"/>
        <w:ind w:left="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2024-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1691"/>
        </w:tabs>
        <w:autoSpaceDE w:val="0"/>
        <w:autoSpaceDN w:val="0"/>
        <w:adjustRightInd w:val="0"/>
        <w:spacing w:before="1" w:line="275" w:lineRule="exact"/>
        <w:ind w:left="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Customer/Connection</w:t>
      </w:r>
    </w:p>
    <w:p>
      <w:pPr>
        <w:autoSpaceDE w:val="0"/>
        <w:autoSpaceDN w:val="0"/>
        <w:adjustRightInd w:val="0"/>
        <w:spacing w:before="1" w:line="276" w:lineRule="exact"/>
        <w:ind w:left="16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5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91"/>
        </w:tabs>
        <w:autoSpaceDE w:val="0"/>
        <w:autoSpaceDN w:val="0"/>
        <w:adjustRightInd w:val="0"/>
        <w:spacing w:before="10" w:line="276" w:lineRule="exact"/>
        <w:ind w:left="2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2024-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1691"/>
        </w:tabs>
        <w:autoSpaceDE w:val="0"/>
        <w:autoSpaceDN w:val="0"/>
        <w:adjustRightInd w:val="0"/>
        <w:spacing w:before="1" w:line="275" w:lineRule="exact"/>
        <w:ind w:left="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tabs>
          <w:tab w:val="left" w:pos="1691"/>
        </w:tabs>
        <w:autoSpaceDE w:val="0"/>
        <w:autoSpaceDN w:val="0"/>
        <w:adjustRightInd w:val="0"/>
        <w:spacing w:before="1" w:line="275" w:lineRule="exact"/>
        <w:ind w:left="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9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COMMENTS</w:t>
      </w:r>
    </w:p>
    <w:p>
      <w:pPr>
        <w:autoSpaceDE w:val="0"/>
        <w:autoSpaceDN w:val="0"/>
        <w:adjustRightInd w:val="0"/>
        <w:spacing w:before="0" w:line="276" w:lineRule="exact"/>
        <w:ind w:left="9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0" w:right="7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requires 10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for review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each conceptual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</w:t>
      </w:r>
    </w:p>
    <w:p>
      <w:pPr>
        <w:autoSpaceDE w:val="0"/>
        <w:autoSpaceDN w:val="0"/>
        <w:adjustRightInd w:val="0"/>
        <w:spacing w:before="0" w:line="279" w:lineRule="exact"/>
        <w:ind w:left="20" w:right="7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deliverable package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Conceptual package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must be approved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0" w:right="7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equipment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 will be</w:t>
      </w:r>
    </w:p>
    <w:p>
      <w:pPr>
        <w:autoSpaceDE w:val="0"/>
        <w:autoSpaceDN w:val="0"/>
        <w:adjustRightInd w:val="0"/>
        <w:spacing w:before="1" w:line="27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granted</w:t>
      </w:r>
    </w:p>
    <w:p>
      <w:pPr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0" w:right="7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requires 10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for review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detailed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6"/>
          <w:headerReference w:type="default" r:id="rId327"/>
          <w:footerReference w:type="even" r:id="rId328"/>
          <w:footerReference w:type="default" r:id="rId329"/>
          <w:headerReference w:type="first" r:id="rId330"/>
          <w:footerReference w:type="first" r:id="rId331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4991" w:space="160"/>
            <w:col w:w="3948" w:space="160"/>
            <w:col w:w="285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5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34.8pt;height:27.65pt;margin-top:238.1pt;margin-left:72.5pt;mso-position-horizontal-relative:page;mso-position-vertical-relative:page;position:absolute;z-index:-251616256" coordsize="696,553" o:allowincell="f" path="m,552hhl696,552hhl696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24.5pt;height:13.55pt;margin-top:238.35pt;margin-left:77.65pt;mso-position-horizontal-relative:page;mso-position-vertical-relative:page;position:absolute;z-index:-251615232" coordsize="490,271" o:allowincell="f" path="m,271hhl490,271hhl490,1hhl,1hhl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44.15pt;height:27.65pt;margin-top:238.1pt;margin-left:107.75pt;mso-position-horizontal-relative:page;mso-position-vertical-relative:page;position:absolute;z-index:-251614208" coordsize="2883,553" o:allowincell="f" path="m1,552hhl2883,552hhl2883,hhl1,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33.85pt;height:13.55pt;margin-top:238.35pt;margin-left:112.9pt;mso-position-horizontal-relative:page;mso-position-vertical-relative:page;position:absolute;z-index:-251613184" coordsize="2677,271" o:allowincell="f" path="m1,271hhl2677,271hhl2677,1hhl1,1hhl1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82.85pt;height:27.65pt;margin-top:238.1pt;margin-left:252.4pt;mso-position-horizontal-relative:page;mso-position-vertical-relative:page;position:absolute;z-index:-251612160" coordsize="1657,553" o:allowincell="f" path="m,552hhl1657,552hhl1657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72.5pt;height:13.55pt;margin-top:238.35pt;margin-left:257.55pt;mso-position-horizontal-relative:page;mso-position-vertical-relative:page;position:absolute;z-index:-251611136" coordsize="1450,271" o:allowincell="f" path="m,271hhl1450,271hhl1450,1hhl,1hhl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21.1pt;height:27.65pt;margin-top:238.1pt;margin-left:335.7pt;mso-position-horizontal-relative:page;mso-position-vertical-relative:page;position:absolute;z-index:-251608064" coordsize="2422,553" o:allowincell="f" path="m,552hhl2422,552hhl2422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10.8pt;height:13.55pt;margin-top:238.35pt;margin-left:340.85pt;mso-position-horizontal-relative:page;mso-position-vertical-relative:page;position:absolute;z-index:-251606016" coordsize="2216,271" o:allowincell="f" path="m,271hhl2216,271hhl2216,1hhl,1hhl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10.8pt;height:13.85pt;margin-top:251.9pt;margin-left:340.85pt;mso-position-horizontal-relative:page;mso-position-vertical-relative:page;position:absolute;z-index:-251604992" coordsize="2216,277" o:allowincell="f" path="m,276hhl2216,276hhl2216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18.6pt;height:27.65pt;margin-top:238.1pt;margin-left:457.25pt;mso-position-horizontal-relative:page;mso-position-vertical-relative:page;position:absolute;z-index:-251592704" coordsize="2372,553" o:allowincell="f" path="m,552hhl2372,552hhl2372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08.25pt;height:13.55pt;margin-top:238.35pt;margin-left:462.45pt;mso-position-horizontal-relative:page;mso-position-vertical-relative:page;position:absolute;z-index:-251586560" coordsize="2165,271" o:allowincell="f" path="m,271hhl2165,271hhl2165,1hhl,1hhl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237.6pt;margin-left:1in;mso-position-horizontal-relative:page;mso-position-vertical-relative:page;position:absolute;z-index:-251582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5pt;height:0.5pt;margin-top:237.6pt;margin-left:1in;mso-position-horizontal-relative:page;mso-position-vertical-relative:page;position:absolute;z-index:-251581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34.8pt;height:1pt;margin-top:237.6pt;margin-left:72.5pt;mso-position-horizontal-relative:page;mso-position-vertical-relative:page;position:absolute;z-index:-251579392" coordsize="696,20" o:allowincell="f" path="m,20hhl696,20hhl6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5pt;height:0.5pt;margin-top:237.6pt;margin-left:107.3pt;mso-position-horizontal-relative:page;mso-position-vertical-relative:page;position:absolute;z-index:-251578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44.15pt;height:1pt;margin-top:237.6pt;margin-left:107.75pt;mso-position-horizontal-relative:page;mso-position-vertical-relative:page;position:absolute;z-index:-251577344" coordsize="2883,20" o:allowincell="f" path="m,20hhl2883,20hhl2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5pt;height:0.5pt;margin-top:237.6pt;margin-left:251.9pt;mso-position-horizontal-relative:page;mso-position-vertical-relative:page;position:absolute;z-index:-251576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82.85pt;height:1pt;margin-top:237.6pt;margin-left:252.4pt;mso-position-horizontal-relative:page;mso-position-vertical-relative:page;position:absolute;z-index:-251574272" coordsize="1657,20" o:allowincell="f" path="m,20hhl1657,20hhl16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0.5pt;height:0.5pt;margin-top:237.6pt;margin-left:335.2pt;mso-position-horizontal-relative:page;mso-position-vertical-relative:page;position:absolute;z-index:-2515732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21.1pt;height:1pt;margin-top:237.6pt;margin-left:335.7pt;mso-position-horizontal-relative:page;mso-position-vertical-relative:page;position:absolute;z-index:-251572224" coordsize="2422,20" o:allowincell="f" path="m,20hhl2422,20hhl24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5pt;height:0.5pt;margin-top:237.6pt;margin-left:456.75pt;mso-position-horizontal-relative:page;mso-position-vertical-relative:page;position:absolute;z-index:-2515712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18.6pt;height:1pt;margin-top:237.6pt;margin-left:457.25pt;mso-position-horizontal-relative:page;mso-position-vertical-relative:page;position:absolute;z-index:-251570176" coordsize="2372,20" o:allowincell="f" path="m,20hhl2372,20hhl23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pt;margin-top:237.6pt;margin-left:575.85pt;mso-position-horizontal-relative:page;mso-position-vertical-relative:page;position:absolute;z-index:-251569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5pt;height:0.5pt;margin-top:237.6pt;margin-left:575.85pt;mso-position-horizontal-relative:page;mso-position-vertical-relative:page;position:absolute;z-index:-251568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pt;height:27.65pt;margin-top:238.1pt;margin-left:1in;mso-position-horizontal-relative:page;mso-position-vertical-relative:page;position:absolute;z-index:-2515671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pt;height:27.65pt;margin-top:238.1pt;margin-left:107.3pt;mso-position-horizontal-relative:page;mso-position-vertical-relative:page;position:absolute;z-index:-2515660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27.65pt;margin-top:238.1pt;margin-left:251.9pt;mso-position-horizontal-relative:page;mso-position-vertical-relative:page;position:absolute;z-index:-2515650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pt;height:27.65pt;margin-top:238.1pt;margin-left:335.2pt;mso-position-horizontal-relative:page;mso-position-vertical-relative:page;position:absolute;z-index:-2515640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pt;height:27.65pt;margin-top:238.1pt;margin-left:456.75pt;mso-position-horizontal-relative:page;mso-position-vertical-relative:page;position:absolute;z-index:-2515630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27.65pt;margin-top:238.1pt;margin-left:575.85pt;mso-position-horizontal-relative:page;mso-position-vertical-relative:page;position:absolute;z-index:-2515619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pt;margin-top:265.7pt;margin-left:1in;mso-position-horizontal-relative:page;mso-position-vertical-relative:page;position:absolute;z-index:-251521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34.8pt;height:1pt;margin-top:265.7pt;margin-left:72.5pt;mso-position-horizontal-relative:page;mso-position-vertical-relative:page;position:absolute;z-index:-251520000" coordsize="696,20" o:allowincell="f" path="m,20hhl696,20hhl6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5pt;height:0.5pt;margin-top:265.7pt;margin-left:107.3pt;mso-position-horizontal-relative:page;mso-position-vertical-relative:page;position:absolute;z-index:-251518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44.15pt;height:1pt;margin-top:265.7pt;margin-left:107.75pt;mso-position-horizontal-relative:page;mso-position-vertical-relative:page;position:absolute;z-index:-251517952" coordsize="2883,20" o:allowincell="f" path="m,20hhl2883,20hhl2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5pt;height:0.5pt;margin-top:265.7pt;margin-left:251.9pt;mso-position-horizontal-relative:page;mso-position-vertical-relative:page;position:absolute;z-index:-251516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82.85pt;height:1pt;margin-top:265.7pt;margin-left:252.4pt;mso-position-horizontal-relative:page;mso-position-vertical-relative:page;position:absolute;z-index:-251515904" coordsize="1657,20" o:allowincell="f" path="m,20hhl1657,20hhl16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0.5pt;height:0.5pt;margin-top:265.7pt;margin-left:335.2pt;mso-position-horizontal-relative:page;mso-position-vertical-relative:page;position:absolute;z-index:-2515148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21.1pt;height:1pt;margin-top:265.7pt;margin-left:335.7pt;mso-position-horizontal-relative:page;mso-position-vertical-relative:page;position:absolute;z-index:-251513856" coordsize="2422,20" o:allowincell="f" path="m,20hhl2422,20hhl24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pt;margin-top:265.7pt;margin-left:456.75pt;mso-position-horizontal-relative:page;mso-position-vertical-relative:page;position:absolute;z-index:-2515128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18.6pt;height:1pt;margin-top:265.7pt;margin-left:457.25pt;mso-position-horizontal-relative:page;mso-position-vertical-relative:page;position:absolute;z-index:-251511808" coordsize="2372,20" o:allowincell="f" path="m,20hhl2372,20hhl23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pt;margin-top:265.7pt;margin-left:575.85pt;mso-position-horizontal-relative:page;mso-position-vertical-relative:page;position:absolute;z-index:-251510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pt;height:41.4pt;margin-top:266.2pt;margin-left:1in;mso-position-horizontal-relative:page;mso-position-vertical-relative:page;position:absolute;z-index:-25150976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pt;height:41.4pt;margin-top:266.2pt;margin-left:107.3pt;mso-position-horizontal-relative:page;mso-position-vertical-relative:page;position:absolute;z-index:-25150873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41.4pt;margin-top:266.2pt;margin-left:251.9pt;mso-position-horizontal-relative:page;mso-position-vertical-relative:page;position:absolute;z-index:-25150771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41.4pt;margin-top:266.2pt;margin-left:335.2pt;mso-position-horizontal-relative:page;mso-position-vertical-relative:page;position:absolute;z-index:-25150668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41.4pt;margin-top:266.2pt;margin-left:456.75pt;mso-position-horizontal-relative:page;mso-position-vertical-relative:page;position:absolute;z-index:-25150566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41.4pt;margin-top:266.2pt;margin-left:575.85pt;mso-position-horizontal-relative:page;mso-position-vertical-relative:page;position:absolute;z-index:-25150464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5pt;height:0.5pt;margin-top:307.6pt;margin-left:1in;mso-position-horizontal-relative:page;mso-position-vertical-relative:page;position:absolute;z-index:-251465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34.8pt;height:1pt;margin-top:307.6pt;margin-left:72.5pt;mso-position-horizontal-relative:page;mso-position-vertical-relative:page;position:absolute;z-index:-251464704" coordsize="696,20" o:allowincell="f" path="m,20hhl696,20hhl6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0.5pt;height:0.5pt;margin-top:307.6pt;margin-left:107.3pt;mso-position-horizontal-relative:page;mso-position-vertical-relative:page;position:absolute;z-index:-251463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44.15pt;height:1pt;margin-top:307.6pt;margin-left:107.75pt;mso-position-horizontal-relative:page;mso-position-vertical-relative:page;position:absolute;z-index:-251462656" coordsize="2883,20" o:allowincell="f" path="m,20hhl2883,20hhl2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5pt;height:0.5pt;margin-top:307.6pt;margin-left:251.9pt;mso-position-horizontal-relative:page;mso-position-vertical-relative:page;position:absolute;z-index:-251461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82.85pt;height:1pt;margin-top:307.6pt;margin-left:252.4pt;mso-position-horizontal-relative:page;mso-position-vertical-relative:page;position:absolute;z-index:-251460608" coordsize="1657,20" o:allowincell="f" path="m,20hhl1657,20hhl16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5pt;height:0.5pt;margin-top:307.6pt;margin-left:335.2pt;mso-position-horizontal-relative:page;mso-position-vertical-relative:page;position:absolute;z-index:-251459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21.1pt;height:1pt;margin-top:307.6pt;margin-left:335.7pt;mso-position-horizontal-relative:page;mso-position-vertical-relative:page;position:absolute;z-index:-251458560" coordsize="2422,20" o:allowincell="f" path="m,20hhl2422,20hhl24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5pt;height:0.5pt;margin-top:307.6pt;margin-left:456.75pt;mso-position-horizontal-relative:page;mso-position-vertical-relative:page;position:absolute;z-index:-251457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18.6pt;height:1pt;margin-top:307.6pt;margin-left:457.25pt;mso-position-horizontal-relative:page;mso-position-vertical-relative:page;position:absolute;z-index:-251456512" coordsize="2372,20" o:allowincell="f" path="m,20hhl2372,20hhl23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5pt;height:0.5pt;margin-top:307.6pt;margin-left:575.85pt;mso-position-horizontal-relative:page;mso-position-vertical-relative:page;position:absolute;z-index:-251455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69.05pt;margin-top:308.05pt;margin-left:1in;mso-position-horizontal-relative:page;mso-position-vertical-relative:page;position:absolute;z-index:-25145446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69.05pt;margin-top:308.05pt;margin-left:107.3pt;mso-position-horizontal-relative:page;mso-position-vertical-relative:page;position:absolute;z-index:-25145344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69.05pt;margin-top:308.05pt;margin-left:251.9pt;mso-position-horizontal-relative:page;mso-position-vertical-relative:page;position:absolute;z-index:-25145241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69.05pt;margin-top:308.05pt;margin-left:335.2pt;mso-position-horizontal-relative:page;mso-position-vertical-relative:page;position:absolute;z-index:-25145139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69.05pt;margin-top:308.05pt;margin-left:456.75pt;mso-position-horizontal-relative:page;mso-position-vertical-relative:page;position:absolute;z-index:-25145036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69.05pt;margin-top:308.05pt;margin-left:575.85pt;mso-position-horizontal-relative:page;mso-position-vertical-relative:page;position:absolute;z-index:-25144934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5pt;height:0.5pt;margin-top:377.05pt;margin-left:1in;mso-position-horizontal-relative:page;mso-position-vertical-relative:page;position:absolute;z-index:-2514298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34.8pt;height:1pt;margin-top:377.05pt;margin-left:72.5pt;mso-position-horizontal-relative:page;mso-position-vertical-relative:page;position:absolute;z-index:-251428864" coordsize="696,20" o:allowincell="f" path="m,20hhl696,20hhl6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377.05pt;margin-left:107.3pt;mso-position-horizontal-relative:page;mso-position-vertical-relative:page;position:absolute;z-index:-251427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44.15pt;height:1pt;margin-top:377.05pt;margin-left:107.75pt;mso-position-horizontal-relative:page;mso-position-vertical-relative:page;position:absolute;z-index:-251426816" coordsize="2883,20" o:allowincell="f" path="m,20hhl2883,20hhl2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377.05pt;margin-left:251.9pt;mso-position-horizontal-relative:page;mso-position-vertical-relative:page;position:absolute;z-index:-2514257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82.85pt;height:1pt;margin-top:377.05pt;margin-left:252.4pt;mso-position-horizontal-relative:page;mso-position-vertical-relative:page;position:absolute;z-index:-251424768" coordsize="1657,20" o:allowincell="f" path="m,20hhl1657,20hhl16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377.05pt;margin-left:335.2pt;mso-position-horizontal-relative:page;mso-position-vertical-relative:page;position:absolute;z-index:-2514237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21.1pt;height:1pt;margin-top:377.05pt;margin-left:335.7pt;mso-position-horizontal-relative:page;mso-position-vertical-relative:page;position:absolute;z-index:-251422720" coordsize="2422,20" o:allowincell="f" path="m,20hhl2422,20hhl24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5pt;height:0.5pt;margin-top:377.05pt;margin-left:456.75pt;mso-position-horizontal-relative:page;mso-position-vertical-relative:page;position:absolute;z-index:-2514216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18.6pt;height:1pt;margin-top:377.05pt;margin-left:457.25pt;mso-position-horizontal-relative:page;mso-position-vertical-relative:page;position:absolute;z-index:-251420672" coordsize="2372,20" o:allowincell="f" path="m,20hhl2372,20hhl23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0.5pt;height:0.5pt;margin-top:377.05pt;margin-left:575.85pt;mso-position-horizontal-relative:page;mso-position-vertical-relative:page;position:absolute;z-index:-2514196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27.6pt;margin-top:377.55pt;margin-left:1in;mso-position-horizontal-relative:page;mso-position-vertical-relative:page;position:absolute;z-index:-2514186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27.6pt;margin-top:377.55pt;margin-left:107.3pt;mso-position-horizontal-relative:page;mso-position-vertical-relative:page;position:absolute;z-index:-2514176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27.6pt;margin-top:377.55pt;margin-left:251.9pt;mso-position-horizontal-relative:page;mso-position-vertical-relative:page;position:absolute;z-index:-2514165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27.6pt;margin-top:377.55pt;margin-left:335.2pt;mso-position-horizontal-relative:page;mso-position-vertical-relative:page;position:absolute;z-index:-2514155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27.6pt;margin-top:377.55pt;margin-left:456.75pt;mso-position-horizontal-relative:page;mso-position-vertical-relative:page;position:absolute;z-index:-2514145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27.6pt;margin-top:377.55pt;margin-left:575.85pt;mso-position-horizontal-relative:page;mso-position-vertical-relative:page;position:absolute;z-index:-2514135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5pt;height:0.5pt;margin-top:405.15pt;margin-left:1in;mso-position-horizontal-relative:page;mso-position-vertical-relative:page;position:absolute;z-index:-251380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34.8pt;height:1pt;margin-top:405.15pt;margin-left:72.5pt;mso-position-horizontal-relative:page;mso-position-vertical-relative:page;position:absolute;z-index:-251379712" coordsize="696,20" o:allowincell="f" path="m,20hhl696,20hhl6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pt;margin-top:405.15pt;margin-left:107.3pt;mso-position-horizontal-relative:page;mso-position-vertical-relative:page;position:absolute;z-index:-251378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44.15pt;height:1pt;margin-top:405.15pt;margin-left:107.75pt;mso-position-horizontal-relative:page;mso-position-vertical-relative:page;position:absolute;z-index:-251377664" coordsize="2883,20" o:allowincell="f" path="m,20hhl2883,20hhl2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5pt;height:0.5pt;margin-top:405.15pt;margin-left:251.9pt;mso-position-horizontal-relative:page;mso-position-vertical-relative:page;position:absolute;z-index:-2513766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82.85pt;height:1pt;margin-top:405.15pt;margin-left:252.4pt;mso-position-horizontal-relative:page;mso-position-vertical-relative:page;position:absolute;z-index:-251375616" coordsize="1657,20" o:allowincell="f" path="m,20hhl1657,20hhl16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5pt;height:0.5pt;margin-top:405.15pt;margin-left:335.2pt;mso-position-horizontal-relative:page;mso-position-vertical-relative:page;position:absolute;z-index:-2513745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21.1pt;height:1pt;margin-top:405.15pt;margin-left:335.7pt;mso-position-horizontal-relative:page;mso-position-vertical-relative:page;position:absolute;z-index:-251373568" coordsize="2422,20" o:allowincell="f" path="m,20hhl2422,20hhl24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5pt;height:0.5pt;margin-top:405.15pt;margin-left:456.75pt;mso-position-horizontal-relative:page;mso-position-vertical-relative:page;position:absolute;z-index:-2513725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18.6pt;height:1pt;margin-top:405.15pt;margin-left:457.25pt;mso-position-horizontal-relative:page;mso-position-vertical-relative:page;position:absolute;z-index:-251371520" coordsize="2372,20" o:allowincell="f" path="m,20hhl2372,20hhl23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0.5pt;height:0.5pt;margin-top:405.15pt;margin-left:575.85pt;mso-position-horizontal-relative:page;mso-position-vertical-relative:page;position:absolute;z-index:-251370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41.6pt;margin-top:405.6pt;margin-left:1in;mso-position-horizontal-relative:page;mso-position-vertical-relative:page;position:absolute;z-index:-251369472" coordsize="20,832" o:allowincell="f" path="m,832hhl20,832hhl20,hhl,hhl,8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41.6pt;margin-top:405.6pt;margin-left:107.3pt;mso-position-horizontal-relative:page;mso-position-vertical-relative:page;position:absolute;z-index:-251368448" coordsize="20,832" o:allowincell="f" path="m,832hhl20,832hhl20,hhl,hhl,8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41.6pt;margin-top:405.6pt;margin-left:251.9pt;mso-position-horizontal-relative:page;mso-position-vertical-relative:page;position:absolute;z-index:-251367424" coordsize="20,832" o:allowincell="f" path="m,832hhl20,832hhl20,hhl,hhl,8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pt;height:41.6pt;margin-top:405.6pt;margin-left:335.2pt;mso-position-horizontal-relative:page;mso-position-vertical-relative:page;position:absolute;z-index:-251366400" coordsize="20,832" o:allowincell="f" path="m,832hhl20,832hhl20,hhl,hhl,8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pt;height:41.6pt;margin-top:405.6pt;margin-left:456.75pt;mso-position-horizontal-relative:page;mso-position-vertical-relative:page;position:absolute;z-index:-251365376" coordsize="20,832" o:allowincell="f" path="m,832hhl20,832hhl20,hhl,hhl,8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41.6pt;margin-top:405.6pt;margin-left:575.85pt;mso-position-horizontal-relative:page;mso-position-vertical-relative:page;position:absolute;z-index:-251364352" coordsize="20,832" o:allowincell="f" path="m,832hhl20,832hhl20,hhl,hhl,8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447.15pt;margin-left:1in;mso-position-horizontal-relative:page;mso-position-vertical-relative:page;position:absolute;z-index:-2513090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34.8pt;height:1pt;margin-top:447.15pt;margin-left:72.5pt;mso-position-horizontal-relative:page;mso-position-vertical-relative:page;position:absolute;z-index:-251308032" coordsize="696,20" o:allowincell="f" path="m,20hhl696,20hhl6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pt;margin-top:447.15pt;margin-left:107.3pt;mso-position-horizontal-relative:page;mso-position-vertical-relative:page;position:absolute;z-index:-2513070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44.15pt;height:1pt;margin-top:447.15pt;margin-left:107.75pt;mso-position-horizontal-relative:page;mso-position-vertical-relative:page;position:absolute;z-index:-251305984" coordsize="2883,20" o:allowincell="f" path="m,20hhl2883,20hhl2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5pt;height:0.5pt;margin-top:447.15pt;margin-left:251.9pt;mso-position-horizontal-relative:page;mso-position-vertical-relative:page;position:absolute;z-index:-2513049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82.85pt;height:1pt;margin-top:447.15pt;margin-left:252.4pt;mso-position-horizontal-relative:page;mso-position-vertical-relative:page;position:absolute;z-index:-251303936" coordsize="1657,20" o:allowincell="f" path="m,20hhl1657,20hhl16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pt;margin-top:447.15pt;margin-left:335.2pt;mso-position-horizontal-relative:page;mso-position-vertical-relative:page;position:absolute;z-index:-2513029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21.1pt;height:1pt;margin-top:447.15pt;margin-left:335.7pt;mso-position-horizontal-relative:page;mso-position-vertical-relative:page;position:absolute;z-index:-251301888" coordsize="2422,20" o:allowincell="f" path="m,20hhl2422,20hhl24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5pt;height:0.5pt;margin-top:447.15pt;margin-left:456.75pt;mso-position-horizontal-relative:page;mso-position-vertical-relative:page;position:absolute;z-index:-2513008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18.6pt;height:1pt;margin-top:447.15pt;margin-left:457.25pt;mso-position-horizontal-relative:page;mso-position-vertical-relative:page;position:absolute;z-index:-251299840" coordsize="2372,20" o:allowincell="f" path="m,20hhl2372,20hhl23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447.15pt;margin-left:575.85pt;mso-position-horizontal-relative:page;mso-position-vertical-relative:page;position:absolute;z-index:-251298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pt;height:96.6pt;margin-top:447.65pt;margin-left:1in;mso-position-horizontal-relative:page;mso-position-vertical-relative:page;position:absolute;z-index:-251297792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pt;height:96.6pt;margin-top:447.65pt;margin-left:107.3pt;mso-position-horizontal-relative:page;mso-position-vertical-relative:page;position:absolute;z-index:-251296768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pt;height:96.6pt;margin-top:447.65pt;margin-left:251.9pt;mso-position-horizontal-relative:page;mso-position-vertical-relative:page;position:absolute;z-index:-251295744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pt;height:96.6pt;margin-top:447.65pt;margin-left:335.2pt;mso-position-horizontal-relative:page;mso-position-vertical-relative:page;position:absolute;z-index:-251294720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96.6pt;margin-top:447.65pt;margin-left:456.75pt;mso-position-horizontal-relative:page;mso-position-vertical-relative:page;position:absolute;z-index:-251293696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96.6pt;margin-top:447.65pt;margin-left:575.85pt;mso-position-horizontal-relative:page;mso-position-vertical-relative:page;position:absolute;z-index:-251292672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5pt;height:0.5pt;margin-top:544.25pt;margin-left:1in;mso-position-horizontal-relative:page;mso-position-vertical-relative:page;position:absolute;z-index:-251291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34.8pt;height:1pt;margin-top:544.25pt;margin-left:72.5pt;mso-position-horizontal-relative:page;mso-position-vertical-relative:page;position:absolute;z-index:-251290624" coordsize="696,20" o:allowincell="f" path="m,20hhl696,20hhl6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5pt;height:0.5pt;margin-top:544.25pt;margin-left:107.3pt;mso-position-horizontal-relative:page;mso-position-vertical-relative:page;position:absolute;z-index:-251289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44.15pt;height:1pt;margin-top:544.25pt;margin-left:107.75pt;mso-position-horizontal-relative:page;mso-position-vertical-relative:page;position:absolute;z-index:-251288576" coordsize="2883,20" o:allowincell="f" path="m,20hhl2883,20hhl2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5pt;height:0.5pt;margin-top:544.25pt;margin-left:251.9pt;mso-position-horizontal-relative:page;mso-position-vertical-relative:page;position:absolute;z-index:-251287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82.85pt;height:1pt;margin-top:544.25pt;margin-left:252.4pt;mso-position-horizontal-relative:page;mso-position-vertical-relative:page;position:absolute;z-index:-251286528" coordsize="1657,20" o:allowincell="f" path="m,20hhl1657,20hhl16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5pt;height:0.5pt;margin-top:544.25pt;margin-left:335.2pt;mso-position-horizontal-relative:page;mso-position-vertical-relative:page;position:absolute;z-index:-2512855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21.1pt;height:1pt;margin-top:544.25pt;margin-left:335.7pt;mso-position-horizontal-relative:page;mso-position-vertical-relative:page;position:absolute;z-index:-251284480" coordsize="2422,20" o:allowincell="f" path="m,20hhl2422,20hhl24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5pt;height:0.5pt;margin-top:544.25pt;margin-left:456.75pt;mso-position-horizontal-relative:page;mso-position-vertical-relative:page;position:absolute;z-index:-251283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18.6pt;height:1pt;margin-top:544.25pt;margin-left:457.25pt;mso-position-horizontal-relative:page;mso-position-vertical-relative:page;position:absolute;z-index:-251282432" coordsize="2372,20" o:allowincell="f" path="m,20hhl2372,20hhl23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pt;margin-top:544.25pt;margin-left:575.85pt;mso-position-horizontal-relative:page;mso-position-vertical-relative:page;position:absolute;z-index:-251281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96.65pt;margin-top:544.75pt;margin-left:1in;mso-position-horizontal-relative:page;mso-position-vertical-relative:page;position:absolute;z-index:-251280384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96.65pt;margin-top:544.75pt;margin-left:107.3pt;mso-position-horizontal-relative:page;mso-position-vertical-relative:page;position:absolute;z-index:-251279360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96.65pt;margin-top:544.75pt;margin-left:251.9pt;mso-position-horizontal-relative:page;mso-position-vertical-relative:page;position:absolute;z-index:-251278336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96.65pt;margin-top:544.75pt;margin-left:335.2pt;mso-position-horizontal-relative:page;mso-position-vertical-relative:page;position:absolute;z-index:-251277312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96.65pt;margin-top:544.75pt;margin-left:456.75pt;mso-position-horizontal-relative:page;mso-position-vertical-relative:page;position:absolute;z-index:-251276288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96.65pt;margin-top:544.75pt;margin-left:575.85pt;mso-position-horizontal-relative:page;mso-position-vertical-relative:page;position:absolute;z-index:-251275264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5pt;height:0.5pt;margin-top:641.35pt;margin-left:1in;mso-position-horizontal-relative:page;mso-position-vertical-relative:page;position:absolute;z-index:-251274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34.8pt;height:1pt;margin-top:641.35pt;margin-left:72.5pt;mso-position-horizontal-relative:page;mso-position-vertical-relative:page;position:absolute;z-index:-251273216" coordsize="696,20" o:allowincell="f" path="m,20hhl696,20hhl6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5pt;height:0.5pt;margin-top:641.35pt;margin-left:107.3pt;mso-position-horizontal-relative:page;mso-position-vertical-relative:page;position:absolute;z-index:-251272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44.15pt;height:1pt;margin-top:641.35pt;margin-left:107.75pt;mso-position-horizontal-relative:page;mso-position-vertical-relative:page;position:absolute;z-index:-251271168" coordsize="2883,20" o:allowincell="f" path="m,20hhl2883,20hhl2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pt;margin-top:641.35pt;margin-left:251.9pt;mso-position-horizontal-relative:page;mso-position-vertical-relative:page;position:absolute;z-index:-251270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82.85pt;height:1pt;margin-top:641.35pt;margin-left:252.4pt;mso-position-horizontal-relative:page;mso-position-vertical-relative:page;position:absolute;z-index:-251269120" coordsize="1657,20" o:allowincell="f" path="m,20hhl1657,20hhl16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pt;margin-top:641.35pt;margin-left:335.2pt;mso-position-horizontal-relative:page;mso-position-vertical-relative:page;position:absolute;z-index:-251268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21.1pt;height:1pt;margin-top:641.35pt;margin-left:335.7pt;mso-position-horizontal-relative:page;mso-position-vertical-relative:page;position:absolute;z-index:-251267072" coordsize="2422,20" o:allowincell="f" path="m,20hhl2422,20hhl24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5pt;height:0.5pt;margin-top:641.35pt;margin-left:456.75pt;mso-position-horizontal-relative:page;mso-position-vertical-relative:page;position:absolute;z-index:-251266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18.6pt;height:1pt;margin-top:641.35pt;margin-left:457.25pt;mso-position-horizontal-relative:page;mso-position-vertical-relative:page;position:absolute;z-index:-251265024" coordsize="2372,20" o:allowincell="f" path="m,20hhl2372,20hhl23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5pt;height:0.5pt;margin-top:641.35pt;margin-left:575.85pt;mso-position-horizontal-relative:page;mso-position-vertical-relative:page;position:absolute;z-index:-251264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69pt;margin-top:641.85pt;margin-left:1in;mso-position-horizontal-relative:page;mso-position-vertical-relative:page;position:absolute;z-index:-25126297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0.5pt;height:0.5pt;margin-top:710.85pt;margin-left:1in;mso-position-horizontal-relative:page;mso-position-vertical-relative:page;position:absolute;z-index:-251261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710.85pt;margin-left:1in;mso-position-horizontal-relative:page;mso-position-vertical-relative:page;position:absolute;z-index:-251260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34.8pt;height:1pt;margin-top:710.85pt;margin-left:72.5pt;mso-position-horizontal-relative:page;mso-position-vertical-relative:page;position:absolute;z-index:-251259904" coordsize="696,20" o:allowincell="f" path="m,20hhl696,20hhl6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69pt;margin-top:641.85pt;margin-left:107.3pt;mso-position-horizontal-relative:page;mso-position-vertical-relative:page;position:absolute;z-index:-25125888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pt;margin-top:710.85pt;margin-left:107.3pt;mso-position-horizontal-relative:page;mso-position-vertical-relative:page;position:absolute;z-index:-251257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44.15pt;height:1pt;margin-top:710.85pt;margin-left:107.75pt;mso-position-horizontal-relative:page;mso-position-vertical-relative:page;position:absolute;z-index:-251256832" coordsize="2883,20" o:allowincell="f" path="m,20hhl2883,20hhl2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69pt;margin-top:641.85pt;margin-left:251.9pt;mso-position-horizontal-relative:page;mso-position-vertical-relative:page;position:absolute;z-index:-251255808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710.85pt;margin-left:251.9pt;mso-position-horizontal-relative:page;mso-position-vertical-relative:page;position:absolute;z-index:-2512547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82.85pt;height:1pt;margin-top:710.85pt;margin-left:252.4pt;mso-position-horizontal-relative:page;mso-position-vertical-relative:page;position:absolute;z-index:-251253760" coordsize="1657,20" o:allowincell="f" path="m,20hhl1657,20hhl16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pt;height:69pt;margin-top:641.85pt;margin-left:335.2pt;mso-position-horizontal-relative:page;mso-position-vertical-relative:page;position:absolute;z-index:-25125273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pt;margin-top:710.85pt;margin-left:335.2pt;mso-position-horizontal-relative:page;mso-position-vertical-relative:page;position:absolute;z-index:-251251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21.1pt;height:1pt;margin-top:710.85pt;margin-left:335.7pt;mso-position-horizontal-relative:page;mso-position-vertical-relative:page;position:absolute;z-index:-251250688" coordsize="2422,20" o:allowincell="f" path="m,20hhl2422,20hhl24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69pt;margin-top:641.85pt;margin-left:456.75pt;mso-position-horizontal-relative:page;mso-position-vertical-relative:page;position:absolute;z-index:-25124966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710.85pt;margin-left:456.75pt;mso-position-horizontal-relative:page;mso-position-vertical-relative:page;position:absolute;z-index:-2512486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18.6pt;height:1pt;margin-top:710.85pt;margin-left:457.25pt;mso-position-horizontal-relative:page;mso-position-vertical-relative:page;position:absolute;z-index:-251247616" coordsize="2372,20" o:allowincell="f" path="m,20hhl2372,20hhl23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69pt;margin-top:641.85pt;margin-left:575.85pt;mso-position-horizontal-relative:page;mso-position-vertical-relative:page;position:absolute;z-index:-25124659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5pt;height:0.5pt;margin-top:710.85pt;margin-left:575.85pt;mso-position-horizontal-relative:page;mso-position-vertical-relative:page;position:absolute;z-index:-251245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pt;margin-top:710.85pt;margin-left:575.85pt;mso-position-horizontal-relative:page;mso-position-vertical-relative:page;position:absolute;z-index:-25124454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2"/>
          <w:headerReference w:type="default" r:id="rId333"/>
          <w:footerReference w:type="even" r:id="rId334"/>
          <w:footerReference w:type="default" r:id="rId335"/>
          <w:headerReference w:type="first" r:id="rId336"/>
          <w:footerReference w:type="first" r:id="rId337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9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9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</w:t>
      </w:r>
    </w:p>
    <w:p>
      <w:pPr>
        <w:autoSpaceDE w:val="0"/>
        <w:autoSpaceDN w:val="0"/>
        <w:adjustRightInd w:val="0"/>
        <w:spacing w:before="1" w:line="256" w:lineRule="exact"/>
        <w:ind w:left="9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deliverable package </w:t>
      </w:r>
    </w:p>
    <w:p>
      <w:pPr>
        <w:tabs>
          <w:tab w:val="left" w:pos="2258"/>
          <w:tab w:val="left" w:pos="5172"/>
          <w:tab w:val="left" w:pos="6817"/>
        </w:tabs>
        <w:autoSpaceDE w:val="0"/>
        <w:autoSpaceDN w:val="0"/>
        <w:adjustRightInd w:val="0"/>
        <w:spacing w:before="30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6817"/>
        </w:tabs>
        <w:autoSpaceDE w:val="0"/>
        <w:autoSpaceDN w:val="0"/>
        <w:adjustRightInd w:val="0"/>
        <w:spacing w:before="0" w:line="276" w:lineRule="exact"/>
        <w:ind w:left="1553" w:firstLine="70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proceed with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1553" w:firstLine="70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</w:t>
      </w:r>
    </w:p>
    <w:p>
      <w:pPr>
        <w:tabs>
          <w:tab w:val="left" w:pos="2258"/>
          <w:tab w:val="left" w:pos="5292"/>
          <w:tab w:val="left" w:pos="6817"/>
        </w:tabs>
        <w:autoSpaceDE w:val="0"/>
        <w:autoSpaceDN w:val="0"/>
        <w:adjustRightInd w:val="0"/>
        <w:spacing w:before="10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Start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1553" w:firstLine="526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258"/>
          <w:tab w:val="left" w:pos="5362"/>
          <w:tab w:val="left" w:pos="6817"/>
        </w:tabs>
        <w:autoSpaceDE w:val="0"/>
        <w:autoSpaceDN w:val="0"/>
        <w:adjustRightInd w:val="0"/>
        <w:spacing w:before="12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Testing/Commissioning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6817"/>
        </w:tabs>
        <w:autoSpaceDE w:val="0"/>
        <w:autoSpaceDN w:val="0"/>
        <w:adjustRightInd w:val="0"/>
        <w:spacing w:before="0" w:line="276" w:lineRule="exact"/>
        <w:ind w:left="1553" w:firstLine="408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258"/>
          <w:tab w:val="left" w:pos="5218"/>
          <w:tab w:val="left" w:pos="6817"/>
        </w:tabs>
        <w:autoSpaceDE w:val="0"/>
        <w:autoSpaceDN w:val="0"/>
        <w:adjustRightInd w:val="0"/>
        <w:spacing w:before="9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6" w:lineRule="exact"/>
        <w:ind w:left="1553" w:firstLine="526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autoSpaceDE w:val="0"/>
        <w:autoSpaceDN w:val="0"/>
        <w:adjustRightInd w:val="0"/>
        <w:spacing w:before="0" w:line="276" w:lineRule="exact"/>
        <w:ind w:left="1553" w:firstLine="526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258"/>
          <w:tab w:val="left" w:pos="5369"/>
          <w:tab w:val="left" w:pos="6817"/>
        </w:tabs>
        <w:autoSpaceDE w:val="0"/>
        <w:autoSpaceDN w:val="0"/>
        <w:adjustRightInd w:val="0"/>
        <w:spacing w:before="10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6817"/>
        </w:tabs>
        <w:autoSpaceDE w:val="0"/>
        <w:autoSpaceDN w:val="0"/>
        <w:adjustRightInd w:val="0"/>
        <w:spacing w:before="0" w:line="276" w:lineRule="exact"/>
        <w:ind w:left="1553" w:firstLine="408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autoSpaceDE w:val="0"/>
        <w:autoSpaceDN w:val="0"/>
        <w:adjustRightInd w:val="0"/>
        <w:spacing w:before="0" w:line="276" w:lineRule="exact"/>
        <w:ind w:left="1553" w:firstLine="526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258"/>
          <w:tab w:val="left" w:pos="5384"/>
          <w:tab w:val="left" w:pos="6817"/>
        </w:tabs>
        <w:autoSpaceDE w:val="0"/>
        <w:autoSpaceDN w:val="0"/>
        <w:adjustRightInd w:val="0"/>
        <w:spacing w:before="9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5636"/>
          <w:tab w:val="left" w:pos="6817"/>
        </w:tabs>
        <w:autoSpaceDE w:val="0"/>
        <w:autoSpaceDN w:val="0"/>
        <w:adjustRightInd w:val="0"/>
        <w:spacing w:before="0" w:line="276" w:lineRule="exact"/>
        <w:ind w:left="1553" w:firstLine="70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258"/>
          <w:tab w:val="left" w:pos="5232"/>
          <w:tab w:val="left" w:pos="6817"/>
        </w:tabs>
        <w:autoSpaceDE w:val="0"/>
        <w:autoSpaceDN w:val="0"/>
        <w:adjustRightInd w:val="0"/>
        <w:spacing w:before="10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As-built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53" w:lineRule="exact"/>
        <w:ind w:left="68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to be Posted </w:t>
      </w:r>
    </w:p>
    <w:p>
      <w:pPr>
        <w:autoSpaceDE w:val="0"/>
        <w:autoSpaceDN w:val="0"/>
        <w:adjustRightInd w:val="0"/>
        <w:spacing w:before="261" w:line="280" w:lineRule="exact"/>
        <w:ind w:left="1440" w:right="159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6.3 of this Agreement, the Interconnection Customer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in the form of a letter of credit to Connecting Transmission Owner in the amount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$778,606. </w:t>
      </w:r>
    </w:p>
    <w:p>
      <w:pPr>
        <w:autoSpaceDE w:val="0"/>
        <w:autoSpaceDN w:val="0"/>
        <w:adjustRightInd w:val="0"/>
        <w:spacing w:before="260" w:line="280" w:lineRule="exact"/>
        <w:ind w:left="1440" w:right="149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agreed upon by the Connecting Transmission Owner and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6.1.1 of this Agreement, the Interconnecting Customer will also post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$200,000.00 in cash as prepayment towards Connecting Transmission Owner’s oversight 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draw down on this cash amount as costs </w:t>
      </w:r>
    </w:p>
    <w:p>
      <w:pPr>
        <w:autoSpaceDE w:val="0"/>
        <w:autoSpaceDN w:val="0"/>
        <w:adjustRightInd w:val="0"/>
        <w:spacing w:before="1" w:line="280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accrue. When the cash amount nears a $50,000.00 balance, Connecting Transmission Owner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the Interconnection Customer to replenish the amount to $200,000.00 or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remaining cost estimate for the oversight work if less than $200,000. </w:t>
      </w:r>
    </w:p>
    <w:p>
      <w:pPr>
        <w:autoSpaceDE w:val="0"/>
        <w:autoSpaceDN w:val="0"/>
        <w:adjustRightInd w:val="0"/>
        <w:spacing w:before="260" w:line="280" w:lineRule="exact"/>
        <w:ind w:left="1440" w:right="163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process will continue until the project is complete and actual costs are reconciled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the cash prepayments in accordance with Article 6.1.2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receipt of each prepayment amount from the </w:t>
      </w:r>
    </w:p>
    <w:p>
      <w:pPr>
        <w:autoSpaceDE w:val="0"/>
        <w:autoSpaceDN w:val="0"/>
        <w:adjustRightInd w:val="0"/>
        <w:spacing w:before="9" w:line="270" w:lineRule="exact"/>
        <w:ind w:left="1440" w:right="13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reduce the Interconnection Customer’s obligation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 the letter of credit and reduce Connecting Transmission Owner’s recourse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of credit, on a dollar-for-dollar basis in accordance with Article 6.3 of the Agreement.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0.5pt;height:0.5pt;margin-top:89.4pt;margin-left:1in;mso-position-horizontal-relative:page;mso-position-vertical-relative:page;position:absolute;z-index:-251657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pt;margin-top:89.4pt;margin-left:1in;mso-position-horizontal-relative:page;mso-position-vertical-relative:page;position:absolute;z-index:-251656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34.8pt;height:1pt;margin-top:89.4pt;margin-left:72.5pt;mso-position-horizontal-relative:page;mso-position-vertical-relative:page;position:absolute;z-index:-251655168" coordsize="696,20" o:allowincell="f" path="m,20hhl696,20hhl6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89.4pt;margin-left:107.3pt;mso-position-horizontal-relative:page;mso-position-vertical-relative:page;position:absolute;z-index:-251654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44.15pt;height:1pt;margin-top:89.4pt;margin-left:107.75pt;mso-position-horizontal-relative:page;mso-position-vertical-relative:page;position:absolute;z-index:-251653120" coordsize="2883,20" o:allowincell="f" path="m,20hhl2883,20hhl2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pt;margin-top:89.4pt;margin-left:251.9pt;mso-position-horizontal-relative:page;mso-position-vertical-relative:page;position:absolute;z-index:-251652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82.85pt;height:1pt;margin-top:89.4pt;margin-left:252.4pt;mso-position-horizontal-relative:page;mso-position-vertical-relative:page;position:absolute;z-index:-251651072" coordsize="1657,20" o:allowincell="f" path="m,20hhl1657,20hhl16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89.4pt;margin-left:335.2pt;mso-position-horizontal-relative:page;mso-position-vertical-relative:page;position:absolute;z-index:-251650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21.1pt;height:1pt;margin-top:89.4pt;margin-left:335.7pt;mso-position-horizontal-relative:page;mso-position-vertical-relative:page;position:absolute;z-index:-251649024" coordsize="2422,20" o:allowincell="f" path="m,20hhl2422,20hhl24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89.4pt;margin-left:456.75pt;mso-position-horizontal-relative:page;mso-position-vertical-relative:page;position:absolute;z-index:-251648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18.6pt;height:1pt;margin-top:89.4pt;margin-left:457.25pt;mso-position-horizontal-relative:page;mso-position-vertical-relative:page;position:absolute;z-index:-251646976" coordsize="2372,20" o:allowincell="f" path="m,20hhl2372,20hhl23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pt;margin-top:89.4pt;margin-left:575.85pt;mso-position-horizontal-relative:page;mso-position-vertical-relative:page;position:absolute;z-index:-251645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5pt;height:0.5pt;margin-top:89.4pt;margin-left:575.85pt;mso-position-horizontal-relative:page;mso-position-vertical-relative:page;position:absolute;z-index:-251644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27.6pt;margin-top:89.9pt;margin-left:1in;mso-position-horizontal-relative:page;mso-position-vertical-relative:page;position:absolute;z-index:-2516439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27.6pt;margin-top:89.9pt;margin-left:107.3pt;mso-position-horizontal-relative:page;mso-position-vertical-relative:page;position:absolute;z-index:-2516428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27.6pt;margin-top:89.9pt;margin-left:251.9pt;mso-position-horizontal-relative:page;mso-position-vertical-relative:page;position:absolute;z-index:-2516418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27.6pt;margin-top:89.9pt;margin-left:335.2pt;mso-position-horizontal-relative:page;mso-position-vertical-relative:page;position:absolute;z-index:-2516408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27.6pt;margin-top:89.9pt;margin-left:456.75pt;mso-position-horizontal-relative:page;mso-position-vertical-relative:page;position:absolute;z-index:-2516398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27.6pt;margin-top:89.9pt;margin-left:575.85pt;mso-position-horizontal-relative:page;mso-position-vertical-relative:page;position:absolute;z-index:-2516387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5pt;margin-top:117.45pt;margin-left:1in;mso-position-horizontal-relative:page;mso-position-vertical-relative:page;position:absolute;z-index:-2516336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34.8pt;height:1pt;margin-top:117.45pt;margin-left:72.5pt;mso-position-horizontal-relative:page;mso-position-vertical-relative:page;position:absolute;z-index:-251632640" coordsize="696,20" o:allowincell="f" path="m,20hhl696,20hhl6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5pt;margin-top:117.45pt;margin-left:107.3pt;mso-position-horizontal-relative:page;mso-position-vertical-relative:page;position:absolute;z-index:-2516316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44.15pt;height:1pt;margin-top:117.45pt;margin-left:107.75pt;mso-position-horizontal-relative:page;mso-position-vertical-relative:page;position:absolute;z-index:-251630592" coordsize="2883,20" o:allowincell="f" path="m,20hhl2883,20hhl2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5pt;margin-top:117.45pt;margin-left:251.9pt;mso-position-horizontal-relative:page;mso-position-vertical-relative:page;position:absolute;z-index:-2516295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82.85pt;height:1pt;margin-top:117.45pt;margin-left:252.4pt;mso-position-horizontal-relative:page;mso-position-vertical-relative:page;position:absolute;z-index:-251628544" coordsize="1657,20" o:allowincell="f" path="m,20hhl1657,20hhl16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5pt;margin-top:117.45pt;margin-left:335.2pt;mso-position-horizontal-relative:page;mso-position-vertical-relative:page;position:absolute;z-index:-2516275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21.1pt;height:1pt;margin-top:117.45pt;margin-left:335.7pt;mso-position-horizontal-relative:page;mso-position-vertical-relative:page;position:absolute;z-index:-251626496" coordsize="2422,20" o:allowincell="f" path="m,20hhl2422,20hhl24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5pt;margin-top:117.45pt;margin-left:456.75pt;mso-position-horizontal-relative:page;mso-position-vertical-relative:page;position:absolute;z-index:-2516254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18.6pt;height:1pt;margin-top:117.45pt;margin-left:457.25pt;mso-position-horizontal-relative:page;mso-position-vertical-relative:page;position:absolute;z-index:-251624448" coordsize="2372,20" o:allowincell="f" path="m,20hhl2372,20hhl23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5pt;margin-top:117.45pt;margin-left:575.85pt;mso-position-horizontal-relative:page;mso-position-vertical-relative:page;position:absolute;z-index:-2516234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41.45pt;margin-top:117.95pt;margin-left:1in;mso-position-horizontal-relative:page;mso-position-vertical-relative:page;position:absolute;z-index:-25162240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41.45pt;margin-top:117.95pt;margin-left:107.3pt;mso-position-horizontal-relative:page;mso-position-vertical-relative:page;position:absolute;z-index:-25162137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41.45pt;margin-top:117.95pt;margin-left:251.9pt;mso-position-horizontal-relative:page;mso-position-vertical-relative:page;position:absolute;z-index:-25162035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41.45pt;margin-top:117.95pt;margin-left:335.2pt;mso-position-horizontal-relative:page;mso-position-vertical-relative:page;position:absolute;z-index:-25161932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41.45pt;margin-top:117.95pt;margin-left:456.75pt;mso-position-horizontal-relative:page;mso-position-vertical-relative:page;position:absolute;z-index:-25161830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41.45pt;margin-top:117.95pt;margin-left:575.85pt;mso-position-horizontal-relative:page;mso-position-vertical-relative:page;position:absolute;z-index:-25161728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159.35pt;margin-left:1in;mso-position-horizontal-relative:page;mso-position-vertical-relative:page;position:absolute;z-index:-251603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34.8pt;height:1pt;margin-top:159.35pt;margin-left:72.5pt;mso-position-horizontal-relative:page;mso-position-vertical-relative:page;position:absolute;z-index:-251602944" coordsize="696,20" o:allowincell="f" path="m,20hhl696,20hhl6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pt;margin-top:159.35pt;margin-left:107.3pt;mso-position-horizontal-relative:page;mso-position-vertical-relative:page;position:absolute;z-index:-251601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44.15pt;height:1pt;margin-top:159.35pt;margin-left:107.75pt;mso-position-horizontal-relative:page;mso-position-vertical-relative:page;position:absolute;z-index:-251600896" coordsize="2883,20" o:allowincell="f" path="m,20hhl2883,20hhl2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pt;margin-top:159.35pt;margin-left:251.9pt;mso-position-horizontal-relative:page;mso-position-vertical-relative:page;position:absolute;z-index:-251599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82.85pt;height:1pt;margin-top:159.35pt;margin-left:252.4pt;mso-position-horizontal-relative:page;mso-position-vertical-relative:page;position:absolute;z-index:-251598848" coordsize="1657,20" o:allowincell="f" path="m,20hhl1657,20hhl16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159.35pt;margin-left:335.2pt;mso-position-horizontal-relative:page;mso-position-vertical-relative:page;position:absolute;z-index:-251597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21.1pt;height:1pt;margin-top:159.35pt;margin-left:335.7pt;mso-position-horizontal-relative:page;mso-position-vertical-relative:page;position:absolute;z-index:-251596800" coordsize="2422,20" o:allowincell="f" path="m,20hhl2422,20hhl24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5pt;height:0.5pt;margin-top:159.35pt;margin-left:456.75pt;mso-position-horizontal-relative:page;mso-position-vertical-relative:page;position:absolute;z-index:-2515957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18.6pt;height:1pt;margin-top:159.35pt;margin-left:457.25pt;mso-position-horizontal-relative:page;mso-position-vertical-relative:page;position:absolute;z-index:-251594752" coordsize="2372,20" o:allowincell="f" path="m,20hhl2372,20hhl23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pt;margin-top:159.35pt;margin-left:575.85pt;mso-position-horizontal-relative:page;mso-position-vertical-relative:page;position:absolute;z-index:-251593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27.6pt;margin-top:159.85pt;margin-left:1in;mso-position-horizontal-relative:page;mso-position-vertical-relative:page;position:absolute;z-index:-2515916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27.6pt;margin-top:159.85pt;margin-left:107.3pt;mso-position-horizontal-relative:page;mso-position-vertical-relative:page;position:absolute;z-index:-2515906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27.6pt;margin-top:159.85pt;margin-left:251.9pt;mso-position-horizontal-relative:page;mso-position-vertical-relative:page;position:absolute;z-index:-2515886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27.6pt;margin-top:159.85pt;margin-left:335.2pt;mso-position-horizontal-relative:page;mso-position-vertical-relative:page;position:absolute;z-index:-2515875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27.6pt;margin-top:159.85pt;margin-left:456.75pt;mso-position-horizontal-relative:page;mso-position-vertical-relative:page;position:absolute;z-index:-2515855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pt;height:27.6pt;margin-top:159.85pt;margin-left:575.85pt;mso-position-horizontal-relative:page;mso-position-vertical-relative:page;position:absolute;z-index:-2515845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187.45pt;margin-left:1in;mso-position-horizontal-relative:page;mso-position-vertical-relative:page;position:absolute;z-index:-251548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34.8pt;height:1pt;margin-top:187.45pt;margin-left:72.5pt;mso-position-horizontal-relative:page;mso-position-vertical-relative:page;position:absolute;z-index:-251547648" coordsize="696,20" o:allowincell="f" path="m,20hhl696,20hhl6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187.45pt;margin-left:107.3pt;mso-position-horizontal-relative:page;mso-position-vertical-relative:page;position:absolute;z-index:-251546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44.15pt;height:1pt;margin-top:187.45pt;margin-left:107.75pt;mso-position-horizontal-relative:page;mso-position-vertical-relative:page;position:absolute;z-index:-251545600" coordsize="2883,20" o:allowincell="f" path="m,20hhl2883,20hhl2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187.45pt;margin-left:251.9pt;mso-position-horizontal-relative:page;mso-position-vertical-relative:page;position:absolute;z-index:-251544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82.85pt;height:1pt;margin-top:187.45pt;margin-left:252.4pt;mso-position-horizontal-relative:page;mso-position-vertical-relative:page;position:absolute;z-index:-251543552" coordsize="1657,20" o:allowincell="f" path="m,20hhl1657,20hhl16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187.45pt;margin-left:335.2pt;mso-position-horizontal-relative:page;mso-position-vertical-relative:page;position:absolute;z-index:-2515425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21.1pt;height:1pt;margin-top:187.45pt;margin-left:335.7pt;mso-position-horizontal-relative:page;mso-position-vertical-relative:page;position:absolute;z-index:-251541504" coordsize="2422,20" o:allowincell="f" path="m,20hhl2422,20hhl24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5pt;height:0.5pt;margin-top:187.45pt;margin-left:456.75pt;mso-position-horizontal-relative:page;mso-position-vertical-relative:page;position:absolute;z-index:-251540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18.6pt;height:1pt;margin-top:187.45pt;margin-left:457.25pt;mso-position-horizontal-relative:page;mso-position-vertical-relative:page;position:absolute;z-index:-251539456" coordsize="2372,20" o:allowincell="f" path="m,20hhl2372,20hhl23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187.45pt;margin-left:575.85pt;mso-position-horizontal-relative:page;mso-position-vertical-relative:page;position:absolute;z-index:-251538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27.75pt;margin-top:187.9pt;margin-left:1in;mso-position-horizontal-relative:page;mso-position-vertical-relative:page;position:absolute;z-index:-25153740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27.75pt;margin-top:187.9pt;margin-left:107.3pt;mso-position-horizontal-relative:page;mso-position-vertical-relative:page;position:absolute;z-index:-25153638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27.75pt;margin-top:187.9pt;margin-left:251.9pt;mso-position-horizontal-relative:page;mso-position-vertical-relative:page;position:absolute;z-index:-25153536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27.75pt;margin-top:187.9pt;margin-left:335.2pt;mso-position-horizontal-relative:page;mso-position-vertical-relative:page;position:absolute;z-index:-25153331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27.75pt;margin-top:187.9pt;margin-left:456.75pt;mso-position-horizontal-relative:page;mso-position-vertical-relative:page;position:absolute;z-index:-25153126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27.75pt;margin-top:187.9pt;margin-left:575.85pt;mso-position-horizontal-relative:page;mso-position-vertical-relative:page;position:absolute;z-index:-25152921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pt;margin-top:215.65pt;margin-left:1in;mso-position-horizontal-relative:page;mso-position-vertical-relative:page;position:absolute;z-index:-251486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34.8pt;height:1pt;margin-top:215.65pt;margin-left:72.5pt;mso-position-horizontal-relative:page;mso-position-vertical-relative:page;position:absolute;z-index:-251485184" coordsize="696,20" o:allowincell="f" path="m,20hhl696,20hhl6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pt;margin-top:215.65pt;margin-left:107.3pt;mso-position-horizontal-relative:page;mso-position-vertical-relative:page;position:absolute;z-index:-251484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44.15pt;height:1pt;margin-top:215.65pt;margin-left:107.75pt;mso-position-horizontal-relative:page;mso-position-vertical-relative:page;position:absolute;z-index:-251483136" coordsize="2883,20" o:allowincell="f" path="m,20hhl2883,20hhl2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215.65pt;margin-left:251.9pt;mso-position-horizontal-relative:page;mso-position-vertical-relative:page;position:absolute;z-index:-251482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82.85pt;height:1pt;margin-top:215.65pt;margin-left:252.4pt;mso-position-horizontal-relative:page;mso-position-vertical-relative:page;position:absolute;z-index:-251481088" coordsize="1657,20" o:allowincell="f" path="m,20hhl1657,20hhl16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pt;margin-top:215.65pt;margin-left:335.2pt;mso-position-horizontal-relative:page;mso-position-vertical-relative:page;position:absolute;z-index:-2514800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21.1pt;height:1pt;margin-top:215.65pt;margin-left:335.7pt;mso-position-horizontal-relative:page;mso-position-vertical-relative:page;position:absolute;z-index:-251479040" coordsize="2422,20" o:allowincell="f" path="m,20hhl2422,20hhl24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pt;margin-top:215.65pt;margin-left:456.75pt;mso-position-horizontal-relative:page;mso-position-vertical-relative:page;position:absolute;z-index:-251478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18.6pt;height:1pt;margin-top:215.65pt;margin-left:457.25pt;mso-position-horizontal-relative:page;mso-position-vertical-relative:page;position:absolute;z-index:-251476992" coordsize="2372,20" o:allowincell="f" path="m,20hhl2372,20hhl23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pt;margin-top:215.65pt;margin-left:575.85pt;mso-position-horizontal-relative:page;mso-position-vertical-relative:page;position:absolute;z-index:-251475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41.45pt;margin-top:216.1pt;margin-left:1in;mso-position-horizontal-relative:page;mso-position-vertical-relative:page;position:absolute;z-index:-25147494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41.45pt;margin-top:216.1pt;margin-left:107.3pt;mso-position-horizontal-relative:page;mso-position-vertical-relative:page;position:absolute;z-index:-25147392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41.45pt;margin-top:216.1pt;margin-left:251.9pt;mso-position-horizontal-relative:page;mso-position-vertical-relative:page;position:absolute;z-index:-25147289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41.45pt;margin-top:216.1pt;margin-left:335.2pt;mso-position-horizontal-relative:page;mso-position-vertical-relative:page;position:absolute;z-index:-25147187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41.45pt;margin-top:216.1pt;margin-left:456.75pt;mso-position-horizontal-relative:page;mso-position-vertical-relative:page;position:absolute;z-index:-25147084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41.45pt;margin-top:216.1pt;margin-left:575.85pt;mso-position-horizontal-relative:page;mso-position-vertical-relative:page;position:absolute;z-index:-25146982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pt;margin-top:257.55pt;margin-left:1in;mso-position-horizontal-relative:page;mso-position-vertical-relative:page;position:absolute;z-index:-251447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34.8pt;height:1pt;margin-top:257.55pt;margin-left:72.5pt;mso-position-horizontal-relative:page;mso-position-vertical-relative:page;position:absolute;z-index:-251446272" coordsize="696,20" o:allowincell="f" path="m,20hhl696,20hhl6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5pt;height:0.5pt;margin-top:257.55pt;margin-left:107.3pt;mso-position-horizontal-relative:page;mso-position-vertical-relative:page;position:absolute;z-index:-251445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44.15pt;height:1pt;margin-top:257.55pt;margin-left:107.75pt;mso-position-horizontal-relative:page;mso-position-vertical-relative:page;position:absolute;z-index:-251444224" coordsize="2883,20" o:allowincell="f" path="m,20hhl2883,20hhl2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5pt;height:0.5pt;margin-top:257.55pt;margin-left:251.9pt;mso-position-horizontal-relative:page;mso-position-vertical-relative:page;position:absolute;z-index:-2514432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82.85pt;height:1pt;margin-top:257.55pt;margin-left:252.4pt;mso-position-horizontal-relative:page;mso-position-vertical-relative:page;position:absolute;z-index:-251442176" coordsize="1657,20" o:allowincell="f" path="m,20hhl1657,20hhl16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257.55pt;margin-left:335.2pt;mso-position-horizontal-relative:page;mso-position-vertical-relative:page;position:absolute;z-index:-251441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21.1pt;height:1pt;margin-top:257.55pt;margin-left:335.7pt;mso-position-horizontal-relative:page;mso-position-vertical-relative:page;position:absolute;z-index:-251440128" coordsize="2422,20" o:allowincell="f" path="m,20hhl2422,20hhl24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257.55pt;margin-left:456.75pt;mso-position-horizontal-relative:page;mso-position-vertical-relative:page;position:absolute;z-index:-251439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18.6pt;height:1pt;margin-top:257.55pt;margin-left:457.25pt;mso-position-horizontal-relative:page;mso-position-vertical-relative:page;position:absolute;z-index:-251438080" coordsize="2372,20" o:allowincell="f" path="m,20hhl2372,20hhl23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257.55pt;margin-left:575.85pt;mso-position-horizontal-relative:page;mso-position-vertical-relative:page;position:absolute;z-index:-251437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41.4pt;margin-top:258.05pt;margin-left:1in;mso-position-horizontal-relative:page;mso-position-vertical-relative:page;position:absolute;z-index:-25143603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41.4pt;margin-top:258.05pt;margin-left:107.3pt;mso-position-horizontal-relative:page;mso-position-vertical-relative:page;position:absolute;z-index:-25143500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41.4pt;margin-top:258.05pt;margin-left:251.9pt;mso-position-horizontal-relative:page;mso-position-vertical-relative:page;position:absolute;z-index:-25143398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41.4pt;margin-top:258.05pt;margin-left:335.2pt;mso-position-horizontal-relative:page;mso-position-vertical-relative:page;position:absolute;z-index:-25143296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41.4pt;margin-top:258.05pt;margin-left:456.75pt;mso-position-horizontal-relative:page;mso-position-vertical-relative:page;position:absolute;z-index:-25143193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41.4pt;margin-top:258.05pt;margin-left:575.85pt;mso-position-horizontal-relative:page;mso-position-vertical-relative:page;position:absolute;z-index:-25143091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5pt;margin-top:299.4pt;margin-left:1in;mso-position-horizontal-relative:page;mso-position-vertical-relative:page;position:absolute;z-index:-2514083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34.8pt;height:1pt;margin-top:299.4pt;margin-left:72.5pt;mso-position-horizontal-relative:page;mso-position-vertical-relative:page;position:absolute;z-index:-251407360" coordsize="696,20" o:allowincell="f" path="m,20hhl696,20hhl6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5pt;margin-top:299.4pt;margin-left:107.3pt;mso-position-horizontal-relative:page;mso-position-vertical-relative:page;position:absolute;z-index:-2514063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44.15pt;height:1pt;margin-top:299.4pt;margin-left:107.75pt;mso-position-horizontal-relative:page;mso-position-vertical-relative:page;position:absolute;z-index:-251405312" coordsize="2883,20" o:allowincell="f" path="m,20hhl2883,20hhl2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5pt;margin-top:299.4pt;margin-left:251.9pt;mso-position-horizontal-relative:page;mso-position-vertical-relative:page;position:absolute;z-index:-2514042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82.85pt;height:1pt;margin-top:299.4pt;margin-left:252.4pt;mso-position-horizontal-relative:page;mso-position-vertical-relative:page;position:absolute;z-index:-251403264" coordsize="1657,20" o:allowincell="f" path="m,20hhl1657,20hhl16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5pt;height:0.55pt;margin-top:299.4pt;margin-left:335.2pt;mso-position-horizontal-relative:page;mso-position-vertical-relative:page;position:absolute;z-index:-2514012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21.1pt;height:1pt;margin-top:299.4pt;margin-left:335.7pt;mso-position-horizontal-relative:page;mso-position-vertical-relative:page;position:absolute;z-index:-251399168" coordsize="2422,20" o:allowincell="f" path="m,20hhl2422,20hhl24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5pt;height:0.55pt;margin-top:299.4pt;margin-left:456.75pt;mso-position-horizontal-relative:page;mso-position-vertical-relative:page;position:absolute;z-index:-2513971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18.6pt;height:1pt;margin-top:299.4pt;margin-left:457.25pt;mso-position-horizontal-relative:page;mso-position-vertical-relative:page;position:absolute;z-index:-251395072" coordsize="2372,20" o:allowincell="f" path="m,20hhl2372,20hhl23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5pt;margin-top:299.4pt;margin-left:575.85pt;mso-position-horizontal-relative:page;mso-position-vertical-relative:page;position:absolute;z-index:-2513930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27.65pt;margin-top:299.9pt;margin-left:1in;mso-position-horizontal-relative:page;mso-position-vertical-relative:page;position:absolute;z-index:-2513909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27.65pt;margin-top:299.9pt;margin-left:107.3pt;mso-position-horizontal-relative:page;mso-position-vertical-relative:page;position:absolute;z-index:-2513889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27.65pt;margin-top:299.9pt;margin-left:251.9pt;mso-position-horizontal-relative:page;mso-position-vertical-relative:page;position:absolute;z-index:-2513868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27.65pt;margin-top:299.9pt;margin-left:335.2pt;mso-position-horizontal-relative:page;mso-position-vertical-relative:page;position:absolute;z-index:-2513848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27.65pt;margin-top:299.9pt;margin-left:456.75pt;mso-position-horizontal-relative:page;mso-position-vertical-relative:page;position:absolute;z-index:-2513827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27.65pt;margin-top:299.9pt;margin-left:575.85pt;mso-position-horizontal-relative:page;mso-position-vertical-relative:page;position:absolute;z-index:-2513817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327.5pt;margin-left:1in;mso-position-horizontal-relative:page;mso-position-vertical-relative:page;position:absolute;z-index:-251347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34.8pt;height:1pt;margin-top:327.5pt;margin-left:72.5pt;mso-position-horizontal-relative:page;mso-position-vertical-relative:page;position:absolute;z-index:-251345920" coordsize="696,20" o:allowincell="f" path="m,20hhl696,20hhl6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327.5pt;margin-left:107.3pt;mso-position-horizontal-relative:page;mso-position-vertical-relative:page;position:absolute;z-index:-251343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44.15pt;height:1pt;margin-top:327.5pt;margin-left:107.75pt;mso-position-horizontal-relative:page;mso-position-vertical-relative:page;position:absolute;z-index:-251341824" coordsize="2883,20" o:allowincell="f" path="m,20hhl2883,20hhl2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327.5pt;margin-left:251.9pt;mso-position-horizontal-relative:page;mso-position-vertical-relative:page;position:absolute;z-index:-2513397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82.85pt;height:1pt;margin-top:327.5pt;margin-left:252.4pt;mso-position-horizontal-relative:page;mso-position-vertical-relative:page;position:absolute;z-index:-251337728" coordsize="1657,20" o:allowincell="f" path="m,20hhl1657,20hhl16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327.5pt;margin-left:335.2pt;mso-position-horizontal-relative:page;mso-position-vertical-relative:page;position:absolute;z-index:-2513356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21.1pt;height:1pt;margin-top:327.5pt;margin-left:335.7pt;mso-position-horizontal-relative:page;mso-position-vertical-relative:page;position:absolute;z-index:-251333632" coordsize="2422,20" o:allowincell="f" path="m,20hhl2422,20hhl24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327.5pt;margin-left:456.75pt;mso-position-horizontal-relative:page;mso-position-vertical-relative:page;position:absolute;z-index:-2513315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18.6pt;height:1pt;margin-top:327.5pt;margin-left:457.25pt;mso-position-horizontal-relative:page;mso-position-vertical-relative:page;position:absolute;z-index:-251330560" coordsize="2372,20" o:allowincell="f" path="m,20hhl2372,20hhl23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327.5pt;margin-left:575.85pt;mso-position-horizontal-relative:page;mso-position-vertical-relative:page;position:absolute;z-index:-2513295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27.6pt;margin-top:328pt;margin-left:1in;mso-position-horizontal-relative:page;mso-position-vertical-relative:page;position:absolute;z-index:-2513285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355.6pt;margin-left:1in;mso-position-horizontal-relative:page;mso-position-vertical-relative:page;position:absolute;z-index:-251327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5pt;height:0.5pt;margin-top:355.6pt;margin-left:1in;mso-position-horizontal-relative:page;mso-position-vertical-relative:page;position:absolute;z-index:-251326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34.8pt;height:1pt;margin-top:355.6pt;margin-left:72.5pt;mso-position-horizontal-relative:page;mso-position-vertical-relative:page;position:absolute;z-index:-251325440" coordsize="696,20" o:allowincell="f" path="m,20hhl696,20hhl6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27.6pt;margin-top:328pt;margin-left:107.3pt;mso-position-horizontal-relative:page;mso-position-vertical-relative:page;position:absolute;z-index:-2513244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355.6pt;margin-left:107.3pt;mso-position-horizontal-relative:page;mso-position-vertical-relative:page;position:absolute;z-index:-251323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44.15pt;height:1pt;margin-top:355.6pt;margin-left:107.75pt;mso-position-horizontal-relative:page;mso-position-vertical-relative:page;position:absolute;z-index:-251322368" coordsize="2883,20" o:allowincell="f" path="m,20hhl2883,20hhl2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27.6pt;margin-top:328pt;margin-left:251.9pt;mso-position-horizontal-relative:page;mso-position-vertical-relative:page;position:absolute;z-index:-2513213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5pt;height:0.5pt;margin-top:355.6pt;margin-left:251.9pt;mso-position-horizontal-relative:page;mso-position-vertical-relative:page;position:absolute;z-index:-251320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82.85pt;height:1pt;margin-top:355.6pt;margin-left:252.4pt;mso-position-horizontal-relative:page;mso-position-vertical-relative:page;position:absolute;z-index:-251319296" coordsize="1657,20" o:allowincell="f" path="m,20hhl1657,20hhl16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27.6pt;margin-top:328pt;margin-left:335.2pt;mso-position-horizontal-relative:page;mso-position-vertical-relative:page;position:absolute;z-index:-2513182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pt;margin-top:355.6pt;margin-left:335.2pt;mso-position-horizontal-relative:page;mso-position-vertical-relative:page;position:absolute;z-index:-2513172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21.1pt;height:1pt;margin-top:355.6pt;margin-left:335.7pt;mso-position-horizontal-relative:page;mso-position-vertical-relative:page;position:absolute;z-index:-251316224" coordsize="2422,20" o:allowincell="f" path="m,20hhl2422,20hhl24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27.6pt;margin-top:328pt;margin-left:456.75pt;mso-position-horizontal-relative:page;mso-position-vertical-relative:page;position:absolute;z-index:-2513152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5pt;height:0.5pt;margin-top:355.6pt;margin-left:456.75pt;mso-position-horizontal-relative:page;mso-position-vertical-relative:page;position:absolute;z-index:-251314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18.6pt;height:1pt;margin-top:355.6pt;margin-left:457.25pt;mso-position-horizontal-relative:page;mso-position-vertical-relative:page;position:absolute;z-index:-251313152" coordsize="2372,20" o:allowincell="f" path="m,20hhl2372,20hhl23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27.6pt;margin-top:328pt;margin-left:575.85pt;mso-position-horizontal-relative:page;mso-position-vertical-relative:page;position:absolute;z-index:-2513121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355.6pt;margin-left:575.85pt;mso-position-horizontal-relative:page;mso-position-vertical-relative:page;position:absolute;z-index:-251311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5pt;height:0.5pt;margin-top:355.6pt;margin-left:575.85pt;mso-position-horizontal-relative:page;mso-position-vertical-relative:page;position:absolute;z-index:-25131008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8"/>
          <w:headerReference w:type="default" r:id="rId339"/>
          <w:footerReference w:type="even" r:id="rId340"/>
          <w:footerReference w:type="default" r:id="rId341"/>
          <w:headerReference w:type="first" r:id="rId342"/>
          <w:footerReference w:type="first" r:id="rId34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may, at its request, reissue to the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the letter of credit to reflect such reduced amount following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receipt of each prepayment amount from Interconnection Customer,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and substance reasonably satisfactory to Connecting Transmission Owner for the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amount.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4"/>
          <w:headerReference w:type="default" r:id="rId345"/>
          <w:footerReference w:type="even" r:id="rId346"/>
          <w:footerReference w:type="default" r:id="rId347"/>
          <w:headerReference w:type="first" r:id="rId348"/>
          <w:footerReference w:type="first" r:id="rId34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autoSpaceDE w:val="0"/>
        <w:autoSpaceDN w:val="0"/>
        <w:adjustRightInd w:val="0"/>
        <w:spacing w:before="0" w:line="270" w:lineRule="exact"/>
        <w:ind w:left="17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189"/>
        </w:tabs>
        <w:autoSpaceDE w:val="0"/>
        <w:autoSpaceDN w:val="0"/>
        <w:adjustRightInd w:val="0"/>
        <w:spacing w:before="19" w:line="270" w:lineRule="exact"/>
        <w:ind w:left="1709" w:right="15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2" w:line="280" w:lineRule="exact"/>
        <w:ind w:left="1440" w:right="129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all applicable NYISO tariffs and </w:t>
      </w:r>
    </w:p>
    <w:p>
      <w:pPr>
        <w:autoSpaceDE w:val="0"/>
        <w:autoSpaceDN w:val="0"/>
        <w:adjustRightInd w:val="0"/>
        <w:spacing w:before="1" w:line="280" w:lineRule="exact"/>
        <w:ind w:left="1440" w:right="12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The Interconnection Customer must also comply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operating instructions and requirements as referenced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1.5 and 1.6 of this SGIA, which requirements shall include equipment outages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arrangements, tagging agreements and procedures, maintenance arrangements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responsibilities, company contacts and phone numbers and supervisory equipment.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0"/>
          <w:headerReference w:type="default" r:id="rId351"/>
          <w:footerReference w:type="even" r:id="rId352"/>
          <w:footerReference w:type="default" r:id="rId353"/>
          <w:headerReference w:type="first" r:id="rId354"/>
          <w:footerReference w:type="first" r:id="rId35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autoSpaceDE w:val="0"/>
        <w:autoSpaceDN w:val="0"/>
        <w:adjustRightInd w:val="0"/>
        <w:spacing w:before="0" w:line="260" w:lineRule="exact"/>
        <w:ind w:left="1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2"/>
        </w:tabs>
        <w:autoSpaceDE w:val="0"/>
        <w:autoSpaceDN w:val="0"/>
        <w:adjustRightInd w:val="0"/>
        <w:spacing w:before="38" w:line="260" w:lineRule="exact"/>
        <w:ind w:left="1826" w:right="16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8" w:line="275" w:lineRule="exact"/>
        <w:ind w:left="1440" w:right="128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45" w:line="275" w:lineRule="exact"/>
        <w:ind w:left="1440" w:right="14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STAND ALONE SUFs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OTHER SUFs </w:t>
      </w:r>
    </w:p>
    <w:p>
      <w:pPr>
        <w:autoSpaceDE w:val="0"/>
        <w:autoSpaceDN w:val="0"/>
        <w:adjustRightInd w:val="0"/>
        <w:spacing w:before="261" w:line="280" w:lineRule="exact"/>
        <w:ind w:left="1440" w:right="141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will interconnect into the 34.5 kV bus at a future position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S1-83 fused disconnect switch at Connecting Transmission Owner’s Eelpot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SUF work includes the following major equipment: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Simplex panel;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SEL-411L line relays for new line; and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SEL-451 for directional overcurrent for new terminals.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6"/>
          <w:headerReference w:type="default" r:id="rId357"/>
          <w:footerReference w:type="even" r:id="rId358"/>
          <w:footerReference w:type="default" r:id="rId359"/>
          <w:headerReference w:type="first" r:id="rId360"/>
          <w:footerReference w:type="first" r:id="rId36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58" w:line="280" w:lineRule="exact"/>
        <w:ind w:left="2160" w:right="1981" w:firstLine="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complete the SUF scope of work utilizing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approved engineer and contractor.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91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261" w:line="280" w:lineRule="exact"/>
        <w:ind w:left="2160" w:right="1246" w:firstLine="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approve engineer and contractor selected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the SUF scope.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perform all relay setting calculations and </w:t>
      </w:r>
    </w:p>
    <w:p>
      <w:pPr>
        <w:autoSpaceDE w:val="0"/>
        <w:autoSpaceDN w:val="0"/>
        <w:adjustRightInd w:val="0"/>
        <w:spacing w:before="18" w:line="260" w:lineRule="exact"/>
        <w:ind w:left="1440" w:right="1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programming of relays located in the 34.5 kV Eelpot Road Substation and will provide guidance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Interconnection Customer on how to set their protective relays.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 FOR SYSTEM UPGRADE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341"/>
        </w:tabs>
        <w:autoSpaceDE w:val="0"/>
        <w:autoSpaceDN w:val="0"/>
        <w:adjustRightInd w:val="0"/>
        <w:spacing w:before="9" w:line="276" w:lineRule="exact"/>
        <w:ind w:left="1440" w:firstLine="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341"/>
        </w:tabs>
        <w:autoSpaceDE w:val="0"/>
        <w:autoSpaceDN w:val="0"/>
        <w:adjustRightInd w:val="0"/>
        <w:spacing w:before="10" w:line="276" w:lineRule="exact"/>
        <w:ind w:left="1440" w:firstLine="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$299,506</w:t>
      </w:r>
    </w:p>
    <w:p>
      <w:pPr>
        <w:tabs>
          <w:tab w:val="left" w:pos="6341"/>
        </w:tabs>
        <w:autoSpaceDE w:val="0"/>
        <w:autoSpaceDN w:val="0"/>
        <w:adjustRightInd w:val="0"/>
        <w:spacing w:before="9" w:line="276" w:lineRule="exact"/>
        <w:ind w:left="1440" w:firstLine="413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$299,506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97.55pt;height:13.85pt;margin-top:338.3pt;margin-left:113.9pt;mso-position-horizontal-relative:page;mso-position-vertical-relative:page;position:absolute;z-index:-251589632" coordsize="3951,277" o:allowincell="f" path="m,277hhl3951,277hhl3951,hhl,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87.25pt;height:13.2pt;margin-top:338.95pt;margin-left:119.05pt;mso-position-horizontal-relative:page;mso-position-vertical-relative:page;position:absolute;z-index:-251583488" coordsize="3745,264" o:allowincell="f" path="m,264hhl3745,264hhl3745,hhl,hhl,26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202.05pt;height:13.85pt;margin-top:338.3pt;margin-left:311.9pt;mso-position-horizontal-relative:page;mso-position-vertical-relative:page;position:absolute;z-index:-251580416" coordsize="4041,277" o:allowincell="f" path="m,277hhl4041,277hhl4041,hhl,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91.85pt;height:13.2pt;margin-top:338.95pt;margin-left:317.05pt;mso-position-horizontal-relative:page;mso-position-vertical-relative:page;position:absolute;z-index:-251575296" coordsize="3837,264" o:allowincell="f" path="m1,264hhl3837,264hhl3837,hhl1,hhl1,26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5pt;margin-top:337.8pt;margin-left:113.4pt;mso-position-horizontal-relative:page;mso-position-vertical-relative:page;position:absolute;z-index:-2515599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0.5pt;height:0.55pt;margin-top:337.8pt;margin-left:113.4pt;mso-position-horizontal-relative:page;mso-position-vertical-relative:page;position:absolute;z-index:-2515589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97.55pt;height:1pt;margin-top:337.8pt;margin-left:113.9pt;mso-position-horizontal-relative:page;mso-position-vertical-relative:page;position:absolute;z-index:-251557888" coordsize="3951,20" o:allowincell="f" path="m,20hhl3951,20hhl39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0.5pt;height:0.55pt;margin-top:337.8pt;margin-left:311.45pt;mso-position-horizontal-relative:page;mso-position-vertical-relative:page;position:absolute;z-index:-2515568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202.15pt;height:1pt;margin-top:337.8pt;margin-left:311.9pt;mso-position-horizontal-relative:page;mso-position-vertical-relative:page;position:absolute;z-index:-251554816" coordsize="4043,20" o:allowincell="f" path="m,20hhl4043,20hhl40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5pt;height:0.55pt;margin-top:337.8pt;margin-left:514.05pt;mso-position-horizontal-relative:page;mso-position-vertical-relative:page;position:absolute;z-index:-2515537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5pt;margin-top:337.8pt;margin-left:514.05pt;mso-position-horizontal-relative:page;mso-position-vertical-relative:page;position:absolute;z-index:-2515527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13.85pt;margin-top:338.3pt;margin-left:113.4pt;mso-position-horizontal-relative:page;mso-position-vertical-relative:page;position:absolute;z-index:-2515517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13.85pt;margin-top:338.3pt;margin-left:311.45pt;mso-position-horizontal-relative:page;mso-position-vertical-relative:page;position:absolute;z-index:-2515507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13.85pt;margin-top:338.3pt;margin-left:514.05pt;mso-position-horizontal-relative:page;mso-position-vertical-relative:page;position:absolute;z-index:-2515496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352.1pt;margin-left:113.4pt;mso-position-horizontal-relative:page;mso-position-vertical-relative:page;position:absolute;z-index:-2515343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97.55pt;height:1pt;margin-top:352.1pt;margin-left:113.9pt;mso-position-horizontal-relative:page;mso-position-vertical-relative:page;position:absolute;z-index:-251532288" coordsize="3951,20" o:allowincell="f" path="m,20hhl3951,20hhl39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352.1pt;margin-left:311.45pt;mso-position-horizontal-relative:page;mso-position-vertical-relative:page;position:absolute;z-index:-2515302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202.15pt;height:1pt;margin-top:352.1pt;margin-left:311.9pt;mso-position-horizontal-relative:page;mso-position-vertical-relative:page;position:absolute;z-index:-251528192" coordsize="4043,20" o:allowincell="f" path="m,20hhl4043,20hhl40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352.1pt;margin-left:514.05pt;mso-position-horizontal-relative:page;mso-position-vertical-relative:page;position:absolute;z-index:-2515271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pt;height:27.6pt;margin-top:352.6pt;margin-left:113.4pt;mso-position-horizontal-relative:page;mso-position-vertical-relative:page;position:absolute;z-index:-2515240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27.6pt;margin-top:352.6pt;margin-left:311.45pt;mso-position-horizontal-relative:page;mso-position-vertical-relative:page;position:absolute;z-index:-2515230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27.6pt;margin-top:352.6pt;margin-left:514.05pt;mso-position-horizontal-relative:page;mso-position-vertical-relative:page;position:absolute;z-index:-2515220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380.2pt;margin-left:113.4pt;mso-position-horizontal-relative:page;mso-position-vertical-relative:page;position:absolute;z-index:-251503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97.55pt;height:1pt;margin-top:380.2pt;margin-left:113.9pt;mso-position-horizontal-relative:page;mso-position-vertical-relative:page;position:absolute;z-index:-251502592" coordsize="3951,20" o:allowincell="f" path="m,20hhl3951,20hhl39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380.2pt;margin-left:311.45pt;mso-position-horizontal-relative:page;mso-position-vertical-relative:page;position:absolute;z-index:-251501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202.15pt;height:1pt;margin-top:380.2pt;margin-left:311.9pt;mso-position-horizontal-relative:page;mso-position-vertical-relative:page;position:absolute;z-index:-251500544" coordsize="4043,20" o:allowincell="f" path="m,20hhl4043,20hhl40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380.2pt;margin-left:514.05pt;mso-position-horizontal-relative:page;mso-position-vertical-relative:page;position:absolute;z-index:-251499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13.85pt;margin-top:380.65pt;margin-left:113.4pt;mso-position-horizontal-relative:page;mso-position-vertical-relative:page;position:absolute;z-index:-2514984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394.45pt;margin-left:113.4pt;mso-position-horizontal-relative:page;mso-position-vertical-relative:page;position:absolute;z-index:-251496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0.5pt;height:0.5pt;margin-top:394.45pt;margin-left:113.4pt;mso-position-horizontal-relative:page;mso-position-vertical-relative:page;position:absolute;z-index:-251495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97.55pt;height:1pt;margin-top:394.45pt;margin-left:113.9pt;mso-position-horizontal-relative:page;mso-position-vertical-relative:page;position:absolute;z-index:-251494400" coordsize="3951,20" o:allowincell="f" path="m,20hhl3951,20hhl39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13.85pt;margin-top:380.65pt;margin-left:311.45pt;mso-position-horizontal-relative:page;mso-position-vertical-relative:page;position:absolute;z-index:-2514933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394.45pt;margin-left:311.45pt;mso-position-horizontal-relative:page;mso-position-vertical-relative:page;position:absolute;z-index:-2514923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202.15pt;height:1pt;margin-top:394.45pt;margin-left:311.9pt;mso-position-horizontal-relative:page;mso-position-vertical-relative:page;position:absolute;z-index:-251490304" coordsize="4043,20" o:allowincell="f" path="m,20hhl4043,20hhl40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13.85pt;margin-top:380.65pt;margin-left:514.05pt;mso-position-horizontal-relative:page;mso-position-vertical-relative:page;position:absolute;z-index:-2514892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5pt;height:0.5pt;margin-top:394.45pt;margin-left:514.05pt;mso-position-horizontal-relative:page;mso-position-vertical-relative:page;position:absolute;z-index:-251488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5pt;margin-top:394.45pt;margin-left:514.05pt;mso-position-horizontal-relative:page;mso-position-vertical-relative:page;position:absolute;z-index:-251487232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2"/>
          <w:headerReference w:type="default" r:id="rId363"/>
          <w:footerReference w:type="even" r:id="rId364"/>
          <w:footerReference w:type="default" r:id="rId365"/>
          <w:headerReference w:type="first" r:id="rId366"/>
          <w:footerReference w:type="first" r:id="rId36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0" w:line="276" w:lineRule="exact"/>
        <w:ind w:left="50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0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the </w:t>
      </w:r>
    </w:p>
    <w:p>
      <w:pPr>
        <w:autoSpaceDE w:val="0"/>
        <w:autoSpaceDN w:val="0"/>
        <w:adjustRightInd w:val="0"/>
        <w:spacing w:before="1" w:line="280" w:lineRule="exact"/>
        <w:ind w:left="1440" w:right="14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0" w:line="276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$2.5 million per occurrence, $5 million annual aggregate, which may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achieved through umbrella insurance provided proof of the additional umbrella insurance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provided.  In lieu of an actual general or public liability insurance policy either party may choose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self-insure the first $2,500,000 of any loss provided it can be shown that it has been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longstanding practice to maintain a high limit/deductible and the self-insurer can show proof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excess limits of at least $5,000,000.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8"/>
          <w:headerReference w:type="default" r:id="rId369"/>
          <w:footerReference w:type="even" r:id="rId370"/>
          <w:footerReference w:type="default" r:id="rId371"/>
          <w:headerReference w:type="first" r:id="rId372"/>
          <w:footerReference w:type="first" r:id="rId37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0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8" w:line="260" w:lineRule="exact"/>
        <w:ind w:left="2160" w:right="42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Manager - Programs/Projects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P.O. Box 5224 </w:t>
      </w:r>
    </w:p>
    <w:p>
      <w:pPr>
        <w:autoSpaceDE w:val="0"/>
        <w:autoSpaceDN w:val="0"/>
        <w:adjustRightInd w:val="0"/>
        <w:spacing w:before="4" w:line="280" w:lineRule="exact"/>
        <w:ind w:left="2160" w:right="70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237-5533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762-8666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Clear View Solar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220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1" w:line="270" w:lineRule="exact"/>
        <w:ind w:left="1440" w:right="15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4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81.75pt;height:1pt;margin-top:463.75pt;margin-left:134.3pt;mso-position-horizontal-relative:page;mso-position-vertical-relative:page;position:absolute;z-index:-251497472" coordsize="1635,20" o:allowincell="f" path="m,20hhl1635,20hhl163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4"/>
          <w:headerReference w:type="default" r:id="rId375"/>
          <w:footerReference w:type="even" r:id="rId376"/>
          <w:footerReference w:type="default" r:id="rId377"/>
          <w:headerReference w:type="first" r:id="rId378"/>
          <w:footerReference w:type="first" r:id="rId37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2775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 w:firstLine="250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160" w:right="42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Manager - Programs/Projects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P.O. Box 5224 </w:t>
      </w:r>
    </w:p>
    <w:p>
      <w:pPr>
        <w:autoSpaceDE w:val="0"/>
        <w:autoSpaceDN w:val="0"/>
        <w:adjustRightInd w:val="0"/>
        <w:spacing w:before="9" w:line="270" w:lineRule="exact"/>
        <w:ind w:left="2160" w:right="70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237-5533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762-8666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Clear View Solar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80" w:lineRule="exact"/>
        <w:ind w:left="1440" w:right="14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380"/>
      <w:headerReference w:type="default" r:id="rId381"/>
      <w:footerReference w:type="even" r:id="rId382"/>
      <w:footerReference w:type="default" r:id="rId383"/>
      <w:headerReference w:type="first" r:id="rId384"/>
      <w:footerReference w:type="first" r:id="rId385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 Italic">
    <w:charset w:val="00"/>
    <w:family w:val="auto"/>
    <w:pitch w:val="default"/>
  </w:font>
  <w:font w:name="Calibri">
    <w:charset w:val="00"/>
    <w:family w:val="auto"/>
    <w:pitch w:val="default"/>
  </w:font>
  <w:font w:name="Times New Roman Bold">
    <w:charset w:val="00"/>
    <w:family w:val="auto"/>
    <w:pitch w:val="default"/>
  </w:font>
  <w:font w:name="Calibri Bold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5/16/2023 - Docket #: ER23-2004-000 -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Clear View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yperlink" Target="http://www.ferc.gov/legal/adr.asp./" TargetMode="Externa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yperlink" Target="mailto:assetmanager@vcrenewables.com" TargetMode="External" /><Relationship Id="rId21" Type="http://schemas.openxmlformats.org/officeDocument/2006/relationships/footer" Target="footer9.xml" /><Relationship Id="rId210" Type="http://schemas.openxmlformats.org/officeDocument/2006/relationships/hyperlink" Target="mailto:legalhouston@vitol.com" TargetMode="External" /><Relationship Id="rId211" Type="http://schemas.openxmlformats.org/officeDocument/2006/relationships/header" Target="header103.xml" /><Relationship Id="rId212" Type="http://schemas.openxmlformats.org/officeDocument/2006/relationships/header" Target="header104.xml" /><Relationship Id="rId213" Type="http://schemas.openxmlformats.org/officeDocument/2006/relationships/footer" Target="footer103.xml" /><Relationship Id="rId214" Type="http://schemas.openxmlformats.org/officeDocument/2006/relationships/footer" Target="footer104.xml" /><Relationship Id="rId215" Type="http://schemas.openxmlformats.org/officeDocument/2006/relationships/header" Target="header105.xml" /><Relationship Id="rId216" Type="http://schemas.openxmlformats.org/officeDocument/2006/relationships/footer" Target="footer105.xml" /><Relationship Id="rId217" Type="http://schemas.openxmlformats.org/officeDocument/2006/relationships/hyperlink" Target="mailto:accounting@vcrenewables.com" TargetMode="External" /><Relationship Id="rId218" Type="http://schemas.openxmlformats.org/officeDocument/2006/relationships/header" Target="header106.xml" /><Relationship Id="rId219" Type="http://schemas.openxmlformats.org/officeDocument/2006/relationships/header" Target="header107.xml" /><Relationship Id="rId22" Type="http://schemas.openxmlformats.org/officeDocument/2006/relationships/header" Target="header10.xml" /><Relationship Id="rId220" Type="http://schemas.openxmlformats.org/officeDocument/2006/relationships/footer" Target="footer106.xml" /><Relationship Id="rId221" Type="http://schemas.openxmlformats.org/officeDocument/2006/relationships/footer" Target="footer107.xml" /><Relationship Id="rId222" Type="http://schemas.openxmlformats.org/officeDocument/2006/relationships/header" Target="header108.xml" /><Relationship Id="rId223" Type="http://schemas.openxmlformats.org/officeDocument/2006/relationships/footer" Target="footer108.xml" /><Relationship Id="rId224" Type="http://schemas.openxmlformats.org/officeDocument/2006/relationships/header" Target="header109.xml" /><Relationship Id="rId225" Type="http://schemas.openxmlformats.org/officeDocument/2006/relationships/header" Target="header110.xml" /><Relationship Id="rId226" Type="http://schemas.openxmlformats.org/officeDocument/2006/relationships/footer" Target="footer109.xml" /><Relationship Id="rId227" Type="http://schemas.openxmlformats.org/officeDocument/2006/relationships/footer" Target="footer110.xml" /><Relationship Id="rId228" Type="http://schemas.openxmlformats.org/officeDocument/2006/relationships/header" Target="header111.xml" /><Relationship Id="rId229" Type="http://schemas.openxmlformats.org/officeDocument/2006/relationships/footer" Target="footer111.xml" /><Relationship Id="rId23" Type="http://schemas.openxmlformats.org/officeDocument/2006/relationships/header" Target="header11.xml" /><Relationship Id="rId230" Type="http://schemas.openxmlformats.org/officeDocument/2006/relationships/header" Target="header112.xml" /><Relationship Id="rId231" Type="http://schemas.openxmlformats.org/officeDocument/2006/relationships/header" Target="header113.xml" /><Relationship Id="rId232" Type="http://schemas.openxmlformats.org/officeDocument/2006/relationships/footer" Target="footer112.xml" /><Relationship Id="rId233" Type="http://schemas.openxmlformats.org/officeDocument/2006/relationships/footer" Target="footer113.xml" /><Relationship Id="rId234" Type="http://schemas.openxmlformats.org/officeDocument/2006/relationships/header" Target="header114.xml" /><Relationship Id="rId235" Type="http://schemas.openxmlformats.org/officeDocument/2006/relationships/footer" Target="footer114.xml" /><Relationship Id="rId236" Type="http://schemas.openxmlformats.org/officeDocument/2006/relationships/header" Target="header115.xml" /><Relationship Id="rId237" Type="http://schemas.openxmlformats.org/officeDocument/2006/relationships/header" Target="header116.xml" /><Relationship Id="rId238" Type="http://schemas.openxmlformats.org/officeDocument/2006/relationships/footer" Target="footer115.xml" /><Relationship Id="rId239" Type="http://schemas.openxmlformats.org/officeDocument/2006/relationships/footer" Target="footer116.xml" /><Relationship Id="rId24" Type="http://schemas.openxmlformats.org/officeDocument/2006/relationships/footer" Target="footer10.xml" /><Relationship Id="rId240" Type="http://schemas.openxmlformats.org/officeDocument/2006/relationships/header" Target="header117.xml" /><Relationship Id="rId241" Type="http://schemas.openxmlformats.org/officeDocument/2006/relationships/footer" Target="footer117.xml" /><Relationship Id="rId242" Type="http://schemas.openxmlformats.org/officeDocument/2006/relationships/header" Target="header118.xml" /><Relationship Id="rId243" Type="http://schemas.openxmlformats.org/officeDocument/2006/relationships/header" Target="header119.xml" /><Relationship Id="rId244" Type="http://schemas.openxmlformats.org/officeDocument/2006/relationships/footer" Target="footer118.xml" /><Relationship Id="rId245" Type="http://schemas.openxmlformats.org/officeDocument/2006/relationships/footer" Target="footer119.xml" /><Relationship Id="rId246" Type="http://schemas.openxmlformats.org/officeDocument/2006/relationships/header" Target="header120.xml" /><Relationship Id="rId247" Type="http://schemas.openxmlformats.org/officeDocument/2006/relationships/footer" Target="footer120.xml" /><Relationship Id="rId248" Type="http://schemas.openxmlformats.org/officeDocument/2006/relationships/header" Target="header121.xml" /><Relationship Id="rId249" Type="http://schemas.openxmlformats.org/officeDocument/2006/relationships/header" Target="header122.xml" /><Relationship Id="rId25" Type="http://schemas.openxmlformats.org/officeDocument/2006/relationships/footer" Target="footer11.xml" /><Relationship Id="rId250" Type="http://schemas.openxmlformats.org/officeDocument/2006/relationships/footer" Target="footer121.xml" /><Relationship Id="rId251" Type="http://schemas.openxmlformats.org/officeDocument/2006/relationships/footer" Target="footer122.xml" /><Relationship Id="rId252" Type="http://schemas.openxmlformats.org/officeDocument/2006/relationships/header" Target="header123.xml" /><Relationship Id="rId253" Type="http://schemas.openxmlformats.org/officeDocument/2006/relationships/footer" Target="footer123.xml" /><Relationship Id="rId254" Type="http://schemas.openxmlformats.org/officeDocument/2006/relationships/header" Target="header124.xml" /><Relationship Id="rId255" Type="http://schemas.openxmlformats.org/officeDocument/2006/relationships/header" Target="header125.xml" /><Relationship Id="rId256" Type="http://schemas.openxmlformats.org/officeDocument/2006/relationships/footer" Target="footer124.xml" /><Relationship Id="rId257" Type="http://schemas.openxmlformats.org/officeDocument/2006/relationships/footer" Target="footer125.xml" /><Relationship Id="rId258" Type="http://schemas.openxmlformats.org/officeDocument/2006/relationships/header" Target="header126.xml" /><Relationship Id="rId259" Type="http://schemas.openxmlformats.org/officeDocument/2006/relationships/footer" Target="footer126.xml" /><Relationship Id="rId26" Type="http://schemas.openxmlformats.org/officeDocument/2006/relationships/header" Target="header12.xml" /><Relationship Id="rId260" Type="http://schemas.openxmlformats.org/officeDocument/2006/relationships/header" Target="header127.xml" /><Relationship Id="rId261" Type="http://schemas.openxmlformats.org/officeDocument/2006/relationships/header" Target="header128.xml" /><Relationship Id="rId262" Type="http://schemas.openxmlformats.org/officeDocument/2006/relationships/footer" Target="footer127.xml" /><Relationship Id="rId263" Type="http://schemas.openxmlformats.org/officeDocument/2006/relationships/footer" Target="footer128.xml" /><Relationship Id="rId264" Type="http://schemas.openxmlformats.org/officeDocument/2006/relationships/header" Target="header129.xml" /><Relationship Id="rId265" Type="http://schemas.openxmlformats.org/officeDocument/2006/relationships/footer" Target="footer129.xml" /><Relationship Id="rId266" Type="http://schemas.openxmlformats.org/officeDocument/2006/relationships/header" Target="header130.xml" /><Relationship Id="rId267" Type="http://schemas.openxmlformats.org/officeDocument/2006/relationships/header" Target="header131.xml" /><Relationship Id="rId268" Type="http://schemas.openxmlformats.org/officeDocument/2006/relationships/footer" Target="footer130.xml" /><Relationship Id="rId269" Type="http://schemas.openxmlformats.org/officeDocument/2006/relationships/footer" Target="footer131.xml" /><Relationship Id="rId27" Type="http://schemas.openxmlformats.org/officeDocument/2006/relationships/footer" Target="footer12.xml" /><Relationship Id="rId270" Type="http://schemas.openxmlformats.org/officeDocument/2006/relationships/header" Target="header132.xml" /><Relationship Id="rId271" Type="http://schemas.openxmlformats.org/officeDocument/2006/relationships/footer" Target="footer132.xml" /><Relationship Id="rId272" Type="http://schemas.openxmlformats.org/officeDocument/2006/relationships/header" Target="header133.xml" /><Relationship Id="rId273" Type="http://schemas.openxmlformats.org/officeDocument/2006/relationships/header" Target="header134.xml" /><Relationship Id="rId274" Type="http://schemas.openxmlformats.org/officeDocument/2006/relationships/footer" Target="footer133.xml" /><Relationship Id="rId275" Type="http://schemas.openxmlformats.org/officeDocument/2006/relationships/footer" Target="footer134.xml" /><Relationship Id="rId276" Type="http://schemas.openxmlformats.org/officeDocument/2006/relationships/header" Target="header135.xml" /><Relationship Id="rId277" Type="http://schemas.openxmlformats.org/officeDocument/2006/relationships/footer" Target="footer135.xml" /><Relationship Id="rId278" Type="http://schemas.openxmlformats.org/officeDocument/2006/relationships/header" Target="header136.xml" /><Relationship Id="rId279" Type="http://schemas.openxmlformats.org/officeDocument/2006/relationships/header" Target="header137.xml" /><Relationship Id="rId28" Type="http://schemas.openxmlformats.org/officeDocument/2006/relationships/header" Target="header13.xml" /><Relationship Id="rId280" Type="http://schemas.openxmlformats.org/officeDocument/2006/relationships/footer" Target="footer136.xml" /><Relationship Id="rId281" Type="http://schemas.openxmlformats.org/officeDocument/2006/relationships/footer" Target="footer137.xml" /><Relationship Id="rId282" Type="http://schemas.openxmlformats.org/officeDocument/2006/relationships/header" Target="header138.xml" /><Relationship Id="rId283" Type="http://schemas.openxmlformats.org/officeDocument/2006/relationships/footer" Target="footer138.xml" /><Relationship Id="rId284" Type="http://schemas.openxmlformats.org/officeDocument/2006/relationships/header" Target="header139.xml" /><Relationship Id="rId285" Type="http://schemas.openxmlformats.org/officeDocument/2006/relationships/header" Target="header140.xml" /><Relationship Id="rId286" Type="http://schemas.openxmlformats.org/officeDocument/2006/relationships/footer" Target="footer139.xml" /><Relationship Id="rId287" Type="http://schemas.openxmlformats.org/officeDocument/2006/relationships/footer" Target="footer140.xml" /><Relationship Id="rId288" Type="http://schemas.openxmlformats.org/officeDocument/2006/relationships/header" Target="header141.xml" /><Relationship Id="rId289" Type="http://schemas.openxmlformats.org/officeDocument/2006/relationships/footer" Target="footer141.xml" /><Relationship Id="rId29" Type="http://schemas.openxmlformats.org/officeDocument/2006/relationships/header" Target="header14.xml" /><Relationship Id="rId290" Type="http://schemas.openxmlformats.org/officeDocument/2006/relationships/header" Target="header142.xml" /><Relationship Id="rId291" Type="http://schemas.openxmlformats.org/officeDocument/2006/relationships/header" Target="header143.xml" /><Relationship Id="rId292" Type="http://schemas.openxmlformats.org/officeDocument/2006/relationships/footer" Target="footer142.xml" /><Relationship Id="rId293" Type="http://schemas.openxmlformats.org/officeDocument/2006/relationships/footer" Target="footer143.xml" /><Relationship Id="rId294" Type="http://schemas.openxmlformats.org/officeDocument/2006/relationships/header" Target="header144.xml" /><Relationship Id="rId295" Type="http://schemas.openxmlformats.org/officeDocument/2006/relationships/footer" Target="footer144.xml" /><Relationship Id="rId296" Type="http://schemas.openxmlformats.org/officeDocument/2006/relationships/header" Target="header145.xml" /><Relationship Id="rId297" Type="http://schemas.openxmlformats.org/officeDocument/2006/relationships/header" Target="header146.xml" /><Relationship Id="rId298" Type="http://schemas.openxmlformats.org/officeDocument/2006/relationships/footer" Target="footer145.xml" /><Relationship Id="rId299" Type="http://schemas.openxmlformats.org/officeDocument/2006/relationships/footer" Target="footer146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7.xml" /><Relationship Id="rId301" Type="http://schemas.openxmlformats.org/officeDocument/2006/relationships/footer" Target="footer147.xml" /><Relationship Id="rId302" Type="http://schemas.openxmlformats.org/officeDocument/2006/relationships/header" Target="header148.xml" /><Relationship Id="rId303" Type="http://schemas.openxmlformats.org/officeDocument/2006/relationships/header" Target="header149.xml" /><Relationship Id="rId304" Type="http://schemas.openxmlformats.org/officeDocument/2006/relationships/footer" Target="footer148.xml" /><Relationship Id="rId305" Type="http://schemas.openxmlformats.org/officeDocument/2006/relationships/footer" Target="footer149.xml" /><Relationship Id="rId306" Type="http://schemas.openxmlformats.org/officeDocument/2006/relationships/header" Target="header150.xml" /><Relationship Id="rId307" Type="http://schemas.openxmlformats.org/officeDocument/2006/relationships/footer" Target="footer150.xml" /><Relationship Id="rId308" Type="http://schemas.openxmlformats.org/officeDocument/2006/relationships/header" Target="header151.xml" /><Relationship Id="rId309" Type="http://schemas.openxmlformats.org/officeDocument/2006/relationships/header" Target="header152.xml" /><Relationship Id="rId31" Type="http://schemas.openxmlformats.org/officeDocument/2006/relationships/footer" Target="footer14.xml" /><Relationship Id="rId310" Type="http://schemas.openxmlformats.org/officeDocument/2006/relationships/footer" Target="footer151.xml" /><Relationship Id="rId311" Type="http://schemas.openxmlformats.org/officeDocument/2006/relationships/footer" Target="footer152.xml" /><Relationship Id="rId312" Type="http://schemas.openxmlformats.org/officeDocument/2006/relationships/header" Target="header153.xml" /><Relationship Id="rId313" Type="http://schemas.openxmlformats.org/officeDocument/2006/relationships/footer" Target="footer153.xml" /><Relationship Id="rId314" Type="http://schemas.openxmlformats.org/officeDocument/2006/relationships/header" Target="header154.xml" /><Relationship Id="rId315" Type="http://schemas.openxmlformats.org/officeDocument/2006/relationships/header" Target="header155.xml" /><Relationship Id="rId316" Type="http://schemas.openxmlformats.org/officeDocument/2006/relationships/footer" Target="footer154.xml" /><Relationship Id="rId317" Type="http://schemas.openxmlformats.org/officeDocument/2006/relationships/footer" Target="footer155.xml" /><Relationship Id="rId318" Type="http://schemas.openxmlformats.org/officeDocument/2006/relationships/header" Target="header156.xml" /><Relationship Id="rId319" Type="http://schemas.openxmlformats.org/officeDocument/2006/relationships/footer" Target="footer156.xml" /><Relationship Id="rId32" Type="http://schemas.openxmlformats.org/officeDocument/2006/relationships/header" Target="header15.xml" /><Relationship Id="rId320" Type="http://schemas.openxmlformats.org/officeDocument/2006/relationships/header" Target="header157.xml" /><Relationship Id="rId321" Type="http://schemas.openxmlformats.org/officeDocument/2006/relationships/header" Target="header158.xml" /><Relationship Id="rId322" Type="http://schemas.openxmlformats.org/officeDocument/2006/relationships/footer" Target="footer157.xml" /><Relationship Id="rId323" Type="http://schemas.openxmlformats.org/officeDocument/2006/relationships/footer" Target="footer158.xml" /><Relationship Id="rId324" Type="http://schemas.openxmlformats.org/officeDocument/2006/relationships/header" Target="header159.xml" /><Relationship Id="rId325" Type="http://schemas.openxmlformats.org/officeDocument/2006/relationships/footer" Target="footer159.xml" /><Relationship Id="rId326" Type="http://schemas.openxmlformats.org/officeDocument/2006/relationships/header" Target="header160.xml" /><Relationship Id="rId327" Type="http://schemas.openxmlformats.org/officeDocument/2006/relationships/header" Target="header161.xml" /><Relationship Id="rId328" Type="http://schemas.openxmlformats.org/officeDocument/2006/relationships/footer" Target="footer160.xml" /><Relationship Id="rId329" Type="http://schemas.openxmlformats.org/officeDocument/2006/relationships/footer" Target="footer161.xml" /><Relationship Id="rId33" Type="http://schemas.openxmlformats.org/officeDocument/2006/relationships/footer" Target="footer15.xml" /><Relationship Id="rId330" Type="http://schemas.openxmlformats.org/officeDocument/2006/relationships/header" Target="header162.xml" /><Relationship Id="rId331" Type="http://schemas.openxmlformats.org/officeDocument/2006/relationships/footer" Target="footer162.xml" /><Relationship Id="rId332" Type="http://schemas.openxmlformats.org/officeDocument/2006/relationships/header" Target="header163.xml" /><Relationship Id="rId333" Type="http://schemas.openxmlformats.org/officeDocument/2006/relationships/header" Target="header164.xml" /><Relationship Id="rId334" Type="http://schemas.openxmlformats.org/officeDocument/2006/relationships/footer" Target="footer163.xml" /><Relationship Id="rId335" Type="http://schemas.openxmlformats.org/officeDocument/2006/relationships/footer" Target="footer164.xml" /><Relationship Id="rId336" Type="http://schemas.openxmlformats.org/officeDocument/2006/relationships/header" Target="header165.xml" /><Relationship Id="rId337" Type="http://schemas.openxmlformats.org/officeDocument/2006/relationships/footer" Target="footer165.xml" /><Relationship Id="rId338" Type="http://schemas.openxmlformats.org/officeDocument/2006/relationships/header" Target="header166.xml" /><Relationship Id="rId339" Type="http://schemas.openxmlformats.org/officeDocument/2006/relationships/header" Target="header167.xml" /><Relationship Id="rId34" Type="http://schemas.openxmlformats.org/officeDocument/2006/relationships/header" Target="header16.xml" /><Relationship Id="rId340" Type="http://schemas.openxmlformats.org/officeDocument/2006/relationships/footer" Target="footer166.xml" /><Relationship Id="rId341" Type="http://schemas.openxmlformats.org/officeDocument/2006/relationships/footer" Target="footer167.xml" /><Relationship Id="rId342" Type="http://schemas.openxmlformats.org/officeDocument/2006/relationships/header" Target="header168.xml" /><Relationship Id="rId343" Type="http://schemas.openxmlformats.org/officeDocument/2006/relationships/footer" Target="footer168.xml" /><Relationship Id="rId344" Type="http://schemas.openxmlformats.org/officeDocument/2006/relationships/header" Target="header169.xml" /><Relationship Id="rId345" Type="http://schemas.openxmlformats.org/officeDocument/2006/relationships/header" Target="header170.xml" /><Relationship Id="rId346" Type="http://schemas.openxmlformats.org/officeDocument/2006/relationships/footer" Target="footer169.xml" /><Relationship Id="rId347" Type="http://schemas.openxmlformats.org/officeDocument/2006/relationships/footer" Target="footer170.xml" /><Relationship Id="rId348" Type="http://schemas.openxmlformats.org/officeDocument/2006/relationships/header" Target="header171.xml" /><Relationship Id="rId349" Type="http://schemas.openxmlformats.org/officeDocument/2006/relationships/footer" Target="footer171.xml" /><Relationship Id="rId35" Type="http://schemas.openxmlformats.org/officeDocument/2006/relationships/header" Target="header17.xml" /><Relationship Id="rId350" Type="http://schemas.openxmlformats.org/officeDocument/2006/relationships/header" Target="header172.xml" /><Relationship Id="rId351" Type="http://schemas.openxmlformats.org/officeDocument/2006/relationships/header" Target="header173.xml" /><Relationship Id="rId352" Type="http://schemas.openxmlformats.org/officeDocument/2006/relationships/footer" Target="footer172.xml" /><Relationship Id="rId353" Type="http://schemas.openxmlformats.org/officeDocument/2006/relationships/footer" Target="footer173.xml" /><Relationship Id="rId354" Type="http://schemas.openxmlformats.org/officeDocument/2006/relationships/header" Target="header174.xml" /><Relationship Id="rId355" Type="http://schemas.openxmlformats.org/officeDocument/2006/relationships/footer" Target="footer174.xml" /><Relationship Id="rId356" Type="http://schemas.openxmlformats.org/officeDocument/2006/relationships/header" Target="header175.xml" /><Relationship Id="rId357" Type="http://schemas.openxmlformats.org/officeDocument/2006/relationships/header" Target="header176.xml" /><Relationship Id="rId358" Type="http://schemas.openxmlformats.org/officeDocument/2006/relationships/footer" Target="footer175.xml" /><Relationship Id="rId359" Type="http://schemas.openxmlformats.org/officeDocument/2006/relationships/footer" Target="footer176.xml" /><Relationship Id="rId36" Type="http://schemas.openxmlformats.org/officeDocument/2006/relationships/footer" Target="footer16.xml" /><Relationship Id="rId360" Type="http://schemas.openxmlformats.org/officeDocument/2006/relationships/header" Target="header177.xml" /><Relationship Id="rId361" Type="http://schemas.openxmlformats.org/officeDocument/2006/relationships/footer" Target="footer177.xml" /><Relationship Id="rId362" Type="http://schemas.openxmlformats.org/officeDocument/2006/relationships/header" Target="header178.xml" /><Relationship Id="rId363" Type="http://schemas.openxmlformats.org/officeDocument/2006/relationships/header" Target="header179.xml" /><Relationship Id="rId364" Type="http://schemas.openxmlformats.org/officeDocument/2006/relationships/footer" Target="footer178.xml" /><Relationship Id="rId365" Type="http://schemas.openxmlformats.org/officeDocument/2006/relationships/footer" Target="footer179.xml" /><Relationship Id="rId366" Type="http://schemas.openxmlformats.org/officeDocument/2006/relationships/header" Target="header180.xml" /><Relationship Id="rId367" Type="http://schemas.openxmlformats.org/officeDocument/2006/relationships/footer" Target="footer180.xml" /><Relationship Id="rId368" Type="http://schemas.openxmlformats.org/officeDocument/2006/relationships/header" Target="header181.xml" /><Relationship Id="rId369" Type="http://schemas.openxmlformats.org/officeDocument/2006/relationships/header" Target="header182.xml" /><Relationship Id="rId37" Type="http://schemas.openxmlformats.org/officeDocument/2006/relationships/footer" Target="footer17.xml" /><Relationship Id="rId370" Type="http://schemas.openxmlformats.org/officeDocument/2006/relationships/footer" Target="footer181.xml" /><Relationship Id="rId371" Type="http://schemas.openxmlformats.org/officeDocument/2006/relationships/footer" Target="footer182.xml" /><Relationship Id="rId372" Type="http://schemas.openxmlformats.org/officeDocument/2006/relationships/header" Target="header183.xml" /><Relationship Id="rId373" Type="http://schemas.openxmlformats.org/officeDocument/2006/relationships/footer" Target="footer183.xml" /><Relationship Id="rId374" Type="http://schemas.openxmlformats.org/officeDocument/2006/relationships/header" Target="header184.xml" /><Relationship Id="rId375" Type="http://schemas.openxmlformats.org/officeDocument/2006/relationships/header" Target="header185.xml" /><Relationship Id="rId376" Type="http://schemas.openxmlformats.org/officeDocument/2006/relationships/footer" Target="footer184.xml" /><Relationship Id="rId377" Type="http://schemas.openxmlformats.org/officeDocument/2006/relationships/footer" Target="footer185.xml" /><Relationship Id="rId378" Type="http://schemas.openxmlformats.org/officeDocument/2006/relationships/header" Target="header186.xml" /><Relationship Id="rId379" Type="http://schemas.openxmlformats.org/officeDocument/2006/relationships/footer" Target="footer186.xml" /><Relationship Id="rId38" Type="http://schemas.openxmlformats.org/officeDocument/2006/relationships/header" Target="header18.xml" /><Relationship Id="rId380" Type="http://schemas.openxmlformats.org/officeDocument/2006/relationships/header" Target="header187.xml" /><Relationship Id="rId381" Type="http://schemas.openxmlformats.org/officeDocument/2006/relationships/header" Target="header188.xml" /><Relationship Id="rId382" Type="http://schemas.openxmlformats.org/officeDocument/2006/relationships/footer" Target="footer187.xml" /><Relationship Id="rId383" Type="http://schemas.openxmlformats.org/officeDocument/2006/relationships/footer" Target="footer188.xml" /><Relationship Id="rId384" Type="http://schemas.openxmlformats.org/officeDocument/2006/relationships/header" Target="header189.xml" /><Relationship Id="rId385" Type="http://schemas.openxmlformats.org/officeDocument/2006/relationships/footer" Target="footer189.xml" /><Relationship Id="rId386" Type="http://schemas.openxmlformats.org/officeDocument/2006/relationships/theme" Target="theme/theme1.xml" /><Relationship Id="rId387" Type="http://schemas.openxmlformats.org/officeDocument/2006/relationships/styles" Target="styles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