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5" w:right="3905" w:firstLine="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007"/>
        </w:tabs>
        <w:autoSpaceDE w:val="0"/>
        <w:autoSpaceDN w:val="0"/>
        <w:adjustRightInd w:val="0"/>
        <w:spacing w:before="43" w:line="520" w:lineRule="exact"/>
        <w:ind w:left="4719" w:right="4529" w:firstLine="2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REGAN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15, 2023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(Regan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17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359" w:line="380" w:lineRule="exact"/>
        <w:ind w:left="1440" w:right="645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15th day of March 2023, by and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Regan Solar,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Customer”) each hereinafter sometimes referred to individually as “Party” or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2" w:line="274" w:lineRule="exact"/>
        <w:ind w:left="1440" w:right="13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51.45pt;margin-left:255.65pt;mso-position-horizontal-relative:page;mso-position-vertical-relative:page;position:absolute;z-index:-25154048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44.5pt;margin-left:135.6pt;mso-position-horizontal-relative:page;mso-position-vertical-relative:page;position:absolute;z-index:-2514708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pt;margin-top:644.5pt;margin-left:164.9pt;mso-position-horizontal-relative:page;mso-position-vertical-relative:page;position:absolute;z-index:-2514677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5" w:line="277" w:lineRule="exact"/>
        <w:ind w:left="288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0" w:line="280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01" w:line="28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6" w:line="277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5pt;margin-left:143.3pt;mso-position-horizontal-relative:page;mso-position-vertical-relative:page;position:absolute;z-index:-25161625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18.45pt;margin-left:202.95pt;mso-position-horizontal-relative:page;mso-position-vertical-relative:page;position:absolute;z-index:-25154150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0" w:line="273" w:lineRule="exact"/>
        <w:ind w:left="1440" w:right="133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5" w:line="260" w:lineRule="exact"/>
        <w:ind w:left="1440" w:right="14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5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5pt;margin-left:443.55pt;mso-position-horizontal-relative:page;mso-position-vertical-relative:page;position:absolute;z-index:-25161011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pt;margin-top:380.45pt;margin-left:320.05pt;mso-position-horizontal-relative:page;mso-position-vertical-relative:page;position:absolute;z-index:-25157836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5pt;margin-left:250.95pt;mso-position-horizontal-relative:page;mso-position-vertical-relative:page;position:absolute;z-index:-25154252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6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4pt;mso-position-horizontal-relative:page;mso-position-vertical-relative:page;position:absolute;z-index:-2516377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.05pt;margin-left:533.1pt;mso-position-horizontal-relative:page;mso-position-vertical-relative:page;position:absolute;z-index:-25159065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25pt;mso-position-horizontal-relative:page;mso-position-vertical-relative:page;position:absolute;z-index:-25157734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2" w:line="27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pt;margin-top:627.1pt;margin-left:330.3pt;mso-position-horizontal-relative:page;mso-position-vertical-relative:page;position:absolute;z-index:-25148211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696.05pt;margin-left:264.65pt;mso-position-horizontal-relative:page;mso-position-vertical-relative:page;position:absolute;z-index:-25142886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2" w:line="273" w:lineRule="exact"/>
        <w:ind w:left="1440" w:right="16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pt;margin-top:180.6pt;margin-left:282.85pt;mso-position-horizontal-relative:page;mso-position-vertical-relative:page;position:absolute;z-index:-25163980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6" w:line="275" w:lineRule="exact"/>
        <w:ind w:left="1440" w:right="133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9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2880" w:right="6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1155 Avenue of the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10036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notices@mn8energy.com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1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Srinivasan, Ram and Adler, Kait </w:t>
      </w:r>
    </w:p>
    <w:p>
      <w:pPr>
        <w:autoSpaceDE w:val="0"/>
        <w:autoSpaceDN w:val="0"/>
        <w:adjustRightInd w:val="0"/>
        <w:spacing w:before="0" w:line="280" w:lineRule="exact"/>
        <w:ind w:left="2880" w:right="6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0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1" w:line="255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paygsg-regular@yardifs.com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8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44" w:line="270" w:lineRule="exact"/>
        <w:ind w:left="1440" w:right="138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60"/>
        </w:tabs>
        <w:autoSpaceDE w:val="0"/>
        <w:autoSpaceDN w:val="0"/>
        <w:adjustRightInd w:val="0"/>
        <w:spacing w:before="1" w:line="280" w:lineRule="exact"/>
        <w:ind w:left="2880" w:right="5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1" w:line="280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8" w:line="26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906-3988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5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8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58" w:line="550" w:lineRule="exact"/>
        <w:ind w:left="1440" w:right="6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Regan Solar,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3pt;height:1pt;margin-top:179.15pt;margin-left:92.3pt;mso-position-horizontal-relative:page;mso-position-vertical-relative:page;position:absolute;z-index:-251649024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5.55pt;height:1pt;margin-top:234.6pt;margin-left:101.05pt;mso-position-horizontal-relative:page;mso-position-vertical-relative:page;position:absolute;z-index:-251607040" coordsize="3111,20" o:allowincell="f" path="m,20hhl3111,20hhl3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5pt;height:1pt;margin-top:345.05pt;margin-left:92.3pt;mso-position-horizontal-relative:page;mso-position-vertical-relative:page;position:absolute;z-index:-251549696" coordsize="3375,20" o:allowincell="f" path="m,20hhl3375,20hhl33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pt;height:1pt;margin-top:372.75pt;margin-left:107.05pt;mso-position-horizontal-relative:page;mso-position-vertical-relative:page;position:absolute;z-index:-251507712" coordsize="3080,20" o:allowincell="f" path="m,20hhl3080,20hhl30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5pt;height:1pt;margin-top:497.2pt;margin-left:92.3pt;mso-position-horizontal-relative:page;mso-position-vertical-relative:page;position:absolute;z-index:-251399168" coordsize="3375,20" o:allowincell="f" path="m,20hhl3375,20hhl337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1" w:line="280" w:lineRule="exact"/>
        <w:ind w:left="1440" w:right="13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powered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“Small Generating Facility”) to be located on Albany Bush Road in the town of Johnstown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Montgomery County, New York.  The Small Generating Facility will consist of a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comprised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Power Electronics FS3350M 3.465MVA solar inverters; and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60" w:lineRule="exact"/>
        <w:ind w:left="1800" w:right="21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3.35 MVA 34.5kV/630V pad mount step-up transformers with integral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and fuses.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seven (7) step-up transformers are daisy chained together using a 34.5kV direct </w:t>
      </w:r>
    </w:p>
    <w:p>
      <w:pPr>
        <w:autoSpaceDE w:val="0"/>
        <w:autoSpaceDN w:val="0"/>
        <w:adjustRightInd w:val="0"/>
        <w:spacing w:before="1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buried solid dielectric cable, which is stepped-up to 69kV via a 25MVA 34.5/69kV transformer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collector substation (“Regan Solar Collector Substation”), described below. </w:t>
      </w:r>
    </w:p>
    <w:p>
      <w:pPr>
        <w:autoSpaceDE w:val="0"/>
        <w:autoSpaceDN w:val="0"/>
        <w:adjustRightInd w:val="0"/>
        <w:spacing w:before="263" w:line="277" w:lineRule="exact"/>
        <w:ind w:left="1440" w:right="13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69kV Johnstown-Market Hill Line 8, between structures 115 and 116.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will be approximately 7.7 miles from Connecting Transmission Owner’s Johnstown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14.2 miles from Connecting Transmission Owner’s Market Hill Substation.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(“PCO”) shall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Regan Solar Collector Substation.  The POI and PCO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Figure 1 in Attachment 3.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4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Facility, except the Connecting Transmission Owner-owned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telecommunications equipment described in Section C below.  The ICIF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located on property owned or leased by the Interconnection Customer.  As depicted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 Attachment 3, the ICIF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800" w:firstLine="3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Regan Solar Collector Substation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69/34.5kV grounded wye-grounded wye, step-up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transformer rated 15/20/25 MVA (ONAN/ONAF/ONAF), with impedance of 9.33%;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48kV maximum continuous operating voltage (“MCOV”) station class surge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69kV, 1200A, 350kV basic insulation level (“BIL”) group operated air break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69kV, 1200A, 350kV BIL, 40 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24.4kV MCOV station class surge arresters;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34.5kV, 1200A, 150kV BIL switchgear containing:</w:t>
      </w:r>
    </w:p>
    <w:p>
      <w:pPr>
        <w:autoSpaceDE w:val="0"/>
        <w:autoSpaceDN w:val="0"/>
        <w:adjustRightInd w:val="0"/>
        <w:spacing w:before="23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38kV, 1200A, 150kV BIL group operated air break switches;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38kV, 1200A, 150kV BIL 25kAIC vacuum circuit breaker;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24.4kV MCOV station class surge arresters;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38kV, potential transformers (“PTs”) 300:1;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25kVA 19.9kV - 120/240V station service transformer.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6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Line 8 Tap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Line 8 shall be protected using step distance </w:t>
      </w:r>
    </w:p>
    <w:p>
      <w:pPr>
        <w:autoSpaceDE w:val="0"/>
        <w:autoSpaceDN w:val="0"/>
        <w:adjustRightInd w:val="0"/>
        <w:spacing w:before="4" w:line="276" w:lineRule="exact"/>
        <w:ind w:left="144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for both the “A” and “B” packages.  Direct transfer trip (“DTT”) will be used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Regan Solar Collector Substation and line terminals at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Johnstown Substation to ensure removal of the generation.  This will require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GARD 8000 tele-protection set at the Regan Solar Collector Substation.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details on the GARD 8000 model number with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logic during detailed design.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to provide redundant 69kV line protection to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for line faults.  Two (2) sets of multi-ratio current transformers (“CTs”)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on the Interconnection Customer’s 69kV breaker for use in the protection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69/34.5kV transformer shall be protected by two independent protection systems;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If overcurrent protection is used for the other system, then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Transformer relay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shall operate through a lockout (86) relay.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two schemes must operate separate lockout relays to trip and block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breakers.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69kV breaker;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DTT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Johnstown Substation.  For loss of SF6, the breaker must trip and block close.  (Note: When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interrupter fails to interrupt for internal station faults and loss of SF6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condition, the Interconnection Customer is not to rely on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69kV system for remote backup.)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5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Connecting Transmission Owner’s Johnstown Substation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trip Interconnection Customer’s 69kV breaker for line relay operation or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failure at the Johnstown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 on/off switches for the 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61" w:line="280" w:lineRule="exact"/>
        <w:ind w:left="1440" w:right="162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Regan Solar Collector Substation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The new fiber facility shall provide: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2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Regan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Johnstown Substation for the DTT;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MPLS for energy management system and report transmitting unit (“EMS-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RTU”);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 for station voice communication.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PCO, as well as metering and telecommunications located at the Regan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Regan Solar Collector Substation on the generator side of the 69kV breaker and shall consist of: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9" w:line="270" w:lineRule="exact"/>
        <w:ind w:left="1800" w:right="1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shall be ABB/Kuhlman KXM-350 high accuracy, or other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specified equivalent); and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58" w:line="260" w:lineRule="exact"/>
        <w:ind w:left="1440" w:right="131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VTs cannot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feed the Interconnection Customer’s check meter.)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3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remote telemetry unit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 to the Interconnection Customer for installation on the mounting panel.  The RTU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cabinet is typically 42" H x 30" W x 12" D and shall be wall-mounted with the bottom edge 36"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the floor with a 5-foot clear working space in 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8 Tap</w:t>
      </w:r>
    </w:p>
    <w:p>
      <w:pPr>
        <w:autoSpaceDE w:val="0"/>
        <w:autoSpaceDN w:val="0"/>
        <w:adjustRightInd w:val="0"/>
        <w:spacing w:before="264" w:line="275" w:lineRule="exact"/>
        <w:ind w:left="1440" w:right="15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69kV Johnstown-Market Hill Line 8 between structures 115 and 116 via a radial tap (“Line 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Tap”).  Assuming the Regan Solar Collector Substation is approximately 122 feet northeast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8, the Line 8 Tap will require removal of one existing flex tower (structure 116)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single pole, dead-end tapping structure with caisson foundation;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steel, H-Frame single shieldwire dead-end with caisson foundation;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vertical switch structures with caisson foundations;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load break disconnect switches;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floating dead-end assemblies;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125 circuit feet of 477 ACSR 26/7 “HAWK” conductor;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125 linear feet of 3/8” extra high strength (“EHS”) steel shieldwire.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71" w:line="275" w:lineRule="exact"/>
        <w:ind w:left="1440" w:right="133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design, procure, construct, and install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following requirements,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requirements; industry standards and specifications; regulatory requirements;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applicable Electric System Bulletins (“ESBs”), provided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website: </w:t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the Connecting Transmission Owner’s System Protection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Electric Installation Specification for the Regan Solar Project (“Project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Specifications”) provided as Appendix C to the Facilities Study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and Good Utility Practice.  The Interconnection Customer shall submit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and electrical specifications associated with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to the Connecting Transmission Owner for its review and acceptance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ESBs and Project Specific Specifications. </w:t>
      </w:r>
    </w:p>
    <w:p>
      <w:pPr>
        <w:autoSpaceDE w:val="0"/>
        <w:autoSpaceDN w:val="0"/>
        <w:adjustRightInd w:val="0"/>
        <w:spacing w:before="261" w:line="280" w:lineRule="exact"/>
        <w:ind w:left="1440" w:right="15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Regan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shall be added in accordance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retail tariff, P.S.C. No. 220 and the Connecting Transmission Owner’s ESB 750. </w:t>
      </w:r>
    </w:p>
    <w:p>
      <w:pPr>
        <w:autoSpaceDE w:val="0"/>
        <w:autoSpaceDN w:val="0"/>
        <w:adjustRightInd w:val="0"/>
        <w:spacing w:before="280" w:line="280" w:lineRule="exact"/>
        <w:ind w:left="1440" w:right="14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Specifications, ESB 752 and ESB 750. </w:t>
      </w:r>
    </w:p>
    <w:p>
      <w:pPr>
        <w:autoSpaceDE w:val="0"/>
        <w:autoSpaceDN w:val="0"/>
        <w:adjustRightInd w:val="0"/>
        <w:spacing w:before="265" w:line="275" w:lineRule="exact"/>
        <w:ind w:left="1440" w:right="12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revenue metering CT/PT units (provided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Owner), make grounding connections, and complete all primary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wiring.  The Interconnection Customer shall install the meter socket enclosure (provided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Owner) near the Connecting Transmission Owner’s RTU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Specifications, the Interconnection Customer shall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provided by the Connecting Transmission Owner indoors and within 15 feet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  If no indoor facility is available, then installation of the RTU and revenue </w:t>
      </w:r>
    </w:p>
    <w:p>
      <w:pPr>
        <w:autoSpaceDE w:val="0"/>
        <w:autoSpaceDN w:val="0"/>
        <w:adjustRightInd w:val="0"/>
        <w:spacing w:before="1" w:line="28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 a dedicated, weatherproof, heated cubicle (accessible only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Owner) is acceptable.)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4" w:line="277" w:lineRule="exact"/>
        <w:ind w:left="1440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Line 8 Tap line and must accommodate the 125’ x 125’ work pads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installation of the new structures.  The Interconnection Customer is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property/easements needed for the Line 8 Tap line, access roads to/from the Line 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Tap, and work pads, in accordance with the standards set forth in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Transfer of Real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to Niagara Mohawk Power Corporation for Electric Facilities and Survey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(January 2019) provided as Appendix E to the Facilities Study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Interconnection Customer is also responsible for all permitting.  Upon </w:t>
      </w:r>
    </w:p>
    <w:p>
      <w:pPr>
        <w:autoSpaceDE w:val="0"/>
        <w:autoSpaceDN w:val="0"/>
        <w:adjustRightInd w:val="0"/>
        <w:spacing w:before="20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Agreement, Interconnection Customer shall be responsible for all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decommissioning and removal of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4" w:line="276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operate,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Connecting Transmission Owner’s Interconnection Facilities, except as otherwise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and in the Project Specific Specifications. The Connecting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all engineering reviews, field verifications and witness testing, etc.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ESBs and the Project Specific Specifications.  Connecting Transmission Owner shall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revenue metering CT/PT units and meter check socket enclosure.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9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21" w:line="280" w:lineRule="exact"/>
        <w:ind w:left="1440" w:right="176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80" w:line="280" w:lineRule="exact"/>
        <w:ind w:left="1440" w:right="267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5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99" w:lineRule="exact"/>
        <w:ind w:left="18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99" w:lineRule="exact"/>
        <w:ind w:left="1804"/>
        <w:jc w:val="left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2161"/>
        <w:jc w:val="both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80" w:lineRule="exact"/>
        <w:ind w:left="2161" w:right="3574"/>
        <w:jc w:val="both"/>
        <w:rPr>
          <w:rFonts w:ascii="Arial" w:hAnsi="Arial"/>
          <w:color w:val="000000"/>
          <w:spacing w:val="-4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 xml:space="preserve">Engineering review and compliance verification of the ICIF, including </w:t>
        <w:br/>
      </w:r>
      <w:r>
        <w:rPr>
          <w:rFonts w:ascii="Arial" w:hAnsi="Arial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>all required drawings and equipment specifications reviews, relay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4"/>
          <w:w w:val="100"/>
          <w:position w:val="0"/>
          <w:sz w:val="21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" w:line="275" w:lineRule="exact"/>
        <w:ind w:left="2161" w:right="562"/>
        <w:jc w:val="both"/>
        <w:rPr>
          <w:rFonts w:ascii="Arial" w:hAnsi="Arial"/>
          <w:color w:val="000000"/>
          <w:spacing w:val="-3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0" w:line="189" w:lineRule="exact"/>
        <w:ind w:left="20"/>
        <w:jc w:val="left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num="2" w:space="720" w:equalWidth="0">
            <w:col w:w="8911" w:space="160"/>
            <w:col w:w="3029" w:space="160"/>
          </w:cols>
        </w:sectPr>
      </w:pPr>
    </w:p>
    <w:p>
      <w:pPr>
        <w:autoSpaceDE w:val="0"/>
        <w:autoSpaceDN w:val="0"/>
        <w:adjustRightInd w:val="0"/>
        <w:spacing w:before="0" w:line="299" w:lineRule="exact"/>
        <w:ind w:left="1804"/>
        <w:jc w:val="left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99" w:lineRule="exact"/>
        <w:ind w:left="1804"/>
        <w:jc w:val="left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41" w:lineRule="exact"/>
        <w:ind w:left="2161"/>
        <w:jc w:val="left"/>
        <w:rPr>
          <w:rFonts w:ascii="Cambria Bold" w:hAnsi="Cambria Bold"/>
          <w:color w:val="000000"/>
          <w:spacing w:val="-2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41" w:lineRule="exact"/>
        <w:ind w:left="2161"/>
        <w:jc w:val="left"/>
        <w:rPr>
          <w:rFonts w:ascii="Arial" w:hAnsi="Arial"/>
          <w:color w:val="000000"/>
          <w:spacing w:val="-2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39" w:line="241" w:lineRule="exact"/>
        <w:ind w:left="2161"/>
        <w:jc w:val="left"/>
        <w:rPr>
          <w:rFonts w:ascii="Arial" w:hAnsi="Arial"/>
          <w:color w:val="000000"/>
          <w:spacing w:val="-3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 xml:space="preserve">revenue metering and EMS-RTU at Collector Station and line tap. </w:t>
      </w:r>
    </w:p>
    <w:p>
      <w:pPr>
        <w:autoSpaceDE w:val="0"/>
        <w:autoSpaceDN w:val="0"/>
        <w:adjustRightInd w:val="0"/>
        <w:spacing w:before="0" w:line="241" w:lineRule="exact"/>
        <w:ind w:left="5373"/>
        <w:rPr>
          <w:rFonts w:ascii="Arial" w:hAnsi="Arial"/>
          <w:color w:val="000000"/>
          <w:spacing w:val="-3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9007"/>
        </w:tabs>
        <w:autoSpaceDE w:val="0"/>
        <w:autoSpaceDN w:val="0"/>
        <w:adjustRightInd w:val="0"/>
        <w:spacing w:before="135" w:line="241" w:lineRule="exact"/>
        <w:ind w:left="5373" w:firstLine="194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$183,300</w:t>
      </w:r>
    </w:p>
    <w:p>
      <w:pPr>
        <w:tabs>
          <w:tab w:val="left" w:pos="8909"/>
        </w:tabs>
        <w:autoSpaceDE w:val="0"/>
        <w:autoSpaceDN w:val="0"/>
        <w:adjustRightInd w:val="0"/>
        <w:spacing w:before="197" w:line="241" w:lineRule="exact"/>
        <w:ind w:left="5373" w:firstLine="1881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>Line Tap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$1,328,200</w:t>
      </w:r>
    </w:p>
    <w:p>
      <w:pPr>
        <w:autoSpaceDE w:val="0"/>
        <w:autoSpaceDN w:val="0"/>
        <w:adjustRightInd w:val="0"/>
        <w:spacing w:before="0" w:line="241" w:lineRule="exact"/>
        <w:ind w:left="5373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8958"/>
        </w:tabs>
        <w:autoSpaceDE w:val="0"/>
        <w:autoSpaceDN w:val="0"/>
        <w:adjustRightInd w:val="0"/>
        <w:spacing w:before="118" w:line="241" w:lineRule="exact"/>
        <w:ind w:left="5373" w:firstLine="1606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21"/>
          <w:szCs w:val="24"/>
          <w:u w:val="none"/>
          <w:vertAlign w:val="baseline"/>
        </w:rPr>
        <w:t>$1,511,500</w:t>
      </w:r>
    </w:p>
    <w:p>
      <w:pPr>
        <w:autoSpaceDE w:val="0"/>
        <w:autoSpaceDN w:val="0"/>
        <w:adjustRightInd w:val="0"/>
        <w:spacing w:before="0" w:line="299" w:lineRule="exact"/>
        <w:ind w:left="5373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8812"/>
        </w:tabs>
        <w:autoSpaceDE w:val="0"/>
        <w:autoSpaceDN w:val="0"/>
        <w:adjustRightInd w:val="0"/>
        <w:spacing w:before="45" w:line="299" w:lineRule="exact"/>
        <w:ind w:left="5373" w:firstLine="211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>Inter. Facilities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6"/>
          <w:szCs w:val="24"/>
          <w:u w:val="none"/>
          <w:vertAlign w:val="baseline"/>
        </w:rPr>
        <w:t>$1,587,000</w:t>
      </w:r>
    </w:p>
    <w:p>
      <w:pPr>
        <w:tabs>
          <w:tab w:val="left" w:pos="8990"/>
        </w:tabs>
        <w:autoSpaceDE w:val="0"/>
        <w:autoSpaceDN w:val="0"/>
        <w:adjustRightInd w:val="0"/>
        <w:spacing w:before="61" w:line="276" w:lineRule="exact"/>
        <w:ind w:left="5373" w:firstLine="1849"/>
        <w:rPr>
          <w:rFonts w:ascii="Cambria" w:hAnsi="Cambria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$428,900</w:t>
      </w:r>
    </w:p>
    <w:p>
      <w:pPr>
        <w:tabs>
          <w:tab w:val="left" w:pos="8812"/>
        </w:tabs>
        <w:autoSpaceDE w:val="0"/>
        <w:autoSpaceDN w:val="0"/>
        <w:adjustRightInd w:val="0"/>
        <w:spacing w:before="46" w:line="299" w:lineRule="exact"/>
        <w:ind w:left="5373" w:firstLine="0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INTER. FACILITIES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6"/>
          <w:szCs w:val="24"/>
          <w:u w:val="none"/>
          <w:vertAlign w:val="baseline"/>
        </w:rPr>
        <w:t>$2,015,900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80" w:lineRule="exact"/>
        <w:ind w:left="1440" w:right="188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79" w:line="500" w:lineRule="exact"/>
        <w:ind w:left="1440" w:right="5771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5960"/>
        </w:tabs>
        <w:autoSpaceDE w:val="0"/>
        <w:autoSpaceDN w:val="0"/>
        <w:adjustRightInd w:val="0"/>
        <w:spacing w:before="130" w:line="440" w:lineRule="exact"/>
        <w:ind w:left="1800" w:right="4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37.05pt;height:17.45pt;margin-top:156pt;margin-left:87.9pt;mso-position-horizontal-relative:page;mso-position-vertical-relative:page;position:absolute;z-index:-251576320" coordsize="8741,349" o:allowincell="f" path="m8741,349hhl8741,hhl,hhl,349hhl8741,34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37.05pt;height:18.7pt;margin-top:260.2pt;margin-left:87.9pt;mso-position-horizontal-relative:page;mso-position-vertical-relative:page;position:absolute;z-index:-251575296" coordsize="8741,374" o:allowincell="f" path="m8741,374hhl8741,hhl,hhl,374hhl8741,3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87.95pt;height:18.7pt;margin-top:455.65pt;margin-left:237pt;mso-position-horizontal-relative:page;mso-position-vertical-relative:page;position:absolute;z-index:-251573248" coordsize="5759,374" o:allowincell="f" path="m1,374hhl5759,374hhl5759,hhl1,hhl1,3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521024" from="426.4pt,173.85pt" to="426.4pt,259pt" o:allowincell="f" strokecolor="black" strokeweight="0.7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86pt;margin-top:173.4pt;margin-left:426pt;mso-position-horizontal-relative:page;mso-position-vertical-relative:page;position:absolute;z-index:-251516928" coordsize="20,1720" o:allowincell="f" path="m,1720hhl20,1720hhl20,hhl,hhl,17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513856" from="426.4pt,279.25pt" to="426.4pt,405.75pt" o:allowincell="f" strokecolor="black" strokeweight="0.7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27.35pt;margin-top:278.85pt;margin-left:426pt;mso-position-horizontal-relative:page;mso-position-vertical-relative:page;position:absolute;z-index:-251511808" coordsize="20,2547" o:allowincell="f" path="m,2547hhl20,2547hhl20,hhl,hhl,2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65pt;height:252.65pt;margin-top:155.2pt;margin-left:523.3pt;mso-position-horizontal-relative:page;mso-position-vertical-relative:page;position:absolute;z-index:-251509760" coordsize="33,5053" o:allowincell="f" path="m1,5053hhl33,5053hhl33,1hhl1,1hhl1,5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505664" from="426.4pt,422.8pt" to="426.4pt,438.2pt" o:allowincell="f" strokecolor="black" strokeweight="0.7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6.25pt;margin-top:422.4pt;margin-left:426pt;mso-position-horizontal-relative:page;mso-position-vertical-relative:page;position:absolute;z-index:-251503616" coordsize="20,325" o:allowincell="f" path="m,325hhl20,325hhl20,hhl,hhl,3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502592" from="426.4pt,440.65pt" to="426.4pt,454.45pt" o:allowincell="f" strokecolor="black" strokeweight="0.7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4.6pt;margin-top:440.25pt;margin-left:426pt;mso-position-horizontal-relative:page;mso-position-vertical-relative:page;position:absolute;z-index:-251501568" coordsize="20,292" o:allowincell="f" path="m,292hhl20,292hhl20,hhl,hhl,2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52.65pt;margin-top:155.2pt;margin-left:87.1pt;mso-position-horizontal-relative:page;mso-position-vertical-relative:page;position:absolute;z-index:-251500544" coordsize="20,5053" o:allowincell="f" path="m,5053hhl20,5053hhl20,hhl,hhl,5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.65pt;height:51.95pt;margin-top:422.4pt;margin-left:523.3pt;mso-position-horizontal-relative:page;mso-position-vertical-relative:page;position:absolute;z-index:-251499520" coordsize="33,1039" o:allowincell="f" path="m1,1039hhl33,1039hhl33,hhl1,hhl1,10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498496" from="426.4pt,456.85pt" to="426.4pt,472.3pt" o:allowincell="f" strokecolor="black" strokeweight="0.7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6.25pt;margin-top:456.45pt;margin-left:426pt;mso-position-horizontal-relative:page;mso-position-vertical-relative:page;position:absolute;z-index:-251497472" coordsize="20,325" o:allowincell="f" path="m,325hhl20,325hhl20,hhl,hhl,3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.65pt;height:53.55pt;margin-top:420.8pt;margin-left:236.2pt;mso-position-horizontal-relative:page;mso-position-vertical-relative:page;position:absolute;z-index:-251496448" coordsize="33,1071" o:allowincell="f" path="m,1071hhl33,1071hhl33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37.15pt;height:1pt;margin-top:155.2pt;margin-left:87.8pt;mso-position-horizontal-relative:page;mso-position-vertical-relative:page;position:absolute;z-index:-251495424" coordsize="8743,20" o:allowincell="f" path="m,20hhl8743,20hhl87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37.15pt;height:1.65pt;margin-top:171.8pt;margin-left:87.8pt;mso-position-horizontal-relative:page;mso-position-vertical-relative:page;position:absolute;z-index:-251494400" coordsize="8743,33" o:allowincell="f" path="m,33hhl8743,33hhl8743,1hhl,1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37.15pt;height:1.65pt;margin-top:259.4pt;margin-left:87.8pt;mso-position-horizontal-relative:page;mso-position-vertical-relative:page;position:absolute;z-index:-251493376" coordsize="8743,33" o:allowincell="f" path="m,33hhl8743,33hhl8743,hhl,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37.15pt;height:1.7pt;margin-top:277.2pt;margin-left:87.8pt;mso-position-horizontal-relative:page;mso-position-vertical-relative:page;position:absolute;z-index:-251492352" coordsize="8743,34" o:allowincell="f" path="m,34hhl8743,34hhl8743,1hhl,1hhl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490304" from="88.2pt,392.8pt" to="522.9pt,392.8pt" o:allowincell="f" strokecolor="black" strokeweight="0.7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35.55pt;height:1pt;margin-top:392.4pt;margin-left:87.8pt;mso-position-horizontal-relative:page;mso-position-vertical-relative:page;position:absolute;z-index:-251488256" coordsize="8711,20" o:allowincell="f" path="m,20hhl8711,20hhl8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37.15pt;height:1.7pt;margin-top:406.15pt;margin-left:87.8pt;mso-position-horizontal-relative:page;mso-position-vertical-relative:page;position:absolute;z-index:-251487232" coordsize="8743,34" o:allowincell="f" path="m,34hhl8743,34hhl8743,1hhl,1hhl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87.15pt;height:1.65pt;margin-top:420.8pt;margin-left:237.8pt;mso-position-horizontal-relative:page;mso-position-vertical-relative:page;position:absolute;z-index:-251486208" coordsize="5743,33" o:allowincell="f" path="m1,32hhl5743,32hhl5743,hhl1,hhl1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87.15pt;height:1.7pt;margin-top:438.6pt;margin-left:237.8pt;mso-position-horizontal-relative:page;mso-position-vertical-relative:page;position:absolute;z-index:-251485184" coordsize="5743,34" o:allowincell="f" path="m1,33hhl5743,33hhl5743,1hhl1,1hhl1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87.15pt;height:1.65pt;margin-top:454.85pt;margin-left:237.8pt;mso-position-horizontal-relative:page;mso-position-vertical-relative:page;position:absolute;z-index:-251484160" coordsize="5743,33" o:allowincell="f" path="m1,33hhl5743,33hhl5743,hhl1,hhl1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87.15pt;height:1.65pt;margin-top:472.7pt;margin-left:237.8pt;mso-position-horizontal-relative:page;mso-position-vertical-relative:page;position:absolute;z-index:-251483136" coordsize="5743,33" o:allowincell="f" path="m1,33hhl5743,33hhl5743,hhl1,hhl1,3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3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18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an annual payment to the </w:t>
      </w:r>
    </w:p>
    <w:p>
      <w:pPr>
        <w:autoSpaceDE w:val="0"/>
        <w:autoSpaceDN w:val="0"/>
        <w:adjustRightInd w:val="0"/>
        <w:spacing w:before="5" w:line="280" w:lineRule="exact"/>
        <w:ind w:left="2880" w:right="2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equal to the product of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Agreement. </w:t>
      </w:r>
    </w:p>
    <w:p>
      <w:pPr>
        <w:autoSpaceDE w:val="0"/>
        <w:autoSpaceDN w:val="0"/>
        <w:adjustRightInd w:val="0"/>
        <w:spacing w:before="260" w:line="280" w:lineRule="exact"/>
        <w:ind w:left="2880" w:right="31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 the investment from the plant account records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for the Small Generating Facility. </w:t>
      </w:r>
    </w:p>
    <w:p>
      <w:pPr>
        <w:autoSpaceDE w:val="0"/>
        <w:autoSpaceDN w:val="0"/>
        <w:adjustRightInd w:val="0"/>
        <w:spacing w:before="260" w:line="280" w:lineRule="exact"/>
        <w:ind w:left="2880" w:right="3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made within thirty (30) days after receiving an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Owner.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bill Interconnection Customer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on a quarterly basis.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</w:t>
      </w:r>
    </w:p>
    <w:p>
      <w:pPr>
        <w:autoSpaceDE w:val="0"/>
        <w:autoSpaceDN w:val="0"/>
        <w:adjustRightInd w:val="0"/>
        <w:spacing w:before="1" w:line="280" w:lineRule="exact"/>
        <w:ind w:left="2880" w:right="2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established in writing by the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later than 90 days following commercial operation. </w:t>
      </w:r>
    </w:p>
    <w:p>
      <w:pPr>
        <w:autoSpaceDE w:val="0"/>
        <w:autoSpaceDN w:val="0"/>
        <w:adjustRightInd w:val="0"/>
        <w:spacing w:before="224" w:line="276" w:lineRule="exact"/>
        <w:ind w:left="2880" w:righ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annually each July based on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most recent FERC Form 1 data and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the sum of the Revenue Requirement Components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Owner.  Total Gross Plant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the sum of Item Nos. A 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</w:t>
      </w:r>
    </w:p>
    <w:p>
      <w:pPr>
        <w:autoSpaceDE w:val="0"/>
        <w:autoSpaceDN w:val="0"/>
        <w:adjustRightInd w:val="0"/>
        <w:spacing w:before="7" w:line="273" w:lineRule="exact"/>
        <w:ind w:left="2880" w:right="28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incurred by the Connecting Transmission Owner,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shall be billed by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quarterly as accumulated during the quarter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2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made within thirty (30) days after receiving an invoice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Owner, which invoice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after the end of each quarter for the most recent quarter.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2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O&amp;M Expenses by providing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within thirty (30) days after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Gross Connecting Transmission Owner’s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Investment cost and the most recent Annual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 have been provided 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to the Connecting Transmission Owner of the option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selected, the Interconnection Customer will be deemed to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2: Quarterly Actual O&amp;M Expenses.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8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37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5" w:line="280" w:lineRule="exact"/>
        <w:ind w:left="360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1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1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264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0" w:line="280" w:lineRule="exact"/>
        <w:ind w:left="4321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1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1"/>
        </w:tabs>
        <w:autoSpaceDE w:val="0"/>
        <w:autoSpaceDN w:val="0"/>
        <w:adjustRightInd w:val="0"/>
        <w:spacing w:before="25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Prepayments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4321"/>
        </w:tabs>
        <w:autoSpaceDE w:val="0"/>
        <w:autoSpaceDN w:val="0"/>
        <w:adjustRightInd w:val="0"/>
        <w:spacing w:before="24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</w:t>
      </w:r>
    </w:p>
    <w:p>
      <w:pPr>
        <w:autoSpaceDE w:val="0"/>
        <w:autoSpaceDN w:val="0"/>
        <w:adjustRightInd w:val="0"/>
        <w:spacing w:before="0" w:line="280" w:lineRule="exact"/>
        <w:ind w:left="4321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Transmission or Distribution multiplied by the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1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360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</w:p>
    <w:p>
      <w:pPr>
        <w:autoSpaceDE w:val="0"/>
        <w:autoSpaceDN w:val="0"/>
        <w:adjustRightInd w:val="0"/>
        <w:spacing w:before="18" w:line="260" w:lineRule="exact"/>
        <w:ind w:left="4321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1"/>
        </w:tabs>
        <w:autoSpaceDE w:val="0"/>
        <w:autoSpaceDN w:val="0"/>
        <w:adjustRightInd w:val="0"/>
        <w:spacing w:before="247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68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0" w:line="276" w:lineRule="exact"/>
        <w:ind w:left="5041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1"/>
        </w:tabs>
        <w:autoSpaceDE w:val="0"/>
        <w:autoSpaceDN w:val="0"/>
        <w:adjustRightInd w:val="0"/>
        <w:spacing w:before="24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6" w:line="280" w:lineRule="exact"/>
        <w:ind w:left="4321" w:right="4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1" w:right="1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1" w:line="255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tabs>
          <w:tab w:val="left" w:pos="4321"/>
        </w:tabs>
        <w:autoSpaceDE w:val="0"/>
        <w:autoSpaceDN w:val="0"/>
        <w:adjustRightInd w:val="0"/>
        <w:spacing w:before="26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1"/>
        </w:tabs>
        <w:autoSpaceDE w:val="0"/>
        <w:autoSpaceDN w:val="0"/>
        <w:adjustRightInd w:val="0"/>
        <w:spacing w:before="229" w:line="280" w:lineRule="exact"/>
        <w:ind w:left="4321" w:right="2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width:642.95pt;height:400.5pt;margin-top:138.35pt;margin-left:74.25pt;mso-position-horizontal-relative:page;mso-position-vertical-relative:page;position:absolute;z-index:-251638784" o:allowincell="f">
            <v:imagedata r:id="rId360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10/2022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24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1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292" w:right="1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(“ICIFs”)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292" w:right="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" w:line="275" w:lineRule="exact"/>
        <w:ind w:left="2292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(“CTOIFs”)/System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(“SUFs”)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ICIFs</w:t>
      </w:r>
    </w:p>
    <w:p>
      <w:pPr>
        <w:tabs>
          <w:tab w:val="left" w:pos="2287"/>
        </w:tabs>
        <w:autoSpaceDE w:val="0"/>
        <w:autoSpaceDN w:val="0"/>
        <w:adjustRightInd w:val="0"/>
        <w:spacing w:before="26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75" w:lineRule="exact"/>
        <w:ind w:left="2292" w:right="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ICIFs (including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CTOIFs</w:t>
      </w:r>
    </w:p>
    <w:p>
      <w:pPr>
        <w:autoSpaceDE w:val="0"/>
        <w:autoSpaceDN w:val="0"/>
        <w:adjustRightInd w:val="0"/>
        <w:spacing w:before="1" w:line="275" w:lineRule="exact"/>
        <w:ind w:left="2292" w:right="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(excluding Line 8 Tap)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8"/>
        </w:tabs>
        <w:autoSpaceDE w:val="0"/>
        <w:autoSpaceDN w:val="0"/>
        <w:adjustRightInd w:val="0"/>
        <w:spacing w:before="15" w:line="276" w:lineRule="exact"/>
        <w:ind w:left="6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3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6"/>
        </w:tabs>
        <w:autoSpaceDE w:val="0"/>
        <w:autoSpaceDN w:val="0"/>
        <w:adjustRightInd w:val="0"/>
        <w:spacing w:before="2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2181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2181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2" w:space="160"/>
            <w:col w:w="674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36.35pt;height:39pt;margin-top:193.2pt;margin-left:72.5pt;mso-position-horizontal-relative:page;mso-position-vertical-relative:page;position:absolute;z-index:-251636736" coordsize="727,780" o:allowincell="f" path="m,780hhl727,780hhl727,hhl,hhl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6.15pt;height:13.8pt;margin-top:193.2pt;margin-left:77.65pt;mso-position-horizontal-relative:page;mso-position-vertical-relative:page;position:absolute;z-index:-251635712" coordsize="523,276" o:allowincell="f" path="m,276hhl523,276hhl523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52.45pt;height:39pt;margin-top:193.2pt;margin-left:109.45pt;mso-position-horizontal-relative:page;mso-position-vertical-relative:page;position:absolute;z-index:-251634688" coordsize="3049,780" o:allowincell="f" path="m,780hhl3049,780hhl3049,hhl,hhl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42.25pt;height:13.8pt;margin-top:193.2pt;margin-left:114.6pt;mso-position-horizontal-relative:page;mso-position-vertical-relative:page;position:absolute;z-index:-251633664" coordsize="2845,276" o:allowincell="f" path="m,276hhl2845,276hhl2845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07.45pt;height:39pt;margin-top:193.2pt;margin-left:262.45pt;mso-position-horizontal-relative:page;mso-position-vertical-relative:page;position:absolute;z-index:-251626496" coordsize="2149,780" o:allowincell="f" path="m1,780hhl2149,780hhl2149,hhl1,hhl1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97.2pt;height:13.8pt;margin-top:193.2pt;margin-left:267.65pt;mso-position-horizontal-relative:page;mso-position-vertical-relative:page;position:absolute;z-index:-251621376" coordsize="1944,276" o:allowincell="f" path="m,276hhl1944,276hhl1944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61.45pt;height:39pt;margin-top:193.2pt;margin-left:370.5pt;mso-position-horizontal-relative:page;mso-position-vertical-relative:page;position:absolute;z-index:-251615232" coordsize="3229,780" o:allowincell="f" path="m,780hhl3228,780hhl3228,hhl,hhl,7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51.25pt;height:13.8pt;margin-top:193.2pt;margin-left:375.65pt;mso-position-horizontal-relative:page;mso-position-vertical-relative:page;position:absolute;z-index:-251614208" coordsize="3025,276" o:allowincell="f" path="m,276hhl3025,276hhl3025,1hhl,1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51.25pt;height:13.8pt;margin-top:207pt;margin-left:375.65pt;mso-position-horizontal-relative:page;mso-position-vertical-relative:page;position:absolute;z-index:-251613184" coordsize="3025,276" o:allowincell="f" path="m,276hhl3025,276hhl302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192.6pt;margin-left:1in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192.6pt;margin-left:1in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36.5pt;height:1pt;margin-top:192.6pt;margin-left:72.5pt;mso-position-horizontal-relative:page;mso-position-vertical-relative:page;position:absolute;z-index:-25160908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192.6pt;margin-left:108.95pt;mso-position-horizontal-relative:page;mso-position-vertical-relative:page;position:absolute;z-index:-251608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52.55pt;height:1pt;margin-top:192.6pt;margin-left:109.45pt;mso-position-horizontal-relative:page;mso-position-vertical-relative:page;position:absolute;z-index:-2516060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192.6pt;margin-left:262pt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07.6pt;height:1pt;margin-top:192.6pt;margin-left:262.45pt;mso-position-horizontal-relative:page;mso-position-vertical-relative:page;position:absolute;z-index:-25160396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92.6pt;margin-left:370pt;mso-position-horizontal-relative:page;mso-position-vertical-relative:page;position:absolute;z-index:-25160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61.55pt;height:1pt;margin-top:192.6pt;margin-left:370.5pt;mso-position-horizontal-relative:page;mso-position-vertical-relative:page;position:absolute;z-index:-2516019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192.6pt;margin-left:532.05pt;mso-position-horizontal-relative:page;mso-position-vertical-relative:page;position:absolute;z-index:-25160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92.6pt;margin-left:532.05pt;mso-position-horizontal-relative:page;mso-position-vertical-relative:page;position:absolute;z-index:-25159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39.15pt;margin-top:193.05pt;margin-left:1in;mso-position-horizontal-relative:page;mso-position-vertical-relative:page;position:absolute;z-index:-25159884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39.15pt;margin-top:193.05pt;margin-left:108.95pt;mso-position-horizontal-relative:page;mso-position-vertical-relative:page;position:absolute;z-index:-25159782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39.15pt;margin-top:193.05pt;margin-left:262pt;mso-position-horizontal-relative:page;mso-position-vertical-relative:page;position:absolute;z-index:-25159680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39.15pt;margin-top:193.05pt;margin-left:370pt;mso-position-horizontal-relative:page;mso-position-vertical-relative:page;position:absolute;z-index:-25159577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39.15pt;margin-top:193.05pt;margin-left:532.05pt;mso-position-horizontal-relative:page;mso-position-vertical-relative:page;position:absolute;z-index:-25159475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232.2pt;margin-left:1in;mso-position-horizontal-relative:page;mso-position-vertical-relative:page;position:absolute;z-index:-25156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36.5pt;height:1pt;margin-top:232.2pt;margin-left:72.5pt;mso-position-horizontal-relative:page;mso-position-vertical-relative:page;position:absolute;z-index:-25156403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32.2pt;margin-left:108.95pt;mso-position-horizontal-relative:page;mso-position-vertical-relative:page;position:absolute;z-index:-251561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2.55pt;height:1pt;margin-top:232.2pt;margin-left:109.45pt;mso-position-horizontal-relative:page;mso-position-vertical-relative:page;position:absolute;z-index:-2515599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32.2pt;margin-left:262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07.6pt;height:1pt;margin-top:232.2pt;margin-left:262.45pt;mso-position-horizontal-relative:page;mso-position-vertical-relative:page;position:absolute;z-index:-25155584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32.2pt;margin-left:370pt;mso-position-horizontal-relative:page;mso-position-vertical-relative:page;position:absolute;z-index:-251553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61.55pt;height:1pt;margin-top:232.2pt;margin-left:370.5pt;mso-position-horizontal-relative:page;mso-position-vertical-relative:page;position:absolute;z-index:-2515517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32.2pt;margin-left:532.05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7.45pt;margin-top:232.7pt;margin-left:1in;mso-position-horizontal-relative:page;mso-position-vertical-relative:page;position:absolute;z-index:-2515476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7.45pt;margin-top:232.7pt;margin-left:108.95pt;mso-position-horizontal-relative:page;mso-position-vertical-relative:page;position:absolute;z-index:-2515466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7.45pt;margin-top:232.7pt;margin-left:262pt;mso-position-horizontal-relative:page;mso-position-vertical-relative:page;position:absolute;z-index:-2515456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7.45pt;margin-top:232.7pt;margin-left:370pt;mso-position-horizontal-relative:page;mso-position-vertical-relative:page;position:absolute;z-index:-2515445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7.45pt;margin-top:232.7pt;margin-left:532.05pt;mso-position-horizontal-relative:page;mso-position-vertical-relative:page;position:absolute;z-index:-251543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80.1pt;margin-left:1in;mso-position-horizontal-relative:page;mso-position-vertical-relative:page;position:absolute;z-index:-25153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36.5pt;height:1pt;margin-top:280.1pt;margin-left:72.5pt;mso-position-horizontal-relative:page;mso-position-vertical-relative:page;position:absolute;z-index:-2515312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80.1pt;margin-left:108.95pt;mso-position-horizontal-relative:page;mso-position-vertical-relative:page;position:absolute;z-index:-251529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52.55pt;height:1pt;margin-top:280.1pt;margin-left:109.45pt;mso-position-horizontal-relative:page;mso-position-vertical-relative:page;position:absolute;z-index:-2515271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80.1pt;margin-left:262pt;mso-position-horizontal-relative:page;mso-position-vertical-relative:page;position:absolute;z-index:-251525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.6pt;height:1pt;margin-top:280.1pt;margin-left:262.45pt;mso-position-horizontal-relative:page;mso-position-vertical-relative:page;position:absolute;z-index:-25152307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80.1pt;margin-left:370pt;mso-position-horizontal-relative:page;mso-position-vertical-relative:page;position:absolute;z-index:-251520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1.55pt;height:1pt;margin-top:280.1pt;margin-left:370.5pt;mso-position-horizontal-relative:page;mso-position-vertical-relative:page;position:absolute;z-index:-251517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80.1pt;margin-left:532.05pt;mso-position-horizontal-relative:page;mso-position-vertical-relative:page;position:absolute;z-index:-251514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33.75pt;margin-top:280.6pt;margin-left:1in;mso-position-horizontal-relative:page;mso-position-vertical-relative:page;position:absolute;z-index:-25151283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3.75pt;margin-top:280.6pt;margin-left:108.95pt;mso-position-horizontal-relative:page;mso-position-vertical-relative:page;position:absolute;z-index:-25151078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3.75pt;margin-top:280.6pt;margin-left:262pt;mso-position-horizontal-relative:page;mso-position-vertical-relative:page;position:absolute;z-index:-2515087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75pt;margin-top:280.6pt;margin-left:370pt;mso-position-horizontal-relative:page;mso-position-vertical-relative:page;position:absolute;z-index:-25150668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75pt;margin-top:280.6pt;margin-left:532.05pt;mso-position-horizontal-relative:page;mso-position-vertical-relative:page;position:absolute;z-index:-25150464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314.3pt;margin-left:1in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36.5pt;height:1pt;margin-top:314.3pt;margin-left:72.5pt;mso-position-horizontal-relative:page;mso-position-vertical-relative:page;position:absolute;z-index:-2514790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14.3pt;margin-left:108.95pt;mso-position-horizontal-relative:page;mso-position-vertical-relative:page;position:absolute;z-index:-251476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2.55pt;height:1pt;margin-top:314.3pt;margin-left:109.45pt;mso-position-horizontal-relative:page;mso-position-vertical-relative:page;position:absolute;z-index:-2514749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14.3pt;margin-left:262pt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6pt;height:1pt;margin-top:314.3pt;margin-left:262.45pt;mso-position-horizontal-relative:page;mso-position-vertical-relative:page;position:absolute;z-index:-25146982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14.3pt;margin-left:370pt;mso-position-horizontal-relative:page;mso-position-vertical-relative:page;position:absolute;z-index:-251466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1.55pt;height:1pt;margin-top:314.3pt;margin-left:370.5pt;mso-position-horizontal-relative:page;mso-position-vertical-relative:page;position:absolute;z-index:-251464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14.3pt;margin-left:532.05pt;mso-position-horizontal-relative:page;mso-position-vertical-relative:page;position:absolute;z-index:-25146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33.6pt;margin-top:314.8pt;margin-left:1in;mso-position-horizontal-relative:page;mso-position-vertical-relative:page;position:absolute;z-index:-2514606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33.6pt;margin-top:314.8pt;margin-left:108.95pt;mso-position-horizontal-relative:page;mso-position-vertical-relative:page;position:absolute;z-index:-2514585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3.6pt;margin-top:314.8pt;margin-left:262pt;mso-position-horizontal-relative:page;mso-position-vertical-relative:page;position:absolute;z-index:-2514565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3.6pt;margin-top:314.8pt;margin-left:370pt;mso-position-horizontal-relative:page;mso-position-vertical-relative:page;position:absolute;z-index:-251454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3.6pt;margin-top:314.8pt;margin-left:532.05pt;mso-position-horizontal-relative:page;mso-position-vertical-relative:page;position:absolute;z-index:-2514513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348.4pt;margin-left:1in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36.5pt;height:1pt;margin-top:348.4pt;margin-left:72.5pt;mso-position-horizontal-relative:page;mso-position-vertical-relative:page;position:absolute;z-index:-25141350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48.4pt;margin-left:108.95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52.55pt;height:1pt;margin-top:348.4pt;margin-left:109.45pt;mso-position-horizontal-relative:page;mso-position-vertical-relative:page;position:absolute;z-index:-2514104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348.4pt;margin-left:262pt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07.6pt;height:1pt;margin-top:348.4pt;margin-left:262.45pt;mso-position-horizontal-relative:page;mso-position-vertical-relative:page;position:absolute;z-index:-25140838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48.4pt;margin-left:370pt;mso-position-horizontal-relative:page;mso-position-vertical-relative:page;position:absolute;z-index:-251407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1.55pt;height:1pt;margin-top:348.4pt;margin-left:370.5pt;mso-position-horizontal-relative:page;mso-position-vertical-relative:page;position:absolute;z-index:-2514063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48.4pt;margin-left:532.05pt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61.25pt;margin-top:348.85pt;margin-left:1in;mso-position-horizontal-relative:page;mso-position-vertical-relative:page;position:absolute;z-index:-2514042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61.25pt;margin-top:348.85pt;margin-left:108.95pt;mso-position-horizontal-relative:page;mso-position-vertical-relative:page;position:absolute;z-index:-2514032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61.25pt;margin-top:348.85pt;margin-left:262pt;mso-position-horizontal-relative:page;mso-position-vertical-relative:page;position:absolute;z-index:-2514022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61.25pt;margin-top:348.85pt;margin-left:370pt;mso-position-horizontal-relative:page;mso-position-vertical-relative:page;position:absolute;z-index:-2514012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61.25pt;margin-top:348.85pt;margin-left:532.05pt;mso-position-horizontal-relative:page;mso-position-vertical-relative:page;position:absolute;z-index:-2514001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410.05pt;margin-left:1in;mso-position-horizontal-relative:page;mso-position-vertical-relative:page;position:absolute;z-index:-251383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36.5pt;height:1pt;margin-top:410.05pt;margin-left:72.5pt;mso-position-horizontal-relative:page;mso-position-vertical-relative:page;position:absolute;z-index:-25138278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410.05pt;margin-left:108.95pt;mso-position-horizontal-relative:page;mso-position-vertical-relative:page;position:absolute;z-index:-251381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2.55pt;height:1pt;margin-top:410.05pt;margin-left:109.45pt;mso-position-horizontal-relative:page;mso-position-vertical-relative:page;position:absolute;z-index:-2513807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410.05pt;margin-left:262pt;mso-position-horizontal-relative:page;mso-position-vertical-relative:page;position:absolute;z-index:-251379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07.6pt;height:1pt;margin-top:410.05pt;margin-left:262.45pt;mso-position-horizontal-relative:page;mso-position-vertical-relative:page;position:absolute;z-index:-25137868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410.05pt;margin-left:370pt;mso-position-horizontal-relative:page;mso-position-vertical-relative:page;position:absolute;z-index:-251377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1.55pt;height:1pt;margin-top:410.05pt;margin-left:370.5pt;mso-position-horizontal-relative:page;mso-position-vertical-relative:page;position:absolute;z-index:-2513766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410.05pt;margin-left:532.05pt;mso-position-horizontal-relative:page;mso-position-vertical-relative:page;position:absolute;z-index:-251375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88.85pt;margin-top:410.55pt;margin-left:1in;mso-position-horizontal-relative:page;mso-position-vertical-relative:page;position:absolute;z-index:-25137459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88.85pt;margin-top:410.55pt;margin-left:108.95pt;mso-position-horizontal-relative:page;mso-position-vertical-relative:page;position:absolute;z-index:-25137356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88.85pt;margin-top:410.55pt;margin-left:262pt;mso-position-horizontal-relative:page;mso-position-vertical-relative:page;position:absolute;z-index:-25137254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88.85pt;margin-top:410.55pt;margin-left:370pt;mso-position-horizontal-relative:page;mso-position-vertical-relative:page;position:absolute;z-index:-25137152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88.85pt;margin-top:410.55pt;margin-left:532.05pt;mso-position-horizontal-relative:page;mso-position-vertical-relative:page;position:absolute;z-index:-25137049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499.35pt;margin-left:1in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6.5pt;height:1pt;margin-top:499.35pt;margin-left:72.5pt;mso-position-horizontal-relative:page;mso-position-vertical-relative:page;position:absolute;z-index:-25135411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499.35pt;margin-left:108.95pt;mso-position-horizontal-relative:page;mso-position-vertical-relative:page;position:absolute;z-index:-251353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52.55pt;height:1pt;margin-top:499.35pt;margin-left:109.45pt;mso-position-horizontal-relative:page;mso-position-vertical-relative:page;position:absolute;z-index:-2513520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499.35pt;margin-left:262pt;mso-position-horizontal-relative:page;mso-position-vertical-relative:page;position:absolute;z-index:-25135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7.6pt;height:1pt;margin-top:499.35pt;margin-left:262.45pt;mso-position-horizontal-relative:page;mso-position-vertical-relative:page;position:absolute;z-index:-25135001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499.35pt;margin-left:370pt;mso-position-horizontal-relative:page;mso-position-vertical-relative:page;position:absolute;z-index:-251348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1.55pt;height:1pt;margin-top:499.35pt;margin-left:370.5pt;mso-position-horizontal-relative:page;mso-position-vertical-relative:page;position:absolute;z-index:-2513479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99.35pt;margin-left:532.05pt;mso-position-horizontal-relative:page;mso-position-vertical-relative:page;position:absolute;z-index:-25134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6.8pt;margin-top:499.85pt;margin-left:1in;mso-position-horizontal-relative:page;mso-position-vertical-relative:page;position:absolute;z-index:-25134592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6.8pt;margin-top:499.85pt;margin-left:108.95pt;mso-position-horizontal-relative:page;mso-position-vertical-relative:page;position:absolute;z-index:-25134489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6.8pt;margin-top:499.85pt;margin-left:262pt;mso-position-horizontal-relative:page;mso-position-vertical-relative:page;position:absolute;z-index:-25134284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6.8pt;margin-top:499.85pt;margin-left:370pt;mso-position-horizontal-relative:page;mso-position-vertical-relative:page;position:absolute;z-index:-25134080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6.8pt;margin-top:499.85pt;margin-left:532.05pt;mso-position-horizontal-relative:page;mso-position-vertical-relative:page;position:absolute;z-index:-25133875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526.6pt;margin-left:1in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36.5pt;height:1pt;margin-top:526.6pt;margin-left:72.5pt;mso-position-horizontal-relative:page;mso-position-vertical-relative:page;position:absolute;z-index:-2513254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526.6pt;margin-left:108.95pt;mso-position-horizontal-relative:page;mso-position-vertical-relative:page;position:absolute;z-index:-25132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52.55pt;height:1pt;margin-top:526.6pt;margin-left:109.45pt;mso-position-horizontal-relative:page;mso-position-vertical-relative:page;position:absolute;z-index:-2513233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526.6pt;margin-left:262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07.6pt;height:1pt;margin-top:526.6pt;margin-left:262.45pt;mso-position-horizontal-relative:page;mso-position-vertical-relative:page;position:absolute;z-index:-2513213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526.6pt;margin-left:370pt;mso-position-horizontal-relative:page;mso-position-vertical-relative:page;position:absolute;z-index:-25132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1.55pt;height:1pt;margin-top:526.6pt;margin-left:370.5pt;mso-position-horizontal-relative:page;mso-position-vertical-relative:page;position:absolute;z-index:-2513192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526.6pt;margin-left:532.05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33.6pt;margin-top:527.1pt;margin-left:1in;mso-position-horizontal-relative:page;mso-position-vertical-relative:page;position:absolute;z-index:-2513172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33.6pt;margin-top:527.1pt;margin-left:108.95pt;mso-position-horizontal-relative:page;mso-position-vertical-relative:page;position:absolute;z-index:-2513162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3.6pt;margin-top:527.1pt;margin-left:262pt;mso-position-horizontal-relative:page;mso-position-vertical-relative:page;position:absolute;z-index:-2513141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6pt;margin-top:527.1pt;margin-left:370pt;mso-position-horizontal-relative:page;mso-position-vertical-relative:page;position:absolute;z-index:-2513121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6pt;margin-top:527.1pt;margin-left:532.05pt;mso-position-horizontal-relative:page;mso-position-vertical-relative:page;position:absolute;z-index:-2513100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560.7pt;margin-left:1in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36.5pt;height:1pt;margin-top:560.7pt;margin-left:72.5pt;mso-position-horizontal-relative:page;mso-position-vertical-relative:page;position:absolute;z-index:-2512947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560.7pt;margin-left:108.95pt;mso-position-horizontal-relative:page;mso-position-vertical-relative:page;position:absolute;z-index:-251292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52.55pt;height:1pt;margin-top:560.7pt;margin-left:109.45pt;mso-position-horizontal-relative:page;mso-position-vertical-relative:page;position:absolute;z-index:-2512906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60.7pt;margin-left:262pt;mso-position-horizontal-relative:page;mso-position-vertical-relative:page;position:absolute;z-index:-25128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7.6pt;height:1pt;margin-top:560.7pt;margin-left:262.45pt;mso-position-horizontal-relative:page;mso-position-vertical-relative:page;position:absolute;z-index:-25128652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560.7pt;margin-left:370pt;mso-position-horizontal-relative:page;mso-position-vertical-relative:page;position:absolute;z-index:-251284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1.55pt;height:1pt;margin-top:560.7pt;margin-left:370.5pt;mso-position-horizontal-relative:page;mso-position-vertical-relative:page;position:absolute;z-index:-2512824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560.7pt;margin-left:532.05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61.25pt;margin-top:561.15pt;margin-left:1in;mso-position-horizontal-relative:page;mso-position-vertical-relative:page;position:absolute;z-index:-2512783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61.25pt;margin-top:561.15pt;margin-left:108.95pt;mso-position-horizontal-relative:page;mso-position-vertical-relative:page;position:absolute;z-index:-2512762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61.25pt;margin-top:561.15pt;margin-left:262pt;mso-position-horizontal-relative:page;mso-position-vertical-relative:page;position:absolute;z-index:-2512742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61.25pt;margin-top:561.15pt;margin-left:370pt;mso-position-horizontal-relative:page;mso-position-vertical-relative:page;position:absolute;z-index:-2512721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61.25pt;margin-top:561.15pt;margin-left:532.05pt;mso-position-horizontal-relative:page;mso-position-vertical-relative:page;position:absolute;z-index:-2512701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622.4pt;margin-left:1in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36.5pt;height:1pt;margin-top:622.4pt;margin-left:72.5pt;mso-position-horizontal-relative:page;mso-position-vertical-relative:page;position:absolute;z-index:-25126809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622.4pt;margin-left:108.95pt;mso-position-horizontal-relative:page;mso-position-vertical-relative:page;position:absolute;z-index:-251267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52.55pt;height:1pt;margin-top:622.4pt;margin-left:109.45pt;mso-position-horizontal-relative:page;mso-position-vertical-relative:page;position:absolute;z-index:-2512660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22.4pt;margin-left:262pt;mso-position-horizontal-relative:page;mso-position-vertical-relative:page;position:absolute;z-index:-251265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07.6pt;height:1pt;margin-top:622.4pt;margin-left:262.45pt;mso-position-horizontal-relative:page;mso-position-vertical-relative:page;position:absolute;z-index:-25126400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622.4pt;margin-left:370pt;mso-position-horizontal-relative:page;mso-position-vertical-relative:page;position:absolute;z-index:-251261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61.55pt;height:1pt;margin-top:622.4pt;margin-left:370.5pt;mso-position-horizontal-relative:page;mso-position-vertical-relative:page;position:absolute;z-index:-2512599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622.4pt;margin-left:532.05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33.6pt;margin-top:622.9pt;margin-left:1in;mso-position-horizontal-relative:page;mso-position-vertical-relative:page;position:absolute;z-index:-2512558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3.6pt;margin-top:622.9pt;margin-left:108.95pt;mso-position-horizontal-relative:page;mso-position-vertical-relative:page;position:absolute;z-index:-2512537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3.6pt;margin-top:622.9pt;margin-left:262pt;mso-position-horizontal-relative:page;mso-position-vertical-relative:page;position:absolute;z-index:-2512517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6pt;margin-top:622.9pt;margin-left:370pt;mso-position-horizontal-relative:page;mso-position-vertical-relative:page;position:absolute;z-index:-2512496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3.6pt;margin-top:622.9pt;margin-left:532.05pt;mso-position-horizontal-relative:page;mso-position-vertical-relative:page;position:absolute;z-index:-2512476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656.5pt;margin-left:1in;mso-position-horizontal-relative:page;mso-position-vertical-relative:page;position:absolute;z-index:-251226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36.5pt;height:1pt;margin-top:656.5pt;margin-left:72.5pt;mso-position-horizontal-relative:page;mso-position-vertical-relative:page;position:absolute;z-index:-25122508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656.5pt;margin-left:108.95pt;mso-position-horizontal-relative:page;mso-position-vertical-relative:page;position:absolute;z-index:-2512240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52.55pt;height:1pt;margin-top:656.5pt;margin-left:109.45pt;mso-position-horizontal-relative:page;mso-position-vertical-relative:page;position:absolute;z-index:-2512230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56.5pt;margin-left:262pt;mso-position-horizontal-relative:page;mso-position-vertical-relative:page;position:absolute;z-index:-251222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07.6pt;height:1pt;margin-top:656.5pt;margin-left:262.45pt;mso-position-horizontal-relative:page;mso-position-vertical-relative:page;position:absolute;z-index:-25122099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56.5pt;margin-left:370pt;mso-position-horizontal-relative:page;mso-position-vertical-relative:page;position:absolute;z-index:-251219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61.55pt;height:1pt;margin-top:656.5pt;margin-left:370.5pt;mso-position-horizontal-relative:page;mso-position-vertical-relative:page;position:absolute;z-index:-2512189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656.5pt;margin-left:532.05pt;mso-position-horizontal-relative:page;mso-position-vertical-relative:page;position:absolute;z-index:-251217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47.45pt;margin-top:656.95pt;margin-left:1in;mso-position-horizontal-relative:page;mso-position-vertical-relative:page;position:absolute;z-index:-2512168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704.35pt;margin-left:1in;mso-position-horizontal-relative:page;mso-position-vertical-relative:page;position:absolute;z-index:-25121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704.35pt;margin-left:1in;mso-position-horizontal-relative:page;mso-position-vertical-relative:page;position:absolute;z-index:-25121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36.5pt;height:1pt;margin-top:704.35pt;margin-left:72.5pt;mso-position-horizontal-relative:page;mso-position-vertical-relative:page;position:absolute;z-index:-2512138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7.45pt;margin-top:656.95pt;margin-left:108.95pt;mso-position-horizontal-relative:page;mso-position-vertical-relative:page;position:absolute;z-index:-2512128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704.35pt;margin-left:108.95pt;mso-position-horizontal-relative:page;mso-position-vertical-relative:page;position:absolute;z-index:-251211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52.55pt;height:1pt;margin-top:704.35pt;margin-left:109.45pt;mso-position-horizontal-relative:page;mso-position-vertical-relative:page;position:absolute;z-index:-2512107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7.45pt;margin-top:656.95pt;margin-left:262pt;mso-position-horizontal-relative:page;mso-position-vertical-relative:page;position:absolute;z-index:-2512097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704.35pt;margin-left:262pt;mso-position-horizontal-relative:page;mso-position-vertical-relative:page;position:absolute;z-index:-25120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07.6pt;height:1pt;margin-top:704.35pt;margin-left:262.45pt;mso-position-horizontal-relative:page;mso-position-vertical-relative:page;position:absolute;z-index:-25120768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47.45pt;margin-top:656.95pt;margin-left:370pt;mso-position-horizontal-relative:page;mso-position-vertical-relative:page;position:absolute;z-index:-2512066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704.35pt;margin-left:370pt;mso-position-horizontal-relative:page;mso-position-vertical-relative:page;position:absolute;z-index:-25120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1.55pt;height:1pt;margin-top:704.35pt;margin-left:370.5pt;mso-position-horizontal-relative:page;mso-position-vertical-relative:page;position:absolute;z-index:-2512046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47.45pt;margin-top:656.95pt;margin-left:532.05pt;mso-position-horizontal-relative:page;mso-position-vertical-relative:page;position:absolute;z-index:-2512035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704.35pt;margin-left:532.05pt;mso-position-horizontal-relative:page;mso-position-vertical-relative:page;position:absolute;z-index:-25120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704.35pt;margin-left:532.05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8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ICIFs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3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8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ICIFs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CTOIFs and SUFs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 ICIFs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2" w:line="275" w:lineRule="exact"/>
        <w:ind w:left="2292" w:right="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87"/>
        </w:tabs>
        <w:autoSpaceDE w:val="0"/>
        <w:autoSpaceDN w:val="0"/>
        <w:adjustRightInd w:val="0"/>
        <w:spacing w:before="13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87"/>
        </w:tabs>
        <w:autoSpaceDE w:val="0"/>
        <w:autoSpaceDN w:val="0"/>
        <w:adjustRightInd w:val="0"/>
        <w:spacing w:before="268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ICIF as builts</w:t>
      </w:r>
    </w:p>
    <w:p>
      <w:pPr>
        <w:tabs>
          <w:tab w:val="left" w:pos="2287"/>
        </w:tabs>
        <w:autoSpaceDE w:val="0"/>
        <w:autoSpaceDN w:val="0"/>
        <w:adjustRightInd w:val="0"/>
        <w:spacing w:before="26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CTOIF and SUF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builts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287"/>
        </w:tabs>
        <w:autoSpaceDE w:val="0"/>
        <w:autoSpaceDN w:val="0"/>
        <w:adjustRightInd w:val="0"/>
        <w:spacing w:before="26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and</w:t>
      </w:r>
    </w:p>
    <w:p>
      <w:pPr>
        <w:autoSpaceDE w:val="0"/>
        <w:autoSpaceDN w:val="0"/>
        <w:adjustRightInd w:val="0"/>
        <w:spacing w:before="0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 ICIFs as builts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6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81" w:right="2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192" w:space="160"/>
            <w:col w:w="674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05"/>
          <w:tab w:val="left" w:pos="7437"/>
          <w:tab w:val="left" w:pos="10162"/>
        </w:tabs>
        <w:autoSpaceDE w:val="0"/>
        <w:autoSpaceDN w:val="0"/>
        <w:adjustRightInd w:val="0"/>
        <w:spacing w:before="13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interconnection schedule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above is contingent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upon, but not limited to,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outage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scheduling, and the Interconnection Customer’s successful compliance with all interconnection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requirements and timely completion of its obligations in Project Specific Specifications and this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5pt;margin-top:71.95pt;margin-left:1in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5pt;margin-top:71.95pt;margin-left:1in;mso-position-horizontal-relative:page;mso-position-vertical-relative:page;position:absolute;z-index:-251656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36.5pt;height:1pt;margin-top:71.95pt;margin-left:72.5pt;mso-position-horizontal-relative:page;mso-position-vertical-relative:page;position:absolute;z-index:-25165516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5pt;margin-top:71.95pt;margin-left:108.95pt;mso-position-horizontal-relative:page;mso-position-vertical-relative:page;position:absolute;z-index:-251654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52.55pt;height:1pt;margin-top:71.95pt;margin-left:109.45pt;mso-position-horizontal-relative:page;mso-position-vertical-relative:page;position:absolute;z-index:-2516531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5pt;margin-top:71.95pt;margin-left:262pt;mso-position-horizontal-relative:page;mso-position-vertical-relative:page;position:absolute;z-index:-25165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07.6pt;height:1pt;margin-top:71.95pt;margin-left:262.45pt;mso-position-horizontal-relative:page;mso-position-vertical-relative:page;position:absolute;z-index:-25165107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5pt;margin-top:71.95pt;margin-left:370pt;mso-position-horizontal-relative:page;mso-position-vertical-relative:page;position:absolute;z-index:-251650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61.55pt;height:1pt;margin-top:71.95pt;margin-left:370.5pt;mso-position-horizontal-relative:page;mso-position-vertical-relative:page;position:absolute;z-index:-2516480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5pt;margin-top:71.95pt;margin-left:532.05pt;mso-position-horizontal-relative:page;mso-position-vertical-relative:page;position:absolute;z-index:-25164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71.95pt;margin-left:532.05pt;mso-position-horizontal-relative:page;mso-position-vertical-relative:page;position:absolute;z-index:-251645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3.65pt;margin-top:72.45pt;margin-left:1in;mso-position-horizontal-relative:page;mso-position-vertical-relative:page;position:absolute;z-index:-251644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33.65pt;margin-top:72.45pt;margin-left:108.95pt;mso-position-horizontal-relative:page;mso-position-vertical-relative:page;position:absolute;z-index:-251643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33.65pt;margin-top:72.45pt;margin-left:262pt;mso-position-horizontal-relative:page;mso-position-vertical-relative:page;position:absolute;z-index:-251642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3.65pt;margin-top:72.45pt;margin-left:370pt;mso-position-horizontal-relative:page;mso-position-vertical-relative:page;position:absolute;z-index:-251641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33.65pt;margin-top:72.45pt;margin-left:532.05pt;mso-position-horizontal-relative:page;mso-position-vertical-relative:page;position:absolute;z-index:-251640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106.05pt;margin-left:1in;mso-position-horizontal-relative:page;mso-position-vertical-relative:page;position:absolute;z-index:-2516326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36.5pt;height:1pt;margin-top:106.05pt;margin-left:72.5pt;mso-position-horizontal-relative:page;mso-position-vertical-relative:page;position:absolute;z-index:-2516316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5pt;margin-top:106.05pt;margin-left:108.95pt;mso-position-horizontal-relative:page;mso-position-vertical-relative:page;position:absolute;z-index:-251630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52.55pt;height:1pt;margin-top:106.05pt;margin-left:109.45pt;mso-position-horizontal-relative:page;mso-position-vertical-relative:page;position:absolute;z-index:-251629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106.05pt;margin-left:262pt;mso-position-horizontal-relative:page;mso-position-vertical-relative:page;position:absolute;z-index:-2516285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07.6pt;height:1pt;margin-top:106.05pt;margin-left:262.45pt;mso-position-horizontal-relative:page;mso-position-vertical-relative:page;position:absolute;z-index:-25162752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106.05pt;margin-left:370pt;mso-position-horizontal-relative:page;mso-position-vertical-relative:page;position:absolute;z-index:-2516254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61.55pt;height:1pt;margin-top:106.05pt;margin-left:370.5pt;mso-position-horizontal-relative:page;mso-position-vertical-relative:page;position:absolute;z-index:-2516244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106.05pt;margin-left:532.05pt;mso-position-horizontal-relative:page;mso-position-vertical-relative:page;position:absolute;z-index:-251623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33.65pt;margin-top:106.55pt;margin-left:1in;mso-position-horizontal-relative:page;mso-position-vertical-relative:page;position:absolute;z-index:-2516224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33.65pt;margin-top:106.55pt;margin-left:108.95pt;mso-position-horizontal-relative:page;mso-position-vertical-relative:page;position:absolute;z-index:-251620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33.65pt;margin-top:106.55pt;margin-left:262pt;mso-position-horizontal-relative:page;mso-position-vertical-relative:page;position:absolute;z-index:-251619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33.65pt;margin-top:106.55pt;margin-left:370pt;mso-position-horizontal-relative:page;mso-position-vertical-relative:page;position:absolute;z-index:-251618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33.65pt;margin-top:106.55pt;margin-left:532.05pt;mso-position-horizontal-relative:page;mso-position-vertical-relative:page;position:absolute;z-index:-251617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140.15pt;margin-left:1in;mso-position-horizontal-relative:page;mso-position-vertical-relative:page;position:absolute;z-index:-25159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6.5pt;height:1pt;margin-top:140.15pt;margin-left:72.5pt;mso-position-horizontal-relative:page;mso-position-vertical-relative:page;position:absolute;z-index:-25159270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140.15pt;margin-left:108.95pt;mso-position-horizontal-relative:page;mso-position-vertical-relative:page;position:absolute;z-index:-25159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52.55pt;height:1pt;margin-top:140.15pt;margin-left:109.45pt;mso-position-horizontal-relative:page;mso-position-vertical-relative:page;position:absolute;z-index:-2515896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40.15pt;margin-left:262pt;mso-position-horizontal-relative:page;mso-position-vertical-relative:page;position:absolute;z-index:-25158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07.6pt;height:1pt;margin-top:140.15pt;margin-left:262.45pt;mso-position-horizontal-relative:page;mso-position-vertical-relative:page;position:absolute;z-index:-25158758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140.15pt;margin-left:370pt;mso-position-horizontal-relative:page;mso-position-vertical-relative:page;position:absolute;z-index:-251586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61.55pt;height:1pt;margin-top:140.15pt;margin-left:370.5pt;mso-position-horizontal-relative:page;mso-position-vertical-relative:page;position:absolute;z-index:-2515855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140.15pt;margin-left:532.05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3.6pt;margin-top:140.65pt;margin-left:1in;mso-position-horizontal-relative:page;mso-position-vertical-relative:page;position:absolute;z-index:-251583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33.6pt;margin-top:140.65pt;margin-left:108.95pt;mso-position-horizontal-relative:page;mso-position-vertical-relative:page;position:absolute;z-index:-251582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3.6pt;margin-top:140.65pt;margin-left:262pt;mso-position-horizontal-relative:page;mso-position-vertical-relative:page;position:absolute;z-index:-251581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3.6pt;margin-top:140.65pt;margin-left:370pt;mso-position-horizontal-relative:page;mso-position-vertical-relative:page;position:absolute;z-index:-2515804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6pt;margin-top:140.65pt;margin-left:532.05pt;mso-position-horizontal-relative:page;mso-position-vertical-relative:page;position:absolute;z-index:-2515793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74.25pt;margin-left:1in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6.5pt;height:1pt;margin-top:174.25pt;margin-left:72.5pt;mso-position-horizontal-relative:page;mso-position-vertical-relative:page;position:absolute;z-index:-25157120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74.25pt;margin-left:108.95pt;mso-position-horizontal-relative:page;mso-position-vertical-relative:page;position:absolute;z-index:-251570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52.55pt;height:1pt;margin-top:174.25pt;margin-left:109.45pt;mso-position-horizontal-relative:page;mso-position-vertical-relative:page;position:absolute;z-index:-2515691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74.25pt;margin-left:262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07.6pt;height:1pt;margin-top:174.25pt;margin-left:262.45pt;mso-position-horizontal-relative:page;mso-position-vertical-relative:page;position:absolute;z-index:-25156710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74.25pt;margin-left:370pt;mso-position-horizontal-relative:page;mso-position-vertical-relative:page;position:absolute;z-index:-25156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61.55pt;height:1pt;margin-top:174.25pt;margin-left:370.5pt;mso-position-horizontal-relative:page;mso-position-vertical-relative:page;position:absolute;z-index:-2515630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174.25pt;margin-left:532.05pt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75pt;margin-top:174.7pt;margin-left:1in;mso-position-horizontal-relative:page;mso-position-vertical-relative:page;position:absolute;z-index:-25155891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33.75pt;margin-top:174.7pt;margin-left:108.95pt;mso-position-horizontal-relative:page;mso-position-vertical-relative:page;position:absolute;z-index:-25155686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33.75pt;margin-top:174.7pt;margin-left:262pt;mso-position-horizontal-relative:page;mso-position-vertical-relative:page;position:absolute;z-index:-25155481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3.75pt;margin-top:174.7pt;margin-left:370pt;mso-position-horizontal-relative:page;mso-position-vertical-relative:page;position:absolute;z-index:-25155276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3.75pt;margin-top:174.7pt;margin-left:532.05pt;mso-position-horizontal-relative:page;mso-position-vertical-relative:page;position:absolute;z-index:-2515507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208.45pt;margin-left:1in;mso-position-horizontal-relative:page;mso-position-vertical-relative:page;position:absolute;z-index:-25153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6.5pt;height:1pt;margin-top:208.45pt;margin-left:72.5pt;mso-position-horizontal-relative:page;mso-position-vertical-relative:page;position:absolute;z-index:-25153843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208.45pt;margin-left:108.95pt;mso-position-horizontal-relative:page;mso-position-vertical-relative:page;position:absolute;z-index:-251537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52.55pt;height:1pt;margin-top:208.45pt;margin-left:109.45pt;mso-position-horizontal-relative:page;mso-position-vertical-relative:page;position:absolute;z-index:-2515363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208.45pt;margin-left:262pt;mso-position-horizontal-relative:page;mso-position-vertical-relative:page;position:absolute;z-index:-25153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07.6pt;height:1pt;margin-top:208.45pt;margin-left:262.45pt;mso-position-horizontal-relative:page;mso-position-vertical-relative:page;position:absolute;z-index:-25153433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208.45pt;margin-left:370pt;mso-position-horizontal-relative:page;mso-position-vertical-relative:page;position:absolute;z-index:-25153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61.55pt;height:1pt;margin-top:208.45pt;margin-left:370.5pt;mso-position-horizontal-relative:page;mso-position-vertical-relative:page;position:absolute;z-index:-2515302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208.45pt;margin-left:532.05pt;mso-position-horizontal-relative:page;mso-position-vertical-relative:page;position:absolute;z-index:-25152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5pt;margin-top:208.9pt;margin-left:1in;mso-position-horizontal-relative:page;mso-position-vertical-relative:page;position:absolute;z-index:-251526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33.65pt;margin-top:208.9pt;margin-left:108.95pt;mso-position-horizontal-relative:page;mso-position-vertical-relative:page;position:absolute;z-index:-2515240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33.65pt;margin-top:208.9pt;margin-left:262pt;mso-position-horizontal-relative:page;mso-position-vertical-relative:page;position:absolute;z-index:-251522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33.65pt;margin-top:208.9pt;margin-left:370pt;mso-position-horizontal-relative:page;mso-position-vertical-relative:page;position:absolute;z-index:-251518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33.65pt;margin-top:208.9pt;margin-left:532.05pt;mso-position-horizontal-relative:page;mso-position-vertical-relative:page;position:absolute;z-index:-251515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42.5pt;margin-left:1in;mso-position-horizontal-relative:page;mso-position-vertical-relative:page;position:absolute;z-index:-251480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36.5pt;height:1pt;margin-top:242.5pt;margin-left:72.5pt;mso-position-horizontal-relative:page;mso-position-vertical-relative:page;position:absolute;z-index:-2514780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42.5pt;margin-left:108.95pt;mso-position-horizontal-relative:page;mso-position-vertical-relative:page;position:absolute;z-index:-251475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52.55pt;height:1pt;margin-top:242.5pt;margin-left:109.45pt;mso-position-horizontal-relative:page;mso-position-vertical-relative:page;position:absolute;z-index:-2514739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42.5pt;margin-left:262pt;mso-position-horizontal-relative:page;mso-position-vertical-relative:page;position:absolute;z-index:-25147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07.6pt;height:1pt;margin-top:242.5pt;margin-left:262.45pt;mso-position-horizontal-relative:page;mso-position-vertical-relative:page;position:absolute;z-index:-25146880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242.5pt;margin-left:370pt;mso-position-horizontal-relative:page;mso-position-vertical-relative:page;position:absolute;z-index:-251465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61.55pt;height:1pt;margin-top:242.5pt;margin-left:370.5pt;mso-position-horizontal-relative:page;mso-position-vertical-relative:page;position:absolute;z-index:-2514636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242.5pt;margin-left:532.05pt;mso-position-horizontal-relative:page;mso-position-vertical-relative:page;position:absolute;z-index:-251461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5pt;margin-top:243pt;margin-left:1in;mso-position-horizontal-relative:page;mso-position-vertical-relative:page;position:absolute;z-index:-2514595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3.65pt;margin-top:243pt;margin-left:108.95pt;mso-position-horizontal-relative:page;mso-position-vertical-relative:page;position:absolute;z-index:-2514575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33.65pt;margin-top:243pt;margin-left:262pt;mso-position-horizontal-relative:page;mso-position-vertical-relative:page;position:absolute;z-index:-251455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33.65pt;margin-top:243pt;margin-left:370pt;mso-position-horizontal-relative:page;mso-position-vertical-relative:page;position:absolute;z-index:-2514534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33.65pt;margin-top:243pt;margin-left:532.05pt;mso-position-horizontal-relative:page;mso-position-vertical-relative:page;position:absolute;z-index:-2514503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76.65pt;margin-left:1in;mso-position-horizontal-relative:page;mso-position-vertical-relative:page;position:absolute;z-index:-25142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36.5pt;height:1pt;margin-top:276.65pt;margin-left:72.5pt;mso-position-horizontal-relative:page;mso-position-vertical-relative:page;position:absolute;z-index:-2514268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76.65pt;margin-left:108.95pt;mso-position-horizontal-relative:page;mso-position-vertical-relative:page;position:absolute;z-index:-251425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52.55pt;height:1pt;margin-top:276.65pt;margin-left:109.45pt;mso-position-horizontal-relative:page;mso-position-vertical-relative:page;position:absolute;z-index:-2514247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76.65pt;margin-left:262pt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07.6pt;height:1pt;margin-top:276.65pt;margin-left:262.45pt;mso-position-horizontal-relative:page;mso-position-vertical-relative:page;position:absolute;z-index:-25142272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76.65pt;margin-left:370pt;mso-position-horizontal-relative:page;mso-position-vertical-relative:page;position:absolute;z-index:-25142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61.55pt;height:1pt;margin-top:276.65pt;margin-left:370.5pt;mso-position-horizontal-relative:page;mso-position-vertical-relative:page;position:absolute;z-index:-2514206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276.65pt;margin-left:532.05pt;mso-position-horizontal-relative:page;mso-position-vertical-relative:page;position:absolute;z-index:-25141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7.45pt;margin-top:277.1pt;margin-left:1in;mso-position-horizontal-relative:page;mso-position-vertical-relative:page;position:absolute;z-index:-2514186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47.45pt;margin-top:277.1pt;margin-left:108.95pt;mso-position-horizontal-relative:page;mso-position-vertical-relative:page;position:absolute;z-index:-2514176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47.45pt;margin-top:277.1pt;margin-left:262pt;mso-position-horizontal-relative:page;mso-position-vertical-relative:page;position:absolute;z-index:-2514165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7.45pt;margin-top:277.1pt;margin-left:370pt;mso-position-horizontal-relative:page;mso-position-vertical-relative:page;position:absolute;z-index:-2514145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47.45pt;margin-top:277.1pt;margin-left:532.05pt;mso-position-horizontal-relative:page;mso-position-vertical-relative:page;position:absolute;z-index:-2514124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24.5pt;margin-left:1in;mso-position-horizontal-relative:page;mso-position-vertical-relative:page;position:absolute;z-index:-25139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36.5pt;height:1pt;margin-top:324.5pt;margin-left:72.5pt;mso-position-horizontal-relative:page;mso-position-vertical-relative:page;position:absolute;z-index:-25139712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24.5pt;margin-left:108.95pt;mso-position-horizontal-relative:page;mso-position-vertical-relative:page;position:absolute;z-index:-251396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52.55pt;height:1pt;margin-top:324.5pt;margin-left:109.45pt;mso-position-horizontal-relative:page;mso-position-vertical-relative:page;position:absolute;z-index:-2513950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24.5pt;margin-left:262pt;mso-position-horizontal-relative:page;mso-position-vertical-relative:page;position:absolute;z-index:-251394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07.6pt;height:1pt;margin-top:324.5pt;margin-left:262.45pt;mso-position-horizontal-relative:page;mso-position-vertical-relative:page;position:absolute;z-index:-25139302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24.5pt;margin-left:370pt;mso-position-horizontal-relative:page;mso-position-vertical-relative:page;position:absolute;z-index:-251392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61.55pt;height:1pt;margin-top:324.5pt;margin-left:370.5pt;mso-position-horizontal-relative:page;mso-position-vertical-relative:page;position:absolute;z-index:-251390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324.5pt;margin-left:532.05pt;mso-position-horizontal-relative:page;mso-position-vertical-relative:page;position:absolute;z-index:-25138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7.4pt;margin-top:325pt;margin-left:1in;mso-position-horizontal-relative:page;mso-position-vertical-relative:page;position:absolute;z-index:-2513889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7.4pt;margin-top:325pt;margin-left:108.95pt;mso-position-horizontal-relative:page;mso-position-vertical-relative:page;position:absolute;z-index:-2513879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7.4pt;margin-top:325pt;margin-left:262pt;mso-position-horizontal-relative:page;mso-position-vertical-relative:page;position:absolute;z-index:-2513868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47.4pt;margin-top:325pt;margin-left:370pt;mso-position-horizontal-relative:page;mso-position-vertical-relative:page;position:absolute;z-index:-2513858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7.4pt;margin-top:325pt;margin-left:532.05pt;mso-position-horizontal-relative:page;mso-position-vertical-relative:page;position:absolute;z-index:-2513848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72.4pt;margin-left:1in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6.5pt;height:1pt;margin-top:372.4pt;margin-left:72.5pt;mso-position-horizontal-relative:page;mso-position-vertical-relative:page;position:absolute;z-index:-25136844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72.4pt;margin-left:108.95pt;mso-position-horizontal-relative:page;mso-position-vertical-relative:page;position:absolute;z-index:-25136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52.55pt;height:1pt;margin-top:372.4pt;margin-left:109.45pt;mso-position-horizontal-relative:page;mso-position-vertical-relative:page;position:absolute;z-index:-2513664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72.4pt;margin-left:262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07.6pt;height:1pt;margin-top:372.4pt;margin-left:262.45pt;mso-position-horizontal-relative:page;mso-position-vertical-relative:page;position:absolute;z-index:-25136435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372.4pt;margin-left:370pt;mso-position-horizontal-relative:page;mso-position-vertical-relative:page;position:absolute;z-index:-251363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61.55pt;height:1pt;margin-top:372.4pt;margin-left:370.5pt;mso-position-horizontal-relative:page;mso-position-vertical-relative:page;position:absolute;z-index:-251362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72.4pt;margin-left:532.05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47.45pt;margin-top:372.85pt;margin-left:1in;mso-position-horizontal-relative:page;mso-position-vertical-relative:page;position:absolute;z-index:-2513602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47.45pt;margin-top:372.85pt;margin-left:108.95pt;mso-position-horizontal-relative:page;mso-position-vertical-relative:page;position:absolute;z-index:-2513592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47.45pt;margin-top:372.85pt;margin-left:262pt;mso-position-horizontal-relative:page;mso-position-vertical-relative:page;position:absolute;z-index:-2513582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47.45pt;margin-top:372.85pt;margin-left:370pt;mso-position-horizontal-relative:page;mso-position-vertical-relative:page;position:absolute;z-index:-2513571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47.45pt;margin-top:372.85pt;margin-left:532.05pt;mso-position-horizontal-relative:page;mso-position-vertical-relative:page;position:absolute;z-index:-2513561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420.25pt;margin-left:1in;mso-position-horizontal-relative:page;mso-position-vertical-relative:page;position:absolute;z-index:-25134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6.5pt;height:1pt;margin-top:420.25pt;margin-left:72.5pt;mso-position-horizontal-relative:page;mso-position-vertical-relative:page;position:absolute;z-index:-2513418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420.25pt;margin-left:108.95pt;mso-position-horizontal-relative:page;mso-position-vertical-relative:page;position:absolute;z-index:-251339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52.55pt;height:1pt;margin-top:420.25pt;margin-left:109.45pt;mso-position-horizontal-relative:page;mso-position-vertical-relative:page;position:absolute;z-index:-2513377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420.25pt;margin-left:262pt;mso-position-horizontal-relative:page;mso-position-vertical-relative:page;position:absolute;z-index:-251336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07.6pt;height:1pt;margin-top:420.25pt;margin-left:262.45pt;mso-position-horizontal-relative:page;mso-position-vertical-relative:page;position:absolute;z-index:-25133568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420.25pt;margin-left:370pt;mso-position-horizontal-relative:page;mso-position-vertical-relative:page;position:absolute;z-index:-251334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61.55pt;height:1pt;margin-top:420.25pt;margin-left:370.5pt;mso-position-horizontal-relative:page;mso-position-vertical-relative:page;position:absolute;z-index:-2513336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420.25pt;margin-left:532.05pt;mso-position-horizontal-relative:page;mso-position-vertical-relative:page;position:absolute;z-index:-251332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26.8pt;margin-top:420.75pt;margin-left:1in;mso-position-horizontal-relative:page;mso-position-vertical-relative:page;position:absolute;z-index:-25133158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26.8pt;margin-top:420.75pt;margin-left:108.95pt;mso-position-horizontal-relative:page;mso-position-vertical-relative:page;position:absolute;z-index:-25133056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26.8pt;margin-top:420.75pt;margin-left:262pt;mso-position-horizontal-relative:page;mso-position-vertical-relative:page;position:absolute;z-index:-25132953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26.8pt;margin-top:420.75pt;margin-left:370pt;mso-position-horizontal-relative:page;mso-position-vertical-relative:page;position:absolute;z-index:-25132851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26.8pt;margin-top:420.75pt;margin-left:532.05pt;mso-position-horizontal-relative:page;mso-position-vertical-relative:page;position:absolute;z-index:-25132748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447.55pt;margin-left:1in;mso-position-horizontal-relative:page;mso-position-vertical-relative:page;position:absolute;z-index:-251315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6.5pt;height:1pt;margin-top:447.55pt;margin-left:72.5pt;mso-position-horizontal-relative:page;mso-position-vertical-relative:page;position:absolute;z-index:-25131315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447.55pt;margin-left:108.95pt;mso-position-horizontal-relative:page;mso-position-vertical-relative:page;position:absolute;z-index:-2513111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52.55pt;height:1pt;margin-top:447.55pt;margin-left:109.45pt;mso-position-horizontal-relative:page;mso-position-vertical-relative:page;position:absolute;z-index:-2513090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447.55pt;margin-left:262pt;mso-position-horizontal-relative:page;mso-position-vertical-relative:page;position:absolute;z-index:-251308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7.6pt;height:1pt;margin-top:447.55pt;margin-left:262.45pt;mso-position-horizontal-relative:page;mso-position-vertical-relative:page;position:absolute;z-index:-25130700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447.55pt;margin-left:370pt;mso-position-horizontal-relative:page;mso-position-vertical-relative:page;position:absolute;z-index:-251305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61.55pt;height:1pt;margin-top:447.55pt;margin-left:370.5pt;mso-position-horizontal-relative:page;mso-position-vertical-relative:page;position:absolute;z-index:-2513049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447.55pt;margin-left:532.05pt;mso-position-horizontal-relative:page;mso-position-vertical-relative:page;position:absolute;z-index:-251303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6.8pt;margin-top:448pt;margin-left:1in;mso-position-horizontal-relative:page;mso-position-vertical-relative:page;position:absolute;z-index:-25130291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6.8pt;margin-top:448pt;margin-left:108.95pt;mso-position-horizontal-relative:page;mso-position-vertical-relative:page;position:absolute;z-index:-25130188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6.8pt;margin-top:448pt;margin-left:262pt;mso-position-horizontal-relative:page;mso-position-vertical-relative:page;position:absolute;z-index:-25130086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26.8pt;margin-top:448pt;margin-left:370pt;mso-position-horizontal-relative:page;mso-position-vertical-relative:page;position:absolute;z-index:-25129984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6.8pt;margin-top:448pt;margin-left:532.05pt;mso-position-horizontal-relative:page;mso-position-vertical-relative:page;position:absolute;z-index:-25129881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474.75pt;margin-left:1in;mso-position-horizontal-relative:page;mso-position-vertical-relative:page;position:absolute;z-index:-25129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6.5pt;height:1pt;margin-top:474.75pt;margin-left:72.5pt;mso-position-horizontal-relative:page;mso-position-vertical-relative:page;position:absolute;z-index:-2512957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74.75pt;margin-left:108.95pt;mso-position-horizontal-relative:page;mso-position-vertical-relative:page;position:absolute;z-index:-251293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52.55pt;height:1pt;margin-top:474.75pt;margin-left:109.45pt;mso-position-horizontal-relative:page;mso-position-vertical-relative:page;position:absolute;z-index:-2512916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74.75pt;margin-left:262pt;mso-position-horizontal-relative:page;mso-position-vertical-relative:page;position:absolute;z-index:-25128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7.6pt;height:1pt;margin-top:474.75pt;margin-left:262.45pt;mso-position-horizontal-relative:page;mso-position-vertical-relative:page;position:absolute;z-index:-25128755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474.75pt;margin-left:370pt;mso-position-horizontal-relative:page;mso-position-vertical-relative:page;position:absolute;z-index:-251285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61.55pt;height:1pt;margin-top:474.75pt;margin-left:370.5pt;mso-position-horizontal-relative:page;mso-position-vertical-relative:page;position:absolute;z-index:-2512834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474.75pt;margin-left:532.05pt;mso-position-horizontal-relative:page;mso-position-vertical-relative:page;position:absolute;z-index:-251281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3.6pt;margin-top:475.25pt;margin-left:1in;mso-position-horizontal-relative:page;mso-position-vertical-relative:page;position:absolute;z-index:-2512793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33.6pt;margin-top:475.25pt;margin-left:108.95pt;mso-position-horizontal-relative:page;mso-position-vertical-relative:page;position:absolute;z-index:-2512773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33.6pt;margin-top:475.25pt;margin-left:262pt;mso-position-horizontal-relative:page;mso-position-vertical-relative:page;position:absolute;z-index:-2512752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33.6pt;margin-top:475.25pt;margin-left:370pt;mso-position-horizontal-relative:page;mso-position-vertical-relative:page;position:absolute;z-index:-2512732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33.6pt;margin-top:475.25pt;margin-left:532.05pt;mso-position-horizontal-relative:page;mso-position-vertical-relative:page;position:absolute;z-index:-2512711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08.85pt;margin-left:1in;mso-position-horizontal-relative:page;mso-position-vertical-relative:page;position:absolute;z-index:-251262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6.5pt;height:1pt;margin-top:508.85pt;margin-left:72.5pt;mso-position-horizontal-relative:page;mso-position-vertical-relative:page;position:absolute;z-index:-25126092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08.85pt;margin-left:108.95pt;mso-position-horizontal-relative:page;mso-position-vertical-relative:page;position:absolute;z-index:-251258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52.55pt;height:1pt;margin-top:508.85pt;margin-left:109.45pt;mso-position-horizontal-relative:page;mso-position-vertical-relative:page;position:absolute;z-index:-2512568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08.85pt;margin-left:262pt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07.6pt;height:1pt;margin-top:508.85pt;margin-left:262.45pt;mso-position-horizontal-relative:page;mso-position-vertical-relative:page;position:absolute;z-index:-25125273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508.85pt;margin-left:370pt;mso-position-horizontal-relative:page;mso-position-vertical-relative:page;position:absolute;z-index:-251250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61.55pt;height:1pt;margin-top:508.85pt;margin-left:370.5pt;mso-position-horizontal-relative:page;mso-position-vertical-relative:page;position:absolute;z-index:-2512486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508.85pt;margin-left:532.05pt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26.65pt;margin-top:509.35pt;margin-left:1in;mso-position-horizontal-relative:page;mso-position-vertical-relative:page;position:absolute;z-index:-251245568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26.65pt;margin-top:509.35pt;margin-left:108.95pt;mso-position-horizontal-relative:page;mso-position-vertical-relative:page;position:absolute;z-index:-251244544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26.65pt;margin-top:509.35pt;margin-left:262pt;mso-position-horizontal-relative:page;mso-position-vertical-relative:page;position:absolute;z-index:-251243520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26.65pt;margin-top:509.35pt;margin-left:370pt;mso-position-horizontal-relative:page;mso-position-vertical-relative:page;position:absolute;z-index:-251242496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26.65pt;margin-top:509.35pt;margin-left:532.05pt;mso-position-horizontal-relative:page;mso-position-vertical-relative:page;position:absolute;z-index:-251241472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535.95pt;margin-left:1in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6.5pt;height:1pt;margin-top:535.95pt;margin-left:72.5pt;mso-position-horizontal-relative:page;mso-position-vertical-relative:page;position:absolute;z-index:-2512394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535.95pt;margin-left:108.95pt;mso-position-horizontal-relative:page;mso-position-vertical-relative:page;position:absolute;z-index:-251238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52.55pt;height:1pt;margin-top:535.95pt;margin-left:109.45pt;mso-position-horizontal-relative:page;mso-position-vertical-relative:page;position:absolute;z-index:-2512373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535.95pt;margin-left:262pt;mso-position-horizontal-relative:page;mso-position-vertical-relative:page;position:absolute;z-index:-25123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07.6pt;height:1pt;margin-top:535.95pt;margin-left:262.45pt;mso-position-horizontal-relative:page;mso-position-vertical-relative:page;position:absolute;z-index:-25123532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535.95pt;margin-left:370pt;mso-position-horizontal-relative:page;mso-position-vertical-relative:page;position:absolute;z-index:-251234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61.55pt;height:1pt;margin-top:535.95pt;margin-left:370.5pt;mso-position-horizontal-relative:page;mso-position-vertical-relative:page;position:absolute;z-index:-2512332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535.95pt;margin-left:532.05pt;mso-position-horizontal-relative:page;mso-position-vertical-relative:page;position:absolute;z-index:-251232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3.75pt;margin-top:536.45pt;margin-left:1in;mso-position-horizontal-relative:page;mso-position-vertical-relative:page;position:absolute;z-index:-25123123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33.75pt;margin-top:536.45pt;margin-left:108.95pt;mso-position-horizontal-relative:page;mso-position-vertical-relative:page;position:absolute;z-index:-25123020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33.75pt;margin-top:536.45pt;margin-left:262pt;mso-position-horizontal-relative:page;mso-position-vertical-relative:page;position:absolute;z-index:-25122918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33.75pt;margin-top:536.45pt;margin-left:370pt;mso-position-horizontal-relative:page;mso-position-vertical-relative:page;position:absolute;z-index:-25122816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33.75pt;margin-top:536.45pt;margin-left:532.05pt;mso-position-horizontal-relative:page;mso-position-vertical-relative:page;position:absolute;z-index:-2512271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570.15pt;margin-left:1in;mso-position-horizontal-relative:page;mso-position-vertical-relative:page;position:absolute;z-index:-25120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36.5pt;height:1pt;margin-top:570.15pt;margin-left:72.5pt;mso-position-horizontal-relative:page;mso-position-vertical-relative:page;position:absolute;z-index:-25119948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70.15pt;margin-left:108.95pt;mso-position-horizontal-relative:page;mso-position-vertical-relative:page;position:absolute;z-index:-251198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52.55pt;height:1pt;margin-top:570.15pt;margin-left:109.45pt;mso-position-horizontal-relative:page;mso-position-vertical-relative:page;position:absolute;z-index:-2511974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70.15pt;margin-left:262pt;mso-position-horizontal-relative:page;mso-position-vertical-relative:page;position:absolute;z-index:-251196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07.6pt;height:1pt;margin-top:570.15pt;margin-left:262.45pt;mso-position-horizontal-relative:page;mso-position-vertical-relative:page;position:absolute;z-index:-25119539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70.15pt;margin-left:370pt;mso-position-horizontal-relative:page;mso-position-vertical-relative:page;position:absolute;z-index:-251194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61.55pt;height:1pt;margin-top:570.15pt;margin-left:370.5pt;mso-position-horizontal-relative:page;mso-position-vertical-relative:page;position:absolute;z-index:-2511933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570.15pt;margin-left:532.05pt;mso-position-horizontal-relative:page;mso-position-vertical-relative:page;position:absolute;z-index:-251192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3.65pt;margin-top:570.65pt;margin-left:1in;mso-position-horizontal-relative:page;mso-position-vertical-relative:page;position:absolute;z-index:-2511912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604.3pt;margin-left:1in;mso-position-horizontal-relative:page;mso-position-vertical-relative:page;position:absolute;z-index:-251190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604.3pt;margin-left:1in;mso-position-horizontal-relative:page;mso-position-vertical-relative:page;position:absolute;z-index:-251189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36.5pt;height:1pt;margin-top:604.3pt;margin-left:72.5pt;mso-position-horizontal-relative:page;mso-position-vertical-relative:page;position:absolute;z-index:-2511882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33.65pt;margin-top:570.65pt;margin-left:108.95pt;mso-position-horizontal-relative:page;mso-position-vertical-relative:page;position:absolute;z-index:-2511872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604.3pt;margin-left:108.95pt;mso-position-horizontal-relative:page;mso-position-vertical-relative:page;position:absolute;z-index:-2511861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52.55pt;height:1pt;margin-top:604.3pt;margin-left:109.45pt;mso-position-horizontal-relative:page;mso-position-vertical-relative:page;position:absolute;z-index:-2511851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33.65pt;margin-top:570.65pt;margin-left:262pt;mso-position-horizontal-relative:page;mso-position-vertical-relative:page;position:absolute;z-index:-2511841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604.3pt;margin-left:262pt;mso-position-horizontal-relative:page;mso-position-vertical-relative:page;position:absolute;z-index:-251183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07.6pt;height:1pt;margin-top:604.3pt;margin-left:262.45pt;mso-position-horizontal-relative:page;mso-position-vertical-relative:page;position:absolute;z-index:-25118208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3.65pt;margin-top:570.65pt;margin-left:370pt;mso-position-horizontal-relative:page;mso-position-vertical-relative:page;position:absolute;z-index:-251181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04.3pt;margin-left:370pt;mso-position-horizontal-relative:page;mso-position-vertical-relative:page;position:absolute;z-index:-2511800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61.55pt;height:1pt;margin-top:604.3pt;margin-left:370.5pt;mso-position-horizontal-relative:page;mso-position-vertical-relative:page;position:absolute;z-index:-2511790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3.65pt;margin-top:570.65pt;margin-left:532.05pt;mso-position-horizontal-relative:page;mso-position-vertical-relative:page;position:absolute;z-index:-251177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604.3pt;margin-left:532.05pt;mso-position-horizontal-relative:page;mso-position-vertical-relative:page;position:absolute;z-index:-251176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604.3pt;margin-left:532.05pt;mso-position-horizontal-relative:page;mso-position-vertical-relative:page;position:absolute;z-index:-25117593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9"/>
        </w:tabs>
        <w:autoSpaceDE w:val="0"/>
        <w:autoSpaceDN w:val="0"/>
        <w:adjustRightInd w:val="0"/>
        <w:spacing w:before="261" w:line="280" w:lineRule="exact"/>
        <w:ind w:left="1709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(“SUF”) </w:t>
      </w:r>
    </w:p>
    <w:p>
      <w:pPr>
        <w:autoSpaceDE w:val="0"/>
        <w:autoSpaceDN w:val="0"/>
        <w:adjustRightInd w:val="0"/>
        <w:spacing w:before="261" w:line="280" w:lineRule="exact"/>
        <w:ind w:left="1440" w:right="152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Johnstown Substation. 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completed in the Johnstown Substation yard and control house.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Line 8 Protection Packages 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8 relays cannot be reset to accommodate interconnection of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must be replaced.  The new Line 8 protection packages will both be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schemes.  The ‘A’ package will use an LPRO 4000 and the ‘B’ package will use an 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311C.  Interconnection of the Small Generating Facility will require the addition of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 and receive to the Regan Solar Collector Substation. A new GARD 8000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for communication with the Regan Solar Collector Substation.  DTT will be sent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Regan Solar Collector Substation for a line relay operation or R8 breaker failure.  DTT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will be received from Regan Solar Collector Substation.  A SEL 351-6 relay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added for DTT receive supervision and will be used to trip and drive reclosing to lockout.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ACR reclosing relay shall be replaced with a SEL 351-6 to allow for the addition of drive-to-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lockout (“DTL”) for DTT receive.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Due to the addition of the Small Generating Facility, an area coordination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completed during final engineering and may result in resetting of relays in the area.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Controls and Integration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to accommodate interconnection of the Small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Spare I/O points will be used to accommodate the additions required.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Telecommunications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fiber facility shall be installed at Johnstown Substation for the new protection </w:t>
      </w:r>
    </w:p>
    <w:p>
      <w:pPr>
        <w:autoSpaceDE w:val="0"/>
        <w:autoSpaceDN w:val="0"/>
        <w:adjustRightInd w:val="0"/>
        <w:spacing w:before="18" w:line="26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schemes.  Connecting Transmission Owner shall provision DS1 circuits on the new fiber facility.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new GARD 8000 shall be installed for the new circuits.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1" w:line="280" w:lineRule="exact"/>
        <w:ind w:left="1440" w:right="12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the Small Generating Facility, if any,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the Class Year Study for Class Year 2019.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Engineering, procurement and construction of all System Upgrade Facilities at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Johnstown Substation shall be completed by Connecting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66" w:line="280" w:lineRule="exact"/>
        <w:ind w:left="1440" w:right="142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310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310" w:lineRule="exact"/>
        <w:ind w:left="1627"/>
        <w:jc w:val="left"/>
        <w:rPr>
          <w:rFonts w:ascii="Cambria Bold" w:hAnsi="Cambria Bold"/>
          <w:color w:val="000000"/>
          <w:spacing w:val="-3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7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80" w:lineRule="exact"/>
        <w:ind w:left="1998"/>
        <w:jc w:val="both"/>
        <w:rPr>
          <w:rFonts w:ascii="Cambria Bold" w:hAnsi="Cambria Bold"/>
          <w:color w:val="000000"/>
          <w:spacing w:val="-3"/>
          <w:w w:val="100"/>
          <w:position w:val="0"/>
          <w:sz w:val="2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80" w:lineRule="exact"/>
        <w:ind w:left="1998" w:right="3711"/>
        <w:jc w:val="both"/>
        <w:rPr>
          <w:rFonts w:ascii="Arial" w:hAnsi="Arial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revenue metering and EMS-RTU. </w:t>
      </w:r>
    </w:p>
    <w:p>
      <w:pPr>
        <w:tabs>
          <w:tab w:val="left" w:pos="9118"/>
        </w:tabs>
        <w:autoSpaceDE w:val="0"/>
        <w:autoSpaceDN w:val="0"/>
        <w:adjustRightInd w:val="0"/>
        <w:spacing w:before="156" w:line="253" w:lineRule="exact"/>
        <w:ind w:left="6351" w:firstLine="0"/>
        <w:rPr>
          <w:rFonts w:ascii="Cambria Bold" w:hAnsi="Cambria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Johnstown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$417,900</w:t>
      </w:r>
    </w:p>
    <w:p>
      <w:pPr>
        <w:autoSpaceDE w:val="0"/>
        <w:autoSpaceDN w:val="0"/>
        <w:adjustRightInd w:val="0"/>
        <w:spacing w:before="0" w:line="253" w:lineRule="exact"/>
        <w:ind w:left="6351"/>
        <w:rPr>
          <w:rFonts w:ascii="Cambria Bold" w:hAnsi="Cambria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9152"/>
        </w:tabs>
        <w:autoSpaceDE w:val="0"/>
        <w:autoSpaceDN w:val="0"/>
        <w:adjustRightInd w:val="0"/>
        <w:spacing w:before="118" w:line="253" w:lineRule="exact"/>
        <w:ind w:left="6351" w:firstLine="928"/>
        <w:rPr>
          <w:rFonts w:ascii="Cambria Bold Italic" w:hAnsi="Cambria Bold Italic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$417,900</w:t>
      </w:r>
    </w:p>
    <w:p>
      <w:pPr>
        <w:autoSpaceDE w:val="0"/>
        <w:autoSpaceDN w:val="0"/>
        <w:adjustRightInd w:val="0"/>
        <w:spacing w:before="0" w:line="310" w:lineRule="exact"/>
        <w:ind w:left="6351"/>
        <w:rPr>
          <w:rFonts w:ascii="Cambria Bold Italic" w:hAnsi="Cambria Bold Italic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9016"/>
        </w:tabs>
        <w:autoSpaceDE w:val="0"/>
        <w:autoSpaceDN w:val="0"/>
        <w:adjustRightInd w:val="0"/>
        <w:spacing w:before="83" w:line="310" w:lineRule="exact"/>
        <w:ind w:left="6351" w:firstLine="624"/>
        <w:rPr>
          <w:rFonts w:ascii="Cambria Bold" w:hAnsi="Cambria Bold"/>
          <w:color w:val="000000"/>
          <w:spacing w:val="-6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7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7"/>
          <w:szCs w:val="24"/>
          <w:u w:val="none"/>
          <w:vertAlign w:val="baseline"/>
        </w:rPr>
        <w:t>$417,900</w:t>
      </w:r>
    </w:p>
    <w:p>
      <w:pPr>
        <w:tabs>
          <w:tab w:val="left" w:pos="9101"/>
        </w:tabs>
        <w:autoSpaceDE w:val="0"/>
        <w:autoSpaceDN w:val="0"/>
        <w:adjustRightInd w:val="0"/>
        <w:spacing w:before="62" w:line="287" w:lineRule="exact"/>
        <w:ind w:left="6351" w:firstLine="911"/>
        <w:rPr>
          <w:rFonts w:ascii="Cambria" w:hAnsi="Cambria"/>
          <w:color w:val="000000"/>
          <w:spacing w:val="-5"/>
          <w:w w:val="100"/>
          <w:position w:val="0"/>
          <w:sz w:val="25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5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5"/>
          <w:szCs w:val="24"/>
          <w:u w:val="none"/>
          <w:vertAlign w:val="baseline"/>
        </w:rPr>
        <w:t>$108,500</w:t>
      </w:r>
    </w:p>
    <w:p>
      <w:pPr>
        <w:tabs>
          <w:tab w:val="left" w:pos="9016"/>
        </w:tabs>
        <w:autoSpaceDE w:val="0"/>
        <w:autoSpaceDN w:val="0"/>
        <w:adjustRightInd w:val="0"/>
        <w:spacing w:before="49" w:line="310" w:lineRule="exact"/>
        <w:ind w:left="6351" w:firstLine="826"/>
        <w:rPr>
          <w:rFonts w:ascii="Cambria Bold" w:hAnsi="Cambria Bold"/>
          <w:color w:val="000000"/>
          <w:spacing w:val="-6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7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7"/>
          <w:szCs w:val="24"/>
          <w:u w:val="none"/>
          <w:vertAlign w:val="baseline"/>
        </w:rPr>
        <w:t>$526,400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sz w:val="2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8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tabs>
          <w:tab w:val="left" w:pos="5960"/>
        </w:tabs>
        <w:autoSpaceDE w:val="0"/>
        <w:autoSpaceDN w:val="0"/>
        <w:adjustRightInd w:val="0"/>
        <w:spacing w:before="62" w:line="520" w:lineRule="exact"/>
        <w:ind w:left="1800" w:right="5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454.6pt;height:18.6pt;margin-top:335pt;margin-left:79.2pt;mso-position-horizontal-relative:page;mso-position-vertical-relative:page;position:absolute;z-index:-251491328" coordsize="9092,372" o:allowincell="f" path="m9086,372hhl9092,hhl,hhl,372hhl9086,37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299.45pt;height:19.45pt;margin-top:504.55pt;margin-left:234.05pt;mso-position-horizontal-relative:page;mso-position-vertical-relative:page;position:absolute;z-index:-251489280" coordsize="5989,389" o:allowincell="f" path="m,388hhl5989,389hhl5989,1hhl,1hhl,38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75" style="mso-position-horizontal-relative:page;mso-position-vertical-relative:page;position:absolute;z-index:-251452416" from="431pt,354pt" to="431pt,450.95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97.9pt;margin-top:353.55pt;margin-left:430.6pt;mso-position-horizontal-relative:page;mso-position-vertical-relative:page;position:absolute;z-index:-251449344" coordsize="20,1958" o:allowincell="f" path="m,1958hhl20,1958hhl20,hhl,hhl,19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.7pt;height:118.15pt;margin-top:335pt;margin-left:531.8pt;mso-position-horizontal-relative:page;mso-position-vertical-relative:page;position:absolute;z-index:-251448320" coordsize="34,2363" o:allowincell="f" path="m1,2362hhl34,2362hhl34,hhl1,hhl1,23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78" style="mso-position-horizontal-relative:page;mso-position-vertical-relative:page;position:absolute;z-index:-251447296" from="431pt,470.35pt" to="431pt,486.4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16.9pt;margin-top:469.95pt;margin-left:430.6pt;mso-position-horizontal-relative:page;mso-position-vertical-relative:page;position:absolute;z-index:-251446272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80" style="mso-position-horizontal-relative:page;mso-position-vertical-relative:page;position:absolute;z-index:-251445248" from="431pt,488.95pt" to="431pt,503.3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15.25pt;margin-top:488.5pt;margin-left:430.6pt;mso-position-horizontal-relative:page;mso-position-vertical-relative:page;position:absolute;z-index:-251444224" coordsize="20,305" o:allowincell="f" path="m,305hhl20,305hhl20,hhl,hhl,3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118.95pt;margin-top:334.2pt;margin-left:78.4pt;mso-position-horizontal-relative:page;mso-position-vertical-relative:page;position:absolute;z-index:-251443200" coordsize="20,2379" o:allowincell="f" path="m,2379hhl20,2379hhl20,hhl,hhl,2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.7pt;height:54.05pt;margin-top:469.95pt;margin-left:531.8pt;mso-position-horizontal-relative:page;mso-position-vertical-relative:page;position:absolute;z-index:-251442176" coordsize="34,1081" o:allowincell="f" path="m1,1081hhl34,1081hhl34,hhl1,hhl1,10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84" style="mso-position-horizontal-relative:page;mso-position-vertical-relative:page;position:absolute;z-index:-251441152" from="431pt,505.8pt" to="431pt,521.85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6.9pt;margin-top:505.4pt;margin-left:430.6pt;mso-position-horizontal-relative:page;mso-position-vertical-relative:page;position:absolute;z-index:-251440128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.7pt;height:55.75pt;margin-top:468.25pt;margin-left:233.2pt;mso-position-horizontal-relative:page;mso-position-vertical-relative:page;position:absolute;z-index:-251439104" coordsize="34,1115" o:allowincell="f" path="m,1114hhl34,1114hhl34,1hhl,1hhl,11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454.7pt;height:1pt;margin-top:334.2pt;margin-left:78.8pt;mso-position-horizontal-relative:page;mso-position-vertical-relative:page;position:absolute;z-index:-251438080" coordsize="9094,20" o:allowincell="f" path="m,20hhl9094,20hhl90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454.7pt;height:1.7pt;margin-top:351.9pt;margin-left:78.8pt;mso-position-horizontal-relative:page;mso-position-vertical-relative:page;position:absolute;z-index:-251437056" coordsize="9094,34" o:allowincell="f" path="m1,34hhl9094,34hhl9094,hhl1,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89" style="mso-position-horizontal-relative:page;mso-position-vertical-relative:page;position:absolute;z-index:-251436032" from="79.25pt,437.5pt" to="531.4pt,437.5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453.05pt;height:1pt;margin-top:437.05pt;margin-left:78.8pt;mso-position-horizontal-relative:page;mso-position-vertical-relative:page;position:absolute;z-index:-251435008" coordsize="9061,20" o:allowincell="f" path="m,20hhl9061,20hhl9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454.7pt;height:1.75pt;margin-top:451.4pt;margin-left:78.8pt;mso-position-horizontal-relative:page;mso-position-vertical-relative:page;position:absolute;z-index:-251433984" coordsize="9094,35" o:allowincell="f" path="m1,34hhl9094,34hhl9094,1hhl1,1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298.65pt;height:1.75pt;margin-top:468.25pt;margin-left:234.85pt;mso-position-horizontal-relative:page;mso-position-vertical-relative:page;position:absolute;z-index:-251432960" coordsize="5973,35" o:allowincell="f" path="m1,34hhl5973,34hhl5973,1hhl1,1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298.65pt;height:1.7pt;margin-top:486.85pt;margin-left:234.85pt;mso-position-horizontal-relative:page;mso-position-vertical-relative:page;position:absolute;z-index:-251431936" coordsize="5973,34" o:allowincell="f" path="m1,34hhl5973,34hhl5973,hhl1,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298.65pt;height:1.7pt;margin-top:503.7pt;margin-left:234.85pt;mso-position-horizontal-relative:page;mso-position-vertical-relative:page;position:absolute;z-index:-251430912" coordsize="5973,34" o:allowincell="f" path="m1,34hhl5973,34hhl5973,1hhl1,1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298.65pt;height:1.7pt;margin-top:522.3pt;margin-left:234.85pt;mso-position-horizontal-relative:page;mso-position-vertical-relative:page;position:absolute;z-index:-251429888" coordsize="5973,34" o:allowincell="f" path="m1,33hhl5973,34hhl5973,hhl1,hhl1,3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3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Regan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5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81.75pt;height:1pt;margin-top:418.7pt;margin-left:134.3pt;mso-position-horizontal-relative:page;mso-position-vertical-relative:page;position:absolute;z-index:-251574272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2574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Regan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63"/>
      <w:headerReference w:type="default" r:id="rId464"/>
      <w:footerReference w:type="even" r:id="rId465"/>
      <w:footerReference w:type="default" r:id="rId466"/>
      <w:headerReference w:type="first" r:id="rId467"/>
      <w:footerReference w:type="first" r:id="rId468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Times New Roman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3/15/2023 - Docket #: ER23-1510-000 -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the NYISO, National Grid, and Regan Solar,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image" Target="media/image1.jpeg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theme" Target="theme/theme1.xml" /><Relationship Id="rId47" Type="http://schemas.openxmlformats.org/officeDocument/2006/relationships/header" Target="header23.xml" /><Relationship Id="rId470" Type="http://schemas.openxmlformats.org/officeDocument/2006/relationships/styles" Target="styles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