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24.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header339.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342.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320.xml" ContentType="application/vnd.openxmlformats-officedocument.wordprocessingml.header+xml"/>
  <Override PartName="/word/header418.xml" ContentType="application/vnd.openxmlformats-officedocument.wordprocessingml.head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footer358.xml" ContentType="application/vnd.openxmlformats-officedocument.wordprocessingml.foot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Default Extension="jpeg" ContentType="image/jpeg"/>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53" w:rsidRDefault="00007753">
      <w:pPr>
        <w:autoSpaceDE w:val="0"/>
        <w:autoSpaceDN w:val="0"/>
        <w:adjustRightInd w:val="0"/>
        <w:spacing w:line="240" w:lineRule="exact"/>
      </w:pPr>
      <w:bookmarkStart w:id="0" w:name="Pg1"/>
      <w:bookmarkEnd w:id="0"/>
    </w:p>
    <w:p w:rsidR="00007753" w:rsidRDefault="00007753">
      <w:pPr>
        <w:autoSpaceDE w:val="0"/>
        <w:autoSpaceDN w:val="0"/>
        <w:adjustRightInd w:val="0"/>
        <w:spacing w:line="230" w:lineRule="exact"/>
        <w:ind w:left="1440"/>
      </w:pPr>
    </w:p>
    <w:p w:rsidR="00007753" w:rsidRDefault="00007753">
      <w:pPr>
        <w:autoSpaceDE w:val="0"/>
        <w:autoSpaceDN w:val="0"/>
        <w:adjustRightInd w:val="0"/>
        <w:spacing w:line="230" w:lineRule="exact"/>
        <w:ind w:left="1440"/>
      </w:pPr>
    </w:p>
    <w:p w:rsidR="00007753" w:rsidRDefault="00007753">
      <w:pPr>
        <w:autoSpaceDE w:val="0"/>
        <w:autoSpaceDN w:val="0"/>
        <w:adjustRightInd w:val="0"/>
        <w:spacing w:line="230" w:lineRule="exact"/>
        <w:ind w:left="1440"/>
      </w:pPr>
    </w:p>
    <w:p w:rsidR="00007753" w:rsidRDefault="00007753">
      <w:pPr>
        <w:autoSpaceDE w:val="0"/>
        <w:autoSpaceDN w:val="0"/>
        <w:adjustRightInd w:val="0"/>
        <w:spacing w:line="230" w:lineRule="exact"/>
        <w:ind w:left="1440"/>
      </w:pPr>
    </w:p>
    <w:p w:rsidR="00007753" w:rsidRDefault="00007753">
      <w:pPr>
        <w:autoSpaceDE w:val="0"/>
        <w:autoSpaceDN w:val="0"/>
        <w:adjustRightInd w:val="0"/>
        <w:spacing w:line="230" w:lineRule="exact"/>
        <w:ind w:left="1440"/>
      </w:pPr>
    </w:p>
    <w:p w:rsidR="00007753" w:rsidRDefault="004973DF">
      <w:pPr>
        <w:tabs>
          <w:tab w:val="left" w:pos="8246"/>
        </w:tabs>
        <w:autoSpaceDE w:val="0"/>
        <w:autoSpaceDN w:val="0"/>
        <w:adjustRightInd w:val="0"/>
        <w:spacing w:before="41" w:line="230" w:lineRule="exact"/>
        <w:ind w:left="1440"/>
        <w:rPr>
          <w:rFonts w:ascii="Microsoft Sans Serif" w:hAnsi="Microsoft Sans Serif"/>
          <w:color w:val="000000"/>
          <w:spacing w:val="-2"/>
          <w:sz w:val="20"/>
        </w:rPr>
      </w:pPr>
      <w:r>
        <w:rPr>
          <w:rFonts w:ascii="Microsoft Sans Serif" w:hAnsi="Microsoft Sans Serif"/>
          <w:color w:val="000000"/>
          <w:spacing w:val="-1"/>
          <w:sz w:val="20"/>
        </w:rPr>
        <w:t>FERC rendition of the electronically filed tariff records in Docket No.  ER14-</w:t>
      </w:r>
      <w:r>
        <w:rPr>
          <w:rFonts w:ascii="Microsoft Sans Serif" w:hAnsi="Microsoft Sans Serif"/>
          <w:color w:val="000000"/>
          <w:spacing w:val="-1"/>
          <w:sz w:val="20"/>
        </w:rPr>
        <w:tab/>
      </w:r>
      <w:r>
        <w:rPr>
          <w:rFonts w:ascii="Microsoft Sans Serif" w:hAnsi="Microsoft Sans Serif"/>
          <w:color w:val="000000"/>
          <w:spacing w:val="-2"/>
          <w:sz w:val="20"/>
        </w:rPr>
        <w:t>-</w:t>
      </w:r>
    </w:p>
    <w:p w:rsidR="00007753" w:rsidRDefault="004973DF">
      <w:pPr>
        <w:autoSpaceDE w:val="0"/>
        <w:autoSpaceDN w:val="0"/>
        <w:adjustRightInd w:val="0"/>
        <w:spacing w:before="208"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007753" w:rsidRDefault="004973DF">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007753" w:rsidRDefault="004973DF">
      <w:pPr>
        <w:autoSpaceDE w:val="0"/>
        <w:autoSpaceDN w:val="0"/>
        <w:adjustRightInd w:val="0"/>
        <w:spacing w:line="220" w:lineRule="exact"/>
        <w:ind w:left="1440" w:right="2994"/>
        <w:jc w:val="both"/>
        <w:rPr>
          <w:rFonts w:ascii="Microsoft Sans Serif" w:hAnsi="Microsoft Sans Serif"/>
          <w:color w:val="000000"/>
          <w:spacing w:val="-3"/>
          <w:sz w:val="20"/>
        </w:rPr>
      </w:pPr>
      <w:r>
        <w:rPr>
          <w:rFonts w:ascii="Microsoft Sans Serif" w:hAnsi="Microsoft Sans Serif"/>
          <w:color w:val="000000"/>
          <w:spacing w:val="-2"/>
          <w:sz w:val="20"/>
        </w:rPr>
        <w:t xml:space="preserve">Filing Title: </w:t>
      </w:r>
      <w:r>
        <w:rPr>
          <w:rFonts w:ascii="Verdana" w:hAnsi="Verdana"/>
          <w:color w:val="000000"/>
          <w:spacing w:val="-2"/>
          <w:sz w:val="16"/>
        </w:rPr>
        <w:t xml:space="preserve">Amended/Restated LGIA #1668 - NYISO, Con Edison and Bayonne Energy Center </w:t>
      </w:r>
      <w:r>
        <w:rPr>
          <w:rFonts w:ascii="Microsoft Sans Serif" w:hAnsi="Microsoft Sans Serif"/>
          <w:color w:val="000000"/>
          <w:spacing w:val="-3"/>
          <w:sz w:val="20"/>
        </w:rPr>
        <w:t xml:space="preserve">Company Filing Identifier: 783 </w:t>
      </w:r>
    </w:p>
    <w:p w:rsidR="00007753" w:rsidRDefault="004973DF">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007753" w:rsidRDefault="004973DF">
      <w:pPr>
        <w:autoSpaceDE w:val="0"/>
        <w:autoSpaceDN w:val="0"/>
        <w:adjustRightInd w:val="0"/>
        <w:spacing w:line="23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na </w:t>
      </w:r>
      <w:r>
        <w:rPr>
          <w:rFonts w:ascii="Microsoft Sans Serif" w:hAnsi="Microsoft Sans Serif"/>
          <w:color w:val="000000"/>
          <w:spacing w:val="-2"/>
          <w:sz w:val="20"/>
        </w:rPr>
        <w:br/>
        <w:t xml:space="preserve">Tariff Title: NYISO Agreements </w:t>
      </w:r>
      <w:r>
        <w:rPr>
          <w:rFonts w:ascii="Microsoft Sans Serif" w:hAnsi="Microsoft Sans Serif"/>
          <w:color w:val="000000"/>
          <w:spacing w:val="-2"/>
          <w:sz w:val="20"/>
        </w:rPr>
        <w:br/>
        <w:t xml:space="preserve">Tariff ID: 58 </w:t>
      </w:r>
    </w:p>
    <w:p w:rsidR="00007753" w:rsidRDefault="004973DF">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007753" w:rsidRDefault="00007753">
      <w:pPr>
        <w:autoSpaceDE w:val="0"/>
        <w:autoSpaceDN w:val="0"/>
        <w:adjustRightInd w:val="0"/>
        <w:spacing w:line="230" w:lineRule="exact"/>
        <w:ind w:left="1440"/>
        <w:rPr>
          <w:rFonts w:ascii="Microsoft Sans Serif" w:hAnsi="Microsoft Sans Serif"/>
          <w:color w:val="000000"/>
          <w:spacing w:val="-2"/>
          <w:sz w:val="20"/>
        </w:rPr>
      </w:pPr>
    </w:p>
    <w:p w:rsidR="00007753" w:rsidRDefault="004973DF">
      <w:pPr>
        <w:autoSpaceDE w:val="0"/>
        <w:autoSpaceDN w:val="0"/>
        <w:adjustRightInd w:val="0"/>
        <w:spacing w:before="2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007753" w:rsidRDefault="004973DF">
      <w:pPr>
        <w:autoSpaceDE w:val="0"/>
        <w:autoSpaceDN w:val="0"/>
        <w:adjustRightInd w:val="0"/>
        <w:spacing w:before="9" w:line="207" w:lineRule="exact"/>
        <w:ind w:left="1440"/>
        <w:rPr>
          <w:rFonts w:ascii="Verdana" w:hAnsi="Verdana"/>
          <w:color w:val="000000"/>
          <w:spacing w:val="-2"/>
          <w:sz w:val="16"/>
        </w:rPr>
      </w:pPr>
      <w:r>
        <w:rPr>
          <w:rFonts w:ascii="Microsoft Sans Serif" w:hAnsi="Microsoft Sans Serif"/>
          <w:color w:val="000000"/>
          <w:spacing w:val="-2"/>
          <w:sz w:val="20"/>
        </w:rPr>
        <w:t xml:space="preserve">Record Content Description: </w:t>
      </w:r>
      <w:r>
        <w:rPr>
          <w:rFonts w:ascii="Verdana" w:hAnsi="Verdana"/>
          <w:color w:val="000000"/>
          <w:spacing w:val="-2"/>
          <w:sz w:val="16"/>
        </w:rPr>
        <w:t xml:space="preserve">Agreement No. 1668 </w:t>
      </w:r>
    </w:p>
    <w:p w:rsidR="00007753" w:rsidRDefault="004973DF">
      <w:pPr>
        <w:autoSpaceDE w:val="0"/>
        <w:autoSpaceDN w:val="0"/>
        <w:adjustRightInd w:val="0"/>
        <w:spacing w:before="23" w:line="220" w:lineRule="exact"/>
        <w:ind w:left="1440" w:right="4688"/>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Record Title: </w:t>
      </w:r>
      <w:r>
        <w:rPr>
          <w:rFonts w:ascii="Verdana" w:hAnsi="Verdana"/>
          <w:color w:val="000000"/>
          <w:spacing w:val="-2"/>
          <w:sz w:val="16"/>
        </w:rPr>
        <w:t xml:space="preserve">Amended/restated LGIA NYISO/Con Edison/Bayonne </w:t>
      </w:r>
      <w:r>
        <w:rPr>
          <w:rFonts w:ascii="Microsoft Sans Serif" w:hAnsi="Microsoft Sans Serif"/>
          <w:color w:val="000000"/>
          <w:spacing w:val="-2"/>
          <w:sz w:val="20"/>
        </w:rPr>
        <w:t xml:space="preserve">Record Version Number: 1.0.0 </w:t>
      </w:r>
    </w:p>
    <w:p w:rsidR="00007753" w:rsidRDefault="004973DF">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007753" w:rsidRDefault="004973DF">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23 </w:t>
      </w:r>
    </w:p>
    <w:p w:rsidR="00007753" w:rsidRDefault="004973DF">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5051800</w:t>
      </w:r>
    </w:p>
    <w:p w:rsidR="00007753" w:rsidRDefault="004973DF">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007753" w:rsidRDefault="004973DF">
      <w:pPr>
        <w:autoSpaceDE w:val="0"/>
        <w:autoSpaceDN w:val="0"/>
        <w:adjustRightInd w:val="0"/>
        <w:spacing w:before="1" w:line="224"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2013-10-16</w:t>
      </w:r>
    </w:p>
    <w:p w:rsidR="00007753" w:rsidRDefault="004973DF">
      <w:pPr>
        <w:tabs>
          <w:tab w:val="left" w:pos="2791"/>
        </w:tabs>
        <w:autoSpaceDE w:val="0"/>
        <w:autoSpaceDN w:val="0"/>
        <w:adjustRightInd w:val="0"/>
        <w:spacing w:before="1" w:line="226"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007753" w:rsidRDefault="004973DF">
      <w:pPr>
        <w:autoSpaceDE w:val="0"/>
        <w:autoSpaceDN w:val="0"/>
        <w:adjustRightInd w:val="0"/>
        <w:spacing w:line="230" w:lineRule="exact"/>
        <w:ind w:left="1439" w:right="7922"/>
        <w:rPr>
          <w:rFonts w:ascii="Microsoft Sans Serif" w:hAnsi="Microsoft Sans Serif"/>
          <w:color w:val="000000"/>
          <w:spacing w:val="-2"/>
          <w:sz w:val="20"/>
        </w:rPr>
      </w:pPr>
      <w:r>
        <w:rPr>
          <w:rFonts w:ascii="Microsoft Sans Serif" w:hAnsi="Microsoft Sans Serif"/>
          <w:color w:val="000000"/>
          <w:spacing w:val="-2"/>
          <w:sz w:val="20"/>
        </w:rPr>
        <w:t xml:space="preserve">Record Change Type:  change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t xml:space="preserve">Associated Filing Identifier:  na </w:t>
      </w:r>
    </w:p>
    <w:p w:rsidR="00007753" w:rsidRDefault="00007753">
      <w:pPr>
        <w:autoSpaceDE w:val="0"/>
        <w:autoSpaceDN w:val="0"/>
        <w:adjustRightInd w:val="0"/>
        <w:rPr>
          <w:rFonts w:ascii="Microsoft Sans Serif" w:hAnsi="Microsoft Sans Serif"/>
          <w:color w:val="000000"/>
          <w:spacing w:val="-2"/>
          <w:sz w:val="20"/>
        </w:rPr>
        <w:sectPr w:rsidR="00007753">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007753" w:rsidRDefault="00007753">
      <w:pPr>
        <w:autoSpaceDE w:val="0"/>
        <w:autoSpaceDN w:val="0"/>
        <w:adjustRightInd w:val="0"/>
        <w:spacing w:line="240" w:lineRule="exact"/>
        <w:rPr>
          <w:rFonts w:ascii="Microsoft Sans Serif" w:hAnsi="Microsoft Sans Serif"/>
          <w:color w:val="000000"/>
          <w:spacing w:val="-2"/>
        </w:rPr>
      </w:pPr>
      <w:bookmarkStart w:id="1" w:name="Pg2"/>
      <w:bookmarkEnd w:id="1"/>
    </w:p>
    <w:p w:rsidR="00007753" w:rsidRDefault="00007753">
      <w:pPr>
        <w:autoSpaceDE w:val="0"/>
        <w:autoSpaceDN w:val="0"/>
        <w:adjustRightInd w:val="0"/>
        <w:spacing w:line="276" w:lineRule="exact"/>
        <w:ind w:left="1440"/>
        <w:rPr>
          <w:rFonts w:ascii="Microsoft Sans Serif" w:hAnsi="Microsoft Sans Serif"/>
          <w:color w:val="000000"/>
          <w:spacing w:val="-2"/>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007753">
      <w:pPr>
        <w:autoSpaceDE w:val="0"/>
        <w:autoSpaceDN w:val="0"/>
        <w:adjustRightInd w:val="0"/>
        <w:spacing w:line="276" w:lineRule="exact"/>
        <w:ind w:left="4260"/>
        <w:rPr>
          <w:rFonts w:ascii="Times New Roman Bold" w:hAnsi="Times New Roman Bold"/>
          <w:color w:val="000000"/>
          <w:spacing w:val="-3"/>
        </w:rPr>
      </w:pPr>
    </w:p>
    <w:p w:rsidR="00007753" w:rsidRDefault="004973DF">
      <w:pPr>
        <w:autoSpaceDE w:val="0"/>
        <w:autoSpaceDN w:val="0"/>
        <w:adjustRightInd w:val="0"/>
        <w:spacing w:before="64" w:line="276" w:lineRule="exact"/>
        <w:ind w:left="426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4531"/>
        <w:rPr>
          <w:rFonts w:ascii="Times New Roman Bold" w:hAnsi="Times New Roman Bold"/>
          <w:color w:val="000000"/>
          <w:spacing w:val="-3"/>
        </w:rPr>
      </w:pPr>
    </w:p>
    <w:p w:rsidR="00007753" w:rsidRDefault="004973DF">
      <w:pPr>
        <w:autoSpaceDE w:val="0"/>
        <w:autoSpaceDN w:val="0"/>
        <w:adjustRightInd w:val="0"/>
        <w:spacing w:before="228" w:line="276" w:lineRule="exact"/>
        <w:ind w:left="4531"/>
        <w:rPr>
          <w:rFonts w:ascii="Times New Roman Bold" w:hAnsi="Times New Roman Bold"/>
          <w:color w:val="000000"/>
          <w:spacing w:val="-3"/>
        </w:rPr>
      </w:pPr>
      <w:r>
        <w:rPr>
          <w:rFonts w:ascii="Times New Roman Bold" w:hAnsi="Times New Roman Bold"/>
          <w:color w:val="000000"/>
          <w:spacing w:val="-3"/>
        </w:rPr>
        <w:t xml:space="preserve">AMENDED AND RESTATED </w:t>
      </w:r>
    </w:p>
    <w:p w:rsidR="00007753" w:rsidRDefault="004973DF">
      <w:pPr>
        <w:tabs>
          <w:tab w:val="left" w:pos="5160"/>
        </w:tabs>
        <w:autoSpaceDE w:val="0"/>
        <w:autoSpaceDN w:val="0"/>
        <w:adjustRightInd w:val="0"/>
        <w:spacing w:before="43" w:line="520" w:lineRule="exact"/>
        <w:ind w:left="2834" w:right="2647"/>
        <w:rPr>
          <w:rFonts w:ascii="Times New Roman Bold" w:hAnsi="Times New Roman Bold"/>
          <w:color w:val="000000"/>
          <w:spacing w:val="-3"/>
        </w:rPr>
      </w:pPr>
      <w:r>
        <w:rPr>
          <w:rFonts w:ascii="Times New Roman Bold" w:hAnsi="Times New Roman Bold"/>
          <w:color w:val="000000"/>
          <w:spacing w:val="-3"/>
        </w:rPr>
        <w:t xml:space="preserve">LARGE GENERATOR INTERCONNECTION AGREEMENT </w:t>
      </w:r>
      <w:r>
        <w:rPr>
          <w:rFonts w:ascii="Times New Roman Bold" w:hAnsi="Times New Roman Bold"/>
          <w:color w:val="000000"/>
          <w:spacing w:val="-3"/>
        </w:rPr>
        <w:br/>
      </w:r>
      <w:r>
        <w:rPr>
          <w:rFonts w:ascii="Times New Roman Bold" w:hAnsi="Times New Roman Bold"/>
          <w:color w:val="000000"/>
          <w:spacing w:val="-3"/>
        </w:rPr>
        <w:tab/>
        <w:t xml:space="preserve">BY AND AMONG </w:t>
      </w:r>
    </w:p>
    <w:p w:rsidR="00007753" w:rsidRDefault="004973DF">
      <w:pPr>
        <w:tabs>
          <w:tab w:val="left" w:pos="5858"/>
        </w:tabs>
        <w:autoSpaceDE w:val="0"/>
        <w:autoSpaceDN w:val="0"/>
        <w:adjustRightInd w:val="0"/>
        <w:spacing w:before="17" w:line="500" w:lineRule="exact"/>
        <w:ind w:left="2995"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007753" w:rsidRDefault="004973DF">
      <w:pPr>
        <w:tabs>
          <w:tab w:val="left" w:pos="5858"/>
        </w:tabs>
        <w:autoSpaceDE w:val="0"/>
        <w:autoSpaceDN w:val="0"/>
        <w:adjustRightInd w:val="0"/>
        <w:spacing w:before="4" w:line="520" w:lineRule="exact"/>
        <w:ind w:left="2786" w:right="2595"/>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007753" w:rsidRDefault="004973DF">
      <w:pPr>
        <w:tabs>
          <w:tab w:val="left" w:pos="4646"/>
        </w:tabs>
        <w:autoSpaceDE w:val="0"/>
        <w:autoSpaceDN w:val="0"/>
        <w:adjustRightInd w:val="0"/>
        <w:spacing w:line="520" w:lineRule="exact"/>
        <w:ind w:left="4140" w:right="3948"/>
        <w:rPr>
          <w:rFonts w:ascii="Times New Roman Bold" w:hAnsi="Times New Roman Bold"/>
          <w:color w:val="000000"/>
          <w:spacing w:val="-3"/>
        </w:rPr>
      </w:pPr>
      <w:r>
        <w:rPr>
          <w:rFonts w:ascii="Times New Roman Bold" w:hAnsi="Times New Roman Bold"/>
          <w:color w:val="000000"/>
          <w:spacing w:val="-3"/>
        </w:rPr>
        <w:t xml:space="preserve">BAYONNE ENERGY CENTER, LLC </w:t>
      </w:r>
      <w:r>
        <w:rPr>
          <w:rFonts w:ascii="Times New Roman Bold" w:hAnsi="Times New Roman Bold"/>
          <w:color w:val="000000"/>
          <w:spacing w:val="-3"/>
        </w:rPr>
        <w:br/>
      </w:r>
      <w:r>
        <w:rPr>
          <w:rFonts w:ascii="Times New Roman Bold" w:hAnsi="Times New Roman Bold"/>
          <w:color w:val="000000"/>
          <w:spacing w:val="-3"/>
        </w:rPr>
        <w:tab/>
        <w:t xml:space="preserve">Dated as of October 16, 2013 </w:t>
      </w:r>
    </w:p>
    <w:p w:rsidR="00007753" w:rsidRDefault="00007753">
      <w:pPr>
        <w:autoSpaceDE w:val="0"/>
        <w:autoSpaceDN w:val="0"/>
        <w:adjustRightInd w:val="0"/>
        <w:rPr>
          <w:rFonts w:ascii="Times New Roman Bold" w:hAnsi="Times New Roman Bold"/>
          <w:color w:val="000000"/>
          <w:spacing w:val="-3"/>
        </w:rPr>
        <w:sectPr w:rsidR="00007753">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bookmarkStart w:id="2" w:name="Pg3"/>
      <w:bookmarkEnd w:id="2"/>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4826"/>
        <w:rPr>
          <w:rFonts w:ascii="Times New Roman Bold" w:hAnsi="Times New Roman Bold"/>
          <w:color w:val="000000"/>
          <w:spacing w:val="-3"/>
        </w:rPr>
      </w:pPr>
    </w:p>
    <w:p w:rsidR="00007753" w:rsidRDefault="004973DF">
      <w:pPr>
        <w:autoSpaceDE w:val="0"/>
        <w:autoSpaceDN w:val="0"/>
        <w:adjustRightInd w:val="0"/>
        <w:spacing w:before="168"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007753" w:rsidRDefault="004973DF">
      <w:pPr>
        <w:autoSpaceDE w:val="0"/>
        <w:autoSpaceDN w:val="0"/>
        <w:adjustRightInd w:val="0"/>
        <w:spacing w:before="224" w:line="276" w:lineRule="exact"/>
        <w:ind w:left="9487"/>
        <w:rPr>
          <w:color w:val="000000"/>
          <w:spacing w:val="-3"/>
        </w:rPr>
      </w:pPr>
      <w:r>
        <w:rPr>
          <w:color w:val="000000"/>
          <w:spacing w:val="-3"/>
        </w:rPr>
        <w:t xml:space="preserve">Page Number </w:t>
      </w:r>
    </w:p>
    <w:p w:rsidR="00007753" w:rsidRDefault="004973DF">
      <w:pPr>
        <w:tabs>
          <w:tab w:val="left" w:leader="dot" w:pos="10680"/>
        </w:tabs>
        <w:autoSpaceDE w:val="0"/>
        <w:autoSpaceDN w:val="0"/>
        <w:adjustRightInd w:val="0"/>
        <w:spacing w:before="251"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rPr>
        <w:tab/>
      </w:r>
      <w:r>
        <w:rPr>
          <w:color w:val="000000"/>
          <w:spacing w:val="-3"/>
        </w:rPr>
        <w:t>10</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w:t>
      </w:r>
      <w:r>
        <w:rPr>
          <w:color w:val="000000"/>
          <w:spacing w:val="-3"/>
        </w:rPr>
        <w:tab/>
        <w:t>Term of Agreement</w:t>
      </w:r>
      <w:r>
        <w:rPr>
          <w:color w:val="000000"/>
        </w:rPr>
        <w:tab/>
      </w:r>
      <w:r>
        <w:rPr>
          <w:color w:val="000000"/>
        </w:rPr>
        <w:tab/>
      </w:r>
      <w:r>
        <w:rPr>
          <w:color w:val="000000"/>
          <w:spacing w:val="-3"/>
        </w:rPr>
        <w:t>11</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rPr>
        <w:tab/>
      </w:r>
      <w:r>
        <w:rPr>
          <w:color w:val="000000"/>
          <w:spacing w:val="-3"/>
        </w:rPr>
        <w:t>11</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rPr>
        <w:tab/>
      </w:r>
      <w:r>
        <w:rPr>
          <w:color w:val="000000"/>
          <w:spacing w:val="-3"/>
        </w:rPr>
        <w:t>12</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2.5</w:t>
      </w:r>
      <w:r>
        <w:rPr>
          <w:color w:val="000000"/>
          <w:spacing w:val="-3"/>
        </w:rPr>
        <w:tab/>
      </w:r>
      <w:r>
        <w:rPr>
          <w:color w:val="000000"/>
          <w:spacing w:val="-3"/>
        </w:rPr>
        <w:t>Disconnection</w:t>
      </w:r>
      <w:r>
        <w:rPr>
          <w:color w:val="000000"/>
        </w:rPr>
        <w:tab/>
      </w:r>
      <w:r>
        <w:rPr>
          <w:color w:val="000000"/>
        </w:rPr>
        <w:tab/>
      </w:r>
      <w:r>
        <w:rPr>
          <w:color w:val="000000"/>
          <w:spacing w:val="-3"/>
        </w:rPr>
        <w:t>13</w:t>
      </w:r>
    </w:p>
    <w:p w:rsidR="00007753" w:rsidRDefault="004973D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rPr>
        <w:tab/>
      </w:r>
      <w:r>
        <w:rPr>
          <w:color w:val="000000"/>
          <w:spacing w:val="-3"/>
        </w:rPr>
        <w:t>13</w:t>
      </w:r>
    </w:p>
    <w:p w:rsidR="00007753" w:rsidRDefault="004973DF">
      <w:pPr>
        <w:tabs>
          <w:tab w:val="left" w:leader="dot" w:pos="10560"/>
        </w:tabs>
        <w:autoSpaceDE w:val="0"/>
        <w:autoSpaceDN w:val="0"/>
        <w:adjustRightInd w:val="0"/>
        <w:spacing w:before="1" w:line="274"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13</w:t>
      </w:r>
    </w:p>
    <w:p w:rsidR="00007753" w:rsidRDefault="004973D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3.1</w:t>
      </w:r>
      <w:r>
        <w:rPr>
          <w:color w:val="000000"/>
          <w:spacing w:val="-3"/>
        </w:rPr>
        <w:tab/>
        <w:t>Filing</w:t>
      </w:r>
      <w:r>
        <w:rPr>
          <w:color w:val="000000"/>
        </w:rPr>
        <w:tab/>
      </w:r>
      <w:r>
        <w:rPr>
          <w:color w:val="000000"/>
        </w:rPr>
        <w:tab/>
      </w:r>
      <w:r>
        <w:rPr>
          <w:color w:val="000000"/>
          <w:spacing w:val="-3"/>
        </w:rPr>
        <w:t>13</w:t>
      </w:r>
    </w:p>
    <w:p w:rsidR="00007753" w:rsidRDefault="004973DF">
      <w:pPr>
        <w:tabs>
          <w:tab w:val="left" w:leader="dot" w:pos="10560"/>
        </w:tabs>
        <w:autoSpaceDE w:val="0"/>
        <w:autoSpaceDN w:val="0"/>
        <w:adjustRightInd w:val="0"/>
        <w:spacing w:before="1" w:line="274" w:lineRule="exact"/>
        <w:ind w:left="1440"/>
        <w:rPr>
          <w:color w:val="000000"/>
          <w:spacing w:val="-3"/>
        </w:rPr>
      </w:pPr>
      <w:r>
        <w:rPr>
          <w:color w:val="000000"/>
          <w:spacing w:val="-3"/>
        </w:rPr>
        <w:t>ARTICLE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13</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rPr>
        <w:tab/>
      </w:r>
      <w:r>
        <w:rPr>
          <w:color w:val="000000"/>
          <w:spacing w:val="-3"/>
        </w:rPr>
        <w:t>13</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rPr>
        <w:tab/>
      </w:r>
      <w:r>
        <w:rPr>
          <w:color w:val="000000"/>
          <w:spacing w:val="-3"/>
        </w:rPr>
        <w:t>14</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4.3</w:t>
      </w:r>
      <w:r>
        <w:rPr>
          <w:color w:val="000000"/>
          <w:spacing w:val="-3"/>
        </w:rPr>
        <w:tab/>
        <w:t>No Other Services</w:t>
      </w:r>
      <w:r>
        <w:rPr>
          <w:color w:val="000000"/>
        </w:rPr>
        <w:tab/>
      </w:r>
      <w:r>
        <w:rPr>
          <w:color w:val="000000"/>
        </w:rPr>
        <w:tab/>
      </w:r>
      <w:r>
        <w:rPr>
          <w:color w:val="000000"/>
          <w:spacing w:val="-3"/>
        </w:rPr>
        <w:t>14</w:t>
      </w:r>
    </w:p>
    <w:p w:rsidR="00007753" w:rsidRDefault="004973DF">
      <w:pPr>
        <w:autoSpaceDE w:val="0"/>
        <w:autoSpaceDN w:val="0"/>
        <w:adjustRightInd w:val="0"/>
        <w:spacing w:before="1" w:line="276"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AND CONSTRUCTION</w:t>
      </w:r>
      <w:r>
        <w:rPr>
          <w:color w:val="000000"/>
        </w:rPr>
        <w:tab/>
      </w:r>
      <w:r>
        <w:rPr>
          <w:color w:val="000000"/>
          <w:spacing w:val="-3"/>
        </w:rPr>
        <w:t>14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rPr>
        <w:tab/>
      </w:r>
      <w:r>
        <w:rPr>
          <w:color w:val="000000"/>
          <w:spacing w:val="-3"/>
        </w:rPr>
        <w:t>14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5.2</w:t>
      </w:r>
      <w:r>
        <w:rPr>
          <w:color w:val="000000"/>
          <w:spacing w:val="-3"/>
        </w:rPr>
        <w:tab/>
        <w:t>General Conditions Applicable to Option to Build</w:t>
      </w:r>
      <w:r>
        <w:rPr>
          <w:color w:val="000000"/>
        </w:rPr>
        <w:tab/>
      </w:r>
      <w:r>
        <w:rPr>
          <w:color w:val="000000"/>
        </w:rPr>
        <w:tab/>
      </w:r>
      <w:r>
        <w:rPr>
          <w:color w:val="000000"/>
          <w:spacing w:val="-3"/>
        </w:rPr>
        <w:t>16</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rPr>
        <w:tab/>
      </w:r>
      <w:r>
        <w:rPr>
          <w:color w:val="000000"/>
          <w:spacing w:val="-3"/>
        </w:rPr>
        <w:t>17</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rPr>
        <w:tab/>
      </w:r>
      <w:r>
        <w:rPr>
          <w:color w:val="000000"/>
          <w:spacing w:val="-3"/>
        </w:rPr>
        <w:t>18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5.5</w:t>
      </w:r>
      <w:r>
        <w:rPr>
          <w:color w:val="000000"/>
          <w:spacing w:val="-3"/>
        </w:rPr>
        <w:tab/>
        <w:t>Equipment Procurement</w:t>
      </w:r>
      <w:r>
        <w:rPr>
          <w:color w:val="000000"/>
        </w:rPr>
        <w:tab/>
      </w:r>
      <w:r>
        <w:rPr>
          <w:color w:val="000000"/>
        </w:rPr>
        <w:tab/>
      </w:r>
      <w:r>
        <w:rPr>
          <w:color w:val="000000"/>
          <w:spacing w:val="-3"/>
        </w:rPr>
        <w:t>18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5.6</w:t>
      </w:r>
      <w:r>
        <w:rPr>
          <w:color w:val="000000"/>
          <w:spacing w:val="-3"/>
        </w:rPr>
        <w:tab/>
        <w:t>Construction</w:t>
      </w:r>
      <w:r>
        <w:rPr>
          <w:color w:val="000000"/>
          <w:spacing w:val="-3"/>
        </w:rPr>
        <w:t xml:space="preserve"> Commencement</w:t>
      </w:r>
      <w:r>
        <w:rPr>
          <w:color w:val="000000"/>
        </w:rPr>
        <w:tab/>
      </w:r>
      <w:r>
        <w:rPr>
          <w:color w:val="000000"/>
        </w:rPr>
        <w:tab/>
      </w:r>
      <w:r>
        <w:rPr>
          <w:color w:val="000000"/>
          <w:spacing w:val="-3"/>
        </w:rPr>
        <w:t>19</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rPr>
        <w:tab/>
      </w:r>
      <w:r>
        <w:rPr>
          <w:color w:val="000000"/>
          <w:spacing w:val="-3"/>
        </w:rPr>
        <w:t>19</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5.8</w:t>
      </w:r>
      <w:r>
        <w:rPr>
          <w:color w:val="000000"/>
          <w:spacing w:val="-3"/>
        </w:rPr>
        <w:tab/>
        <w:t>Information Exchange</w:t>
      </w:r>
      <w:r>
        <w:rPr>
          <w:color w:val="000000"/>
        </w:rPr>
        <w:tab/>
      </w:r>
      <w:r>
        <w:rPr>
          <w:color w:val="000000"/>
        </w:rPr>
        <w:tab/>
      </w:r>
      <w:r>
        <w:rPr>
          <w:color w:val="000000"/>
          <w:spacing w:val="-3"/>
        </w:rPr>
        <w:t>20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5.9</w:t>
      </w:r>
      <w:r>
        <w:rPr>
          <w:color w:val="000000"/>
          <w:spacing w:val="-3"/>
        </w:rPr>
        <w:tab/>
        <w:t>Limited Operation</w:t>
      </w:r>
      <w:r>
        <w:rPr>
          <w:color w:val="000000"/>
        </w:rPr>
        <w:tab/>
      </w:r>
      <w:r>
        <w:rPr>
          <w:color w:val="000000"/>
        </w:rPr>
        <w:tab/>
      </w:r>
      <w:r>
        <w:rPr>
          <w:color w:val="000000"/>
          <w:spacing w:val="-3"/>
        </w:rPr>
        <w:t>20</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rPr>
        <w:tab/>
      </w:r>
      <w:r>
        <w:rPr>
          <w:color w:val="000000"/>
          <w:spacing w:val="-3"/>
        </w:rPr>
        <w:t>20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rPr>
        <w:tab/>
      </w:r>
      <w:r>
        <w:rPr>
          <w:color w:val="000000"/>
          <w:spacing w:val="-3"/>
        </w:rPr>
        <w:t>21</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rPr>
        <w:tab/>
      </w:r>
      <w:r>
        <w:rPr>
          <w:color w:val="000000"/>
          <w:spacing w:val="-3"/>
        </w:rPr>
        <w:t>21</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5.13</w:t>
      </w:r>
      <w:r>
        <w:rPr>
          <w:color w:val="000000"/>
          <w:spacing w:val="-3"/>
        </w:rPr>
        <w:tab/>
        <w:t xml:space="preserve">Lands </w:t>
      </w:r>
      <w:r>
        <w:rPr>
          <w:color w:val="000000"/>
          <w:spacing w:val="-3"/>
        </w:rPr>
        <w:t>of Other Property Owners</w:t>
      </w:r>
      <w:r>
        <w:rPr>
          <w:color w:val="000000"/>
        </w:rPr>
        <w:tab/>
      </w:r>
      <w:r>
        <w:rPr>
          <w:color w:val="000000"/>
        </w:rPr>
        <w:tab/>
      </w:r>
      <w:r>
        <w:rPr>
          <w:color w:val="000000"/>
          <w:spacing w:val="-3"/>
        </w:rPr>
        <w:t>22</w:t>
      </w:r>
    </w:p>
    <w:p w:rsidR="00007753" w:rsidRDefault="004973D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rPr>
        <w:tab/>
      </w:r>
      <w:r>
        <w:rPr>
          <w:color w:val="000000"/>
          <w:spacing w:val="-3"/>
        </w:rPr>
        <w:t>22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5.15</w:t>
      </w:r>
      <w:r>
        <w:rPr>
          <w:color w:val="000000"/>
          <w:spacing w:val="-3"/>
        </w:rPr>
        <w:tab/>
        <w:t>Early Construction of Base Case Facilities</w:t>
      </w:r>
      <w:r>
        <w:rPr>
          <w:color w:val="000000"/>
        </w:rPr>
        <w:tab/>
      </w:r>
      <w:r>
        <w:rPr>
          <w:color w:val="000000"/>
        </w:rPr>
        <w:tab/>
      </w:r>
      <w:r>
        <w:rPr>
          <w:color w:val="000000"/>
          <w:spacing w:val="-3"/>
        </w:rPr>
        <w:t>22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rPr>
        <w:tab/>
      </w:r>
      <w:r>
        <w:rPr>
          <w:color w:val="000000"/>
          <w:spacing w:val="-3"/>
        </w:rPr>
        <w:t>22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rPr>
        <w:tab/>
      </w:r>
      <w:r>
        <w:rPr>
          <w:color w:val="000000"/>
          <w:spacing w:val="-3"/>
        </w:rPr>
        <w:t>23</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rPr>
        <w:tab/>
      </w:r>
      <w:r>
        <w:rPr>
          <w:color w:val="000000"/>
          <w:spacing w:val="-3"/>
        </w:rPr>
        <w:t>28</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rPr>
        <w:tab/>
      </w:r>
      <w:r>
        <w:rPr>
          <w:color w:val="000000"/>
          <w:spacing w:val="-3"/>
        </w:rPr>
        <w:t>28</w:t>
      </w:r>
    </w:p>
    <w:p w:rsidR="00007753" w:rsidRDefault="004973DF">
      <w:pPr>
        <w:tabs>
          <w:tab w:val="left" w:pos="2880"/>
          <w:tab w:val="left" w:leader="dot" w:pos="10560"/>
        </w:tabs>
        <w:autoSpaceDE w:val="0"/>
        <w:autoSpaceDN w:val="0"/>
        <w:adjustRightInd w:val="0"/>
        <w:spacing w:line="276" w:lineRule="exact"/>
        <w:ind w:left="1440"/>
        <w:rPr>
          <w:color w:val="000000"/>
          <w:spacing w:val="-3"/>
        </w:rPr>
      </w:pPr>
      <w:r>
        <w:rPr>
          <w:color w:val="000000"/>
          <w:spacing w:val="-3"/>
        </w:rPr>
        <w:t>ARTICLE 6.</w:t>
      </w:r>
      <w:r>
        <w:rPr>
          <w:color w:val="000000"/>
          <w:spacing w:val="-3"/>
        </w:rPr>
        <w:tab/>
        <w:t>TESTING AND INSPECTION</w:t>
      </w:r>
      <w:r>
        <w:rPr>
          <w:color w:val="000000"/>
        </w:rPr>
        <w:tab/>
      </w:r>
      <w:r>
        <w:rPr>
          <w:color w:val="000000"/>
          <w:spacing w:val="-3"/>
        </w:rPr>
        <w:t>29</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6.1</w:t>
      </w:r>
      <w:r>
        <w:rPr>
          <w:color w:val="000000"/>
          <w:spacing w:val="-3"/>
        </w:rPr>
        <w:tab/>
      </w:r>
      <w:r>
        <w:rPr>
          <w:color w:val="000000"/>
          <w:spacing w:val="-3"/>
        </w:rPr>
        <w:t>Pre-Commercial Operation Date Testing and Modifications</w:t>
      </w:r>
      <w:r>
        <w:rPr>
          <w:color w:val="000000"/>
        </w:rPr>
        <w:tab/>
      </w:r>
      <w:r>
        <w:rPr>
          <w:color w:val="000000"/>
        </w:rPr>
        <w:tab/>
      </w:r>
      <w:r>
        <w:rPr>
          <w:color w:val="000000"/>
          <w:spacing w:val="-3"/>
        </w:rPr>
        <w:t>29</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6.2</w:t>
      </w:r>
      <w:r>
        <w:rPr>
          <w:color w:val="000000"/>
          <w:spacing w:val="-3"/>
        </w:rPr>
        <w:tab/>
        <w:t>Post-Commercial Operation Date Testing and Modifications</w:t>
      </w:r>
      <w:r>
        <w:rPr>
          <w:color w:val="000000"/>
        </w:rPr>
        <w:tab/>
      </w:r>
      <w:r>
        <w:rPr>
          <w:color w:val="000000"/>
        </w:rPr>
        <w:tab/>
      </w:r>
      <w:r>
        <w:rPr>
          <w:color w:val="000000"/>
          <w:spacing w:val="-3"/>
        </w:rPr>
        <w:t>29</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rPr>
        <w:tab/>
      </w:r>
      <w:r>
        <w:rPr>
          <w:color w:val="000000"/>
          <w:spacing w:val="-3"/>
        </w:rPr>
        <w:t>30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rPr>
        <w:tab/>
      </w:r>
      <w:r>
        <w:rPr>
          <w:color w:val="000000"/>
          <w:spacing w:val="-3"/>
        </w:rPr>
        <w:t>30</w:t>
      </w:r>
    </w:p>
    <w:p w:rsidR="00007753" w:rsidRDefault="004973DF">
      <w:pPr>
        <w:tabs>
          <w:tab w:val="left" w:pos="2880"/>
          <w:tab w:val="left" w:leader="dot" w:pos="10560"/>
        </w:tabs>
        <w:autoSpaceDE w:val="0"/>
        <w:autoSpaceDN w:val="0"/>
        <w:adjustRightInd w:val="0"/>
        <w:spacing w:before="1" w:line="276"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7.1</w:t>
      </w:r>
      <w:r>
        <w:rPr>
          <w:color w:val="000000"/>
          <w:spacing w:val="-3"/>
        </w:rPr>
        <w:tab/>
        <w:t>General</w:t>
      </w:r>
      <w:r>
        <w:rPr>
          <w:color w:val="000000"/>
        </w:rPr>
        <w:tab/>
      </w:r>
      <w:r>
        <w:rPr>
          <w:color w:val="000000"/>
        </w:rPr>
        <w:tab/>
      </w:r>
      <w:r>
        <w:rPr>
          <w:color w:val="000000"/>
          <w:spacing w:val="-3"/>
        </w:rPr>
        <w:t>30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7.2</w:t>
      </w:r>
      <w:r>
        <w:rPr>
          <w:color w:val="000000"/>
          <w:spacing w:val="-3"/>
        </w:rPr>
        <w:tab/>
        <w:t>Check Meters</w:t>
      </w:r>
      <w:r>
        <w:rPr>
          <w:color w:val="000000"/>
        </w:rPr>
        <w:tab/>
      </w:r>
      <w:r>
        <w:rPr>
          <w:color w:val="000000"/>
        </w:rPr>
        <w:tab/>
      </w:r>
      <w:r>
        <w:rPr>
          <w:color w:val="000000"/>
          <w:spacing w:val="-3"/>
        </w:rPr>
        <w:t>30</w:t>
      </w:r>
    </w:p>
    <w:p w:rsidR="00007753" w:rsidRDefault="00007753">
      <w:pPr>
        <w:autoSpaceDE w:val="0"/>
        <w:autoSpaceDN w:val="0"/>
        <w:adjustRightInd w:val="0"/>
        <w:spacing w:line="276" w:lineRule="exact"/>
        <w:ind w:left="6086"/>
        <w:rPr>
          <w:color w:val="000000"/>
          <w:spacing w:val="-3"/>
        </w:rPr>
      </w:pPr>
    </w:p>
    <w:p w:rsidR="00007753" w:rsidRDefault="004973DF">
      <w:pPr>
        <w:autoSpaceDE w:val="0"/>
        <w:autoSpaceDN w:val="0"/>
        <w:adjustRightInd w:val="0"/>
        <w:spacing w:before="228" w:line="276" w:lineRule="exact"/>
        <w:ind w:left="6086"/>
        <w:rPr>
          <w:color w:val="000000"/>
          <w:spacing w:val="-3"/>
        </w:rPr>
      </w:pPr>
      <w:r>
        <w:rPr>
          <w:color w:val="000000"/>
          <w:spacing w:val="-3"/>
        </w:rPr>
        <w:t xml:space="preserve">i </w:t>
      </w:r>
    </w:p>
    <w:p w:rsidR="00007753" w:rsidRDefault="00007753">
      <w:pPr>
        <w:autoSpaceDE w:val="0"/>
        <w:autoSpaceDN w:val="0"/>
        <w:adjustRightInd w:val="0"/>
        <w:rPr>
          <w:color w:val="000000"/>
          <w:spacing w:val="-3"/>
        </w:rPr>
        <w:sectPr w:rsidR="00007753">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 w:name="Pg4"/>
      <w:bookmarkEnd w:id="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3168"/>
          <w:tab w:val="left" w:leader="dot" w:pos="10500"/>
          <w:tab w:val="left" w:pos="10545"/>
        </w:tabs>
        <w:autoSpaceDE w:val="0"/>
        <w:autoSpaceDN w:val="0"/>
        <w:adjustRightInd w:val="0"/>
        <w:spacing w:before="163" w:line="276" w:lineRule="exact"/>
        <w:ind w:left="1440" w:firstLine="244"/>
        <w:rPr>
          <w:color w:val="000000"/>
          <w:spacing w:val="-3"/>
        </w:rPr>
      </w:pPr>
      <w:r>
        <w:rPr>
          <w:color w:val="000000"/>
          <w:spacing w:val="-3"/>
        </w:rPr>
        <w:t>7.3</w:t>
      </w:r>
      <w:r>
        <w:rPr>
          <w:color w:val="000000"/>
          <w:spacing w:val="-3"/>
        </w:rPr>
        <w:tab/>
        <w:t>Standards</w:t>
      </w:r>
      <w:r>
        <w:rPr>
          <w:color w:val="000000"/>
        </w:rPr>
        <w:tab/>
      </w:r>
      <w:r>
        <w:rPr>
          <w:color w:val="000000"/>
        </w:rPr>
        <w:tab/>
      </w:r>
      <w:r>
        <w:rPr>
          <w:color w:val="000000"/>
          <w:spacing w:val="-3"/>
        </w:rPr>
        <w:t>31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7.4</w:t>
      </w:r>
      <w:r>
        <w:rPr>
          <w:color w:val="000000"/>
          <w:spacing w:val="-3"/>
        </w:rPr>
        <w:tab/>
        <w:t>Testing of Metering Equipment</w:t>
      </w:r>
      <w:r>
        <w:rPr>
          <w:color w:val="000000"/>
        </w:rPr>
        <w:tab/>
      </w:r>
      <w:r>
        <w:rPr>
          <w:color w:val="000000"/>
        </w:rPr>
        <w:tab/>
      </w:r>
      <w:r>
        <w:rPr>
          <w:color w:val="000000"/>
          <w:spacing w:val="-3"/>
        </w:rPr>
        <w:t>31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rPr>
        <w:tab/>
      </w:r>
      <w:r>
        <w:rPr>
          <w:color w:val="000000"/>
          <w:spacing w:val="-3"/>
        </w:rPr>
        <w:t>31</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31</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8.1</w:t>
      </w:r>
      <w:r>
        <w:rPr>
          <w:color w:val="000000"/>
          <w:spacing w:val="-3"/>
        </w:rPr>
        <w:tab/>
        <w:t>Developer Obligations</w:t>
      </w:r>
      <w:r>
        <w:rPr>
          <w:color w:val="000000"/>
        </w:rPr>
        <w:tab/>
      </w:r>
      <w:r>
        <w:rPr>
          <w:color w:val="000000"/>
        </w:rPr>
        <w:tab/>
      </w:r>
      <w:r>
        <w:rPr>
          <w:color w:val="000000"/>
          <w:spacing w:val="-3"/>
        </w:rPr>
        <w:t>31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rPr>
        <w:tab/>
      </w:r>
      <w:r>
        <w:rPr>
          <w:color w:val="000000"/>
          <w:spacing w:val="-3"/>
        </w:rPr>
        <w:t>32</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rPr>
        <w:tab/>
      </w:r>
      <w:r>
        <w:rPr>
          <w:color w:val="000000"/>
          <w:spacing w:val="-3"/>
        </w:rPr>
        <w:t>32</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9.1</w:t>
      </w:r>
      <w:r>
        <w:rPr>
          <w:color w:val="000000"/>
          <w:spacing w:val="-3"/>
        </w:rPr>
        <w:tab/>
      </w:r>
      <w:r>
        <w:rPr>
          <w:color w:val="000000"/>
          <w:spacing w:val="-3"/>
        </w:rPr>
        <w:t>General</w:t>
      </w:r>
      <w:r>
        <w:rPr>
          <w:color w:val="000000"/>
        </w:rPr>
        <w:tab/>
      </w:r>
      <w:r>
        <w:rPr>
          <w:color w:val="000000"/>
        </w:rPr>
        <w:tab/>
      </w:r>
      <w:r>
        <w:rPr>
          <w:color w:val="000000"/>
          <w:spacing w:val="-3"/>
        </w:rPr>
        <w:t>32</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9.2</w:t>
      </w:r>
      <w:r>
        <w:rPr>
          <w:color w:val="000000"/>
          <w:spacing w:val="-3"/>
        </w:rPr>
        <w:tab/>
        <w:t>NYISO and Connecting Transmission Owner Obligations</w:t>
      </w:r>
      <w:r>
        <w:rPr>
          <w:color w:val="000000"/>
        </w:rPr>
        <w:tab/>
      </w:r>
      <w:r>
        <w:rPr>
          <w:color w:val="000000"/>
        </w:rPr>
        <w:tab/>
      </w:r>
      <w:r>
        <w:rPr>
          <w:color w:val="000000"/>
          <w:spacing w:val="-3"/>
        </w:rPr>
        <w:t>33</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9.3</w:t>
      </w:r>
      <w:r>
        <w:rPr>
          <w:color w:val="000000"/>
          <w:spacing w:val="-3"/>
        </w:rPr>
        <w:tab/>
        <w:t>Developer Obligations</w:t>
      </w:r>
      <w:r>
        <w:rPr>
          <w:color w:val="000000"/>
        </w:rPr>
        <w:tab/>
      </w:r>
      <w:r>
        <w:rPr>
          <w:color w:val="000000"/>
        </w:rPr>
        <w:tab/>
      </w:r>
      <w:r>
        <w:rPr>
          <w:color w:val="000000"/>
          <w:spacing w:val="-3"/>
        </w:rPr>
        <w:t>33</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rPr>
        <w:tab/>
      </w:r>
      <w:r>
        <w:rPr>
          <w:color w:val="000000"/>
          <w:spacing w:val="-3"/>
        </w:rPr>
        <w:t>33</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9.5</w:t>
      </w:r>
      <w:r>
        <w:rPr>
          <w:color w:val="000000"/>
          <w:spacing w:val="-3"/>
        </w:rPr>
        <w:tab/>
        <w:t>Real and Reactive Power Control</w:t>
      </w:r>
      <w:r>
        <w:rPr>
          <w:color w:val="000000"/>
        </w:rPr>
        <w:tab/>
      </w:r>
      <w:r>
        <w:rPr>
          <w:color w:val="000000"/>
        </w:rPr>
        <w:tab/>
      </w:r>
      <w:r>
        <w:rPr>
          <w:color w:val="000000"/>
          <w:spacing w:val="-3"/>
        </w:rPr>
        <w:t>33</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rPr>
        <w:tab/>
      </w:r>
      <w:r>
        <w:rPr>
          <w:color w:val="000000"/>
          <w:spacing w:val="-3"/>
        </w:rPr>
        <w:t>34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rPr>
        <w:tab/>
      </w:r>
      <w:r>
        <w:rPr>
          <w:color w:val="000000"/>
          <w:spacing w:val="-3"/>
        </w:rPr>
        <w:t>38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9.8</w:t>
      </w:r>
      <w:r>
        <w:rPr>
          <w:color w:val="000000"/>
          <w:spacing w:val="-3"/>
        </w:rPr>
        <w:tab/>
        <w:t>Use</w:t>
      </w:r>
      <w:r>
        <w:rPr>
          <w:color w:val="000000"/>
          <w:spacing w:val="-3"/>
        </w:rPr>
        <w:t xml:space="preserve"> of Attachment Facilities by Third Parties</w:t>
      </w:r>
      <w:r>
        <w:rPr>
          <w:color w:val="000000"/>
        </w:rPr>
        <w:tab/>
      </w:r>
      <w:r>
        <w:rPr>
          <w:color w:val="000000"/>
        </w:rPr>
        <w:tab/>
      </w:r>
      <w:r>
        <w:rPr>
          <w:color w:val="000000"/>
          <w:spacing w:val="-3"/>
        </w:rPr>
        <w:t>38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rPr>
        <w:tab/>
      </w:r>
      <w:r>
        <w:rPr>
          <w:color w:val="000000"/>
          <w:spacing w:val="-3"/>
        </w:rPr>
        <w:t>38</w:t>
      </w:r>
    </w:p>
    <w:p w:rsidR="00007753" w:rsidRDefault="004973DF">
      <w:pPr>
        <w:tabs>
          <w:tab w:val="left" w:leader="dot" w:pos="10560"/>
        </w:tabs>
        <w:autoSpaceDE w:val="0"/>
        <w:autoSpaceDN w:val="0"/>
        <w:adjustRightInd w:val="0"/>
        <w:spacing w:before="1" w:line="274"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39</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rPr>
        <w:tab/>
      </w:r>
      <w:r>
        <w:rPr>
          <w:color w:val="000000"/>
          <w:spacing w:val="-3"/>
        </w:rPr>
        <w:t>39</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rPr>
        <w:tab/>
      </w:r>
      <w:r>
        <w:rPr>
          <w:color w:val="000000"/>
          <w:spacing w:val="-3"/>
        </w:rPr>
        <w:t>39</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rPr>
        <w:tab/>
      </w:r>
      <w:r>
        <w:rPr>
          <w:color w:val="000000"/>
          <w:spacing w:val="-3"/>
        </w:rPr>
        <w:t>39</w:t>
      </w:r>
    </w:p>
    <w:p w:rsidR="00007753" w:rsidRDefault="004973D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10.4</w:t>
      </w:r>
      <w:r>
        <w:rPr>
          <w:color w:val="000000"/>
          <w:spacing w:val="-3"/>
        </w:rPr>
        <w:tab/>
        <w:t>Secondary Systems</w:t>
      </w:r>
      <w:r>
        <w:rPr>
          <w:color w:val="000000"/>
        </w:rPr>
        <w:tab/>
      </w:r>
      <w:r>
        <w:rPr>
          <w:color w:val="000000"/>
        </w:rPr>
        <w:tab/>
      </w:r>
      <w:r>
        <w:rPr>
          <w:color w:val="000000"/>
          <w:spacing w:val="-3"/>
        </w:rPr>
        <w:t>39</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10.5</w:t>
      </w:r>
      <w:r>
        <w:rPr>
          <w:color w:val="000000"/>
          <w:spacing w:val="-3"/>
        </w:rPr>
        <w:tab/>
      </w:r>
      <w:r>
        <w:rPr>
          <w:color w:val="000000"/>
          <w:spacing w:val="-3"/>
        </w:rPr>
        <w:t>Operating and Maintenance Expenses</w:t>
      </w:r>
      <w:r>
        <w:rPr>
          <w:color w:val="000000"/>
        </w:rPr>
        <w:tab/>
      </w:r>
      <w:r>
        <w:rPr>
          <w:color w:val="000000"/>
        </w:rPr>
        <w:tab/>
      </w:r>
      <w:r>
        <w:rPr>
          <w:color w:val="000000"/>
          <w:spacing w:val="-3"/>
        </w:rPr>
        <w:t>39</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11.1</w:t>
      </w:r>
      <w:r>
        <w:rPr>
          <w:color w:val="000000"/>
          <w:spacing w:val="-3"/>
        </w:rPr>
        <w:tab/>
        <w:t>Developer Attachment Facilities</w:t>
      </w:r>
      <w:r>
        <w:rPr>
          <w:color w:val="000000"/>
        </w:rPr>
        <w:tab/>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11.3</w:t>
      </w:r>
      <w:r>
        <w:rPr>
          <w:color w:val="000000"/>
          <w:spacing w:val="-3"/>
        </w:rPr>
        <w:tab/>
        <w:t>System Upgrade Facilities and System Deliverability Upgrades</w:t>
      </w:r>
      <w:r>
        <w:rPr>
          <w:color w:val="000000"/>
        </w:rPr>
        <w:tab/>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11.4</w:t>
      </w:r>
      <w:r>
        <w:rPr>
          <w:color w:val="000000"/>
          <w:spacing w:val="-3"/>
        </w:rPr>
        <w:tab/>
      </w:r>
      <w:r>
        <w:rPr>
          <w:color w:val="000000"/>
          <w:spacing w:val="-3"/>
        </w:rPr>
        <w:t>Special Provisions for Affected Systems</w:t>
      </w:r>
      <w:r>
        <w:rPr>
          <w:color w:val="000000"/>
        </w:rPr>
        <w:tab/>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rPr>
        <w:tab/>
      </w:r>
      <w:r>
        <w:rPr>
          <w:color w:val="000000"/>
          <w:spacing w:val="-3"/>
        </w:rPr>
        <w:t>40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11.6</w:t>
      </w:r>
      <w:r>
        <w:rPr>
          <w:color w:val="000000"/>
          <w:spacing w:val="-3"/>
        </w:rPr>
        <w:tab/>
        <w:t>Developer Compensation for Emergency Services</w:t>
      </w:r>
      <w:r>
        <w:rPr>
          <w:color w:val="000000"/>
        </w:rPr>
        <w:tab/>
      </w:r>
      <w:r>
        <w:rPr>
          <w:color w:val="000000"/>
        </w:rPr>
        <w:tab/>
      </w:r>
      <w:r>
        <w:rPr>
          <w:color w:val="000000"/>
          <w:spacing w:val="-3"/>
        </w:rPr>
        <w:t>41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rPr>
        <w:tab/>
      </w:r>
      <w:r>
        <w:rPr>
          <w:color w:val="000000"/>
          <w:spacing w:val="-3"/>
        </w:rPr>
        <w:t>41</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rPr>
        <w:tab/>
      </w:r>
      <w:r>
        <w:rPr>
          <w:color w:val="000000"/>
          <w:spacing w:val="-3"/>
        </w:rPr>
        <w:t>41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rPr>
        <w:tab/>
      </w:r>
      <w:r>
        <w:rPr>
          <w:color w:val="000000"/>
          <w:spacing w:val="-3"/>
        </w:rPr>
        <w:t>41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rPr>
        <w:tab/>
      </w:r>
      <w:r>
        <w:rPr>
          <w:color w:val="000000"/>
          <w:spacing w:val="-3"/>
        </w:rPr>
        <w:t>42</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rPr>
        <w:tab/>
      </w:r>
      <w:r>
        <w:rPr>
          <w:color w:val="000000"/>
          <w:spacing w:val="-3"/>
        </w:rPr>
        <w:t>42</w:t>
      </w:r>
    </w:p>
    <w:p w:rsidR="00007753" w:rsidRDefault="004973DF">
      <w:pPr>
        <w:tabs>
          <w:tab w:val="left" w:leader="dot" w:pos="10560"/>
        </w:tabs>
        <w:autoSpaceDE w:val="0"/>
        <w:autoSpaceDN w:val="0"/>
        <w:adjustRightInd w:val="0"/>
        <w:spacing w:before="2" w:line="276"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rPr>
        <w:tab/>
      </w:r>
      <w:r>
        <w:rPr>
          <w:color w:val="000000"/>
          <w:spacing w:val="-3"/>
        </w:rPr>
        <w:t>42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rPr>
        <w:tab/>
      </w:r>
      <w:r>
        <w:rPr>
          <w:color w:val="000000"/>
          <w:spacing w:val="-3"/>
        </w:rPr>
        <w:t>42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13.3</w:t>
      </w:r>
      <w:r>
        <w:rPr>
          <w:color w:val="000000"/>
          <w:spacing w:val="-3"/>
        </w:rPr>
        <w:tab/>
        <w:t>Immediate Action</w:t>
      </w:r>
      <w:r>
        <w:rPr>
          <w:color w:val="000000"/>
        </w:rPr>
        <w:tab/>
      </w:r>
      <w:r>
        <w:rPr>
          <w:color w:val="000000"/>
        </w:rPr>
        <w:tab/>
      </w:r>
      <w:r>
        <w:rPr>
          <w:color w:val="000000"/>
          <w:spacing w:val="-3"/>
        </w:rPr>
        <w:t>43</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rPr>
        <w:tab/>
      </w:r>
      <w:r>
        <w:rPr>
          <w:color w:val="000000"/>
          <w:spacing w:val="-3"/>
        </w:rPr>
        <w:t>43</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rPr>
        <w:tab/>
      </w:r>
      <w:r>
        <w:rPr>
          <w:color w:val="000000"/>
          <w:spacing w:val="-3"/>
        </w:rPr>
        <w:t>44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rPr>
        <w:tab/>
      </w:r>
      <w:r>
        <w:rPr>
          <w:color w:val="000000"/>
          <w:spacing w:val="-3"/>
        </w:rPr>
        <w:t>44</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 xml:space="preserve">REGULATORY REQUIREMENTS AND GOVERNING </w:t>
      </w:r>
      <w:r>
        <w:rPr>
          <w:color w:val="000000"/>
          <w:spacing w:val="-3"/>
        </w:rPr>
        <w:t>LAW</w:t>
      </w:r>
      <w:r>
        <w:rPr>
          <w:color w:val="000000"/>
        </w:rPr>
        <w:tab/>
      </w:r>
      <w:r>
        <w:rPr>
          <w:color w:val="000000"/>
          <w:spacing w:val="-3"/>
        </w:rPr>
        <w:t>44</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rPr>
        <w:tab/>
      </w:r>
      <w:r>
        <w:rPr>
          <w:color w:val="000000"/>
          <w:spacing w:val="-3"/>
        </w:rPr>
        <w:t>44</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rPr>
        <w:tab/>
      </w:r>
      <w:r>
        <w:rPr>
          <w:color w:val="000000"/>
          <w:spacing w:val="-3"/>
        </w:rPr>
        <w:t>44</w:t>
      </w:r>
    </w:p>
    <w:p w:rsidR="00007753" w:rsidRDefault="00007753">
      <w:pPr>
        <w:autoSpaceDE w:val="0"/>
        <w:autoSpaceDN w:val="0"/>
        <w:adjustRightInd w:val="0"/>
        <w:spacing w:line="276" w:lineRule="exact"/>
        <w:ind w:left="6052"/>
        <w:rPr>
          <w:color w:val="000000"/>
          <w:spacing w:val="-3"/>
        </w:rPr>
      </w:pPr>
    </w:p>
    <w:p w:rsidR="00007753" w:rsidRDefault="00007753">
      <w:pPr>
        <w:autoSpaceDE w:val="0"/>
        <w:autoSpaceDN w:val="0"/>
        <w:adjustRightInd w:val="0"/>
        <w:spacing w:line="276" w:lineRule="exact"/>
        <w:ind w:left="6052"/>
        <w:rPr>
          <w:color w:val="000000"/>
          <w:spacing w:val="-3"/>
        </w:rPr>
      </w:pPr>
    </w:p>
    <w:p w:rsidR="00007753" w:rsidRDefault="004973DF">
      <w:pPr>
        <w:autoSpaceDE w:val="0"/>
        <w:autoSpaceDN w:val="0"/>
        <w:adjustRightInd w:val="0"/>
        <w:spacing w:before="158" w:line="276" w:lineRule="exact"/>
        <w:ind w:left="6052"/>
        <w:rPr>
          <w:color w:val="000000"/>
          <w:spacing w:val="-3"/>
        </w:rPr>
      </w:pPr>
      <w:r>
        <w:rPr>
          <w:color w:val="000000"/>
          <w:spacing w:val="-3"/>
        </w:rPr>
        <w:t xml:space="preserve">ii </w:t>
      </w:r>
    </w:p>
    <w:p w:rsidR="00007753" w:rsidRDefault="00007753">
      <w:pPr>
        <w:autoSpaceDE w:val="0"/>
        <w:autoSpaceDN w:val="0"/>
        <w:adjustRightInd w:val="0"/>
        <w:rPr>
          <w:color w:val="000000"/>
          <w:spacing w:val="-3"/>
        </w:rPr>
        <w:sectPr w:rsidR="00007753">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 w:name="Pg5"/>
      <w:bookmarkEnd w:id="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leader="dot" w:pos="10560"/>
        </w:tabs>
        <w:autoSpaceDE w:val="0"/>
        <w:autoSpaceDN w:val="0"/>
        <w:adjustRightInd w:val="0"/>
        <w:spacing w:before="163" w:line="276" w:lineRule="exact"/>
        <w:ind w:left="1440"/>
        <w:rPr>
          <w:color w:val="000000"/>
          <w:spacing w:val="-3"/>
        </w:rPr>
      </w:pPr>
      <w:r>
        <w:rPr>
          <w:color w:val="000000"/>
          <w:spacing w:val="-3"/>
        </w:rPr>
        <w:t>ARTICLE 15.</w:t>
      </w:r>
      <w:r>
        <w:rPr>
          <w:rFonts w:ascii="Calibri" w:hAnsi="Calibri"/>
          <w:color w:val="000000"/>
          <w:spacing w:val="-3"/>
          <w:sz w:val="22"/>
        </w:rPr>
        <w:t xml:space="preserve"> </w:t>
      </w:r>
      <w:r>
        <w:rPr>
          <w:color w:val="000000"/>
          <w:spacing w:val="-3"/>
        </w:rPr>
        <w:t>NOTICES</w:t>
      </w:r>
      <w:r>
        <w:rPr>
          <w:color w:val="000000"/>
        </w:rPr>
        <w:tab/>
      </w:r>
      <w:r>
        <w:rPr>
          <w:color w:val="000000"/>
          <w:spacing w:val="-3"/>
        </w:rPr>
        <w:t>45</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rPr>
        <w:tab/>
      </w:r>
      <w:r>
        <w:rPr>
          <w:color w:val="000000"/>
          <w:spacing w:val="-3"/>
        </w:rPr>
        <w:t>45</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rPr>
        <w:tab/>
      </w:r>
      <w:r>
        <w:rPr>
          <w:color w:val="000000"/>
          <w:spacing w:val="-3"/>
        </w:rPr>
        <w:t>45</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rPr>
        <w:tab/>
      </w:r>
      <w:r>
        <w:rPr>
          <w:color w:val="000000"/>
          <w:spacing w:val="-3"/>
        </w:rPr>
        <w:t>45</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15.4</w:t>
      </w:r>
      <w:r>
        <w:rPr>
          <w:color w:val="000000"/>
          <w:spacing w:val="-3"/>
        </w:rPr>
        <w:tab/>
        <w:t>Operations and Maintenance Notice</w:t>
      </w:r>
      <w:r>
        <w:rPr>
          <w:color w:val="000000"/>
        </w:rPr>
        <w:tab/>
      </w:r>
      <w:r>
        <w:rPr>
          <w:color w:val="000000"/>
        </w:rPr>
        <w:tab/>
      </w:r>
      <w:r>
        <w:rPr>
          <w:color w:val="000000"/>
          <w:spacing w:val="-3"/>
        </w:rPr>
        <w:t>45</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45</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16.1</w:t>
      </w:r>
      <w:r>
        <w:rPr>
          <w:color w:val="000000"/>
          <w:spacing w:val="-3"/>
        </w:rPr>
        <w:tab/>
        <w:t>Force Majeure</w:t>
      </w:r>
      <w:r>
        <w:rPr>
          <w:color w:val="000000"/>
        </w:rPr>
        <w:tab/>
      </w:r>
      <w:r>
        <w:rPr>
          <w:color w:val="000000"/>
        </w:rPr>
        <w:tab/>
      </w:r>
      <w:r>
        <w:rPr>
          <w:color w:val="000000"/>
          <w:spacing w:val="-3"/>
        </w:rPr>
        <w:t>45</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46</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17.1</w:t>
      </w:r>
      <w:r>
        <w:rPr>
          <w:color w:val="000000"/>
          <w:spacing w:val="-3"/>
        </w:rPr>
        <w:tab/>
        <w:t>Default</w:t>
      </w:r>
      <w:r>
        <w:rPr>
          <w:color w:val="000000"/>
        </w:rPr>
        <w:tab/>
      </w:r>
      <w:r>
        <w:rPr>
          <w:color w:val="000000"/>
        </w:rPr>
        <w:tab/>
      </w:r>
      <w:r>
        <w:rPr>
          <w:color w:val="000000"/>
          <w:spacing w:val="-3"/>
        </w:rPr>
        <w:t>46</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46</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rPr>
        <w:tab/>
      </w:r>
      <w:r>
        <w:rPr>
          <w:color w:val="000000"/>
          <w:spacing w:val="-3"/>
        </w:rPr>
        <w:t>46</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rPr>
        <w:tab/>
      </w:r>
      <w:r>
        <w:rPr>
          <w:color w:val="000000"/>
          <w:spacing w:val="-3"/>
        </w:rPr>
        <w:t>48</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rPr>
        <w:tab/>
      </w:r>
      <w:r>
        <w:rPr>
          <w:color w:val="000000"/>
          <w:spacing w:val="-3"/>
        </w:rPr>
        <w:t>48</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19.</w:t>
      </w:r>
      <w:r>
        <w:rPr>
          <w:rFonts w:ascii="Calibri" w:hAnsi="Calibri"/>
          <w:color w:val="000000"/>
          <w:spacing w:val="-3"/>
          <w:sz w:val="22"/>
        </w:rPr>
        <w:t xml:space="preserve"> </w:t>
      </w:r>
      <w:r>
        <w:rPr>
          <w:color w:val="000000"/>
          <w:spacing w:val="-3"/>
        </w:rPr>
        <w:t>ASSIGNMENT</w:t>
      </w:r>
      <w:r>
        <w:rPr>
          <w:color w:val="000000"/>
        </w:rPr>
        <w:tab/>
      </w:r>
      <w:r>
        <w:rPr>
          <w:color w:val="000000"/>
          <w:spacing w:val="-3"/>
        </w:rPr>
        <w:t>50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19.1</w:t>
      </w:r>
      <w:r>
        <w:rPr>
          <w:color w:val="000000"/>
          <w:spacing w:val="-3"/>
        </w:rPr>
        <w:tab/>
        <w:t>Assignment</w:t>
      </w:r>
      <w:r>
        <w:rPr>
          <w:color w:val="000000"/>
        </w:rPr>
        <w:tab/>
      </w:r>
      <w:r>
        <w:rPr>
          <w:color w:val="000000"/>
        </w:rPr>
        <w:tab/>
      </w:r>
      <w:r>
        <w:rPr>
          <w:color w:val="000000"/>
          <w:spacing w:val="-3"/>
        </w:rPr>
        <w:t>50</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20.1</w:t>
      </w:r>
      <w:r>
        <w:rPr>
          <w:color w:val="000000"/>
          <w:spacing w:val="-3"/>
        </w:rPr>
        <w:tab/>
        <w:t>Severability</w:t>
      </w:r>
      <w:r>
        <w:rPr>
          <w:color w:val="000000"/>
        </w:rPr>
        <w:tab/>
      </w:r>
      <w:r>
        <w:rPr>
          <w:color w:val="000000"/>
        </w:rPr>
        <w:tab/>
      </w:r>
      <w:r>
        <w:rPr>
          <w:color w:val="000000"/>
          <w:spacing w:val="-3"/>
        </w:rPr>
        <w:t>50</w:t>
      </w:r>
    </w:p>
    <w:p w:rsidR="00007753" w:rsidRDefault="004973DF">
      <w:pPr>
        <w:tabs>
          <w:tab w:val="left" w:leader="dot" w:pos="10560"/>
        </w:tabs>
        <w:autoSpaceDE w:val="0"/>
        <w:autoSpaceDN w:val="0"/>
        <w:adjustRightInd w:val="0"/>
        <w:spacing w:before="1" w:line="274"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21.1</w:t>
      </w:r>
      <w:r>
        <w:rPr>
          <w:color w:val="000000"/>
          <w:spacing w:val="-3"/>
        </w:rPr>
        <w:tab/>
        <w:t>Comparability</w:t>
      </w:r>
      <w:r>
        <w:rPr>
          <w:color w:val="000000"/>
        </w:rPr>
        <w:tab/>
      </w:r>
      <w:r>
        <w:rPr>
          <w:color w:val="000000"/>
        </w:rPr>
        <w:tab/>
      </w:r>
      <w:r>
        <w:rPr>
          <w:color w:val="000000"/>
          <w:spacing w:val="-3"/>
        </w:rPr>
        <w:t>50</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51</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rPr>
        <w:tab/>
      </w:r>
      <w:r>
        <w:rPr>
          <w:color w:val="000000"/>
          <w:spacing w:val="-3"/>
        </w:rPr>
        <w:t>51</w:t>
      </w:r>
    </w:p>
    <w:p w:rsidR="00007753" w:rsidRDefault="004973DF">
      <w:pPr>
        <w:tabs>
          <w:tab w:val="left" w:leader="dot" w:pos="10560"/>
        </w:tabs>
        <w:autoSpaceDE w:val="0"/>
        <w:autoSpaceDN w:val="0"/>
        <w:adjustRightInd w:val="0"/>
        <w:spacing w:before="2" w:line="276" w:lineRule="exact"/>
        <w:ind w:left="1440"/>
        <w:rPr>
          <w:color w:val="000000"/>
          <w:spacing w:val="-3"/>
        </w:rPr>
      </w:pPr>
      <w:r>
        <w:rPr>
          <w:color w:val="000000"/>
          <w:spacing w:val="-3"/>
        </w:rPr>
        <w:t>ARTICLE 23.</w:t>
      </w:r>
      <w:r>
        <w:rPr>
          <w:rFonts w:ascii="Calibri" w:hAnsi="Calibri"/>
          <w:color w:val="000000"/>
          <w:spacing w:val="-3"/>
          <w:sz w:val="22"/>
        </w:rPr>
        <w:t xml:space="preserve"> </w:t>
      </w:r>
      <w:r>
        <w:rPr>
          <w:color w:val="000000"/>
          <w:spacing w:val="-3"/>
        </w:rPr>
        <w:t>ENVIRONMENTAL RELEASES</w:t>
      </w:r>
      <w:r>
        <w:rPr>
          <w:color w:val="000000"/>
        </w:rPr>
        <w:tab/>
      </w:r>
      <w:r>
        <w:rPr>
          <w:color w:val="000000"/>
          <w:spacing w:val="-3"/>
        </w:rPr>
        <w:t>54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23.1</w:t>
      </w:r>
      <w:r>
        <w:rPr>
          <w:color w:val="000000"/>
          <w:spacing w:val="-3"/>
        </w:rPr>
        <w:tab/>
        <w:t xml:space="preserve">Developer and Connecting </w:t>
      </w:r>
      <w:r>
        <w:rPr>
          <w:color w:val="000000"/>
          <w:spacing w:val="-3"/>
        </w:rPr>
        <w:t>Transmission Owner Notice</w:t>
      </w:r>
      <w:r>
        <w:rPr>
          <w:color w:val="000000"/>
        </w:rPr>
        <w:tab/>
      </w:r>
      <w:r>
        <w:rPr>
          <w:color w:val="000000"/>
        </w:rPr>
        <w:tab/>
      </w:r>
      <w:r>
        <w:rPr>
          <w:color w:val="000000"/>
          <w:spacing w:val="-3"/>
        </w:rPr>
        <w:t>54</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INFORMATION REQUIREMENT</w:t>
      </w:r>
      <w:r>
        <w:rPr>
          <w:color w:val="000000"/>
        </w:rPr>
        <w:tab/>
      </w:r>
      <w:r>
        <w:rPr>
          <w:color w:val="000000"/>
          <w:spacing w:val="-3"/>
        </w:rPr>
        <w:t>54</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rPr>
        <w:tab/>
      </w:r>
      <w:r>
        <w:rPr>
          <w:color w:val="000000"/>
          <w:spacing w:val="-3"/>
        </w:rPr>
        <w:t>54</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rPr>
        <w:tab/>
      </w:r>
      <w:r>
        <w:rPr>
          <w:color w:val="000000"/>
          <w:spacing w:val="-3"/>
        </w:rPr>
        <w:t>54</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24.3</w:t>
      </w:r>
      <w:r>
        <w:rPr>
          <w:color w:val="000000"/>
          <w:spacing w:val="-3"/>
        </w:rPr>
        <w:tab/>
        <w:t>Updated Information Submission by Developer</w:t>
      </w:r>
      <w:r>
        <w:rPr>
          <w:color w:val="000000"/>
        </w:rPr>
        <w:tab/>
      </w:r>
      <w:r>
        <w:rPr>
          <w:color w:val="000000"/>
        </w:rPr>
        <w:tab/>
      </w:r>
      <w:r>
        <w:rPr>
          <w:color w:val="000000"/>
          <w:spacing w:val="-3"/>
        </w:rPr>
        <w:t>55</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rPr>
        <w:tab/>
      </w:r>
      <w:r>
        <w:rPr>
          <w:color w:val="000000"/>
          <w:spacing w:val="-3"/>
        </w:rPr>
        <w:t>55</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56</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rPr>
        <w:tab/>
      </w:r>
      <w:r>
        <w:rPr>
          <w:color w:val="000000"/>
          <w:spacing w:val="-3"/>
        </w:rPr>
        <w:t>56</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25.2</w:t>
      </w:r>
      <w:r>
        <w:rPr>
          <w:color w:val="000000"/>
          <w:spacing w:val="-3"/>
        </w:rPr>
        <w:tab/>
        <w:t>Reporting of Non-Force Majeure Events</w:t>
      </w:r>
      <w:r>
        <w:rPr>
          <w:color w:val="000000"/>
        </w:rPr>
        <w:tab/>
      </w:r>
      <w:r>
        <w:rPr>
          <w:color w:val="000000"/>
        </w:rPr>
        <w:tab/>
      </w:r>
      <w:r>
        <w:rPr>
          <w:color w:val="000000"/>
          <w:spacing w:val="-3"/>
        </w:rPr>
        <w:t>56</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rPr>
        <w:tab/>
      </w:r>
      <w:r>
        <w:rPr>
          <w:color w:val="000000"/>
          <w:spacing w:val="-3"/>
        </w:rPr>
        <w:t>56</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rPr>
        <w:tab/>
      </w:r>
      <w:r>
        <w:rPr>
          <w:color w:val="000000"/>
          <w:spacing w:val="-3"/>
        </w:rPr>
        <w:t>57</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rPr>
        <w:tab/>
      </w:r>
      <w:r>
        <w:rPr>
          <w:color w:val="000000"/>
          <w:spacing w:val="-3"/>
        </w:rPr>
        <w:t>57</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57</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rPr>
        <w:tab/>
      </w:r>
      <w:r>
        <w:rPr>
          <w:color w:val="000000"/>
          <w:spacing w:val="-3"/>
        </w:rPr>
        <w:t>57</w:t>
      </w:r>
    </w:p>
    <w:p w:rsidR="00007753" w:rsidRDefault="004973DF">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26.2</w:t>
      </w:r>
      <w:r>
        <w:rPr>
          <w:color w:val="000000"/>
          <w:spacing w:val="-3"/>
        </w:rPr>
        <w:tab/>
      </w:r>
      <w:r>
        <w:rPr>
          <w:color w:val="000000"/>
          <w:spacing w:val="-3"/>
        </w:rPr>
        <w:t>Responsibility of Principal</w:t>
      </w:r>
      <w:r>
        <w:rPr>
          <w:color w:val="000000"/>
        </w:rPr>
        <w:tab/>
      </w:r>
      <w:r>
        <w:rPr>
          <w:color w:val="000000"/>
        </w:rPr>
        <w:tab/>
      </w:r>
      <w:r>
        <w:rPr>
          <w:color w:val="000000"/>
          <w:spacing w:val="-3"/>
        </w:rPr>
        <w:t>57</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26.3</w:t>
      </w:r>
      <w:r>
        <w:rPr>
          <w:color w:val="000000"/>
          <w:spacing w:val="-3"/>
        </w:rPr>
        <w:tab/>
        <w:t>No Limitation by Insurance</w:t>
      </w:r>
      <w:r>
        <w:rPr>
          <w:color w:val="000000"/>
        </w:rPr>
        <w:tab/>
      </w:r>
      <w:r>
        <w:rPr>
          <w:color w:val="000000"/>
        </w:rPr>
        <w:tab/>
      </w:r>
      <w:r>
        <w:rPr>
          <w:color w:val="000000"/>
          <w:spacing w:val="-3"/>
        </w:rPr>
        <w:t>58</w:t>
      </w:r>
    </w:p>
    <w:p w:rsidR="00007753" w:rsidRDefault="004973DF">
      <w:pPr>
        <w:tabs>
          <w:tab w:val="left" w:leader="dot" w:pos="10560"/>
        </w:tabs>
        <w:autoSpaceDE w:val="0"/>
        <w:autoSpaceDN w:val="0"/>
        <w:adjustRightInd w:val="0"/>
        <w:spacing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58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27.1</w:t>
      </w:r>
      <w:r>
        <w:rPr>
          <w:color w:val="000000"/>
          <w:spacing w:val="-3"/>
        </w:rPr>
        <w:tab/>
        <w:t>Submission</w:t>
      </w:r>
      <w:r>
        <w:rPr>
          <w:color w:val="000000"/>
        </w:rPr>
        <w:tab/>
      </w:r>
      <w:r>
        <w:rPr>
          <w:color w:val="000000"/>
        </w:rPr>
        <w:tab/>
      </w:r>
      <w:r>
        <w:rPr>
          <w:color w:val="000000"/>
          <w:spacing w:val="-3"/>
        </w:rPr>
        <w:t>58</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27.2</w:t>
      </w:r>
      <w:r>
        <w:rPr>
          <w:color w:val="000000"/>
          <w:spacing w:val="-3"/>
        </w:rPr>
        <w:tab/>
        <w:t>External Arbitration Procedures</w:t>
      </w:r>
      <w:r>
        <w:rPr>
          <w:color w:val="000000"/>
        </w:rPr>
        <w:tab/>
      </w:r>
      <w:r>
        <w:rPr>
          <w:color w:val="000000"/>
        </w:rPr>
        <w:tab/>
      </w:r>
      <w:r>
        <w:rPr>
          <w:color w:val="000000"/>
          <w:spacing w:val="-3"/>
        </w:rPr>
        <w:t>58</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rPr>
        <w:tab/>
      </w:r>
      <w:r>
        <w:rPr>
          <w:color w:val="000000"/>
          <w:spacing w:val="-3"/>
        </w:rPr>
        <w:t>58</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rPr>
        <w:tab/>
      </w:r>
      <w:r>
        <w:rPr>
          <w:color w:val="000000"/>
          <w:spacing w:val="-3"/>
        </w:rPr>
        <w:t>59</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rPr>
        <w:tab/>
      </w:r>
      <w:r>
        <w:rPr>
          <w:color w:val="000000"/>
          <w:spacing w:val="-3"/>
        </w:rPr>
        <w:t>59</w:t>
      </w:r>
    </w:p>
    <w:p w:rsidR="00007753" w:rsidRDefault="004973DF">
      <w:pPr>
        <w:tabs>
          <w:tab w:val="left" w:leader="dot" w:pos="10560"/>
        </w:tabs>
        <w:autoSpaceDE w:val="0"/>
        <w:autoSpaceDN w:val="0"/>
        <w:adjustRightInd w:val="0"/>
        <w:spacing w:before="1"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w:t>
      </w:r>
      <w:r>
        <w:rPr>
          <w:color w:val="000000"/>
          <w:spacing w:val="-3"/>
        </w:rPr>
        <w:t>IES AND COVENANTS</w:t>
      </w:r>
      <w:r>
        <w:rPr>
          <w:color w:val="000000"/>
        </w:rPr>
        <w:tab/>
      </w:r>
      <w:r>
        <w:rPr>
          <w:color w:val="000000"/>
          <w:spacing w:val="-3"/>
        </w:rPr>
        <w:t>59</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rPr>
        <w:tab/>
      </w:r>
      <w:r>
        <w:rPr>
          <w:color w:val="000000"/>
          <w:spacing w:val="-3"/>
        </w:rPr>
        <w:t>59</w:t>
      </w:r>
    </w:p>
    <w:p w:rsidR="00007753" w:rsidRDefault="00007753">
      <w:pPr>
        <w:autoSpaceDE w:val="0"/>
        <w:autoSpaceDN w:val="0"/>
        <w:adjustRightInd w:val="0"/>
        <w:spacing w:line="276" w:lineRule="exact"/>
        <w:ind w:left="6019"/>
        <w:rPr>
          <w:color w:val="000000"/>
          <w:spacing w:val="-3"/>
        </w:rPr>
      </w:pPr>
    </w:p>
    <w:p w:rsidR="00007753" w:rsidRDefault="00007753">
      <w:pPr>
        <w:autoSpaceDE w:val="0"/>
        <w:autoSpaceDN w:val="0"/>
        <w:adjustRightInd w:val="0"/>
        <w:spacing w:line="276" w:lineRule="exact"/>
        <w:ind w:left="6019"/>
        <w:rPr>
          <w:color w:val="000000"/>
          <w:spacing w:val="-3"/>
        </w:rPr>
      </w:pPr>
    </w:p>
    <w:p w:rsidR="00007753" w:rsidRDefault="004973DF">
      <w:pPr>
        <w:autoSpaceDE w:val="0"/>
        <w:autoSpaceDN w:val="0"/>
        <w:adjustRightInd w:val="0"/>
        <w:spacing w:before="158" w:line="276" w:lineRule="exact"/>
        <w:ind w:left="6019"/>
        <w:rPr>
          <w:color w:val="000000"/>
          <w:spacing w:val="-3"/>
        </w:rPr>
      </w:pPr>
      <w:r>
        <w:rPr>
          <w:color w:val="000000"/>
          <w:spacing w:val="-3"/>
        </w:rPr>
        <w:t xml:space="preserve">iii </w:t>
      </w:r>
    </w:p>
    <w:p w:rsidR="00007753" w:rsidRDefault="00007753">
      <w:pPr>
        <w:autoSpaceDE w:val="0"/>
        <w:autoSpaceDN w:val="0"/>
        <w:adjustRightInd w:val="0"/>
        <w:rPr>
          <w:color w:val="000000"/>
          <w:spacing w:val="-3"/>
        </w:rPr>
        <w:sectPr w:rsidR="00007753">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 w:name="Pg6"/>
      <w:bookmarkEnd w:id="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leader="dot" w:pos="10560"/>
        </w:tabs>
        <w:autoSpaceDE w:val="0"/>
        <w:autoSpaceDN w:val="0"/>
        <w:adjustRightInd w:val="0"/>
        <w:spacing w:before="163"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rPr>
        <w:tab/>
      </w:r>
      <w:r>
        <w:rPr>
          <w:color w:val="000000"/>
          <w:spacing w:val="-3"/>
        </w:rPr>
        <w:t>60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rPr>
        <w:tab/>
      </w:r>
      <w:r>
        <w:rPr>
          <w:color w:val="000000"/>
          <w:spacing w:val="-3"/>
        </w:rPr>
        <w:t>60</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rPr>
        <w:tab/>
      </w:r>
      <w:r>
        <w:rPr>
          <w:color w:val="000000"/>
          <w:spacing w:val="-3"/>
        </w:rPr>
        <w:t>60</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29.4</w:t>
      </w:r>
      <w:r>
        <w:rPr>
          <w:color w:val="000000"/>
          <w:spacing w:val="-3"/>
        </w:rPr>
        <w:tab/>
        <w:t>Compliance</w:t>
      </w:r>
      <w:r>
        <w:rPr>
          <w:color w:val="000000"/>
        </w:rPr>
        <w:tab/>
      </w:r>
      <w:r>
        <w:rPr>
          <w:color w:val="000000"/>
        </w:rPr>
        <w:tab/>
      </w:r>
      <w:r>
        <w:rPr>
          <w:color w:val="000000"/>
          <w:spacing w:val="-3"/>
        </w:rPr>
        <w:t>61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rPr>
        <w:tab/>
      </w:r>
      <w:r>
        <w:rPr>
          <w:color w:val="000000"/>
          <w:spacing w:val="-3"/>
        </w:rPr>
        <w:t>61</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29.6</w:t>
      </w:r>
      <w:r>
        <w:rPr>
          <w:color w:val="000000"/>
          <w:spacing w:val="-3"/>
        </w:rPr>
        <w:tab/>
      </w:r>
      <w:r>
        <w:rPr>
          <w:color w:val="000000"/>
          <w:spacing w:val="-3"/>
        </w:rPr>
        <w:t>Entire Agreement</w:t>
      </w:r>
      <w:r>
        <w:rPr>
          <w:color w:val="000000"/>
        </w:rPr>
        <w:tab/>
      </w:r>
      <w:r>
        <w:rPr>
          <w:color w:val="000000"/>
        </w:rPr>
        <w:tab/>
      </w:r>
      <w:r>
        <w:rPr>
          <w:color w:val="000000"/>
          <w:spacing w:val="-3"/>
        </w:rPr>
        <w:t>61</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rPr>
        <w:tab/>
      </w:r>
      <w:r>
        <w:rPr>
          <w:color w:val="000000"/>
          <w:spacing w:val="-3"/>
        </w:rPr>
        <w:t>61</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29.10</w:t>
      </w:r>
      <w:r>
        <w:rPr>
          <w:color w:val="000000"/>
          <w:spacing w:val="-3"/>
        </w:rPr>
        <w:tab/>
        <w:t>Multiple Counterparts</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29.13</w:t>
      </w:r>
      <w:r>
        <w:rPr>
          <w:color w:val="000000"/>
          <w:spacing w:val="-3"/>
        </w:rPr>
        <w:tab/>
        <w:t>Reservation of Rights</w:t>
      </w:r>
      <w:r>
        <w:rPr>
          <w:color w:val="000000"/>
        </w:rPr>
        <w:tab/>
      </w:r>
      <w:r>
        <w:rPr>
          <w:color w:val="000000"/>
        </w:rPr>
        <w:tab/>
      </w:r>
      <w:r>
        <w:rPr>
          <w:color w:val="000000"/>
          <w:spacing w:val="-3"/>
        </w:rPr>
        <w:t>62</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rPr>
        <w:tab/>
      </w:r>
      <w:r>
        <w:rPr>
          <w:color w:val="000000"/>
          <w:spacing w:val="-3"/>
        </w:rPr>
        <w:t>63</w:t>
      </w:r>
    </w:p>
    <w:p w:rsidR="00007753" w:rsidRDefault="004973DF">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29.15</w:t>
      </w:r>
      <w:r>
        <w:rPr>
          <w:color w:val="000000"/>
          <w:spacing w:val="-3"/>
        </w:rPr>
        <w:tab/>
        <w:t>Other Tran</w:t>
      </w:r>
      <w:r>
        <w:rPr>
          <w:color w:val="000000"/>
          <w:spacing w:val="-3"/>
        </w:rPr>
        <w:t>smission Rights</w:t>
      </w:r>
      <w:r>
        <w:rPr>
          <w:color w:val="000000"/>
        </w:rPr>
        <w:tab/>
      </w:r>
      <w:r>
        <w:rPr>
          <w:color w:val="000000"/>
        </w:rPr>
        <w:tab/>
      </w:r>
      <w:r>
        <w:rPr>
          <w:color w:val="000000"/>
          <w:spacing w:val="-3"/>
        </w:rPr>
        <w:t>63</w:t>
      </w:r>
    </w:p>
    <w:p w:rsidR="00007753" w:rsidRDefault="00007753">
      <w:pPr>
        <w:autoSpaceDE w:val="0"/>
        <w:autoSpaceDN w:val="0"/>
        <w:adjustRightInd w:val="0"/>
        <w:spacing w:line="276" w:lineRule="exact"/>
        <w:ind w:left="1620"/>
        <w:rPr>
          <w:color w:val="000000"/>
          <w:spacing w:val="-3"/>
        </w:rPr>
      </w:pPr>
    </w:p>
    <w:p w:rsidR="00007753" w:rsidRDefault="004973DF">
      <w:pPr>
        <w:autoSpaceDE w:val="0"/>
        <w:autoSpaceDN w:val="0"/>
        <w:adjustRightInd w:val="0"/>
        <w:spacing w:before="232" w:line="276" w:lineRule="exact"/>
        <w:ind w:left="1620"/>
        <w:rPr>
          <w:color w:val="000000"/>
          <w:spacing w:val="-3"/>
        </w:rPr>
      </w:pPr>
      <w:r>
        <w:rPr>
          <w:color w:val="000000"/>
          <w:spacing w:val="-3"/>
        </w:rPr>
        <w:t xml:space="preserve">Appendices </w:t>
      </w: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007753">
      <w:pPr>
        <w:autoSpaceDE w:val="0"/>
        <w:autoSpaceDN w:val="0"/>
        <w:adjustRightInd w:val="0"/>
        <w:spacing w:line="276" w:lineRule="exact"/>
        <w:ind w:left="6026"/>
        <w:rPr>
          <w:color w:val="000000"/>
          <w:spacing w:val="-3"/>
        </w:rPr>
      </w:pPr>
    </w:p>
    <w:p w:rsidR="00007753" w:rsidRDefault="004973DF">
      <w:pPr>
        <w:autoSpaceDE w:val="0"/>
        <w:autoSpaceDN w:val="0"/>
        <w:adjustRightInd w:val="0"/>
        <w:spacing w:before="200" w:line="276" w:lineRule="exact"/>
        <w:ind w:left="6026"/>
        <w:rPr>
          <w:color w:val="000000"/>
          <w:spacing w:val="-3"/>
        </w:rPr>
      </w:pPr>
      <w:r>
        <w:rPr>
          <w:color w:val="000000"/>
          <w:spacing w:val="-3"/>
        </w:rPr>
        <w:t xml:space="preserve">iv </w:t>
      </w:r>
    </w:p>
    <w:p w:rsidR="00007753" w:rsidRDefault="00007753">
      <w:pPr>
        <w:autoSpaceDE w:val="0"/>
        <w:autoSpaceDN w:val="0"/>
        <w:adjustRightInd w:val="0"/>
        <w:rPr>
          <w:color w:val="000000"/>
          <w:spacing w:val="-3"/>
        </w:rPr>
        <w:sectPr w:rsidR="00007753">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 w:name="Pg7"/>
      <w:bookmarkEnd w:id="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60" w:lineRule="exact"/>
        <w:ind w:left="3271"/>
        <w:rPr>
          <w:rFonts w:ascii="Times New Roman Bold" w:hAnsi="Times New Roman Bold"/>
          <w:color w:val="000000"/>
          <w:spacing w:val="-3"/>
        </w:rPr>
      </w:pPr>
    </w:p>
    <w:p w:rsidR="00007753" w:rsidRDefault="004973DF">
      <w:pPr>
        <w:tabs>
          <w:tab w:val="left" w:pos="4094"/>
        </w:tabs>
        <w:autoSpaceDE w:val="0"/>
        <w:autoSpaceDN w:val="0"/>
        <w:adjustRightInd w:val="0"/>
        <w:spacing w:before="198" w:line="260" w:lineRule="exact"/>
        <w:ind w:left="3271" w:right="3081"/>
        <w:rPr>
          <w:rFonts w:ascii="Times New Roman Bold" w:hAnsi="Times New Roman Bold"/>
          <w:color w:val="000000"/>
          <w:spacing w:val="-3"/>
        </w:rPr>
      </w:pPr>
      <w:r>
        <w:rPr>
          <w:rFonts w:ascii="Times New Roman Bold" w:hAnsi="Times New Roman Bold"/>
          <w:color w:val="000000"/>
          <w:spacing w:val="-3"/>
        </w:rPr>
        <w:t xml:space="preserve">AMENDED AND RESTATED LARGE GENERATOR </w:t>
      </w:r>
      <w:r>
        <w:rPr>
          <w:rFonts w:ascii="Times New Roman Bold" w:hAnsi="Times New Roman Bold"/>
          <w:color w:val="000000"/>
          <w:spacing w:val="-3"/>
        </w:rPr>
        <w:br/>
      </w:r>
      <w:r>
        <w:rPr>
          <w:rFonts w:ascii="Times New Roman Bold" w:hAnsi="Times New Roman Bold"/>
          <w:color w:val="000000"/>
          <w:spacing w:val="-3"/>
        </w:rPr>
        <w:tab/>
        <w:t xml:space="preserve">INTERCONNECTION AGREEMENT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91"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AMENDED AND RESTATED LARGE GENERATOR INTERCONNECTION </w:t>
      </w:r>
    </w:p>
    <w:p w:rsidR="00007753" w:rsidRDefault="004973DF">
      <w:pPr>
        <w:autoSpaceDE w:val="0"/>
        <w:autoSpaceDN w:val="0"/>
        <w:adjustRightInd w:val="0"/>
        <w:spacing w:before="5" w:line="275" w:lineRule="exact"/>
        <w:ind w:left="1440" w:right="1284"/>
        <w:rPr>
          <w:color w:val="000000"/>
          <w:spacing w:val="-3"/>
        </w:rPr>
      </w:pPr>
      <w:r>
        <w:rPr>
          <w:rFonts w:ascii="Times New Roman Bold" w:hAnsi="Times New Roman Bold"/>
          <w:color w:val="000000"/>
          <w:spacing w:val="-2"/>
        </w:rPr>
        <w:t>AGREEMENT</w:t>
      </w:r>
      <w:r>
        <w:rPr>
          <w:color w:val="000000"/>
          <w:spacing w:val="-2"/>
        </w:rPr>
        <w:t xml:space="preserve"> (“Agreement”) is made and entered into this 16th day of October 2013, by and </w:t>
      </w:r>
      <w:r>
        <w:rPr>
          <w:color w:val="000000"/>
          <w:spacing w:val="-2"/>
        </w:rPr>
        <w:br/>
        <w:t xml:space="preserve">among Bayonne Energy Center, LLC, a limited liability corporation organized and existing </w:t>
      </w:r>
      <w:r>
        <w:rPr>
          <w:color w:val="000000"/>
          <w:spacing w:val="-2"/>
        </w:rPr>
        <w:br/>
        <w:t>under the laws of the State/Commonwealth of Delaware (“Developer” with a Large Generati</w:t>
      </w:r>
      <w:r>
        <w:rPr>
          <w:color w:val="000000"/>
          <w:spacing w:val="-2"/>
        </w:rPr>
        <w:t xml:space="preserve">ng </w:t>
      </w:r>
      <w:r>
        <w:rPr>
          <w:color w:val="000000"/>
          <w:spacing w:val="-2"/>
        </w:rPr>
        <w:br/>
        <w:t xml:space="preserve">Facility), the New York Independent System Operator, Inc., a not-for-profit corporation </w:t>
      </w:r>
      <w:r>
        <w:rPr>
          <w:color w:val="000000"/>
          <w:spacing w:val="-2"/>
        </w:rPr>
        <w:br/>
        <w:t xml:space="preserve">organized and existing under the laws of the State of New York (“NYISO”), and Consolidated </w:t>
      </w:r>
      <w:r>
        <w:rPr>
          <w:color w:val="000000"/>
          <w:spacing w:val="-2"/>
        </w:rPr>
        <w:br/>
        <w:t>Edison Company of New York, Inc., a transportation corporation organize</w:t>
      </w:r>
      <w:r>
        <w:rPr>
          <w:color w:val="000000"/>
          <w:spacing w:val="-2"/>
        </w:rPr>
        <w:t xml:space="preserve">d and existing under </w:t>
      </w:r>
      <w:r>
        <w:rPr>
          <w:color w:val="000000"/>
          <w:spacing w:val="-2"/>
        </w:rPr>
        <w:br/>
        <w:t xml:space="preserve">the laws of the State of New York (“Connecting Transmission Owner”).  Developer, the NYISO, </w:t>
      </w:r>
      <w:r>
        <w:rPr>
          <w:color w:val="000000"/>
          <w:spacing w:val="-2"/>
        </w:rPr>
        <w:br/>
        <w:t xml:space="preserve">or Connecting Transmission Owner each may be referred to as a “Party” or collectively referred </w:t>
      </w:r>
      <w:r>
        <w:rPr>
          <w:color w:val="000000"/>
          <w:spacing w:val="-2"/>
        </w:rPr>
        <w:br/>
      </w:r>
      <w:r>
        <w:rPr>
          <w:color w:val="000000"/>
          <w:spacing w:val="-3"/>
        </w:rPr>
        <w:t xml:space="preserve">to as the “Parties.” </w:t>
      </w:r>
    </w:p>
    <w:p w:rsidR="00007753" w:rsidRDefault="004973DF">
      <w:pPr>
        <w:autoSpaceDE w:val="0"/>
        <w:autoSpaceDN w:val="0"/>
        <w:adjustRightInd w:val="0"/>
        <w:spacing w:before="245"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007753" w:rsidRDefault="00007753">
      <w:pPr>
        <w:autoSpaceDE w:val="0"/>
        <w:autoSpaceDN w:val="0"/>
        <w:adjustRightInd w:val="0"/>
        <w:spacing w:line="27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9" w:line="270" w:lineRule="exact"/>
        <w:ind w:left="1440" w:right="1990"/>
        <w:jc w:val="both"/>
        <w:rPr>
          <w:color w:val="000000"/>
          <w:spacing w:val="-3"/>
        </w:rPr>
      </w:pPr>
      <w:r>
        <w:rPr>
          <w:rFonts w:ascii="Times New Roman Bold" w:hAnsi="Times New Roman Bold"/>
          <w:color w:val="000000"/>
          <w:spacing w:val="-2"/>
        </w:rPr>
        <w:t>WHEREAS</w:t>
      </w:r>
      <w:r>
        <w:rPr>
          <w:color w:val="000000"/>
          <w:spacing w:val="-2"/>
        </w:rPr>
        <w:t>, NYI</w:t>
      </w:r>
      <w:r>
        <w:rPr>
          <w:color w:val="000000"/>
          <w:spacing w:val="-2"/>
        </w:rPr>
        <w:t xml:space="preserve">SO operates the New York State Transmission System and Connecting </w:t>
      </w:r>
      <w:r>
        <w:rPr>
          <w:color w:val="000000"/>
          <w:spacing w:val="-2"/>
        </w:rPr>
        <w:br/>
        <w:t xml:space="preserve">Transmission Owner owns certain facilities included in the New York State Transmission </w:t>
      </w:r>
      <w:r>
        <w:rPr>
          <w:color w:val="000000"/>
          <w:spacing w:val="-2"/>
        </w:rPr>
        <w:br/>
      </w:r>
      <w:r>
        <w:rPr>
          <w:color w:val="000000"/>
          <w:spacing w:val="-3"/>
        </w:rPr>
        <w:t xml:space="preserve">System; and </w:t>
      </w:r>
    </w:p>
    <w:p w:rsidR="00007753" w:rsidRDefault="00007753">
      <w:pPr>
        <w:autoSpaceDE w:val="0"/>
        <w:autoSpaceDN w:val="0"/>
        <w:adjustRightInd w:val="0"/>
        <w:spacing w:line="280" w:lineRule="exact"/>
        <w:ind w:left="1440"/>
        <w:jc w:val="both"/>
        <w:rPr>
          <w:color w:val="000000"/>
          <w:spacing w:val="-3"/>
        </w:rPr>
      </w:pPr>
    </w:p>
    <w:p w:rsidR="00007753" w:rsidRDefault="004973DF">
      <w:pPr>
        <w:autoSpaceDE w:val="0"/>
        <w:autoSpaceDN w:val="0"/>
        <w:adjustRightInd w:val="0"/>
        <w:spacing w:before="2" w:line="280" w:lineRule="exact"/>
        <w:ind w:left="1440" w:right="1331"/>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and/or control and operate the Generating Faci</w:t>
      </w:r>
      <w:r>
        <w:rPr>
          <w:color w:val="000000"/>
          <w:spacing w:val="-2"/>
        </w:rPr>
        <w:t xml:space="preserve">lity identified as a Large Generating Facility in Appendix C to this Agreement; and, </w:t>
      </w:r>
    </w:p>
    <w:p w:rsidR="00007753" w:rsidRDefault="004973DF">
      <w:pPr>
        <w:autoSpaceDE w:val="0"/>
        <w:autoSpaceDN w:val="0"/>
        <w:adjustRightInd w:val="0"/>
        <w:spacing w:before="260" w:line="280" w:lineRule="exact"/>
        <w:ind w:left="1440" w:right="1275"/>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w:t>
      </w:r>
      <w:r>
        <w:rPr>
          <w:color w:val="000000"/>
          <w:spacing w:val="-2"/>
        </w:rPr>
        <w:t xml:space="preserve">this Agreement for the purpose of interconnecting the Large Generating Facility with the New </w:t>
      </w:r>
      <w:r>
        <w:rPr>
          <w:color w:val="000000"/>
          <w:spacing w:val="-3"/>
        </w:rPr>
        <w:t xml:space="preserve">York State Transmission System; </w:t>
      </w:r>
    </w:p>
    <w:p w:rsidR="00007753" w:rsidRDefault="004973DF">
      <w:pPr>
        <w:autoSpaceDE w:val="0"/>
        <w:autoSpaceDN w:val="0"/>
        <w:adjustRightInd w:val="0"/>
        <w:spacing w:before="260" w:line="280" w:lineRule="exact"/>
        <w:ind w:left="1440" w:right="1256"/>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248"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w:t>
      </w:r>
      <w:r>
        <w:rPr>
          <w:rFonts w:ascii="Times New Roman Bold" w:hAnsi="Times New Roman Bold"/>
          <w:color w:val="000000"/>
        </w:rPr>
        <w:t xml:space="preserve"> </w:t>
      </w:r>
    </w:p>
    <w:p w:rsidR="00007753" w:rsidRDefault="004973DF">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007753" w:rsidRDefault="004973DF">
      <w:pPr>
        <w:autoSpaceDE w:val="0"/>
        <w:autoSpaceDN w:val="0"/>
        <w:adjustRightInd w:val="0"/>
        <w:spacing w:line="280" w:lineRule="exact"/>
        <w:ind w:left="1440" w:right="1249"/>
        <w:rPr>
          <w:color w:val="000000"/>
          <w:spacing w:val="-3"/>
        </w:rPr>
      </w:pPr>
      <w:r>
        <w:rPr>
          <w:color w:val="000000"/>
          <w:spacing w:val="-2"/>
        </w:rPr>
        <w:t>meanings specified in this Article 1.  Terms used in this Agreement with initial capitalization that are not defined in this Article 1 shall have the meaning</w:t>
      </w:r>
      <w:r>
        <w:rPr>
          <w:color w:val="000000"/>
          <w:spacing w:val="-2"/>
        </w:rPr>
        <w:t xml:space="preserve">s specified in Section 30.1.0 of </w:t>
      </w:r>
      <w:r>
        <w:rPr>
          <w:color w:val="000000"/>
          <w:spacing w:val="-2"/>
        </w:rPr>
        <w:br/>
      </w:r>
      <w:r>
        <w:rPr>
          <w:color w:val="000000"/>
          <w:spacing w:val="-3"/>
        </w:rPr>
        <w:t xml:space="preserve">Attachment X or Section 25.1 of Attachment S of the NYISO OATT. </w:t>
      </w:r>
    </w:p>
    <w:p w:rsidR="00007753" w:rsidRDefault="004973DF">
      <w:pPr>
        <w:autoSpaceDE w:val="0"/>
        <w:autoSpaceDN w:val="0"/>
        <w:adjustRightInd w:val="0"/>
        <w:spacing w:before="230" w:line="270" w:lineRule="exact"/>
        <w:ind w:left="1440" w:right="1937"/>
        <w:jc w:val="both"/>
        <w:rPr>
          <w:color w:val="000000"/>
          <w:spacing w:val="-3"/>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 owned, controlled or operated by the Connecting Transmission Owner that may </w:t>
      </w:r>
      <w:r>
        <w:rPr>
          <w:color w:val="000000"/>
          <w:spacing w:val="-2"/>
        </w:rPr>
        <w:t xml:space="preserve">be affected by the </w:t>
      </w:r>
      <w:r>
        <w:rPr>
          <w:color w:val="000000"/>
          <w:spacing w:val="-3"/>
        </w:rPr>
        <w:t xml:space="preserve">proposed interconnection. </w:t>
      </w:r>
    </w:p>
    <w:p w:rsidR="00007753" w:rsidRDefault="004973DF">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utility or authority (or its </w:t>
      </w:r>
    </w:p>
    <w:p w:rsidR="00007753" w:rsidRDefault="004973DF">
      <w:pPr>
        <w:autoSpaceDE w:val="0"/>
        <w:autoSpaceDN w:val="0"/>
        <w:adjustRightInd w:val="0"/>
        <w:spacing w:before="1" w:line="280" w:lineRule="exact"/>
        <w:ind w:left="1440" w:right="1311"/>
        <w:jc w:val="both"/>
        <w:rPr>
          <w:color w:val="000000"/>
          <w:spacing w:val="-2"/>
        </w:rPr>
      </w:pPr>
      <w:r>
        <w:rPr>
          <w:color w:val="000000"/>
          <w:spacing w:val="-2"/>
        </w:rPr>
        <w:t>designated agent) other than the Connec</w:t>
      </w:r>
      <w:r>
        <w:rPr>
          <w:color w:val="000000"/>
          <w:spacing w:val="-2"/>
        </w:rPr>
        <w:t xml:space="preserve">ting Transmission Owner that (i) owns facilities used for </w:t>
      </w:r>
      <w:r>
        <w:rPr>
          <w:color w:val="000000"/>
          <w:spacing w:val="-2"/>
        </w:rPr>
        <w:br/>
        <w:t xml:space="preserve">the transmission of Energy in interstate commerce and provides Transmission Service under the </w:t>
      </w:r>
    </w:p>
    <w:p w:rsidR="00007753" w:rsidRDefault="00007753">
      <w:pPr>
        <w:autoSpaceDE w:val="0"/>
        <w:autoSpaceDN w:val="0"/>
        <w:adjustRightInd w:val="0"/>
        <w:spacing w:line="276" w:lineRule="exact"/>
        <w:ind w:left="6060"/>
        <w:rPr>
          <w:color w:val="000000"/>
          <w:spacing w:val="-2"/>
        </w:rPr>
      </w:pPr>
    </w:p>
    <w:p w:rsidR="00007753" w:rsidRDefault="00007753">
      <w:pPr>
        <w:autoSpaceDE w:val="0"/>
        <w:autoSpaceDN w:val="0"/>
        <w:adjustRightInd w:val="0"/>
        <w:spacing w:line="276" w:lineRule="exact"/>
        <w:ind w:left="6060"/>
        <w:rPr>
          <w:color w:val="000000"/>
          <w:spacing w:val="-2"/>
        </w:rPr>
      </w:pPr>
    </w:p>
    <w:p w:rsidR="00007753" w:rsidRDefault="004973DF">
      <w:pPr>
        <w:autoSpaceDE w:val="0"/>
        <w:autoSpaceDN w:val="0"/>
        <w:adjustRightInd w:val="0"/>
        <w:spacing w:before="12" w:line="276" w:lineRule="exact"/>
        <w:ind w:left="6060"/>
        <w:rPr>
          <w:color w:val="000000"/>
          <w:spacing w:val="-3"/>
        </w:rPr>
      </w:pPr>
      <w:r>
        <w:rPr>
          <w:color w:val="000000"/>
          <w:spacing w:val="-3"/>
        </w:rPr>
        <w:t xml:space="preserve">1 </w:t>
      </w:r>
    </w:p>
    <w:p w:rsidR="00007753" w:rsidRDefault="00007753">
      <w:pPr>
        <w:autoSpaceDE w:val="0"/>
        <w:autoSpaceDN w:val="0"/>
        <w:adjustRightInd w:val="0"/>
        <w:rPr>
          <w:color w:val="000000"/>
          <w:spacing w:val="-3"/>
        </w:rPr>
        <w:sectPr w:rsidR="00007753">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 w:name="Pg8"/>
      <w:bookmarkEnd w:id="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297"/>
        <w:rPr>
          <w:color w:val="000000"/>
          <w:spacing w:val="-3"/>
        </w:rPr>
      </w:pPr>
      <w:r>
        <w:rPr>
          <w:color w:val="000000"/>
          <w:spacing w:val="-2"/>
        </w:rPr>
        <w:t>Tariff, and (ii) owns, leases or otherwise possesse</w:t>
      </w:r>
      <w:r>
        <w:rPr>
          <w:color w:val="000000"/>
          <w:spacing w:val="-2"/>
        </w:rPr>
        <w:t xml:space="preserve">s an interest in a portion of the New York State Transmission System where System Deliverability Upgrades or System Upgrade Facilities are </w:t>
      </w:r>
      <w:r>
        <w:rPr>
          <w:color w:val="000000"/>
          <w:spacing w:val="-3"/>
        </w:rPr>
        <w:t xml:space="preserve">installed pursuant to Attachment X and Attachment S of the Tariff. </w:t>
      </w:r>
    </w:p>
    <w:p w:rsidR="00007753" w:rsidRDefault="004973DF">
      <w:pPr>
        <w:autoSpaceDE w:val="0"/>
        <w:autoSpaceDN w:val="0"/>
        <w:adjustRightInd w:val="0"/>
        <w:spacing w:before="244" w:line="276" w:lineRule="exact"/>
        <w:ind w:left="1440" w:right="1423"/>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firm, joint venture, association, joint-stock company, trust or unincorporated organization, </w:t>
      </w:r>
      <w:r>
        <w:rPr>
          <w:color w:val="000000"/>
          <w:spacing w:val="-2"/>
        </w:rPr>
        <w:br/>
        <w:t>directly or indirectly controlling, controlled by, or under common cont</w:t>
      </w:r>
      <w:r>
        <w:rPr>
          <w:color w:val="000000"/>
          <w:spacing w:val="-2"/>
        </w:rPr>
        <w:t xml:space="preserve">rol with, such person or entity.  The term “control” shall mean the possession, directly or indirectly, of the power to direct the management or policies of a person or an entity.  A voting interest of ten percent or </w:t>
      </w:r>
      <w:r>
        <w:rPr>
          <w:color w:val="000000"/>
          <w:spacing w:val="-3"/>
        </w:rPr>
        <w:t>more shall create a rebuttable presumpt</w:t>
      </w:r>
      <w:r>
        <w:rPr>
          <w:color w:val="000000"/>
          <w:spacing w:val="-3"/>
        </w:rPr>
        <w:t xml:space="preserve">ion of control. </w:t>
      </w:r>
    </w:p>
    <w:p w:rsidR="00007753" w:rsidRDefault="004973DF">
      <w:pPr>
        <w:autoSpaceDE w:val="0"/>
        <w:autoSpaceDN w:val="0"/>
        <w:adjustRightInd w:val="0"/>
        <w:spacing w:before="249" w:line="270" w:lineRule="exact"/>
        <w:ind w:left="1440" w:right="1536"/>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reliable operation of the New York State Transmission System in accordance with Go</w:t>
      </w:r>
      <w:r>
        <w:rPr>
          <w:color w:val="000000"/>
          <w:spacing w:val="-2"/>
        </w:rPr>
        <w:t xml:space="preserve">od Utility Practice. </w:t>
      </w:r>
    </w:p>
    <w:p w:rsidR="00007753" w:rsidRDefault="004973DF">
      <w:pPr>
        <w:autoSpaceDE w:val="0"/>
        <w:autoSpaceDN w:val="0"/>
        <w:adjustRightInd w:val="0"/>
        <w:spacing w:before="248" w:line="273" w:lineRule="exact"/>
        <w:ind w:left="1440" w:right="1279"/>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state and local laws, regulations, rules, ordinances, codes, decrees, judgments, directives, or judicial or administrative orders, permits and other d</w:t>
      </w:r>
      <w:r>
        <w:rPr>
          <w:color w:val="000000"/>
          <w:spacing w:val="-2"/>
        </w:rPr>
        <w:t xml:space="preserve">uly authorized actions of any Governmental Authority, </w:t>
      </w:r>
      <w:r>
        <w:rPr>
          <w:color w:val="000000"/>
          <w:spacing w:val="-3"/>
        </w:rPr>
        <w:t xml:space="preserve">including but not limited to Environmental Law. </w:t>
      </w:r>
    </w:p>
    <w:p w:rsidR="00007753" w:rsidRDefault="004973D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007753" w:rsidRDefault="004973DF">
      <w:pPr>
        <w:autoSpaceDE w:val="0"/>
        <w:autoSpaceDN w:val="0"/>
        <w:adjustRightInd w:val="0"/>
        <w:spacing w:before="244" w:line="276" w:lineRule="exact"/>
        <w:ind w:left="1440" w:right="1298"/>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Councils, and the Transmission District to which the Developer’s Large Generating </w:t>
      </w:r>
      <w:r>
        <w:rPr>
          <w:color w:val="000000"/>
          <w:spacing w:val="-2"/>
        </w:rPr>
        <w:br/>
        <w:t xml:space="preserve">Facility is directly interconnected, as those requirements and guidelines are amended and </w:t>
      </w:r>
      <w:r>
        <w:rPr>
          <w:color w:val="000000"/>
          <w:spacing w:val="-2"/>
        </w:rPr>
        <w:br/>
        <w:t>modified</w:t>
      </w:r>
      <w:r>
        <w:rPr>
          <w:color w:val="000000"/>
          <w:spacing w:val="-2"/>
        </w:rPr>
        <w:t xml:space="preserve"> and in effect from time to time; provided that no Party shall waive its right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007753" w:rsidRDefault="004973DF">
      <w:pPr>
        <w:autoSpaceDE w:val="0"/>
        <w:autoSpaceDN w:val="0"/>
        <w:adjustRightInd w:val="0"/>
        <w:spacing w:before="246" w:line="274" w:lineRule="exact"/>
        <w:ind w:left="1440" w:right="1336"/>
        <w:rPr>
          <w:color w:val="000000"/>
          <w:spacing w:val="-3"/>
        </w:rPr>
      </w:pPr>
      <w:r>
        <w:rPr>
          <w:rFonts w:ascii="Times New Roman Bold" w:hAnsi="Times New Roman Bold"/>
          <w:color w:val="000000"/>
          <w:spacing w:val="-2"/>
        </w:rPr>
        <w:t>Attachment Facilities</w:t>
      </w:r>
      <w:r>
        <w:rPr>
          <w:color w:val="000000"/>
          <w:spacing w:val="-2"/>
        </w:rPr>
        <w:t xml:space="preserve"> shall mean the Connecting </w:t>
      </w:r>
      <w:r>
        <w:rPr>
          <w:color w:val="000000"/>
          <w:spacing w:val="-2"/>
        </w:rPr>
        <w:t xml:space="preserve">Transmission Owner’s Attachment Facilities </w:t>
      </w:r>
      <w:r>
        <w:rPr>
          <w:color w:val="000000"/>
          <w:spacing w:val="-2"/>
        </w:rPr>
        <w:br/>
        <w:t xml:space="preserve">and the Developer’s Attachment Facilities.  Collectively, Attachment Facilities include all </w:t>
      </w:r>
      <w:r>
        <w:rPr>
          <w:color w:val="000000"/>
          <w:spacing w:val="-2"/>
        </w:rPr>
        <w:br/>
        <w:t xml:space="preserve">facilities and equipment between the Large Generating Facility and the Point of Interconnection, </w:t>
      </w:r>
      <w:r>
        <w:rPr>
          <w:color w:val="000000"/>
          <w:spacing w:val="-2"/>
        </w:rPr>
        <w:br/>
        <w:t>including any modific</w:t>
      </w:r>
      <w:r>
        <w:rPr>
          <w:color w:val="000000"/>
          <w:spacing w:val="-2"/>
        </w:rPr>
        <w:t xml:space="preserve">ation, additions or upgrades that are necessary to physically and </w:t>
      </w:r>
      <w:r>
        <w:rPr>
          <w:color w:val="000000"/>
          <w:spacing w:val="-2"/>
        </w:rPr>
        <w:br/>
        <w:t xml:space="preserve">electrically interconnect the Large Generating Facility to the New York State Transmission </w:t>
      </w:r>
      <w:r>
        <w:rPr>
          <w:color w:val="000000"/>
          <w:spacing w:val="-2"/>
        </w:rPr>
        <w:br/>
        <w:t xml:space="preserve">System.  Attachment Facilities are sole use facilities and shall not include Stand Alone System </w:t>
      </w:r>
      <w:r>
        <w:rPr>
          <w:color w:val="000000"/>
          <w:spacing w:val="-2"/>
        </w:rPr>
        <w:br/>
      </w:r>
      <w:r>
        <w:rPr>
          <w:color w:val="000000"/>
          <w:spacing w:val="-2"/>
        </w:rPr>
        <w:t xml:space="preserve">Upgrade Facilities, Distribution Upgrades, System Upgrade Facilities or System Deliverability </w:t>
      </w:r>
      <w:r>
        <w:rPr>
          <w:color w:val="000000"/>
          <w:spacing w:val="-2"/>
        </w:rPr>
        <w:br/>
      </w:r>
      <w:r>
        <w:rPr>
          <w:color w:val="000000"/>
          <w:spacing w:val="-3"/>
        </w:rPr>
        <w:t xml:space="preserve">Upgrades. </w:t>
      </w:r>
    </w:p>
    <w:p w:rsidR="00007753" w:rsidRDefault="004973DF">
      <w:pPr>
        <w:autoSpaceDE w:val="0"/>
        <w:autoSpaceDN w:val="0"/>
        <w:adjustRightInd w:val="0"/>
        <w:spacing w:before="242" w:line="280" w:lineRule="exact"/>
        <w:ind w:left="1440" w:right="1557"/>
        <w:rPr>
          <w:color w:val="000000"/>
          <w:spacing w:val="-2"/>
        </w:rPr>
      </w:pPr>
      <w:r>
        <w:rPr>
          <w:rFonts w:ascii="Times New Roman Bold" w:hAnsi="Times New Roman Bold"/>
          <w:color w:val="000000"/>
          <w:spacing w:val="-2"/>
        </w:rPr>
        <w:t xml:space="preserve">Base Case </w:t>
      </w:r>
      <w:r>
        <w:rPr>
          <w:color w:val="000000"/>
          <w:spacing w:val="-2"/>
        </w:rPr>
        <w:t>shall mean the base case power flow, short circuit, and stability data bases used for the Interconnection Studies by NYISO, Connecting Trans</w:t>
      </w:r>
      <w:r>
        <w:rPr>
          <w:color w:val="000000"/>
          <w:spacing w:val="-2"/>
        </w:rPr>
        <w:t xml:space="preserve">mission Owner or Developer; </w:t>
      </w:r>
      <w:r>
        <w:rPr>
          <w:color w:val="000000"/>
          <w:spacing w:val="-2"/>
        </w:rPr>
        <w:br/>
        <w:t xml:space="preserve">described in Section 30.2.3 of the Large Facility Interconnection Procedures. </w:t>
      </w:r>
    </w:p>
    <w:p w:rsidR="00007753" w:rsidRDefault="004973DF">
      <w:pPr>
        <w:autoSpaceDE w:val="0"/>
        <w:autoSpaceDN w:val="0"/>
        <w:adjustRightInd w:val="0"/>
        <w:spacing w:before="257" w:line="260" w:lineRule="exact"/>
        <w:ind w:left="1440" w:right="1364"/>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 xml:space="preserve">this Agreement. </w:t>
      </w:r>
    </w:p>
    <w:p w:rsidR="00007753" w:rsidRDefault="004973D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shall mean a Party</w:t>
      </w:r>
      <w:r>
        <w:rPr>
          <w:color w:val="000000"/>
          <w:spacing w:val="-2"/>
        </w:rPr>
        <w:t xml:space="preserve"> that is in Breach of this Agreement.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007753" w:rsidRDefault="00007753">
      <w:pPr>
        <w:autoSpaceDE w:val="0"/>
        <w:autoSpaceDN w:val="0"/>
        <w:adjustRightInd w:val="0"/>
        <w:spacing w:line="276" w:lineRule="exact"/>
        <w:ind w:left="6060"/>
        <w:rPr>
          <w:color w:val="000000"/>
          <w:spacing w:val="-2"/>
        </w:rPr>
      </w:pPr>
    </w:p>
    <w:p w:rsidR="00007753" w:rsidRDefault="004973DF">
      <w:pPr>
        <w:autoSpaceDE w:val="0"/>
        <w:autoSpaceDN w:val="0"/>
        <w:adjustRightInd w:val="0"/>
        <w:spacing w:before="248" w:line="276" w:lineRule="exact"/>
        <w:ind w:left="6060"/>
        <w:rPr>
          <w:color w:val="000000"/>
          <w:spacing w:val="-3"/>
        </w:rPr>
      </w:pPr>
      <w:r>
        <w:rPr>
          <w:color w:val="000000"/>
          <w:spacing w:val="-3"/>
        </w:rPr>
        <w:t xml:space="preserve">2 </w:t>
      </w:r>
    </w:p>
    <w:p w:rsidR="00007753" w:rsidRDefault="00007753">
      <w:pPr>
        <w:autoSpaceDE w:val="0"/>
        <w:autoSpaceDN w:val="0"/>
        <w:adjustRightInd w:val="0"/>
        <w:rPr>
          <w:color w:val="000000"/>
          <w:spacing w:val="-3"/>
        </w:rPr>
        <w:sectPr w:rsidR="00007753">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 w:name="Pg9"/>
      <w:bookmarkEnd w:id="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007753" w:rsidRDefault="004973DF">
      <w:pPr>
        <w:autoSpaceDE w:val="0"/>
        <w:autoSpaceDN w:val="0"/>
        <w:adjustRightInd w:val="0"/>
        <w:spacing w:before="1" w:line="280" w:lineRule="exact"/>
        <w:ind w:left="1440" w:right="1618"/>
        <w:jc w:val="both"/>
        <w:rPr>
          <w:color w:val="000000"/>
          <w:spacing w:val="-3"/>
        </w:rPr>
      </w:pPr>
      <w:r>
        <w:rPr>
          <w:color w:val="000000"/>
          <w:spacing w:val="-2"/>
        </w:rPr>
        <w:t xml:space="preserve">System that are neither Highways nor Other Interfaces.  All transmission facilities Zone J and </w:t>
      </w:r>
      <w:r>
        <w:rPr>
          <w:color w:val="000000"/>
          <w:spacing w:val="-3"/>
        </w:rPr>
        <w:t xml:space="preserve">Zone K are Byways.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007753" w:rsidRDefault="004973DF">
      <w:pPr>
        <w:autoSpaceDE w:val="0"/>
        <w:autoSpaceDN w:val="0"/>
        <w:adjustRightInd w:val="0"/>
        <w:spacing w:before="244" w:line="276" w:lineRule="exact"/>
        <w:ind w:left="1440" w:right="1381"/>
        <w:rPr>
          <w:color w:val="000000"/>
          <w:spacing w:val="-3"/>
        </w:rPr>
      </w:pPr>
      <w:r>
        <w:rPr>
          <w:rFonts w:ascii="Times New Roman Bold" w:hAnsi="Times New Roman Bold"/>
          <w:color w:val="000000"/>
          <w:spacing w:val="-2"/>
        </w:rPr>
        <w:t xml:space="preserve">Capacity Region </w:t>
      </w:r>
      <w:r>
        <w:rPr>
          <w:color w:val="000000"/>
          <w:spacing w:val="-2"/>
        </w:rPr>
        <w:t>shall mean one of four subsets of the Insta</w:t>
      </w:r>
      <w:r>
        <w:rPr>
          <w:color w:val="000000"/>
          <w:spacing w:val="-2"/>
        </w:rPr>
        <w:t xml:space="preserve">lled Capacity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t xml:space="preserve">Zone K) , except for Class Year </w:t>
      </w:r>
      <w:r>
        <w:rPr>
          <w:color w:val="000000"/>
          <w:spacing w:val="-2"/>
        </w:rPr>
        <w:t xml:space="preserve">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 xml:space="preserve">S to the NYISO OATT. </w:t>
      </w:r>
    </w:p>
    <w:p w:rsidR="00007753" w:rsidRDefault="004973D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Capacity Resource Interconnection Service (“CRIS”) </w:t>
      </w:r>
      <w:r>
        <w:rPr>
          <w:color w:val="000000"/>
          <w:spacing w:val="-2"/>
        </w:rPr>
        <w:t xml:space="preserve">shall mean the service provided by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NYISO to interconnect the Developer’s Large Generating Facility to the New York State </w:t>
      </w:r>
    </w:p>
    <w:p w:rsidR="00007753" w:rsidRDefault="004973DF">
      <w:pPr>
        <w:autoSpaceDE w:val="0"/>
        <w:autoSpaceDN w:val="0"/>
        <w:adjustRightInd w:val="0"/>
        <w:spacing w:before="1" w:line="280" w:lineRule="exact"/>
        <w:ind w:left="1440" w:right="1289"/>
        <w:jc w:val="both"/>
        <w:rPr>
          <w:color w:val="000000"/>
          <w:spacing w:val="-2"/>
        </w:rPr>
      </w:pPr>
      <w:r>
        <w:rPr>
          <w:color w:val="000000"/>
          <w:spacing w:val="-2"/>
        </w:rPr>
        <w:t>Transmission System or to the Distribution System in accordance with the NYISO Deliverability Interconnection Standard, to enable the</w:t>
      </w:r>
      <w:r>
        <w:rPr>
          <w:color w:val="000000"/>
          <w:spacing w:val="-2"/>
        </w:rPr>
        <w:t xml:space="preserve"> New York State Transmission System to deliver electric capacity from the Large Generating Facility, pursuant to the terms of the NYISO OATT. </w:t>
      </w:r>
    </w:p>
    <w:p w:rsidR="00007753" w:rsidRDefault="004973DF">
      <w:pPr>
        <w:autoSpaceDE w:val="0"/>
        <w:autoSpaceDN w:val="0"/>
        <w:adjustRightInd w:val="0"/>
        <w:spacing w:before="224" w:line="276" w:lineRule="exact"/>
        <w:ind w:left="1440" w:right="1362"/>
        <w:rPr>
          <w:color w:val="000000"/>
          <w:spacing w:val="-3"/>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w:t>
      </w:r>
      <w:r>
        <w:rPr>
          <w:color w:val="000000"/>
          <w:spacing w:val="-2"/>
        </w:rPr>
        <w:t xml:space="preserve">t Participants, to determine the System Deliverability Upgrades required </w:t>
      </w:r>
      <w:r>
        <w:rPr>
          <w:color w:val="000000"/>
          <w:spacing w:val="-2"/>
        </w:rPr>
        <w:br/>
        <w:t xml:space="preserve">for each generation and merchant transmission project included in the Class Year </w:t>
      </w:r>
      <w:r>
        <w:rPr>
          <w:color w:val="000000"/>
          <w:spacing w:val="-2"/>
        </w:rPr>
        <w:br/>
        <w:t xml:space="preserve">Interconnection Facilities Study to interconnect to the New York State Transmission System or </w:t>
      </w:r>
      <w:r>
        <w:rPr>
          <w:color w:val="000000"/>
          <w:spacing w:val="-2"/>
        </w:rPr>
        <w:br/>
        <w:t>to th</w:t>
      </w:r>
      <w:r>
        <w:rPr>
          <w:color w:val="000000"/>
          <w:spacing w:val="-2"/>
        </w:rPr>
        <w:t xml:space="preserve">e Distribution System in compliance with the NYISO Deliverability Interconnection </w:t>
      </w:r>
      <w:r>
        <w:rPr>
          <w:color w:val="000000"/>
          <w:spacing w:val="-2"/>
        </w:rPr>
        <w:br/>
      </w:r>
      <w:r>
        <w:rPr>
          <w:color w:val="000000"/>
          <w:spacing w:val="-3"/>
        </w:rPr>
        <w:t xml:space="preserve">Standard.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Clustering</w:t>
      </w:r>
      <w:r>
        <w:rPr>
          <w:color w:val="000000"/>
          <w:spacing w:val="-2"/>
        </w:rPr>
        <w:t xml:space="preserve"> shall mean the process whereby a group of Interconnection Requests is studied </w:t>
      </w:r>
    </w:p>
    <w:p w:rsidR="00007753" w:rsidRDefault="004973DF">
      <w:pPr>
        <w:autoSpaceDE w:val="0"/>
        <w:autoSpaceDN w:val="0"/>
        <w:adjustRightInd w:val="0"/>
        <w:spacing w:before="1" w:line="280" w:lineRule="exact"/>
        <w:ind w:left="1440" w:right="1275"/>
        <w:jc w:val="both"/>
        <w:rPr>
          <w:color w:val="000000"/>
          <w:spacing w:val="-3"/>
        </w:rPr>
      </w:pPr>
      <w:r>
        <w:rPr>
          <w:color w:val="000000"/>
          <w:spacing w:val="-2"/>
        </w:rPr>
        <w:t>together, instead of serially, for the purpose of conducting the Interco</w:t>
      </w:r>
      <w:r>
        <w:rPr>
          <w:color w:val="000000"/>
          <w:spacing w:val="-2"/>
        </w:rPr>
        <w:t xml:space="preserve">nnection System Reliability </w:t>
      </w:r>
      <w:r>
        <w:rPr>
          <w:color w:val="000000"/>
          <w:spacing w:val="-3"/>
        </w:rPr>
        <w:t xml:space="preserve">Impact Study. </w:t>
      </w:r>
    </w:p>
    <w:p w:rsidR="00007753" w:rsidRDefault="004973DF">
      <w:pPr>
        <w:autoSpaceDE w:val="0"/>
        <w:autoSpaceDN w:val="0"/>
        <w:adjustRightInd w:val="0"/>
        <w:spacing w:before="249" w:line="270" w:lineRule="exact"/>
        <w:ind w:left="1440" w:right="2289"/>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 xml:space="preserve">commenced generating electricity for sale, excluding electricity generated during Trial </w:t>
      </w:r>
      <w:r>
        <w:rPr>
          <w:color w:val="000000"/>
          <w:spacing w:val="-2"/>
        </w:rPr>
        <w:br/>
      </w:r>
      <w:r>
        <w:rPr>
          <w:color w:val="000000"/>
          <w:spacing w:val="-3"/>
        </w:rPr>
        <w:t xml:space="preserve">Operation. </w:t>
      </w:r>
    </w:p>
    <w:p w:rsidR="00007753" w:rsidRDefault="004973DF">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007753" w:rsidRDefault="004973DF">
      <w:pPr>
        <w:autoSpaceDE w:val="0"/>
        <w:autoSpaceDN w:val="0"/>
        <w:adjustRightInd w:val="0"/>
        <w:spacing w:before="1" w:line="280" w:lineRule="exact"/>
        <w:ind w:left="1440" w:right="1247"/>
        <w:jc w:val="both"/>
        <w:rPr>
          <w:color w:val="000000"/>
          <w:spacing w:val="-3"/>
        </w:rPr>
      </w:pPr>
      <w:r>
        <w:rPr>
          <w:color w:val="000000"/>
          <w:spacing w:val="-2"/>
        </w:rPr>
        <w:t xml:space="preserve">Facility commences Commercial Operation as agreed to by the Parties pursuant to Appendix E to </w:t>
      </w:r>
      <w:r>
        <w:rPr>
          <w:color w:val="000000"/>
          <w:spacing w:val="-3"/>
        </w:rPr>
        <w:t xml:space="preserve">this Agreement. </w:t>
      </w:r>
    </w:p>
    <w:p w:rsidR="00007753" w:rsidRDefault="004973DF">
      <w:pPr>
        <w:autoSpaceDE w:val="0"/>
        <w:autoSpaceDN w:val="0"/>
        <w:adjustRightInd w:val="0"/>
        <w:spacing w:before="220" w:line="280" w:lineRule="exact"/>
        <w:ind w:left="1440" w:right="2137"/>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w:t>
      </w:r>
      <w:r>
        <w:rPr>
          <w:color w:val="000000"/>
          <w:spacing w:val="-2"/>
        </w:rPr>
        <w:t xml:space="preserve">by </w:t>
      </w:r>
      <w:r>
        <w:rPr>
          <w:color w:val="000000"/>
          <w:spacing w:val="-3"/>
        </w:rPr>
        <w:t xml:space="preserve">Article 22 of this Agreement. </w:t>
      </w:r>
    </w:p>
    <w:p w:rsidR="00007753" w:rsidRDefault="004973DF">
      <w:pPr>
        <w:autoSpaceDE w:val="0"/>
        <w:autoSpaceDN w:val="0"/>
        <w:adjustRightInd w:val="0"/>
        <w:spacing w:before="244" w:line="276" w:lineRule="exact"/>
        <w:ind w:left="1440" w:right="1382"/>
        <w:rPr>
          <w:color w:val="000000"/>
          <w:spacing w:val="-3"/>
        </w:rPr>
      </w:pPr>
      <w:r>
        <w:rPr>
          <w:rFonts w:ascii="Times New Roman Bold" w:hAnsi="Times New Roman Bold"/>
          <w:color w:val="000000"/>
          <w:spacing w:val="-2"/>
        </w:rPr>
        <w:t xml:space="preserve">Connecting Transmission Owner </w:t>
      </w:r>
      <w:r>
        <w:rPr>
          <w:color w:val="000000"/>
          <w:spacing w:val="-2"/>
        </w:rPr>
        <w:t xml:space="preserve">shall mean the New York public utility or authority (or its </w:t>
      </w:r>
      <w:r>
        <w:rPr>
          <w:color w:val="000000"/>
          <w:spacing w:val="-2"/>
        </w:rPr>
        <w:br/>
        <w:t xml:space="preserve">designated agent) that (i) owns facilities used for the transmission of Energy in interstate </w:t>
      </w:r>
      <w:r>
        <w:rPr>
          <w:color w:val="000000"/>
          <w:spacing w:val="-2"/>
        </w:rPr>
        <w:br/>
        <w:t>commerce and provides Transmission Se</w:t>
      </w:r>
      <w:r>
        <w:rPr>
          <w:color w:val="000000"/>
          <w:spacing w:val="-2"/>
        </w:rPr>
        <w:t xml:space="preserve">rvice under the Tariff, (ii) owns, leases or otherwise </w:t>
      </w:r>
      <w:r>
        <w:rPr>
          <w:color w:val="000000"/>
          <w:spacing w:val="-2"/>
        </w:rPr>
        <w:br/>
        <w:t xml:space="preserve">possesses an interest in the portion of the New York State Transmission System or Distribution </w:t>
      </w:r>
      <w:r>
        <w:rPr>
          <w:color w:val="000000"/>
          <w:spacing w:val="-2"/>
        </w:rPr>
        <w:br/>
        <w:t xml:space="preserve">System at the Point of Interconnection, and (iii) is a Party to the Standard Large Interconnection </w:t>
      </w:r>
      <w:r>
        <w:rPr>
          <w:color w:val="000000"/>
          <w:spacing w:val="-2"/>
        </w:rPr>
        <w:br/>
      </w:r>
      <w:r>
        <w:rPr>
          <w:color w:val="000000"/>
          <w:spacing w:val="-3"/>
        </w:rPr>
        <w:t>Agre</w:t>
      </w:r>
      <w:r>
        <w:rPr>
          <w:color w:val="000000"/>
          <w:spacing w:val="-3"/>
        </w:rPr>
        <w:t xml:space="preserve">ement. </w:t>
      </w: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212" w:line="276" w:lineRule="exact"/>
        <w:ind w:left="6060"/>
        <w:rPr>
          <w:color w:val="000000"/>
          <w:spacing w:val="-3"/>
        </w:rPr>
      </w:pPr>
      <w:r>
        <w:rPr>
          <w:color w:val="000000"/>
          <w:spacing w:val="-3"/>
        </w:rPr>
        <w:t xml:space="preserve">3 </w:t>
      </w:r>
    </w:p>
    <w:p w:rsidR="00007753" w:rsidRDefault="00007753">
      <w:pPr>
        <w:autoSpaceDE w:val="0"/>
        <w:autoSpaceDN w:val="0"/>
        <w:adjustRightInd w:val="0"/>
        <w:rPr>
          <w:color w:val="000000"/>
          <w:spacing w:val="-3"/>
        </w:rPr>
        <w:sectPr w:rsidR="00007753">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 w:name="Pg10"/>
      <w:bookmarkEnd w:id="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w:t>
      </w:r>
    </w:p>
    <w:p w:rsidR="00007753" w:rsidRDefault="004973DF">
      <w:pPr>
        <w:autoSpaceDE w:val="0"/>
        <w:autoSpaceDN w:val="0"/>
        <w:adjustRightInd w:val="0"/>
        <w:spacing w:before="4" w:line="276" w:lineRule="exact"/>
        <w:ind w:left="1440" w:right="1324"/>
        <w:rPr>
          <w:color w:val="000000"/>
          <w:spacing w:val="-3"/>
        </w:rPr>
      </w:pPr>
      <w:r>
        <w:rPr>
          <w:color w:val="000000"/>
          <w:spacing w:val="-2"/>
        </w:rPr>
        <w:t xml:space="preserve">equipment owned, controlled or operated by the Connecting Transmission Owner from the Point of Change of Ownership to </w:t>
      </w:r>
      <w:r>
        <w:rPr>
          <w:color w:val="000000"/>
          <w:spacing w:val="-2"/>
        </w:rPr>
        <w:t xml:space="preserve">the Point of Interconnection as identified in Appendix A to the </w:t>
      </w:r>
      <w:r>
        <w:rPr>
          <w:color w:val="000000"/>
          <w:spacing w:val="-2"/>
        </w:rPr>
        <w:br/>
        <w:t xml:space="preserve">Standard Large Generator Interconnection Agreement, including any modifications, additions or upgrades to such facilities and equipment.  Connecting Transmission Owner’s Attachment </w:t>
      </w:r>
      <w:r>
        <w:rPr>
          <w:color w:val="000000"/>
          <w:spacing w:val="-2"/>
        </w:rPr>
        <w:br/>
        <w:t>Facilitie</w:t>
      </w:r>
      <w:r>
        <w:rPr>
          <w:color w:val="000000"/>
          <w:spacing w:val="-2"/>
        </w:rPr>
        <w:t xml:space="preserve">s are sole use facilities and shall not include Stand Alone System Upgrade Facilities or </w:t>
      </w:r>
      <w:r>
        <w:rPr>
          <w:color w:val="000000"/>
          <w:spacing w:val="-2"/>
        </w:rPr>
        <w:br/>
      </w:r>
      <w:r>
        <w:rPr>
          <w:color w:val="000000"/>
          <w:spacing w:val="-3"/>
        </w:rPr>
        <w:t xml:space="preserve">System Upgrade Facilities. </w:t>
      </w:r>
    </w:p>
    <w:p w:rsidR="00007753" w:rsidRDefault="004973DF">
      <w:pPr>
        <w:autoSpaceDE w:val="0"/>
        <w:autoSpaceDN w:val="0"/>
        <w:adjustRightInd w:val="0"/>
        <w:spacing w:before="244" w:line="276" w:lineRule="exact"/>
        <w:ind w:left="1440" w:right="1435"/>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w:t>
      </w:r>
      <w:r>
        <w:rPr>
          <w:color w:val="000000"/>
          <w:spacing w:val="-2"/>
        </w:rPr>
        <w:t xml:space="preserve">scheme is applied in order to:  (1) match, at all </w:t>
      </w:r>
      <w:r>
        <w:rPr>
          <w:color w:val="000000"/>
          <w:spacing w:val="-2"/>
        </w:rPr>
        <w:br/>
        <w:t xml:space="preserve">times, the power output of the Generators within the electric power system(s) and capacity and </w:t>
      </w:r>
      <w:r>
        <w:rPr>
          <w:color w:val="000000"/>
          <w:spacing w:val="-2"/>
        </w:rPr>
        <w:br/>
        <w:t xml:space="preserve">energy purchased from entities outside the electric power system(s), with the Load within the </w:t>
      </w:r>
      <w:r>
        <w:rPr>
          <w:color w:val="000000"/>
          <w:spacing w:val="-2"/>
        </w:rPr>
        <w:br/>
        <w:t>electric power</w:t>
      </w:r>
      <w:r>
        <w:rPr>
          <w:color w:val="000000"/>
          <w:spacing w:val="-2"/>
        </w:rPr>
        <w:t xml:space="preserve"> system(s); (2) maintain scheduled interchange with other Control Areas, within </w:t>
      </w:r>
      <w:r>
        <w:rPr>
          <w:color w:val="000000"/>
          <w:spacing w:val="-2"/>
        </w:rPr>
        <w:br/>
        <w:t xml:space="preserve">the limits of Good Utility Practice; (3) maintain the frequency of the electric power system(s) </w:t>
      </w:r>
      <w:r>
        <w:rPr>
          <w:color w:val="000000"/>
          <w:spacing w:val="-2"/>
        </w:rPr>
        <w:br/>
        <w:t>within reasonable limits in accordance with Good Utility Practice; and (4) pro</w:t>
      </w:r>
      <w:r>
        <w:rPr>
          <w:color w:val="000000"/>
          <w:spacing w:val="-2"/>
        </w:rPr>
        <w:t xml:space="preserve">vide sufficient </w:t>
      </w:r>
    </w:p>
    <w:p w:rsidR="00007753" w:rsidRDefault="004973DF">
      <w:pPr>
        <w:autoSpaceDE w:val="0"/>
        <w:autoSpaceDN w:val="0"/>
        <w:adjustRightInd w:val="0"/>
        <w:spacing w:before="18" w:line="260" w:lineRule="exact"/>
        <w:ind w:left="1440" w:right="1305"/>
        <w:jc w:val="both"/>
        <w:rPr>
          <w:color w:val="000000"/>
          <w:spacing w:val="-3"/>
        </w:rPr>
      </w:pPr>
      <w:r>
        <w:rPr>
          <w:color w:val="000000"/>
          <w:spacing w:val="-2"/>
        </w:rPr>
        <w:t xml:space="preserve">generating capacity to maintain Operating Reserves in accordance with Good Utility Practice.  A </w:t>
      </w:r>
      <w:r>
        <w:rPr>
          <w:color w:val="000000"/>
          <w:spacing w:val="-3"/>
        </w:rPr>
        <w:t xml:space="preserve">Control Area must be certified by the NPCC. </w:t>
      </w:r>
    </w:p>
    <w:p w:rsidR="00007753" w:rsidRDefault="004973DF">
      <w:pPr>
        <w:autoSpaceDE w:val="0"/>
        <w:autoSpaceDN w:val="0"/>
        <w:adjustRightInd w:val="0"/>
        <w:spacing w:before="244" w:line="280" w:lineRule="exact"/>
        <w:ind w:left="1440" w:right="1736"/>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Deliverability Interconnection Standard </w:t>
      </w:r>
      <w:r>
        <w:rPr>
          <w:color w:val="000000"/>
          <w:spacing w:val="-2"/>
        </w:rPr>
        <w:t xml:space="preserve">shall mean the standard that must be met by any </w:t>
      </w:r>
    </w:p>
    <w:p w:rsidR="00007753" w:rsidRDefault="004973DF">
      <w:pPr>
        <w:autoSpaceDE w:val="0"/>
        <w:autoSpaceDN w:val="0"/>
        <w:adjustRightInd w:val="0"/>
        <w:spacing w:before="4" w:line="276" w:lineRule="exact"/>
        <w:ind w:left="1440" w:right="1290"/>
        <w:rPr>
          <w:color w:val="000000"/>
          <w:spacing w:val="-3"/>
        </w:rPr>
      </w:pPr>
      <w:r>
        <w:rPr>
          <w:color w:val="000000"/>
          <w:spacing w:val="-2"/>
        </w:rPr>
        <w:t xml:space="preserve">Large Generating Facility proposing to interconnect to the New York State Transmission System </w:t>
      </w:r>
      <w:r>
        <w:rPr>
          <w:color w:val="000000"/>
          <w:spacing w:val="-2"/>
        </w:rPr>
        <w:t xml:space="preserve">or to the Distribution System and become a qualified Installed Capacity Supplier. To meet the </w:t>
      </w:r>
      <w:r>
        <w:rPr>
          <w:color w:val="000000"/>
          <w:spacing w:val="-2"/>
        </w:rPr>
        <w:br/>
        <w:t xml:space="preserve">NYISO Deliverability Interconnection Standard, the Developer of the proposed Large </w:t>
      </w:r>
      <w:r>
        <w:rPr>
          <w:color w:val="000000"/>
          <w:spacing w:val="-2"/>
        </w:rPr>
        <w:br/>
        <w:t>Generating Facility must, in accordance with the rules in Attachment S to the</w:t>
      </w:r>
      <w:r>
        <w:rPr>
          <w:color w:val="000000"/>
          <w:spacing w:val="-2"/>
        </w:rPr>
        <w:t xml:space="preserve"> NYISO OATT, </w:t>
      </w:r>
      <w:r>
        <w:rPr>
          <w:color w:val="000000"/>
          <w:spacing w:val="-2"/>
        </w:rPr>
        <w:br/>
        <w:t xml:space="preserve">fund or commit to fund the System Deliverability Upgrades identified for its project in the Class </w:t>
      </w:r>
      <w:r>
        <w:rPr>
          <w:color w:val="000000"/>
          <w:spacing w:val="-3"/>
        </w:rPr>
        <w:t xml:space="preserve">Year Deliverability Study. </w:t>
      </w:r>
    </w:p>
    <w:p w:rsidR="00007753" w:rsidRDefault="004973DF">
      <w:pPr>
        <w:autoSpaceDE w:val="0"/>
        <w:autoSpaceDN w:val="0"/>
        <w:adjustRightInd w:val="0"/>
        <w:spacing w:before="221" w:line="280" w:lineRule="exact"/>
        <w:ind w:left="1440" w:right="1463"/>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w:t>
      </w:r>
      <w:r>
        <w:rPr>
          <w:color w:val="000000"/>
          <w:spacing w:val="-2"/>
        </w:rPr>
        <w:t xml:space="preserve">rk State Transmission System, in compliance with the NYISO </w:t>
      </w:r>
      <w:r>
        <w:rPr>
          <w:color w:val="000000"/>
          <w:spacing w:val="-2"/>
        </w:rPr>
        <w:br/>
      </w:r>
      <w:r>
        <w:rPr>
          <w:color w:val="000000"/>
          <w:spacing w:val="-3"/>
        </w:rPr>
        <w:t xml:space="preserve">Minimum Interconnection Standard.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facilities and equipment, as identified in </w:t>
      </w:r>
    </w:p>
    <w:p w:rsidR="00007753" w:rsidRDefault="004973DF">
      <w:pPr>
        <w:autoSpaceDE w:val="0"/>
        <w:autoSpaceDN w:val="0"/>
        <w:adjustRightInd w:val="0"/>
        <w:spacing w:before="5" w:line="275" w:lineRule="exact"/>
        <w:ind w:left="1440" w:right="1538"/>
        <w:rPr>
          <w:color w:val="000000"/>
          <w:spacing w:val="-3"/>
        </w:rPr>
      </w:pPr>
      <w:r>
        <w:rPr>
          <w:color w:val="000000"/>
          <w:spacing w:val="-2"/>
        </w:rPr>
        <w:t>Appendix A of this Agreement, that are located between the Large Gen</w:t>
      </w:r>
      <w:r>
        <w:rPr>
          <w:color w:val="000000"/>
          <w:spacing w:val="-2"/>
        </w:rPr>
        <w:t xml:space="preserve">erating Facility and the Point of Change of Ownership, including any modification, addition, or upgrades to such </w:t>
      </w:r>
      <w:r>
        <w:rPr>
          <w:color w:val="000000"/>
          <w:spacing w:val="-2"/>
        </w:rPr>
        <w:br/>
        <w:t xml:space="preserve">facilities and equipment necessary to physically and electrically interconnect the Large </w:t>
      </w:r>
      <w:r>
        <w:rPr>
          <w:color w:val="000000"/>
          <w:spacing w:val="-2"/>
        </w:rPr>
        <w:br/>
        <w:t>Generating Facility to the New York State Transmissi</w:t>
      </w:r>
      <w:r>
        <w:rPr>
          <w:color w:val="000000"/>
          <w:spacing w:val="-2"/>
        </w:rPr>
        <w:t xml:space="preserve">on System.  Developer’s Attachment </w:t>
      </w:r>
      <w:r>
        <w:rPr>
          <w:color w:val="000000"/>
          <w:spacing w:val="-2"/>
        </w:rPr>
        <w:br/>
      </w:r>
      <w:r>
        <w:rPr>
          <w:color w:val="000000"/>
          <w:spacing w:val="-3"/>
        </w:rPr>
        <w:t xml:space="preserve">Facilities are sole use facilities. </w:t>
      </w:r>
    </w:p>
    <w:p w:rsidR="00007753" w:rsidRDefault="004973DF">
      <w:pPr>
        <w:autoSpaceDE w:val="0"/>
        <w:autoSpaceDN w:val="0"/>
        <w:adjustRightInd w:val="0"/>
        <w:spacing w:before="258" w:line="260" w:lineRule="exact"/>
        <w:ind w:left="1440" w:right="1817"/>
        <w:jc w:val="both"/>
        <w:rPr>
          <w:color w:val="000000"/>
          <w:spacing w:val="-3"/>
        </w:rPr>
      </w:pPr>
      <w:r>
        <w:rPr>
          <w:rFonts w:ascii="Times New Roman Bold" w:hAnsi="Times New Roman Bold"/>
          <w:color w:val="000000"/>
          <w:spacing w:val="-2"/>
        </w:rPr>
        <w:t>Dispute Resolution</w:t>
      </w:r>
      <w:r>
        <w:rPr>
          <w:color w:val="000000"/>
          <w:spacing w:val="-2"/>
        </w:rPr>
        <w:t xml:space="preserve"> shall mean the procedure described in Article 27 of this Agreement for </w:t>
      </w:r>
      <w:r>
        <w:rPr>
          <w:color w:val="000000"/>
          <w:spacing w:val="-3"/>
        </w:rPr>
        <w:t xml:space="preserve">resolution of a dispute between the Parties. </w:t>
      </w:r>
    </w:p>
    <w:p w:rsidR="00007753" w:rsidRDefault="004973D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Distribution System</w:t>
      </w:r>
      <w:r>
        <w:rPr>
          <w:color w:val="000000"/>
          <w:spacing w:val="-2"/>
        </w:rPr>
        <w:t xml:space="preserve"> shall mean the Transmission</w:t>
      </w:r>
      <w:r>
        <w:rPr>
          <w:color w:val="000000"/>
          <w:spacing w:val="-2"/>
        </w:rPr>
        <w:t xml:space="preserve"> Owner’s facilities and equipment used to </w:t>
      </w:r>
    </w:p>
    <w:p w:rsidR="00007753" w:rsidRDefault="004973DF">
      <w:pPr>
        <w:autoSpaceDE w:val="0"/>
        <w:autoSpaceDN w:val="0"/>
        <w:adjustRightInd w:val="0"/>
        <w:spacing w:before="1" w:line="280" w:lineRule="exact"/>
        <w:ind w:left="1440" w:right="1429"/>
        <w:rPr>
          <w:color w:val="000000"/>
          <w:spacing w:val="-3"/>
        </w:rPr>
      </w:pPr>
      <w:r>
        <w:rPr>
          <w:color w:val="000000"/>
          <w:spacing w:val="-2"/>
        </w:rPr>
        <w:t xml:space="preserve">distribute electricity that are subject to FERC jurisdiction, and are subject to the NYISO’s LFIP or SGIP under FERC Order Nos. 2003 and/or 2006.  The term Distribution System shall not </w:t>
      </w:r>
      <w:r>
        <w:rPr>
          <w:color w:val="000000"/>
          <w:spacing w:val="-3"/>
        </w:rPr>
        <w:t>include LIPA’s distribution</w:t>
      </w:r>
      <w:r>
        <w:rPr>
          <w:color w:val="000000"/>
          <w:spacing w:val="-3"/>
        </w:rPr>
        <w:t xml:space="preserve"> facilities. </w:t>
      </w: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132" w:line="276" w:lineRule="exact"/>
        <w:ind w:left="6060"/>
        <w:rPr>
          <w:color w:val="000000"/>
          <w:spacing w:val="-3"/>
        </w:rPr>
      </w:pPr>
      <w:r>
        <w:rPr>
          <w:color w:val="000000"/>
          <w:spacing w:val="-3"/>
        </w:rPr>
        <w:t xml:space="preserve">4 </w:t>
      </w:r>
    </w:p>
    <w:p w:rsidR="00007753" w:rsidRDefault="00007753">
      <w:pPr>
        <w:autoSpaceDE w:val="0"/>
        <w:autoSpaceDN w:val="0"/>
        <w:adjustRightInd w:val="0"/>
        <w:rPr>
          <w:color w:val="000000"/>
          <w:spacing w:val="-3"/>
        </w:rPr>
        <w:sectPr w:rsidR="00007753">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 w:name="Pg11"/>
      <w:bookmarkEnd w:id="1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7" w:lineRule="exact"/>
        <w:ind w:left="1440"/>
        <w:rPr>
          <w:rFonts w:ascii="Times New Roman Bold" w:hAnsi="Times New Roman Bold"/>
          <w:color w:val="000000"/>
          <w:spacing w:val="-3"/>
        </w:rPr>
      </w:pPr>
    </w:p>
    <w:p w:rsidR="00007753" w:rsidRDefault="004973DF">
      <w:pPr>
        <w:autoSpaceDE w:val="0"/>
        <w:autoSpaceDN w:val="0"/>
        <w:adjustRightInd w:val="0"/>
        <w:spacing w:before="147" w:line="277" w:lineRule="exact"/>
        <w:ind w:left="1440" w:right="1289"/>
        <w:rPr>
          <w:color w:val="000000"/>
          <w:spacing w:val="-3"/>
        </w:rPr>
      </w:pPr>
      <w:r>
        <w:rPr>
          <w:rFonts w:ascii="Times New Roman Bold" w:hAnsi="Times New Roman Bold"/>
          <w:color w:val="000000"/>
          <w:spacing w:val="-2"/>
        </w:rPr>
        <w:t>Distribution Upgrades</w:t>
      </w:r>
      <w:r>
        <w:rPr>
          <w:color w:val="000000"/>
          <w:spacing w:val="-2"/>
        </w:rPr>
        <w:t xml:space="preserve"> shall mean the additions, modifications, and upgrades to the Connecting </w:t>
      </w:r>
      <w:r>
        <w:rPr>
          <w:color w:val="000000"/>
          <w:spacing w:val="-2"/>
        </w:rPr>
        <w:br/>
      </w:r>
      <w:r>
        <w:rPr>
          <w:color w:val="000000"/>
          <w:spacing w:val="-2"/>
        </w:rPr>
        <w:t xml:space="preserve">Transmission Owner’s Distribution System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service necessary to affect the Developer’s wholesale sale of el</w:t>
      </w:r>
      <w:r>
        <w:rPr>
          <w:color w:val="000000"/>
          <w:spacing w:val="-2"/>
        </w:rPr>
        <w:t xml:space="preserve">ectricity in interstate commerce. </w:t>
      </w:r>
      <w:r>
        <w:rPr>
          <w:color w:val="000000"/>
          <w:spacing w:val="-2"/>
        </w:rPr>
        <w:br/>
        <w:t xml:space="preserve">Distribution Upgrades do not include Interconnection Facilities, System Upgrade Facilities, or </w:t>
      </w:r>
      <w:r>
        <w:rPr>
          <w:color w:val="000000"/>
          <w:spacing w:val="-2"/>
        </w:rPr>
        <w:br/>
        <w:t xml:space="preserve">System Deliverability Upgrades.  Distribution Upgrades are sole use facilities and shall not </w:t>
      </w:r>
      <w:r>
        <w:rPr>
          <w:color w:val="000000"/>
          <w:spacing w:val="-2"/>
        </w:rPr>
        <w:br/>
        <w:t>include Stand Alone System Upgr</w:t>
      </w:r>
      <w:r>
        <w:rPr>
          <w:color w:val="000000"/>
          <w:spacing w:val="-2"/>
        </w:rPr>
        <w:t xml:space="preserve">ade Facilities, System Upgrade Facilities, or System </w:t>
      </w:r>
      <w:r>
        <w:rPr>
          <w:color w:val="000000"/>
          <w:spacing w:val="-2"/>
        </w:rPr>
        <w:br/>
      </w:r>
      <w:r>
        <w:rPr>
          <w:color w:val="000000"/>
          <w:spacing w:val="-3"/>
        </w:rPr>
        <w:t xml:space="preserve">Deliverability Upgrades. </w:t>
      </w:r>
    </w:p>
    <w:p w:rsidR="00007753" w:rsidRDefault="004973DF">
      <w:pPr>
        <w:autoSpaceDE w:val="0"/>
        <w:autoSpaceDN w:val="0"/>
        <w:adjustRightInd w:val="0"/>
        <w:spacing w:before="249" w:line="270" w:lineRule="exact"/>
        <w:ind w:left="1440" w:right="1440"/>
        <w:jc w:val="both"/>
        <w:rPr>
          <w:color w:val="000000"/>
          <w:spacing w:val="-3"/>
        </w:rPr>
      </w:pPr>
      <w:r>
        <w:rPr>
          <w:rFonts w:ascii="Times New Roman Bold" w:hAnsi="Times New Roman Bold"/>
          <w:color w:val="000000"/>
          <w:spacing w:val="-2"/>
        </w:rPr>
        <w:t xml:space="preserve">Effective Date </w:t>
      </w:r>
      <w:r>
        <w:rPr>
          <w:color w:val="000000"/>
          <w:spacing w:val="-2"/>
        </w:rPr>
        <w:t xml:space="preserve">shall mean the date on which this Agreement becomes effective upon execution </w:t>
      </w:r>
      <w:r>
        <w:rPr>
          <w:color w:val="000000"/>
          <w:spacing w:val="-2"/>
        </w:rPr>
        <w:t xml:space="preserve">by the Parties, subject to acceptance by the Commission, or if filed unexecuted, upon the date </w:t>
      </w:r>
      <w:r>
        <w:rPr>
          <w:color w:val="000000"/>
          <w:spacing w:val="-3"/>
        </w:rPr>
        <w:t xml:space="preserve">specified by the Commission. </w:t>
      </w:r>
    </w:p>
    <w:p w:rsidR="00007753" w:rsidRDefault="004973DF">
      <w:pPr>
        <w:autoSpaceDE w:val="0"/>
        <w:autoSpaceDN w:val="0"/>
        <w:adjustRightInd w:val="0"/>
        <w:spacing w:before="242" w:line="280" w:lineRule="exact"/>
        <w:ind w:left="1440" w:right="1407"/>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mean the condition or state that the New York State Power System is in when an abnormal condition occurs that</w:t>
      </w:r>
      <w:r>
        <w:rPr>
          <w:color w:val="000000"/>
          <w:spacing w:val="-2"/>
        </w:rPr>
        <w:t xml:space="preserve"> requires automatic or immediate manual action to </w:t>
      </w:r>
      <w:r>
        <w:rPr>
          <w:color w:val="000000"/>
          <w:spacing w:val="-2"/>
        </w:rPr>
        <w:b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007753" w:rsidRDefault="004973DF">
      <w:pPr>
        <w:autoSpaceDE w:val="0"/>
        <w:autoSpaceDN w:val="0"/>
        <w:adjustRightInd w:val="0"/>
        <w:spacing w:before="224" w:line="276" w:lineRule="exact"/>
        <w:ind w:left="1440" w:right="1364"/>
        <w:rPr>
          <w:color w:val="000000"/>
          <w:spacing w:val="-3"/>
        </w:rPr>
      </w:pPr>
      <w:r>
        <w:rPr>
          <w:rFonts w:ascii="Times New Roman Bold" w:hAnsi="Times New Roman Bold"/>
          <w:color w:val="000000"/>
          <w:spacing w:val="-2"/>
        </w:rPr>
        <w:t>Energy Resource Interconnection Service (“ERI</w:t>
      </w:r>
      <w:r>
        <w:rPr>
          <w:rFonts w:ascii="Times New Roman Bold" w:hAnsi="Times New Roman Bold"/>
          <w:color w:val="000000"/>
          <w:spacing w:val="-2"/>
        </w:rPr>
        <w:t xml:space="preserve">S”) </w:t>
      </w:r>
      <w:r>
        <w:rPr>
          <w:color w:val="000000"/>
          <w:spacing w:val="-2"/>
        </w:rPr>
        <w:t xml:space="preserve">shall mean the service provided by </w:t>
      </w:r>
      <w:r>
        <w:rPr>
          <w:color w:val="000000"/>
          <w:spacing w:val="-2"/>
        </w:rPr>
        <w:b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w:t>
      </w:r>
      <w:r>
        <w:rPr>
          <w:color w:val="000000"/>
          <w:spacing w:val="-2"/>
        </w:rPr>
        <w:t xml:space="preserve">ew York State Transmission System to receive Energy </w:t>
      </w:r>
      <w:r>
        <w:rPr>
          <w:color w:val="000000"/>
          <w:spacing w:val="-2"/>
        </w:rPr>
        <w:br/>
        <w:t xml:space="preserve">and Ancillary Services from the Large Generating Facility, pursuant to the terms of the NYISO </w:t>
      </w:r>
      <w:r>
        <w:rPr>
          <w:color w:val="000000"/>
          <w:spacing w:val="-2"/>
        </w:rPr>
        <w:br/>
      </w:r>
      <w:r>
        <w:rPr>
          <w:color w:val="000000"/>
          <w:spacing w:val="-3"/>
        </w:rPr>
        <w:t xml:space="preserve">OATT.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Engineering &amp; Procurement (E&amp;P) Agreement </w:t>
      </w:r>
      <w:r>
        <w:rPr>
          <w:color w:val="000000"/>
          <w:spacing w:val="-2"/>
        </w:rPr>
        <w:t xml:space="preserve">shall mean an agreement that authorizes </w:t>
      </w:r>
    </w:p>
    <w:p w:rsidR="00007753" w:rsidRDefault="004973DF">
      <w:pPr>
        <w:autoSpaceDE w:val="0"/>
        <w:autoSpaceDN w:val="0"/>
        <w:adjustRightInd w:val="0"/>
        <w:spacing w:before="1" w:line="280" w:lineRule="exact"/>
        <w:ind w:left="1440" w:right="1352"/>
        <w:jc w:val="both"/>
        <w:rPr>
          <w:color w:val="000000"/>
          <w:spacing w:val="-3"/>
        </w:rPr>
      </w:pPr>
      <w:r>
        <w:rPr>
          <w:color w:val="000000"/>
          <w:spacing w:val="-2"/>
        </w:rPr>
        <w:t>Connecting Transmi</w:t>
      </w:r>
      <w:r>
        <w:rPr>
          <w:color w:val="000000"/>
          <w:spacing w:val="-2"/>
        </w:rPr>
        <w:t xml:space="preserve">ssion Owner to begin engineering and procurement of long lead-time items necessary for the establishment of the interconnection in order to advance the implementation of </w:t>
      </w:r>
      <w:r>
        <w:rPr>
          <w:color w:val="000000"/>
          <w:spacing w:val="-3"/>
        </w:rPr>
        <w:t xml:space="preserve">the Interconnection Request. </w:t>
      </w:r>
    </w:p>
    <w:p w:rsidR="00007753" w:rsidRDefault="004973DF">
      <w:pPr>
        <w:autoSpaceDE w:val="0"/>
        <w:autoSpaceDN w:val="0"/>
        <w:adjustRightInd w:val="0"/>
        <w:spacing w:before="220" w:line="280" w:lineRule="exact"/>
        <w:ind w:left="1440" w:right="2067"/>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or Regulati</w:t>
      </w:r>
      <w:r>
        <w:rPr>
          <w:color w:val="000000"/>
          <w:spacing w:val="-2"/>
        </w:rPr>
        <w:t xml:space="preserve">ons relating to pollution or </w:t>
      </w:r>
      <w:r>
        <w:rPr>
          <w:color w:val="000000"/>
          <w:spacing w:val="-3"/>
        </w:rPr>
        <w:t xml:space="preserve">protection of the environment or natural resources. </w:t>
      </w:r>
    </w:p>
    <w:p w:rsidR="00007753" w:rsidRDefault="004973DF">
      <w:pPr>
        <w:autoSpaceDE w:val="0"/>
        <w:autoSpaceDN w:val="0"/>
        <w:adjustRightInd w:val="0"/>
        <w:spacing w:before="240" w:line="280" w:lineRule="exact"/>
        <w:ind w:left="1440" w:right="1508"/>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shall mean the Federal Energy Regulatory Commission (“Commission”) o</w:t>
      </w:r>
      <w:r>
        <w:rPr>
          <w:color w:val="000000"/>
          <w:spacing w:val="-2"/>
        </w:rPr>
        <w:t xml:space="preserve">r its successor. </w:t>
      </w:r>
    </w:p>
    <w:p w:rsidR="00007753" w:rsidRDefault="004973DF">
      <w:pPr>
        <w:autoSpaceDE w:val="0"/>
        <w:autoSpaceDN w:val="0"/>
        <w:adjustRightInd w:val="0"/>
        <w:spacing w:before="224" w:line="276" w:lineRule="exact"/>
        <w:ind w:left="1440" w:right="1366"/>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war, </w:t>
      </w:r>
      <w:r>
        <w:rPr>
          <w:color w:val="000000"/>
          <w:spacing w:val="-2"/>
        </w:rPr>
        <w:br/>
        <w:t xml:space="preserve">insurrection, riot, fire, storm or flood, explosion, breakage or accident to machinery or </w:t>
      </w:r>
      <w:r>
        <w:rPr>
          <w:color w:val="000000"/>
          <w:spacing w:val="-2"/>
        </w:rPr>
        <w:br/>
        <w:t xml:space="preserve">equipment, any order, regulation or restriction imposed </w:t>
      </w:r>
      <w:r>
        <w:rPr>
          <w:color w:val="000000"/>
          <w:spacing w:val="-2"/>
        </w:rPr>
        <w:t xml:space="preserve">by governmental, military or lawfully </w:t>
      </w:r>
      <w:r>
        <w:rPr>
          <w:color w:val="000000"/>
          <w:spacing w:val="-2"/>
        </w:rPr>
        <w:br/>
        <w:t xml:space="preserve">established civilian authorities, or any other 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007753" w:rsidRDefault="004973DF">
      <w:pPr>
        <w:autoSpaceDE w:val="0"/>
        <w:autoSpaceDN w:val="0"/>
        <w:adjustRightInd w:val="0"/>
        <w:spacing w:before="241" w:line="280" w:lineRule="exact"/>
        <w:ind w:left="1440" w:right="1302"/>
        <w:rPr>
          <w:color w:val="000000"/>
          <w:spacing w:val="-3"/>
        </w:rPr>
      </w:pPr>
      <w:r>
        <w:rPr>
          <w:rFonts w:ascii="Times New Roman Bold" w:hAnsi="Times New Roman Bold"/>
          <w:color w:val="000000"/>
          <w:spacing w:val="-2"/>
        </w:rPr>
        <w:t xml:space="preserve">Generating </w:t>
      </w:r>
      <w:r>
        <w:rPr>
          <w:rFonts w:ascii="Times New Roman Bold" w:hAnsi="Times New Roman Bold"/>
          <w:color w:val="000000"/>
          <w:spacing w:val="-2"/>
        </w:rPr>
        <w:t>Facility</w:t>
      </w:r>
      <w:r>
        <w:rPr>
          <w:color w:val="000000"/>
          <w:spacing w:val="-2"/>
        </w:rPr>
        <w:t xml:space="preserve"> shall mean Developer’s device for the production of electricity identified in the Interconnection Request, but shall not include the Developer’s Attachment Facilities or </w:t>
      </w:r>
      <w:r>
        <w:rPr>
          <w:color w:val="000000"/>
          <w:spacing w:val="-2"/>
        </w:rPr>
        <w:br/>
      </w:r>
      <w:r>
        <w:rPr>
          <w:color w:val="000000"/>
          <w:spacing w:val="-3"/>
        </w:rPr>
        <w:t xml:space="preserve">Distribution Upgrades. </w:t>
      </w: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208" w:line="276" w:lineRule="exact"/>
        <w:ind w:left="6060"/>
        <w:rPr>
          <w:color w:val="000000"/>
          <w:spacing w:val="-3"/>
        </w:rPr>
      </w:pPr>
      <w:r>
        <w:rPr>
          <w:color w:val="000000"/>
          <w:spacing w:val="-3"/>
        </w:rPr>
        <w:t xml:space="preserve">5 </w:t>
      </w:r>
    </w:p>
    <w:p w:rsidR="00007753" w:rsidRDefault="00007753">
      <w:pPr>
        <w:autoSpaceDE w:val="0"/>
        <w:autoSpaceDN w:val="0"/>
        <w:adjustRightInd w:val="0"/>
        <w:rPr>
          <w:color w:val="000000"/>
          <w:spacing w:val="-3"/>
        </w:rPr>
        <w:sectPr w:rsidR="00007753">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1" w:name="Pg12"/>
      <w:bookmarkEnd w:id="1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571"/>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aggregate net seasonal capacity of the Generating Facility where it includes multiple </w:t>
      </w:r>
      <w:r>
        <w:rPr>
          <w:color w:val="000000"/>
          <w:spacing w:val="-3"/>
        </w:rPr>
        <w:t xml:space="preserve">energy production devices. </w:t>
      </w:r>
    </w:p>
    <w:p w:rsidR="00007753" w:rsidRDefault="004973DF">
      <w:pPr>
        <w:autoSpaceDE w:val="0"/>
        <w:autoSpaceDN w:val="0"/>
        <w:adjustRightInd w:val="0"/>
        <w:spacing w:before="245" w:line="274" w:lineRule="exact"/>
        <w:ind w:left="1440" w:right="1317"/>
        <w:rPr>
          <w:color w:val="000000"/>
          <w:spacing w:val="-3"/>
        </w:rPr>
      </w:pPr>
      <w:r>
        <w:rPr>
          <w:rFonts w:ascii="Times New Roman Bold" w:hAnsi="Times New Roman Bold"/>
          <w:color w:val="000000"/>
          <w:spacing w:val="-2"/>
        </w:rPr>
        <w:t>Good Utility Practice</w:t>
      </w:r>
      <w:r>
        <w:rPr>
          <w:color w:val="000000"/>
          <w:spacing w:val="-2"/>
        </w:rPr>
        <w:t xml:space="preserve"> shall mean any of t</w:t>
      </w:r>
      <w:r>
        <w:rPr>
          <w:color w:val="000000"/>
          <w:spacing w:val="-2"/>
        </w:rPr>
        <w:t xml:space="preserve">he practices, methods and acts engaged in or approved </w:t>
      </w:r>
      <w:r>
        <w:rPr>
          <w:color w:val="000000"/>
          <w:spacing w:val="-2"/>
        </w:rPr>
        <w:br/>
        <w:t xml:space="preserve">by a significant portion of the electric industry during the relevant time period, or any of the </w:t>
      </w:r>
      <w:r>
        <w:rPr>
          <w:color w:val="000000"/>
          <w:spacing w:val="-2"/>
        </w:rPr>
        <w:br/>
        <w:t xml:space="preserve">practices, methods and acts which, in the exercise of reasonable judgment in light of the facts </w:t>
      </w:r>
      <w:r>
        <w:rPr>
          <w:color w:val="000000"/>
          <w:spacing w:val="-2"/>
        </w:rPr>
        <w:br/>
        <w:t xml:space="preserve">known </w:t>
      </w:r>
      <w:r>
        <w:rPr>
          <w:color w:val="000000"/>
          <w:spacing w:val="-2"/>
        </w:rPr>
        <w:t xml:space="preserve">at the time the decision was made, could have been expected to accomplish the desired </w:t>
      </w:r>
      <w:r>
        <w:rPr>
          <w:color w:val="000000"/>
          <w:spacing w:val="-2"/>
        </w:rPr>
        <w:br/>
        <w:t xml:space="preserve">result at a reasonable cost consistent with good business practices, reliability, safety and </w:t>
      </w:r>
      <w:r>
        <w:rPr>
          <w:color w:val="000000"/>
          <w:spacing w:val="-2"/>
        </w:rPr>
        <w:br/>
        <w:t>expedition.  Good Utility Practice is not intended to be limited to the opt</w:t>
      </w:r>
      <w:r>
        <w:rPr>
          <w:color w:val="000000"/>
          <w:spacing w:val="-2"/>
        </w:rPr>
        <w:t xml:space="preserve">imum practice, method, </w:t>
      </w:r>
      <w:r>
        <w:rPr>
          <w:color w:val="000000"/>
          <w:spacing w:val="-2"/>
        </w:rPr>
        <w:br/>
        <w:t xml:space="preserve">or act to the exclusion of all others, but rather to delineate acceptable practices, methods, or acts </w:t>
      </w:r>
      <w:r>
        <w:rPr>
          <w:color w:val="000000"/>
          <w:spacing w:val="-2"/>
        </w:rPr>
        <w:br/>
      </w:r>
      <w:r>
        <w:rPr>
          <w:color w:val="000000"/>
          <w:spacing w:val="-3"/>
        </w:rPr>
        <w:t xml:space="preserve">generally accepted in the region. </w:t>
      </w:r>
    </w:p>
    <w:p w:rsidR="00007753" w:rsidRDefault="004973DF">
      <w:pPr>
        <w:autoSpaceDE w:val="0"/>
        <w:autoSpaceDN w:val="0"/>
        <w:adjustRightInd w:val="0"/>
        <w:spacing w:before="245" w:line="276" w:lineRule="exact"/>
        <w:ind w:left="1440" w:right="1444"/>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r>
      <w:r>
        <w:rPr>
          <w:color w:val="000000"/>
          <w:spacing w:val="-2"/>
        </w:rPr>
        <w:t xml:space="preserve">or administrative agency, court, commission, department, board, or other governmental </w:t>
      </w:r>
      <w:r>
        <w:rPr>
          <w:color w:val="000000"/>
          <w:spacing w:val="-2"/>
        </w:rPr>
        <w:br/>
        <w:t xml:space="preserve">subdivision, legislature, rulemaking board, tribunal, or other governmental authority having </w:t>
      </w:r>
      <w:r>
        <w:rPr>
          <w:color w:val="000000"/>
          <w:spacing w:val="-2"/>
        </w:rPr>
        <w:br/>
        <w:t>jurisdiction over any of the Parties, their respective facilities, or the r</w:t>
      </w:r>
      <w:r>
        <w:rPr>
          <w:color w:val="000000"/>
          <w:spacing w:val="-2"/>
        </w:rPr>
        <w:t xml:space="preserve">espective services they </w:t>
      </w:r>
      <w:r>
        <w:rPr>
          <w:color w:val="000000"/>
          <w:spacing w:val="-2"/>
        </w:rPr>
        <w:br/>
        <w:t xml:space="preserve">provide, and exercising or entitled to exercise any administrative, executive, police, or taxing </w:t>
      </w:r>
      <w:r>
        <w:rPr>
          <w:color w:val="000000"/>
          <w:spacing w:val="-2"/>
        </w:rPr>
        <w:br/>
        <w:t xml:space="preserve">authority or power; provided, however, that such term does not include Developer, NYISO, </w:t>
      </w:r>
      <w:r>
        <w:rPr>
          <w:color w:val="000000"/>
          <w:spacing w:val="-2"/>
        </w:rPr>
        <w:br/>
        <w:t>Affected Transmission Owner, Connecting Tra</w:t>
      </w:r>
      <w:r>
        <w:rPr>
          <w:color w:val="000000"/>
          <w:spacing w:val="-2"/>
        </w:rPr>
        <w:t xml:space="preserve">nsmission Owner, or any Affiliate thereof.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p>
    <w:p w:rsidR="00007753" w:rsidRDefault="004973DF">
      <w:pPr>
        <w:autoSpaceDE w:val="0"/>
        <w:autoSpaceDN w:val="0"/>
        <w:adjustRightInd w:val="0"/>
        <w:spacing w:before="4" w:line="276" w:lineRule="exact"/>
        <w:ind w:left="1440" w:right="1284"/>
        <w:rPr>
          <w:color w:val="000000"/>
          <w:spacing w:val="-3"/>
        </w:rPr>
      </w:pPr>
      <w:r>
        <w:rPr>
          <w:color w:val="000000"/>
          <w:spacing w:val="-2"/>
        </w:rPr>
        <w:t>included in the definition of “hazardous substances,” “hazardous wastes,” “hazardous materials,” “hazardous constituents,” “re</w:t>
      </w:r>
      <w:r>
        <w:rPr>
          <w:color w:val="000000"/>
          <w:spacing w:val="-2"/>
        </w:rPr>
        <w:t>stricted hazardous materials,” “extremely hazardous substances,” “toxic substances,” “radioactive substances,” “contaminants,” “pollutants,” “toxic pollutants” or words of similar meaning and regulatory effect under any applicable Environmental Law, or any</w:t>
      </w:r>
      <w:r>
        <w:rPr>
          <w:color w:val="000000"/>
          <w:spacing w:val="-2"/>
        </w:rPr>
        <w:t xml:space="preserve"> other chemical, material or substance, exposure to which is prohibited, limited or regulated by </w:t>
      </w:r>
      <w:r>
        <w:rPr>
          <w:color w:val="000000"/>
          <w:spacing w:val="-3"/>
        </w:rPr>
        <w:t xml:space="preserve">any applicable Environmental Law. </w:t>
      </w:r>
    </w:p>
    <w:p w:rsidR="00007753" w:rsidRDefault="004973D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007753" w:rsidRDefault="004973DF">
      <w:pPr>
        <w:autoSpaceDE w:val="0"/>
        <w:autoSpaceDN w:val="0"/>
        <w:adjustRightInd w:val="0"/>
        <w:spacing w:before="4" w:line="276" w:lineRule="exact"/>
        <w:ind w:left="1440" w:right="1315"/>
        <w:rPr>
          <w:color w:val="000000"/>
          <w:spacing w:val="-3"/>
        </w:rPr>
      </w:pPr>
      <w:r>
        <w:rPr>
          <w:color w:val="000000"/>
          <w:spacing w:val="-2"/>
        </w:rPr>
        <w:t>NYCA interfaces:  Dysinger East, W</w:t>
      </w:r>
      <w:r>
        <w:rPr>
          <w:color w:val="000000"/>
          <w:spacing w:val="-2"/>
        </w:rPr>
        <w:t xml:space="preserve">est Central, Volney East, Moses South, Central East/Total </w:t>
      </w:r>
      <w:r>
        <w:rPr>
          <w:color w:val="000000"/>
          <w:spacing w:val="-2"/>
        </w:rPr>
        <w:br/>
        <w:t xml:space="preserve">East, and UPNY-ConEd, and their immediately connected, in series, Bulk Power System </w:t>
      </w:r>
      <w:r>
        <w:rPr>
          <w:color w:val="000000"/>
          <w:spacing w:val="-2"/>
        </w:rPr>
        <w:br/>
        <w:t xml:space="preserve">facilities in New York State.  Each interface shall be evaluated to determine additional “in </w:t>
      </w:r>
      <w:r>
        <w:rPr>
          <w:color w:val="000000"/>
          <w:spacing w:val="-2"/>
        </w:rPr>
        <w:br/>
        <w:t>series” facilities</w:t>
      </w:r>
      <w:r>
        <w:rPr>
          <w:color w:val="000000"/>
          <w:spacing w:val="-2"/>
        </w:rPr>
        <w:t xml:space="preserve">, defined as any transmission facility higher than 115 kV that (a) is located in an </w:t>
      </w:r>
      <w:r>
        <w:rPr>
          <w:color w:val="000000"/>
          <w:spacing w:val="-2"/>
        </w:rPr>
        <w:br/>
        <w:t xml:space="preserve">upstream or downstream zone adjacent to the interface and (b) has a power transfer distribution </w:t>
      </w:r>
      <w:r>
        <w:rPr>
          <w:color w:val="000000"/>
          <w:spacing w:val="-2"/>
        </w:rPr>
        <w:br/>
        <w:t xml:space="preserve">factor (DFAX) equal to or greater than five percent when the aggregate of </w:t>
      </w:r>
      <w:r>
        <w:rPr>
          <w:color w:val="000000"/>
          <w:spacing w:val="-2"/>
        </w:rPr>
        <w:t xml:space="preserve">generation in zones or </w:t>
      </w:r>
      <w:r>
        <w:rPr>
          <w:color w:val="000000"/>
          <w:spacing w:val="-2"/>
        </w:rPr>
        <w:br/>
        <w:t xml:space="preserve">systems adjacent to the upstream zone or zones which define the interface is shifted to the </w:t>
      </w:r>
      <w:r>
        <w:rPr>
          <w:color w:val="000000"/>
          <w:spacing w:val="-2"/>
        </w:rPr>
        <w:br/>
        <w:t xml:space="preserve">aggregate of generation in zones or systems adjacent to the downstream zone or zones which </w:t>
      </w:r>
      <w:r>
        <w:rPr>
          <w:color w:val="000000"/>
          <w:spacing w:val="-2"/>
        </w:rPr>
        <w:br/>
        <w:t>define the interface.  In determining “in serie</w:t>
      </w:r>
      <w:r>
        <w:rPr>
          <w:color w:val="000000"/>
          <w:spacing w:val="-2"/>
        </w:rPr>
        <w:t xml:space="preserve">s” facilities for Dysinger East and West Central </w:t>
      </w:r>
      <w:r>
        <w:rPr>
          <w:color w:val="000000"/>
          <w:spacing w:val="-2"/>
        </w:rPr>
        <w:br/>
        <w:t xml:space="preserve">interfaces, the 115 kV and 230 kV tie lines between NYCA and PJM located in LBMP Zones A </w:t>
      </w:r>
      <w:r>
        <w:rPr>
          <w:color w:val="000000"/>
          <w:spacing w:val="-2"/>
        </w:rPr>
        <w:br/>
        <w:t xml:space="preserve">and B shall not participate in the transfer.  Highway transmission facilities are listed in ISO </w:t>
      </w:r>
      <w:r>
        <w:rPr>
          <w:color w:val="000000"/>
          <w:spacing w:val="-2"/>
        </w:rPr>
        <w:br/>
      </w:r>
      <w:r>
        <w:rPr>
          <w:color w:val="000000"/>
          <w:spacing w:val="-3"/>
        </w:rPr>
        <w:t xml:space="preserve">Procedures. </w:t>
      </w:r>
    </w:p>
    <w:p w:rsidR="00007753" w:rsidRDefault="004973DF">
      <w:pPr>
        <w:autoSpaceDE w:val="0"/>
        <w:autoSpaceDN w:val="0"/>
        <w:adjustRightInd w:val="0"/>
        <w:spacing w:before="241" w:line="280" w:lineRule="exact"/>
        <w:ind w:left="1440" w:right="1497"/>
        <w:jc w:val="both"/>
        <w:rPr>
          <w:color w:val="000000"/>
          <w:spacing w:val="-3"/>
        </w:rPr>
      </w:pPr>
      <w:r>
        <w:rPr>
          <w:rFonts w:ascii="Times New Roman Bold" w:hAnsi="Times New Roman Bold"/>
          <w:color w:val="000000"/>
          <w:spacing w:val="-2"/>
        </w:rPr>
        <w:t>Initia</w:t>
      </w:r>
      <w:r>
        <w:rPr>
          <w:rFonts w:ascii="Times New Roman Bold" w:hAnsi="Times New Roman Bold"/>
          <w:color w:val="000000"/>
          <w:spacing w:val="-2"/>
        </w:rPr>
        <w:t>l Synchronization Date</w:t>
      </w:r>
      <w:r>
        <w:rPr>
          <w:color w:val="000000"/>
          <w:spacing w:val="-2"/>
        </w:rPr>
        <w:t xml:space="preserve"> shall mean the date upon which the Large Generating Facility is </w:t>
      </w:r>
      <w:r>
        <w:rPr>
          <w:color w:val="000000"/>
          <w:spacing w:val="-3"/>
        </w:rPr>
        <w:t xml:space="preserve">initially synchronized and upon which Trial Operation begins. </w:t>
      </w: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60" w:line="276" w:lineRule="exact"/>
        <w:ind w:left="6060"/>
        <w:rPr>
          <w:color w:val="000000"/>
          <w:spacing w:val="-3"/>
        </w:rPr>
      </w:pPr>
      <w:r>
        <w:rPr>
          <w:color w:val="000000"/>
          <w:spacing w:val="-3"/>
        </w:rPr>
        <w:t xml:space="preserve">6 </w:t>
      </w:r>
    </w:p>
    <w:p w:rsidR="00007753" w:rsidRDefault="00007753">
      <w:pPr>
        <w:autoSpaceDE w:val="0"/>
        <w:autoSpaceDN w:val="0"/>
        <w:adjustRightInd w:val="0"/>
        <w:rPr>
          <w:color w:val="000000"/>
          <w:spacing w:val="-3"/>
        </w:rPr>
        <w:sectPr w:rsidR="00007753">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2" w:name="Pg13"/>
      <w:bookmarkEnd w:id="1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expects it will be </w:t>
      </w:r>
    </w:p>
    <w:p w:rsidR="00007753" w:rsidRDefault="004973DF">
      <w:pPr>
        <w:autoSpaceDE w:val="0"/>
        <w:autoSpaceDN w:val="0"/>
        <w:adjustRightInd w:val="0"/>
        <w:spacing w:before="1" w:line="280" w:lineRule="exact"/>
        <w:ind w:left="1440" w:right="1294"/>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007753" w:rsidRDefault="004973DF">
      <w:pPr>
        <w:autoSpaceDE w:val="0"/>
        <w:autoSpaceDN w:val="0"/>
        <w:adjustRightInd w:val="0"/>
        <w:spacing w:before="8" w:line="272" w:lineRule="exact"/>
        <w:ind w:left="1440" w:right="1368"/>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r>
        <w:rPr>
          <w:color w:val="000000"/>
          <w:spacing w:val="-2"/>
        </w:rPr>
        <w:br/>
        <w:t>Deliverab</w:t>
      </w:r>
      <w:r>
        <w:rPr>
          <w:color w:val="000000"/>
          <w:spacing w:val="-2"/>
        </w:rPr>
        <w:t xml:space="preserve">ility Upgrades as identified in the Interconnection System Reliability Impact Study), </w:t>
      </w:r>
      <w:r>
        <w:rPr>
          <w:color w:val="000000"/>
          <w:spacing w:val="-2"/>
        </w:rPr>
        <w:br/>
        <w:t xml:space="preserve">the cost of those facilities, and the time required to interconnect the Large Generating Facility </w:t>
      </w:r>
      <w:r>
        <w:rPr>
          <w:color w:val="000000"/>
          <w:spacing w:val="-2"/>
        </w:rPr>
        <w:br/>
        <w:t>with the New York State Transmission System or with the Distribution S</w:t>
      </w:r>
      <w:r>
        <w:rPr>
          <w:color w:val="000000"/>
          <w:spacing w:val="-2"/>
        </w:rPr>
        <w:t xml:space="preserve">ystem.  The scope of </w:t>
      </w:r>
      <w:r>
        <w:rPr>
          <w:color w:val="000000"/>
          <w:spacing w:val="-2"/>
        </w:rPr>
        <w:br/>
        <w:t xml:space="preserve">the study is defined in Section 30.8 of the Standard Large Facility Interconnection Procedures. </w:t>
      </w:r>
    </w:p>
    <w:p w:rsidR="00007753" w:rsidRDefault="004973DF">
      <w:pPr>
        <w:autoSpaceDE w:val="0"/>
        <w:autoSpaceDN w:val="0"/>
        <w:adjustRightInd w:val="0"/>
        <w:spacing w:before="242" w:line="280" w:lineRule="exact"/>
        <w:ind w:left="1440" w:right="1612"/>
        <w:rPr>
          <w:color w:val="000000"/>
          <w:spacing w:val="-3"/>
        </w:rPr>
      </w:pPr>
      <w:r>
        <w:rPr>
          <w:rFonts w:ascii="Times New Roman Bold" w:hAnsi="Times New Roman Bold"/>
          <w:color w:val="000000"/>
          <w:spacing w:val="-2"/>
        </w:rPr>
        <w:t>Interconnection Facilities Study Agreement</w:t>
      </w:r>
      <w:r>
        <w:rPr>
          <w:color w:val="000000"/>
          <w:spacing w:val="-2"/>
        </w:rPr>
        <w:t xml:space="preserve"> shall mean the form of agreement contained in Appendix 4 of the Standard Large Facility Interc</w:t>
      </w:r>
      <w:r>
        <w:rPr>
          <w:color w:val="000000"/>
          <w:spacing w:val="-2"/>
        </w:rPr>
        <w:t xml:space="preserve">onnection Procedures for conducting the </w:t>
      </w:r>
      <w:r>
        <w:rPr>
          <w:color w:val="000000"/>
          <w:spacing w:val="-3"/>
        </w:rPr>
        <w:t xml:space="preserve">Interconnection Facilities Study. </w:t>
      </w:r>
    </w:p>
    <w:p w:rsidR="00007753" w:rsidRDefault="004973DF">
      <w:pPr>
        <w:autoSpaceDE w:val="0"/>
        <w:autoSpaceDN w:val="0"/>
        <w:adjustRightInd w:val="0"/>
        <w:spacing w:before="246" w:line="273" w:lineRule="exact"/>
        <w:ind w:left="1440" w:right="1547"/>
        <w:rPr>
          <w:color w:val="000000"/>
          <w:spacing w:val="-3"/>
        </w:rPr>
      </w:pPr>
      <w:r>
        <w:rPr>
          <w:rFonts w:ascii="Times New Roman Bold" w:hAnsi="Times New Roman Bold"/>
          <w:color w:val="000000"/>
          <w:spacing w:val="-2"/>
        </w:rPr>
        <w:t xml:space="preserve">Interconnection Feasibility Study </w:t>
      </w:r>
      <w:r>
        <w:rPr>
          <w:color w:val="000000"/>
          <w:spacing w:val="-2"/>
        </w:rPr>
        <w:t>shall mean a preliminary evaluation of the system impact and cost of interconnecting the Large Generating Facility to the New York State Transmissi</w:t>
      </w:r>
      <w:r>
        <w:rPr>
          <w:color w:val="000000"/>
          <w:spacing w:val="-2"/>
        </w:rPr>
        <w:t xml:space="preserve">on System or to the Distribution System, the scope of which is described in Section 30.6 of the </w:t>
      </w:r>
      <w:r>
        <w:rPr>
          <w:color w:val="000000"/>
          <w:spacing w:val="-3"/>
        </w:rPr>
        <w:t xml:space="preserve">Standard Large Facility Interconnection Procedures. </w:t>
      </w:r>
    </w:p>
    <w:p w:rsidR="00007753" w:rsidRDefault="004973DF">
      <w:pPr>
        <w:autoSpaceDE w:val="0"/>
        <w:autoSpaceDN w:val="0"/>
        <w:adjustRightInd w:val="0"/>
        <w:spacing w:before="242" w:line="280" w:lineRule="exact"/>
        <w:ind w:left="1440" w:right="1471"/>
        <w:rPr>
          <w:color w:val="000000"/>
          <w:spacing w:val="-3"/>
        </w:rPr>
      </w:pPr>
      <w:r>
        <w:rPr>
          <w:rFonts w:ascii="Times New Roman Bold" w:hAnsi="Times New Roman Bold"/>
          <w:color w:val="000000"/>
          <w:spacing w:val="-2"/>
        </w:rPr>
        <w:t>Interconnection Feasibility Study Agreement</w:t>
      </w:r>
      <w:r>
        <w:rPr>
          <w:color w:val="000000"/>
          <w:spacing w:val="-2"/>
        </w:rPr>
        <w:t xml:space="preserve"> shall mean the form of agreement contained in Appendix 2 of the</w:t>
      </w:r>
      <w:r>
        <w:rPr>
          <w:color w:val="000000"/>
          <w:spacing w:val="-2"/>
        </w:rPr>
        <w:t xml:space="preserve"> Standard Large Facility Interconnection Procedures for conducting the </w:t>
      </w:r>
      <w:r>
        <w:rPr>
          <w:color w:val="000000"/>
          <w:spacing w:val="-2"/>
        </w:rPr>
        <w:br/>
      </w:r>
      <w:r>
        <w:rPr>
          <w:color w:val="000000"/>
          <w:spacing w:val="-3"/>
        </w:rPr>
        <w:t xml:space="preserve">Interconnection Feasibility Study. </w:t>
      </w:r>
    </w:p>
    <w:p w:rsidR="00007753" w:rsidRDefault="004973DF">
      <w:pPr>
        <w:autoSpaceDE w:val="0"/>
        <w:autoSpaceDN w:val="0"/>
        <w:adjustRightInd w:val="0"/>
        <w:spacing w:before="224" w:line="276" w:lineRule="exact"/>
        <w:ind w:left="1440" w:right="1350"/>
        <w:rPr>
          <w:color w:val="000000"/>
          <w:spacing w:val="-3"/>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Standard Large Facility Interconnection Procedures, in ac</w:t>
      </w:r>
      <w:r>
        <w:rPr>
          <w:color w:val="000000"/>
          <w:spacing w:val="-2"/>
        </w:rPr>
        <w:t xml:space="preserve">cordance with the Tariff, to </w:t>
      </w:r>
      <w:r>
        <w:rPr>
          <w:color w:val="000000"/>
          <w:spacing w:val="-2"/>
        </w:rPr>
        <w:br/>
        <w:t>interconnect a new Large Generating Facility to the New York State Transmission System or to the Distribution System, or to increase the capacity of, or make a material modification to the operating characteristics of, an exis</w:t>
      </w:r>
      <w:r>
        <w:rPr>
          <w:color w:val="000000"/>
          <w:spacing w:val="-2"/>
        </w:rPr>
        <w:t xml:space="preserve">ting Large Generating Facility that is interconnected with the </w:t>
      </w:r>
      <w:r>
        <w:rPr>
          <w:color w:val="000000"/>
          <w:spacing w:val="-3"/>
        </w:rPr>
        <w:t xml:space="preserve">New York State Transmission System or with the Distribution System. </w:t>
      </w:r>
    </w:p>
    <w:p w:rsidR="00007753" w:rsidRDefault="004973DF">
      <w:pPr>
        <w:autoSpaceDE w:val="0"/>
        <w:autoSpaceDN w:val="0"/>
        <w:adjustRightInd w:val="0"/>
        <w:spacing w:before="241" w:line="280" w:lineRule="exact"/>
        <w:ind w:left="1440" w:right="1430"/>
        <w:jc w:val="both"/>
        <w:rPr>
          <w:color w:val="000000"/>
          <w:spacing w:val="-2"/>
        </w:rPr>
      </w:pPr>
      <w:r>
        <w:rPr>
          <w:rFonts w:ascii="Times New Roman Bold" w:hAnsi="Times New Roman Bold"/>
          <w:color w:val="000000"/>
          <w:spacing w:val="-2"/>
        </w:rPr>
        <w:t xml:space="preserve">Interconnection Study </w:t>
      </w:r>
      <w:r>
        <w:rPr>
          <w:color w:val="000000"/>
          <w:spacing w:val="-2"/>
        </w:rPr>
        <w:t>shall mean any of the following studies: the Interconnection Feasibility Study, the Interconnection Sy</w:t>
      </w:r>
      <w:r>
        <w:rPr>
          <w:color w:val="000000"/>
          <w:spacing w:val="-2"/>
        </w:rPr>
        <w:t xml:space="preserve">stem Reliability Impact Study, and the Interconnection Facilities Study described in the Standard Large Facility Interconnection Procedures. </w:t>
      </w:r>
    </w:p>
    <w:p w:rsidR="00007753" w:rsidRDefault="004973DF">
      <w:pPr>
        <w:autoSpaceDE w:val="0"/>
        <w:autoSpaceDN w:val="0"/>
        <w:adjustRightInd w:val="0"/>
        <w:spacing w:before="245" w:line="274" w:lineRule="exact"/>
        <w:ind w:left="1440" w:right="1255"/>
        <w:rPr>
          <w:color w:val="000000"/>
          <w:spacing w:val="-3"/>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conducted in accordance</w:t>
      </w:r>
      <w:r>
        <w:rPr>
          <w:color w:val="000000"/>
          <w:spacing w:val="-2"/>
        </w:rPr>
        <w:t xml:space="preserve"> with Section 30.7 of the Large Facility Interconnection Procedures, that </w:t>
      </w:r>
      <w:r>
        <w:rPr>
          <w:color w:val="000000"/>
          <w:spacing w:val="-2"/>
        </w:rPr>
        <w:br/>
        <w:t xml:space="preserve">evaluates the impact of the proposed Large Generating Facility on the safety and reliability of the </w:t>
      </w:r>
      <w:r>
        <w:rPr>
          <w:color w:val="000000"/>
          <w:spacing w:val="-2"/>
        </w:rPr>
        <w:br/>
        <w:t>New York State Transmission System and, if applicable, an Affected System, to de</w:t>
      </w:r>
      <w:r>
        <w:rPr>
          <w:color w:val="000000"/>
          <w:spacing w:val="-2"/>
        </w:rPr>
        <w:t xml:space="preserve">termine what </w:t>
      </w:r>
      <w:r>
        <w:rPr>
          <w:color w:val="000000"/>
          <w:spacing w:val="-2"/>
        </w:rPr>
        <w:br/>
        <w:t xml:space="preserve">Attachment Facilities, Distribution Upgrades and System Upgrade Facilities are needed for the </w:t>
      </w:r>
      <w:r>
        <w:rPr>
          <w:color w:val="000000"/>
          <w:spacing w:val="-2"/>
        </w:rPr>
        <w:br/>
        <w:t xml:space="preserve">proposed Large Generation Facility of the Developer to connect reliably to the New York State </w:t>
      </w:r>
      <w:r>
        <w:rPr>
          <w:color w:val="000000"/>
          <w:spacing w:val="-2"/>
        </w:rPr>
        <w:br/>
        <w:t>Transmission System or to the Distribution System in</w:t>
      </w:r>
      <w:r>
        <w:rPr>
          <w:color w:val="000000"/>
          <w:spacing w:val="-2"/>
        </w:rPr>
        <w:t xml:space="preserve"> a manner that meets the NYISO Minimum </w:t>
      </w:r>
      <w:r>
        <w:rPr>
          <w:color w:val="000000"/>
          <w:spacing w:val="-2"/>
        </w:rPr>
        <w:br/>
      </w:r>
      <w:r>
        <w:rPr>
          <w:color w:val="000000"/>
          <w:spacing w:val="-3"/>
        </w:rPr>
        <w:t xml:space="preserve">Interconnection Standard. </w:t>
      </w:r>
    </w:p>
    <w:p w:rsidR="00007753" w:rsidRDefault="004973D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Interconnection System Reliability Impact Study Agreement </w:t>
      </w:r>
      <w:r>
        <w:rPr>
          <w:color w:val="000000"/>
          <w:spacing w:val="-2"/>
        </w:rPr>
        <w:t xml:space="preserve">shall mean the form of </w:t>
      </w:r>
    </w:p>
    <w:p w:rsidR="00007753" w:rsidRDefault="004973DF">
      <w:pPr>
        <w:autoSpaceDE w:val="0"/>
        <w:autoSpaceDN w:val="0"/>
        <w:adjustRightInd w:val="0"/>
        <w:spacing w:before="1" w:line="280" w:lineRule="exact"/>
        <w:ind w:left="1440" w:right="1550"/>
        <w:jc w:val="both"/>
        <w:rPr>
          <w:color w:val="000000"/>
          <w:spacing w:val="-3"/>
        </w:rPr>
      </w:pPr>
      <w:r>
        <w:rPr>
          <w:color w:val="000000"/>
          <w:spacing w:val="-2"/>
        </w:rPr>
        <w:t xml:space="preserve">agreement contained in Appendix 3 of the Standard Large Facility Interconnection Procedures </w:t>
      </w:r>
      <w:r>
        <w:rPr>
          <w:color w:val="000000"/>
          <w:spacing w:val="-3"/>
        </w:rPr>
        <w:t xml:space="preserve">for conducting the Interconnection System Reliability Impact Study. </w:t>
      </w: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168" w:line="276" w:lineRule="exact"/>
        <w:ind w:left="6060"/>
        <w:rPr>
          <w:color w:val="000000"/>
          <w:spacing w:val="-3"/>
        </w:rPr>
      </w:pPr>
      <w:r>
        <w:rPr>
          <w:color w:val="000000"/>
          <w:spacing w:val="-3"/>
        </w:rPr>
        <w:t xml:space="preserve">7 </w:t>
      </w:r>
    </w:p>
    <w:p w:rsidR="00007753" w:rsidRDefault="00007753">
      <w:pPr>
        <w:autoSpaceDE w:val="0"/>
        <w:autoSpaceDN w:val="0"/>
        <w:adjustRightInd w:val="0"/>
        <w:rPr>
          <w:color w:val="000000"/>
          <w:spacing w:val="-3"/>
        </w:rPr>
        <w:sectPr w:rsidR="00007753">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3" w:name="Pg14"/>
      <w:bookmarkEnd w:id="1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007753" w:rsidRDefault="004973DF">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 xml:space="preserve">Large Generating Facility </w:t>
      </w:r>
      <w:r>
        <w:rPr>
          <w:color w:val="000000"/>
          <w:spacing w:val="-2"/>
        </w:rPr>
        <w:t xml:space="preserve">shall mean a Generating Facility having a Generating Facility </w:t>
      </w:r>
      <w:r>
        <w:rPr>
          <w:color w:val="000000"/>
          <w:spacing w:val="-3"/>
        </w:rPr>
        <w:t xml:space="preserve">Capacity of more than 20 MW.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Loss </w:t>
      </w:r>
      <w:r>
        <w:rPr>
          <w:color w:val="000000"/>
          <w:spacing w:val="-2"/>
        </w:rPr>
        <w:t>shall</w:t>
      </w:r>
      <w:r>
        <w:rPr>
          <w:rFonts w:ascii="Times New Roman Bold" w:hAnsi="Times New Roman Bold"/>
          <w:color w:val="000000"/>
          <w:spacing w:val="-2"/>
        </w:rPr>
        <w:t xml:space="preserve"> </w:t>
      </w:r>
      <w:r>
        <w:rPr>
          <w:color w:val="000000"/>
          <w:spacing w:val="-2"/>
        </w:rPr>
        <w:t xml:space="preserve">mean any and all losses relating to injury to or death of any person or damage to </w:t>
      </w:r>
    </w:p>
    <w:p w:rsidR="00007753" w:rsidRDefault="004973DF">
      <w:pPr>
        <w:autoSpaceDE w:val="0"/>
        <w:autoSpaceDN w:val="0"/>
        <w:adjustRightInd w:val="0"/>
        <w:spacing w:before="5" w:line="275" w:lineRule="exact"/>
        <w:ind w:left="1440" w:right="1491"/>
        <w:rPr>
          <w:color w:val="000000"/>
          <w:spacing w:val="-3"/>
        </w:rPr>
      </w:pPr>
      <w:r>
        <w:rPr>
          <w:color w:val="000000"/>
          <w:spacing w:val="-2"/>
        </w:rPr>
        <w:t xml:space="preserve">property, demand, suits, recoveries, costs and expenses, court costs, attorney fees, and all other </w:t>
      </w:r>
      <w:r>
        <w:rPr>
          <w:color w:val="000000"/>
          <w:spacing w:val="-2"/>
        </w:rPr>
        <w:br/>
      </w:r>
      <w:r>
        <w:rPr>
          <w:color w:val="000000"/>
          <w:spacing w:val="-2"/>
        </w:rPr>
        <w:t xml:space="preserve">obligations by or to third parties, arising out of or resulting from the Indemnified Party’s </w:t>
      </w:r>
      <w:r>
        <w:rPr>
          <w:color w:val="000000"/>
          <w:spacing w:val="-2"/>
        </w:rPr>
        <w:br/>
        <w:t xml:space="preserve">performance or non-performance of its obligations under this Agreement on behalf of the </w:t>
      </w:r>
      <w:r>
        <w:rPr>
          <w:color w:val="000000"/>
          <w:spacing w:val="-2"/>
        </w:rPr>
        <w:br/>
        <w:t>Indemnifying Party, except in cases of gross negligence or intentional wr</w:t>
      </w:r>
      <w:r>
        <w:rPr>
          <w:color w:val="000000"/>
          <w:spacing w:val="-2"/>
        </w:rPr>
        <w:t xml:space="preserve">ongdoing by the </w:t>
      </w:r>
      <w:r>
        <w:rPr>
          <w:color w:val="000000"/>
          <w:spacing w:val="-2"/>
        </w:rPr>
        <w:br/>
      </w:r>
      <w:r>
        <w:rPr>
          <w:color w:val="000000"/>
          <w:spacing w:val="-3"/>
        </w:rPr>
        <w:t xml:space="preserve">Indemnified Party. </w:t>
      </w:r>
    </w:p>
    <w:p w:rsidR="00007753" w:rsidRDefault="004973DF">
      <w:pPr>
        <w:autoSpaceDE w:val="0"/>
        <w:autoSpaceDN w:val="0"/>
        <w:adjustRightInd w:val="0"/>
        <w:spacing w:before="258" w:line="260" w:lineRule="exact"/>
        <w:ind w:left="1440" w:right="1276"/>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007753" w:rsidRDefault="004973DF">
      <w:pPr>
        <w:autoSpaceDE w:val="0"/>
        <w:autoSpaceDN w:val="0"/>
        <w:adjustRightInd w:val="0"/>
        <w:spacing w:before="244" w:line="280" w:lineRule="exact"/>
        <w:ind w:left="1440" w:right="1331"/>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w:t>
      </w:r>
      <w:r>
        <w:rPr>
          <w:color w:val="000000"/>
          <w:spacing w:val="-2"/>
        </w:rPr>
        <w:t xml:space="preserve">nt installed or to be installed at the Large Generating Facility pursuant to this Agreement at the metering points, including but not limited to instrument transformers, MWh-meters, data acquisition equipment, transducers, remote </w:t>
      </w:r>
      <w:r>
        <w:rPr>
          <w:color w:val="000000"/>
          <w:spacing w:val="-2"/>
        </w:rPr>
        <w:br/>
        <w:t>terminal unit, communicat</w:t>
      </w:r>
      <w:r>
        <w:rPr>
          <w:color w:val="000000"/>
          <w:spacing w:val="-2"/>
        </w:rPr>
        <w:t xml:space="preserve">ions equipment, phone lines, and fiber optics. </w:t>
      </w:r>
    </w:p>
    <w:p w:rsidR="00007753" w:rsidRDefault="004973D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Minimum Interconnection Standard</w:t>
      </w:r>
      <w:r>
        <w:rPr>
          <w:color w:val="000000"/>
          <w:spacing w:val="-2"/>
        </w:rPr>
        <w:t xml:space="preserve"> shall mean the reliability standard that must be met by </w:t>
      </w:r>
    </w:p>
    <w:p w:rsidR="00007753" w:rsidRDefault="004973DF">
      <w:pPr>
        <w:autoSpaceDE w:val="0"/>
        <w:autoSpaceDN w:val="0"/>
        <w:adjustRightInd w:val="0"/>
        <w:spacing w:before="1" w:line="280" w:lineRule="exact"/>
        <w:ind w:left="1440" w:right="1323"/>
        <w:rPr>
          <w:color w:val="000000"/>
          <w:spacing w:val="-2"/>
        </w:rPr>
      </w:pPr>
      <w:r>
        <w:rPr>
          <w:color w:val="000000"/>
          <w:spacing w:val="-2"/>
        </w:rPr>
        <w:t>any Large Generating Facility proposing to connect to the New York State Transmission System or to the Distribution Sy</w:t>
      </w:r>
      <w:r>
        <w:rPr>
          <w:color w:val="000000"/>
          <w:spacing w:val="-2"/>
        </w:rPr>
        <w:t xml:space="preserve">stem.  The Standard is designed to ensure reliable access by the </w:t>
      </w:r>
      <w:r>
        <w:rPr>
          <w:color w:val="000000"/>
          <w:spacing w:val="-2"/>
        </w:rPr>
        <w:br/>
        <w:t xml:space="preserve">proposed project to the New York State Transmission System.  The Standard does not impose any deliverability test or deliverability requirement on the proposed interconnection. </w:t>
      </w:r>
    </w:p>
    <w:p w:rsidR="00007753" w:rsidRDefault="004973D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NERC </w:t>
      </w:r>
      <w:r>
        <w:rPr>
          <w:color w:val="000000"/>
          <w:spacing w:val="-2"/>
        </w:rPr>
        <w:t>shall m</w:t>
      </w:r>
      <w:r>
        <w:rPr>
          <w:color w:val="000000"/>
          <w:spacing w:val="-2"/>
        </w:rPr>
        <w:t xml:space="preserve">ean the North American Electric Reliability Council or its successor organization.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007753" w:rsidRDefault="004973DF">
      <w:pPr>
        <w:autoSpaceDE w:val="0"/>
        <w:autoSpaceDN w:val="0"/>
        <w:adjustRightInd w:val="0"/>
        <w:spacing w:before="1" w:line="280" w:lineRule="exact"/>
        <w:ind w:left="1440" w:right="1896"/>
        <w:jc w:val="both"/>
        <w:rPr>
          <w:color w:val="000000"/>
          <w:spacing w:val="-3"/>
        </w:rPr>
      </w:pPr>
      <w:r>
        <w:rPr>
          <w:color w:val="000000"/>
          <w:spacing w:val="-2"/>
        </w:rPr>
        <w:t xml:space="preserve">transmission system, which includes (i) the Transmission Facilities under ISO Operational </w:t>
      </w:r>
      <w:r>
        <w:rPr>
          <w:color w:val="000000"/>
          <w:spacing w:val="-2"/>
        </w:rPr>
        <w:t xml:space="preserve">Control; (ii) the Transmission Facilities Requiring ISO Notification; and (iii) all remaining </w:t>
      </w:r>
      <w:r>
        <w:rPr>
          <w:color w:val="000000"/>
          <w:spacing w:val="-3"/>
        </w:rPr>
        <w:t xml:space="preserve">transmission facilities within the New York Control Area. </w:t>
      </w:r>
    </w:p>
    <w:p w:rsidR="00007753" w:rsidRDefault="004973DF">
      <w:pPr>
        <w:autoSpaceDE w:val="0"/>
        <w:autoSpaceDN w:val="0"/>
        <w:adjustRightInd w:val="0"/>
        <w:spacing w:before="220" w:line="280" w:lineRule="exact"/>
        <w:ind w:left="1440" w:right="2011"/>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connection</w:t>
      </w:r>
      <w:r>
        <w:rPr>
          <w:color w:val="000000"/>
          <w:spacing w:val="-3"/>
        </w:rPr>
        <w:t xml:space="preserve"> with this Agreement or its performance. </w:t>
      </w:r>
    </w:p>
    <w:p w:rsidR="00007753" w:rsidRDefault="004973DF">
      <w:pPr>
        <w:autoSpaceDE w:val="0"/>
        <w:autoSpaceDN w:val="0"/>
        <w:adjustRightInd w:val="0"/>
        <w:spacing w:before="42" w:line="520" w:lineRule="exact"/>
        <w:ind w:left="1440" w:right="1836"/>
        <w:jc w:val="both"/>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r>
        <w:rPr>
          <w:color w:val="000000"/>
          <w:spacing w:val="-2"/>
        </w:rPr>
        <w:br/>
      </w:r>
      <w:r>
        <w:rPr>
          <w:rFonts w:ascii="Times New Roman Bold" w:hAnsi="Times New Roman Bold"/>
          <w:color w:val="000000"/>
          <w:spacing w:val="-2"/>
        </w:rPr>
        <w:t>NYSRC</w:t>
      </w:r>
      <w:r>
        <w:rPr>
          <w:color w:val="000000"/>
          <w:spacing w:val="-2"/>
        </w:rPr>
        <w:t xml:space="preserve"> shall mean the New York State Reliability Council or its successor organization. </w:t>
      </w:r>
    </w:p>
    <w:p w:rsidR="00007753" w:rsidRDefault="004973DF">
      <w:pPr>
        <w:autoSpaceDE w:val="0"/>
        <w:autoSpaceDN w:val="0"/>
        <w:adjustRightInd w:val="0"/>
        <w:spacing w:before="215" w:line="260" w:lineRule="exact"/>
        <w:ind w:left="1440" w:right="2060"/>
        <w:jc w:val="both"/>
        <w:rPr>
          <w:color w:val="000000"/>
          <w:spacing w:val="-2"/>
        </w:rPr>
      </w:pPr>
      <w:r>
        <w:rPr>
          <w:rFonts w:ascii="Times New Roman Bold" w:hAnsi="Times New Roman Bold"/>
          <w:color w:val="000000"/>
          <w:spacing w:val="-2"/>
        </w:rPr>
        <w:t xml:space="preserve">Optional Interconnection Study </w:t>
      </w:r>
      <w:r>
        <w:rPr>
          <w:color w:val="000000"/>
          <w:spacing w:val="-2"/>
        </w:rPr>
        <w:t xml:space="preserve">shall </w:t>
      </w:r>
      <w:r>
        <w:rPr>
          <w:color w:val="000000"/>
          <w:spacing w:val="-2"/>
        </w:rPr>
        <w:t xml:space="preserve">mean a sensitivity analysis based on assumptions specified by the Developer in the Optional Interconnection Study Agreement. </w:t>
      </w:r>
    </w:p>
    <w:p w:rsidR="00007753" w:rsidRDefault="004973DF">
      <w:pPr>
        <w:autoSpaceDE w:val="0"/>
        <w:autoSpaceDN w:val="0"/>
        <w:adjustRightInd w:val="0"/>
        <w:spacing w:before="244" w:line="280" w:lineRule="exact"/>
        <w:ind w:left="1440" w:right="1628"/>
        <w:rPr>
          <w:color w:val="000000"/>
          <w:spacing w:val="-3"/>
        </w:rPr>
      </w:pPr>
      <w:r>
        <w:rPr>
          <w:rFonts w:ascii="Times New Roman Bold" w:hAnsi="Times New Roman Bold"/>
          <w:color w:val="000000"/>
          <w:spacing w:val="-2"/>
        </w:rPr>
        <w:t xml:space="preserve">Optional Interconnection Study Agreement </w:t>
      </w:r>
      <w:r>
        <w:rPr>
          <w:color w:val="000000"/>
          <w:spacing w:val="-2"/>
        </w:rPr>
        <w:t>shall mean the form of agreement contained in Appendix 5 of the Standard Large Facility I</w:t>
      </w:r>
      <w:r>
        <w:rPr>
          <w:color w:val="000000"/>
          <w:spacing w:val="-2"/>
        </w:rPr>
        <w:t xml:space="preserve">nterconnection Procedures for conducting the </w:t>
      </w:r>
      <w:r>
        <w:rPr>
          <w:color w:val="000000"/>
          <w:spacing w:val="-3"/>
        </w:rPr>
        <w:t xml:space="preserve">Optional Interconnection Study. </w:t>
      </w: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40" w:line="276" w:lineRule="exact"/>
        <w:ind w:left="6060"/>
        <w:rPr>
          <w:color w:val="000000"/>
          <w:spacing w:val="-3"/>
        </w:rPr>
      </w:pPr>
      <w:r>
        <w:rPr>
          <w:color w:val="000000"/>
          <w:spacing w:val="-3"/>
        </w:rPr>
        <w:t xml:space="preserve">8 </w:t>
      </w:r>
    </w:p>
    <w:p w:rsidR="00007753" w:rsidRDefault="00007753">
      <w:pPr>
        <w:autoSpaceDE w:val="0"/>
        <w:autoSpaceDN w:val="0"/>
        <w:adjustRightInd w:val="0"/>
        <w:rPr>
          <w:color w:val="000000"/>
          <w:spacing w:val="-3"/>
        </w:rPr>
        <w:sectPr w:rsidR="00007753">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4" w:name="Pg15"/>
      <w:bookmarkEnd w:id="1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007753" w:rsidRDefault="004973DF">
      <w:pPr>
        <w:autoSpaceDE w:val="0"/>
        <w:autoSpaceDN w:val="0"/>
        <w:adjustRightInd w:val="0"/>
        <w:spacing w:before="4" w:line="276" w:lineRule="exact"/>
        <w:ind w:left="1440" w:right="1361"/>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w:t>
      </w:r>
      <w:r>
        <w:rPr>
          <w:color w:val="000000"/>
          <w:spacing w:val="-2"/>
        </w:rPr>
        <w:t>-F) to Lower Hudson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Island (Load Zone K)], and the</w:t>
      </w:r>
      <w:r>
        <w:rPr>
          <w:color w:val="000000"/>
          <w:spacing w:val="-2"/>
        </w:rPr>
        <w:t xml:space="preserve"> following Interfaces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007753" w:rsidRDefault="004973DF">
      <w:pPr>
        <w:autoSpaceDE w:val="0"/>
        <w:autoSpaceDN w:val="0"/>
        <w:adjustRightInd w:val="0"/>
        <w:spacing w:before="241" w:line="280" w:lineRule="exact"/>
        <w:ind w:left="1440" w:right="1744"/>
        <w:jc w:val="both"/>
        <w:rPr>
          <w:color w:val="000000"/>
          <w:spacing w:val="-3"/>
        </w:rPr>
      </w:pPr>
      <w:r>
        <w:rPr>
          <w:rFonts w:ascii="Times New Roman Bold" w:hAnsi="Times New Roman Bold"/>
          <w:color w:val="000000"/>
          <w:spacing w:val="-2"/>
        </w:rPr>
        <w:t xml:space="preserve">Party or Parties </w:t>
      </w:r>
      <w:r>
        <w:rPr>
          <w:color w:val="000000"/>
          <w:spacing w:val="-2"/>
        </w:rPr>
        <w:t xml:space="preserve">shall mean NYISO, Connecting Transmission Owner, or Developer or any </w:t>
      </w:r>
      <w:r>
        <w:rPr>
          <w:color w:val="000000"/>
          <w:spacing w:val="-3"/>
        </w:rPr>
        <w:t xml:space="preserve">combination of the above. </w:t>
      </w:r>
    </w:p>
    <w:p w:rsidR="00007753" w:rsidRDefault="004973DF">
      <w:pPr>
        <w:autoSpaceDE w:val="0"/>
        <w:autoSpaceDN w:val="0"/>
        <w:adjustRightInd w:val="0"/>
        <w:spacing w:before="249" w:line="270" w:lineRule="exact"/>
        <w:ind w:left="1440" w:right="2186"/>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w:t>
      </w:r>
      <w:r>
        <w:rPr>
          <w:color w:val="000000"/>
          <w:spacing w:val="-2"/>
        </w:rPr>
        <w:t xml:space="preserve">ecting </w:t>
      </w:r>
      <w:r>
        <w:rPr>
          <w:color w:val="000000"/>
          <w:spacing w:val="-3"/>
        </w:rPr>
        <w:t xml:space="preserve">Transmission Owner’s Attachment Facilities. </w:t>
      </w:r>
    </w:p>
    <w:p w:rsidR="00007753" w:rsidRDefault="004973DF">
      <w:pPr>
        <w:autoSpaceDE w:val="0"/>
        <w:autoSpaceDN w:val="0"/>
        <w:adjustRightInd w:val="0"/>
        <w:spacing w:before="242" w:line="280" w:lineRule="exact"/>
        <w:ind w:left="1440" w:right="1556"/>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007753" w:rsidRDefault="004973DF">
      <w:pPr>
        <w:autoSpaceDE w:val="0"/>
        <w:autoSpaceDN w:val="0"/>
        <w:adjustRightInd w:val="0"/>
        <w:spacing w:before="220" w:line="280" w:lineRule="exact"/>
        <w:ind w:left="1440" w:right="1738"/>
        <w:jc w:val="both"/>
        <w:rPr>
          <w:color w:val="000000"/>
          <w:spacing w:val="-3"/>
        </w:rPr>
      </w:pPr>
      <w:r>
        <w:rPr>
          <w:rFonts w:ascii="Times New Roman Bold" w:hAnsi="Times New Roman Bold"/>
          <w:color w:val="000000"/>
          <w:spacing w:val="-2"/>
        </w:rPr>
        <w:t xml:space="preserve">Queue Position </w:t>
      </w:r>
      <w:r>
        <w:rPr>
          <w:color w:val="000000"/>
          <w:spacing w:val="-2"/>
        </w:rPr>
        <w:t xml:space="preserve">shall mean the order of a valid Interconnection Request, relative to all other pending valid Interconnection Requests, that is established based upon the date and time of </w:t>
      </w:r>
      <w:r>
        <w:rPr>
          <w:color w:val="000000"/>
          <w:spacing w:val="-3"/>
        </w:rPr>
        <w:t xml:space="preserve">receipt of the valid Interconnection Request by </w:t>
      </w:r>
      <w:r>
        <w:rPr>
          <w:color w:val="000000"/>
          <w:spacing w:val="-3"/>
        </w:rPr>
        <w:t xml:space="preserve">NYISO. </w:t>
      </w:r>
    </w:p>
    <w:p w:rsidR="00007753" w:rsidRDefault="004973DF">
      <w:pPr>
        <w:autoSpaceDE w:val="0"/>
        <w:autoSpaceDN w:val="0"/>
        <w:adjustRightInd w:val="0"/>
        <w:spacing w:before="249" w:line="270" w:lineRule="exact"/>
        <w:ind w:left="1440" w:right="1338"/>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 xml:space="preserve">Party under this Agreement, efforts that are timely and consistent with Good Utility Practice and </w:t>
      </w:r>
      <w:r>
        <w:rPr>
          <w:color w:val="000000"/>
          <w:spacing w:val="-2"/>
        </w:rPr>
        <w:br/>
        <w:t>are otherwise substantially equivalent to those a Pa</w:t>
      </w:r>
      <w:r>
        <w:rPr>
          <w:color w:val="000000"/>
          <w:spacing w:val="-2"/>
        </w:rPr>
        <w:t xml:space="preserve">rty would use to protect its own interests. </w:t>
      </w:r>
    </w:p>
    <w:p w:rsidR="00007753" w:rsidRDefault="004973DF">
      <w:pPr>
        <w:autoSpaceDE w:val="0"/>
        <w:autoSpaceDN w:val="0"/>
        <w:adjustRightInd w:val="0"/>
        <w:spacing w:before="246" w:line="275" w:lineRule="exact"/>
        <w:ind w:left="1440" w:right="1325"/>
        <w:rPr>
          <w:color w:val="000000"/>
          <w:spacing w:val="-2"/>
        </w:rPr>
      </w:pPr>
      <w:r>
        <w:rPr>
          <w:rFonts w:ascii="Times New Roman Bold" w:hAnsi="Times New Roman Bold"/>
          <w:color w:val="000000"/>
          <w:spacing w:val="-2"/>
        </w:rPr>
        <w:t xml:space="preserve">Scoping Meeting </w:t>
      </w:r>
      <w:r>
        <w:rPr>
          <w:color w:val="000000"/>
          <w:spacing w:val="-2"/>
        </w:rPr>
        <w:t xml:space="preserve">shall mean the meeting between representatives of the Developer, NYISO and </w:t>
      </w:r>
      <w:r>
        <w:rPr>
          <w:color w:val="000000"/>
          <w:spacing w:val="-2"/>
        </w:rPr>
        <w:br/>
        <w:t xml:space="preserve">Connecting Transmission Owner conducted for the purpose of discussing alternative </w:t>
      </w:r>
      <w:r>
        <w:rPr>
          <w:color w:val="000000"/>
          <w:spacing w:val="-2"/>
        </w:rPr>
        <w:br/>
        <w:t>interconnection options, to exchange</w:t>
      </w:r>
      <w:r>
        <w:rPr>
          <w:color w:val="000000"/>
          <w:spacing w:val="-2"/>
        </w:rPr>
        <w:t xml:space="preserve"> information including any transmission data and earlier </w:t>
      </w:r>
      <w:r>
        <w:rPr>
          <w:color w:val="000000"/>
          <w:spacing w:val="-2"/>
        </w:rPr>
        <w:br/>
        <w:t xml:space="preserve">study evaluations that would be reasonably expected to impact such interconnection options, to </w:t>
      </w:r>
      <w:r>
        <w:rPr>
          <w:color w:val="000000"/>
          <w:spacing w:val="-2"/>
        </w:rPr>
        <w:br/>
        <w:t xml:space="preserve">analyze such information, and to determine the potential feasible Points of Interconnection. </w:t>
      </w:r>
    </w:p>
    <w:p w:rsidR="00007753" w:rsidRDefault="004973DF">
      <w:pPr>
        <w:autoSpaceDE w:val="0"/>
        <w:autoSpaceDN w:val="0"/>
        <w:adjustRightInd w:val="0"/>
        <w:spacing w:before="241" w:line="280" w:lineRule="exact"/>
        <w:ind w:left="1440" w:right="1257"/>
        <w:jc w:val="both"/>
        <w:rPr>
          <w:color w:val="000000"/>
          <w:spacing w:val="-3"/>
        </w:rPr>
      </w:pPr>
      <w:r>
        <w:rPr>
          <w:rFonts w:ascii="Times New Roman Bold" w:hAnsi="Times New Roman Bold"/>
          <w:color w:val="000000"/>
          <w:spacing w:val="-2"/>
        </w:rPr>
        <w:t>Services</w:t>
      </w:r>
      <w:r>
        <w:rPr>
          <w:rFonts w:ascii="Times New Roman Bold" w:hAnsi="Times New Roman Bold"/>
          <w:color w:val="000000"/>
          <w:spacing w:val="-2"/>
        </w:rPr>
        <w:t xml:space="preserve"> Tariff</w:t>
      </w:r>
      <w:r>
        <w:rPr>
          <w:color w:val="000000"/>
          <w:spacing w:val="-2"/>
        </w:rPr>
        <w:t xml:space="preserve"> shall mean the NYISO Market Administration and Control Area Tariff, as filed </w:t>
      </w:r>
      <w:r>
        <w:rPr>
          <w:color w:val="000000"/>
          <w:spacing w:val="-2"/>
        </w:rPr>
        <w:br/>
        <w:t xml:space="preserve">with the Commission, and as amended or supplemented from time to time, or any successor tariff </w:t>
      </w:r>
      <w:r>
        <w:rPr>
          <w:color w:val="000000"/>
          <w:spacing w:val="-2"/>
        </w:rPr>
        <w:br/>
      </w:r>
      <w:r>
        <w:rPr>
          <w:color w:val="000000"/>
          <w:spacing w:val="-3"/>
        </w:rPr>
        <w:t xml:space="preserve">thereto. </w:t>
      </w:r>
    </w:p>
    <w:p w:rsidR="00007753" w:rsidRDefault="004973DF">
      <w:pPr>
        <w:autoSpaceDE w:val="0"/>
        <w:autoSpaceDN w:val="0"/>
        <w:adjustRightInd w:val="0"/>
        <w:spacing w:before="245" w:line="275" w:lineRule="exact"/>
        <w:ind w:left="1440" w:right="1328"/>
        <w:rPr>
          <w:color w:val="000000"/>
          <w:spacing w:val="-2"/>
        </w:rPr>
      </w:pPr>
      <w:r>
        <w:rPr>
          <w:rFonts w:ascii="Times New Roman Bold" w:hAnsi="Times New Roman Bold"/>
          <w:color w:val="000000"/>
          <w:spacing w:val="-2"/>
        </w:rPr>
        <w:t xml:space="preserve">Site Control </w:t>
      </w:r>
      <w:r>
        <w:rPr>
          <w:color w:val="000000"/>
          <w:spacing w:val="-2"/>
        </w:rPr>
        <w:t xml:space="preserve">shall mean documentation reasonably demonstrating: </w:t>
      </w:r>
      <w:r>
        <w:rPr>
          <w:color w:val="000000"/>
          <w:spacing w:val="-2"/>
        </w:rPr>
        <w:t xml:space="preserve">(1) ownership of, a leasehold interest in, or a right to develop a site for the purpose of constructing the Large Generating </w:t>
      </w:r>
      <w:r>
        <w:rPr>
          <w:color w:val="000000"/>
          <w:spacing w:val="-2"/>
        </w:rPr>
        <w:br/>
        <w:t xml:space="preserve">Facility; (2) an option to purchase or acquire a leasehold site for such purpose; or (3) an </w:t>
      </w:r>
      <w:r>
        <w:rPr>
          <w:color w:val="000000"/>
          <w:spacing w:val="-2"/>
        </w:rPr>
        <w:br/>
        <w:t>exclusivity or other business relatio</w:t>
      </w:r>
      <w:r>
        <w:rPr>
          <w:color w:val="000000"/>
          <w:spacing w:val="-2"/>
        </w:rPr>
        <w:t xml:space="preserve">nship between Developer and the entity having the right to sell, lease or grant Developer the right to possess or occupy a site for such purpose. </w:t>
      </w:r>
    </w:p>
    <w:p w:rsidR="00007753" w:rsidRDefault="004973DF">
      <w:pPr>
        <w:autoSpaceDE w:val="0"/>
        <w:autoSpaceDN w:val="0"/>
        <w:adjustRightInd w:val="0"/>
        <w:spacing w:before="245" w:line="275" w:lineRule="exact"/>
        <w:ind w:left="1440" w:right="1286"/>
        <w:rPr>
          <w:color w:val="000000"/>
          <w:spacing w:val="-3"/>
        </w:rPr>
      </w:pPr>
      <w:r>
        <w:rPr>
          <w:rFonts w:ascii="Times New Roman Bold" w:hAnsi="Times New Roman Bold"/>
          <w:color w:val="000000"/>
          <w:spacing w:val="-2"/>
        </w:rPr>
        <w:t xml:space="preserve">Stand Alone System Upgrade Facilities </w:t>
      </w:r>
      <w:r>
        <w:rPr>
          <w:color w:val="000000"/>
          <w:spacing w:val="-2"/>
        </w:rPr>
        <w:t>shall mean System Upgrade Facilities that a Developer may construct wit</w:t>
      </w:r>
      <w:r>
        <w:rPr>
          <w:color w:val="000000"/>
          <w:spacing w:val="-2"/>
        </w:rPr>
        <w:t xml:space="preserve">hout affecting day-to-day operations of the New York State Transmission </w:t>
      </w:r>
      <w:r>
        <w:rPr>
          <w:color w:val="000000"/>
          <w:spacing w:val="-2"/>
        </w:rPr>
        <w:br/>
        <w:t xml:space="preserve">System during their construction.  NYISO, the Connecting Transmission Owner and the </w:t>
      </w:r>
      <w:r>
        <w:rPr>
          <w:color w:val="000000"/>
          <w:spacing w:val="-2"/>
        </w:rPr>
        <w:br/>
        <w:t xml:space="preserve">Developer must agree as to what constitutes Stand Alone System Upgrade Facilities and identify </w:t>
      </w:r>
      <w:r>
        <w:rPr>
          <w:color w:val="000000"/>
          <w:spacing w:val="-3"/>
        </w:rPr>
        <w:t>the</w:t>
      </w:r>
      <w:r>
        <w:rPr>
          <w:color w:val="000000"/>
          <w:spacing w:val="-3"/>
        </w:rPr>
        <w:t xml:space="preserve">m in Appendix A to this Agreement. </w:t>
      </w:r>
    </w:p>
    <w:p w:rsidR="00007753" w:rsidRDefault="00007753">
      <w:pPr>
        <w:autoSpaceDE w:val="0"/>
        <w:autoSpaceDN w:val="0"/>
        <w:adjustRightInd w:val="0"/>
        <w:spacing w:line="276" w:lineRule="exact"/>
        <w:ind w:left="6060"/>
        <w:rPr>
          <w:color w:val="000000"/>
          <w:spacing w:val="-3"/>
        </w:rPr>
      </w:pPr>
    </w:p>
    <w:p w:rsidR="00007753" w:rsidRDefault="004973DF">
      <w:pPr>
        <w:autoSpaceDE w:val="0"/>
        <w:autoSpaceDN w:val="0"/>
        <w:adjustRightInd w:val="0"/>
        <w:spacing w:before="209" w:line="276" w:lineRule="exact"/>
        <w:ind w:left="6060"/>
        <w:rPr>
          <w:color w:val="000000"/>
          <w:spacing w:val="-3"/>
        </w:rPr>
      </w:pPr>
      <w:r>
        <w:rPr>
          <w:color w:val="000000"/>
          <w:spacing w:val="-3"/>
        </w:rPr>
        <w:t xml:space="preserve">9 </w:t>
      </w:r>
    </w:p>
    <w:p w:rsidR="00007753" w:rsidRDefault="00007753">
      <w:pPr>
        <w:autoSpaceDE w:val="0"/>
        <w:autoSpaceDN w:val="0"/>
        <w:adjustRightInd w:val="0"/>
        <w:rPr>
          <w:color w:val="000000"/>
          <w:spacing w:val="-3"/>
        </w:rPr>
        <w:sectPr w:rsidR="00007753">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5" w:name="Pg16"/>
      <w:bookmarkEnd w:id="1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Standard Large Facility Interconnection Procedures (“LFIP”)</w:t>
      </w:r>
      <w:r>
        <w:rPr>
          <w:color w:val="000000"/>
          <w:spacing w:val="-2"/>
        </w:rPr>
        <w:t xml:space="preserve"> shall mean the </w:t>
      </w:r>
    </w:p>
    <w:p w:rsidR="00007753" w:rsidRDefault="004973DF">
      <w:pPr>
        <w:autoSpaceDE w:val="0"/>
        <w:autoSpaceDN w:val="0"/>
        <w:adjustRightInd w:val="0"/>
        <w:spacing w:before="1" w:line="280" w:lineRule="exact"/>
        <w:ind w:left="1440" w:right="1959"/>
        <w:jc w:val="both"/>
        <w:rPr>
          <w:color w:val="000000"/>
          <w:spacing w:val="-2"/>
        </w:rPr>
      </w:pPr>
      <w:r>
        <w:rPr>
          <w:color w:val="000000"/>
          <w:spacing w:val="-2"/>
        </w:rPr>
        <w:t>interconnection procedures applicable to an Interconnection Request perta</w:t>
      </w:r>
      <w:r>
        <w:rPr>
          <w:color w:val="000000"/>
          <w:spacing w:val="-2"/>
        </w:rPr>
        <w:t xml:space="preserve">ining to a Large Generating Facility that are included in Attachment X of the NYISO OATT. </w:t>
      </w:r>
    </w:p>
    <w:p w:rsidR="00007753" w:rsidRDefault="004973D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Standard Large Generator Interconnection Agreement (“LGIA”) </w:t>
      </w:r>
      <w:r>
        <w:rPr>
          <w:color w:val="000000"/>
          <w:spacing w:val="-2"/>
        </w:rPr>
        <w:t xml:space="preserve">shall mean this </w:t>
      </w:r>
    </w:p>
    <w:p w:rsidR="00007753" w:rsidRDefault="004973DF">
      <w:pPr>
        <w:autoSpaceDE w:val="0"/>
        <w:autoSpaceDN w:val="0"/>
        <w:adjustRightInd w:val="0"/>
        <w:spacing w:before="4" w:line="276" w:lineRule="exact"/>
        <w:ind w:left="1440"/>
        <w:rPr>
          <w:color w:val="000000"/>
          <w:spacing w:val="-2"/>
        </w:rPr>
      </w:pPr>
      <w:r>
        <w:rPr>
          <w:color w:val="000000"/>
          <w:spacing w:val="-2"/>
        </w:rPr>
        <w:t>Agreement, the form of interconnection agreement applicable to an Interconnection Reques</w:t>
      </w:r>
      <w:r>
        <w:rPr>
          <w:color w:val="000000"/>
          <w:spacing w:val="-2"/>
        </w:rPr>
        <w:t xml:space="preserve">t </w:t>
      </w:r>
    </w:p>
    <w:p w:rsidR="00007753" w:rsidRDefault="004973DF">
      <w:pPr>
        <w:autoSpaceDE w:val="0"/>
        <w:autoSpaceDN w:val="0"/>
        <w:adjustRightInd w:val="0"/>
        <w:spacing w:before="1" w:line="256" w:lineRule="exact"/>
        <w:ind w:left="1440"/>
        <w:rPr>
          <w:color w:val="000000"/>
          <w:spacing w:val="-2"/>
        </w:rPr>
      </w:pPr>
      <w:r>
        <w:rPr>
          <w:color w:val="000000"/>
          <w:spacing w:val="-2"/>
        </w:rPr>
        <w:t xml:space="preserve">pertaining to a Large Generating Facility, that is included in Attachment X of the NYISO OATT. </w:t>
      </w:r>
    </w:p>
    <w:p w:rsidR="00007753" w:rsidRDefault="004973DF">
      <w:pPr>
        <w:autoSpaceDE w:val="0"/>
        <w:autoSpaceDN w:val="0"/>
        <w:adjustRightInd w:val="0"/>
        <w:spacing w:before="248" w:line="276" w:lineRule="exact"/>
        <w:ind w:left="1440" w:right="1423"/>
        <w:rPr>
          <w:color w:val="000000"/>
          <w:spacing w:val="-3"/>
        </w:rPr>
      </w:pPr>
      <w:r>
        <w:rPr>
          <w:rFonts w:ascii="Times New Roman Bold" w:hAnsi="Times New Roman Bold"/>
          <w:color w:val="000000"/>
          <w:spacing w:val="-2"/>
        </w:rPr>
        <w:t>System Deliverability Upgrades</w:t>
      </w:r>
      <w:r>
        <w:rPr>
          <w:color w:val="000000"/>
          <w:spacing w:val="-2"/>
        </w:rPr>
        <w:t xml:space="preserve"> shall mean the least costly configuration of commercially </w:t>
      </w:r>
      <w:r>
        <w:rPr>
          <w:color w:val="000000"/>
          <w:spacing w:val="-2"/>
        </w:rPr>
        <w:t xml:space="preserve">available components of electrical equipment that can be used, consistent with Good Utility Practice and Applicable Reliability Requirements, to make the modifications or additions to Byways and Highways and Other Interfaces on the existing New York State </w:t>
      </w:r>
      <w:r>
        <w:rPr>
          <w:color w:val="000000"/>
          <w:spacing w:val="-2"/>
        </w:rPr>
        <w:t xml:space="preserve">Transmission </w:t>
      </w:r>
      <w:r>
        <w:rPr>
          <w:color w:val="000000"/>
          <w:spacing w:val="-2"/>
        </w:rPr>
        <w:br/>
        <w:t xml:space="preserve">System and Distribution System that are required for the proposed project to connect reliably to the system in a manner that meets the NYISO Deliverability Interconnection Standard at the </w:t>
      </w:r>
      <w:r>
        <w:rPr>
          <w:color w:val="000000"/>
          <w:spacing w:val="-3"/>
        </w:rPr>
        <w:t>requested level of Capacity Resource Interconnection S</w:t>
      </w:r>
      <w:r>
        <w:rPr>
          <w:color w:val="000000"/>
          <w:spacing w:val="-3"/>
        </w:rPr>
        <w:t xml:space="preserve">ervice. </w:t>
      </w:r>
    </w:p>
    <w:p w:rsidR="00007753" w:rsidRDefault="004973DF">
      <w:pPr>
        <w:autoSpaceDE w:val="0"/>
        <w:autoSpaceDN w:val="0"/>
        <w:adjustRightInd w:val="0"/>
        <w:spacing w:before="244" w:line="276" w:lineRule="exact"/>
        <w:ind w:left="1440" w:right="1563"/>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New York State Transmission System </w:t>
      </w:r>
      <w:r>
        <w:rPr>
          <w:color w:val="000000"/>
          <w:spacing w:val="-2"/>
        </w:rPr>
        <w:br/>
        <w:t>from faults or other electrical disturbances occurring at the L</w:t>
      </w:r>
      <w:r>
        <w:rPr>
          <w:color w:val="000000"/>
          <w:spacing w:val="-2"/>
        </w:rPr>
        <w:t xml:space="preserve">arge Generating Facility and (2) </w:t>
      </w:r>
      <w:r>
        <w:rPr>
          <w:color w:val="000000"/>
          <w:spacing w:val="-2"/>
        </w:rPr>
        <w:br/>
        <w:t xml:space="preserve">protect the Large Generating Facility from faults or other electrical system disturbances </w:t>
      </w:r>
      <w:r>
        <w:rPr>
          <w:color w:val="000000"/>
          <w:spacing w:val="-2"/>
        </w:rPr>
        <w:br/>
        <w:t xml:space="preserve">occurring on the New York State Transmission System or on other delivery systems or other </w:t>
      </w:r>
      <w:r>
        <w:rPr>
          <w:color w:val="000000"/>
          <w:spacing w:val="-2"/>
        </w:rPr>
        <w:br/>
        <w:t>generating systems to which the New York</w:t>
      </w:r>
      <w:r>
        <w:rPr>
          <w:color w:val="000000"/>
          <w:spacing w:val="-2"/>
        </w:rPr>
        <w:t xml:space="preserve"> State Transmission System is directly connected. </w:t>
      </w:r>
    </w:p>
    <w:p w:rsidR="00007753" w:rsidRDefault="004973DF">
      <w:pPr>
        <w:autoSpaceDE w:val="0"/>
        <w:autoSpaceDN w:val="0"/>
        <w:adjustRightInd w:val="0"/>
        <w:spacing w:before="245" w:line="275" w:lineRule="exact"/>
        <w:ind w:left="1440" w:right="1281"/>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of electrical equipment that can be used, consistent with Good Utility Practice and </w:t>
      </w:r>
      <w:r>
        <w:rPr>
          <w:color w:val="000000"/>
          <w:spacing w:val="-2"/>
        </w:rPr>
        <w:br/>
      </w:r>
      <w:r>
        <w:rPr>
          <w:color w:val="000000"/>
          <w:spacing w:val="-2"/>
        </w:rPr>
        <w:t xml:space="preserve">Applicable Reliability Requirements, to make the modifications to the existing transmission </w:t>
      </w:r>
      <w:r>
        <w:rPr>
          <w:color w:val="000000"/>
          <w:spacing w:val="-2"/>
        </w:rPr>
        <w:br/>
        <w:t xml:space="preserve">system that are required to maintain system reliability due to:  (i) changes in the system, </w:t>
      </w:r>
      <w:r>
        <w:rPr>
          <w:color w:val="000000"/>
          <w:spacing w:val="-2"/>
        </w:rPr>
        <w:br/>
        <w:t xml:space="preserve">including such changes as load growth and changes in load pattern, to </w:t>
      </w:r>
      <w:r>
        <w:rPr>
          <w:color w:val="000000"/>
          <w:spacing w:val="-2"/>
        </w:rPr>
        <w:t xml:space="preserve">be addressed in the form </w:t>
      </w:r>
      <w:r>
        <w:rPr>
          <w:color w:val="000000"/>
          <w:spacing w:val="-2"/>
        </w:rPr>
        <w:br/>
        <w:t xml:space="preserve">of generic generation or transmission projects; and (ii) proposed interconnections.  In the case of </w:t>
      </w:r>
      <w:r>
        <w:rPr>
          <w:color w:val="000000"/>
          <w:spacing w:val="-2"/>
        </w:rPr>
        <w:br/>
        <w:t xml:space="preserve">proposed interconnection projects, System Upgrade Facilities are the modifications or additions </w:t>
      </w:r>
      <w:r>
        <w:rPr>
          <w:color w:val="000000"/>
          <w:spacing w:val="-2"/>
        </w:rPr>
        <w:br/>
        <w:t>to the existing New York State T</w:t>
      </w:r>
      <w:r>
        <w:rPr>
          <w:color w:val="000000"/>
          <w:spacing w:val="-2"/>
        </w:rPr>
        <w:t xml:space="preserve">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007753" w:rsidRDefault="004973DF">
      <w:pPr>
        <w:autoSpaceDE w:val="0"/>
        <w:autoSpaceDN w:val="0"/>
        <w:adjustRightInd w:val="0"/>
        <w:spacing w:before="258" w:line="260" w:lineRule="exact"/>
        <w:ind w:left="1440" w:right="1731"/>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 Transmission Tariff (“OATT”), as filed with the </w:t>
      </w:r>
      <w:r>
        <w:rPr>
          <w:color w:val="000000"/>
          <w:spacing w:val="-2"/>
        </w:rPr>
        <w:br/>
        <w:t>C</w:t>
      </w:r>
      <w:r>
        <w:rPr>
          <w:color w:val="000000"/>
          <w:spacing w:val="-2"/>
        </w:rPr>
        <w:t xml:space="preserve">ommission, and as amended or supplemented from time to time, or any successor tariff. </w:t>
      </w:r>
    </w:p>
    <w:p w:rsidR="00007753" w:rsidRDefault="004973D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test </w:t>
      </w:r>
    </w:p>
    <w:p w:rsidR="00007753" w:rsidRDefault="004973DF">
      <w:pPr>
        <w:autoSpaceDE w:val="0"/>
        <w:autoSpaceDN w:val="0"/>
        <w:adjustRightInd w:val="0"/>
        <w:spacing w:before="4" w:line="276" w:lineRule="exact"/>
        <w:ind w:left="1440"/>
        <w:rPr>
          <w:color w:val="000000"/>
          <w:spacing w:val="-2"/>
        </w:rPr>
      </w:pPr>
      <w:r>
        <w:rPr>
          <w:color w:val="000000"/>
          <w:spacing w:val="-2"/>
        </w:rPr>
        <w:t>operations and commissioning of the Large Generating Facility prior to Commercia</w:t>
      </w:r>
      <w:r>
        <w:rPr>
          <w:color w:val="000000"/>
          <w:spacing w:val="-2"/>
        </w:rPr>
        <w:t xml:space="preserve">l Operation.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007753" w:rsidRDefault="004973DF">
      <w:pPr>
        <w:autoSpaceDE w:val="0"/>
        <w:autoSpaceDN w:val="0"/>
        <w:adjustRightInd w:val="0"/>
        <w:spacing w:before="217" w:line="280" w:lineRule="exact"/>
        <w:ind w:left="1440" w:right="2112" w:firstLine="720"/>
        <w:jc w:val="both"/>
        <w:rPr>
          <w:color w:val="000000"/>
          <w:spacing w:val="-2"/>
        </w:rPr>
      </w:pPr>
      <w:r>
        <w:rPr>
          <w:color w:val="000000"/>
          <w:spacing w:val="-2"/>
        </w:rPr>
        <w:t xml:space="preserve">This Agreement shall become effective upon execution by the Parties, subject to </w:t>
      </w:r>
      <w:r>
        <w:rPr>
          <w:color w:val="000000"/>
          <w:spacing w:val="-2"/>
        </w:rPr>
        <w:br/>
        <w:t xml:space="preserve">acceptance by FERC, or if filed unexecuted, upon the date specified by FERC.  Upon its </w:t>
      </w:r>
      <w:r>
        <w:rPr>
          <w:color w:val="000000"/>
          <w:spacing w:val="-2"/>
        </w:rPr>
        <w:br/>
      </w:r>
      <w:r>
        <w:rPr>
          <w:color w:val="000000"/>
          <w:spacing w:val="-2"/>
        </w:rPr>
        <w:t xml:space="preserve">effectiveness, this Agreement will supersede and replace the November 10, 2010 Large </w:t>
      </w:r>
      <w:r>
        <w:rPr>
          <w:color w:val="000000"/>
          <w:spacing w:val="-2"/>
        </w:rPr>
        <w:br/>
        <w:t xml:space="preserve">Generator Interconnection Agreement among the Developer, NYISO and Connecting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08" w:line="276" w:lineRule="exact"/>
        <w:ind w:left="6000"/>
        <w:rPr>
          <w:color w:val="000000"/>
          <w:spacing w:val="-3"/>
        </w:rPr>
      </w:pPr>
      <w:r>
        <w:rPr>
          <w:color w:val="000000"/>
          <w:spacing w:val="-3"/>
        </w:rPr>
        <w:t xml:space="preserve">10 </w:t>
      </w:r>
    </w:p>
    <w:p w:rsidR="00007753" w:rsidRDefault="00007753">
      <w:pPr>
        <w:autoSpaceDE w:val="0"/>
        <w:autoSpaceDN w:val="0"/>
        <w:adjustRightInd w:val="0"/>
        <w:rPr>
          <w:color w:val="000000"/>
          <w:spacing w:val="-3"/>
        </w:rPr>
        <w:sectPr w:rsidR="00007753">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6" w:name="Pg17"/>
      <w:bookmarkEnd w:id="1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05"/>
        <w:jc w:val="both"/>
        <w:rPr>
          <w:color w:val="000000"/>
          <w:spacing w:val="-3"/>
        </w:rPr>
      </w:pPr>
      <w:r>
        <w:rPr>
          <w:color w:val="000000"/>
          <w:spacing w:val="-2"/>
        </w:rPr>
        <w:t>Transmission Owner, without prejudice to any rights, claims, or obligation under the November 2010 LGIA that have accrued as of the date of effectiveness of this Agreement.  The NYISO and Connecting Transmission Owner shall promptly file this Agreement wit</w:t>
      </w:r>
      <w:r>
        <w:rPr>
          <w:color w:val="000000"/>
          <w:spacing w:val="-2"/>
        </w:rPr>
        <w:t xml:space="preserve">h FERC upon execution </w:t>
      </w:r>
      <w:r>
        <w:rPr>
          <w:color w:val="000000"/>
          <w:spacing w:val="-3"/>
        </w:rPr>
        <w:t xml:space="preserve">in accordance with Article 3.1.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007753" w:rsidRDefault="004973DF">
      <w:pPr>
        <w:autoSpaceDE w:val="0"/>
        <w:autoSpaceDN w:val="0"/>
        <w:adjustRightInd w:val="0"/>
        <w:spacing w:before="235" w:line="276" w:lineRule="exact"/>
        <w:ind w:left="1440" w:firstLine="720"/>
        <w:rPr>
          <w:color w:val="000000"/>
          <w:spacing w:val="-2"/>
        </w:rPr>
      </w:pPr>
      <w:r>
        <w:rPr>
          <w:color w:val="000000"/>
          <w:spacing w:val="-2"/>
        </w:rPr>
        <w:t>Subject to the provisions of Article 2.3, this Agreement shall remain in effect for a period</w:t>
      </w:r>
    </w:p>
    <w:p w:rsidR="00007753" w:rsidRDefault="004973DF">
      <w:pPr>
        <w:autoSpaceDE w:val="0"/>
        <w:autoSpaceDN w:val="0"/>
        <w:adjustRightInd w:val="0"/>
        <w:spacing w:line="276" w:lineRule="exact"/>
        <w:ind w:left="1440"/>
        <w:rPr>
          <w:color w:val="000000"/>
          <w:spacing w:val="-2"/>
        </w:rPr>
      </w:pPr>
      <w:r>
        <w:rPr>
          <w:color w:val="000000"/>
          <w:spacing w:val="-2"/>
        </w:rPr>
        <w:t>of thirty (30) years from November 10, 2010 and shall be automatically renewed for ea</w:t>
      </w:r>
      <w:r>
        <w:rPr>
          <w:color w:val="000000"/>
          <w:spacing w:val="-2"/>
        </w:rPr>
        <w:t>ch</w:t>
      </w:r>
    </w:p>
    <w:p w:rsidR="00007753" w:rsidRDefault="004973DF">
      <w:pPr>
        <w:autoSpaceDE w:val="0"/>
        <w:autoSpaceDN w:val="0"/>
        <w:adjustRightInd w:val="0"/>
        <w:spacing w:before="1" w:line="276" w:lineRule="exact"/>
        <w:ind w:left="1440"/>
        <w:rPr>
          <w:color w:val="000000"/>
          <w:spacing w:val="-3"/>
        </w:rPr>
      </w:pPr>
      <w:r>
        <w:rPr>
          <w:color w:val="000000"/>
          <w:spacing w:val="-3"/>
        </w:rPr>
        <w:t>successive one-year period thereafter.</w:t>
      </w:r>
    </w:p>
    <w:p w:rsidR="00007753" w:rsidRDefault="004973DF">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Written Notice.</w:t>
      </w:r>
    </w:p>
    <w:p w:rsidR="00007753" w:rsidRDefault="004973DF">
      <w:pPr>
        <w:autoSpaceDE w:val="0"/>
        <w:autoSpaceDN w:val="0"/>
        <w:adjustRightInd w:val="0"/>
        <w:spacing w:before="260" w:line="276" w:lineRule="exact"/>
        <w:ind w:left="2160"/>
        <w:rPr>
          <w:color w:val="000000"/>
          <w:spacing w:val="-2"/>
        </w:rPr>
      </w:pPr>
      <w:r>
        <w:rPr>
          <w:color w:val="000000"/>
          <w:spacing w:val="-2"/>
        </w:rPr>
        <w:t xml:space="preserve">This Agreement may be terminated by the Developer after giving the NYISO and </w:t>
      </w:r>
    </w:p>
    <w:p w:rsidR="00007753" w:rsidRDefault="004973DF">
      <w:pPr>
        <w:autoSpaceDE w:val="0"/>
        <w:autoSpaceDN w:val="0"/>
        <w:adjustRightInd w:val="0"/>
        <w:spacing w:before="1" w:line="280" w:lineRule="exact"/>
        <w:ind w:left="1440" w:right="1631"/>
        <w:rPr>
          <w:color w:val="000000"/>
          <w:spacing w:val="-3"/>
        </w:rPr>
      </w:pPr>
      <w:r>
        <w:rPr>
          <w:color w:val="000000"/>
          <w:spacing w:val="-2"/>
        </w:rPr>
        <w:t>Connecting Transmission Owner ninety (90) Calendar Days advance written notice, or by the NYISO a</w:t>
      </w:r>
      <w:r>
        <w:rPr>
          <w:color w:val="000000"/>
          <w:spacing w:val="-2"/>
        </w:rPr>
        <w:t xml:space="preserve">nd Connecting Transmission Owner notifying FERC after the Large Generating </w:t>
      </w:r>
      <w:r>
        <w:rPr>
          <w:color w:val="000000"/>
          <w:spacing w:val="-3"/>
        </w:rPr>
        <w:t xml:space="preserve">Facility permanently ceases Commercial Operations. </w:t>
      </w:r>
    </w:p>
    <w:p w:rsidR="00007753" w:rsidRDefault="00007753">
      <w:pPr>
        <w:autoSpaceDE w:val="0"/>
        <w:autoSpaceDN w:val="0"/>
        <w:adjustRightInd w:val="0"/>
        <w:spacing w:line="276" w:lineRule="exact"/>
        <w:ind w:left="2880"/>
        <w:rPr>
          <w:color w:val="000000"/>
          <w:spacing w:val="-3"/>
        </w:rPr>
      </w:pPr>
    </w:p>
    <w:p w:rsidR="00007753" w:rsidRDefault="004973DF">
      <w:pPr>
        <w:tabs>
          <w:tab w:val="left" w:pos="4320"/>
        </w:tabs>
        <w:autoSpaceDE w:val="0"/>
        <w:autoSpaceDN w:val="0"/>
        <w:adjustRightInd w:val="0"/>
        <w:spacing w:before="4" w:line="276" w:lineRule="exact"/>
        <w:ind w:left="2880"/>
        <w:rPr>
          <w:rFonts w:ascii="Times New Roman Bold" w:hAnsi="Times New Roman Bold"/>
          <w:color w:val="000000"/>
          <w:spacing w:val="-3"/>
        </w:rPr>
      </w:pPr>
      <w:r>
        <w:rPr>
          <w:rFonts w:ascii="Times New Roman Bold" w:hAnsi="Times New Roman Bold"/>
          <w:color w:val="000000"/>
          <w:spacing w:val="-3"/>
        </w:rPr>
        <w:t>2.3.1.1</w:t>
      </w:r>
      <w:r>
        <w:rPr>
          <w:rFonts w:ascii="Times New Roman Bold" w:hAnsi="Times New Roman Bold"/>
          <w:color w:val="000000"/>
          <w:spacing w:val="-3"/>
        </w:rPr>
        <w:tab/>
        <w:t>Non-Acceptance of Project Cost Allocation</w:t>
      </w:r>
    </w:p>
    <w:p w:rsidR="00007753" w:rsidRDefault="004973DF">
      <w:pPr>
        <w:autoSpaceDE w:val="0"/>
        <w:autoSpaceDN w:val="0"/>
        <w:adjustRightInd w:val="0"/>
        <w:spacing w:before="268" w:line="276" w:lineRule="exact"/>
        <w:ind w:left="1440" w:right="1296" w:firstLine="1440"/>
        <w:rPr>
          <w:color w:val="000000"/>
          <w:spacing w:val="-2"/>
        </w:rPr>
      </w:pPr>
      <w:r>
        <w:rPr>
          <w:color w:val="000000"/>
          <w:spacing w:val="-2"/>
        </w:rPr>
        <w:t xml:space="preserve">Developer’s election not to accept its Project Cost Allocation for Class Year 2009 </w:t>
      </w:r>
      <w:r>
        <w:rPr>
          <w:color w:val="000000"/>
          <w:spacing w:val="-2"/>
        </w:rPr>
        <w:br/>
        <w:t xml:space="preserve">shall be deemed a termination of this Agreement by Developer under Article 2.3.1.  Developer </w:t>
      </w:r>
      <w:r>
        <w:rPr>
          <w:color w:val="000000"/>
          <w:spacing w:val="-2"/>
        </w:rPr>
        <w:br/>
        <w:t>may effect such election not to accept its Project Cost Allocation for Class Y</w:t>
      </w:r>
      <w:r>
        <w:rPr>
          <w:color w:val="000000"/>
          <w:spacing w:val="-2"/>
        </w:rPr>
        <w:t xml:space="preserve">ear 2009 by (i) </w:t>
      </w:r>
      <w:r>
        <w:rPr>
          <w:color w:val="000000"/>
          <w:spacing w:val="-2"/>
        </w:rPr>
        <w:br/>
        <w:t xml:space="preserve">providing Notice of Non-Acceptance of the Project Cost Allocation, or (ii) failing to post </w:t>
      </w:r>
      <w:r>
        <w:rPr>
          <w:color w:val="000000"/>
          <w:spacing w:val="-2"/>
        </w:rPr>
        <w:br/>
        <w:t xml:space="preserve">Security for SUFs for which it is responsible in accordance with Attachment S.  Developer’s </w:t>
      </w:r>
      <w:r>
        <w:rPr>
          <w:color w:val="000000"/>
          <w:spacing w:val="-2"/>
        </w:rPr>
        <w:br/>
        <w:t>Notice of Non-Acceptance of the Project Cost Allocatio</w:t>
      </w:r>
      <w:r>
        <w:rPr>
          <w:color w:val="000000"/>
          <w:spacing w:val="-2"/>
        </w:rPr>
        <w:t xml:space="preserve">n shall be delivered to both NYISO and </w:t>
      </w:r>
      <w:r>
        <w:rPr>
          <w:color w:val="000000"/>
          <w:spacing w:val="-2"/>
        </w:rPr>
        <w:br/>
        <w:t xml:space="preserve">CTO concurrently and shall be deemed Developer’s notice of termination for purposes of Article </w:t>
      </w:r>
    </w:p>
    <w:p w:rsidR="00007753" w:rsidRDefault="004973DF">
      <w:pPr>
        <w:autoSpaceDE w:val="0"/>
        <w:autoSpaceDN w:val="0"/>
        <w:adjustRightInd w:val="0"/>
        <w:spacing w:line="280" w:lineRule="exact"/>
        <w:ind w:left="1440" w:right="1505"/>
        <w:rPr>
          <w:color w:val="000000"/>
          <w:spacing w:val="-2"/>
        </w:rPr>
      </w:pPr>
      <w:r>
        <w:rPr>
          <w:color w:val="000000"/>
          <w:spacing w:val="-2"/>
        </w:rPr>
        <w:t xml:space="preserve">2.3.1.  No notice of termination under Article 2.3.1 shall be required if Developer accepts its Project Cost Allocation </w:t>
      </w:r>
      <w:r>
        <w:rPr>
          <w:color w:val="000000"/>
          <w:spacing w:val="-2"/>
        </w:rPr>
        <w:t xml:space="preserve">for Class Year 2009 but fails to post Security in accordance with </w:t>
      </w:r>
      <w:r>
        <w:rPr>
          <w:color w:val="000000"/>
          <w:spacing w:val="-2"/>
        </w:rPr>
        <w:br/>
        <w:t xml:space="preserve">Attachment S.  In such case, the 90-day period for termination shall commence to run from the last day on which Developer could have posted Security under Attachment S. </w:t>
      </w:r>
    </w:p>
    <w:p w:rsidR="00007753" w:rsidRDefault="004973DF">
      <w:pPr>
        <w:tabs>
          <w:tab w:val="left" w:pos="4320"/>
        </w:tabs>
        <w:autoSpaceDE w:val="0"/>
        <w:autoSpaceDN w:val="0"/>
        <w:adjustRightInd w:val="0"/>
        <w:spacing w:before="265" w:line="276" w:lineRule="exact"/>
        <w:ind w:left="2880"/>
        <w:rPr>
          <w:rFonts w:ascii="Times New Roman Bold" w:hAnsi="Times New Roman Bold"/>
          <w:color w:val="000000"/>
          <w:spacing w:val="-3"/>
        </w:rPr>
      </w:pPr>
      <w:r>
        <w:rPr>
          <w:rFonts w:ascii="Times New Roman Bold" w:hAnsi="Times New Roman Bold"/>
          <w:color w:val="000000"/>
          <w:spacing w:val="-3"/>
        </w:rPr>
        <w:t>2.3.1.2</w:t>
      </w:r>
      <w:r>
        <w:rPr>
          <w:rFonts w:ascii="Times New Roman Bold" w:hAnsi="Times New Roman Bold"/>
          <w:color w:val="000000"/>
          <w:spacing w:val="-3"/>
        </w:rPr>
        <w:tab/>
        <w:t>Post Termin</w:t>
      </w:r>
      <w:r>
        <w:rPr>
          <w:rFonts w:ascii="Times New Roman Bold" w:hAnsi="Times New Roman Bold"/>
          <w:color w:val="000000"/>
          <w:spacing w:val="-3"/>
        </w:rPr>
        <w:t>ation Responsibilities</w:t>
      </w:r>
    </w:p>
    <w:p w:rsidR="00007753" w:rsidRDefault="004973DF">
      <w:pPr>
        <w:autoSpaceDE w:val="0"/>
        <w:autoSpaceDN w:val="0"/>
        <w:adjustRightInd w:val="0"/>
        <w:spacing w:before="264" w:line="276" w:lineRule="exact"/>
        <w:ind w:left="1440" w:right="1369" w:firstLine="1440"/>
        <w:rPr>
          <w:color w:val="000000"/>
          <w:spacing w:val="-3"/>
        </w:rPr>
      </w:pPr>
      <w:r>
        <w:rPr>
          <w:color w:val="000000"/>
          <w:spacing w:val="-2"/>
        </w:rPr>
        <w:t>Once Developer elects not to accept its Project Cost Allocation for Class Year 2009, it shall promptly (i) demobilize and cease further construction at the Gowanus Substation site, and (ii) remove or cause the removal of all equipmen</w:t>
      </w:r>
      <w:r>
        <w:rPr>
          <w:color w:val="000000"/>
          <w:spacing w:val="-2"/>
        </w:rPr>
        <w:t xml:space="preserve">t, tools and materials of Developer, its contractors and vendors from the Gowanus Substation site.  CTO shall take such steps as </w:t>
      </w:r>
      <w:r>
        <w:rPr>
          <w:color w:val="000000"/>
          <w:spacing w:val="-2"/>
        </w:rPr>
        <w:br/>
        <w:t>reasonably necessary to return the Gowanus Substation location to a safe and reliable condition in accordance with Article 5.1</w:t>
      </w:r>
      <w:r>
        <w:rPr>
          <w:color w:val="000000"/>
          <w:spacing w:val="-2"/>
        </w:rPr>
        <w:t xml:space="preserve">6 of this Agreement and bill Developer for the reasonable costs of </w:t>
      </w:r>
      <w:r>
        <w:rPr>
          <w:color w:val="000000"/>
          <w:spacing w:val="-3"/>
        </w:rPr>
        <w:t xml:space="preserve">same under Article 12 of this Agreement. </w:t>
      </w:r>
    </w:p>
    <w:p w:rsidR="00007753" w:rsidRDefault="004973DF">
      <w:pPr>
        <w:tabs>
          <w:tab w:val="left" w:pos="3240"/>
        </w:tabs>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rPr>
        <w:t>2.3.2</w:t>
      </w:r>
      <w:r>
        <w:rPr>
          <w:rFonts w:ascii="Times New Roman Bold" w:hAnsi="Times New Roman Bold"/>
          <w:color w:val="000000"/>
          <w:spacing w:val="-3"/>
        </w:rPr>
        <w:tab/>
        <w:t>Default.</w:t>
      </w:r>
    </w:p>
    <w:p w:rsidR="00007753" w:rsidRDefault="004973DF">
      <w:pPr>
        <w:autoSpaceDE w:val="0"/>
        <w:autoSpaceDN w:val="0"/>
        <w:adjustRightInd w:val="0"/>
        <w:spacing w:before="260" w:line="276" w:lineRule="exact"/>
        <w:ind w:left="2160"/>
        <w:rPr>
          <w:color w:val="000000"/>
          <w:spacing w:val="-3"/>
        </w:rPr>
      </w:pPr>
      <w:r>
        <w:rPr>
          <w:color w:val="000000"/>
          <w:spacing w:val="-3"/>
        </w:rPr>
        <w:t xml:space="preserve">Any Party may terminate this Agreement in accordance with Article 17.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72" w:line="276" w:lineRule="exact"/>
        <w:ind w:left="6000"/>
        <w:rPr>
          <w:color w:val="000000"/>
          <w:spacing w:val="-3"/>
        </w:rPr>
      </w:pPr>
      <w:r>
        <w:rPr>
          <w:color w:val="000000"/>
          <w:spacing w:val="-3"/>
        </w:rPr>
        <w:t xml:space="preserve">11 </w:t>
      </w:r>
    </w:p>
    <w:p w:rsidR="00007753" w:rsidRDefault="00007753">
      <w:pPr>
        <w:autoSpaceDE w:val="0"/>
        <w:autoSpaceDN w:val="0"/>
        <w:adjustRightInd w:val="0"/>
        <w:rPr>
          <w:color w:val="000000"/>
          <w:spacing w:val="-3"/>
        </w:rPr>
        <w:sectPr w:rsidR="00007753">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7" w:name="Pg18"/>
      <w:bookmarkEnd w:id="1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2.3.3</w:t>
      </w:r>
      <w:r>
        <w:rPr>
          <w:rFonts w:ascii="Times New Roman Bold" w:hAnsi="Times New Roman Bold"/>
          <w:color w:val="000000"/>
          <w:spacing w:val="-3"/>
        </w:rPr>
        <w:tab/>
        <w:t>Complia</w:t>
      </w:r>
      <w:r>
        <w:rPr>
          <w:rFonts w:ascii="Times New Roman Bold" w:hAnsi="Times New Roman Bold"/>
          <w:color w:val="000000"/>
          <w:spacing w:val="-3"/>
        </w:rPr>
        <w:t>nce.</w:t>
      </w:r>
    </w:p>
    <w:p w:rsidR="00007753" w:rsidRDefault="004973DF">
      <w:pPr>
        <w:autoSpaceDE w:val="0"/>
        <w:autoSpaceDN w:val="0"/>
        <w:adjustRightInd w:val="0"/>
        <w:spacing w:before="267" w:line="273" w:lineRule="exact"/>
        <w:ind w:left="1440" w:right="1344" w:firstLine="720"/>
        <w:rPr>
          <w:color w:val="000000"/>
          <w:spacing w:val="-3"/>
        </w:rPr>
      </w:pPr>
      <w:r>
        <w:rPr>
          <w:color w:val="000000"/>
          <w:spacing w:val="-2"/>
        </w:rPr>
        <w:t xml:space="preserve">Notwithstanding Articles 2.3.1 and 2.3.2, no termination of this Agreement shall become effective until the Parties have complied with all Applicable Laws and Regulations applicable to </w:t>
      </w:r>
      <w:r>
        <w:rPr>
          <w:color w:val="000000"/>
          <w:spacing w:val="-2"/>
        </w:rPr>
        <w:t xml:space="preserve">such termination, including the filing with FERC of a notice of termination of this Agreement, </w:t>
      </w:r>
      <w:r>
        <w:rPr>
          <w:color w:val="000000"/>
          <w:spacing w:val="-3"/>
        </w:rPr>
        <w:t xml:space="preserve">which notice has been accepted for filing by FERC.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p>
    <w:p w:rsidR="00007753" w:rsidRDefault="004973DF">
      <w:pPr>
        <w:autoSpaceDE w:val="0"/>
        <w:autoSpaceDN w:val="0"/>
        <w:adjustRightInd w:val="0"/>
        <w:spacing w:before="228" w:line="276" w:lineRule="exact"/>
        <w:ind w:left="2160"/>
        <w:rPr>
          <w:color w:val="000000"/>
          <w:spacing w:val="-2"/>
        </w:rPr>
      </w:pPr>
      <w:r>
        <w:rPr>
          <w:color w:val="000000"/>
          <w:spacing w:val="-2"/>
        </w:rPr>
        <w:t xml:space="preserve">If a Party elects to terminate this Agreement pursuant to Article 2.3.1 above, the </w:t>
      </w:r>
    </w:p>
    <w:p w:rsidR="00007753" w:rsidRDefault="004973DF">
      <w:pPr>
        <w:autoSpaceDE w:val="0"/>
        <w:autoSpaceDN w:val="0"/>
        <w:adjustRightInd w:val="0"/>
        <w:spacing w:before="4" w:line="276" w:lineRule="exact"/>
        <w:ind w:left="1440" w:right="1276"/>
        <w:rPr>
          <w:color w:val="000000"/>
          <w:spacing w:val="-3"/>
        </w:rPr>
      </w:pPr>
      <w:r>
        <w:rPr>
          <w:color w:val="000000"/>
          <w:spacing w:val="-2"/>
        </w:rPr>
        <w:t xml:space="preserve">terminating Party shall pay all costs incurred (including any cancellation costs relating to orders </w:t>
      </w:r>
      <w:r>
        <w:rPr>
          <w:color w:val="000000"/>
          <w:spacing w:val="-2"/>
        </w:rPr>
        <w:br/>
        <w:t xml:space="preserve">or contracts for Attachment Facilities and equipment) or charges assessed by the other Parties, as </w:t>
      </w:r>
      <w:r>
        <w:rPr>
          <w:color w:val="000000"/>
          <w:spacing w:val="-2"/>
        </w:rPr>
        <w:br/>
        <w:t>of the date of the other Parties’ receipt of such notic</w:t>
      </w:r>
      <w:r>
        <w:rPr>
          <w:color w:val="000000"/>
          <w:spacing w:val="-2"/>
        </w:rPr>
        <w:t xml:space="preserve">e of termination, that are the responsibility of </w:t>
      </w:r>
      <w:r>
        <w:rPr>
          <w:color w:val="000000"/>
          <w:spacing w:val="-2"/>
        </w:rPr>
        <w:br/>
        <w:t xml:space="preserve">the terminating Party under this Agreement.  In the event of termination by a Party, all Parties </w:t>
      </w:r>
      <w:r>
        <w:rPr>
          <w:color w:val="000000"/>
          <w:spacing w:val="-2"/>
        </w:rPr>
        <w:br/>
        <w:t xml:space="preserve">shall use commercially Reasonable Efforts to mitigate the costs, damages and charges arising as </w:t>
      </w:r>
      <w:r>
        <w:rPr>
          <w:color w:val="000000"/>
          <w:spacing w:val="-2"/>
        </w:rPr>
        <w:br/>
        <w:t>a consequen</w:t>
      </w:r>
      <w:r>
        <w:rPr>
          <w:color w:val="000000"/>
          <w:spacing w:val="-2"/>
        </w:rPr>
        <w:t xml:space="preserve">ce of termination.  Upon termination of this Agreement, unless otherwise ordered or </w:t>
      </w:r>
      <w:r>
        <w:rPr>
          <w:color w:val="000000"/>
          <w:spacing w:val="-2"/>
        </w:rPr>
        <w:br/>
      </w:r>
      <w:r>
        <w:rPr>
          <w:color w:val="000000"/>
          <w:spacing w:val="-3"/>
        </w:rPr>
        <w:t xml:space="preserve">approved by FERC: </w:t>
      </w:r>
    </w:p>
    <w:p w:rsidR="00007753" w:rsidRDefault="004973DF">
      <w:pPr>
        <w:tabs>
          <w:tab w:val="left" w:pos="3240"/>
        </w:tabs>
        <w:autoSpaceDE w:val="0"/>
        <w:autoSpaceDN w:val="0"/>
        <w:adjustRightInd w:val="0"/>
        <w:spacing w:before="264" w:line="276" w:lineRule="exact"/>
        <w:ind w:left="2160"/>
        <w:rPr>
          <w:color w:val="000000"/>
          <w:spacing w:val="-3"/>
        </w:rPr>
      </w:pPr>
      <w:r>
        <w:rPr>
          <w:rFonts w:ascii="Times New Roman Bold" w:hAnsi="Times New Roman Bold"/>
          <w:color w:val="000000"/>
          <w:spacing w:val="-3"/>
        </w:rPr>
        <w:t xml:space="preserve">2.4.1 </w:t>
      </w:r>
      <w:r>
        <w:rPr>
          <w:rFonts w:ascii="Times New Roman Bold" w:hAnsi="Times New Roman Bold"/>
          <w:color w:val="000000"/>
          <w:spacing w:val="-3"/>
        </w:rPr>
        <w:tab/>
      </w:r>
      <w:r>
        <w:rPr>
          <w:color w:val="000000"/>
          <w:spacing w:val="-3"/>
        </w:rPr>
        <w:t xml:space="preserve">With respect to any portion of the Connecting Transmission Owner’s </w:t>
      </w:r>
    </w:p>
    <w:p w:rsidR="00007753" w:rsidRDefault="004973DF">
      <w:pPr>
        <w:autoSpaceDE w:val="0"/>
        <w:autoSpaceDN w:val="0"/>
        <w:adjustRightInd w:val="0"/>
        <w:spacing w:before="4" w:line="276" w:lineRule="exact"/>
        <w:ind w:left="1440"/>
        <w:rPr>
          <w:color w:val="000000"/>
          <w:spacing w:val="-2"/>
        </w:rPr>
      </w:pPr>
      <w:r>
        <w:rPr>
          <w:color w:val="000000"/>
          <w:spacing w:val="-2"/>
        </w:rPr>
        <w:t>Attachment Facilities that have not yet been constructed or installed, the Co</w:t>
      </w:r>
      <w:r>
        <w:rPr>
          <w:color w:val="000000"/>
          <w:spacing w:val="-2"/>
        </w:rPr>
        <w:t xml:space="preserve">nnecting </w:t>
      </w:r>
    </w:p>
    <w:p w:rsidR="00007753" w:rsidRDefault="004973DF">
      <w:pPr>
        <w:autoSpaceDE w:val="0"/>
        <w:autoSpaceDN w:val="0"/>
        <w:adjustRightInd w:val="0"/>
        <w:spacing w:before="4" w:line="276" w:lineRule="exact"/>
        <w:ind w:left="1440" w:right="1464"/>
        <w:rPr>
          <w:color w:val="000000"/>
          <w:spacing w:val="-2"/>
        </w:rPr>
      </w:pPr>
      <w:r>
        <w:rPr>
          <w:color w:val="000000"/>
          <w:spacing w:val="-2"/>
        </w:rPr>
        <w:t xml:space="preserve">Transmission Owner shall to the extent possible and with Developer’s authorization cancel any </w:t>
      </w:r>
      <w:r>
        <w:rPr>
          <w:color w:val="000000"/>
          <w:spacing w:val="-2"/>
        </w:rPr>
        <w:br/>
        <w:t xml:space="preserve">pending orders of, or return, any materials or equipment for, or contracts for construction of, </w:t>
      </w:r>
      <w:r>
        <w:rPr>
          <w:color w:val="000000"/>
          <w:spacing w:val="-2"/>
        </w:rPr>
        <w:br/>
        <w:t xml:space="preserve">such facilities; provided that in the event Developer </w:t>
      </w:r>
      <w:r>
        <w:rPr>
          <w:color w:val="000000"/>
          <w:spacing w:val="-2"/>
        </w:rPr>
        <w:t xml:space="preserve">elects not to authorize such cancellation, </w:t>
      </w:r>
      <w:r>
        <w:rPr>
          <w:color w:val="000000"/>
          <w:spacing w:val="-2"/>
        </w:rPr>
        <w:br/>
        <w:t xml:space="preserve">Developer shall assume all payment obligations with respect to such materials, equipment, and </w:t>
      </w:r>
      <w:r>
        <w:rPr>
          <w:color w:val="000000"/>
          <w:spacing w:val="-2"/>
        </w:rPr>
        <w:br/>
        <w:t xml:space="preserve">contracts, and the Connecting Transmission Owner shall deliver such material and equipment, </w:t>
      </w:r>
      <w:r>
        <w:rPr>
          <w:color w:val="000000"/>
          <w:spacing w:val="-2"/>
        </w:rPr>
        <w:br/>
        <w:t>and, if necessary, assig</w:t>
      </w:r>
      <w:r>
        <w:rPr>
          <w:color w:val="000000"/>
          <w:spacing w:val="-2"/>
        </w:rPr>
        <w:t xml:space="preserve">n such contracts, to Developer as soon as practicable, at Developer’s </w:t>
      </w:r>
    </w:p>
    <w:p w:rsidR="00007753" w:rsidRDefault="004973DF">
      <w:pPr>
        <w:autoSpaceDE w:val="0"/>
        <w:autoSpaceDN w:val="0"/>
        <w:adjustRightInd w:val="0"/>
        <w:spacing w:before="5" w:line="275" w:lineRule="exact"/>
        <w:ind w:left="1440" w:right="1310"/>
        <w:rPr>
          <w:color w:val="000000"/>
          <w:spacing w:val="-3"/>
        </w:rPr>
      </w:pPr>
      <w:r>
        <w:rPr>
          <w:color w:val="000000"/>
          <w:spacing w:val="-2"/>
        </w:rPr>
        <w:t>expense.  To the extent that Developer has already paid Connecting Transmission Owner for any or all such costs of materials or equipment not taken by Developer, Connecting Transmission</w:t>
      </w:r>
      <w:r>
        <w:rPr>
          <w:color w:val="000000"/>
          <w:spacing w:val="-2"/>
        </w:rPr>
        <w:t xml:space="preserve"> Owner shall promptly refund such amounts to Developer, less any costs, including penalties </w:t>
      </w:r>
      <w:r>
        <w:rPr>
          <w:color w:val="000000"/>
          <w:spacing w:val="-2"/>
        </w:rPr>
        <w:br/>
        <w:t xml:space="preserve">incurred by the Connecting Transmission Owner to cancel any pending orders of or return such </w:t>
      </w:r>
      <w:r>
        <w:rPr>
          <w:color w:val="000000"/>
          <w:spacing w:val="-3"/>
        </w:rPr>
        <w:t xml:space="preserve">materials, equipment, or contracts. </w:t>
      </w:r>
    </w:p>
    <w:p w:rsidR="00007753" w:rsidRDefault="004973DF">
      <w:pPr>
        <w:autoSpaceDE w:val="0"/>
        <w:autoSpaceDN w:val="0"/>
        <w:adjustRightInd w:val="0"/>
        <w:spacing w:before="261" w:line="280" w:lineRule="exact"/>
        <w:ind w:left="1440" w:right="1373" w:firstLine="720"/>
        <w:rPr>
          <w:color w:val="000000"/>
          <w:spacing w:val="-2"/>
        </w:rPr>
      </w:pPr>
      <w:r>
        <w:rPr>
          <w:color w:val="000000"/>
          <w:spacing w:val="-2"/>
        </w:rPr>
        <w:t>If Developer terminates this Agre</w:t>
      </w:r>
      <w:r>
        <w:rPr>
          <w:color w:val="000000"/>
          <w:spacing w:val="-2"/>
        </w:rPr>
        <w:t>ement, it shall be responsible for all costs incurred in association with Developer’s interconnection, including any cancellation costs relating to orders or contracts for Attachment Facilities and equipment, and other expenses including any System Upgrade</w:t>
      </w:r>
      <w:r>
        <w:rPr>
          <w:color w:val="000000"/>
          <w:spacing w:val="-2"/>
        </w:rPr>
        <w:t xml:space="preserve"> Facilities and System Deliverability Upgrades for which the Connecting Transmission Owner has incurred expenses and has not been reimbursed by the Developer. </w:t>
      </w:r>
    </w:p>
    <w:p w:rsidR="00007753" w:rsidRDefault="004973D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2.4.2 </w:t>
      </w:r>
      <w:r>
        <w:rPr>
          <w:rFonts w:ascii="Times New Roman Bold" w:hAnsi="Times New Roman Bold"/>
          <w:color w:val="000000"/>
          <w:spacing w:val="-3"/>
        </w:rPr>
        <w:tab/>
      </w:r>
      <w:r>
        <w:rPr>
          <w:color w:val="000000"/>
          <w:spacing w:val="-2"/>
        </w:rPr>
        <w:t xml:space="preserve">Connecting Transmission Owner may, at its option, retain any portion of such </w:t>
      </w:r>
    </w:p>
    <w:p w:rsidR="00007753" w:rsidRDefault="004973DF">
      <w:pPr>
        <w:autoSpaceDE w:val="0"/>
        <w:autoSpaceDN w:val="0"/>
        <w:adjustRightInd w:val="0"/>
        <w:spacing w:before="1" w:line="280" w:lineRule="exact"/>
        <w:ind w:left="1440" w:right="1270"/>
        <w:jc w:val="both"/>
        <w:rPr>
          <w:color w:val="000000"/>
          <w:spacing w:val="-3"/>
        </w:rPr>
      </w:pPr>
      <w:r>
        <w:rPr>
          <w:color w:val="000000"/>
          <w:spacing w:val="-2"/>
        </w:rPr>
        <w:t xml:space="preserve">materials, equipment, or facilities that Developer chooses not to accept delivery of, in which case Connecting Transmission Owner shall be responsible for all costs associated with procuring such </w:t>
      </w:r>
      <w:r>
        <w:rPr>
          <w:color w:val="000000"/>
          <w:spacing w:val="-3"/>
        </w:rPr>
        <w:t xml:space="preserve">materials, equipment, or facilities.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28" w:line="276" w:lineRule="exact"/>
        <w:ind w:left="6000"/>
        <w:rPr>
          <w:color w:val="000000"/>
          <w:spacing w:val="-3"/>
        </w:rPr>
      </w:pPr>
      <w:r>
        <w:rPr>
          <w:color w:val="000000"/>
          <w:spacing w:val="-3"/>
        </w:rPr>
        <w:t xml:space="preserve">12 </w:t>
      </w:r>
    </w:p>
    <w:p w:rsidR="00007753" w:rsidRDefault="00007753">
      <w:pPr>
        <w:autoSpaceDE w:val="0"/>
        <w:autoSpaceDN w:val="0"/>
        <w:adjustRightInd w:val="0"/>
        <w:rPr>
          <w:color w:val="000000"/>
          <w:spacing w:val="-3"/>
        </w:rPr>
        <w:sectPr w:rsidR="00007753">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8" w:name="Pg19"/>
      <w:bookmarkEnd w:id="1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48" w:line="276" w:lineRule="exact"/>
        <w:ind w:left="2160"/>
        <w:rPr>
          <w:color w:val="000000"/>
          <w:spacing w:val="-2"/>
        </w:rPr>
      </w:pPr>
      <w:r>
        <w:rPr>
          <w:rFonts w:ascii="Times New Roman Bold" w:hAnsi="Times New Roman Bold"/>
          <w:color w:val="000000"/>
          <w:spacing w:val="-3"/>
        </w:rPr>
        <w:t xml:space="preserve">2.4.3 </w:t>
      </w:r>
      <w:r>
        <w:rPr>
          <w:rFonts w:ascii="Times New Roman Bold" w:hAnsi="Times New Roman Bold"/>
          <w:color w:val="000000"/>
          <w:spacing w:val="-3"/>
        </w:rPr>
        <w:tab/>
      </w:r>
      <w:r>
        <w:rPr>
          <w:color w:val="000000"/>
          <w:spacing w:val="-2"/>
        </w:rPr>
        <w:t xml:space="preserve">With respect to any portion of the Attachment Facilities, and any other </w:t>
      </w:r>
    </w:p>
    <w:p w:rsidR="00007753" w:rsidRDefault="004973DF">
      <w:pPr>
        <w:autoSpaceDE w:val="0"/>
        <w:autoSpaceDN w:val="0"/>
        <w:adjustRightInd w:val="0"/>
        <w:spacing w:before="1" w:line="280" w:lineRule="exact"/>
        <w:ind w:left="1440" w:right="1535"/>
        <w:jc w:val="both"/>
        <w:rPr>
          <w:color w:val="000000"/>
          <w:spacing w:val="-3"/>
        </w:rPr>
      </w:pPr>
      <w:r>
        <w:rPr>
          <w:color w:val="000000"/>
          <w:spacing w:val="-2"/>
        </w:rPr>
        <w:t>facilities already installed or constructed pursuant to the terms of this Agreement, Developer shall be responsible for all costs associated with t</w:t>
      </w:r>
      <w:r>
        <w:rPr>
          <w:color w:val="000000"/>
          <w:spacing w:val="-2"/>
        </w:rPr>
        <w:t xml:space="preserve">he removal, relocation or other disposition or </w:t>
      </w:r>
      <w:r>
        <w:rPr>
          <w:color w:val="000000"/>
          <w:spacing w:val="-3"/>
        </w:rPr>
        <w:t xml:space="preserve">retirement of such materials, equipment, or facilities.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p>
    <w:p w:rsidR="00007753" w:rsidRDefault="004973DF">
      <w:pPr>
        <w:autoSpaceDE w:val="0"/>
        <w:autoSpaceDN w:val="0"/>
        <w:adjustRightInd w:val="0"/>
        <w:spacing w:before="220" w:line="276" w:lineRule="exact"/>
        <w:ind w:left="1440" w:right="1394" w:firstLine="720"/>
        <w:rPr>
          <w:color w:val="000000"/>
          <w:spacing w:val="-3"/>
        </w:rPr>
      </w:pPr>
      <w:r>
        <w:rPr>
          <w:color w:val="000000"/>
          <w:spacing w:val="-2"/>
        </w:rPr>
        <w:t>Upon termination of this Agreement, Developer and Connecting Transmission Owner will take all appropriate steps to disconnect the Dev</w:t>
      </w:r>
      <w:r>
        <w:rPr>
          <w:color w:val="000000"/>
          <w:spacing w:val="-2"/>
        </w:rPr>
        <w:t xml:space="preserve">eloper’s Large Generating Facility from the New York State Transmission System.  All costs required to effectuate such disconnection shall be borne by the terminating Party, unless such termination resulted from the non-terminating </w:t>
      </w:r>
      <w:r>
        <w:rPr>
          <w:color w:val="000000"/>
          <w:spacing w:val="-2"/>
        </w:rPr>
        <w:br/>
        <w:t>Party’s Default of this</w:t>
      </w:r>
      <w:r>
        <w:rPr>
          <w:color w:val="000000"/>
          <w:spacing w:val="-2"/>
        </w:rPr>
        <w:t xml:space="preserve"> Agreement or such non-terminating Party otherwise is responsible for </w:t>
      </w:r>
      <w:r>
        <w:rPr>
          <w:color w:val="000000"/>
          <w:spacing w:val="-2"/>
        </w:rPr>
        <w:br/>
      </w:r>
      <w:r>
        <w:rPr>
          <w:color w:val="000000"/>
          <w:spacing w:val="-3"/>
        </w:rPr>
        <w:t xml:space="preserve">these costs under this Agreement. </w:t>
      </w:r>
    </w:p>
    <w:p w:rsidR="00007753" w:rsidRDefault="004973D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007753" w:rsidRDefault="004973DF">
      <w:pPr>
        <w:autoSpaceDE w:val="0"/>
        <w:autoSpaceDN w:val="0"/>
        <w:adjustRightInd w:val="0"/>
        <w:spacing w:before="228" w:line="276" w:lineRule="exact"/>
        <w:ind w:left="2160"/>
        <w:rPr>
          <w:color w:val="000000"/>
          <w:spacing w:val="-2"/>
        </w:rPr>
      </w:pPr>
      <w:r>
        <w:rPr>
          <w:color w:val="000000"/>
          <w:spacing w:val="-2"/>
        </w:rPr>
        <w:t xml:space="preserve">This Agreement shall continue in effect after termination to the extent necessary to </w:t>
      </w:r>
    </w:p>
    <w:p w:rsidR="00007753" w:rsidRDefault="004973DF">
      <w:pPr>
        <w:autoSpaceDE w:val="0"/>
        <w:autoSpaceDN w:val="0"/>
        <w:adjustRightInd w:val="0"/>
        <w:spacing w:before="4" w:line="276" w:lineRule="exact"/>
        <w:ind w:left="1440" w:right="1340"/>
        <w:rPr>
          <w:color w:val="000000"/>
          <w:spacing w:val="-3"/>
        </w:rPr>
      </w:pPr>
      <w:r>
        <w:rPr>
          <w:color w:val="000000"/>
          <w:spacing w:val="-2"/>
        </w:rPr>
        <w:t>provide for final billings and payments and for co</w:t>
      </w:r>
      <w:r>
        <w:rPr>
          <w:color w:val="000000"/>
          <w:spacing w:val="-2"/>
        </w:rPr>
        <w:t>sts incurred hereunder; including billings and payments pursuant to this Agreement; to permit the determination and enforcement of liability and indemnification obligations arising from acts or events that occurred while this Agreement was in effect; and t</w:t>
      </w:r>
      <w:r>
        <w:rPr>
          <w:color w:val="000000"/>
          <w:spacing w:val="-2"/>
        </w:rPr>
        <w:t xml:space="preserve">o permit Developer and Connecting Transmission Owner each to have access to the lands of the other pursuant to this Agreement or other applicable agreements, to </w:t>
      </w:r>
      <w:r>
        <w:rPr>
          <w:color w:val="000000"/>
          <w:spacing w:val="-2"/>
        </w:rPr>
        <w:br/>
      </w:r>
      <w:r>
        <w:rPr>
          <w:color w:val="000000"/>
          <w:spacing w:val="-3"/>
        </w:rPr>
        <w:t xml:space="preserve">disconnect, remove or salvage its own facilities and equipment. </w:t>
      </w:r>
    </w:p>
    <w:p w:rsidR="00007753" w:rsidRDefault="004973D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NYISO and Connecting Transmission Owner shall file this Agreement (and any </w:t>
      </w:r>
    </w:p>
    <w:p w:rsidR="00007753" w:rsidRDefault="004973DF">
      <w:pPr>
        <w:autoSpaceDE w:val="0"/>
        <w:autoSpaceDN w:val="0"/>
        <w:adjustRightInd w:val="0"/>
        <w:spacing w:before="4" w:line="276" w:lineRule="exact"/>
        <w:ind w:left="1440" w:right="1285"/>
        <w:rPr>
          <w:color w:val="000000"/>
          <w:spacing w:val="-2"/>
        </w:rPr>
      </w:pPr>
      <w:r>
        <w:rPr>
          <w:color w:val="000000"/>
          <w:spacing w:val="-2"/>
        </w:rPr>
        <w:t xml:space="preserve">amendment hereto) with the appropriate Governmental Authority, if required.  Any information </w:t>
      </w:r>
      <w:r>
        <w:rPr>
          <w:color w:val="000000"/>
          <w:spacing w:val="-2"/>
        </w:rPr>
        <w:br/>
        <w:t>related to studies for interconnection asserted by D</w:t>
      </w:r>
      <w:r>
        <w:rPr>
          <w:color w:val="000000"/>
          <w:spacing w:val="-2"/>
        </w:rPr>
        <w:t xml:space="preserve">eveloper to contain Confidential Information </w:t>
      </w:r>
      <w:r>
        <w:rPr>
          <w:color w:val="000000"/>
          <w:spacing w:val="-2"/>
        </w:rPr>
        <w:br/>
        <w:t xml:space="preserve">shall be treated in accordance with Article 22 of this Agreement and Attachment F to the NYISO </w:t>
      </w:r>
      <w:r>
        <w:rPr>
          <w:color w:val="000000"/>
          <w:spacing w:val="-2"/>
        </w:rPr>
        <w:br/>
        <w:t xml:space="preserve">OATT.  If the Developer has executed this Agreement, or any amendment thereto, the Developer </w:t>
      </w:r>
      <w:r>
        <w:rPr>
          <w:color w:val="000000"/>
          <w:spacing w:val="-2"/>
        </w:rPr>
        <w:br/>
        <w:t>shall reasonably coo</w:t>
      </w:r>
      <w:r>
        <w:rPr>
          <w:color w:val="000000"/>
          <w:spacing w:val="-2"/>
        </w:rPr>
        <w:t xml:space="preserve">perate with NYISO and Connecting Transmission Owner with respect to </w:t>
      </w:r>
      <w:r>
        <w:rPr>
          <w:color w:val="000000"/>
          <w:spacing w:val="-2"/>
        </w:rPr>
        <w:br/>
        <w:t xml:space="preserve">such filing and to provide any information reasonably requested by NYISO and Connecting </w:t>
      </w:r>
      <w:r>
        <w:rPr>
          <w:color w:val="000000"/>
          <w:spacing w:val="-2"/>
        </w:rPr>
        <w:br/>
        <w:t xml:space="preserve">Transmission Owner needed to comply with Applicable Laws and Regulations. </w:t>
      </w:r>
    </w:p>
    <w:p w:rsidR="00007753" w:rsidRDefault="004973D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4.</w:t>
      </w:r>
      <w:r>
        <w:rPr>
          <w:rFonts w:ascii="Arial Bold" w:hAnsi="Arial Bold"/>
          <w:color w:val="000000"/>
          <w:spacing w:val="-1"/>
        </w:rPr>
        <w:t xml:space="preserve"> </w:t>
      </w:r>
      <w:r>
        <w:rPr>
          <w:rFonts w:ascii="Times New Roman Bold" w:hAnsi="Times New Roman Bold"/>
          <w:color w:val="000000"/>
          <w:spacing w:val="-1"/>
        </w:rPr>
        <w:t xml:space="preserve">  SCOPE OF I</w:t>
      </w:r>
      <w:r>
        <w:rPr>
          <w:rFonts w:ascii="Times New Roman Bold" w:hAnsi="Times New Roman Bold"/>
          <w:color w:val="000000"/>
          <w:spacing w:val="-1"/>
        </w:rPr>
        <w:t xml:space="preserve">NTERCONNECTION SERVICE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007753" w:rsidRDefault="004973DF">
      <w:pPr>
        <w:autoSpaceDE w:val="0"/>
        <w:autoSpaceDN w:val="0"/>
        <w:adjustRightInd w:val="0"/>
        <w:spacing w:before="221" w:line="280" w:lineRule="exact"/>
        <w:ind w:left="1440" w:right="1317"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4.1.1</w:t>
      </w:r>
      <w:r>
        <w:rPr>
          <w:rFonts w:ascii="Times New Roman Bold" w:hAnsi="Times New Roman Bold"/>
          <w:color w:val="000000"/>
          <w:spacing w:val="-3"/>
        </w:rPr>
        <w:tab/>
        <w:t>Product.</w:t>
      </w:r>
    </w:p>
    <w:p w:rsidR="00007753" w:rsidRDefault="004973DF">
      <w:pPr>
        <w:autoSpaceDE w:val="0"/>
        <w:autoSpaceDN w:val="0"/>
        <w:adjustRightInd w:val="0"/>
        <w:spacing w:before="259" w:line="280" w:lineRule="exact"/>
        <w:ind w:left="1440" w:right="1515" w:firstLine="720"/>
        <w:jc w:val="both"/>
        <w:rPr>
          <w:color w:val="000000"/>
          <w:spacing w:val="-3"/>
        </w:rPr>
      </w:pPr>
      <w:r>
        <w:rPr>
          <w:color w:val="000000"/>
          <w:spacing w:val="-2"/>
        </w:rPr>
        <w:t>NYISO will provide ERIS and CRIS to Developer at the Point of Interconnection</w:t>
      </w:r>
      <w:r>
        <w:rPr>
          <w:color w:val="000000"/>
          <w:spacing w:val="-2"/>
        </w:rPr>
        <w:t xml:space="preserve">, with </w:t>
      </w:r>
      <w:r>
        <w:rPr>
          <w:color w:val="000000"/>
          <w:spacing w:val="-3"/>
        </w:rPr>
        <w:t xml:space="preserve">CRIS subject to the requirements of Section 5 of Appendix A. </w:t>
      </w: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48" w:line="276" w:lineRule="exact"/>
        <w:ind w:left="6000"/>
        <w:rPr>
          <w:color w:val="000000"/>
          <w:spacing w:val="-3"/>
        </w:rPr>
      </w:pPr>
      <w:r>
        <w:rPr>
          <w:color w:val="000000"/>
          <w:spacing w:val="-3"/>
        </w:rPr>
        <w:t xml:space="preserve">13 </w:t>
      </w:r>
    </w:p>
    <w:p w:rsidR="00007753" w:rsidRDefault="00007753">
      <w:pPr>
        <w:autoSpaceDE w:val="0"/>
        <w:autoSpaceDN w:val="0"/>
        <w:adjustRightInd w:val="0"/>
        <w:rPr>
          <w:color w:val="000000"/>
          <w:spacing w:val="-3"/>
        </w:rPr>
        <w:sectPr w:rsidR="00007753">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9" w:name="Pg20"/>
      <w:bookmarkEnd w:id="1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4.1.2</w:t>
      </w:r>
      <w:r>
        <w:rPr>
          <w:rFonts w:ascii="Times New Roman Bold" w:hAnsi="Times New Roman Bold"/>
          <w:color w:val="000000"/>
          <w:spacing w:val="-3"/>
        </w:rPr>
        <w:tab/>
        <w:t>Developer</w:t>
      </w:r>
    </w:p>
    <w:p w:rsidR="00007753" w:rsidRDefault="004973DF">
      <w:pPr>
        <w:autoSpaceDE w:val="0"/>
        <w:autoSpaceDN w:val="0"/>
        <w:adjustRightInd w:val="0"/>
        <w:spacing w:before="268" w:line="276" w:lineRule="exact"/>
        <w:ind w:left="1440" w:right="1337" w:firstLine="720"/>
        <w:rPr>
          <w:color w:val="000000"/>
          <w:spacing w:val="-3"/>
        </w:rPr>
      </w:pPr>
      <w:r>
        <w:rPr>
          <w:color w:val="000000"/>
          <w:spacing w:val="-2"/>
        </w:rPr>
        <w:t xml:space="preserve">is responsible for ensuring that its actual Large Generating Facility output matches the </w:t>
      </w:r>
      <w:r>
        <w:rPr>
          <w:color w:val="000000"/>
          <w:spacing w:val="-2"/>
        </w:rPr>
        <w:t xml:space="preserve">scheduled delivery from the Large Generating Facility to the New York State Transmission </w:t>
      </w:r>
      <w:r>
        <w:rPr>
          <w:color w:val="000000"/>
          <w:spacing w:val="-2"/>
        </w:rPr>
        <w:br/>
        <w:t>System, consistent with the scheduling requirements of the NYISO’s FERC-approved market structure, including ramping into and out of such scheduled delivery, as measu</w:t>
      </w:r>
      <w:r>
        <w:rPr>
          <w:color w:val="000000"/>
          <w:spacing w:val="-2"/>
        </w:rPr>
        <w:t xml:space="preserve">red at the Point of Interconnection, consistent with the scheduling requirements of the NYISO OATT and any </w:t>
      </w:r>
      <w:r>
        <w:rPr>
          <w:color w:val="000000"/>
          <w:spacing w:val="-2"/>
        </w:rPr>
        <w:br/>
      </w:r>
      <w:r>
        <w:rPr>
          <w:color w:val="000000"/>
          <w:spacing w:val="-3"/>
        </w:rPr>
        <w:t xml:space="preserve">applicable FERC-approved market structure.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007753" w:rsidRDefault="004973DF">
      <w:pPr>
        <w:autoSpaceDE w:val="0"/>
        <w:autoSpaceDN w:val="0"/>
        <w:adjustRightInd w:val="0"/>
        <w:spacing w:before="220" w:line="276" w:lineRule="exact"/>
        <w:ind w:left="2160"/>
        <w:rPr>
          <w:color w:val="000000"/>
          <w:spacing w:val="-2"/>
        </w:rPr>
      </w:pPr>
      <w:r>
        <w:rPr>
          <w:color w:val="000000"/>
          <w:spacing w:val="-2"/>
        </w:rPr>
        <w:t>The execution of this Agreement does not constitute a request for,</w:t>
      </w:r>
      <w:r>
        <w:rPr>
          <w:color w:val="000000"/>
          <w:spacing w:val="-2"/>
        </w:rPr>
        <w:t xml:space="preserve"> nor agreement to </w:t>
      </w:r>
    </w:p>
    <w:p w:rsidR="00007753" w:rsidRDefault="004973DF">
      <w:pPr>
        <w:autoSpaceDE w:val="0"/>
        <w:autoSpaceDN w:val="0"/>
        <w:adjustRightInd w:val="0"/>
        <w:spacing w:before="1" w:line="280" w:lineRule="exact"/>
        <w:ind w:left="1440" w:right="1283"/>
        <w:rPr>
          <w:color w:val="000000"/>
          <w:spacing w:val="-2"/>
        </w:rPr>
      </w:pPr>
      <w:r>
        <w:rPr>
          <w:color w:val="000000"/>
          <w:spacing w:val="-2"/>
        </w:rPr>
        <w:t>provide, any Transmission Service under the NYISO OATT, and does not convey any right to deliver electricity to any specific customer or Point of Delivery.  If Developer wishes to obtain Transmission Service on the New York State Transmi</w:t>
      </w:r>
      <w:r>
        <w:rPr>
          <w:color w:val="000000"/>
          <w:spacing w:val="-2"/>
        </w:rPr>
        <w:t xml:space="preserve">ssion System, then Developer must request such Transmission Service in accordance with the provisions of the NYISO OATT.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The execution of this Agreement does not constitute a request for, nor agreement to </w:t>
      </w:r>
    </w:p>
    <w:p w:rsidR="00007753" w:rsidRDefault="004973DF">
      <w:pPr>
        <w:autoSpaceDE w:val="0"/>
        <w:autoSpaceDN w:val="0"/>
        <w:adjustRightInd w:val="0"/>
        <w:spacing w:before="4" w:line="276" w:lineRule="exact"/>
        <w:ind w:left="1440"/>
        <w:rPr>
          <w:color w:val="000000"/>
          <w:spacing w:val="-2"/>
        </w:rPr>
      </w:pPr>
      <w:r>
        <w:rPr>
          <w:color w:val="000000"/>
          <w:spacing w:val="-2"/>
        </w:rPr>
        <w:t>provide Energy, any Ancill</w:t>
      </w:r>
      <w:r>
        <w:rPr>
          <w:color w:val="000000"/>
          <w:spacing w:val="-2"/>
        </w:rPr>
        <w:t xml:space="preserve">ary Services or Installed Capacity under the NYISO Market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Administration and Control Area Services Tariff (“Services Tariff”).  If Developer wishes to </w:t>
      </w:r>
    </w:p>
    <w:p w:rsidR="00007753" w:rsidRDefault="004973DF">
      <w:pPr>
        <w:autoSpaceDE w:val="0"/>
        <w:autoSpaceDN w:val="0"/>
        <w:adjustRightInd w:val="0"/>
        <w:spacing w:before="18" w:line="260" w:lineRule="exact"/>
        <w:ind w:left="1440" w:right="1275"/>
        <w:jc w:val="both"/>
        <w:rPr>
          <w:color w:val="000000"/>
          <w:spacing w:val="-3"/>
        </w:rPr>
      </w:pPr>
      <w:r>
        <w:rPr>
          <w:color w:val="000000"/>
          <w:spacing w:val="-2"/>
        </w:rPr>
        <w:t xml:space="preserve">supply Energy, Installed Capacity or Ancillary Services, then Developer will make application to </w:t>
      </w:r>
      <w:r>
        <w:rPr>
          <w:color w:val="000000"/>
          <w:spacing w:val="-3"/>
        </w:rPr>
        <w:t xml:space="preserve">do so </w:t>
      </w:r>
      <w:r>
        <w:rPr>
          <w:color w:val="000000"/>
          <w:spacing w:val="-3"/>
        </w:rPr>
        <w:t xml:space="preserve">in accordance with the NYISO Services Tariff. </w:t>
      </w:r>
    </w:p>
    <w:p w:rsidR="00007753" w:rsidRDefault="004973DF">
      <w:pPr>
        <w:tabs>
          <w:tab w:val="left" w:pos="3060"/>
        </w:tabs>
        <w:autoSpaceDE w:val="0"/>
        <w:autoSpaceDN w:val="0"/>
        <w:adjustRightInd w:val="0"/>
        <w:spacing w:before="244" w:line="280" w:lineRule="exact"/>
        <w:ind w:left="1440" w:right="3277"/>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007753" w:rsidRDefault="004973DF">
      <w:pPr>
        <w:autoSpaceDE w:val="0"/>
        <w:autoSpaceDN w:val="0"/>
        <w:adjustRightInd w:val="0"/>
        <w:spacing w:before="236" w:line="276" w:lineRule="exact"/>
        <w:ind w:left="1440" w:right="1320"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Standard Option or Alternate Option set forth below for completion of the Connecting Transmission Owner’s Attachment Facilities and System </w:t>
      </w:r>
      <w:r>
        <w:rPr>
          <w:color w:val="000000"/>
          <w:spacing w:val="-2"/>
        </w:rPr>
        <w:t xml:space="preserve">Upgrade Facilities and System Deliverability Upgrades  as set forth in Appendix A hereto, and such dates and </w:t>
      </w:r>
      <w:r>
        <w:rPr>
          <w:color w:val="000000"/>
          <w:spacing w:val="-2"/>
        </w:rPr>
        <w:br/>
      </w:r>
      <w:r>
        <w:rPr>
          <w:color w:val="000000"/>
          <w:spacing w:val="-3"/>
        </w:rPr>
        <w:t xml:space="preserve">selected option shall be set forth in Appendix B hereto.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Standard Option.</w:t>
      </w:r>
    </w:p>
    <w:p w:rsidR="00007753" w:rsidRDefault="004973DF">
      <w:pPr>
        <w:autoSpaceDE w:val="0"/>
        <w:autoSpaceDN w:val="0"/>
        <w:adjustRightInd w:val="0"/>
        <w:spacing w:before="271" w:line="273" w:lineRule="exact"/>
        <w:ind w:left="1440" w:right="1303" w:firstLine="720"/>
        <w:rPr>
          <w:color w:val="000000"/>
          <w:spacing w:val="-2"/>
        </w:rPr>
      </w:pPr>
      <w:r>
        <w:rPr>
          <w:color w:val="000000"/>
          <w:spacing w:val="-2"/>
        </w:rPr>
        <w:t>The Connecting Transmission Owner shall design, procure, and con</w:t>
      </w:r>
      <w:r>
        <w:rPr>
          <w:color w:val="000000"/>
          <w:spacing w:val="-2"/>
        </w:rPr>
        <w:t xml:space="preserve">struct the Connecting </w:t>
      </w:r>
      <w:r>
        <w:rPr>
          <w:color w:val="000000"/>
          <w:spacing w:val="-2"/>
        </w:rPr>
        <w:br/>
        <w:t xml:space="preserve">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w:t>
      </w:r>
      <w:r>
        <w:rPr>
          <w:color w:val="000000"/>
          <w:spacing w:val="-2"/>
        </w:rPr>
        <w:t xml:space="preserve">es and System Deliverability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practices, its material and equipment spec</w:t>
      </w:r>
      <w:r>
        <w:rPr>
          <w:color w:val="000000"/>
          <w:spacing w:val="-2"/>
        </w:rPr>
        <w:t xml:space="preserve">ifications, its design criteria and construction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53" w:line="276" w:lineRule="exact"/>
        <w:ind w:left="6000"/>
        <w:rPr>
          <w:color w:val="000000"/>
          <w:spacing w:val="-3"/>
        </w:rPr>
      </w:pPr>
      <w:r>
        <w:rPr>
          <w:color w:val="000000"/>
          <w:spacing w:val="-3"/>
        </w:rPr>
        <w:t xml:space="preserve">14 </w:t>
      </w:r>
    </w:p>
    <w:p w:rsidR="00007753" w:rsidRDefault="00007753">
      <w:pPr>
        <w:autoSpaceDE w:val="0"/>
        <w:autoSpaceDN w:val="0"/>
        <w:adjustRightInd w:val="0"/>
        <w:rPr>
          <w:color w:val="000000"/>
          <w:spacing w:val="-3"/>
        </w:rPr>
        <w:sectPr w:rsidR="00007753">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0" w:name="Pg21"/>
      <w:bookmarkEnd w:id="2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735"/>
        <w:rPr>
          <w:color w:val="000000"/>
          <w:spacing w:val="-3"/>
        </w:rPr>
      </w:pPr>
      <w:r>
        <w:rPr>
          <w:color w:val="000000"/>
          <w:spacing w:val="-2"/>
        </w:rPr>
        <w:t>procedures, its labor agreements, and Applicable Laws and Regulations.  In the event the Connecting Transmission Owner reasonably expects that it wil</w:t>
      </w:r>
      <w:r>
        <w:rPr>
          <w:color w:val="000000"/>
          <w:spacing w:val="-2"/>
        </w:rPr>
        <w:t>l not be able to complete the Connecting Transmission Owner’s Attachment Facilities and System Upgrade Facilities and System Deliverability Upgrades by the specified dates, the Connecting Transmission Owner shall promptly provide written notice to the Deve</w:t>
      </w:r>
      <w:r>
        <w:rPr>
          <w:color w:val="000000"/>
          <w:spacing w:val="-2"/>
        </w:rPr>
        <w:t xml:space="preserve">loper and NYISO, and shall undertake </w:t>
      </w:r>
      <w:r>
        <w:rPr>
          <w:color w:val="000000"/>
          <w:spacing w:val="-3"/>
        </w:rPr>
        <w:t xml:space="preserve">Reasonable Efforts to meet the earliest dates thereafter.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Alternate Option.</w:t>
      </w:r>
    </w:p>
    <w:p w:rsidR="00007753" w:rsidRDefault="004973DF">
      <w:pPr>
        <w:autoSpaceDE w:val="0"/>
        <w:autoSpaceDN w:val="0"/>
        <w:adjustRightInd w:val="0"/>
        <w:spacing w:before="273" w:line="275" w:lineRule="exact"/>
        <w:ind w:left="1440" w:right="1256" w:firstLine="720"/>
        <w:rPr>
          <w:color w:val="000000"/>
          <w:spacing w:val="-3"/>
        </w:rPr>
      </w:pPr>
      <w:r>
        <w:rPr>
          <w:color w:val="000000"/>
          <w:spacing w:val="-2"/>
        </w:rPr>
        <w:t xml:space="preserve">If the dates designated by Developer are acceptable to Connecting Transmission Owner, </w:t>
      </w:r>
      <w:r>
        <w:rPr>
          <w:color w:val="000000"/>
          <w:spacing w:val="-2"/>
        </w:rPr>
        <w:br/>
        <w:t>the Connecting Transmission Owner shall so notif</w:t>
      </w:r>
      <w:r>
        <w:rPr>
          <w:color w:val="000000"/>
          <w:spacing w:val="-2"/>
        </w:rPr>
        <w:t xml:space="preserve">y Developer and NYISO within thirty (30) </w:t>
      </w:r>
      <w:r>
        <w:rPr>
          <w:color w:val="000000"/>
          <w:spacing w:val="-2"/>
        </w:rPr>
        <w:br/>
        <w:t xml:space="preserve">Calendar Days, and shall assume responsibility for the design, procurement and construction of </w:t>
      </w:r>
      <w:r>
        <w:rPr>
          <w:color w:val="000000"/>
          <w:spacing w:val="-2"/>
        </w:rPr>
        <w:br/>
        <w:t xml:space="preserve">the Connecting Transmission Owner’s Attachment Facilities by the designated dates. If </w:t>
      </w:r>
      <w:r>
        <w:rPr>
          <w:color w:val="000000"/>
          <w:spacing w:val="-2"/>
        </w:rPr>
        <w:br/>
        <w:t>Connecting Transmission Owner s</w:t>
      </w:r>
      <w:r>
        <w:rPr>
          <w:color w:val="000000"/>
          <w:spacing w:val="-2"/>
        </w:rPr>
        <w:t xml:space="preserve">ubsequently fails to complete Connecting Transmission </w:t>
      </w:r>
      <w:r>
        <w:rPr>
          <w:color w:val="000000"/>
          <w:spacing w:val="-2"/>
        </w:rPr>
        <w:br/>
        <w:t xml:space="preserve">Owner’s Attachment Facilities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w:t>
      </w:r>
      <w:r>
        <w:rPr>
          <w:color w:val="000000"/>
          <w:spacing w:val="-2"/>
        </w:rPr>
        <w:t xml:space="preserve">al Synchronization Date to the extent necessary to allow for Trial Operation at full power </w:t>
      </w:r>
      <w:r>
        <w:rPr>
          <w:color w:val="000000"/>
          <w:spacing w:val="-2"/>
        </w:rPr>
        <w:br/>
        <w:t xml:space="preserve">output, unless other arrangements are made by the Developer and Connecting Transmission </w:t>
      </w:r>
      <w:r>
        <w:rPr>
          <w:color w:val="000000"/>
          <w:spacing w:val="-2"/>
        </w:rPr>
        <w:br/>
        <w:t>Owner for such Trial Operation; or fails to complete the System Upgrade Fac</w:t>
      </w:r>
      <w:r>
        <w:rPr>
          <w:color w:val="000000"/>
          <w:spacing w:val="-2"/>
        </w:rPr>
        <w:t xml:space="preserve">ilities and System </w:t>
      </w:r>
      <w:r>
        <w:rPr>
          <w:color w:val="000000"/>
          <w:spacing w:val="-2"/>
        </w:rPr>
        <w:br/>
        <w:t xml:space="preserve">Deliverability Upgrades by the Commercial Operation Date, as such dates are reflected in </w:t>
      </w:r>
      <w:r>
        <w:rPr>
          <w:color w:val="000000"/>
          <w:spacing w:val="-2"/>
        </w:rPr>
        <w:br/>
        <w:t xml:space="preserve">Appendix B hereto; Connecting Transmission Owner shall pay Developer liquidated damages in </w:t>
      </w:r>
      <w:r>
        <w:rPr>
          <w:color w:val="000000"/>
          <w:spacing w:val="-2"/>
        </w:rPr>
        <w:br/>
        <w:t>accordance with Article 5.3, Liquidated Damages, provi</w:t>
      </w:r>
      <w:r>
        <w:rPr>
          <w:color w:val="000000"/>
          <w:spacing w:val="-2"/>
        </w:rPr>
        <w:t xml:space="preserve">ded, however, the dates designated by </w:t>
      </w:r>
      <w:r>
        <w:rPr>
          <w:color w:val="000000"/>
          <w:spacing w:val="-2"/>
        </w:rPr>
        <w:br/>
        <w:t xml:space="preserve">Developer shall be extended day for day for each day that NYISO refuses to grant clearances to </w:t>
      </w:r>
      <w:r>
        <w:rPr>
          <w:color w:val="000000"/>
          <w:spacing w:val="-2"/>
        </w:rPr>
        <w:br/>
      </w:r>
      <w:r>
        <w:rPr>
          <w:color w:val="000000"/>
          <w:spacing w:val="-3"/>
        </w:rPr>
        <w:t xml:space="preserve">install equipment.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Option to Build.</w:t>
      </w:r>
    </w:p>
    <w:p w:rsidR="00007753" w:rsidRDefault="004973DF">
      <w:pPr>
        <w:autoSpaceDE w:val="0"/>
        <w:autoSpaceDN w:val="0"/>
        <w:adjustRightInd w:val="0"/>
        <w:spacing w:before="264" w:line="276" w:lineRule="exact"/>
        <w:ind w:left="1440" w:right="1338" w:firstLine="720"/>
        <w:rPr>
          <w:color w:val="000000"/>
          <w:spacing w:val="-3"/>
        </w:rPr>
      </w:pPr>
      <w:r>
        <w:rPr>
          <w:color w:val="000000"/>
          <w:spacing w:val="-2"/>
        </w:rPr>
        <w:t xml:space="preserve">If the dates designated by Developer are not acceptable to Connecting Transmission </w:t>
      </w:r>
      <w:r>
        <w:rPr>
          <w:color w:val="000000"/>
          <w:spacing w:val="-2"/>
        </w:rPr>
        <w:br/>
        <w:t xml:space="preserve">Owner, the Connecting Transmission Owner shall so notify the Developer and NYISO within </w:t>
      </w:r>
      <w:r>
        <w:rPr>
          <w:color w:val="000000"/>
          <w:spacing w:val="-2"/>
        </w:rPr>
        <w:br/>
        <w:t>thirty (30) Calendar Days, and unless the Developer and Connecting Transmission Own</w:t>
      </w:r>
      <w:r>
        <w:rPr>
          <w:color w:val="000000"/>
          <w:spacing w:val="-2"/>
        </w:rPr>
        <w:t xml:space="preserve">er agree </w:t>
      </w:r>
      <w:r>
        <w:rPr>
          <w:color w:val="000000"/>
          <w:spacing w:val="-2"/>
        </w:rPr>
        <w:br/>
        <w:t xml:space="preserve">otherwise, Developer shall have the option to assume responsibility for the design, procurement </w:t>
      </w:r>
      <w:r>
        <w:rPr>
          <w:color w:val="000000"/>
          <w:spacing w:val="-2"/>
        </w:rPr>
        <w:br/>
        <w:t xml:space="preserve">and construction of Connecting Transmission Owner’s Attachment Facilities and Stand Alone </w:t>
      </w:r>
      <w:r>
        <w:rPr>
          <w:color w:val="000000"/>
          <w:spacing w:val="-2"/>
        </w:rPr>
        <w:br/>
        <w:t>System Upgrade Facilities on the dates specified in Articl</w:t>
      </w:r>
      <w:r>
        <w:rPr>
          <w:color w:val="000000"/>
          <w:spacing w:val="-2"/>
        </w:rPr>
        <w:t xml:space="preserve">e 5.1.2; provided that if an Attachment </w:t>
      </w:r>
      <w:r>
        <w:rPr>
          <w:color w:val="000000"/>
          <w:spacing w:val="-2"/>
        </w:rPr>
        <w:br/>
        <w:t xml:space="preserve">Facility or Stand Alone System Upgrade Facility is needed for more than one Developer’s </w:t>
      </w:r>
      <w:r>
        <w:rPr>
          <w:color w:val="000000"/>
          <w:spacing w:val="-2"/>
        </w:rPr>
        <w:br/>
        <w:t xml:space="preserve">project, Developer’s option to build such Facility shall be contingent on the agreement of all </w:t>
      </w:r>
      <w:r>
        <w:rPr>
          <w:color w:val="000000"/>
          <w:spacing w:val="-2"/>
        </w:rPr>
        <w:br/>
        <w:t>other affected Developers.  NY</w:t>
      </w:r>
      <w:r>
        <w:rPr>
          <w:color w:val="000000"/>
          <w:spacing w:val="-2"/>
        </w:rPr>
        <w:t xml:space="preserve">ISO, Connecting Transmission Owner and Developer </w:t>
      </w:r>
      <w:r>
        <w:rPr>
          <w:rFonts w:ascii="Times New Roman Bold" w:hAnsi="Times New Roman Bold"/>
          <w:color w:val="000000"/>
          <w:spacing w:val="-2"/>
        </w:rPr>
        <w:t>m</w:t>
      </w:r>
      <w:r>
        <w:rPr>
          <w:color w:val="000000"/>
          <w:spacing w:val="-2"/>
        </w:rPr>
        <w:t xml:space="preserve">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Appendix A hereto.  Except for Stand Alone System Upgrade </w:t>
      </w:r>
      <w:r>
        <w:rPr>
          <w:color w:val="000000"/>
          <w:spacing w:val="-2"/>
        </w:rPr>
        <w:br/>
        <w:t>Facilities, Dev</w:t>
      </w:r>
      <w:r>
        <w:rPr>
          <w:color w:val="000000"/>
          <w:spacing w:val="-2"/>
        </w:rPr>
        <w:t xml:space="preserve">eloper shall have no right to construct System Upgrade Facilities under this </w:t>
      </w:r>
      <w:r>
        <w:rPr>
          <w:color w:val="000000"/>
          <w:spacing w:val="-2"/>
        </w:rPr>
        <w:br/>
      </w:r>
      <w:r>
        <w:rPr>
          <w:color w:val="000000"/>
          <w:spacing w:val="-3"/>
        </w:rPr>
        <w:t xml:space="preserve">option.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Negotiated Option.</w:t>
      </w:r>
    </w:p>
    <w:p w:rsidR="00007753" w:rsidRDefault="00007753">
      <w:pPr>
        <w:autoSpaceDE w:val="0"/>
        <w:autoSpaceDN w:val="0"/>
        <w:adjustRightInd w:val="0"/>
        <w:spacing w:line="270" w:lineRule="exact"/>
        <w:ind w:left="1440"/>
        <w:rPr>
          <w:rFonts w:ascii="Times New Roman Bold" w:hAnsi="Times New Roman Bold"/>
          <w:color w:val="000000"/>
          <w:spacing w:val="-3"/>
        </w:rPr>
      </w:pPr>
    </w:p>
    <w:p w:rsidR="00007753" w:rsidRDefault="004973DF">
      <w:pPr>
        <w:autoSpaceDE w:val="0"/>
        <w:autoSpaceDN w:val="0"/>
        <w:adjustRightInd w:val="0"/>
        <w:spacing w:before="3" w:line="270" w:lineRule="exact"/>
        <w:ind w:left="1440" w:right="1729" w:firstLine="720"/>
        <w:rPr>
          <w:color w:val="000000"/>
          <w:spacing w:val="-2"/>
        </w:rPr>
      </w:pPr>
      <w:r>
        <w:rPr>
          <w:color w:val="000000"/>
          <w:spacing w:val="-2"/>
        </w:rPr>
        <w:t xml:space="preserve">If the Developer elects not to exercise its option under Article 5.1.3, Option to Build, </w:t>
      </w:r>
      <w:r>
        <w:rPr>
          <w:color w:val="000000"/>
          <w:spacing w:val="-2"/>
        </w:rPr>
        <w:br/>
      </w:r>
      <w:r>
        <w:rPr>
          <w:color w:val="000000"/>
          <w:spacing w:val="-2"/>
        </w:rPr>
        <w:t xml:space="preserve">Developer shall so notify Connecting Transmission Owner and NYISO within thirty (30) </w:t>
      </w:r>
      <w:r>
        <w:rPr>
          <w:color w:val="000000"/>
          <w:spacing w:val="-2"/>
        </w:rPr>
        <w:br/>
        <w:t xml:space="preserve">Calendar Days, and the Developer and Connecting Transmission Owner shall in good faith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4" w:line="276" w:lineRule="exact"/>
        <w:ind w:left="6000"/>
        <w:rPr>
          <w:color w:val="000000"/>
          <w:spacing w:val="-3"/>
        </w:rPr>
      </w:pPr>
      <w:r>
        <w:rPr>
          <w:color w:val="000000"/>
          <w:spacing w:val="-3"/>
        </w:rPr>
        <w:t xml:space="preserve">15 </w:t>
      </w:r>
    </w:p>
    <w:p w:rsidR="00007753" w:rsidRDefault="00007753">
      <w:pPr>
        <w:autoSpaceDE w:val="0"/>
        <w:autoSpaceDN w:val="0"/>
        <w:adjustRightInd w:val="0"/>
        <w:rPr>
          <w:color w:val="000000"/>
          <w:spacing w:val="-3"/>
        </w:rPr>
        <w:sectPr w:rsidR="00007753">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1" w:name="Pg22"/>
      <w:bookmarkEnd w:id="2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attempt to negotiate terms and co</w:t>
      </w:r>
      <w:r>
        <w:rPr>
          <w:color w:val="000000"/>
          <w:spacing w:val="-2"/>
        </w:rPr>
        <w:t xml:space="preserve">nditions (including revision of the specified dates and </w:t>
      </w:r>
    </w:p>
    <w:p w:rsidR="00007753" w:rsidRDefault="004973DF">
      <w:pPr>
        <w:autoSpaceDE w:val="0"/>
        <w:autoSpaceDN w:val="0"/>
        <w:adjustRightInd w:val="0"/>
        <w:spacing w:before="4" w:line="277" w:lineRule="exact"/>
        <w:ind w:left="1440" w:right="1355"/>
        <w:rPr>
          <w:color w:val="000000"/>
          <w:spacing w:val="-2"/>
        </w:rPr>
      </w:pPr>
      <w:r>
        <w:rPr>
          <w:color w:val="000000"/>
          <w:spacing w:val="-2"/>
        </w:rPr>
        <w:t xml:space="preserve">liquidated damages, the provision of incentives or the procurement and construction of a portion </w:t>
      </w:r>
      <w:r>
        <w:rPr>
          <w:color w:val="000000"/>
          <w:spacing w:val="-2"/>
        </w:rPr>
        <w:br/>
        <w:t xml:space="preserve">of the Connecting Transmission Owner’s Attachment Facilities and Stand Alone System </w:t>
      </w:r>
      <w:r>
        <w:rPr>
          <w:color w:val="000000"/>
          <w:spacing w:val="-2"/>
        </w:rPr>
        <w:br/>
        <w:t>Upgrade Faciliti</w:t>
      </w:r>
      <w:r>
        <w:rPr>
          <w:color w:val="000000"/>
          <w:spacing w:val="-2"/>
        </w:rPr>
        <w:t xml:space="preserve">es by Developer) pursuant to which Connecting Transmission Owner is </w:t>
      </w:r>
      <w:r>
        <w:rPr>
          <w:color w:val="000000"/>
          <w:spacing w:val="-2"/>
        </w:rPr>
        <w:br/>
        <w:t xml:space="preserve">responsible for the design, procurement and construction of the Connecting Transmission </w:t>
      </w:r>
      <w:r>
        <w:rPr>
          <w:color w:val="000000"/>
          <w:spacing w:val="-2"/>
        </w:rPr>
        <w:br/>
        <w:t xml:space="preserve">Owner’s Attachment Facilities and System Upgrade Facilities and System Deliverability </w:t>
      </w:r>
      <w:r>
        <w:rPr>
          <w:color w:val="000000"/>
          <w:spacing w:val="-2"/>
        </w:rPr>
        <w:br/>
        <w:t xml:space="preserve">Upgrades.  </w:t>
      </w:r>
      <w:r>
        <w:rPr>
          <w:color w:val="000000"/>
          <w:spacing w:val="-2"/>
        </w:rPr>
        <w:t xml:space="preserve">If the two Parties are unable to reach agreement on such terms and conditions, </w:t>
      </w:r>
      <w:r>
        <w:rPr>
          <w:color w:val="000000"/>
          <w:spacing w:val="-2"/>
        </w:rPr>
        <w:br/>
        <w:t xml:space="preserve">Connecting Transmission Owner shall assume responsibility for the design, procurement and </w:t>
      </w:r>
      <w:r>
        <w:rPr>
          <w:color w:val="000000"/>
          <w:spacing w:val="-2"/>
        </w:rPr>
        <w:br/>
        <w:t xml:space="preserve">construction of the Connecting Transmission Owner’s Attachment Facilities and System </w:t>
      </w:r>
      <w:r>
        <w:rPr>
          <w:color w:val="000000"/>
          <w:spacing w:val="-2"/>
        </w:rPr>
        <w:br/>
        <w:t xml:space="preserve">Upgrade Facilities and System Deliverability Upgrades pursuant to 5.1.1, Standard Option.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007753" w:rsidRDefault="004973DF">
      <w:pPr>
        <w:autoSpaceDE w:val="0"/>
        <w:autoSpaceDN w:val="0"/>
        <w:adjustRightInd w:val="0"/>
        <w:spacing w:before="221" w:line="280" w:lineRule="exact"/>
        <w:ind w:left="1440" w:right="1463" w:firstLine="720"/>
        <w:rPr>
          <w:color w:val="000000"/>
          <w:spacing w:val="-3"/>
        </w:rPr>
      </w:pPr>
      <w:r>
        <w:rPr>
          <w:color w:val="000000"/>
          <w:spacing w:val="-2"/>
        </w:rPr>
        <w:t xml:space="preserve">If Developer assumes responsibility for the design, procurement and construction of the </w:t>
      </w:r>
      <w:r>
        <w:rPr>
          <w:color w:val="000000"/>
          <w:spacing w:val="-2"/>
        </w:rPr>
        <w:br/>
        <w:t>Connecting Transmissi</w:t>
      </w:r>
      <w:r>
        <w:rPr>
          <w:color w:val="000000"/>
          <w:spacing w:val="-2"/>
        </w:rPr>
        <w:t xml:space="preserve">on Owner’s Attachment Facilities and Stand Alone System Upgrade </w:t>
      </w:r>
      <w:r>
        <w:rPr>
          <w:color w:val="000000"/>
          <w:spacing w:val="-2"/>
        </w:rPr>
        <w:br/>
      </w:r>
      <w:r>
        <w:rPr>
          <w:color w:val="000000"/>
          <w:spacing w:val="-3"/>
        </w:rPr>
        <w:t xml:space="preserve">Facilities, </w:t>
      </w:r>
    </w:p>
    <w:p w:rsidR="00007753" w:rsidRDefault="004973DF">
      <w:pPr>
        <w:tabs>
          <w:tab w:val="left" w:pos="2880"/>
        </w:tabs>
        <w:autoSpaceDE w:val="0"/>
        <w:autoSpaceDN w:val="0"/>
        <w:adjustRightInd w:val="0"/>
        <w:spacing w:before="260" w:line="280" w:lineRule="exact"/>
        <w:ind w:left="1440" w:right="1407" w:firstLine="720"/>
        <w:rPr>
          <w:color w:val="000000"/>
          <w:spacing w:val="-3"/>
        </w:rPr>
      </w:pPr>
      <w:r>
        <w:rPr>
          <w:color w:val="000000"/>
          <w:spacing w:val="-3"/>
        </w:rPr>
        <w:t xml:space="preserve">(1) </w:t>
      </w:r>
      <w:r>
        <w:rPr>
          <w:color w:val="000000"/>
          <w:spacing w:val="-3"/>
        </w:rPr>
        <w:tab/>
      </w:r>
      <w:r>
        <w:rPr>
          <w:color w:val="000000"/>
          <w:spacing w:val="-2"/>
        </w:rPr>
        <w:t xml:space="preserve">Developer shall engineer, procure equipment, and construct the Connecting </w:t>
      </w:r>
      <w:r>
        <w:rPr>
          <w:color w:val="000000"/>
          <w:spacing w:val="-2"/>
        </w:rPr>
        <w:br/>
        <w:t xml:space="preserve">Transmission Owner’s Attachment Facilities and Stand Alone System Upgrade Facilities (or </w:t>
      </w:r>
      <w:r>
        <w:rPr>
          <w:color w:val="000000"/>
          <w:spacing w:val="-2"/>
        </w:rPr>
        <w:t xml:space="preserve">portions thereof) using Good Utility Practice and using standards and specifications provided in </w:t>
      </w:r>
      <w:r>
        <w:rPr>
          <w:color w:val="000000"/>
          <w:spacing w:val="-3"/>
        </w:rPr>
        <w:t xml:space="preserve">advance by the Connecting Transmission Owner; </w:t>
      </w:r>
    </w:p>
    <w:p w:rsidR="00007753" w:rsidRDefault="004973DF">
      <w:pPr>
        <w:tabs>
          <w:tab w:val="left" w:pos="2880"/>
        </w:tabs>
        <w:autoSpaceDE w:val="0"/>
        <w:autoSpaceDN w:val="0"/>
        <w:adjustRightInd w:val="0"/>
        <w:spacing w:before="264" w:line="276" w:lineRule="exact"/>
        <w:ind w:left="2160"/>
        <w:rPr>
          <w:color w:val="000000"/>
          <w:spacing w:val="-2"/>
        </w:rPr>
      </w:pPr>
      <w:r>
        <w:rPr>
          <w:color w:val="000000"/>
          <w:spacing w:val="-3"/>
        </w:rPr>
        <w:t xml:space="preserve">(2) </w:t>
      </w:r>
      <w:r>
        <w:rPr>
          <w:color w:val="000000"/>
          <w:spacing w:val="-3"/>
        </w:rPr>
        <w:tab/>
      </w:r>
      <w:r>
        <w:rPr>
          <w:color w:val="000000"/>
          <w:spacing w:val="-2"/>
        </w:rPr>
        <w:t xml:space="preserve">Developer’s engineering, procurement and construction of the Connecting </w:t>
      </w:r>
    </w:p>
    <w:p w:rsidR="00007753" w:rsidRDefault="004973DF">
      <w:pPr>
        <w:autoSpaceDE w:val="0"/>
        <w:autoSpaceDN w:val="0"/>
        <w:adjustRightInd w:val="0"/>
        <w:spacing w:before="1" w:line="280" w:lineRule="exact"/>
        <w:ind w:left="1440" w:right="1308"/>
        <w:rPr>
          <w:color w:val="000000"/>
          <w:spacing w:val="-3"/>
        </w:rPr>
      </w:pPr>
      <w:r>
        <w:rPr>
          <w:color w:val="000000"/>
          <w:spacing w:val="-2"/>
        </w:rPr>
        <w:t>Transmission Owner’s Attachment Facilities and Stand Alone System Upgrade Facilities shall comply with all requirements of law to which Connecting Transmission Owner would be subject in the engineering, procurement or construction of the Connecting Transmi</w:t>
      </w:r>
      <w:r>
        <w:rPr>
          <w:color w:val="000000"/>
          <w:spacing w:val="-2"/>
        </w:rPr>
        <w:t xml:space="preserve">ssion Owner’s </w:t>
      </w:r>
      <w:r>
        <w:rPr>
          <w:color w:val="000000"/>
          <w:spacing w:val="-2"/>
        </w:rPr>
        <w:br/>
      </w:r>
      <w:r>
        <w:rPr>
          <w:color w:val="000000"/>
          <w:spacing w:val="-3"/>
        </w:rPr>
        <w:t xml:space="preserve">Attachment Facilities and Stand Alone System Upgrade Facilities; </w:t>
      </w:r>
    </w:p>
    <w:p w:rsidR="00007753" w:rsidRDefault="004973DF">
      <w:pPr>
        <w:tabs>
          <w:tab w:val="left" w:pos="2880"/>
        </w:tabs>
        <w:autoSpaceDE w:val="0"/>
        <w:autoSpaceDN w:val="0"/>
        <w:adjustRightInd w:val="0"/>
        <w:spacing w:before="260" w:line="280" w:lineRule="exact"/>
        <w:ind w:left="1440" w:right="1983" w:firstLine="720"/>
        <w:jc w:val="both"/>
        <w:rPr>
          <w:color w:val="000000"/>
          <w:spacing w:val="-2"/>
        </w:rPr>
      </w:pPr>
      <w:r>
        <w:rPr>
          <w:color w:val="000000"/>
          <w:spacing w:val="-3"/>
        </w:rPr>
        <w:t xml:space="preserve">(3) </w:t>
      </w:r>
      <w:r>
        <w:rPr>
          <w:color w:val="000000"/>
          <w:spacing w:val="-3"/>
        </w:rPr>
        <w:tab/>
        <w:t xml:space="preserve">Connecting Transmission Owner shall review and approve the engineering </w:t>
      </w:r>
      <w:r>
        <w:rPr>
          <w:color w:val="000000"/>
          <w:spacing w:val="-2"/>
        </w:rPr>
        <w:t>design, equipment acceptance tests, and the construction of the Connecting Transmission Owner’s Att</w:t>
      </w:r>
      <w:r>
        <w:rPr>
          <w:color w:val="000000"/>
          <w:spacing w:val="-2"/>
        </w:rPr>
        <w:t xml:space="preserve">achment Facilities and Stand Alone System Upgrade Facilities; </w:t>
      </w:r>
    </w:p>
    <w:p w:rsidR="00007753" w:rsidRDefault="004973DF">
      <w:pPr>
        <w:tabs>
          <w:tab w:val="left" w:pos="2880"/>
        </w:tabs>
        <w:autoSpaceDE w:val="0"/>
        <w:autoSpaceDN w:val="0"/>
        <w:adjustRightInd w:val="0"/>
        <w:spacing w:before="260" w:line="280" w:lineRule="exact"/>
        <w:ind w:left="1440" w:right="1490" w:firstLine="720"/>
        <w:jc w:val="both"/>
        <w:rPr>
          <w:color w:val="000000"/>
          <w:spacing w:val="-2"/>
        </w:rPr>
      </w:pPr>
      <w:r>
        <w:rPr>
          <w:color w:val="000000"/>
          <w:spacing w:val="-3"/>
        </w:rPr>
        <w:t xml:space="preserve">(4) </w:t>
      </w:r>
      <w:r>
        <w:rPr>
          <w:color w:val="000000"/>
          <w:spacing w:val="-3"/>
        </w:rPr>
        <w:tab/>
      </w:r>
      <w:r>
        <w:rPr>
          <w:color w:val="000000"/>
          <w:spacing w:val="-2"/>
        </w:rPr>
        <w:t xml:space="preserve">Prior to commencement of construction, Developer shall provide to Connecting </w:t>
      </w:r>
      <w:r>
        <w:rPr>
          <w:color w:val="000000"/>
          <w:spacing w:val="-2"/>
        </w:rPr>
        <w:br/>
        <w:t xml:space="preserve">Transmission Owner and NYISO a schedule for construction of the Connecting Transmission </w:t>
      </w:r>
      <w:r>
        <w:rPr>
          <w:color w:val="000000"/>
          <w:spacing w:val="-2"/>
        </w:rPr>
        <w:br/>
        <w:t>Owner’s Attachment Fa</w:t>
      </w:r>
      <w:r>
        <w:rPr>
          <w:color w:val="000000"/>
          <w:spacing w:val="-2"/>
        </w:rPr>
        <w:t xml:space="preserve">cilities and Stand Alone System Upgrade Facilities, and shall promptly </w:t>
      </w:r>
      <w:r>
        <w:rPr>
          <w:color w:val="000000"/>
          <w:spacing w:val="-2"/>
        </w:rPr>
        <w:br/>
        <w:t xml:space="preserve">respond to requests for information from Connecting Transmission Owner or NYISO; </w:t>
      </w:r>
    </w:p>
    <w:p w:rsidR="00007753" w:rsidRDefault="004973DF">
      <w:pPr>
        <w:tabs>
          <w:tab w:val="left" w:pos="2880"/>
        </w:tabs>
        <w:autoSpaceDE w:val="0"/>
        <w:autoSpaceDN w:val="0"/>
        <w:adjustRightInd w:val="0"/>
        <w:spacing w:before="260" w:line="280" w:lineRule="exact"/>
        <w:ind w:left="1440" w:right="1429" w:firstLine="720"/>
        <w:jc w:val="both"/>
        <w:rPr>
          <w:color w:val="000000"/>
          <w:spacing w:val="-2"/>
        </w:rPr>
      </w:pPr>
      <w:r>
        <w:rPr>
          <w:color w:val="000000"/>
          <w:spacing w:val="-3"/>
        </w:rPr>
        <w:t xml:space="preserve">(5) </w:t>
      </w:r>
      <w:r>
        <w:rPr>
          <w:color w:val="000000"/>
          <w:spacing w:val="-3"/>
        </w:rPr>
        <w:tab/>
      </w:r>
      <w:r>
        <w:rPr>
          <w:color w:val="000000"/>
          <w:spacing w:val="-2"/>
        </w:rPr>
        <w:t>At any time during construction, Connecting Transmission Owner shall have the right to gain unres</w:t>
      </w:r>
      <w:r>
        <w:rPr>
          <w:color w:val="000000"/>
          <w:spacing w:val="-2"/>
        </w:rPr>
        <w:t xml:space="preserve">tricted access to the Connecting Transmission Owner’s Attachment Facilities and Stand Alone System Upgrade Facilities and to conduct inspections of the same; </w:t>
      </w:r>
    </w:p>
    <w:p w:rsidR="00007753" w:rsidRDefault="00007753">
      <w:pPr>
        <w:autoSpaceDE w:val="0"/>
        <w:autoSpaceDN w:val="0"/>
        <w:adjustRightInd w:val="0"/>
        <w:spacing w:line="276" w:lineRule="exact"/>
        <w:ind w:left="1440"/>
        <w:rPr>
          <w:color w:val="000000"/>
          <w:spacing w:val="-2"/>
        </w:rPr>
      </w:pPr>
    </w:p>
    <w:p w:rsidR="00007753" w:rsidRDefault="004973DF">
      <w:pPr>
        <w:tabs>
          <w:tab w:val="left" w:pos="2880"/>
        </w:tabs>
        <w:autoSpaceDE w:val="0"/>
        <w:autoSpaceDN w:val="0"/>
        <w:adjustRightInd w:val="0"/>
        <w:spacing w:before="8" w:line="276" w:lineRule="exact"/>
        <w:ind w:left="1440" w:right="1282" w:firstLine="720"/>
        <w:rPr>
          <w:color w:val="000000"/>
          <w:spacing w:val="-3"/>
        </w:rPr>
      </w:pPr>
      <w:r>
        <w:rPr>
          <w:color w:val="000000"/>
          <w:spacing w:val="-3"/>
        </w:rPr>
        <w:t xml:space="preserve">(6) </w:t>
      </w:r>
      <w:r>
        <w:rPr>
          <w:color w:val="000000"/>
          <w:spacing w:val="-3"/>
        </w:rPr>
        <w:tab/>
      </w:r>
      <w:r>
        <w:rPr>
          <w:color w:val="000000"/>
          <w:spacing w:val="-2"/>
        </w:rPr>
        <w:t xml:space="preserve">At any time during construction, should any phase of the engineering, equipment </w:t>
      </w:r>
      <w:r>
        <w:rPr>
          <w:color w:val="000000"/>
          <w:spacing w:val="-2"/>
        </w:rPr>
        <w:br/>
      </w:r>
      <w:r>
        <w:rPr>
          <w:color w:val="000000"/>
          <w:spacing w:val="-2"/>
        </w:rPr>
        <w:t xml:space="preserve">procurement, or construction of the Connecting Transmission Owner’s Attachment Facilities and </w:t>
      </w:r>
      <w:r>
        <w:rPr>
          <w:color w:val="000000"/>
          <w:spacing w:val="-2"/>
        </w:rPr>
        <w:br/>
        <w:t xml:space="preserve">Stand Alone System Upgrade Facilities not meet the standards and specifications provided by </w:t>
      </w:r>
      <w:r>
        <w:rPr>
          <w:color w:val="000000"/>
          <w:spacing w:val="-2"/>
        </w:rPr>
        <w:br/>
        <w:t>Connecting Transmission Owner, the Developer shall be obligated to r</w:t>
      </w:r>
      <w:r>
        <w:rPr>
          <w:color w:val="000000"/>
          <w:spacing w:val="-2"/>
        </w:rPr>
        <w:t xml:space="preserve">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28" w:line="276" w:lineRule="exact"/>
        <w:ind w:left="6000"/>
        <w:rPr>
          <w:color w:val="000000"/>
          <w:spacing w:val="-3"/>
        </w:rPr>
      </w:pPr>
      <w:r>
        <w:rPr>
          <w:color w:val="000000"/>
          <w:spacing w:val="-3"/>
        </w:rPr>
        <w:t xml:space="preserve">16 </w:t>
      </w:r>
    </w:p>
    <w:p w:rsidR="00007753" w:rsidRDefault="00007753">
      <w:pPr>
        <w:autoSpaceDE w:val="0"/>
        <w:autoSpaceDN w:val="0"/>
        <w:adjustRightInd w:val="0"/>
        <w:rPr>
          <w:color w:val="000000"/>
          <w:spacing w:val="-3"/>
        </w:rPr>
        <w:sectPr w:rsidR="00007753">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2" w:name="Pg23"/>
      <w:bookmarkEnd w:id="2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2880"/>
        </w:tabs>
        <w:autoSpaceDE w:val="0"/>
        <w:autoSpaceDN w:val="0"/>
        <w:adjustRightInd w:val="0"/>
        <w:spacing w:before="152" w:line="276" w:lineRule="exact"/>
        <w:ind w:left="2160"/>
        <w:rPr>
          <w:color w:val="000000"/>
          <w:spacing w:val="-3"/>
        </w:rPr>
      </w:pPr>
      <w:r>
        <w:rPr>
          <w:color w:val="000000"/>
          <w:spacing w:val="-3"/>
        </w:rPr>
        <w:t xml:space="preserve">(7) </w:t>
      </w:r>
      <w:r>
        <w:rPr>
          <w:color w:val="000000"/>
          <w:spacing w:val="-3"/>
        </w:rPr>
        <w:tab/>
      </w:r>
      <w:r>
        <w:rPr>
          <w:color w:val="000000"/>
          <w:spacing w:val="-3"/>
        </w:rPr>
        <w:t xml:space="preserve">Developer shall indemnify Connecting Transmission Owner and NYISO for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007753" w:rsidRDefault="004973DF">
      <w:pPr>
        <w:autoSpaceDE w:val="0"/>
        <w:autoSpaceDN w:val="0"/>
        <w:adjustRightInd w:val="0"/>
        <w:spacing w:before="1" w:line="280" w:lineRule="exact"/>
        <w:ind w:left="1440" w:right="1283"/>
        <w:jc w:val="both"/>
        <w:rPr>
          <w:color w:val="000000"/>
          <w:spacing w:val="-3"/>
        </w:rPr>
      </w:pPr>
      <w:r>
        <w:rPr>
          <w:color w:val="000000"/>
          <w:spacing w:val="-2"/>
        </w:rPr>
        <w:t xml:space="preserve">Attachment Facilities and Stand Alone System Upgrade Facilities under procedures applicable to </w:t>
      </w:r>
      <w:r>
        <w:rPr>
          <w:color w:val="000000"/>
          <w:spacing w:val="-3"/>
        </w:rPr>
        <w:t>Artic</w:t>
      </w:r>
      <w:r>
        <w:rPr>
          <w:color w:val="000000"/>
          <w:spacing w:val="-3"/>
        </w:rPr>
        <w:t xml:space="preserve">le 18.1 Indemnity; </w:t>
      </w:r>
    </w:p>
    <w:p w:rsidR="00007753" w:rsidRDefault="004973DF">
      <w:pPr>
        <w:tabs>
          <w:tab w:val="left" w:pos="2880"/>
        </w:tabs>
        <w:autoSpaceDE w:val="0"/>
        <w:autoSpaceDN w:val="0"/>
        <w:adjustRightInd w:val="0"/>
        <w:spacing w:before="260" w:line="280" w:lineRule="exact"/>
        <w:ind w:left="1440" w:right="1277" w:firstLine="720"/>
        <w:jc w:val="both"/>
        <w:rPr>
          <w:color w:val="000000"/>
          <w:spacing w:val="-2"/>
        </w:rPr>
      </w:pPr>
      <w:r>
        <w:rPr>
          <w:color w:val="000000"/>
          <w:spacing w:val="-3"/>
        </w:rPr>
        <w:t xml:space="preserve">(8) </w:t>
      </w:r>
      <w:r>
        <w:rPr>
          <w:color w:val="000000"/>
          <w:spacing w:val="-3"/>
        </w:rPr>
        <w:tab/>
      </w:r>
      <w:r>
        <w:rPr>
          <w:color w:val="000000"/>
          <w:spacing w:val="-2"/>
        </w:rPr>
        <w:t xml:space="preserve">Developer shall transfer control of Connecting Transmission Owner’s Attachment </w:t>
      </w:r>
      <w:r>
        <w:rPr>
          <w:color w:val="000000"/>
          <w:spacing w:val="-2"/>
        </w:rPr>
        <w:br/>
        <w:t xml:space="preserve">Facilities and Stand Alone System Upgrade Facilities to the Connecting Transmission Owner;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2880"/>
        </w:tabs>
        <w:autoSpaceDE w:val="0"/>
        <w:autoSpaceDN w:val="0"/>
        <w:adjustRightInd w:val="0"/>
        <w:spacing w:before="8" w:line="276" w:lineRule="exact"/>
        <w:ind w:left="2160"/>
        <w:rPr>
          <w:color w:val="000000"/>
          <w:spacing w:val="-2"/>
        </w:rPr>
      </w:pPr>
      <w:r>
        <w:rPr>
          <w:color w:val="000000"/>
          <w:spacing w:val="-3"/>
        </w:rPr>
        <w:t xml:space="preserve">(9) </w:t>
      </w:r>
      <w:r>
        <w:rPr>
          <w:color w:val="000000"/>
          <w:spacing w:val="-3"/>
        </w:rPr>
        <w:tab/>
      </w:r>
      <w:r>
        <w:rPr>
          <w:color w:val="000000"/>
          <w:spacing w:val="-2"/>
        </w:rPr>
        <w:t>Unless the Developer and Connecting Transmission Owne</w:t>
      </w:r>
      <w:r>
        <w:rPr>
          <w:color w:val="000000"/>
          <w:spacing w:val="-2"/>
        </w:rPr>
        <w:t xml:space="preserve">r otherwise agree, </w:t>
      </w:r>
    </w:p>
    <w:p w:rsidR="00007753" w:rsidRDefault="004973DF">
      <w:pPr>
        <w:autoSpaceDE w:val="0"/>
        <w:autoSpaceDN w:val="0"/>
        <w:adjustRightInd w:val="0"/>
        <w:spacing w:line="280" w:lineRule="exact"/>
        <w:ind w:left="1440" w:right="1453"/>
        <w:jc w:val="both"/>
        <w:rPr>
          <w:color w:val="000000"/>
          <w:spacing w:val="-2"/>
        </w:rPr>
      </w:pPr>
      <w:r>
        <w:rPr>
          <w:color w:val="000000"/>
          <w:spacing w:val="-2"/>
        </w:rPr>
        <w:t xml:space="preserve">Developer shall transfer ownership of Connecting Transmission Owner’s Attachment Facilities and Stand Alone System Upgrade Facilities to Connecting Transmission Owner; </w:t>
      </w:r>
    </w:p>
    <w:p w:rsidR="00007753" w:rsidRDefault="004973DF">
      <w:pPr>
        <w:tabs>
          <w:tab w:val="left" w:pos="2880"/>
        </w:tabs>
        <w:autoSpaceDE w:val="0"/>
        <w:autoSpaceDN w:val="0"/>
        <w:adjustRightInd w:val="0"/>
        <w:spacing w:before="267" w:line="273" w:lineRule="exact"/>
        <w:ind w:left="1440" w:right="1725" w:firstLine="720"/>
        <w:jc w:val="both"/>
        <w:rPr>
          <w:color w:val="000000"/>
          <w:spacing w:val="-3"/>
        </w:rPr>
      </w:pPr>
      <w:r>
        <w:rPr>
          <w:color w:val="000000"/>
          <w:spacing w:val="-3"/>
        </w:rPr>
        <w:t xml:space="preserve">(10) </w:t>
      </w:r>
      <w:r>
        <w:rPr>
          <w:color w:val="000000"/>
          <w:spacing w:val="-3"/>
        </w:rPr>
        <w:tab/>
      </w:r>
      <w:r>
        <w:rPr>
          <w:color w:val="000000"/>
          <w:spacing w:val="-2"/>
        </w:rPr>
        <w:t>Connecting Transmission Owner shall approve and accept for op</w:t>
      </w:r>
      <w:r>
        <w:rPr>
          <w:color w:val="000000"/>
          <w:spacing w:val="-2"/>
        </w:rPr>
        <w:t xml:space="preserve">eration and maintenance the Connecting Transmission Owner’s Attachment Facilities and Stand Alone System Upgrade Facilities to the extent engineered, procured, and constructed in accordance </w:t>
      </w:r>
      <w:r>
        <w:rPr>
          <w:color w:val="000000"/>
          <w:spacing w:val="-3"/>
        </w:rPr>
        <w:t xml:space="preserve">with this Article 5.2; and </w:t>
      </w:r>
    </w:p>
    <w:p w:rsidR="00007753" w:rsidRDefault="00007753">
      <w:pPr>
        <w:autoSpaceDE w:val="0"/>
        <w:autoSpaceDN w:val="0"/>
        <w:adjustRightInd w:val="0"/>
        <w:spacing w:line="275" w:lineRule="exact"/>
        <w:ind w:left="1440"/>
        <w:rPr>
          <w:color w:val="000000"/>
          <w:spacing w:val="-3"/>
        </w:rPr>
      </w:pPr>
    </w:p>
    <w:p w:rsidR="00007753" w:rsidRDefault="004973DF">
      <w:pPr>
        <w:tabs>
          <w:tab w:val="left" w:pos="2880"/>
        </w:tabs>
        <w:autoSpaceDE w:val="0"/>
        <w:autoSpaceDN w:val="0"/>
        <w:adjustRightInd w:val="0"/>
        <w:spacing w:before="11" w:line="275" w:lineRule="exact"/>
        <w:ind w:left="1440" w:right="1274" w:firstLine="720"/>
        <w:rPr>
          <w:color w:val="000000"/>
          <w:spacing w:val="-3"/>
        </w:rPr>
      </w:pPr>
      <w:r>
        <w:rPr>
          <w:color w:val="000000"/>
          <w:spacing w:val="-3"/>
        </w:rPr>
        <w:t xml:space="preserve">(11) </w:t>
      </w:r>
      <w:r>
        <w:rPr>
          <w:color w:val="000000"/>
          <w:spacing w:val="-3"/>
        </w:rPr>
        <w:tab/>
      </w:r>
      <w:r>
        <w:rPr>
          <w:color w:val="000000"/>
          <w:spacing w:val="-2"/>
        </w:rPr>
        <w:t xml:space="preserve">Developer shall deliver to NYISO and Connecting Transmission Owner “as built” drawings, information, and any other documents that are reasonably required by NYISO or </w:t>
      </w:r>
      <w:r>
        <w:rPr>
          <w:color w:val="000000"/>
          <w:spacing w:val="-2"/>
        </w:rPr>
        <w:br/>
        <w:t>Connecting</w:t>
      </w:r>
      <w:r>
        <w:rPr>
          <w:rFonts w:ascii="Times New Roman Bold" w:hAnsi="Times New Roman Bold"/>
          <w:color w:val="000000"/>
          <w:spacing w:val="-2"/>
        </w:rPr>
        <w:t xml:space="preserve"> </w:t>
      </w:r>
      <w:r>
        <w:rPr>
          <w:color w:val="000000"/>
          <w:spacing w:val="-2"/>
        </w:rPr>
        <w:t xml:space="preserve">Transmission Owner to assure that the Attachment Facilities and Stand Alone </w:t>
      </w:r>
      <w:r>
        <w:rPr>
          <w:color w:val="000000"/>
          <w:spacing w:val="-2"/>
        </w:rPr>
        <w:br/>
        <w:t>S</w:t>
      </w:r>
      <w:r>
        <w:rPr>
          <w:color w:val="000000"/>
          <w:spacing w:val="-2"/>
        </w:rPr>
        <w:t xml:space="preserve">ystem Upgrade Facilities are built to the standards and specifications required by Connecting </w:t>
      </w:r>
      <w:r>
        <w:rPr>
          <w:color w:val="000000"/>
          <w:spacing w:val="-2"/>
        </w:rPr>
        <w:br/>
      </w:r>
      <w:r>
        <w:rPr>
          <w:color w:val="000000"/>
          <w:spacing w:val="-3"/>
        </w:rPr>
        <w:t xml:space="preserve">Transmission Owner. </w:t>
      </w:r>
    </w:p>
    <w:p w:rsidR="00007753" w:rsidRDefault="004973D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007753" w:rsidRDefault="004973DF">
      <w:pPr>
        <w:autoSpaceDE w:val="0"/>
        <w:autoSpaceDN w:val="0"/>
        <w:adjustRightInd w:val="0"/>
        <w:spacing w:before="237" w:line="275" w:lineRule="exact"/>
        <w:ind w:left="1440" w:right="1308" w:firstLine="720"/>
        <w:rPr>
          <w:color w:val="000000"/>
          <w:spacing w:val="-3"/>
        </w:rPr>
      </w:pPr>
      <w:r>
        <w:rPr>
          <w:color w:val="000000"/>
          <w:spacing w:val="-2"/>
        </w:rPr>
        <w:t>The actual damages to the Developer, in the event the Connecting Transmission Owner’s Attachment Facilities or Syste</w:t>
      </w:r>
      <w:r>
        <w:rPr>
          <w:color w:val="000000"/>
          <w:spacing w:val="-2"/>
        </w:rPr>
        <w:t xml:space="preserve">m Upgrade Facilities or System Deliverability Upgrades are not </w:t>
      </w:r>
      <w:r>
        <w:rPr>
          <w:color w:val="000000"/>
          <w:spacing w:val="-2"/>
        </w:rPr>
        <w:br/>
        <w:t xml:space="preserve">completed by the dates designated by the Developer and accepted by the Connecting </w:t>
      </w:r>
      <w:r>
        <w:rPr>
          <w:color w:val="000000"/>
          <w:spacing w:val="-2"/>
        </w:rPr>
        <w:br/>
        <w:t>Transmission Owner pursuant to subparagraphs 5.1.2 or 5.1.4, above, may include Developer’s fixed operation a</w:t>
      </w:r>
      <w:r>
        <w:rPr>
          <w:color w:val="000000"/>
          <w:spacing w:val="-2"/>
        </w:rPr>
        <w:t xml:space="preserve">nd maintenance costs and lost opportunity costs.  Such actual damages are </w:t>
      </w:r>
      <w:r>
        <w:rPr>
          <w:color w:val="000000"/>
          <w:spacing w:val="-2"/>
        </w:rPr>
        <w:br/>
        <w:t>uncertain and impossible to determine at this time.  Because of such uncertainty, any liquidated damages paid by the Connecting Transmission Owner to the Developer in the event that</w:t>
      </w:r>
      <w:r>
        <w:rPr>
          <w:color w:val="000000"/>
          <w:spacing w:val="-2"/>
        </w:rPr>
        <w:t xml:space="preserve"> </w:t>
      </w:r>
      <w:r>
        <w:rPr>
          <w:color w:val="000000"/>
          <w:spacing w:val="-2"/>
        </w:rPr>
        <w:br/>
        <w:t>Connecting Transmission Owner does not complete any portion of the Connecting Transmission Owner’s Attachment Facilities, System Upgrade Facilities or System Deliverability Upgrades by the applicable dates, shall be an amount equal to 1/2 of 1 percent pe</w:t>
      </w:r>
      <w:r>
        <w:rPr>
          <w:color w:val="000000"/>
          <w:spacing w:val="-2"/>
        </w:rPr>
        <w:t xml:space="preserve">r day of the actual cost of the Connecting Transmission Owner’s Attachment Facilities and System Upgrade Facilities and </w:t>
      </w:r>
      <w:r>
        <w:rPr>
          <w:color w:val="000000"/>
          <w:spacing w:val="-2"/>
        </w:rPr>
        <w:br/>
        <w:t xml:space="preserve">System Deliverability Upgrades, in the aggregate, for which Connecting Transmission Owner </w:t>
      </w:r>
      <w:r>
        <w:rPr>
          <w:color w:val="000000"/>
          <w:spacing w:val="-2"/>
        </w:rPr>
        <w:br/>
      </w:r>
      <w:r>
        <w:rPr>
          <w:color w:val="000000"/>
          <w:spacing w:val="-3"/>
        </w:rPr>
        <w:t>has assumed responsibility to design, procur</w:t>
      </w:r>
      <w:r>
        <w:rPr>
          <w:color w:val="000000"/>
          <w:spacing w:val="-3"/>
        </w:rPr>
        <w:t xml:space="preserve">e and construct. </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9" w:line="276" w:lineRule="exact"/>
        <w:ind w:left="2160"/>
        <w:rPr>
          <w:color w:val="000000"/>
          <w:spacing w:val="-2"/>
        </w:rPr>
      </w:pPr>
      <w:r>
        <w:rPr>
          <w:color w:val="000000"/>
          <w:spacing w:val="-2"/>
        </w:rPr>
        <w:t xml:space="preserve">However, in no event shall the total liquidated damages exceed 20 percent of the actual </w:t>
      </w:r>
    </w:p>
    <w:p w:rsidR="00007753" w:rsidRDefault="004973DF">
      <w:pPr>
        <w:autoSpaceDE w:val="0"/>
        <w:autoSpaceDN w:val="0"/>
        <w:adjustRightInd w:val="0"/>
        <w:spacing w:before="4" w:line="276" w:lineRule="exact"/>
        <w:ind w:left="1440" w:right="1255"/>
        <w:rPr>
          <w:color w:val="000000"/>
          <w:spacing w:val="-2"/>
        </w:rPr>
      </w:pPr>
      <w:r>
        <w:rPr>
          <w:color w:val="000000"/>
          <w:spacing w:val="-2"/>
        </w:rPr>
        <w:t xml:space="preserve">cost of the Connecting Transmission Owner Attachment Facilities and System Upgrade Facilities </w:t>
      </w:r>
      <w:r>
        <w:rPr>
          <w:color w:val="000000"/>
          <w:spacing w:val="-2"/>
        </w:rPr>
        <w:br/>
        <w:t>and System Deliverability Upgrades for which the Conn</w:t>
      </w:r>
      <w:r>
        <w:rPr>
          <w:color w:val="000000"/>
          <w:spacing w:val="-2"/>
        </w:rPr>
        <w:t xml:space="preserve">ecting Transmission Owner has assumed </w:t>
      </w:r>
      <w:r>
        <w:rPr>
          <w:color w:val="000000"/>
          <w:spacing w:val="-2"/>
        </w:rPr>
        <w:br/>
        <w:t xml:space="preserve">responsibility to design, procure, and construct.  The foregoing payments will be made by the </w:t>
      </w:r>
      <w:r>
        <w:rPr>
          <w:color w:val="000000"/>
          <w:spacing w:val="-2"/>
        </w:rPr>
        <w:br/>
        <w:t xml:space="preserve">Connecting Transmission Owner to the Developer as just compensation for the damages caused </w:t>
      </w:r>
      <w:r>
        <w:rPr>
          <w:color w:val="000000"/>
          <w:spacing w:val="-2"/>
        </w:rPr>
        <w:br/>
        <w:t>to the Developer, which actual</w:t>
      </w:r>
      <w:r>
        <w:rPr>
          <w:color w:val="000000"/>
          <w:spacing w:val="-2"/>
        </w:rPr>
        <w:t xml:space="preserve"> damages are uncertain and impossible to determine at this time, </w:t>
      </w:r>
      <w:r>
        <w:rPr>
          <w:color w:val="000000"/>
          <w:spacing w:val="-2"/>
        </w:rPr>
        <w:br/>
        <w:t xml:space="preserve">and as reasonable liquidated damages, but not as a penalty or a method to secure performance of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28" w:line="276" w:lineRule="exact"/>
        <w:ind w:left="6000"/>
        <w:rPr>
          <w:color w:val="000000"/>
          <w:spacing w:val="-3"/>
        </w:rPr>
      </w:pPr>
      <w:r>
        <w:rPr>
          <w:color w:val="000000"/>
          <w:spacing w:val="-3"/>
        </w:rPr>
        <w:t xml:space="preserve">17 </w:t>
      </w:r>
    </w:p>
    <w:p w:rsidR="00007753" w:rsidRDefault="00007753">
      <w:pPr>
        <w:autoSpaceDE w:val="0"/>
        <w:autoSpaceDN w:val="0"/>
        <w:adjustRightInd w:val="0"/>
        <w:rPr>
          <w:color w:val="000000"/>
          <w:spacing w:val="-3"/>
        </w:rPr>
        <w:sectPr w:rsidR="00007753">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3" w:name="Pg24"/>
      <w:bookmarkEnd w:id="2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24"/>
        <w:rPr>
          <w:color w:val="000000"/>
          <w:spacing w:val="-3"/>
        </w:rPr>
      </w:pPr>
      <w:r>
        <w:rPr>
          <w:color w:val="000000"/>
          <w:spacing w:val="-2"/>
        </w:rPr>
        <w:t>this Agreement.  Liquidated damages, when the</w:t>
      </w:r>
      <w:r>
        <w:rPr>
          <w:color w:val="000000"/>
          <w:spacing w:val="-2"/>
        </w:rPr>
        <w:t xml:space="preserve"> Developer and Connecting Transmission Owner agree to them, are the exclusive remedy for the Connecting Transmission Owner’s failure to </w:t>
      </w:r>
      <w:r>
        <w:rPr>
          <w:color w:val="000000"/>
          <w:spacing w:val="-2"/>
        </w:rPr>
        <w:br/>
      </w:r>
      <w:r>
        <w:rPr>
          <w:color w:val="000000"/>
          <w:spacing w:val="-3"/>
        </w:rPr>
        <w:t xml:space="preserve">meet its schedule.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0" w:line="275" w:lineRule="exact"/>
        <w:ind w:left="1440" w:right="1342" w:firstLine="720"/>
        <w:rPr>
          <w:color w:val="000000"/>
          <w:spacing w:val="-3"/>
        </w:rPr>
      </w:pPr>
      <w:r>
        <w:rPr>
          <w:color w:val="000000"/>
          <w:spacing w:val="-2"/>
        </w:rPr>
        <w:t xml:space="preserve">Further, Connecting Transmission Owner shall not pay liquidated damages to Developer </w:t>
      </w:r>
      <w:r>
        <w:rPr>
          <w:color w:val="000000"/>
          <w:spacing w:val="-2"/>
        </w:rPr>
        <w:br/>
      </w:r>
      <w:r>
        <w:rPr>
          <w:color w:val="000000"/>
          <w:spacing w:val="-3"/>
        </w:rPr>
        <w:t xml:space="preserve">if: </w:t>
      </w:r>
      <w:r>
        <w:rPr>
          <w:color w:val="000000"/>
          <w:spacing w:val="-2"/>
        </w:rPr>
        <w:t>(1) Deve</w:t>
      </w:r>
      <w:r>
        <w:rPr>
          <w:color w:val="000000"/>
          <w:spacing w:val="-2"/>
        </w:rPr>
        <w:t xml:space="preserve">loper is not ready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the delivery of power for the Developer’s Large Generating Facility’s Trial Operation o</w:t>
      </w:r>
      <w:r>
        <w:rPr>
          <w:color w:val="000000"/>
          <w:spacing w:val="-2"/>
        </w:rPr>
        <w:t xml:space="preserve">r to </w:t>
      </w:r>
      <w:r>
        <w:rPr>
          <w:color w:val="000000"/>
          <w:spacing w:val="-2"/>
        </w:rPr>
        <w:br/>
        <w:t xml:space="preserve">export power from the Developer’s Large Generating Facility on the specified dates, unless the </w:t>
      </w:r>
      <w:r>
        <w:rPr>
          <w:color w:val="000000"/>
          <w:spacing w:val="-2"/>
        </w:rPr>
        <w:br/>
        <w:t xml:space="preserve">Developer would have been able to commence use of the Connecting Transmission Owner’s </w:t>
      </w:r>
      <w:r>
        <w:rPr>
          <w:color w:val="000000"/>
          <w:spacing w:val="-2"/>
        </w:rPr>
        <w:br/>
        <w:t>Attachment Facilities or System Upgrade Facilities or System Delive</w:t>
      </w:r>
      <w:r>
        <w:rPr>
          <w:color w:val="000000"/>
          <w:spacing w:val="-2"/>
        </w:rPr>
        <w:t xml:space="preserve">rability Upgrades to take </w:t>
      </w:r>
      <w:r>
        <w:rPr>
          <w:color w:val="000000"/>
          <w:spacing w:val="-2"/>
        </w:rPr>
        <w:br/>
        <w:t xml:space="preserve">the delivery of power for Developer’s Large Generating Facility’s Trial Operation or to export </w:t>
      </w:r>
      <w:r>
        <w:rPr>
          <w:color w:val="000000"/>
          <w:spacing w:val="-2"/>
        </w:rPr>
        <w:br/>
        <w:t xml:space="preserve">power from the Developer’s Large Generating Facility, but for Connecting Transmission </w:t>
      </w:r>
      <w:r>
        <w:rPr>
          <w:color w:val="000000"/>
          <w:spacing w:val="-2"/>
        </w:rPr>
        <w:br/>
        <w:t>Owner’s delay; (2) the Connecting Transmission</w:t>
      </w:r>
      <w:r>
        <w:rPr>
          <w:color w:val="000000"/>
          <w:spacing w:val="-2"/>
        </w:rPr>
        <w:t xml:space="preserve"> Owner’s failure to meet the specified dates is </w:t>
      </w:r>
      <w:r>
        <w:rPr>
          <w:color w:val="000000"/>
          <w:spacing w:val="-2"/>
        </w:rPr>
        <w:br/>
        <w:t xml:space="preserve">the result of the action or inaction of the Developer or any other Developer who has entered into </w:t>
      </w:r>
      <w:r>
        <w:rPr>
          <w:color w:val="000000"/>
          <w:spacing w:val="-2"/>
        </w:rPr>
        <w:br/>
        <w:t xml:space="preserve">a Standard Large Generator Interconnection Agreement with the Connecting Transmission </w:t>
      </w:r>
      <w:r>
        <w:rPr>
          <w:color w:val="000000"/>
          <w:spacing w:val="-2"/>
        </w:rPr>
        <w:br/>
        <w:t>Owner and NYISO, or a</w:t>
      </w:r>
      <w:r>
        <w:rPr>
          <w:color w:val="000000"/>
          <w:spacing w:val="-2"/>
        </w:rPr>
        <w:t xml:space="preserve">ction or inaction by any other Party, or any other cause beyond </w:t>
      </w:r>
      <w:r>
        <w:rPr>
          <w:color w:val="000000"/>
          <w:spacing w:val="-2"/>
        </w:rPr>
        <w:br/>
        <w:t xml:space="preserve">Connecting Transmission Owner’s reasonable control or reasonable ability to cure; (3) the </w:t>
      </w:r>
      <w:r>
        <w:rPr>
          <w:color w:val="000000"/>
          <w:spacing w:val="-2"/>
        </w:rPr>
        <w:br/>
        <w:t xml:space="preserve">Developer has assumed responsibility for the design, procurement and construction of the </w:t>
      </w:r>
      <w:r>
        <w:rPr>
          <w:color w:val="000000"/>
          <w:spacing w:val="-2"/>
        </w:rPr>
        <w:br/>
        <w:t>Connecting</w:t>
      </w:r>
      <w:r>
        <w:rPr>
          <w:color w:val="000000"/>
          <w:spacing w:val="-2"/>
        </w:rPr>
        <w:t xml:space="preserve"> Transmission Owner’s Attachment Facilities and Stand Alone System Upgrade </w:t>
      </w:r>
      <w:r>
        <w:rPr>
          <w:color w:val="000000"/>
          <w:spacing w:val="-2"/>
        </w:rPr>
        <w:br/>
        <w:t xml:space="preserve">Facilities; or (4) the Connecting Transmission Owner and Developer have otherwise agreed.  In </w:t>
      </w:r>
      <w:r>
        <w:rPr>
          <w:color w:val="000000"/>
          <w:spacing w:val="-2"/>
        </w:rPr>
        <w:br/>
        <w:t xml:space="preserve">no event shall NYISO have any liability whatever to Developer for liquidated damages </w:t>
      </w:r>
      <w:r>
        <w:rPr>
          <w:color w:val="000000"/>
          <w:spacing w:val="-2"/>
        </w:rPr>
        <w:br/>
        <w:t xml:space="preserve">associated with the engineering, procurement or construction of Attachment Facilities or System </w:t>
      </w:r>
      <w:r>
        <w:rPr>
          <w:color w:val="000000"/>
          <w:spacing w:val="-2"/>
        </w:rPr>
        <w:br/>
      </w:r>
      <w:r>
        <w:rPr>
          <w:color w:val="000000"/>
          <w:spacing w:val="-3"/>
        </w:rPr>
        <w:t xml:space="preserve">Upgrade Facilities or System Deliverability Upgrades. </w:t>
      </w:r>
    </w:p>
    <w:p w:rsidR="00007753" w:rsidRDefault="004973D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007753" w:rsidRDefault="004973DF">
      <w:pPr>
        <w:autoSpaceDE w:val="0"/>
        <w:autoSpaceDN w:val="0"/>
        <w:adjustRightInd w:val="0"/>
        <w:spacing w:before="220" w:line="277" w:lineRule="exact"/>
        <w:ind w:left="1440" w:right="1543" w:firstLine="720"/>
        <w:rPr>
          <w:color w:val="000000"/>
          <w:spacing w:val="-3"/>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Interconnection Studies conducted for </w:t>
      </w:r>
      <w:r>
        <w:rPr>
          <w:color w:val="000000"/>
          <w:spacing w:val="-2"/>
        </w:rPr>
        <w:br/>
        <w:t>Developer’s Large Generating Facility.  NYISO and Connecting Transmission Owne</w:t>
      </w:r>
      <w:r>
        <w:rPr>
          <w:color w:val="000000"/>
          <w:spacing w:val="-2"/>
        </w:rPr>
        <w:t xml:space="preserve">r reserve </w:t>
      </w:r>
      <w:r>
        <w:rPr>
          <w:color w:val="000000"/>
          <w:spacing w:val="-2"/>
        </w:rPr>
        <w:br/>
        <w:t xml:space="preserve">the right to reasonably establish minimum acceptable settings for any installed Power System </w:t>
      </w:r>
      <w:r>
        <w:rPr>
          <w:color w:val="000000"/>
          <w:spacing w:val="-2"/>
        </w:rPr>
        <w:br/>
        <w:t xml:space="preserve">Stabilizers, subject to the design and operating limitations of the Large Generating Facility.  If </w:t>
      </w:r>
      <w:r>
        <w:rPr>
          <w:color w:val="000000"/>
          <w:spacing w:val="-2"/>
        </w:rPr>
        <w:br/>
        <w:t>the Large Generating Facility’s Power System Stabil</w:t>
      </w:r>
      <w:r>
        <w:rPr>
          <w:color w:val="000000"/>
          <w:spacing w:val="-2"/>
        </w:rPr>
        <w:t xml:space="preserve">izers are removed from service or not </w:t>
      </w:r>
      <w:r>
        <w:rPr>
          <w:color w:val="000000"/>
          <w:spacing w:val="-2"/>
        </w:rPr>
        <w:br/>
        <w:t xml:space="preserve">capable of automatic operation, the Developer shall immediately notify the Connecting </w:t>
      </w:r>
      <w:r>
        <w:rPr>
          <w:color w:val="000000"/>
          <w:spacing w:val="-2"/>
        </w:rPr>
        <w:br/>
        <w:t xml:space="preserve">Transmission Owner and NYISO.  The requirements of this paragraph shall not apply to wind </w:t>
      </w:r>
      <w:r>
        <w:rPr>
          <w:color w:val="000000"/>
          <w:spacing w:val="-2"/>
        </w:rPr>
        <w:br/>
      </w:r>
      <w:r>
        <w:rPr>
          <w:color w:val="000000"/>
          <w:spacing w:val="-3"/>
        </w:rPr>
        <w:t xml:space="preserve">generators.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007753" w:rsidRDefault="004973DF">
      <w:pPr>
        <w:autoSpaceDE w:val="0"/>
        <w:autoSpaceDN w:val="0"/>
        <w:adjustRightInd w:val="0"/>
        <w:spacing w:before="220" w:line="276" w:lineRule="exact"/>
        <w:ind w:left="1440" w:right="1462" w:firstLine="720"/>
        <w:rPr>
          <w:color w:val="000000"/>
          <w:spacing w:val="-3"/>
        </w:rPr>
      </w:pPr>
      <w:r>
        <w:rPr>
          <w:color w:val="000000"/>
          <w:spacing w:val="-2"/>
        </w:rPr>
        <w:t>If responsibility for construction of the Connecting Transmission Owner’s Attachment Facilities or System Upgrade Facilities or System Deliverability Upgrades is to be borne by the Connecting Transmission Owner, then the Connecting Transmission Owner shal</w:t>
      </w:r>
      <w:r>
        <w:rPr>
          <w:color w:val="000000"/>
          <w:spacing w:val="-2"/>
        </w:rPr>
        <w:t xml:space="preserve">l commence design of the Connecting Transmission Owner’s Attachment Facilities or System Upgrade Facilities or System Deliverability Upgrades and procure necessary equipment as soon as </w:t>
      </w:r>
      <w:r>
        <w:rPr>
          <w:color w:val="000000"/>
          <w:spacing w:val="-2"/>
        </w:rPr>
        <w:br/>
        <w:t>practicable after all of the following conditions are satisfied, unles</w:t>
      </w:r>
      <w:r>
        <w:rPr>
          <w:color w:val="000000"/>
          <w:spacing w:val="-2"/>
        </w:rPr>
        <w:t xml:space="preserve">s the Developer and </w:t>
      </w:r>
      <w:r>
        <w:rPr>
          <w:color w:val="000000"/>
          <w:spacing w:val="-2"/>
        </w:rPr>
        <w:br/>
      </w:r>
      <w:r>
        <w:rPr>
          <w:color w:val="000000"/>
          <w:spacing w:val="-3"/>
        </w:rPr>
        <w:t xml:space="preserve">Connecting Transmission Owner otherwise agree in writing: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36" w:line="276" w:lineRule="exact"/>
        <w:ind w:left="6000"/>
        <w:rPr>
          <w:color w:val="000000"/>
          <w:spacing w:val="-3"/>
        </w:rPr>
      </w:pPr>
      <w:r>
        <w:rPr>
          <w:color w:val="000000"/>
          <w:spacing w:val="-3"/>
        </w:rPr>
        <w:t xml:space="preserve">18 </w:t>
      </w:r>
    </w:p>
    <w:p w:rsidR="00007753" w:rsidRDefault="00007753">
      <w:pPr>
        <w:autoSpaceDE w:val="0"/>
        <w:autoSpaceDN w:val="0"/>
        <w:adjustRightInd w:val="0"/>
        <w:rPr>
          <w:color w:val="000000"/>
          <w:spacing w:val="-3"/>
        </w:rPr>
        <w:sectPr w:rsidR="00007753">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4" w:name="Pg25"/>
      <w:bookmarkEnd w:id="2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48" w:line="276" w:lineRule="exact"/>
        <w:ind w:left="2160"/>
        <w:rPr>
          <w:color w:val="000000"/>
          <w:spacing w:val="-3"/>
        </w:rPr>
      </w:pPr>
      <w:r>
        <w:rPr>
          <w:rFonts w:ascii="Times New Roman Bold" w:hAnsi="Times New Roman Bold"/>
          <w:color w:val="000000"/>
          <w:spacing w:val="-3"/>
        </w:rPr>
        <w:t xml:space="preserve">5.5.1 </w:t>
      </w:r>
      <w:r>
        <w:rPr>
          <w:rFonts w:ascii="Times New Roman Bold" w:hAnsi="Times New Roman Bold"/>
          <w:color w:val="000000"/>
          <w:spacing w:val="-3"/>
        </w:rPr>
        <w:tab/>
      </w:r>
      <w:r>
        <w:rPr>
          <w:color w:val="000000"/>
          <w:spacing w:val="-3"/>
        </w:rPr>
        <w:t xml:space="preserve">NYISO and Connecting Transmission Owner have completed the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Interconnection Facilities Study pursuant to the Interconnection Facilities Study Agreement;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8" w:line="276" w:lineRule="exact"/>
        <w:ind w:left="2160"/>
        <w:rPr>
          <w:color w:val="000000"/>
          <w:spacing w:val="-3"/>
        </w:rPr>
      </w:pPr>
      <w:r>
        <w:rPr>
          <w:rFonts w:ascii="Times New Roman Bold" w:hAnsi="Times New Roman Bold"/>
          <w:color w:val="000000"/>
          <w:spacing w:val="-3"/>
        </w:rPr>
        <w:t xml:space="preserve">5.5.2 </w:t>
      </w:r>
      <w:r>
        <w:rPr>
          <w:rFonts w:ascii="Times New Roman Bold" w:hAnsi="Times New Roman Bold"/>
          <w:color w:val="000000"/>
          <w:spacing w:val="-3"/>
        </w:rPr>
        <w:tab/>
      </w:r>
      <w:r>
        <w:rPr>
          <w:color w:val="000000"/>
          <w:spacing w:val="-3"/>
        </w:rPr>
        <w:t xml:space="preserve">The NYISO has completed the required cost allocation analyses, and </w:t>
      </w:r>
    </w:p>
    <w:p w:rsidR="00007753" w:rsidRDefault="004973DF">
      <w:pPr>
        <w:autoSpaceDE w:val="0"/>
        <w:autoSpaceDN w:val="0"/>
        <w:adjustRightInd w:val="0"/>
        <w:spacing w:before="9" w:line="270" w:lineRule="exact"/>
        <w:ind w:left="1440" w:right="1935"/>
        <w:jc w:val="both"/>
        <w:rPr>
          <w:color w:val="000000"/>
          <w:spacing w:val="-3"/>
        </w:rPr>
      </w:pPr>
      <w:r>
        <w:rPr>
          <w:color w:val="000000"/>
          <w:spacing w:val="-2"/>
        </w:rPr>
        <w:t xml:space="preserve">Developer has accepted his share of the costs for necessary System Upgrade Facilities </w:t>
      </w:r>
      <w:r>
        <w:rPr>
          <w:color w:val="000000"/>
          <w:spacing w:val="-2"/>
        </w:rPr>
        <w:t xml:space="preserve">and System Deliverability Upgrades in accordance with the provisions of Attachment S of the </w:t>
      </w:r>
      <w:r>
        <w:rPr>
          <w:color w:val="000000"/>
          <w:spacing w:val="-3"/>
        </w:rPr>
        <w:t xml:space="preserve">NYISO OATT;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3240"/>
        </w:tabs>
        <w:autoSpaceDE w:val="0"/>
        <w:autoSpaceDN w:val="0"/>
        <w:adjustRightInd w:val="0"/>
        <w:spacing w:before="13" w:line="276" w:lineRule="exact"/>
        <w:ind w:left="1440" w:firstLine="720"/>
        <w:rPr>
          <w:color w:val="000000"/>
          <w:spacing w:val="-2"/>
        </w:rPr>
      </w:pPr>
      <w:r>
        <w:rPr>
          <w:rFonts w:ascii="Times New Roman Bold" w:hAnsi="Times New Roman Bold"/>
          <w:color w:val="000000"/>
          <w:spacing w:val="-3"/>
        </w:rPr>
        <w:t>5.5.3</w:t>
      </w:r>
      <w:r>
        <w:rPr>
          <w:rFonts w:ascii="Times New Roman Bold" w:hAnsi="Times New Roman Bold"/>
          <w:color w:val="000000"/>
          <w:spacing w:val="-3"/>
        </w:rPr>
        <w:tab/>
      </w:r>
      <w:r>
        <w:rPr>
          <w:color w:val="000000"/>
          <w:spacing w:val="-2"/>
        </w:rPr>
        <w:t>The Connecting Transmission Owner has received written authorization to</w:t>
      </w:r>
    </w:p>
    <w:p w:rsidR="00007753" w:rsidRDefault="004973DF">
      <w:pPr>
        <w:autoSpaceDE w:val="0"/>
        <w:autoSpaceDN w:val="0"/>
        <w:adjustRightInd w:val="0"/>
        <w:spacing w:before="1" w:line="276" w:lineRule="exact"/>
        <w:ind w:left="1440"/>
        <w:rPr>
          <w:color w:val="000000"/>
          <w:spacing w:val="-2"/>
        </w:rPr>
      </w:pPr>
      <w:r>
        <w:rPr>
          <w:color w:val="000000"/>
          <w:spacing w:val="-2"/>
        </w:rPr>
        <w:t xml:space="preserve">proceed with design and procurement from the Developer by the date </w:t>
      </w:r>
      <w:r>
        <w:rPr>
          <w:color w:val="000000"/>
          <w:spacing w:val="-2"/>
        </w:rPr>
        <w:t>specified in Appendix B</w:t>
      </w:r>
    </w:p>
    <w:p w:rsidR="00007753" w:rsidRDefault="004973DF">
      <w:pPr>
        <w:autoSpaceDE w:val="0"/>
        <w:autoSpaceDN w:val="0"/>
        <w:adjustRightInd w:val="0"/>
        <w:spacing w:before="1" w:line="274" w:lineRule="exact"/>
        <w:ind w:left="1440"/>
        <w:rPr>
          <w:color w:val="000000"/>
          <w:spacing w:val="-3"/>
        </w:rPr>
      </w:pPr>
      <w:r>
        <w:rPr>
          <w:color w:val="000000"/>
          <w:spacing w:val="-3"/>
        </w:rPr>
        <w:t>hereto; and</w:t>
      </w:r>
    </w:p>
    <w:p w:rsidR="00007753" w:rsidRDefault="004973DF">
      <w:pPr>
        <w:tabs>
          <w:tab w:val="left" w:pos="3240"/>
        </w:tabs>
        <w:autoSpaceDE w:val="0"/>
        <w:autoSpaceDN w:val="0"/>
        <w:adjustRightInd w:val="0"/>
        <w:spacing w:before="270" w:line="276" w:lineRule="exact"/>
        <w:ind w:left="2160"/>
        <w:rPr>
          <w:color w:val="000000"/>
          <w:spacing w:val="-2"/>
        </w:rPr>
      </w:pPr>
      <w:r>
        <w:rPr>
          <w:rFonts w:ascii="Times New Roman Bold" w:hAnsi="Times New Roman Bold"/>
          <w:color w:val="000000"/>
          <w:spacing w:val="-3"/>
        </w:rPr>
        <w:t xml:space="preserve">5.5.4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in accordance with Article 11.5 by the dates specified in Appendix B hereto.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007753" w:rsidRDefault="004973DF">
      <w:pPr>
        <w:autoSpaceDE w:val="0"/>
        <w:autoSpaceDN w:val="0"/>
        <w:adjustRightInd w:val="0"/>
        <w:spacing w:before="217" w:line="280" w:lineRule="exact"/>
        <w:ind w:left="1440" w:right="1642" w:firstLine="720"/>
        <w:rPr>
          <w:color w:val="000000"/>
          <w:spacing w:val="-3"/>
        </w:rPr>
      </w:pPr>
      <w:r>
        <w:rPr>
          <w:color w:val="000000"/>
          <w:spacing w:val="-2"/>
        </w:rPr>
        <w:t xml:space="preserve">The Connecting Transmission Owner shall commence construction of the Connecting Transmission Owner’s Attachment Facilities and System Upgrade Facilities and System </w:t>
      </w:r>
      <w:r>
        <w:rPr>
          <w:color w:val="000000"/>
          <w:spacing w:val="-2"/>
        </w:rPr>
        <w:br/>
        <w:t>Deliverability Upgrades for which it is responsible as soon as practicable after the follow</w:t>
      </w:r>
      <w:r>
        <w:rPr>
          <w:color w:val="000000"/>
          <w:spacing w:val="-2"/>
        </w:rPr>
        <w:t xml:space="preserve">ing </w:t>
      </w:r>
      <w:r>
        <w:rPr>
          <w:color w:val="000000"/>
          <w:spacing w:val="-3"/>
        </w:rPr>
        <w:t xml:space="preserve">additional conditions are satisfied: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3240"/>
        </w:tabs>
        <w:autoSpaceDE w:val="0"/>
        <w:autoSpaceDN w:val="0"/>
        <w:adjustRightInd w:val="0"/>
        <w:spacing w:before="3" w:line="276" w:lineRule="exact"/>
        <w:ind w:left="1440" w:firstLine="720"/>
        <w:rPr>
          <w:color w:val="000000"/>
          <w:spacing w:val="-2"/>
        </w:rPr>
      </w:pPr>
      <w:r>
        <w:rPr>
          <w:rFonts w:ascii="Times New Roman Bold" w:hAnsi="Times New Roman Bold"/>
          <w:color w:val="000000"/>
          <w:spacing w:val="-3"/>
        </w:rPr>
        <w:t>5.6.1</w:t>
      </w:r>
      <w:r>
        <w:rPr>
          <w:rFonts w:ascii="Times New Roman Bold" w:hAnsi="Times New Roman Bold"/>
          <w:color w:val="000000"/>
          <w:spacing w:val="-3"/>
        </w:rPr>
        <w:tab/>
      </w:r>
      <w:r>
        <w:rPr>
          <w:color w:val="000000"/>
          <w:spacing w:val="-2"/>
        </w:rPr>
        <w:t>Approval of the appropriate Governmental Authority has been obtained for</w:t>
      </w:r>
    </w:p>
    <w:p w:rsidR="00007753" w:rsidRDefault="004973DF">
      <w:pPr>
        <w:autoSpaceDE w:val="0"/>
        <w:autoSpaceDN w:val="0"/>
        <w:adjustRightInd w:val="0"/>
        <w:spacing w:line="276" w:lineRule="exact"/>
        <w:ind w:left="1440"/>
        <w:rPr>
          <w:color w:val="000000"/>
          <w:spacing w:val="-3"/>
        </w:rPr>
      </w:pPr>
      <w:r>
        <w:rPr>
          <w:color w:val="000000"/>
          <w:spacing w:val="-3"/>
        </w:rPr>
        <w:t>any facilities requiring regulatory approval;</w:t>
      </w:r>
    </w:p>
    <w:p w:rsidR="00007753" w:rsidRDefault="004973DF">
      <w:pPr>
        <w:tabs>
          <w:tab w:val="left" w:pos="3240"/>
        </w:tabs>
        <w:autoSpaceDE w:val="0"/>
        <w:autoSpaceDN w:val="0"/>
        <w:adjustRightInd w:val="0"/>
        <w:spacing w:before="273" w:line="276" w:lineRule="exact"/>
        <w:ind w:left="2160"/>
        <w:rPr>
          <w:color w:val="000000"/>
          <w:spacing w:val="-2"/>
        </w:rPr>
      </w:pPr>
      <w:r>
        <w:rPr>
          <w:rFonts w:ascii="Times New Roman Bold" w:hAnsi="Times New Roman Bold"/>
          <w:color w:val="000000"/>
          <w:spacing w:val="-3"/>
        </w:rPr>
        <w:t xml:space="preserve">5.6.2 </w:t>
      </w:r>
      <w:r>
        <w:rPr>
          <w:rFonts w:ascii="Times New Roman Bold" w:hAnsi="Times New Roman Bold"/>
          <w:color w:val="000000"/>
          <w:spacing w:val="-3"/>
        </w:rPr>
        <w:tab/>
      </w:r>
      <w:r>
        <w:rPr>
          <w:color w:val="000000"/>
          <w:spacing w:val="-2"/>
        </w:rPr>
        <w:t xml:space="preserve">Necessary real property rights and rights-of-way have been obtained, to the </w:t>
      </w:r>
    </w:p>
    <w:p w:rsidR="00007753" w:rsidRDefault="004973DF">
      <w:pPr>
        <w:autoSpaceDE w:val="0"/>
        <w:autoSpaceDN w:val="0"/>
        <w:adjustRightInd w:val="0"/>
        <w:spacing w:before="18" w:line="260" w:lineRule="exact"/>
        <w:ind w:left="1440" w:right="1310"/>
        <w:jc w:val="both"/>
        <w:rPr>
          <w:color w:val="000000"/>
          <w:spacing w:val="-2"/>
        </w:rPr>
      </w:pPr>
      <w:r>
        <w:rPr>
          <w:color w:val="000000"/>
          <w:spacing w:val="-2"/>
        </w:rPr>
        <w:t xml:space="preserve">extent required for the construction of a discrete aspect of the Connecting Transmission Owner’s Attachment Facilities and System Upgrade Facilities and System Deliverability Upgrades;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11" w:line="276" w:lineRule="exact"/>
        <w:ind w:left="2160"/>
        <w:rPr>
          <w:color w:val="000000"/>
          <w:spacing w:val="-2"/>
        </w:rPr>
      </w:pPr>
      <w:r>
        <w:rPr>
          <w:rFonts w:ascii="Times New Roman Bold" w:hAnsi="Times New Roman Bold"/>
          <w:color w:val="000000"/>
          <w:spacing w:val="-3"/>
        </w:rPr>
        <w:t xml:space="preserve">5.6.3 </w:t>
      </w:r>
      <w:r>
        <w:rPr>
          <w:rFonts w:ascii="Times New Roman Bold" w:hAnsi="Times New Roman Bold"/>
          <w:color w:val="000000"/>
          <w:spacing w:val="-3"/>
        </w:rPr>
        <w:tab/>
      </w:r>
      <w:r>
        <w:rPr>
          <w:color w:val="000000"/>
          <w:spacing w:val="-2"/>
        </w:rPr>
        <w:t>The Connecting Transmission Owner has received written authori</w:t>
      </w:r>
      <w:r>
        <w:rPr>
          <w:color w:val="000000"/>
          <w:spacing w:val="-2"/>
        </w:rPr>
        <w:t xml:space="preserve">zation to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proceed with construction from the Developer by the date specified in Appendix B hereto; and </w:t>
      </w:r>
    </w:p>
    <w:p w:rsidR="00007753" w:rsidRDefault="004973D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5.6.4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007753" w:rsidRDefault="004973DF">
      <w:pPr>
        <w:autoSpaceDE w:val="0"/>
        <w:autoSpaceDN w:val="0"/>
        <w:adjustRightInd w:val="0"/>
        <w:spacing w:before="4" w:line="276" w:lineRule="exact"/>
        <w:ind w:left="1440"/>
        <w:rPr>
          <w:color w:val="000000"/>
          <w:spacing w:val="-2"/>
        </w:rPr>
      </w:pPr>
      <w:r>
        <w:rPr>
          <w:color w:val="000000"/>
          <w:spacing w:val="-2"/>
        </w:rPr>
        <w:t>in accordance with Article 11.5 by the dates specified in Appendix B h</w:t>
      </w:r>
      <w:r>
        <w:rPr>
          <w:color w:val="000000"/>
          <w:spacing w:val="-2"/>
        </w:rPr>
        <w:t xml:space="preserve">ereto.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007753" w:rsidRDefault="004973DF">
      <w:pPr>
        <w:autoSpaceDE w:val="0"/>
        <w:autoSpaceDN w:val="0"/>
        <w:adjustRightInd w:val="0"/>
        <w:spacing w:before="234" w:line="274" w:lineRule="exact"/>
        <w:ind w:left="1440" w:right="1308" w:firstLine="720"/>
        <w:rPr>
          <w:color w:val="000000"/>
          <w:spacing w:val="-2"/>
        </w:rPr>
      </w:pPr>
      <w:r>
        <w:rPr>
          <w:color w:val="000000"/>
          <w:spacing w:val="-2"/>
        </w:rPr>
        <w:t>The Developer and Connecting Transmission Owner will keep each other, and NYISO, advised periodically as to the progress of their respective design, procurement and construction efforts.  Any Party may, at any time, request a pro</w:t>
      </w:r>
      <w:r>
        <w:rPr>
          <w:color w:val="000000"/>
          <w:spacing w:val="-2"/>
        </w:rPr>
        <w:t xml:space="preserve">gress report from the Developer or Connecting Transmission Owner.  If, at any time, the Developer determines that the completion of the </w:t>
      </w:r>
      <w:r>
        <w:rPr>
          <w:color w:val="000000"/>
          <w:spacing w:val="-2"/>
        </w:rPr>
        <w:br/>
        <w:t xml:space="preserve">Connecting Transmission Owner’s Attachment Facilities will not be required until after the </w:t>
      </w:r>
      <w:r>
        <w:rPr>
          <w:color w:val="000000"/>
          <w:spacing w:val="-2"/>
        </w:rPr>
        <w:br/>
        <w:t xml:space="preserve">specified In-Service Date, </w:t>
      </w:r>
      <w:r>
        <w:rPr>
          <w:color w:val="000000"/>
          <w:spacing w:val="-2"/>
        </w:rPr>
        <w:t xml:space="preserve">the Developer will provide written notice to the Connecting </w:t>
      </w:r>
      <w:r>
        <w:rPr>
          <w:color w:val="000000"/>
          <w:spacing w:val="-2"/>
        </w:rPr>
        <w:br/>
        <w:t xml:space="preserve">Transmission Owner and NYISO of such later date upon which the completion of the </w:t>
      </w:r>
      <w:r>
        <w:rPr>
          <w:color w:val="000000"/>
          <w:spacing w:val="-2"/>
        </w:rPr>
        <w:br/>
        <w:t xml:space="preserve">Connecting Transmission Owner’s Attachment Facilities will be required.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41" w:line="276" w:lineRule="exact"/>
        <w:ind w:left="6000"/>
        <w:rPr>
          <w:color w:val="000000"/>
          <w:spacing w:val="-3"/>
        </w:rPr>
      </w:pPr>
      <w:r>
        <w:rPr>
          <w:color w:val="000000"/>
          <w:spacing w:val="-3"/>
        </w:rPr>
        <w:t xml:space="preserve">19 </w:t>
      </w:r>
    </w:p>
    <w:p w:rsidR="00007753" w:rsidRDefault="00007753">
      <w:pPr>
        <w:autoSpaceDE w:val="0"/>
        <w:autoSpaceDN w:val="0"/>
        <w:adjustRightInd w:val="0"/>
        <w:rPr>
          <w:color w:val="000000"/>
          <w:spacing w:val="-3"/>
        </w:rPr>
        <w:sectPr w:rsidR="00007753">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5" w:name="Pg26"/>
      <w:bookmarkEnd w:id="2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007753" w:rsidRDefault="004973DF">
      <w:pPr>
        <w:autoSpaceDE w:val="0"/>
        <w:autoSpaceDN w:val="0"/>
        <w:adjustRightInd w:val="0"/>
        <w:spacing w:before="225" w:line="275" w:lineRule="exact"/>
        <w:ind w:left="1440" w:right="1285" w:firstLine="720"/>
        <w:rPr>
          <w:color w:val="000000"/>
          <w:spacing w:val="-2"/>
        </w:rPr>
      </w:pPr>
      <w:r>
        <w:rPr>
          <w:color w:val="000000"/>
          <w:spacing w:val="-2"/>
        </w:rPr>
        <w:t xml:space="preserve">As soon as reasonably practicable after the Effective Date, the Developer and Connecting Transmission Owner shall exchange information, and provide NYISO the same information, </w:t>
      </w:r>
      <w:r>
        <w:rPr>
          <w:color w:val="000000"/>
          <w:spacing w:val="-2"/>
        </w:rPr>
        <w:t xml:space="preserve">regarding the design and compatibility of their respective Attachment Facilities and </w:t>
      </w:r>
      <w:r>
        <w:rPr>
          <w:color w:val="000000"/>
          <w:spacing w:val="-2"/>
        </w:rPr>
        <w:br/>
        <w:t xml:space="preserve">compatibility of the Attachment Facilities with the New York State Transmission System, and shall work diligently and in good faith to make any necessary design changes.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Limited Operation.</w:t>
      </w:r>
    </w:p>
    <w:p w:rsidR="00007753" w:rsidRDefault="004973DF">
      <w:pPr>
        <w:autoSpaceDE w:val="0"/>
        <w:autoSpaceDN w:val="0"/>
        <w:adjustRightInd w:val="0"/>
        <w:spacing w:before="228" w:line="276" w:lineRule="exact"/>
        <w:ind w:left="1440" w:right="1268" w:firstLine="720"/>
        <w:rPr>
          <w:color w:val="000000"/>
          <w:spacing w:val="-3"/>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w:t>
      </w:r>
      <w:r>
        <w:rPr>
          <w:color w:val="000000"/>
          <w:spacing w:val="-2"/>
        </w:rPr>
        <w:t xml:space="preserve">’s Large Generating Facility, NYISO shall, </w:t>
      </w:r>
      <w:r>
        <w:rPr>
          <w:color w:val="000000"/>
          <w:spacing w:val="-2"/>
        </w:rPr>
        <w:br/>
        <w:t xml:space="preserve">upon the request and at the expense of Developer, in conjunction with the Connecting </w:t>
      </w:r>
      <w:r>
        <w:rPr>
          <w:color w:val="000000"/>
          <w:spacing w:val="-2"/>
        </w:rPr>
        <w:br/>
        <w:t xml:space="preserve">Transmission Owner, perform operating studies on a timely basis to determine the extent to </w:t>
      </w:r>
      <w:r>
        <w:rPr>
          <w:color w:val="000000"/>
          <w:spacing w:val="-2"/>
        </w:rPr>
        <w:br/>
        <w:t>which the Developer’s Large Genera</w:t>
      </w:r>
      <w:r>
        <w:rPr>
          <w:color w:val="000000"/>
          <w:spacing w:val="-2"/>
        </w:rPr>
        <w:t xml:space="preserve">ting Facility and the Developer’s Attachment Facilities may </w:t>
      </w:r>
      <w:r>
        <w:rPr>
          <w:color w:val="000000"/>
          <w:spacing w:val="-2"/>
        </w:rPr>
        <w:br/>
        <w:t xml:space="preserve">operate prior to the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Laws and R</w:t>
      </w:r>
      <w:r>
        <w:rPr>
          <w:color w:val="000000"/>
          <w:spacing w:val="-2"/>
        </w:rPr>
        <w:t xml:space="preserve">egulations, Applicable Reliability Standards, Good Utility Practice, and this </w:t>
      </w:r>
      <w:r>
        <w:rPr>
          <w:color w:val="000000"/>
          <w:spacing w:val="-2"/>
        </w:rPr>
        <w:br/>
        <w:t xml:space="preserve">Agreement.  Connecting Transmission Owner and NYISO shall permit Developer to operate the </w:t>
      </w:r>
      <w:r>
        <w:rPr>
          <w:color w:val="000000"/>
          <w:spacing w:val="-2"/>
        </w:rPr>
        <w:br/>
        <w:t>Developer’s Large Generating Facility and the Developer’s Attachment Facilities in acc</w:t>
      </w:r>
      <w:r>
        <w:rPr>
          <w:color w:val="000000"/>
          <w:spacing w:val="-2"/>
        </w:rPr>
        <w:t xml:space="preserve">ordance </w:t>
      </w:r>
      <w:r>
        <w:rPr>
          <w:color w:val="000000"/>
          <w:spacing w:val="-2"/>
        </w:rPr>
        <w:br/>
      </w:r>
      <w:r>
        <w:rPr>
          <w:color w:val="000000"/>
          <w:spacing w:val="-3"/>
        </w:rPr>
        <w:t xml:space="preserve">with the results of such studies.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007753" w:rsidRDefault="004973DF">
      <w:pPr>
        <w:autoSpaceDE w:val="0"/>
        <w:autoSpaceDN w:val="0"/>
        <w:adjustRightInd w:val="0"/>
        <w:spacing w:before="217" w:line="280" w:lineRule="exact"/>
        <w:ind w:left="1440" w:right="1564" w:firstLine="720"/>
        <w:jc w:val="both"/>
        <w:rPr>
          <w:color w:val="000000"/>
          <w:spacing w:val="-3"/>
        </w:rPr>
      </w:pPr>
      <w:r>
        <w:rPr>
          <w:color w:val="000000"/>
          <w:spacing w:val="-2"/>
        </w:rPr>
        <w:t xml:space="preserve">Developer shall, at its expense, design, procure, construct, own and install the DAF, as </w:t>
      </w:r>
      <w:r>
        <w:rPr>
          <w:color w:val="000000"/>
          <w:spacing w:val="-3"/>
        </w:rPr>
        <w:t xml:space="preserve">set forth in Appendix A hereto.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5.10.1</w:t>
      </w:r>
      <w:r>
        <w:rPr>
          <w:rFonts w:ascii="Times New Roman Bold" w:hAnsi="Times New Roman Bold"/>
          <w:color w:val="000000"/>
          <w:spacing w:val="-3"/>
        </w:rPr>
        <w:tab/>
        <w:t>DAF Specifications.</w:t>
      </w:r>
    </w:p>
    <w:p w:rsidR="00007753" w:rsidRDefault="004973DF">
      <w:pPr>
        <w:autoSpaceDE w:val="0"/>
        <w:autoSpaceDN w:val="0"/>
        <w:adjustRightInd w:val="0"/>
        <w:spacing w:before="256" w:line="277" w:lineRule="exact"/>
        <w:ind w:left="1440" w:right="1420" w:firstLine="720"/>
        <w:rPr>
          <w:color w:val="000000"/>
          <w:spacing w:val="-3"/>
        </w:rPr>
      </w:pPr>
      <w:r>
        <w:rPr>
          <w:color w:val="000000"/>
          <w:spacing w:val="-2"/>
        </w:rPr>
        <w:t>Developer shal</w:t>
      </w:r>
      <w:r>
        <w:rPr>
          <w:color w:val="000000"/>
          <w:spacing w:val="-2"/>
        </w:rPr>
        <w:t>l submit initial specifications for the DAF, including System Protection Facilities, to Connecting Transmission Owner and NYISO at least one hundred eighty (180) Calendar Days prior to the Initial Synchronization Date; and final specifications for review a</w:t>
      </w:r>
      <w:r>
        <w:rPr>
          <w:color w:val="000000"/>
          <w:spacing w:val="-2"/>
        </w:rPr>
        <w:t xml:space="preserve">nd comment at least ninety (90) Calendar Days prior to the Initial Synchronization Date. </w:t>
      </w:r>
      <w:r>
        <w:rPr>
          <w:color w:val="000000"/>
          <w:spacing w:val="-2"/>
        </w:rPr>
        <w:br/>
        <w:t>Connecting Transmission Owner and NYISO shall review such specifications to ensure that the DAF are compatible with the technical specifications, operational control,</w:t>
      </w:r>
      <w:r>
        <w:rPr>
          <w:color w:val="000000"/>
          <w:spacing w:val="-2"/>
        </w:rPr>
        <w:t xml:space="preserve"> and safety </w:t>
      </w:r>
      <w:r>
        <w:rPr>
          <w:color w:val="000000"/>
          <w:spacing w:val="-2"/>
        </w:rPr>
        <w:br/>
        <w:t xml:space="preserve">requirements of the Connecting Transmission Owner and NYISO and comment on such </w:t>
      </w:r>
      <w:r>
        <w:rPr>
          <w:color w:val="000000"/>
          <w:spacing w:val="-2"/>
        </w:rPr>
        <w:br/>
        <w:t xml:space="preserve">specifications within thirty (30) Calendar Days of Developer’s submission.  All specifications </w:t>
      </w:r>
      <w:r>
        <w:rPr>
          <w:color w:val="000000"/>
          <w:spacing w:val="-3"/>
        </w:rPr>
        <w:t xml:space="preserve">provided hereunder shall be deemed to be Confidential Information.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5.10.2</w:t>
      </w:r>
      <w:r>
        <w:rPr>
          <w:rFonts w:ascii="Times New Roman Bold" w:hAnsi="Times New Roman Bold"/>
          <w:color w:val="000000"/>
          <w:spacing w:val="-3"/>
        </w:rPr>
        <w:tab/>
        <w:t>No Warranty.</w:t>
      </w:r>
    </w:p>
    <w:p w:rsidR="00007753" w:rsidRDefault="004973DF">
      <w:pPr>
        <w:autoSpaceDE w:val="0"/>
        <w:autoSpaceDN w:val="0"/>
        <w:adjustRightInd w:val="0"/>
        <w:spacing w:before="265" w:line="275" w:lineRule="exact"/>
        <w:ind w:left="1440" w:right="1263" w:firstLine="720"/>
        <w:rPr>
          <w:color w:val="000000"/>
          <w:spacing w:val="-2"/>
        </w:rPr>
      </w:pPr>
      <w:r>
        <w:rPr>
          <w:color w:val="000000"/>
          <w:spacing w:val="-2"/>
        </w:rPr>
        <w:t xml:space="preserve">The review of Developer’s final specifications by Connecting Transmission Owner and </w:t>
      </w:r>
      <w:r>
        <w:rPr>
          <w:color w:val="000000"/>
          <w:spacing w:val="-2"/>
        </w:rPr>
        <w:br/>
        <w:t xml:space="preserve">NYISO shall not be construed as confirming, endorsing, or providing a warranty as to the design, </w:t>
      </w:r>
      <w:r>
        <w:rPr>
          <w:color w:val="000000"/>
          <w:spacing w:val="-2"/>
        </w:rPr>
        <w:br/>
      </w:r>
      <w:r>
        <w:rPr>
          <w:color w:val="000000"/>
          <w:spacing w:val="-2"/>
        </w:rPr>
        <w:t xml:space="preserve">fitness, safety, durability or reliability of the Large Generating Facility, or the DAF.  Developer </w:t>
      </w:r>
      <w:r>
        <w:rPr>
          <w:color w:val="000000"/>
          <w:spacing w:val="-2"/>
        </w:rPr>
        <w:br/>
        <w:t xml:space="preserve">shall make such changes to the DAF as may reasonably be required by Connecting Transmission </w:t>
      </w:r>
      <w:r>
        <w:rPr>
          <w:color w:val="000000"/>
          <w:spacing w:val="-2"/>
        </w:rPr>
        <w:br/>
        <w:t>Owner or NYISO, in accordance with Good Utility Practice, to e</w:t>
      </w:r>
      <w:r>
        <w:rPr>
          <w:color w:val="000000"/>
          <w:spacing w:val="-2"/>
        </w:rPr>
        <w:t xml:space="preserve">nsure that the DAF are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73" w:line="276" w:lineRule="exact"/>
        <w:ind w:left="6000"/>
        <w:rPr>
          <w:color w:val="000000"/>
          <w:spacing w:val="-3"/>
        </w:rPr>
      </w:pPr>
      <w:r>
        <w:rPr>
          <w:color w:val="000000"/>
          <w:spacing w:val="-3"/>
        </w:rPr>
        <w:t xml:space="preserve">20 </w:t>
      </w:r>
    </w:p>
    <w:p w:rsidR="00007753" w:rsidRDefault="00007753">
      <w:pPr>
        <w:autoSpaceDE w:val="0"/>
        <w:autoSpaceDN w:val="0"/>
        <w:adjustRightInd w:val="0"/>
        <w:rPr>
          <w:color w:val="000000"/>
          <w:spacing w:val="-3"/>
        </w:rPr>
        <w:sectPr w:rsidR="00007753">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6" w:name="Pg27"/>
      <w:bookmarkEnd w:id="2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429"/>
        <w:jc w:val="both"/>
        <w:rPr>
          <w:color w:val="000000"/>
          <w:spacing w:val="-3"/>
        </w:rPr>
      </w:pPr>
      <w:r>
        <w:rPr>
          <w:color w:val="000000"/>
          <w:spacing w:val="-2"/>
        </w:rPr>
        <w:t xml:space="preserve">compatible with the technical specifications, operational control, and safety requirements of the </w:t>
      </w:r>
      <w:r>
        <w:rPr>
          <w:color w:val="000000"/>
          <w:spacing w:val="-3"/>
        </w:rPr>
        <w:t xml:space="preserve">Connecting Transmission Owner and NYISO.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5.10.3</w:t>
      </w:r>
      <w:r>
        <w:rPr>
          <w:rFonts w:ascii="Times New Roman Bold" w:hAnsi="Times New Roman Bold"/>
          <w:color w:val="000000"/>
          <w:spacing w:val="-3"/>
        </w:rPr>
        <w:tab/>
        <w:t>DAF Construction.</w:t>
      </w:r>
    </w:p>
    <w:p w:rsidR="00007753" w:rsidRDefault="004973DF">
      <w:pPr>
        <w:autoSpaceDE w:val="0"/>
        <w:autoSpaceDN w:val="0"/>
        <w:adjustRightInd w:val="0"/>
        <w:spacing w:before="256" w:line="276" w:lineRule="exact"/>
        <w:ind w:left="1440" w:right="1285" w:firstLine="720"/>
        <w:rPr>
          <w:color w:val="000000"/>
          <w:spacing w:val="-3"/>
        </w:rPr>
      </w:pPr>
      <w:r>
        <w:rPr>
          <w:color w:val="000000"/>
          <w:spacing w:val="-2"/>
        </w:rPr>
        <w:t xml:space="preserve">The DAF shall be designed and constructed in accordance with Good Utility Practice. </w:t>
      </w:r>
      <w:r>
        <w:rPr>
          <w:color w:val="000000"/>
          <w:spacing w:val="-2"/>
        </w:rPr>
        <w:br/>
        <w:t xml:space="preserve">Within one hundred twenty (120) Calendar Days after the Commercial Operation Date, unless </w:t>
      </w:r>
      <w:r>
        <w:rPr>
          <w:color w:val="000000"/>
          <w:spacing w:val="-2"/>
        </w:rPr>
        <w:br/>
        <w:t>the Developer and Connecting Transmission Owner agree on another mutually accept</w:t>
      </w:r>
      <w:r>
        <w:rPr>
          <w:color w:val="000000"/>
          <w:spacing w:val="-2"/>
        </w:rPr>
        <w:t xml:space="preserve">able </w:t>
      </w:r>
      <w:r>
        <w:rPr>
          <w:color w:val="000000"/>
          <w:spacing w:val="-2"/>
        </w:rPr>
        <w:br/>
        <w:t>deadline, the Developer shall deliver to the Connecting Transmission Owner and NYISO “as-</w:t>
      </w:r>
      <w:r>
        <w:rPr>
          <w:color w:val="000000"/>
          <w:spacing w:val="-2"/>
        </w:rPr>
        <w:br/>
        <w:t>built” drawings, information and documents for the DAF, such as: a one-line diagram, a site plan showing the Large Generating Facility and the DAF, plan and ele</w:t>
      </w:r>
      <w:r>
        <w:rPr>
          <w:color w:val="000000"/>
          <w:spacing w:val="-2"/>
        </w:rPr>
        <w:t xml:space="preserve">vation drawings showing the </w:t>
      </w:r>
      <w:r>
        <w:rPr>
          <w:color w:val="000000"/>
          <w:spacing w:val="-2"/>
        </w:rPr>
        <w:br/>
        <w:t xml:space="preserve">layout of the DAF, a relay functional diagram, relaying AC and DC schematic wiring diagrams </w:t>
      </w:r>
      <w:r>
        <w:rPr>
          <w:color w:val="000000"/>
          <w:spacing w:val="-2"/>
        </w:rPr>
        <w:br/>
        <w:t xml:space="preserve">and relay settings for all facilities associated with the Developer’s step-up transformers, the </w:t>
      </w:r>
      <w:r>
        <w:rPr>
          <w:color w:val="000000"/>
          <w:spacing w:val="-2"/>
        </w:rPr>
        <w:br/>
        <w:t>facilities connecting the Large Gener</w:t>
      </w:r>
      <w:r>
        <w:rPr>
          <w:color w:val="000000"/>
          <w:spacing w:val="-2"/>
        </w:rPr>
        <w:t xml:space="preserve">ating Facility to the step-up transformers and the DAF, and the impedances (determined by factory tests) for the associated step-up transformers and the </w:t>
      </w:r>
      <w:r>
        <w:rPr>
          <w:color w:val="000000"/>
          <w:spacing w:val="-2"/>
        </w:rPr>
        <w:br/>
        <w:t xml:space="preserve">Large Generating Facility.  The Developer shall provide to, and coordinate with, Connecting </w:t>
      </w:r>
      <w:r>
        <w:rPr>
          <w:color w:val="000000"/>
          <w:spacing w:val="-2"/>
        </w:rPr>
        <w:br/>
        <w:t>Transmiss</w:t>
      </w:r>
      <w:r>
        <w:rPr>
          <w:color w:val="000000"/>
          <w:spacing w:val="-2"/>
        </w:rPr>
        <w:t xml:space="preserve">ion Owner and NYISO with respect to proposed specifications for the excitation </w:t>
      </w:r>
      <w:r>
        <w:rPr>
          <w:color w:val="000000"/>
          <w:spacing w:val="-2"/>
        </w:rPr>
        <w:br/>
        <w:t xml:space="preserve">system, automatic voltage regulator, Large Generating Facility control and protection settings, </w:t>
      </w:r>
      <w:r>
        <w:rPr>
          <w:color w:val="000000"/>
          <w:spacing w:val="-2"/>
        </w:rPr>
        <w:br/>
      </w:r>
      <w:r>
        <w:rPr>
          <w:color w:val="000000"/>
          <w:spacing w:val="-3"/>
        </w:rPr>
        <w:t xml:space="preserve">transformer tap settings, and communications, if applicable.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w:t>
      </w:r>
      <w:r>
        <w:rPr>
          <w:rFonts w:ascii="Times New Roman Bold" w:hAnsi="Times New Roman Bold"/>
          <w:color w:val="000000"/>
          <w:spacing w:val="-3"/>
        </w:rPr>
        <w:t xml:space="preserve">Transmission Owner’s Attachment Facilities Construction. </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The Connecting Transmission Owner’s Attachment Facilities shall be designed and </w:t>
      </w:r>
    </w:p>
    <w:p w:rsidR="00007753" w:rsidRDefault="004973DF">
      <w:pPr>
        <w:autoSpaceDE w:val="0"/>
        <w:autoSpaceDN w:val="0"/>
        <w:adjustRightInd w:val="0"/>
        <w:spacing w:before="4" w:line="276" w:lineRule="exact"/>
        <w:ind w:left="1440" w:right="1350"/>
        <w:rPr>
          <w:color w:val="000000"/>
          <w:spacing w:val="-3"/>
        </w:rPr>
      </w:pPr>
      <w:r>
        <w:rPr>
          <w:color w:val="000000"/>
          <w:spacing w:val="-2"/>
        </w:rPr>
        <w:t xml:space="preserve">constructed in accordance with Good Utility Practice.  Upon request, within one hundred twenty </w:t>
      </w:r>
      <w:r>
        <w:rPr>
          <w:color w:val="000000"/>
          <w:spacing w:val="-2"/>
        </w:rPr>
        <w:br/>
        <w:t>(120) Calendar Days a</w:t>
      </w:r>
      <w:r>
        <w:rPr>
          <w:color w:val="000000"/>
          <w:spacing w:val="-2"/>
        </w:rPr>
        <w:t xml:space="preserve">fter the Commercial Operation Date, unless the Connecting Transmission </w:t>
      </w:r>
      <w:r>
        <w:rPr>
          <w:color w:val="000000"/>
          <w:spacing w:val="-2"/>
        </w:rPr>
        <w:br/>
        <w:t xml:space="preserve">Owner and Developer agree on another mutually acceptable deadline, the Connecting </w:t>
      </w:r>
      <w:r>
        <w:rPr>
          <w:color w:val="000000"/>
          <w:spacing w:val="-2"/>
        </w:rPr>
        <w:br/>
        <w:t xml:space="preserve">Transmission Owner shall deliver to the Developer “as-built” drawings, relay diagrams, </w:t>
      </w:r>
      <w:r>
        <w:rPr>
          <w:color w:val="000000"/>
          <w:spacing w:val="-2"/>
        </w:rPr>
        <w:br/>
        <w:t>information a</w:t>
      </w:r>
      <w:r>
        <w:rPr>
          <w:color w:val="000000"/>
          <w:spacing w:val="-2"/>
        </w:rPr>
        <w:t xml:space="preserve">nd documents for the Connecting Transmission Owner’s Attachment Facilities set </w:t>
      </w:r>
      <w:r>
        <w:rPr>
          <w:color w:val="000000"/>
          <w:spacing w:val="-2"/>
        </w:rPr>
        <w:br/>
      </w:r>
      <w:r>
        <w:rPr>
          <w:color w:val="000000"/>
          <w:spacing w:val="-3"/>
        </w:rPr>
        <w:t xml:space="preserve">forth in Appendix A. </w:t>
      </w:r>
    </w:p>
    <w:p w:rsidR="00007753" w:rsidRDefault="00007753">
      <w:pPr>
        <w:autoSpaceDE w:val="0"/>
        <w:autoSpaceDN w:val="0"/>
        <w:adjustRightInd w:val="0"/>
        <w:spacing w:line="280" w:lineRule="exact"/>
        <w:ind w:left="1440"/>
        <w:jc w:val="both"/>
        <w:rPr>
          <w:color w:val="000000"/>
          <w:spacing w:val="-3"/>
        </w:rPr>
      </w:pPr>
    </w:p>
    <w:p w:rsidR="00007753" w:rsidRDefault="004973DF">
      <w:pPr>
        <w:autoSpaceDE w:val="0"/>
        <w:autoSpaceDN w:val="0"/>
        <w:adjustRightInd w:val="0"/>
        <w:spacing w:before="1" w:line="280" w:lineRule="exact"/>
        <w:ind w:left="1440" w:right="1737" w:firstLine="720"/>
        <w:jc w:val="both"/>
        <w:rPr>
          <w:color w:val="000000"/>
          <w:spacing w:val="-2"/>
        </w:rPr>
      </w:pPr>
      <w:r>
        <w:rPr>
          <w:color w:val="000000"/>
          <w:spacing w:val="-2"/>
        </w:rPr>
        <w:t xml:space="preserve">The Connecting Transmission Owner Attachment Facilities and Stand Alone System </w:t>
      </w:r>
      <w:r>
        <w:rPr>
          <w:color w:val="000000"/>
          <w:spacing w:val="-2"/>
        </w:rPr>
        <w:br/>
      </w:r>
      <w:r>
        <w:rPr>
          <w:color w:val="000000"/>
          <w:spacing w:val="-2"/>
        </w:rPr>
        <w:t xml:space="preserve">Upgrade Facilities shall be treated as Transmission Facilities Requiring ISO Notification.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Upon reasonable notice and supervision by the Granting Party, and subject to any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required or necessary regulatory approvals, either the Connecting Transmission Owner or </w:t>
      </w:r>
    </w:p>
    <w:p w:rsidR="00007753" w:rsidRDefault="004973DF">
      <w:pPr>
        <w:autoSpaceDE w:val="0"/>
        <w:autoSpaceDN w:val="0"/>
        <w:adjustRightInd w:val="0"/>
        <w:spacing w:before="4" w:line="276" w:lineRule="exact"/>
        <w:ind w:left="1440" w:right="1283"/>
        <w:rPr>
          <w:color w:val="000000"/>
          <w:spacing w:val="-2"/>
        </w:rPr>
      </w:pPr>
      <w:r>
        <w:rPr>
          <w:color w:val="000000"/>
          <w:spacing w:val="-2"/>
        </w:rPr>
        <w:t xml:space="preserve">Developer (“Granting Party”) shall furnish to the other of those two Parties (“Access Party”) at </w:t>
      </w:r>
      <w:r>
        <w:rPr>
          <w:color w:val="000000"/>
          <w:spacing w:val="-2"/>
        </w:rPr>
        <w:br/>
        <w:t>no cost any rights of use, licenses, rights of way and easements with</w:t>
      </w:r>
      <w:r>
        <w:rPr>
          <w:color w:val="000000"/>
          <w:spacing w:val="-2"/>
        </w:rPr>
        <w:t xml:space="preserve"> respect to lands owned or </w:t>
      </w:r>
      <w:r>
        <w:rPr>
          <w:color w:val="000000"/>
          <w:spacing w:val="-2"/>
        </w:rPr>
        <w:br/>
        <w:t xml:space="preserve">controlled by the Granting Party, its agents (if allowed under the applicable agency agreement), </w:t>
      </w:r>
      <w:r>
        <w:rPr>
          <w:color w:val="000000"/>
          <w:spacing w:val="-2"/>
        </w:rPr>
        <w:br/>
        <w:t xml:space="preserve">or any Affiliate, that are necessary to enable the Access Party to obtain ingress and egress at the </w:t>
      </w:r>
      <w:r>
        <w:rPr>
          <w:color w:val="000000"/>
          <w:spacing w:val="-2"/>
        </w:rPr>
        <w:br/>
        <w:t>Point of Interconnection to c</w:t>
      </w:r>
      <w:r>
        <w:rPr>
          <w:color w:val="000000"/>
          <w:spacing w:val="-2"/>
        </w:rPr>
        <w:t xml:space="preserve">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t>the New York State Transmission System; (ii) operate and maintain the Large Genera</w:t>
      </w:r>
      <w:r>
        <w:rPr>
          <w:color w:val="000000"/>
          <w:spacing w:val="-2"/>
        </w:rPr>
        <w:t xml:space="preserve">ting </w:t>
      </w:r>
    </w:p>
    <w:p w:rsidR="00007753" w:rsidRDefault="004973DF">
      <w:pPr>
        <w:autoSpaceDE w:val="0"/>
        <w:autoSpaceDN w:val="0"/>
        <w:adjustRightInd w:val="0"/>
        <w:spacing w:before="1" w:line="256" w:lineRule="exact"/>
        <w:ind w:left="1440"/>
        <w:rPr>
          <w:color w:val="000000"/>
          <w:spacing w:val="-2"/>
        </w:rPr>
      </w:pPr>
      <w:r>
        <w:rPr>
          <w:color w:val="000000"/>
          <w:spacing w:val="-2"/>
        </w:rPr>
        <w:t xml:space="preserve">Facility, the Attachment Facilities and the New York State Transmission System; and (iii) </w:t>
      </w:r>
    </w:p>
    <w:p w:rsidR="00007753" w:rsidRDefault="004973DF">
      <w:pPr>
        <w:autoSpaceDE w:val="0"/>
        <w:autoSpaceDN w:val="0"/>
        <w:adjustRightInd w:val="0"/>
        <w:spacing w:before="8" w:line="276" w:lineRule="exact"/>
        <w:ind w:left="1440"/>
        <w:rPr>
          <w:color w:val="000000"/>
          <w:spacing w:val="-2"/>
        </w:rPr>
      </w:pPr>
      <w:r>
        <w:rPr>
          <w:color w:val="000000"/>
          <w:spacing w:val="-2"/>
        </w:rPr>
        <w:t xml:space="preserve">disconnect or remove the Access Party’s facilities and equipment upon termination of this </w:t>
      </w:r>
    </w:p>
    <w:p w:rsidR="00007753" w:rsidRDefault="004973DF">
      <w:pPr>
        <w:autoSpaceDE w:val="0"/>
        <w:autoSpaceDN w:val="0"/>
        <w:adjustRightInd w:val="0"/>
        <w:spacing w:before="4" w:line="276" w:lineRule="exact"/>
        <w:ind w:left="1440"/>
        <w:rPr>
          <w:color w:val="000000"/>
          <w:spacing w:val="-2"/>
        </w:rPr>
      </w:pPr>
      <w:r>
        <w:rPr>
          <w:color w:val="000000"/>
          <w:spacing w:val="-2"/>
        </w:rPr>
        <w:t>Agreement.  In exercising such licenses, rights of way and easements</w:t>
      </w:r>
      <w:r>
        <w:rPr>
          <w:color w:val="000000"/>
          <w:spacing w:val="-2"/>
        </w:rPr>
        <w:t xml:space="preserve">, the Access Party shall not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32" w:line="276" w:lineRule="exact"/>
        <w:ind w:left="6000"/>
        <w:rPr>
          <w:color w:val="000000"/>
          <w:spacing w:val="-3"/>
        </w:rPr>
      </w:pPr>
      <w:r>
        <w:rPr>
          <w:color w:val="000000"/>
          <w:spacing w:val="-3"/>
        </w:rPr>
        <w:t xml:space="preserve">21 </w:t>
      </w:r>
    </w:p>
    <w:p w:rsidR="00007753" w:rsidRDefault="00007753">
      <w:pPr>
        <w:autoSpaceDE w:val="0"/>
        <w:autoSpaceDN w:val="0"/>
        <w:adjustRightInd w:val="0"/>
        <w:rPr>
          <w:color w:val="000000"/>
          <w:spacing w:val="-3"/>
        </w:rPr>
        <w:sectPr w:rsidR="00007753">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7" w:name="Pg28"/>
      <w:bookmarkEnd w:id="2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464"/>
        <w:rPr>
          <w:color w:val="000000"/>
          <w:spacing w:val="-3"/>
        </w:rPr>
      </w:pPr>
      <w:r>
        <w:rPr>
          <w:color w:val="000000"/>
          <w:spacing w:val="-2"/>
        </w:rPr>
        <w:t>unreasonably disrupt or interfere with normal operation of the Granting Party’s business and shall adhere to the safety rules and procedures established in advance, as m</w:t>
      </w:r>
      <w:r>
        <w:rPr>
          <w:color w:val="000000"/>
          <w:spacing w:val="-2"/>
        </w:rPr>
        <w:t xml:space="preserve">ay be changed from time to time, by the Granting Party and provided to the Access Party.  The Access Party shall indemnify the Granting Party against all claims of injury or damage from third parties resulting </w:t>
      </w:r>
      <w:r>
        <w:rPr>
          <w:color w:val="000000"/>
          <w:spacing w:val="-3"/>
        </w:rPr>
        <w:t xml:space="preserve">from the exercise of the access rights provided for herein.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007753" w:rsidRDefault="004973DF">
      <w:pPr>
        <w:autoSpaceDE w:val="0"/>
        <w:autoSpaceDN w:val="0"/>
        <w:adjustRightInd w:val="0"/>
        <w:spacing w:before="225" w:line="275" w:lineRule="exact"/>
        <w:ind w:left="1440" w:right="1309" w:firstLine="720"/>
        <w:rPr>
          <w:color w:val="000000"/>
          <w:spacing w:val="-3"/>
        </w:rPr>
      </w:pPr>
      <w:r>
        <w:rPr>
          <w:color w:val="000000"/>
          <w:spacing w:val="-2"/>
        </w:rPr>
        <w:t xml:space="preserve">If any part of the Connecting Transmission Owner’s Attachment Facilities and/or System </w:t>
      </w:r>
      <w:r>
        <w:rPr>
          <w:color w:val="000000"/>
          <w:spacing w:val="-2"/>
        </w:rPr>
        <w:br/>
        <w:t>Upgrade Facilities and/or System Deliverability Upgrades is to be inst</w:t>
      </w:r>
      <w:r>
        <w:rPr>
          <w:color w:val="000000"/>
          <w:spacing w:val="-2"/>
        </w:rPr>
        <w:t xml:space="preserve">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and extent to </w:t>
      </w:r>
      <w:r>
        <w:rPr>
          <w:color w:val="000000"/>
          <w:spacing w:val="-2"/>
        </w:rPr>
        <w:br/>
        <w:t>those that it typically undertakes for its own or affil</w:t>
      </w:r>
      <w:r>
        <w:rPr>
          <w:color w:val="000000"/>
          <w:spacing w:val="-2"/>
        </w:rPr>
        <w:t xml:space="preserve">iated generation, including use of its eminent </w:t>
      </w:r>
      <w:r>
        <w:rPr>
          <w:color w:val="000000"/>
          <w:spacing w:val="-2"/>
        </w:rPr>
        <w:br/>
        <w:t xml:space="preserve">domain authority, and to the extent consistent with state law, to procure from such persons any </w:t>
      </w:r>
      <w:r>
        <w:rPr>
          <w:color w:val="000000"/>
          <w:spacing w:val="-2"/>
        </w:rPr>
        <w:br/>
        <w:t xml:space="preserve">rights of use, licenses, rights of way and easements that are necessary to construct, operate, </w:t>
      </w:r>
      <w:r>
        <w:rPr>
          <w:color w:val="000000"/>
          <w:spacing w:val="-2"/>
        </w:rPr>
        <w:br/>
        <w:t>maintain, test,</w:t>
      </w:r>
      <w:r>
        <w:rPr>
          <w:color w:val="000000"/>
          <w:spacing w:val="-2"/>
        </w:rPr>
        <w:t xml:space="preserve"> inspect, replace or remove the Connecting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007753" w:rsidRDefault="004973DF">
      <w:pPr>
        <w:autoSpaceDE w:val="0"/>
        <w:autoSpaceDN w:val="0"/>
        <w:adjustRightInd w:val="0"/>
        <w:spacing w:before="228" w:line="276" w:lineRule="exact"/>
        <w:ind w:left="1440" w:right="1329"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interconnection in compliance with Applicable Laws and Regulat</w:t>
      </w:r>
      <w:r>
        <w:rPr>
          <w:color w:val="000000"/>
          <w:spacing w:val="-2"/>
        </w:rPr>
        <w:t xml:space="preserve">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 xml:space="preserve">Affiliate’s generation, if any.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w:t>
      </w:r>
      <w:r>
        <w:rPr>
          <w:rFonts w:ascii="Times New Roman Bold" w:hAnsi="Times New Roman Bold"/>
          <w:color w:val="000000"/>
          <w:spacing w:val="-3"/>
        </w:rPr>
        <w:t>n of Base Case Facilities.</w:t>
      </w:r>
    </w:p>
    <w:p w:rsidR="00007753" w:rsidRDefault="004973DF">
      <w:pPr>
        <w:autoSpaceDE w:val="0"/>
        <w:autoSpaceDN w:val="0"/>
        <w:adjustRightInd w:val="0"/>
        <w:spacing w:before="237" w:line="275" w:lineRule="exact"/>
        <w:ind w:left="1440" w:right="1296" w:firstLine="720"/>
        <w:rPr>
          <w:color w:val="000000"/>
          <w:spacing w:val="-3"/>
        </w:rPr>
      </w:pPr>
      <w:r>
        <w:rPr>
          <w:color w:val="000000"/>
          <w:spacing w:val="-2"/>
        </w:rPr>
        <w:t>Developer may request Connecting Transmission Owner to construct, and Connecting Transmission Owner shall construct, subject to a binding cost allocation agreement reached in accordance with Attachment S to the NYISO OATT, includ</w:t>
      </w:r>
      <w:r>
        <w:rPr>
          <w:color w:val="000000"/>
          <w:spacing w:val="-2"/>
        </w:rPr>
        <w:t xml:space="preserve">ing Section 25.8.7 thereof, using </w:t>
      </w:r>
      <w:r>
        <w:rPr>
          <w:color w:val="000000"/>
          <w:spacing w:val="-2"/>
        </w:rPr>
        <w:br/>
        <w:t xml:space="preserve">Reasonable Efforts to accommodate Developer’s In-Service Date, all or any portion of any </w:t>
      </w:r>
      <w:r>
        <w:rPr>
          <w:color w:val="000000"/>
          <w:spacing w:val="-2"/>
        </w:rPr>
        <w:br/>
        <w:t xml:space="preserve">System Upgrade Facilities or System Deliverability Upgrades required for Developer to be </w:t>
      </w:r>
      <w:r>
        <w:rPr>
          <w:color w:val="000000"/>
          <w:spacing w:val="-2"/>
        </w:rPr>
        <w:br/>
        <w:t>interconnected to the New York State Tran</w:t>
      </w:r>
      <w:r>
        <w:rPr>
          <w:color w:val="000000"/>
          <w:spacing w:val="-2"/>
        </w:rPr>
        <w:t xml:space="preserve">smission System which are included in the Base Case of the Class Year Interconnection Facilities Study for the Developer, and which also are required to be constructed for another Developer, but where such construction is not scheduled to be </w:t>
      </w:r>
      <w:r>
        <w:rPr>
          <w:color w:val="000000"/>
          <w:spacing w:val="-2"/>
        </w:rPr>
        <w:br/>
      </w:r>
      <w:r>
        <w:rPr>
          <w:color w:val="000000"/>
          <w:spacing w:val="-3"/>
        </w:rPr>
        <w:t xml:space="preserve">completed in </w:t>
      </w:r>
      <w:r>
        <w:rPr>
          <w:color w:val="000000"/>
          <w:spacing w:val="-3"/>
        </w:rPr>
        <w:t xml:space="preserve">time to achieve Developer’s In-Service Date. </w:t>
      </w:r>
    </w:p>
    <w:p w:rsidR="00007753" w:rsidRDefault="004973D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007753" w:rsidRDefault="004973DF">
      <w:pPr>
        <w:autoSpaceDE w:val="0"/>
        <w:autoSpaceDN w:val="0"/>
        <w:adjustRightInd w:val="0"/>
        <w:spacing w:before="236" w:line="276" w:lineRule="exact"/>
        <w:ind w:left="1440" w:right="1303" w:firstLine="720"/>
        <w:rPr>
          <w:color w:val="000000"/>
          <w:spacing w:val="-2"/>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r>
        <w:rPr>
          <w:color w:val="000000"/>
          <w:spacing w:val="-2"/>
        </w:rPr>
        <w:br/>
        <w:t>construction</w:t>
      </w:r>
      <w:r>
        <w:rPr>
          <w:color w:val="000000"/>
          <w:spacing w:val="-2"/>
        </w:rPr>
        <w:t xml:space="preserve"> and installation of Connecting Transmission Owner’s Attachment Facilities and/or </w:t>
      </w:r>
      <w:r>
        <w:rPr>
          <w:color w:val="000000"/>
          <w:spacing w:val="-2"/>
        </w:rPr>
        <w:br/>
        <w:t xml:space="preserve">System Upgrade Facilities and/or System Deliverability Upgrades required for only that </w:t>
      </w:r>
      <w:r>
        <w:rPr>
          <w:color w:val="000000"/>
          <w:spacing w:val="-2"/>
        </w:rPr>
        <w:br/>
        <w:t>Developer under this Agreement with the condition that the New York State Transmissio</w:t>
      </w:r>
      <w:r>
        <w:rPr>
          <w:color w:val="000000"/>
          <w:spacing w:val="-2"/>
        </w:rPr>
        <w:t xml:space="preserve">n </w:t>
      </w:r>
      <w:r>
        <w:rPr>
          <w:color w:val="000000"/>
          <w:spacing w:val="-2"/>
        </w:rPr>
        <w:br/>
        <w:t xml:space="preserve">System shall be left in a safe and reliable condition in accordance with Good Utility Practice and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68" w:line="276" w:lineRule="exact"/>
        <w:ind w:left="6000"/>
        <w:rPr>
          <w:color w:val="000000"/>
          <w:spacing w:val="-3"/>
        </w:rPr>
      </w:pPr>
      <w:r>
        <w:rPr>
          <w:color w:val="000000"/>
          <w:spacing w:val="-3"/>
        </w:rPr>
        <w:t xml:space="preserve">22 </w:t>
      </w:r>
    </w:p>
    <w:p w:rsidR="00007753" w:rsidRDefault="00007753">
      <w:pPr>
        <w:autoSpaceDE w:val="0"/>
        <w:autoSpaceDN w:val="0"/>
        <w:adjustRightInd w:val="0"/>
        <w:rPr>
          <w:color w:val="000000"/>
          <w:spacing w:val="-3"/>
        </w:rPr>
        <w:sectPr w:rsidR="00007753">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8" w:name="Pg29"/>
      <w:bookmarkEnd w:id="2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295"/>
        <w:rPr>
          <w:color w:val="000000"/>
          <w:spacing w:val="-3"/>
        </w:rPr>
      </w:pPr>
      <w:r>
        <w:rPr>
          <w:color w:val="000000"/>
          <w:spacing w:val="-2"/>
        </w:rPr>
        <w:t xml:space="preserve">the safety and reliability criteria of Connecting Transmission Owner and NYISO.  In such event, </w:t>
      </w:r>
      <w:r>
        <w:rPr>
          <w:color w:val="000000"/>
          <w:spacing w:val="-2"/>
        </w:rPr>
        <w:t xml:space="preserve">Developer shall be responsible for all reasonable and necessary costs and/or obligations in </w:t>
      </w:r>
      <w:r>
        <w:rPr>
          <w:color w:val="000000"/>
          <w:spacing w:val="-2"/>
        </w:rPr>
        <w:br/>
        <w:t xml:space="preserve">accordance with Attachment S to the NYISO OATT including those which Connecting </w:t>
      </w:r>
      <w:r>
        <w:rPr>
          <w:color w:val="000000"/>
          <w:spacing w:val="-2"/>
        </w:rPr>
        <w:br/>
        <w:t>Transmission Owner (i) has incurred pursuant to this Agreement prior to the suspen</w:t>
      </w:r>
      <w:r>
        <w:rPr>
          <w:color w:val="000000"/>
          <w:spacing w:val="-2"/>
        </w:rPr>
        <w:t xml:space="preserve">sion and (ii) incurs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Transmission System during such suspension and, if ap</w:t>
      </w:r>
      <w:r>
        <w:rPr>
          <w:color w:val="000000"/>
          <w:spacing w:val="-2"/>
        </w:rPr>
        <w:t xml:space="preserve">plicable, any costs incurred in connection with the cancellation or suspension of material, equipment and labor contracts which Connecting Transmission Owner cannot reasonably avoid; provided, however, that prior to canceling or </w:t>
      </w:r>
      <w:r>
        <w:rPr>
          <w:color w:val="000000"/>
          <w:spacing w:val="-2"/>
        </w:rPr>
        <w:br/>
        <w:t>suspending any such materi</w:t>
      </w:r>
      <w:r>
        <w:rPr>
          <w:color w:val="000000"/>
          <w:spacing w:val="-2"/>
        </w:rPr>
        <w:t xml:space="preserve">al, equipment or labor contract, Connecting Transmission Owner </w:t>
      </w:r>
      <w:r>
        <w:rPr>
          <w:color w:val="000000"/>
          <w:spacing w:val="-2"/>
        </w:rPr>
        <w:br/>
      </w:r>
      <w:r>
        <w:rPr>
          <w:color w:val="000000"/>
          <w:spacing w:val="-3"/>
        </w:rPr>
        <w:t xml:space="preserve">shall obtain Developer’s authorization to do so. </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 w:line="276" w:lineRule="exact"/>
        <w:ind w:left="2160"/>
        <w:rPr>
          <w:color w:val="000000"/>
          <w:spacing w:val="-2"/>
        </w:rPr>
      </w:pPr>
      <w:r>
        <w:rPr>
          <w:color w:val="000000"/>
          <w:spacing w:val="-2"/>
        </w:rPr>
        <w:t xml:space="preserve">Connecting Transmission Owner shall invoice Developer for such costs pursuant to </w:t>
      </w:r>
    </w:p>
    <w:p w:rsidR="00007753" w:rsidRDefault="004973DF">
      <w:pPr>
        <w:autoSpaceDE w:val="0"/>
        <w:autoSpaceDN w:val="0"/>
        <w:adjustRightInd w:val="0"/>
        <w:spacing w:before="4" w:line="276" w:lineRule="exact"/>
        <w:ind w:left="1440"/>
        <w:rPr>
          <w:color w:val="000000"/>
          <w:spacing w:val="-2"/>
        </w:rPr>
      </w:pPr>
      <w:r>
        <w:rPr>
          <w:color w:val="000000"/>
          <w:spacing w:val="-2"/>
        </w:rPr>
        <w:t>Article 12 and shall use due diligence to minimize its cost</w:t>
      </w:r>
      <w:r>
        <w:rPr>
          <w:color w:val="000000"/>
          <w:spacing w:val="-2"/>
        </w:rPr>
        <w:t xml:space="preserve">s.  In the event Developer suspends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007753" w:rsidRDefault="004973DF">
      <w:pPr>
        <w:autoSpaceDE w:val="0"/>
        <w:autoSpaceDN w:val="0"/>
        <w:adjustRightInd w:val="0"/>
        <w:spacing w:line="280" w:lineRule="exact"/>
        <w:ind w:left="1440" w:right="1371"/>
        <w:rPr>
          <w:color w:val="000000"/>
          <w:spacing w:val="-3"/>
        </w:rPr>
      </w:pPr>
      <w:r>
        <w:rPr>
          <w:color w:val="000000"/>
          <w:spacing w:val="-2"/>
        </w:rPr>
        <w:t xml:space="preserve">5.16, and has not requested Connecting Transmission Owner to recommence the work required </w:t>
      </w:r>
      <w:r>
        <w:rPr>
          <w:color w:val="000000"/>
          <w:spacing w:val="-2"/>
        </w:rPr>
        <w:t>under this Agreement on or before the expiration of three (3) years following commencement of such suspension, this Agreement shall be deemed terminated.  The three-year period shall begin on the date the suspension is requested, or the date of the written</w:t>
      </w:r>
      <w:r>
        <w:rPr>
          <w:color w:val="000000"/>
          <w:spacing w:val="-2"/>
        </w:rPr>
        <w:t xml:space="preserve"> notice to Connecting </w:t>
      </w:r>
      <w:r>
        <w:rPr>
          <w:color w:val="000000"/>
          <w:spacing w:val="-2"/>
        </w:rPr>
        <w:br/>
      </w:r>
      <w:r>
        <w:rPr>
          <w:color w:val="000000"/>
          <w:spacing w:val="-3"/>
        </w:rPr>
        <w:t xml:space="preserve">Transmission Owner and NYISO, if no effective date is specified. </w:t>
      </w:r>
    </w:p>
    <w:p w:rsidR="00007753" w:rsidRDefault="004973DF">
      <w:pPr>
        <w:tabs>
          <w:tab w:val="left" w:pos="252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5.17.1</w:t>
      </w:r>
      <w:r>
        <w:rPr>
          <w:rFonts w:ascii="Times New Roman Bold" w:hAnsi="Times New Roman Bold"/>
          <w:color w:val="000000"/>
          <w:spacing w:val="-3"/>
        </w:rPr>
        <w:tab/>
        <w:t>Developer Payments Not Taxable.</w:t>
      </w:r>
    </w:p>
    <w:p w:rsidR="00007753" w:rsidRDefault="004973DF">
      <w:pPr>
        <w:autoSpaceDE w:val="0"/>
        <w:autoSpaceDN w:val="0"/>
        <w:adjustRightInd w:val="0"/>
        <w:spacing w:before="268" w:line="276" w:lineRule="exact"/>
        <w:ind w:left="1440" w:right="1323" w:firstLine="720"/>
        <w:rPr>
          <w:color w:val="000000"/>
          <w:spacing w:val="-3"/>
        </w:rPr>
      </w:pPr>
      <w:r>
        <w:rPr>
          <w:color w:val="000000"/>
          <w:spacing w:val="-2"/>
        </w:rPr>
        <w:t xml:space="preserve">The Developer and Connecting Transmission Owner intend that all payments or property transfers made by Developer to </w:t>
      </w:r>
      <w:r>
        <w:rPr>
          <w:color w:val="000000"/>
          <w:spacing w:val="-2"/>
        </w:rPr>
        <w:t xml:space="preserve">Connecting Transmission Owner for the installation of the </w:t>
      </w:r>
      <w:r>
        <w:rPr>
          <w:color w:val="000000"/>
          <w:spacing w:val="-2"/>
        </w:rPr>
        <w:br/>
        <w:t>Connecting Transmission Owner’s Attachment Facilities and the System Upgrade Facilities and the System Deliverability Upgrades shall be non-taxable, either as contributions to capital, or as an adv</w:t>
      </w:r>
      <w:r>
        <w:rPr>
          <w:color w:val="000000"/>
          <w:spacing w:val="-2"/>
        </w:rPr>
        <w:t xml:space="preserve">ance, in 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5.17.2</w:t>
      </w:r>
      <w:r>
        <w:rPr>
          <w:rFonts w:ascii="Times New Roman Bold" w:hAnsi="Times New Roman Bold"/>
          <w:color w:val="000000"/>
          <w:spacing w:val="-3"/>
        </w:rPr>
        <w:tab/>
        <w:t>Re</w:t>
      </w:r>
      <w:r>
        <w:rPr>
          <w:rFonts w:ascii="Times New Roman Bold" w:hAnsi="Times New Roman Bold"/>
          <w:color w:val="000000"/>
          <w:spacing w:val="-3"/>
        </w:rPr>
        <w:t>presentations and Covenants.</w:t>
      </w:r>
    </w:p>
    <w:p w:rsidR="00007753" w:rsidRDefault="004973DF">
      <w:pPr>
        <w:autoSpaceDE w:val="0"/>
        <w:autoSpaceDN w:val="0"/>
        <w:adjustRightInd w:val="0"/>
        <w:spacing w:before="268" w:line="276" w:lineRule="exact"/>
        <w:ind w:left="2160"/>
        <w:rPr>
          <w:color w:val="000000"/>
          <w:spacing w:val="-2"/>
        </w:rPr>
      </w:pPr>
      <w:r>
        <w:rPr>
          <w:color w:val="000000"/>
          <w:spacing w:val="-2"/>
        </w:rPr>
        <w:t xml:space="preserve">In accordance with IRS Notice 2001-82 and IRS Notice 88-129, Developer represents </w:t>
      </w:r>
    </w:p>
    <w:p w:rsidR="00007753" w:rsidRDefault="004973DF">
      <w:pPr>
        <w:autoSpaceDE w:val="0"/>
        <w:autoSpaceDN w:val="0"/>
        <w:adjustRightInd w:val="0"/>
        <w:spacing w:before="4" w:line="276" w:lineRule="exact"/>
        <w:ind w:left="1440" w:right="1289"/>
        <w:rPr>
          <w:color w:val="000000"/>
          <w:spacing w:val="-2"/>
        </w:rPr>
      </w:pPr>
      <w:r>
        <w:rPr>
          <w:color w:val="000000"/>
          <w:spacing w:val="-2"/>
        </w:rPr>
        <w:t xml:space="preserve">and covenants that (i) ownership of the electricity generated at the Large Generating Facility will </w:t>
      </w:r>
      <w:r>
        <w:rPr>
          <w:color w:val="000000"/>
          <w:spacing w:val="-2"/>
        </w:rPr>
        <w:br/>
        <w:t>pass to another party prior to the transmis</w:t>
      </w:r>
      <w:r>
        <w:rPr>
          <w:color w:val="000000"/>
          <w:spacing w:val="-2"/>
        </w:rPr>
        <w:t xml:space="preserve">sion of the electricity on the New York State </w:t>
      </w:r>
      <w:r>
        <w:rPr>
          <w:color w:val="000000"/>
          <w:spacing w:val="-2"/>
        </w:rPr>
        <w:br/>
        <w:t xml:space="preserve">Transmission System, (ii) for income tax purposes, the amount of any payments and the cost of </w:t>
      </w:r>
      <w:r>
        <w:rPr>
          <w:color w:val="000000"/>
          <w:spacing w:val="-2"/>
        </w:rPr>
        <w:br/>
        <w:t xml:space="preserve">any property transferred to the Connecting Transmission Owner for the Connecting </w:t>
      </w:r>
      <w:r>
        <w:rPr>
          <w:color w:val="000000"/>
          <w:spacing w:val="-2"/>
        </w:rPr>
        <w:br/>
        <w:t xml:space="preserve">Transmission Owner’s Attachment </w:t>
      </w:r>
      <w:r>
        <w:rPr>
          <w:color w:val="000000"/>
          <w:spacing w:val="-2"/>
        </w:rPr>
        <w:t xml:space="preserve">Facilities will be capitalized by Developer as an intangible </w:t>
      </w:r>
      <w:r>
        <w:rPr>
          <w:color w:val="000000"/>
          <w:spacing w:val="-2"/>
        </w:rPr>
        <w:br/>
        <w:t xml:space="preserve">asset and recovered using the straight-line method over a useful life of twenty (20) years, and </w:t>
      </w:r>
      <w:r>
        <w:rPr>
          <w:color w:val="000000"/>
          <w:spacing w:val="-2"/>
        </w:rPr>
        <w:br/>
        <w:t>(iii) any portion of the Connecting Transmission Owner’s Attachment Facilities that is a “dual-</w:t>
      </w:r>
      <w:r>
        <w:rPr>
          <w:color w:val="000000"/>
          <w:spacing w:val="-2"/>
        </w:rPr>
        <w:br/>
        <w:t>u</w:t>
      </w:r>
      <w:r>
        <w:rPr>
          <w:color w:val="000000"/>
          <w:spacing w:val="-2"/>
        </w:rPr>
        <w:t xml:space="preserve">se intertie,” within the meaning of IRS Notice 88-129, is reasonably expected to carry only a de </w:t>
      </w:r>
      <w:r>
        <w:rPr>
          <w:color w:val="000000"/>
          <w:spacing w:val="-2"/>
        </w:rPr>
        <w:br/>
        <w:t xml:space="preserve">minimis amount of electricity in the direction of the Large Generating Facility.  For this purpose, </w:t>
      </w:r>
      <w:r>
        <w:rPr>
          <w:color w:val="000000"/>
          <w:spacing w:val="-2"/>
        </w:rPr>
        <w:br/>
        <w:t>“de minimis amount” means no more than 5 percent of the t</w:t>
      </w:r>
      <w:r>
        <w:rPr>
          <w:color w:val="000000"/>
          <w:spacing w:val="-2"/>
        </w:rPr>
        <w:t xml:space="preserve">otal power flows in both directions, </w:t>
      </w:r>
      <w:r>
        <w:rPr>
          <w:color w:val="000000"/>
          <w:spacing w:val="-2"/>
        </w:rPr>
        <w:br/>
        <w:t xml:space="preserve">calculated in accordance with the “5 percent test” set forth in IRS Notice 88-129.  This is not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28" w:line="276" w:lineRule="exact"/>
        <w:ind w:left="6000"/>
        <w:rPr>
          <w:color w:val="000000"/>
          <w:spacing w:val="-3"/>
        </w:rPr>
      </w:pPr>
      <w:r>
        <w:rPr>
          <w:color w:val="000000"/>
          <w:spacing w:val="-3"/>
        </w:rPr>
        <w:t xml:space="preserve">23 </w:t>
      </w:r>
    </w:p>
    <w:p w:rsidR="00007753" w:rsidRDefault="00007753">
      <w:pPr>
        <w:autoSpaceDE w:val="0"/>
        <w:autoSpaceDN w:val="0"/>
        <w:adjustRightInd w:val="0"/>
        <w:rPr>
          <w:color w:val="000000"/>
          <w:spacing w:val="-3"/>
        </w:rPr>
        <w:sectPr w:rsidR="00007753">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29" w:name="Pg30"/>
      <w:bookmarkEnd w:id="2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681"/>
        <w:jc w:val="both"/>
        <w:rPr>
          <w:color w:val="000000"/>
          <w:spacing w:val="-3"/>
        </w:rPr>
      </w:pPr>
      <w:r>
        <w:rPr>
          <w:color w:val="000000"/>
          <w:spacing w:val="-2"/>
        </w:rPr>
        <w:t>intended to be an exclusive list of the relevant conditions that m</w:t>
      </w:r>
      <w:r>
        <w:rPr>
          <w:color w:val="000000"/>
          <w:spacing w:val="-2"/>
        </w:rPr>
        <w:t xml:space="preserve">ust be met to conform to IRS </w:t>
      </w:r>
      <w:r>
        <w:rPr>
          <w:color w:val="000000"/>
          <w:spacing w:val="-3"/>
        </w:rPr>
        <w:t xml:space="preserve">requirements for non-taxable treatment. </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 w:line="276" w:lineRule="exact"/>
        <w:ind w:left="2160"/>
        <w:rPr>
          <w:color w:val="000000"/>
          <w:spacing w:val="-2"/>
        </w:rPr>
      </w:pPr>
      <w:r>
        <w:rPr>
          <w:color w:val="000000"/>
          <w:spacing w:val="-2"/>
        </w:rPr>
        <w:t xml:space="preserve">At Connecting Transmission Owner’s request, Developer shall provide Connecting </w:t>
      </w:r>
    </w:p>
    <w:p w:rsidR="00007753" w:rsidRDefault="004973DF">
      <w:pPr>
        <w:autoSpaceDE w:val="0"/>
        <w:autoSpaceDN w:val="0"/>
        <w:adjustRightInd w:val="0"/>
        <w:spacing w:before="7" w:line="273" w:lineRule="exact"/>
        <w:ind w:left="1440" w:right="1251"/>
        <w:jc w:val="both"/>
        <w:rPr>
          <w:color w:val="000000"/>
          <w:spacing w:val="-3"/>
        </w:rPr>
      </w:pPr>
      <w:r>
        <w:rPr>
          <w:color w:val="000000"/>
          <w:spacing w:val="-2"/>
        </w:rPr>
        <w:t xml:space="preserve">Transmission Owner with a report from an independent engineer confirming its representation in </w:t>
      </w:r>
      <w:r>
        <w:rPr>
          <w:color w:val="000000"/>
          <w:spacing w:val="-2"/>
        </w:rPr>
        <w:t xml:space="preserve">clause (iii), above.  Connecting Transmission Owner represents and covenants that the cost of the Connecting Transmission Owner’s Attachment Facilities paid for by Developer will have no net </w:t>
      </w:r>
      <w:r>
        <w:rPr>
          <w:color w:val="000000"/>
          <w:spacing w:val="-3"/>
        </w:rPr>
        <w:t xml:space="preserve">effect on the base upon which rates are determined.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5.17.3 </w:t>
      </w:r>
      <w:r>
        <w:rPr>
          <w:rFonts w:ascii="Times New Roman Bold" w:hAnsi="Times New Roman Bold"/>
          <w:color w:val="000000"/>
          <w:spacing w:val="-3"/>
        </w:rPr>
        <w:tab/>
        <w:t>Ind</w:t>
      </w:r>
      <w:r>
        <w:rPr>
          <w:rFonts w:ascii="Times New Roman Bold" w:hAnsi="Times New Roman Bold"/>
          <w:color w:val="000000"/>
          <w:spacing w:val="-3"/>
        </w:rPr>
        <w:t xml:space="preserve">emnification for the Cost Consequences of Current Tax Liability </w:t>
      </w:r>
    </w:p>
    <w:p w:rsidR="00007753" w:rsidRDefault="004973DF">
      <w:pPr>
        <w:autoSpaceDE w:val="0"/>
        <w:autoSpaceDN w:val="0"/>
        <w:adjustRightInd w:val="0"/>
        <w:spacing w:before="4" w:line="276" w:lineRule="exact"/>
        <w:ind w:left="3240"/>
        <w:rPr>
          <w:rFonts w:ascii="Times New Roman Bold" w:hAnsi="Times New Roman Bold"/>
          <w:color w:val="000000"/>
          <w:spacing w:val="-3"/>
        </w:rPr>
      </w:pPr>
      <w:r>
        <w:rPr>
          <w:rFonts w:ascii="Times New Roman Bold" w:hAnsi="Times New Roman Bold"/>
          <w:color w:val="000000"/>
          <w:spacing w:val="-3"/>
        </w:rPr>
        <w:t xml:space="preserve">Imposed Upon the Connecting Transmission Owner. </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Notwithstanding Article 5.17.1, Developer shall protect, indemnify and hold harmless </w:t>
      </w:r>
    </w:p>
    <w:p w:rsidR="00007753" w:rsidRDefault="004973DF">
      <w:pPr>
        <w:autoSpaceDE w:val="0"/>
        <w:autoSpaceDN w:val="0"/>
        <w:adjustRightInd w:val="0"/>
        <w:spacing w:before="5" w:line="275" w:lineRule="exact"/>
        <w:ind w:left="1440" w:right="1288"/>
        <w:rPr>
          <w:color w:val="000000"/>
          <w:spacing w:val="-3"/>
        </w:rPr>
      </w:pPr>
      <w:r>
        <w:rPr>
          <w:color w:val="000000"/>
          <w:spacing w:val="-2"/>
        </w:rPr>
        <w:t>Connecting Transmission Owner from the cost consequences</w:t>
      </w:r>
      <w:r>
        <w:rPr>
          <w:color w:val="000000"/>
          <w:spacing w:val="-2"/>
        </w:rPr>
        <w:t xml:space="preserve"> of any current tax liability imposed against Connecting Transmission Owner as the result of payments or property transfers made by Developer to Connecting Transmission Owner under this Agreement, as well as any interest and penalties, other than interest </w:t>
      </w:r>
      <w:r>
        <w:rPr>
          <w:color w:val="000000"/>
          <w:spacing w:val="-2"/>
        </w:rPr>
        <w:t xml:space="preserve">and penalties attributable to any delay caused by Connecting </w:t>
      </w:r>
      <w:r>
        <w:rPr>
          <w:color w:val="000000"/>
          <w:spacing w:val="-2"/>
        </w:rPr>
        <w:br/>
      </w:r>
      <w:r>
        <w:rPr>
          <w:color w:val="000000"/>
          <w:spacing w:val="-3"/>
        </w:rPr>
        <w:t xml:space="preserve">Transmission Owner.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0" w:line="275" w:lineRule="exact"/>
        <w:ind w:left="1440" w:right="1253" w:firstLine="720"/>
        <w:rPr>
          <w:color w:val="000000"/>
          <w:spacing w:val="-3"/>
        </w:rPr>
      </w:pPr>
      <w:r>
        <w:rPr>
          <w:color w:val="000000"/>
          <w:spacing w:val="-2"/>
        </w:rPr>
        <w:t xml:space="preserve">Connecting Transmission Owner shall not include a gross-up for the cost consequences </w:t>
      </w:r>
      <w:r>
        <w:rPr>
          <w:color w:val="000000"/>
          <w:spacing w:val="-2"/>
        </w:rPr>
        <w:br/>
        <w:t xml:space="preserve">of any current tax liability in the amounts it charges Developer under this Agreement </w:t>
      </w:r>
      <w:r>
        <w:rPr>
          <w:color w:val="000000"/>
          <w:spacing w:val="-2"/>
        </w:rPr>
        <w:t xml:space="preserve">unless (i) </w:t>
      </w:r>
      <w:r>
        <w:rPr>
          <w:color w:val="000000"/>
          <w:spacing w:val="-2"/>
        </w:rPr>
        <w:br/>
        <w:t xml:space="preserve">Connecting Transmission Owner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subject to taxation or (ii) any Governmental Authority direct</w:t>
      </w:r>
      <w:r>
        <w:rPr>
          <w:color w:val="000000"/>
          <w:spacing w:val="-2"/>
        </w:rPr>
        <w:t xml:space="preserve">s Connecting Transmission Owner </w:t>
      </w:r>
      <w:r>
        <w:rPr>
          <w:color w:val="000000"/>
          <w:spacing w:val="-2"/>
        </w:rPr>
        <w:br/>
        <w:t xml:space="preserve">to report payments or property as income subject to taxation; provided, however, that Connecting </w:t>
      </w:r>
      <w:r>
        <w:rPr>
          <w:color w:val="000000"/>
          <w:spacing w:val="-2"/>
        </w:rPr>
        <w:br/>
        <w:t xml:space="preserve">Transmission Owner may require Developer to provide security, in a form reasonably acceptable </w:t>
      </w:r>
      <w:r>
        <w:rPr>
          <w:color w:val="000000"/>
          <w:spacing w:val="-2"/>
        </w:rPr>
        <w:br/>
        <w:t>to Connecting Transmission Own</w:t>
      </w:r>
      <w:r>
        <w:rPr>
          <w:color w:val="000000"/>
          <w:spacing w:val="-2"/>
        </w:rPr>
        <w:t xml:space="preserve">er (such as a parental guarantee or a letter of credit), in an </w:t>
      </w:r>
      <w:r>
        <w:rPr>
          <w:color w:val="000000"/>
          <w:spacing w:val="-2"/>
        </w:rPr>
        <w:br/>
        <w:t xml:space="preserve">amount equal to the cost consequences of any current tax liability under this Article 5.17. </w:t>
      </w:r>
      <w:r>
        <w:rPr>
          <w:color w:val="000000"/>
          <w:spacing w:val="-2"/>
        </w:rPr>
        <w:br/>
        <w:t xml:space="preserve">Developer shall reimburse Connecting Transmission Owner for such costs on a fully grossed-up </w:t>
      </w:r>
      <w:r>
        <w:rPr>
          <w:color w:val="000000"/>
          <w:spacing w:val="-2"/>
        </w:rPr>
        <w:br/>
        <w:t>basis</w:t>
      </w:r>
      <w:r>
        <w:rPr>
          <w:color w:val="000000"/>
          <w:spacing w:val="-2"/>
        </w:rPr>
        <w:t xml:space="preserve">, in accordance with Article 5.17.4, within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 xml:space="preserve">the amount was calculated. </w:t>
      </w:r>
    </w:p>
    <w:p w:rsidR="00007753" w:rsidRDefault="004973DF">
      <w:pPr>
        <w:autoSpaceDE w:val="0"/>
        <w:autoSpaceDN w:val="0"/>
        <w:adjustRightInd w:val="0"/>
        <w:spacing w:before="5" w:line="275" w:lineRule="exact"/>
        <w:ind w:left="1440" w:right="1490" w:firstLine="720"/>
        <w:rPr>
          <w:color w:val="000000"/>
          <w:spacing w:val="-3"/>
        </w:rPr>
      </w:pPr>
      <w:r>
        <w:rPr>
          <w:color w:val="000000"/>
          <w:spacing w:val="-2"/>
        </w:rPr>
        <w:t xml:space="preserve">This indemnification obligation shall terminate at the earlier of (1) the expiration of the ten-year testing period and the applicable statute of limitation, as it may be extended by the Connecting Transmission Owner upon request of the IRS, to keep these </w:t>
      </w:r>
      <w:r>
        <w:rPr>
          <w:color w:val="000000"/>
          <w:spacing w:val="-2"/>
        </w:rPr>
        <w:t xml:space="preserve">years open for audit or adjustment, or (2) the occurrence of a subsequent taxable event and the payment of any related </w:t>
      </w:r>
      <w:r>
        <w:rPr>
          <w:color w:val="000000"/>
          <w:spacing w:val="-3"/>
        </w:rPr>
        <w:t xml:space="preserve">indemnification obligations as contemplated by this Article 5.17.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5.17.4</w:t>
      </w:r>
      <w:r>
        <w:rPr>
          <w:rFonts w:ascii="Times New Roman Bold" w:hAnsi="Times New Roman Bold"/>
          <w:color w:val="000000"/>
          <w:spacing w:val="-3"/>
        </w:rPr>
        <w:tab/>
        <w:t>Tax Gross-Up Amount.</w:t>
      </w:r>
    </w:p>
    <w:p w:rsidR="00007753" w:rsidRDefault="004973DF">
      <w:pPr>
        <w:autoSpaceDE w:val="0"/>
        <w:autoSpaceDN w:val="0"/>
        <w:adjustRightInd w:val="0"/>
        <w:spacing w:before="272" w:line="276" w:lineRule="exact"/>
        <w:ind w:left="2160"/>
        <w:rPr>
          <w:color w:val="000000"/>
          <w:spacing w:val="-2"/>
        </w:rPr>
      </w:pPr>
      <w:r>
        <w:rPr>
          <w:color w:val="000000"/>
          <w:spacing w:val="-2"/>
        </w:rPr>
        <w:t xml:space="preserve">Developer’s liability for the cost consequences of any current tax liability under this </w:t>
      </w:r>
    </w:p>
    <w:p w:rsidR="00007753" w:rsidRDefault="004973DF">
      <w:pPr>
        <w:autoSpaceDE w:val="0"/>
        <w:autoSpaceDN w:val="0"/>
        <w:adjustRightInd w:val="0"/>
        <w:spacing w:line="276" w:lineRule="exact"/>
        <w:ind w:left="1440" w:right="1251"/>
        <w:rPr>
          <w:color w:val="000000"/>
          <w:spacing w:val="-2"/>
        </w:rPr>
      </w:pPr>
      <w:r>
        <w:rPr>
          <w:color w:val="000000"/>
          <w:spacing w:val="-2"/>
        </w:rPr>
        <w:t xml:space="preserve">Article 5.17 shall be calculated on a fully grossed-up basis.  Except as may otherwise be agreed </w:t>
      </w:r>
      <w:r>
        <w:rPr>
          <w:color w:val="000000"/>
          <w:spacing w:val="-2"/>
        </w:rPr>
        <w:br/>
        <w:t>to by the parties, this means that Developer will pay Connecting Tran</w:t>
      </w:r>
      <w:r>
        <w:rPr>
          <w:color w:val="000000"/>
          <w:spacing w:val="-2"/>
        </w:rPr>
        <w:t xml:space="preserve">smission Owner, in </w:t>
      </w:r>
      <w:r>
        <w:rPr>
          <w:color w:val="000000"/>
          <w:spacing w:val="-2"/>
        </w:rPr>
        <w:br/>
        <w:t xml:space="preserve">addition to the amount paid for the Attachment Facilities and System Upgrade Facilities and </w:t>
      </w:r>
      <w:r>
        <w:rPr>
          <w:color w:val="000000"/>
          <w:spacing w:val="-2"/>
        </w:rPr>
        <w:br/>
        <w:t xml:space="preserve">System Deliverability Upgrades, an amount equal to (1) the current taxes imposed on Connecting </w:t>
      </w:r>
      <w:r>
        <w:rPr>
          <w:color w:val="000000"/>
          <w:spacing w:val="-2"/>
        </w:rPr>
        <w:br/>
        <w:t>Transmission Owner (“Current Taxes”) on the exc</w:t>
      </w:r>
      <w:r>
        <w:rPr>
          <w:color w:val="000000"/>
          <w:spacing w:val="-2"/>
        </w:rPr>
        <w:t xml:space="preserve">ess of (a) the gross income realized by </w:t>
      </w:r>
      <w:r>
        <w:rPr>
          <w:color w:val="000000"/>
          <w:spacing w:val="-2"/>
        </w:rPr>
        <w:br/>
        <w:t xml:space="preserve">Connecting Transmission Owner as a result of payments or property transfers made by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92" w:line="276" w:lineRule="exact"/>
        <w:ind w:left="6000"/>
        <w:rPr>
          <w:color w:val="000000"/>
          <w:spacing w:val="-3"/>
        </w:rPr>
      </w:pPr>
      <w:r>
        <w:rPr>
          <w:color w:val="000000"/>
          <w:spacing w:val="-3"/>
        </w:rPr>
        <w:t xml:space="preserve">24 </w:t>
      </w:r>
    </w:p>
    <w:p w:rsidR="00007753" w:rsidRDefault="00007753">
      <w:pPr>
        <w:autoSpaceDE w:val="0"/>
        <w:autoSpaceDN w:val="0"/>
        <w:adjustRightInd w:val="0"/>
        <w:rPr>
          <w:color w:val="000000"/>
          <w:spacing w:val="-3"/>
        </w:rPr>
        <w:sectPr w:rsidR="00007753">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0" w:name="Pg31"/>
      <w:bookmarkEnd w:id="3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372"/>
        <w:rPr>
          <w:color w:val="000000"/>
          <w:spacing w:val="-2"/>
        </w:rPr>
      </w:pPr>
      <w:r>
        <w:rPr>
          <w:color w:val="000000"/>
          <w:spacing w:val="-2"/>
        </w:rPr>
        <w:t xml:space="preserve">Developer to Connecting Transmission Owner under this Agreement (without regard to any payments under this Article 5.17) (the “Gross Income Amount”) over (b) the present value of future tax deductions for depreciation that will be available as a result of </w:t>
      </w:r>
      <w:r>
        <w:rPr>
          <w:color w:val="000000"/>
          <w:spacing w:val="-2"/>
        </w:rPr>
        <w:t xml:space="preserve">such payments or </w:t>
      </w:r>
      <w:r>
        <w:rPr>
          <w:color w:val="000000"/>
          <w:spacing w:val="-2"/>
        </w:rPr>
        <w:br/>
        <w:t>property transfers (the “Present Value Depreciation Amount”), plus (2) an additional amount sufficient to permit the Connecting Transmission Owner to receive and retain, after the payment of all Current Taxes, an amount equal to the net a</w:t>
      </w:r>
      <w:r>
        <w:rPr>
          <w:color w:val="000000"/>
          <w:spacing w:val="-2"/>
        </w:rPr>
        <w:t xml:space="preserve">mount described in clause (1). </w:t>
      </w:r>
    </w:p>
    <w:p w:rsidR="00007753" w:rsidRDefault="00007753">
      <w:pPr>
        <w:autoSpaceDE w:val="0"/>
        <w:autoSpaceDN w:val="0"/>
        <w:adjustRightInd w:val="0"/>
        <w:spacing w:line="277" w:lineRule="exact"/>
        <w:ind w:left="1440"/>
        <w:rPr>
          <w:color w:val="000000"/>
          <w:spacing w:val="-2"/>
        </w:rPr>
      </w:pPr>
    </w:p>
    <w:p w:rsidR="00007753" w:rsidRDefault="004973DF">
      <w:pPr>
        <w:autoSpaceDE w:val="0"/>
        <w:autoSpaceDN w:val="0"/>
        <w:adjustRightInd w:val="0"/>
        <w:spacing w:before="7" w:line="277" w:lineRule="exact"/>
        <w:ind w:left="1440" w:right="1321" w:firstLine="720"/>
        <w:rPr>
          <w:color w:val="000000"/>
          <w:spacing w:val="-2"/>
        </w:rPr>
      </w:pPr>
      <w:r>
        <w:rPr>
          <w:color w:val="000000"/>
          <w:spacing w:val="-2"/>
        </w:rPr>
        <w:t xml:space="preserve">For this purpose, (i) Current Taxes shall be computed based on Connecting Transmission </w:t>
      </w:r>
      <w:r>
        <w:rPr>
          <w:color w:val="000000"/>
          <w:spacing w:val="-2"/>
        </w:rPr>
        <w:br/>
        <w:t xml:space="preserve">Owner’s composite federal and state tax rates at the time the payments or property transfers are </w:t>
      </w:r>
      <w:r>
        <w:rPr>
          <w:color w:val="000000"/>
          <w:spacing w:val="-2"/>
        </w:rPr>
        <w:br/>
        <w:t xml:space="preserve">received and Connecting Transmission </w:t>
      </w:r>
      <w:r>
        <w:rPr>
          <w:color w:val="000000"/>
          <w:spacing w:val="-2"/>
        </w:rPr>
        <w:t xml:space="preserve">Owner will be treated as being subject to tax at the </w:t>
      </w:r>
      <w:r>
        <w:rPr>
          <w:color w:val="000000"/>
          <w:spacing w:val="-2"/>
        </w:rPr>
        <w:br/>
        <w:t xml:space="preserve">highest marginal rates in effect at that time (the “Current Tax Rate”), and (ii) the Present Value </w:t>
      </w:r>
      <w:r>
        <w:rPr>
          <w:color w:val="000000"/>
          <w:spacing w:val="-2"/>
        </w:rPr>
        <w:br/>
        <w:t xml:space="preserve">Depreciation Amount shall be computed by discounting Connecting Transmission Owner’s </w:t>
      </w:r>
      <w:r>
        <w:rPr>
          <w:color w:val="000000"/>
          <w:spacing w:val="-2"/>
        </w:rPr>
        <w:br/>
        <w:t xml:space="preserve">anticipated tax </w:t>
      </w:r>
      <w:r>
        <w:rPr>
          <w:color w:val="000000"/>
          <w:spacing w:val="-2"/>
        </w:rPr>
        <w:t xml:space="preserve">depreciation deductions as a result of such payments or property transfers by </w:t>
      </w:r>
      <w:r>
        <w:rPr>
          <w:color w:val="000000"/>
          <w:spacing w:val="-2"/>
        </w:rPr>
        <w:br/>
        <w:t xml:space="preserve">Connecting Transmission Owner’s current weighted average cost of capital.  Thus, the formula </w:t>
      </w:r>
      <w:r>
        <w:rPr>
          <w:color w:val="000000"/>
          <w:spacing w:val="-2"/>
        </w:rPr>
        <w:br/>
        <w:t xml:space="preserve">for calculating Developer’s liability to Connecting Transmission Owner pursuant to </w:t>
      </w:r>
      <w:r>
        <w:rPr>
          <w:color w:val="000000"/>
          <w:spacing w:val="-2"/>
        </w:rPr>
        <w:t xml:space="preserve">this Article </w:t>
      </w:r>
    </w:p>
    <w:p w:rsidR="00007753" w:rsidRDefault="004973DF">
      <w:pPr>
        <w:autoSpaceDE w:val="0"/>
        <w:autoSpaceDN w:val="0"/>
        <w:adjustRightInd w:val="0"/>
        <w:spacing w:line="280" w:lineRule="exact"/>
        <w:ind w:left="1440" w:right="1363"/>
        <w:rPr>
          <w:color w:val="000000"/>
          <w:spacing w:val="-3"/>
        </w:rPr>
      </w:pPr>
      <w:r>
        <w:rPr>
          <w:color w:val="000000"/>
          <w:spacing w:val="-2"/>
        </w:rPr>
        <w:t>5.17.4 can be expressed as follows: (Current Tax Rate x (Gross Income Amount - Present Value of Tax Depreciation))/(1 - Current Tax Rate).  Developer’s estimated tax liability in the event taxes are imposed shall be stated in Appendix A, Atta</w:t>
      </w:r>
      <w:r>
        <w:rPr>
          <w:color w:val="000000"/>
          <w:spacing w:val="-2"/>
        </w:rPr>
        <w:t xml:space="preserve">chment Facilities and System Upgrade </w:t>
      </w:r>
      <w:r>
        <w:rPr>
          <w:color w:val="000000"/>
          <w:spacing w:val="-3"/>
        </w:rPr>
        <w:t xml:space="preserve">Facilities and System Deliverability Upgrades. </w:t>
      </w:r>
    </w:p>
    <w:p w:rsidR="00007753" w:rsidRDefault="004973DF">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5.17.5 </w:t>
      </w:r>
      <w:r>
        <w:rPr>
          <w:rFonts w:ascii="Times New Roman Bold" w:hAnsi="Times New Roman Bold"/>
          <w:color w:val="000000"/>
          <w:spacing w:val="-3"/>
        </w:rPr>
        <w:tab/>
        <w:t xml:space="preserve">Private Letter Ruling or Change or Clarification of Law. </w:t>
      </w:r>
    </w:p>
    <w:p w:rsidR="00007753" w:rsidRDefault="004973DF">
      <w:pPr>
        <w:autoSpaceDE w:val="0"/>
        <w:autoSpaceDN w:val="0"/>
        <w:adjustRightInd w:val="0"/>
        <w:spacing w:before="264" w:line="276" w:lineRule="exact"/>
        <w:ind w:left="1440" w:right="1312" w:firstLine="720"/>
        <w:rPr>
          <w:color w:val="000000"/>
          <w:spacing w:val="-2"/>
        </w:rPr>
      </w:pPr>
      <w:r>
        <w:rPr>
          <w:color w:val="000000"/>
          <w:spacing w:val="-2"/>
        </w:rPr>
        <w:t xml:space="preserve">At Developer’s request and expense, Connecting Transmission Owner shall file with the </w:t>
      </w:r>
      <w:r>
        <w:rPr>
          <w:color w:val="000000"/>
          <w:spacing w:val="-2"/>
        </w:rPr>
        <w:br/>
      </w:r>
      <w:r>
        <w:rPr>
          <w:color w:val="000000"/>
          <w:spacing w:val="-2"/>
        </w:rPr>
        <w:t xml:space="preserve">IRS a request for a private letter ruling as to whether any property transferred or sums paid, or to </w:t>
      </w:r>
      <w:r>
        <w:rPr>
          <w:color w:val="000000"/>
          <w:spacing w:val="-2"/>
        </w:rPr>
        <w:br/>
        <w:t xml:space="preserve">be paid, by Developer to Connecting Transmission Owner under this Agreement are subject to </w:t>
      </w:r>
      <w:r>
        <w:rPr>
          <w:color w:val="000000"/>
          <w:spacing w:val="-2"/>
        </w:rPr>
        <w:br/>
        <w:t>federal income taxation.  Developer will prepare the initial d</w:t>
      </w:r>
      <w:r>
        <w:rPr>
          <w:color w:val="000000"/>
          <w:spacing w:val="-2"/>
        </w:rPr>
        <w:t xml:space="preserve">raft of the request for a private letter </w:t>
      </w:r>
      <w:r>
        <w:rPr>
          <w:color w:val="000000"/>
          <w:spacing w:val="-2"/>
        </w:rPr>
        <w:br/>
        <w:t xml:space="preserve">ruling, and will certify under penalties of perjury that all facts represented in such request are </w:t>
      </w:r>
      <w:r>
        <w:rPr>
          <w:color w:val="000000"/>
          <w:spacing w:val="-2"/>
        </w:rPr>
        <w:br/>
        <w:t xml:space="preserve">true and accurate to the best of Developer’s knowledge.  Connecting Transmission Owner and </w:t>
      </w:r>
      <w:r>
        <w:rPr>
          <w:color w:val="000000"/>
          <w:spacing w:val="-2"/>
        </w:rPr>
        <w:br/>
        <w:t>Developer shall cooper</w:t>
      </w:r>
      <w:r>
        <w:rPr>
          <w:color w:val="000000"/>
          <w:spacing w:val="-2"/>
        </w:rPr>
        <w:t xml:space="preserve">ate in good faith with respect to the submission of such request. </w:t>
      </w:r>
    </w:p>
    <w:p w:rsidR="00007753" w:rsidRDefault="004973DF">
      <w:pPr>
        <w:autoSpaceDE w:val="0"/>
        <w:autoSpaceDN w:val="0"/>
        <w:adjustRightInd w:val="0"/>
        <w:spacing w:before="264" w:line="276" w:lineRule="exact"/>
        <w:ind w:left="1440" w:right="1345" w:firstLine="720"/>
        <w:rPr>
          <w:color w:val="000000"/>
          <w:spacing w:val="-3"/>
        </w:rPr>
      </w:pPr>
      <w:r>
        <w:rPr>
          <w:color w:val="000000"/>
          <w:spacing w:val="-2"/>
        </w:rPr>
        <w:t xml:space="preserve">Connecting Transmission Owner shall keep Developer fully informed of the status of </w:t>
      </w:r>
      <w:r>
        <w:rPr>
          <w:color w:val="000000"/>
          <w:spacing w:val="-2"/>
        </w:rPr>
        <w:br/>
        <w:t xml:space="preserve">such request for a private letter ruling and shall execute either a privacy act waiver or a limited </w:t>
      </w:r>
      <w:r>
        <w:rPr>
          <w:color w:val="000000"/>
          <w:spacing w:val="-2"/>
        </w:rPr>
        <w:br/>
      </w:r>
      <w:r>
        <w:rPr>
          <w:color w:val="000000"/>
          <w:spacing w:val="-2"/>
        </w:rPr>
        <w:t xml:space="preserve">power of attorney, in a form acceptable to the IRS, that authorizes Developer to participate in all </w:t>
      </w:r>
      <w:r>
        <w:rPr>
          <w:color w:val="000000"/>
          <w:spacing w:val="-2"/>
        </w:rPr>
        <w:br/>
        <w:t xml:space="preserve">discussions with the IRS regarding such request for a private letter ruling.  Connecting </w:t>
      </w:r>
      <w:r>
        <w:rPr>
          <w:color w:val="000000"/>
          <w:spacing w:val="-2"/>
        </w:rPr>
        <w:br/>
        <w:t>Transmission Owner shall allow Developer to attend all meetings w</w:t>
      </w:r>
      <w:r>
        <w:rPr>
          <w:color w:val="000000"/>
          <w:spacing w:val="-2"/>
        </w:rPr>
        <w:t xml:space="preserve">ith IRS officials about the </w:t>
      </w:r>
      <w:r>
        <w:rPr>
          <w:color w:val="000000"/>
          <w:spacing w:val="-2"/>
        </w:rPr>
        <w:br/>
        <w:t xml:space="preserve">request and shall permit Developer to prepare the initial drafts of any follow-up letters in </w:t>
      </w:r>
      <w:r>
        <w:rPr>
          <w:color w:val="000000"/>
          <w:spacing w:val="-2"/>
        </w:rPr>
        <w:br/>
      </w:r>
      <w:r>
        <w:rPr>
          <w:color w:val="000000"/>
          <w:spacing w:val="-3"/>
        </w:rPr>
        <w:t xml:space="preserve">connection with the request.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5.17.6</w:t>
      </w:r>
      <w:r>
        <w:rPr>
          <w:rFonts w:ascii="Times New Roman Bold" w:hAnsi="Times New Roman Bold"/>
          <w:color w:val="000000"/>
          <w:spacing w:val="-3"/>
        </w:rPr>
        <w:tab/>
        <w:t>Subsequent Taxable Events.</w:t>
      </w:r>
    </w:p>
    <w:p w:rsidR="00007753" w:rsidRDefault="004973DF">
      <w:pPr>
        <w:autoSpaceDE w:val="0"/>
        <w:autoSpaceDN w:val="0"/>
        <w:adjustRightInd w:val="0"/>
        <w:spacing w:before="256" w:line="276" w:lineRule="exact"/>
        <w:ind w:left="1440" w:right="1303" w:firstLine="720"/>
        <w:rPr>
          <w:color w:val="000000"/>
          <w:spacing w:val="-2"/>
        </w:rPr>
      </w:pPr>
      <w:r>
        <w:rPr>
          <w:color w:val="000000"/>
          <w:spacing w:val="-2"/>
        </w:rPr>
        <w:t>If, within 10 years from the date on which the relevant Connecting T</w:t>
      </w:r>
      <w:r>
        <w:rPr>
          <w:color w:val="000000"/>
          <w:spacing w:val="-2"/>
        </w:rPr>
        <w:t xml:space="preserve">ransmission Owner </w:t>
      </w:r>
      <w:r>
        <w:rPr>
          <w:color w:val="000000"/>
          <w:spacing w:val="-2"/>
        </w:rPr>
        <w:br/>
        <w:t xml:space="preserve">Attachment Facilities are placed in service, (i) Developer Breaches the covenants contained in </w:t>
      </w:r>
      <w:r>
        <w:rPr>
          <w:color w:val="000000"/>
          <w:spacing w:val="-2"/>
        </w:rPr>
        <w:br/>
        <w:t xml:space="preserve">Article 5.17.2, (ii) a “disqualification event” occurs within the meaning of IRS Notice 88-129, or </w:t>
      </w:r>
      <w:r>
        <w:rPr>
          <w:color w:val="000000"/>
          <w:spacing w:val="-2"/>
        </w:rPr>
        <w:br/>
        <w:t>(iii) this Agreement terminates and Conne</w:t>
      </w:r>
      <w:r>
        <w:rPr>
          <w:color w:val="000000"/>
          <w:spacing w:val="-2"/>
        </w:rPr>
        <w:t xml:space="preserve">cting Transmission 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pay a tax gross-up for the cost consequences of any current tax liability imposed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2" w:line="276" w:lineRule="exact"/>
        <w:ind w:left="6000"/>
        <w:rPr>
          <w:color w:val="000000"/>
          <w:spacing w:val="-3"/>
        </w:rPr>
      </w:pPr>
      <w:r>
        <w:rPr>
          <w:color w:val="000000"/>
          <w:spacing w:val="-3"/>
        </w:rPr>
        <w:t xml:space="preserve">25 </w:t>
      </w:r>
    </w:p>
    <w:p w:rsidR="00007753" w:rsidRDefault="00007753">
      <w:pPr>
        <w:autoSpaceDE w:val="0"/>
        <w:autoSpaceDN w:val="0"/>
        <w:adjustRightInd w:val="0"/>
        <w:rPr>
          <w:color w:val="000000"/>
          <w:spacing w:val="-3"/>
        </w:rPr>
        <w:sectPr w:rsidR="00007753">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1" w:name="Pg32"/>
      <w:bookmarkEnd w:id="3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on Connecting Transmission Owner, calculated using the methodology described in Article </w:t>
      </w:r>
    </w:p>
    <w:p w:rsidR="00007753" w:rsidRDefault="004973DF">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5.17.7</w:t>
      </w:r>
      <w:r>
        <w:rPr>
          <w:rFonts w:ascii="Times New Roman Bold" w:hAnsi="Times New Roman Bold"/>
          <w:color w:val="000000"/>
          <w:spacing w:val="-3"/>
        </w:rPr>
        <w:tab/>
        <w:t>Contests.</w:t>
      </w:r>
    </w:p>
    <w:p w:rsidR="00007753" w:rsidRDefault="004973DF">
      <w:pPr>
        <w:autoSpaceDE w:val="0"/>
        <w:autoSpaceDN w:val="0"/>
        <w:adjustRightInd w:val="0"/>
        <w:spacing w:before="256" w:line="276" w:lineRule="exact"/>
        <w:ind w:left="2160"/>
        <w:rPr>
          <w:color w:val="000000"/>
          <w:spacing w:val="-2"/>
        </w:rPr>
      </w:pPr>
      <w:r>
        <w:rPr>
          <w:color w:val="000000"/>
          <w:spacing w:val="-2"/>
        </w:rPr>
        <w:t xml:space="preserve">In the event any Governmental Authority determines that Connecting Transmission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007753" w:rsidRDefault="004973DF">
      <w:pPr>
        <w:autoSpaceDE w:val="0"/>
        <w:autoSpaceDN w:val="0"/>
        <w:adjustRightInd w:val="0"/>
        <w:spacing w:before="4" w:line="276" w:lineRule="exact"/>
        <w:ind w:left="1440" w:right="1350"/>
        <w:rPr>
          <w:color w:val="000000"/>
          <w:spacing w:val="-2"/>
        </w:rPr>
      </w:pPr>
      <w:r>
        <w:rPr>
          <w:color w:val="000000"/>
          <w:spacing w:val="-2"/>
        </w:rPr>
        <w:t>Connecting Transmission Owner shall notify Developer, in writing, within thirty (30) C</w:t>
      </w:r>
      <w:r>
        <w:rPr>
          <w:color w:val="000000"/>
          <w:spacing w:val="-2"/>
        </w:rPr>
        <w:t xml:space="preserve">alendar </w:t>
      </w:r>
      <w:r>
        <w:rPr>
          <w:color w:val="000000"/>
          <w:spacing w:val="-2"/>
        </w:rPr>
        <w:br/>
        <w:t xml:space="preserve">Days of receiving notification of such determination by a Governmental Authority.  Upon the </w:t>
      </w:r>
      <w:r>
        <w:rPr>
          <w:color w:val="000000"/>
          <w:spacing w:val="-2"/>
        </w:rPr>
        <w:br/>
        <w:t xml:space="preserve">timely written request by Developer and at Developer’s sole expense, Connecting Transmission </w:t>
      </w:r>
      <w:r>
        <w:rPr>
          <w:color w:val="000000"/>
          <w:spacing w:val="-2"/>
        </w:rPr>
        <w:br/>
        <w:t>Owner may appeal, protest, seek abatement of, or otherwise o</w:t>
      </w:r>
      <w:r>
        <w:rPr>
          <w:color w:val="000000"/>
          <w:spacing w:val="-2"/>
        </w:rPr>
        <w:t xml:space="preserve">ppose such determination.  Upon </w:t>
      </w:r>
      <w:r>
        <w:rPr>
          <w:color w:val="000000"/>
          <w:spacing w:val="-2"/>
        </w:rPr>
        <w:br/>
        <w:t xml:space="preserve">Developer’s written request and sole expense, Connecting Transmission Owner may file a claim </w:t>
      </w:r>
      <w:r>
        <w:rPr>
          <w:color w:val="000000"/>
          <w:spacing w:val="-2"/>
        </w:rPr>
        <w:br/>
        <w:t xml:space="preserve">for refund with respect to any taxes paid under this Article 5.17, whether or not it has received </w:t>
      </w:r>
      <w:r>
        <w:rPr>
          <w:color w:val="000000"/>
          <w:spacing w:val="-2"/>
        </w:rPr>
        <w:br/>
        <w:t>such a determination.  Connect</w:t>
      </w:r>
      <w:r>
        <w:rPr>
          <w:color w:val="000000"/>
          <w:spacing w:val="-2"/>
        </w:rPr>
        <w:t xml:space="preserve">ing Transmission Owner reserves the right to make all decisions </w:t>
      </w:r>
      <w:r>
        <w:rPr>
          <w:color w:val="000000"/>
          <w:spacing w:val="-2"/>
        </w:rPr>
        <w:br/>
        <w:t xml:space="preserve">with regard to the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 xml:space="preserve">Owner shall keep Developer informed, shall consider in good faith suggestions from Developer </w:t>
      </w:r>
      <w:r>
        <w:rPr>
          <w:color w:val="000000"/>
          <w:spacing w:val="-2"/>
        </w:rPr>
        <w:br/>
        <w:t xml:space="preserve">about the conduct of the contest, and shall reasonably permit Developer or an Developer </w:t>
      </w:r>
    </w:p>
    <w:p w:rsidR="00007753" w:rsidRDefault="004973DF">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007753" w:rsidRDefault="004973DF">
      <w:pPr>
        <w:autoSpaceDE w:val="0"/>
        <w:autoSpaceDN w:val="0"/>
        <w:adjustRightInd w:val="0"/>
        <w:spacing w:before="264" w:line="276" w:lineRule="exact"/>
        <w:ind w:left="1440" w:right="1334" w:firstLine="720"/>
        <w:rPr>
          <w:color w:val="000000"/>
          <w:spacing w:val="-3"/>
        </w:rPr>
      </w:pPr>
      <w:r>
        <w:rPr>
          <w:color w:val="000000"/>
          <w:spacing w:val="-2"/>
        </w:rPr>
        <w:t xml:space="preserve">Developer shall pay to Connecting Transmission Owner on a periodic basis, as invoiced </w:t>
      </w:r>
      <w:r>
        <w:rPr>
          <w:color w:val="000000"/>
          <w:spacing w:val="-2"/>
        </w:rPr>
        <w:br/>
        <w:t xml:space="preserve">by Connecting Transmission Owner, Connecting Transmission Owner’s documented reasonable </w:t>
      </w:r>
      <w:r>
        <w:rPr>
          <w:color w:val="000000"/>
          <w:spacing w:val="-2"/>
        </w:rPr>
        <w:br/>
        <w:t>costs of prosecuting such appeal, protest, abatement or other contest.  At any t</w:t>
      </w:r>
      <w:r>
        <w:rPr>
          <w:color w:val="000000"/>
          <w:spacing w:val="-2"/>
        </w:rPr>
        <w:t xml:space="preserve">ime during the </w:t>
      </w:r>
      <w:r>
        <w:rPr>
          <w:color w:val="000000"/>
          <w:spacing w:val="-2"/>
        </w:rPr>
        <w:br/>
        <w:t xml:space="preserve">contest, Connecting Transmission Owner may agree to a settlement either with Developer’s </w:t>
      </w:r>
      <w:r>
        <w:rPr>
          <w:color w:val="000000"/>
          <w:spacing w:val="-2"/>
        </w:rPr>
        <w:br/>
        <w:t xml:space="preserve">consent or after obtaining written advice from nationally-recognized tax counsel, selected by </w:t>
      </w:r>
      <w:r>
        <w:rPr>
          <w:color w:val="000000"/>
          <w:spacing w:val="-2"/>
        </w:rPr>
        <w:br/>
        <w:t>Connecting Transmission Owner, but reasonably acceptabl</w:t>
      </w:r>
      <w:r>
        <w:rPr>
          <w:color w:val="000000"/>
          <w:spacing w:val="-2"/>
        </w:rPr>
        <w:t xml:space="preserve">e to Developer, that the proposed </w:t>
      </w:r>
      <w:r>
        <w:rPr>
          <w:color w:val="000000"/>
          <w:spacing w:val="-2"/>
        </w:rPr>
        <w:br/>
        <w:t xml:space="preserve">settlement represents a reasonable settlement given the hazards of litigation.  Developer’s </w:t>
      </w:r>
      <w:r>
        <w:rPr>
          <w:color w:val="000000"/>
          <w:spacing w:val="-2"/>
        </w:rPr>
        <w:br/>
        <w:t xml:space="preserve">obligation shall be based on the amount of the settlement agreed to by Developer, or if a higher </w:t>
      </w:r>
      <w:r>
        <w:rPr>
          <w:color w:val="000000"/>
          <w:spacing w:val="-2"/>
        </w:rPr>
        <w:br/>
        <w:t>amount, so much of the settlem</w:t>
      </w:r>
      <w:r>
        <w:rPr>
          <w:color w:val="000000"/>
          <w:spacing w:val="-2"/>
        </w:rPr>
        <w:t>ent that is supported by the written advice from nationally-</w:t>
      </w:r>
      <w:r>
        <w:rPr>
          <w:color w:val="000000"/>
          <w:spacing w:val="-2"/>
        </w:rPr>
        <w:br/>
        <w:t xml:space="preserve">recognized tax counsel selected under the terms of the preceding sentence.  The settlement </w:t>
      </w:r>
      <w:r>
        <w:rPr>
          <w:color w:val="000000"/>
          <w:spacing w:val="-2"/>
        </w:rPr>
        <w:br/>
        <w:t xml:space="preserve">amount shall be calculated on a fully grossed-up basis to cover any related cost consequences of </w:t>
      </w:r>
      <w:r>
        <w:rPr>
          <w:color w:val="000000"/>
          <w:spacing w:val="-2"/>
        </w:rPr>
        <w:br/>
        <w:t>the c</w:t>
      </w:r>
      <w:r>
        <w:rPr>
          <w:color w:val="000000"/>
          <w:spacing w:val="-2"/>
        </w:rPr>
        <w:t xml:space="preserve">urrent tax liability.  Any settlement without Developer’s consent or such written advice will </w:t>
      </w:r>
      <w:r>
        <w:rPr>
          <w:color w:val="000000"/>
          <w:spacing w:val="-2"/>
        </w:rPr>
        <w:br/>
        <w:t xml:space="preserve">relieve Developer from any obligation to indemnify Connecting Transmission Owner for the tax </w:t>
      </w:r>
      <w:r>
        <w:rPr>
          <w:color w:val="000000"/>
          <w:spacing w:val="-2"/>
        </w:rPr>
        <w:br/>
      </w:r>
      <w:r>
        <w:rPr>
          <w:color w:val="000000"/>
          <w:spacing w:val="-3"/>
        </w:rPr>
        <w:t xml:space="preserve">at issue in the contest.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5.17.8</w:t>
      </w:r>
      <w:r>
        <w:rPr>
          <w:rFonts w:ascii="Times New Roman Bold" w:hAnsi="Times New Roman Bold"/>
          <w:color w:val="000000"/>
          <w:spacing w:val="-3"/>
        </w:rPr>
        <w:tab/>
        <w:t>Refund.</w:t>
      </w:r>
    </w:p>
    <w:p w:rsidR="00007753" w:rsidRDefault="004973DF">
      <w:pPr>
        <w:autoSpaceDE w:val="0"/>
        <w:autoSpaceDN w:val="0"/>
        <w:adjustRightInd w:val="0"/>
        <w:spacing w:before="265" w:line="275" w:lineRule="exact"/>
        <w:ind w:left="1440" w:right="1461" w:firstLine="720"/>
        <w:rPr>
          <w:color w:val="000000"/>
          <w:spacing w:val="-2"/>
        </w:rPr>
      </w:pPr>
      <w:r>
        <w:rPr>
          <w:color w:val="000000"/>
          <w:spacing w:val="-2"/>
        </w:rPr>
        <w:t>In the event that (a) a p</w:t>
      </w:r>
      <w:r>
        <w:rPr>
          <w:color w:val="000000"/>
          <w:spacing w:val="-2"/>
        </w:rPr>
        <w:t xml:space="preserve">rivate letter ruling is issued to Connecting Transmission Owner </w:t>
      </w:r>
      <w:r>
        <w:rPr>
          <w:color w:val="000000"/>
          <w:spacing w:val="-2"/>
        </w:rPr>
        <w:br/>
        <w:t xml:space="preserve">which holds that any amount paid or the value of any property transferred by Developer to </w:t>
      </w:r>
      <w:r>
        <w:rPr>
          <w:color w:val="000000"/>
          <w:spacing w:val="-2"/>
        </w:rPr>
        <w:br/>
        <w:t xml:space="preserve">Connecting Transmission Owner under the terms of this Agreement is not subject to federal </w:t>
      </w:r>
      <w:r>
        <w:rPr>
          <w:color w:val="000000"/>
          <w:spacing w:val="-2"/>
        </w:rPr>
        <w:br/>
        <w:t>income ta</w:t>
      </w:r>
      <w:r>
        <w:rPr>
          <w:color w:val="000000"/>
          <w:spacing w:val="-2"/>
        </w:rPr>
        <w:t xml:space="preserve">xation, (b) any legislative change or administrative announcement, notice, ruling or </w:t>
      </w:r>
      <w:r>
        <w:rPr>
          <w:color w:val="000000"/>
          <w:spacing w:val="-2"/>
        </w:rPr>
        <w:br/>
        <w:t xml:space="preserve">other determination makes it reasonably clear to Connecting Transmission Owner in good faith </w:t>
      </w:r>
      <w:r>
        <w:rPr>
          <w:color w:val="000000"/>
          <w:spacing w:val="-2"/>
        </w:rPr>
        <w:br/>
        <w:t>that any amount paid or the value of any property transferred by Developer t</w:t>
      </w:r>
      <w:r>
        <w:rPr>
          <w:color w:val="000000"/>
          <w:spacing w:val="-2"/>
        </w:rPr>
        <w:t xml:space="preserve">o Connecting </w:t>
      </w:r>
      <w:r>
        <w:rPr>
          <w:color w:val="000000"/>
          <w:spacing w:val="-2"/>
        </w:rPr>
        <w:br/>
        <w:t xml:space="preserve">Transmission Owner under the terms of this Agreement is not taxable to Connecting </w:t>
      </w:r>
      <w:r>
        <w:rPr>
          <w:color w:val="000000"/>
          <w:spacing w:val="-2"/>
        </w:rPr>
        <w:br/>
        <w:t xml:space="preserve">Transmission Owner, (c) any abatement, appeal, protest, or other contest results in a </w:t>
      </w:r>
      <w:r>
        <w:rPr>
          <w:color w:val="000000"/>
          <w:spacing w:val="-2"/>
        </w:rPr>
        <w:br/>
        <w:t>determination that any payments or transfers made by Developer to Connec</w:t>
      </w:r>
      <w:r>
        <w:rPr>
          <w:color w:val="000000"/>
          <w:spacing w:val="-2"/>
        </w:rPr>
        <w:t xml:space="preserve">ting Transmission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3" w:line="276" w:lineRule="exact"/>
        <w:ind w:left="6000"/>
        <w:rPr>
          <w:color w:val="000000"/>
          <w:spacing w:val="-3"/>
        </w:rPr>
      </w:pPr>
      <w:r>
        <w:rPr>
          <w:color w:val="000000"/>
          <w:spacing w:val="-3"/>
        </w:rPr>
        <w:t xml:space="preserve">26 </w:t>
      </w:r>
    </w:p>
    <w:p w:rsidR="00007753" w:rsidRDefault="00007753">
      <w:pPr>
        <w:autoSpaceDE w:val="0"/>
        <w:autoSpaceDN w:val="0"/>
        <w:adjustRightInd w:val="0"/>
        <w:rPr>
          <w:color w:val="000000"/>
          <w:spacing w:val="-3"/>
        </w:rPr>
        <w:sectPr w:rsidR="00007753">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2" w:name="Pg33"/>
      <w:bookmarkEnd w:id="3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292"/>
        <w:rPr>
          <w:color w:val="000000"/>
          <w:spacing w:val="-2"/>
        </w:rPr>
      </w:pPr>
      <w:r>
        <w:rPr>
          <w:color w:val="000000"/>
          <w:spacing w:val="-2"/>
        </w:rPr>
        <w:t xml:space="preserve">Owner are not subject to federal income tax, or (d) if Connecting Transmission Owner receives a </w:t>
      </w:r>
      <w:r>
        <w:rPr>
          <w:color w:val="000000"/>
          <w:spacing w:val="-2"/>
        </w:rPr>
        <w:br/>
        <w:t xml:space="preserve">refund from any taxing authority for any overpayment of tax attributable to any payment or </w:t>
      </w:r>
      <w:r>
        <w:rPr>
          <w:color w:val="000000"/>
          <w:spacing w:val="-2"/>
        </w:rPr>
        <w:br/>
      </w:r>
      <w:r>
        <w:rPr>
          <w:color w:val="000000"/>
          <w:spacing w:val="-2"/>
        </w:rPr>
        <w:t xml:space="preserve">property transfer made by Developer to Connecting Transmission Owner pursuant to this </w:t>
      </w:r>
      <w:r>
        <w:rPr>
          <w:color w:val="000000"/>
          <w:spacing w:val="-2"/>
        </w:rPr>
        <w:br/>
        <w:t xml:space="preserve">Agreement, Connecting Transmission Owner shall promptly refund to Developer the following: </w:t>
      </w:r>
    </w:p>
    <w:p w:rsidR="00007753" w:rsidRDefault="004973DF">
      <w:pPr>
        <w:tabs>
          <w:tab w:val="left" w:pos="2880"/>
        </w:tabs>
        <w:autoSpaceDE w:val="0"/>
        <w:autoSpaceDN w:val="0"/>
        <w:adjustRightInd w:val="0"/>
        <w:spacing w:before="260" w:line="280" w:lineRule="exact"/>
        <w:ind w:left="1440" w:right="2175"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 xml:space="preserve">attributable to the amount determined to be non-taxable, together with interest thereon, </w:t>
      </w:r>
    </w:p>
    <w:p w:rsidR="00007753" w:rsidRDefault="00007753">
      <w:pPr>
        <w:autoSpaceDE w:val="0"/>
        <w:autoSpaceDN w:val="0"/>
        <w:adjustRightInd w:val="0"/>
        <w:spacing w:line="275" w:lineRule="exact"/>
        <w:ind w:left="1440"/>
        <w:rPr>
          <w:color w:val="000000"/>
          <w:spacing w:val="-2"/>
        </w:rPr>
      </w:pPr>
    </w:p>
    <w:p w:rsidR="00007753" w:rsidRDefault="004973DF">
      <w:pPr>
        <w:tabs>
          <w:tab w:val="left" w:pos="2880"/>
        </w:tabs>
        <w:autoSpaceDE w:val="0"/>
        <w:autoSpaceDN w:val="0"/>
        <w:adjustRightInd w:val="0"/>
        <w:spacing w:before="10" w:line="275" w:lineRule="exact"/>
        <w:ind w:left="1440" w:right="1556"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taxes which Connecting Transmission Owner did not submit to the taxing aut</w:t>
      </w:r>
      <w:r>
        <w:rPr>
          <w:color w:val="000000"/>
          <w:spacing w:val="-2"/>
        </w:rPr>
        <w:t xml:space="preserve">hority, calculated in accordance with the methodology set forth in 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007753" w:rsidRDefault="00007753">
      <w:pPr>
        <w:autoSpaceDE w:val="0"/>
        <w:autoSpaceDN w:val="0"/>
        <w:adjustRightInd w:val="0"/>
        <w:spacing w:line="275" w:lineRule="exact"/>
        <w:ind w:left="1440"/>
        <w:rPr>
          <w:color w:val="000000"/>
          <w:spacing w:val="-3"/>
        </w:rPr>
      </w:pPr>
    </w:p>
    <w:p w:rsidR="00007753" w:rsidRDefault="004973DF">
      <w:pPr>
        <w:tabs>
          <w:tab w:val="left" w:pos="2880"/>
        </w:tabs>
        <w:autoSpaceDE w:val="0"/>
        <w:autoSpaceDN w:val="0"/>
        <w:adjustRightInd w:val="0"/>
        <w:spacing w:before="10" w:line="275" w:lineRule="exact"/>
        <w:ind w:left="1440" w:right="1540" w:firstLine="720"/>
        <w:rPr>
          <w:color w:val="000000"/>
          <w:spacing w:val="-2"/>
        </w:rPr>
      </w:pPr>
      <w:r>
        <w:rPr>
          <w:color w:val="000000"/>
          <w:spacing w:val="-3"/>
        </w:rPr>
        <w:t xml:space="preserve">(iii) </w:t>
      </w:r>
      <w:r>
        <w:rPr>
          <w:color w:val="000000"/>
          <w:spacing w:val="-3"/>
        </w:rPr>
        <w:tab/>
      </w:r>
      <w:r>
        <w:rPr>
          <w:color w:val="000000"/>
          <w:spacing w:val="-2"/>
        </w:rPr>
        <w:t>Wit</w:t>
      </w:r>
      <w:r>
        <w:rPr>
          <w:color w:val="000000"/>
          <w:spacing w:val="-2"/>
        </w:rPr>
        <w:t xml:space="preserve">h respect to any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 xml:space="preserve">any Governmental Authority, interest (or that portion thereof attributable to the payment </w:t>
      </w:r>
      <w:r>
        <w:rPr>
          <w:color w:val="000000"/>
          <w:spacing w:val="-2"/>
        </w:rPr>
        <w:br/>
      </w:r>
      <w:r>
        <w:rPr>
          <w:color w:val="000000"/>
          <w:spacing w:val="-2"/>
        </w:rPr>
        <w:t xml:space="preserve">described in clause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Transmission Owner to any Governmental Authority resulting from an offset or cred</w:t>
      </w:r>
      <w:r>
        <w:rPr>
          <w:color w:val="000000"/>
          <w:spacing w:val="-2"/>
        </w:rPr>
        <w:t xml:space="preserve">it); </w:t>
      </w:r>
      <w:r>
        <w:rPr>
          <w:color w:val="000000"/>
          <w:spacing w:val="-2"/>
        </w:rPr>
        <w:br/>
        <w:t xml:space="preserve">provided, however, that Connecting Transmission Owner will remit such amount promptly to </w:t>
      </w:r>
      <w:r>
        <w:rPr>
          <w:color w:val="000000"/>
          <w:spacing w:val="-2"/>
        </w:rPr>
        <w:br/>
        <w:t xml:space="preserve">Developer only after and to the extent that Connecting Transmission Owner has received a tax </w:t>
      </w:r>
      <w:r>
        <w:rPr>
          <w:color w:val="000000"/>
          <w:spacing w:val="-2"/>
        </w:rPr>
        <w:br/>
        <w:t>refund, credit or offset from any Governmental Authority for any a</w:t>
      </w:r>
      <w:r>
        <w:rPr>
          <w:color w:val="000000"/>
          <w:spacing w:val="-2"/>
        </w:rPr>
        <w:t xml:space="preserve">pplicable overpayment of </w:t>
      </w:r>
      <w:r>
        <w:rPr>
          <w:color w:val="000000"/>
          <w:spacing w:val="-2"/>
        </w:rPr>
        <w:br/>
        <w:t xml:space="preserve">income tax related to the Connecting Transmission Owner’s Attachment Facilities. </w:t>
      </w:r>
    </w:p>
    <w:p w:rsidR="00007753" w:rsidRDefault="004973DF">
      <w:pPr>
        <w:autoSpaceDE w:val="0"/>
        <w:autoSpaceDN w:val="0"/>
        <w:adjustRightInd w:val="0"/>
        <w:spacing w:before="261" w:line="280" w:lineRule="exact"/>
        <w:ind w:left="1440" w:right="1413" w:firstLine="720"/>
        <w:rPr>
          <w:color w:val="000000"/>
          <w:spacing w:val="-2"/>
        </w:rPr>
      </w:pPr>
      <w:r>
        <w:rPr>
          <w:color w:val="000000"/>
          <w:spacing w:val="-2"/>
        </w:rPr>
        <w:t xml:space="preserve">The intent of this provision is to leave both the Developer and Connecting Transmission </w:t>
      </w:r>
      <w:r>
        <w:rPr>
          <w:color w:val="000000"/>
          <w:spacing w:val="-2"/>
        </w:rPr>
        <w:br/>
      </w:r>
      <w:r>
        <w:rPr>
          <w:color w:val="000000"/>
          <w:spacing w:val="-2"/>
        </w:rPr>
        <w:t xml:space="preserve">Owner, to the extent practicable, in the event that no taxes are due with respect to any payment </w:t>
      </w:r>
      <w:r>
        <w:rPr>
          <w:color w:val="000000"/>
          <w:spacing w:val="-2"/>
        </w:rPr>
        <w:br/>
        <w:t xml:space="preserve">for Attachment Facilities and System Upgrade Facilities and System Deliverability Upgrades </w:t>
      </w:r>
      <w:r>
        <w:rPr>
          <w:color w:val="000000"/>
          <w:spacing w:val="-2"/>
        </w:rPr>
        <w:br/>
        <w:t>hereunder, in the same position they would have been in had no suc</w:t>
      </w:r>
      <w:r>
        <w:rPr>
          <w:color w:val="000000"/>
          <w:spacing w:val="-2"/>
        </w:rPr>
        <w:t xml:space="preserve">h tax payments been made.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5.17.9</w:t>
      </w:r>
      <w:r>
        <w:rPr>
          <w:rFonts w:ascii="Times New Roman Bold" w:hAnsi="Times New Roman Bold"/>
          <w:color w:val="000000"/>
          <w:spacing w:val="-3"/>
        </w:rPr>
        <w:tab/>
        <w:t>Taxes Other Than Income Taxes.</w:t>
      </w:r>
    </w:p>
    <w:p w:rsidR="00007753" w:rsidRDefault="004973DF">
      <w:pPr>
        <w:autoSpaceDE w:val="0"/>
        <w:autoSpaceDN w:val="0"/>
        <w:adjustRightInd w:val="0"/>
        <w:spacing w:before="264" w:line="276" w:lineRule="exact"/>
        <w:ind w:left="2160"/>
        <w:rPr>
          <w:color w:val="000000"/>
          <w:spacing w:val="-2"/>
        </w:rPr>
      </w:pPr>
      <w:r>
        <w:rPr>
          <w:color w:val="000000"/>
          <w:spacing w:val="-2"/>
        </w:rPr>
        <w:t xml:space="preserve">Upon the timely request by Developer, and at Developer’s sole expense, Connecting </w:t>
      </w:r>
    </w:p>
    <w:p w:rsidR="00007753" w:rsidRDefault="004973DF">
      <w:pPr>
        <w:autoSpaceDE w:val="0"/>
        <w:autoSpaceDN w:val="0"/>
        <w:adjustRightInd w:val="0"/>
        <w:spacing w:before="5" w:line="275" w:lineRule="exact"/>
        <w:ind w:left="1440" w:right="1295"/>
        <w:rPr>
          <w:color w:val="000000"/>
          <w:spacing w:val="-2"/>
        </w:rPr>
      </w:pPr>
      <w:r>
        <w:rPr>
          <w:color w:val="000000"/>
          <w:spacing w:val="-2"/>
        </w:rPr>
        <w:t xml:space="preserve">Transmission Owner shall appeal, protest, seek abatement of, or otherwise contest any tax (other </w:t>
      </w:r>
      <w:r>
        <w:rPr>
          <w:color w:val="000000"/>
          <w:spacing w:val="-2"/>
        </w:rPr>
        <w:br/>
        <w:t>than fede</w:t>
      </w:r>
      <w:r>
        <w:rPr>
          <w:color w:val="000000"/>
          <w:spacing w:val="-2"/>
        </w:rPr>
        <w:t xml:space="preserve">ral or state income tax) asserted or assessed against Connecting Transmission Owner </w:t>
      </w:r>
      <w:r>
        <w:rPr>
          <w:color w:val="000000"/>
          <w:spacing w:val="-2"/>
        </w:rPr>
        <w:br/>
        <w:t xml:space="preserve">for which Developer may be required to reimburse Connecting Transmission Owner under the </w:t>
      </w:r>
      <w:r>
        <w:rPr>
          <w:color w:val="000000"/>
          <w:spacing w:val="-2"/>
        </w:rPr>
        <w:br/>
        <w:t>terms of this Agreement.  Developer shall pay to Connecting Transmission Owner on</w:t>
      </w:r>
      <w:r>
        <w:rPr>
          <w:color w:val="000000"/>
          <w:spacing w:val="-2"/>
        </w:rPr>
        <w:t xml:space="preserve"> a periodic </w:t>
      </w:r>
      <w:r>
        <w:rPr>
          <w:color w:val="000000"/>
          <w:spacing w:val="-2"/>
        </w:rPr>
        <w:br/>
        <w:t xml:space="preserve">basis, as invoiced by Connecting Transmission Owner, Connecting Transmission Owner’s </w:t>
      </w:r>
      <w:r>
        <w:rPr>
          <w:color w:val="000000"/>
          <w:spacing w:val="-2"/>
        </w:rPr>
        <w:br/>
        <w:t xml:space="preserve">documented reasonable costs of prosecuting such appeal, protest, abatement, or other contest. </w:t>
      </w:r>
      <w:r>
        <w:rPr>
          <w:color w:val="000000"/>
          <w:spacing w:val="-2"/>
        </w:rPr>
        <w:br/>
        <w:t>Developer and Connecting Transmission Owner shall cooperate in</w:t>
      </w:r>
      <w:r>
        <w:rPr>
          <w:color w:val="000000"/>
          <w:spacing w:val="-2"/>
        </w:rPr>
        <w:t xml:space="preserve">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no amount shall be payable by Developer to Connecting Transmission </w:t>
      </w:r>
      <w:r>
        <w:rPr>
          <w:color w:val="000000"/>
          <w:spacing w:val="-2"/>
        </w:rPr>
        <w:br/>
        <w:t>Owner for such taxes until they are ass</w:t>
      </w:r>
      <w:r>
        <w:rPr>
          <w:color w:val="000000"/>
          <w:spacing w:val="-2"/>
        </w:rPr>
        <w:t xml:space="preserve">essed by a final, non-appealable order by any court or </w:t>
      </w:r>
      <w:r>
        <w:rPr>
          <w:color w:val="000000"/>
          <w:spacing w:val="-2"/>
        </w:rPr>
        <w:br/>
        <w:t xml:space="preserve">agency of competent jurisdiction.  In the event that a tax payment is withheld and ultimately due </w:t>
      </w:r>
      <w:r>
        <w:rPr>
          <w:color w:val="000000"/>
          <w:spacing w:val="-2"/>
        </w:rPr>
        <w:br/>
        <w:t xml:space="preserve">and payable after appeal, Developer will be responsible for all taxes, interest and penalties, other </w:t>
      </w:r>
      <w:r>
        <w:rPr>
          <w:color w:val="000000"/>
          <w:spacing w:val="-2"/>
        </w:rPr>
        <w:br/>
        <w:t xml:space="preserve">than penalties attributable to any delay caused by Connecting Transmission Owner.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3" w:line="276" w:lineRule="exact"/>
        <w:ind w:left="6000"/>
        <w:rPr>
          <w:color w:val="000000"/>
          <w:spacing w:val="-3"/>
        </w:rPr>
      </w:pPr>
      <w:r>
        <w:rPr>
          <w:color w:val="000000"/>
          <w:spacing w:val="-3"/>
        </w:rPr>
        <w:t xml:space="preserve">27 </w:t>
      </w:r>
    </w:p>
    <w:p w:rsidR="00007753" w:rsidRDefault="00007753">
      <w:pPr>
        <w:autoSpaceDE w:val="0"/>
        <w:autoSpaceDN w:val="0"/>
        <w:adjustRightInd w:val="0"/>
        <w:rPr>
          <w:color w:val="000000"/>
          <w:spacing w:val="-3"/>
        </w:rPr>
        <w:sectPr w:rsidR="00007753">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3" w:name="Pg34"/>
      <w:bookmarkEnd w:id="3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5.18.1</w:t>
      </w:r>
      <w:r>
        <w:rPr>
          <w:rFonts w:ascii="Times New Roman Bold" w:hAnsi="Times New Roman Bold"/>
          <w:color w:val="000000"/>
          <w:spacing w:val="-3"/>
        </w:rPr>
        <w:tab/>
        <w:t>Tax Status.</w:t>
      </w:r>
    </w:p>
    <w:p w:rsidR="00007753" w:rsidRDefault="004973DF">
      <w:pPr>
        <w:autoSpaceDE w:val="0"/>
        <w:autoSpaceDN w:val="0"/>
        <w:adjustRightInd w:val="0"/>
        <w:spacing w:before="268" w:line="276" w:lineRule="exact"/>
        <w:ind w:left="1440" w:right="1361" w:firstLine="720"/>
        <w:rPr>
          <w:color w:val="000000"/>
          <w:spacing w:val="-2"/>
        </w:rPr>
      </w:pPr>
      <w:r>
        <w:rPr>
          <w:color w:val="000000"/>
          <w:spacing w:val="-2"/>
        </w:rPr>
        <w:t xml:space="preserve">Each Party shall cooperate with the other Parties to maintain the other Parties’ tax status. </w:t>
      </w:r>
      <w:r>
        <w:rPr>
          <w:color w:val="000000"/>
          <w:spacing w:val="-2"/>
        </w:rPr>
        <w:br/>
        <w:t xml:space="preserve">Nothing in this Agreement is intended to adversely affect the tax status of any Party including </w:t>
      </w:r>
      <w:r>
        <w:rPr>
          <w:color w:val="000000"/>
          <w:spacing w:val="-2"/>
        </w:rPr>
        <w:br/>
        <w:t>the status of NYISO, or the status of any Connecting Transmission</w:t>
      </w:r>
      <w:r>
        <w:rPr>
          <w:color w:val="000000"/>
          <w:spacing w:val="-2"/>
        </w:rPr>
        <w:t xml:space="preserve"> Owner with respect to the </w:t>
      </w:r>
      <w:r>
        <w:rPr>
          <w:color w:val="000000"/>
          <w:spacing w:val="-2"/>
        </w:rPr>
        <w:br/>
        <w:t xml:space="preserve">issuance of bonds including, but not limited to, Local Furnishing Bonds.  Notwithstanding any </w:t>
      </w:r>
      <w:r>
        <w:rPr>
          <w:color w:val="000000"/>
          <w:spacing w:val="-2"/>
        </w:rPr>
        <w:br/>
        <w:t xml:space="preserve">other provisions of this Agreement, LIPA, NYPA and Consolidated Edison Company of New </w:t>
      </w:r>
      <w:r>
        <w:rPr>
          <w:color w:val="000000"/>
          <w:spacing w:val="-2"/>
        </w:rPr>
        <w:br/>
        <w:t>York, Inc. shall not be required to comply wit</w:t>
      </w:r>
      <w:r>
        <w:rPr>
          <w:color w:val="000000"/>
          <w:spacing w:val="-2"/>
        </w:rPr>
        <w:t xml:space="preserve">h any provisions of this Agreement that would </w:t>
      </w:r>
    </w:p>
    <w:p w:rsidR="00007753" w:rsidRDefault="004973DF">
      <w:pPr>
        <w:autoSpaceDE w:val="0"/>
        <w:autoSpaceDN w:val="0"/>
        <w:adjustRightInd w:val="0"/>
        <w:spacing w:line="280" w:lineRule="exact"/>
        <w:ind w:left="1440" w:right="1309"/>
        <w:rPr>
          <w:color w:val="000000"/>
          <w:spacing w:val="-3"/>
        </w:rPr>
      </w:pPr>
      <w:r>
        <w:rPr>
          <w:color w:val="000000"/>
          <w:spacing w:val="-2"/>
        </w:rPr>
        <w:t xml:space="preserve">result in the loss of tax-exempt status of any of their Tax-Exempt Bonds or impair their ability to issue future tax-exempt obligations.  For purposes of this provision, Tax-Exempt Bonds shall </w:t>
      </w:r>
      <w:r>
        <w:rPr>
          <w:color w:val="000000"/>
          <w:spacing w:val="-2"/>
        </w:rPr>
        <w:br/>
        <w:t>include the obl</w:t>
      </w:r>
      <w:r>
        <w:rPr>
          <w:color w:val="000000"/>
          <w:spacing w:val="-2"/>
        </w:rPr>
        <w:t xml:space="preserve">igations of the Long Island Power Authority, NYPA and Consolidated Edison </w:t>
      </w:r>
      <w:r>
        <w:rPr>
          <w:color w:val="000000"/>
          <w:spacing w:val="-2"/>
        </w:rPr>
        <w:br/>
        <w:t xml:space="preserve">Company of New York, Inc., the interest on which is not included in gross income under the </w:t>
      </w:r>
      <w:r>
        <w:rPr>
          <w:color w:val="000000"/>
          <w:spacing w:val="-2"/>
        </w:rPr>
        <w:br/>
      </w:r>
      <w:r>
        <w:rPr>
          <w:color w:val="000000"/>
          <w:spacing w:val="-3"/>
        </w:rPr>
        <w:t xml:space="preserve">Internal Revenue Code. </w:t>
      </w:r>
    </w:p>
    <w:p w:rsidR="00007753" w:rsidRDefault="004973DF">
      <w:pPr>
        <w:tabs>
          <w:tab w:val="left" w:pos="3240"/>
        </w:tabs>
        <w:autoSpaceDE w:val="0"/>
        <w:autoSpaceDN w:val="0"/>
        <w:adjustRightInd w:val="0"/>
        <w:spacing w:before="265" w:line="276" w:lineRule="exact"/>
        <w:ind w:left="1440" w:firstLine="720"/>
        <w:rPr>
          <w:rFonts w:ascii="Times New Roman Bold" w:hAnsi="Times New Roman Bold"/>
          <w:color w:val="000000"/>
          <w:spacing w:val="-3"/>
        </w:rPr>
      </w:pPr>
      <w:r>
        <w:rPr>
          <w:rFonts w:ascii="Times New Roman Bold" w:hAnsi="Times New Roman Bold"/>
          <w:color w:val="000000"/>
          <w:spacing w:val="-3"/>
        </w:rPr>
        <w:t>5.18.2</w:t>
      </w:r>
      <w:r>
        <w:rPr>
          <w:rFonts w:ascii="Times New Roman Bold" w:hAnsi="Times New Roman Bold"/>
          <w:color w:val="000000"/>
          <w:spacing w:val="-3"/>
        </w:rPr>
        <w:tab/>
        <w:t>Non-Jurisdictional Entities.</w:t>
      </w:r>
    </w:p>
    <w:p w:rsidR="00007753" w:rsidRDefault="004973DF">
      <w:pPr>
        <w:autoSpaceDE w:val="0"/>
        <w:autoSpaceDN w:val="0"/>
        <w:adjustRightInd w:val="0"/>
        <w:spacing w:before="271" w:line="276" w:lineRule="exact"/>
        <w:ind w:left="1440" w:firstLine="720"/>
        <w:rPr>
          <w:color w:val="000000"/>
          <w:spacing w:val="-2"/>
        </w:rPr>
      </w:pPr>
      <w:r>
        <w:rPr>
          <w:color w:val="000000"/>
          <w:spacing w:val="-2"/>
        </w:rPr>
        <w:t xml:space="preserve">LIPA and NYPA do not waive </w:t>
      </w:r>
      <w:r>
        <w:rPr>
          <w:color w:val="000000"/>
          <w:spacing w:val="-2"/>
        </w:rPr>
        <w:t>their exemptions, pu</w:t>
      </w:r>
      <w:r>
        <w:rPr>
          <w:rFonts w:ascii="Times New Roman Bold" w:hAnsi="Times New Roman Bold"/>
          <w:color w:val="000000"/>
          <w:spacing w:val="-2"/>
        </w:rPr>
        <w:t>r</w:t>
      </w:r>
      <w:r>
        <w:rPr>
          <w:color w:val="000000"/>
          <w:spacing w:val="-2"/>
        </w:rPr>
        <w:t>suant to Section 201(f) of the FPA,</w:t>
      </w:r>
    </w:p>
    <w:p w:rsidR="00007753" w:rsidRDefault="004973DF">
      <w:pPr>
        <w:autoSpaceDE w:val="0"/>
        <w:autoSpaceDN w:val="0"/>
        <w:adjustRightInd w:val="0"/>
        <w:spacing w:line="276" w:lineRule="exact"/>
        <w:ind w:left="1440"/>
        <w:rPr>
          <w:color w:val="000000"/>
          <w:spacing w:val="-2"/>
        </w:rPr>
      </w:pPr>
      <w:r>
        <w:rPr>
          <w:color w:val="000000"/>
          <w:spacing w:val="-2"/>
        </w:rPr>
        <w:t>from Commission jurisdiction with respect to the Commission’s exercise of the FPA’s general</w:t>
      </w:r>
    </w:p>
    <w:p w:rsidR="00007753" w:rsidRDefault="004973DF">
      <w:pPr>
        <w:autoSpaceDE w:val="0"/>
        <w:autoSpaceDN w:val="0"/>
        <w:adjustRightInd w:val="0"/>
        <w:spacing w:before="1" w:line="276" w:lineRule="exact"/>
        <w:ind w:left="1440"/>
        <w:rPr>
          <w:color w:val="000000"/>
          <w:spacing w:val="-3"/>
        </w:rPr>
      </w:pPr>
      <w:r>
        <w:rPr>
          <w:color w:val="000000"/>
          <w:spacing w:val="-3"/>
        </w:rPr>
        <w:t>ratemaking authority.</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5.19.1</w:t>
      </w:r>
      <w:r>
        <w:rPr>
          <w:rFonts w:ascii="Times New Roman Bold" w:hAnsi="Times New Roman Bold"/>
          <w:color w:val="000000"/>
          <w:spacing w:val="-3"/>
        </w:rPr>
        <w:tab/>
        <w:t>General.</w:t>
      </w:r>
    </w:p>
    <w:p w:rsidR="00007753" w:rsidRDefault="004973DF">
      <w:pPr>
        <w:autoSpaceDE w:val="0"/>
        <w:autoSpaceDN w:val="0"/>
        <w:adjustRightInd w:val="0"/>
        <w:spacing w:before="269" w:line="275" w:lineRule="exact"/>
        <w:ind w:left="1440" w:right="1286" w:firstLine="720"/>
        <w:rPr>
          <w:color w:val="000000"/>
          <w:spacing w:val="-3"/>
        </w:rPr>
      </w:pPr>
      <w:r>
        <w:rPr>
          <w:color w:val="000000"/>
          <w:spacing w:val="-2"/>
        </w:rPr>
        <w:t xml:space="preserve">Either the Developer or Connecting Transmission Owner may undertake modifications to </w:t>
      </w:r>
      <w:r>
        <w:rPr>
          <w:color w:val="000000"/>
          <w:spacing w:val="-2"/>
        </w:rPr>
        <w:br/>
        <w:t xml:space="preserve">its facilities covered by this Agreement.  If either the Developer or Connecting Transmission </w:t>
      </w:r>
      <w:r>
        <w:rPr>
          <w:color w:val="000000"/>
          <w:spacing w:val="-2"/>
        </w:rPr>
        <w:br/>
        <w:t xml:space="preserve">Owner plans to undertake a modification that reasonably may be expected to </w:t>
      </w:r>
      <w:r>
        <w:rPr>
          <w:color w:val="000000"/>
          <w:spacing w:val="-2"/>
        </w:rPr>
        <w:t xml:space="preserve">affect the other </w:t>
      </w:r>
      <w:r>
        <w:rPr>
          <w:color w:val="000000"/>
          <w:spacing w:val="-2"/>
        </w:rPr>
        <w:br/>
        <w:t xml:space="preserve">Party’s facilities, that Party shall provide to the other Party, and to NYISO, sufficient </w:t>
      </w:r>
      <w:r>
        <w:rPr>
          <w:color w:val="000000"/>
          <w:spacing w:val="-2"/>
        </w:rPr>
        <w:br/>
        <w:t xml:space="preserve">information regarding such modification so that the other Party and NYISO may evaluate the </w:t>
      </w:r>
      <w:r>
        <w:rPr>
          <w:color w:val="000000"/>
          <w:spacing w:val="-2"/>
        </w:rPr>
        <w:br/>
        <w:t>potential impact of such modification prior to commence</w:t>
      </w:r>
      <w:r>
        <w:rPr>
          <w:color w:val="000000"/>
          <w:spacing w:val="-2"/>
        </w:rPr>
        <w:t xml:space="preserve">ment of the work.  Such information </w:t>
      </w:r>
      <w:r>
        <w:rPr>
          <w:color w:val="000000"/>
          <w:spacing w:val="-2"/>
        </w:rPr>
        <w:br/>
        <w:t xml:space="preserve">shall be deemed to be Confidential Information hereunder and shall include information </w:t>
      </w:r>
      <w:r>
        <w:rPr>
          <w:color w:val="000000"/>
          <w:spacing w:val="-2"/>
        </w:rPr>
        <w:br/>
        <w:t xml:space="preserve">concerning the timing of such modifications and whether such modifications are expected to </w:t>
      </w:r>
      <w:r>
        <w:rPr>
          <w:color w:val="000000"/>
          <w:spacing w:val="-2"/>
        </w:rPr>
        <w:br/>
        <w:t xml:space="preserve">interrupt the flow of electricity from </w:t>
      </w:r>
      <w:r>
        <w:rPr>
          <w:color w:val="000000"/>
          <w:spacing w:val="-2"/>
        </w:rPr>
        <w:t xml:space="preserve">the Large Generating Facility.  The Party desiring to </w:t>
      </w:r>
      <w:r>
        <w:rPr>
          <w:color w:val="000000"/>
          <w:spacing w:val="-2"/>
        </w:rPr>
        <w:br/>
        <w:t xml:space="preserve">perform such work shall provide the relevant drawings, plans, and specifications to the other </w:t>
      </w:r>
      <w:r>
        <w:rPr>
          <w:color w:val="000000"/>
          <w:spacing w:val="-2"/>
        </w:rPr>
        <w:br/>
        <w:t xml:space="preserve">Party and NYISO at least ninety (90) Calendar Days in advance of the commencement of the </w:t>
      </w:r>
      <w:r>
        <w:rPr>
          <w:color w:val="000000"/>
          <w:spacing w:val="-2"/>
        </w:rPr>
        <w:br/>
        <w:t>work or such sho</w:t>
      </w:r>
      <w:r>
        <w:rPr>
          <w:color w:val="000000"/>
          <w:spacing w:val="-2"/>
        </w:rPr>
        <w:t xml:space="preserve">rter period upon which the Parties may agree, which agreement shall not </w:t>
      </w:r>
      <w:r>
        <w:rPr>
          <w:color w:val="000000"/>
          <w:spacing w:val="-2"/>
        </w:rPr>
        <w:br/>
      </w:r>
      <w:r>
        <w:rPr>
          <w:color w:val="000000"/>
          <w:spacing w:val="-3"/>
        </w:rPr>
        <w:t xml:space="preserve">unreasonably be withheld, conditioned or delayed.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9" w:line="276" w:lineRule="exact"/>
        <w:ind w:left="1440" w:right="1338" w:firstLine="720"/>
        <w:rPr>
          <w:color w:val="000000"/>
          <w:spacing w:val="-2"/>
        </w:rPr>
      </w:pPr>
      <w:r>
        <w:rPr>
          <w:color w:val="000000"/>
          <w:spacing w:val="-2"/>
        </w:rPr>
        <w:t xml:space="preserve">In the case of Large Generating Facility modifications that do not require Developer to </w:t>
      </w:r>
      <w:r>
        <w:rPr>
          <w:color w:val="000000"/>
          <w:spacing w:val="-2"/>
        </w:rPr>
        <w:br/>
        <w:t>submit an Interconnection Request, the NYI</w:t>
      </w:r>
      <w:r>
        <w:rPr>
          <w:color w:val="000000"/>
          <w:spacing w:val="-2"/>
        </w:rPr>
        <w:t xml:space="preserve">SO shall provide, within sixty (60) Calendar Days </w:t>
      </w:r>
      <w:r>
        <w:rPr>
          <w:color w:val="000000"/>
          <w:spacing w:val="-2"/>
        </w:rPr>
        <w:br/>
        <w:t xml:space="preserve">(or such other time as the Parties may agree), an estimate of any additional modifications to the </w:t>
      </w:r>
      <w:r>
        <w:rPr>
          <w:color w:val="000000"/>
          <w:spacing w:val="-2"/>
        </w:rPr>
        <w:br/>
        <w:t xml:space="preserve">New York State Transmission System, Connecting Transmission Owner’s Attachment Facilities </w:t>
      </w:r>
      <w:r>
        <w:rPr>
          <w:color w:val="000000"/>
          <w:spacing w:val="-2"/>
        </w:rPr>
        <w:br/>
        <w:t>or System Upgra</w:t>
      </w:r>
      <w:r>
        <w:rPr>
          <w:color w:val="000000"/>
          <w:spacing w:val="-2"/>
        </w:rPr>
        <w:t xml:space="preserve">de Facilities or System Deliverability Upgrades necessitated by such Developer </w:t>
      </w:r>
      <w:r>
        <w:rPr>
          <w:color w:val="000000"/>
          <w:spacing w:val="-2"/>
        </w:rPr>
        <w:br/>
        <w:t xml:space="preserve">modification and a good faith estimate of the costs thereof.  The Developer shall be responsible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72" w:line="276" w:lineRule="exact"/>
        <w:ind w:left="6000"/>
        <w:rPr>
          <w:color w:val="000000"/>
          <w:spacing w:val="-3"/>
        </w:rPr>
      </w:pPr>
      <w:r>
        <w:rPr>
          <w:color w:val="000000"/>
          <w:spacing w:val="-3"/>
        </w:rPr>
        <w:t xml:space="preserve">28 </w:t>
      </w:r>
    </w:p>
    <w:p w:rsidR="00007753" w:rsidRDefault="00007753">
      <w:pPr>
        <w:autoSpaceDE w:val="0"/>
        <w:autoSpaceDN w:val="0"/>
        <w:adjustRightInd w:val="0"/>
        <w:rPr>
          <w:color w:val="000000"/>
          <w:spacing w:val="-3"/>
        </w:rPr>
        <w:sectPr w:rsidR="00007753">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4" w:name="Pg35"/>
      <w:bookmarkEnd w:id="3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10"/>
        <w:jc w:val="both"/>
        <w:rPr>
          <w:color w:val="000000"/>
          <w:spacing w:val="-3"/>
        </w:rPr>
      </w:pPr>
      <w:r>
        <w:rPr>
          <w:color w:val="000000"/>
          <w:spacing w:val="-2"/>
        </w:rPr>
        <w:t>for the cost of any such additi</w:t>
      </w:r>
      <w:r>
        <w:rPr>
          <w:color w:val="000000"/>
          <w:spacing w:val="-2"/>
        </w:rPr>
        <w:t xml:space="preserve">onal modifications, including the cost of studying the impact of the </w:t>
      </w:r>
      <w:r>
        <w:rPr>
          <w:color w:val="000000"/>
          <w:spacing w:val="-3"/>
        </w:rPr>
        <w:t xml:space="preserve">Developer modification.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5.19.2</w:t>
      </w:r>
      <w:r>
        <w:rPr>
          <w:rFonts w:ascii="Times New Roman Bold" w:hAnsi="Times New Roman Bold"/>
          <w:color w:val="000000"/>
          <w:spacing w:val="-3"/>
        </w:rPr>
        <w:tab/>
        <w:t>Standards.</w:t>
      </w:r>
    </w:p>
    <w:p w:rsidR="00007753" w:rsidRDefault="004973DF">
      <w:pPr>
        <w:autoSpaceDE w:val="0"/>
        <w:autoSpaceDN w:val="0"/>
        <w:adjustRightInd w:val="0"/>
        <w:spacing w:before="256" w:line="276" w:lineRule="exact"/>
        <w:ind w:left="2160"/>
        <w:rPr>
          <w:color w:val="000000"/>
          <w:spacing w:val="-2"/>
        </w:rPr>
      </w:pPr>
      <w:r>
        <w:rPr>
          <w:color w:val="000000"/>
          <w:spacing w:val="-2"/>
        </w:rPr>
        <w:t xml:space="preserve">Any additions, modifications, or replacements made to a Party’s facilities shall be </w:t>
      </w:r>
    </w:p>
    <w:p w:rsidR="00007753" w:rsidRDefault="004973DF">
      <w:pPr>
        <w:autoSpaceDE w:val="0"/>
        <w:autoSpaceDN w:val="0"/>
        <w:adjustRightInd w:val="0"/>
        <w:spacing w:before="1" w:line="280" w:lineRule="exact"/>
        <w:ind w:left="1440" w:right="1255"/>
        <w:jc w:val="both"/>
        <w:rPr>
          <w:color w:val="000000"/>
          <w:spacing w:val="-3"/>
        </w:rPr>
      </w:pPr>
      <w:r>
        <w:rPr>
          <w:color w:val="000000"/>
          <w:spacing w:val="-2"/>
        </w:rPr>
        <w:t xml:space="preserve">designed, constructed and operated in accordance with this Agreement, NYISO requirements and </w:t>
      </w:r>
      <w:r>
        <w:rPr>
          <w:color w:val="000000"/>
          <w:spacing w:val="-3"/>
        </w:rPr>
        <w:t xml:space="preserve">Good Utility Practice.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5.19.3</w:t>
      </w:r>
      <w:r>
        <w:rPr>
          <w:rFonts w:ascii="Times New Roman Bold" w:hAnsi="Times New Roman Bold"/>
          <w:color w:val="000000"/>
          <w:spacing w:val="-3"/>
        </w:rPr>
        <w:tab/>
        <w:t>Modification Costs.</w:t>
      </w:r>
    </w:p>
    <w:p w:rsidR="00007753" w:rsidRDefault="004973DF">
      <w:pPr>
        <w:autoSpaceDE w:val="0"/>
        <w:autoSpaceDN w:val="0"/>
        <w:adjustRightInd w:val="0"/>
        <w:spacing w:before="261" w:line="275" w:lineRule="exact"/>
        <w:ind w:left="1440" w:right="1249" w:firstLine="720"/>
        <w:rPr>
          <w:color w:val="000000"/>
          <w:spacing w:val="-2"/>
        </w:rPr>
      </w:pPr>
      <w:r>
        <w:rPr>
          <w:color w:val="000000"/>
          <w:spacing w:val="-2"/>
        </w:rPr>
        <w:t>Developer shall not be assigned the costs of any additions, modifications, or replacements that Connecting Tran</w:t>
      </w:r>
      <w:r>
        <w:rPr>
          <w:color w:val="000000"/>
          <w:spacing w:val="-2"/>
        </w:rPr>
        <w:t xml:space="preserve">smission Owner makes to the Connecting Transmission Owner’s </w:t>
      </w:r>
      <w:r>
        <w:rPr>
          <w:color w:val="000000"/>
          <w:spacing w:val="-2"/>
        </w:rPr>
        <w:br/>
        <w:t xml:space="preserve">Attachment Facilities or the New York State Transmission System to facilitate the </w:t>
      </w:r>
      <w:r>
        <w:rPr>
          <w:color w:val="000000"/>
          <w:spacing w:val="-2"/>
        </w:rPr>
        <w:br/>
        <w:t>interconnection of a third party to the Connecting Transmission Owner’s Attachment Facilities or the New York St</w:t>
      </w:r>
      <w:r>
        <w:rPr>
          <w:color w:val="000000"/>
          <w:spacing w:val="-2"/>
        </w:rPr>
        <w:t xml:space="preserve">ate Transmission System, or to provide Transmission Service to a third party under the NYISO OATT, except in accordance with the cost allocation procedures in Attachment S of the NYISO OATT.  Developer shall be responsible for the costs of any additions, </w:t>
      </w:r>
      <w:r>
        <w:rPr>
          <w:color w:val="000000"/>
          <w:spacing w:val="-2"/>
        </w:rPr>
        <w:br/>
      </w:r>
      <w:r>
        <w:rPr>
          <w:color w:val="000000"/>
          <w:spacing w:val="-2"/>
        </w:rPr>
        <w:t>modifications, or replacements to the Developer Attachment Facilities that may be necessary to maintain or upgrade such Developer Attachment Facilities consistent with Applicable Laws and Regulations, Applicable Reliability Standards or Good Utility Practi</w:t>
      </w:r>
      <w:r>
        <w:rPr>
          <w:color w:val="000000"/>
          <w:spacing w:val="-2"/>
        </w:rPr>
        <w:t xml:space="preserve">ce. </w:t>
      </w:r>
    </w:p>
    <w:p w:rsidR="00007753" w:rsidRDefault="004973DF">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INSPECTION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007753" w:rsidRDefault="004973DF">
      <w:pPr>
        <w:autoSpaceDE w:val="0"/>
        <w:autoSpaceDN w:val="0"/>
        <w:adjustRightInd w:val="0"/>
        <w:spacing w:before="234" w:line="274" w:lineRule="exact"/>
        <w:ind w:left="1440" w:right="1316" w:firstLine="720"/>
        <w:rPr>
          <w:color w:val="000000"/>
          <w:spacing w:val="-2"/>
        </w:rPr>
      </w:pPr>
      <w:r>
        <w:rPr>
          <w:color w:val="000000"/>
          <w:spacing w:val="-2"/>
        </w:rPr>
        <w:t xml:space="preserve">Prior to the Commercial Operation Date, the Connecting Transmission Owner shall test </w:t>
      </w:r>
      <w:r>
        <w:rPr>
          <w:color w:val="000000"/>
          <w:spacing w:val="-2"/>
        </w:rPr>
        <w:br/>
        <w:t>the Connecting Transmission Owner’s Attachment Facilities and Syste</w:t>
      </w:r>
      <w:r>
        <w:rPr>
          <w:color w:val="000000"/>
          <w:spacing w:val="-2"/>
        </w:rPr>
        <w:t xml:space="preserve">m Upgrade Facilities and </w:t>
      </w:r>
      <w:r>
        <w:rPr>
          <w:color w:val="000000"/>
          <w:spacing w:val="-2"/>
        </w:rPr>
        <w:br/>
        <w:t xml:space="preserve">System Deliverability Upgrades and Developer shall test the Large Generating Facility and the </w:t>
      </w:r>
      <w:r>
        <w:rPr>
          <w:color w:val="000000"/>
          <w:spacing w:val="-2"/>
        </w:rPr>
        <w:br/>
        <w:t xml:space="preserve">Developer Attachment Facilities to ensure their safe and reliable operation.  Similar testing may </w:t>
      </w:r>
      <w:r>
        <w:rPr>
          <w:color w:val="000000"/>
          <w:spacing w:val="-2"/>
        </w:rPr>
        <w:br/>
        <w:t>be required after initial operation.</w:t>
      </w:r>
      <w:r>
        <w:rPr>
          <w:color w:val="000000"/>
          <w:spacing w:val="-2"/>
        </w:rPr>
        <w:t xml:space="preserve">  Developer and Connecting Transmission Owner shall each </w:t>
      </w:r>
      <w:r>
        <w:rPr>
          <w:color w:val="000000"/>
          <w:spacing w:val="-2"/>
        </w:rPr>
        <w:br/>
        <w:t xml:space="preserve">make any modifications to its facilities that are found to be necessary as a result of such testing. </w:t>
      </w:r>
      <w:r>
        <w:rPr>
          <w:color w:val="000000"/>
          <w:spacing w:val="-2"/>
        </w:rPr>
        <w:br/>
        <w:t>Developer shall bear the cost of all such testing and modifications.  Developer shall generate t</w:t>
      </w:r>
      <w:r>
        <w:rPr>
          <w:color w:val="000000"/>
          <w:spacing w:val="-2"/>
        </w:rPr>
        <w:t xml:space="preserve">est </w:t>
      </w:r>
      <w:r>
        <w:rPr>
          <w:color w:val="000000"/>
          <w:spacing w:val="-2"/>
        </w:rPr>
        <w:br/>
        <w:t xml:space="preserve">energy at the Large Generating Facility only if it has arranged for the injection of such test </w:t>
      </w:r>
    </w:p>
    <w:p w:rsidR="00007753" w:rsidRDefault="004973DF">
      <w:pPr>
        <w:autoSpaceDE w:val="0"/>
        <w:autoSpaceDN w:val="0"/>
        <w:adjustRightInd w:val="0"/>
        <w:spacing w:before="5" w:line="276" w:lineRule="exact"/>
        <w:ind w:left="1440"/>
        <w:rPr>
          <w:color w:val="000000"/>
          <w:spacing w:val="-3"/>
        </w:rPr>
      </w:pPr>
      <w:r>
        <w:rPr>
          <w:color w:val="000000"/>
          <w:spacing w:val="-3"/>
        </w:rPr>
        <w:t xml:space="preserve">energy in accordance with NYISO procedures.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007753" w:rsidRDefault="004973DF">
      <w:pPr>
        <w:autoSpaceDE w:val="0"/>
        <w:autoSpaceDN w:val="0"/>
        <w:adjustRightInd w:val="0"/>
        <w:spacing w:before="234" w:line="274" w:lineRule="exact"/>
        <w:ind w:left="1440" w:right="1395" w:firstLine="720"/>
        <w:rPr>
          <w:color w:val="000000"/>
          <w:spacing w:val="-3"/>
        </w:rPr>
      </w:pPr>
      <w:r>
        <w:rPr>
          <w:color w:val="000000"/>
          <w:spacing w:val="-2"/>
        </w:rPr>
        <w:t xml:space="preserve">Developer and Connecting Transmission Owner shall each at its own expense perform </w:t>
      </w:r>
      <w:r>
        <w:rPr>
          <w:color w:val="000000"/>
          <w:spacing w:val="-2"/>
        </w:rPr>
        <w:br/>
        <w:t xml:space="preserve">routine inspection and testing of its facilities and equipment in accordance with Good Utility </w:t>
      </w:r>
      <w:r>
        <w:rPr>
          <w:color w:val="000000"/>
          <w:spacing w:val="-2"/>
        </w:rPr>
        <w:br/>
        <w:t>Practice and Applicable Reli</w:t>
      </w:r>
      <w:r>
        <w:rPr>
          <w:rFonts w:ascii="Times New Roman Bold" w:hAnsi="Times New Roman Bold"/>
          <w:color w:val="000000"/>
          <w:spacing w:val="-2"/>
        </w:rPr>
        <w:t>a</w:t>
      </w:r>
      <w:r>
        <w:rPr>
          <w:color w:val="000000"/>
          <w:spacing w:val="-2"/>
        </w:rPr>
        <w:t>bility Standards as may be necessary to ensure t</w:t>
      </w:r>
      <w:r>
        <w:rPr>
          <w:color w:val="000000"/>
          <w:spacing w:val="-2"/>
        </w:rPr>
        <w:t xml:space="preserve">he continued </w:t>
      </w:r>
      <w:r>
        <w:rPr>
          <w:color w:val="000000"/>
          <w:spacing w:val="-2"/>
        </w:rPr>
        <w:br/>
        <w:t xml:space="preserve">interconnection of the Large Generating Facility with the New York State Transmission System </w:t>
      </w:r>
      <w:r>
        <w:rPr>
          <w:color w:val="000000"/>
          <w:spacing w:val="-2"/>
        </w:rPr>
        <w:br/>
        <w:t xml:space="preserve">in a safe and reliable manner.  Developer and Connecting Transmission Owner shall each have </w:t>
      </w:r>
      <w:r>
        <w:rPr>
          <w:color w:val="000000"/>
          <w:spacing w:val="-2"/>
        </w:rPr>
        <w:br/>
        <w:t>the right, upon advance written notice, to require reas</w:t>
      </w:r>
      <w:r>
        <w:rPr>
          <w:color w:val="000000"/>
          <w:spacing w:val="-2"/>
        </w:rPr>
        <w:t xml:space="preserve">onable additional testing of the other </w:t>
      </w:r>
      <w:r>
        <w:rPr>
          <w:color w:val="000000"/>
          <w:spacing w:val="-2"/>
        </w:rPr>
        <w:br/>
        <w:t xml:space="preserve">Party’s facilities, at the requesting Party’s expense, as may be in accordance with Good Utility </w:t>
      </w:r>
      <w:r>
        <w:rPr>
          <w:color w:val="000000"/>
          <w:spacing w:val="-2"/>
        </w:rPr>
        <w:br/>
      </w:r>
      <w:r>
        <w:rPr>
          <w:color w:val="000000"/>
          <w:spacing w:val="-3"/>
        </w:rPr>
        <w:t xml:space="preserve">Practice.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77" w:line="276" w:lineRule="exact"/>
        <w:ind w:left="6000"/>
        <w:rPr>
          <w:color w:val="000000"/>
          <w:spacing w:val="-3"/>
        </w:rPr>
      </w:pPr>
      <w:r>
        <w:rPr>
          <w:color w:val="000000"/>
          <w:spacing w:val="-3"/>
        </w:rPr>
        <w:t xml:space="preserve">29 </w:t>
      </w:r>
    </w:p>
    <w:p w:rsidR="00007753" w:rsidRDefault="00007753">
      <w:pPr>
        <w:autoSpaceDE w:val="0"/>
        <w:autoSpaceDN w:val="0"/>
        <w:adjustRightInd w:val="0"/>
        <w:rPr>
          <w:color w:val="000000"/>
          <w:spacing w:val="-3"/>
        </w:rPr>
        <w:sectPr w:rsidR="00007753">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5" w:name="Pg36"/>
      <w:bookmarkEnd w:id="3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007753" w:rsidRDefault="004973DF">
      <w:pPr>
        <w:autoSpaceDE w:val="0"/>
        <w:autoSpaceDN w:val="0"/>
        <w:adjustRightInd w:val="0"/>
        <w:spacing w:before="221" w:line="280" w:lineRule="exact"/>
        <w:ind w:left="1440" w:right="1308" w:firstLine="720"/>
        <w:jc w:val="both"/>
        <w:rPr>
          <w:color w:val="000000"/>
          <w:spacing w:val="-2"/>
        </w:rPr>
      </w:pPr>
      <w:r>
        <w:rPr>
          <w:color w:val="000000"/>
          <w:spacing w:val="-2"/>
        </w:rPr>
        <w:t>Developer and Connecting Transmission Owner shall each notify the other Party, and the NYISO, in advance of its performance of tests of its Attachment Facilities.  The other Party, and the NYISO, shall each have the right, at its own expense, to observe su</w:t>
      </w:r>
      <w:r>
        <w:rPr>
          <w:color w:val="000000"/>
          <w:spacing w:val="-2"/>
        </w:rPr>
        <w:t xml:space="preserve">ch testing.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007753" w:rsidRDefault="004973DF">
      <w:pPr>
        <w:autoSpaceDE w:val="0"/>
        <w:autoSpaceDN w:val="0"/>
        <w:adjustRightInd w:val="0"/>
        <w:spacing w:before="220" w:line="276" w:lineRule="exact"/>
        <w:ind w:left="1440" w:right="1309" w:firstLine="720"/>
        <w:rPr>
          <w:color w:val="000000"/>
          <w:spacing w:val="-2"/>
        </w:rPr>
      </w:pPr>
      <w:r>
        <w:rPr>
          <w:color w:val="000000"/>
          <w:spacing w:val="-2"/>
        </w:rPr>
        <w:t xml:space="preserve">Developer and Connecting Transmission Owner shall each have the right, but shall have </w:t>
      </w:r>
      <w:r>
        <w:rPr>
          <w:color w:val="000000"/>
          <w:spacing w:val="-2"/>
        </w:rPr>
        <w:br/>
        <w:t xml:space="preserve">no obligation to: (i) observe the other Party’s tests and/or inspection of any of its System </w:t>
      </w:r>
      <w:r>
        <w:rPr>
          <w:color w:val="000000"/>
          <w:spacing w:val="-2"/>
        </w:rPr>
        <w:br/>
        <w:t>Protection Facilities and other protecti</w:t>
      </w:r>
      <w:r>
        <w:rPr>
          <w:color w:val="000000"/>
          <w:spacing w:val="-2"/>
        </w:rPr>
        <w:t xml:space="preserve">ve equipment, including Power System Stabilizers; (ii) </w:t>
      </w:r>
      <w:r>
        <w:rPr>
          <w:color w:val="000000"/>
          <w:spacing w:val="-2"/>
        </w:rPr>
        <w:br/>
        <w:t xml:space="preserve">review the settings of the other Party’s System Protection Facilities and other protective </w:t>
      </w:r>
      <w:r>
        <w:rPr>
          <w:color w:val="000000"/>
          <w:spacing w:val="-2"/>
        </w:rPr>
        <w:br/>
        <w:t xml:space="preserve">equipment; and (iii) review the other Party’s maintenance records relative to the Attachment </w:t>
      </w:r>
      <w:r>
        <w:rPr>
          <w:color w:val="000000"/>
          <w:spacing w:val="-2"/>
        </w:rPr>
        <w:br/>
        <w:t>Facilities, th</w:t>
      </w:r>
      <w:r>
        <w:rPr>
          <w:color w:val="000000"/>
          <w:spacing w:val="-2"/>
        </w:rPr>
        <w:t xml:space="preserve">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Transmission Owner.  A Party may exercise these rights from time to time as it</w:t>
      </w:r>
      <w:r>
        <w:rPr>
          <w:color w:val="000000"/>
          <w:spacing w:val="-2"/>
        </w:rPr>
        <w:t xml:space="preserve"> deems necessary </w:t>
      </w:r>
      <w:r>
        <w:rPr>
          <w:color w:val="000000"/>
          <w:spacing w:val="-2"/>
        </w:rPr>
        <w:br/>
        <w:t xml:space="preserve">upon reasonable notice to the other Party.  The exercise or non-exercise by a Party of any such </w:t>
      </w:r>
      <w:r>
        <w:rPr>
          <w:color w:val="000000"/>
          <w:spacing w:val="-2"/>
        </w:rPr>
        <w:br/>
        <w:t xml:space="preserve">rights shall not be construed as an endorsement or confirmation of any element or condition of </w:t>
      </w:r>
      <w:r>
        <w:rPr>
          <w:color w:val="000000"/>
          <w:spacing w:val="-2"/>
        </w:rPr>
        <w:br/>
        <w:t>the Attachment Facilities or the System Prote</w:t>
      </w:r>
      <w:r>
        <w:rPr>
          <w:color w:val="000000"/>
          <w:spacing w:val="-2"/>
        </w:rPr>
        <w:t xml:space="preserv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 xml:space="preserve">Any information that a Party obtains through the exercise of any of its rights under this Article </w:t>
      </w:r>
    </w:p>
    <w:p w:rsidR="00007753" w:rsidRDefault="004973DF">
      <w:pPr>
        <w:autoSpaceDE w:val="0"/>
        <w:autoSpaceDN w:val="0"/>
        <w:adjustRightInd w:val="0"/>
        <w:spacing w:before="1" w:line="280" w:lineRule="exact"/>
        <w:ind w:left="1440" w:right="1725"/>
        <w:jc w:val="both"/>
        <w:rPr>
          <w:color w:val="000000"/>
          <w:spacing w:val="-3"/>
        </w:rPr>
      </w:pPr>
      <w:r>
        <w:rPr>
          <w:color w:val="000000"/>
          <w:spacing w:val="-2"/>
        </w:rPr>
        <w:t xml:space="preserve">6.4 shall be treated in accordance with Article 22 of this Agreement and Attachment F to the </w:t>
      </w:r>
      <w:r>
        <w:rPr>
          <w:color w:val="000000"/>
          <w:spacing w:val="-3"/>
        </w:rPr>
        <w:t xml:space="preserve">NYISO OATT. </w:t>
      </w:r>
    </w:p>
    <w:p w:rsidR="00007753" w:rsidRDefault="004973DF">
      <w:pPr>
        <w:autoSpaceDE w:val="0"/>
        <w:autoSpaceDN w:val="0"/>
        <w:adjustRightInd w:val="0"/>
        <w:spacing w:before="244" w:line="276" w:lineRule="exact"/>
        <w:ind w:left="1440"/>
        <w:rPr>
          <w:rFonts w:ascii="Times New Roman Bold" w:hAnsi="Times New Roman Bold"/>
          <w:color w:val="000000"/>
          <w:w w:val="101"/>
        </w:rPr>
      </w:pPr>
      <w:r>
        <w:rPr>
          <w:rFonts w:ascii="Times New Roman Bold" w:hAnsi="Times New Roman Bold"/>
          <w:color w:val="000000"/>
          <w:w w:val="101"/>
        </w:rPr>
        <w:t>ARTICLE 7.</w:t>
      </w:r>
      <w:r>
        <w:rPr>
          <w:rFonts w:ascii="Arial Bold" w:hAnsi="Arial Bold"/>
          <w:color w:val="000000"/>
          <w:w w:val="101"/>
        </w:rPr>
        <w:t xml:space="preserve"> </w:t>
      </w:r>
      <w:r>
        <w:rPr>
          <w:rFonts w:ascii="Times New Roman Bold" w:hAnsi="Times New Roman Bold"/>
          <w:color w:val="000000"/>
          <w:w w:val="101"/>
        </w:rPr>
        <w:t xml:space="preserve">  METERING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007753" w:rsidRDefault="004973DF">
      <w:pPr>
        <w:autoSpaceDE w:val="0"/>
        <w:autoSpaceDN w:val="0"/>
        <w:adjustRightInd w:val="0"/>
        <w:spacing w:before="229" w:line="275" w:lineRule="exact"/>
        <w:ind w:left="1440" w:right="1393" w:firstLine="720"/>
        <w:rPr>
          <w:color w:val="000000"/>
          <w:spacing w:val="-3"/>
        </w:rPr>
      </w:pPr>
      <w:r>
        <w:rPr>
          <w:color w:val="000000"/>
          <w:spacing w:val="-2"/>
        </w:rPr>
        <w:t xml:space="preserve">Developer and Connecting Transmission Owner shall each comply with applicable </w:t>
      </w:r>
      <w:r>
        <w:rPr>
          <w:color w:val="000000"/>
          <w:spacing w:val="-2"/>
        </w:rPr>
        <w:br/>
      </w:r>
      <w:r>
        <w:rPr>
          <w:color w:val="000000"/>
          <w:spacing w:val="-2"/>
        </w:rPr>
        <w:t xml:space="preserve">requirements of NYISO and the New York Public Service Commission when exercising its </w:t>
      </w:r>
      <w:r>
        <w:rPr>
          <w:color w:val="000000"/>
          <w:spacing w:val="-2"/>
        </w:rPr>
        <w:br/>
        <w:t xml:space="preserve">rights and fulfilling its responsibilities under this Article 7.  Unless otherwise agreed by the </w:t>
      </w:r>
      <w:r>
        <w:rPr>
          <w:color w:val="000000"/>
          <w:spacing w:val="-2"/>
        </w:rPr>
        <w:br/>
        <w:t xml:space="preserve">Connecting Transmission Owner and NYISO approved meter service provider </w:t>
      </w:r>
      <w:r>
        <w:rPr>
          <w:color w:val="000000"/>
          <w:spacing w:val="-2"/>
        </w:rPr>
        <w:t xml:space="preserve">and Developer, </w:t>
      </w:r>
      <w:r>
        <w:rPr>
          <w:color w:val="000000"/>
          <w:spacing w:val="-2"/>
        </w:rPr>
        <w:br/>
        <w:t xml:space="preserve">the Connecting Transmission Owner shall install Metering Equipment at the Point of </w:t>
      </w:r>
      <w:r>
        <w:rPr>
          <w:color w:val="000000"/>
          <w:spacing w:val="-2"/>
        </w:rPr>
        <w:br/>
        <w:t xml:space="preserve">Interconnection prior to any operation of the Large Generating Facility and shall own, operate, </w:t>
      </w:r>
      <w:r>
        <w:rPr>
          <w:color w:val="000000"/>
          <w:spacing w:val="-2"/>
        </w:rPr>
        <w:br/>
        <w:t>test and maintain such Metering Equipment.  Net power flows</w:t>
      </w:r>
      <w:r>
        <w:rPr>
          <w:color w:val="000000"/>
          <w:spacing w:val="-2"/>
        </w:rPr>
        <w:t xml:space="preserve"> including MW and MVAR, </w:t>
      </w:r>
      <w:r>
        <w:rPr>
          <w:color w:val="000000"/>
          <w:spacing w:val="-2"/>
        </w:rPr>
        <w:br/>
        <w:t xml:space="preserve">MWHR and loss profile data to and from the Large Generating Facility shall be measured at the </w:t>
      </w:r>
      <w:r>
        <w:rPr>
          <w:color w:val="000000"/>
          <w:spacing w:val="-2"/>
        </w:rPr>
        <w:br/>
        <w:t xml:space="preserve">Point of Interconnection.  Connecting Transmission Owner shall provide metering quantities, in </w:t>
      </w:r>
      <w:r>
        <w:rPr>
          <w:color w:val="000000"/>
          <w:spacing w:val="-2"/>
        </w:rPr>
        <w:br/>
        <w:t>analog and/or digital form, as required,</w:t>
      </w:r>
      <w:r>
        <w:rPr>
          <w:color w:val="000000"/>
          <w:spacing w:val="-2"/>
        </w:rPr>
        <w:t xml:space="preserve"> to Developer or NYISO upon request.  Where the Point </w:t>
      </w:r>
      <w:r>
        <w:rPr>
          <w:color w:val="000000"/>
          <w:spacing w:val="-2"/>
        </w:rPr>
        <w:br/>
        <w:t xml:space="preserve">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w:t>
      </w:r>
      <w:r>
        <w:rPr>
          <w:color w:val="000000"/>
          <w:spacing w:val="-2"/>
        </w:rPr>
        <w:t xml:space="preserve">r all reasonable documented costs associated with the purchase, installation, </w:t>
      </w:r>
      <w:r>
        <w:rPr>
          <w:color w:val="000000"/>
          <w:spacing w:val="-2"/>
        </w:rPr>
        <w:br/>
      </w:r>
      <w:r>
        <w:rPr>
          <w:color w:val="000000"/>
          <w:spacing w:val="-3"/>
        </w:rPr>
        <w:t xml:space="preserve">operation, testing and maintenance of the Metering Equipment.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007753" w:rsidRDefault="004973DF">
      <w:pPr>
        <w:autoSpaceDE w:val="0"/>
        <w:autoSpaceDN w:val="0"/>
        <w:adjustRightInd w:val="0"/>
        <w:spacing w:before="225" w:line="280" w:lineRule="exact"/>
        <w:ind w:left="1440" w:right="1301" w:firstLine="720"/>
        <w:rPr>
          <w:color w:val="000000"/>
          <w:spacing w:val="-2"/>
        </w:rPr>
      </w:pPr>
      <w:r>
        <w:rPr>
          <w:color w:val="000000"/>
          <w:spacing w:val="-2"/>
        </w:rPr>
        <w:t xml:space="preserve">Developer, at its option and expense, may install and operate, on its premises and on its </w:t>
      </w:r>
      <w:r>
        <w:rPr>
          <w:color w:val="000000"/>
          <w:spacing w:val="-2"/>
        </w:rPr>
        <w:br/>
        <w:t xml:space="preserve">side </w:t>
      </w:r>
      <w:r>
        <w:rPr>
          <w:color w:val="000000"/>
          <w:spacing w:val="-2"/>
        </w:rPr>
        <w:t xml:space="preserve">of the Point of Interconnection, one or more check meters to check Connecting </w:t>
      </w:r>
      <w:r>
        <w:rPr>
          <w:color w:val="000000"/>
          <w:spacing w:val="-2"/>
        </w:rPr>
        <w:br/>
        <w:t xml:space="preserve">Transmission Owner’s meters.  Such check meters shall be for check purposes only and shall not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68" w:line="276" w:lineRule="exact"/>
        <w:ind w:left="6000"/>
        <w:rPr>
          <w:color w:val="000000"/>
          <w:spacing w:val="-3"/>
        </w:rPr>
      </w:pPr>
      <w:r>
        <w:rPr>
          <w:color w:val="000000"/>
          <w:spacing w:val="-3"/>
        </w:rPr>
        <w:t xml:space="preserve">30 </w:t>
      </w:r>
    </w:p>
    <w:p w:rsidR="00007753" w:rsidRDefault="00007753">
      <w:pPr>
        <w:autoSpaceDE w:val="0"/>
        <w:autoSpaceDN w:val="0"/>
        <w:adjustRightInd w:val="0"/>
        <w:rPr>
          <w:color w:val="000000"/>
          <w:spacing w:val="-3"/>
        </w:rPr>
        <w:sectPr w:rsidR="00007753">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6" w:name="Pg37"/>
      <w:bookmarkEnd w:id="3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30"/>
        <w:jc w:val="both"/>
        <w:rPr>
          <w:color w:val="000000"/>
          <w:spacing w:val="-3"/>
        </w:rPr>
      </w:pPr>
      <w:r>
        <w:rPr>
          <w:color w:val="000000"/>
          <w:spacing w:val="-2"/>
        </w:rPr>
        <w:t xml:space="preserve">be used for the measurement of power flows for purposes of this Agreement, except as provided </w:t>
      </w:r>
      <w:r>
        <w:rPr>
          <w:color w:val="000000"/>
          <w:spacing w:val="-2"/>
        </w:rPr>
        <w:br/>
        <w:t xml:space="preserve">in Article 7.4 below.  The check meters shall be subject at all reasonable times to inspection and </w:t>
      </w:r>
      <w:r>
        <w:rPr>
          <w:color w:val="000000"/>
          <w:spacing w:val="-2"/>
        </w:rPr>
        <w:br/>
        <w:t>examination by Connecting Transmission Owner or its designee.</w:t>
      </w:r>
      <w:r>
        <w:rPr>
          <w:color w:val="000000"/>
          <w:spacing w:val="-2"/>
        </w:rPr>
        <w:t xml:space="preserve">  The installation, operation and </w:t>
      </w:r>
      <w:r>
        <w:rPr>
          <w:color w:val="000000"/>
          <w:spacing w:val="-2"/>
        </w:rPr>
        <w:br/>
        <w:t xml:space="preserve">maintenance thereof shall be performed entirely by Developer in accordance with Good Utility </w:t>
      </w:r>
      <w:r>
        <w:rPr>
          <w:color w:val="000000"/>
          <w:spacing w:val="-2"/>
        </w:rPr>
        <w:br/>
      </w:r>
      <w:r>
        <w:rPr>
          <w:color w:val="000000"/>
          <w:spacing w:val="-3"/>
        </w:rPr>
        <w:t xml:space="preserve">Practice.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007753" w:rsidRDefault="004973DF">
      <w:pPr>
        <w:autoSpaceDE w:val="0"/>
        <w:autoSpaceDN w:val="0"/>
        <w:adjustRightInd w:val="0"/>
        <w:spacing w:before="221" w:line="280" w:lineRule="exact"/>
        <w:ind w:left="1440" w:right="1264" w:firstLine="720"/>
        <w:rPr>
          <w:color w:val="000000"/>
          <w:spacing w:val="-3"/>
        </w:rPr>
      </w:pPr>
      <w:r>
        <w:rPr>
          <w:color w:val="000000"/>
          <w:spacing w:val="-2"/>
        </w:rPr>
        <w:t>Connecting Transmission Owner shall install, calibrate, and test revenue quality Metering Equipment i</w:t>
      </w:r>
      <w:r>
        <w:rPr>
          <w:color w:val="000000"/>
          <w:spacing w:val="-2"/>
        </w:rPr>
        <w:t xml:space="preserve">ncluding potential transformers and current transformers in accordance with </w:t>
      </w:r>
      <w:r>
        <w:rPr>
          <w:color w:val="000000"/>
          <w:spacing w:val="-2"/>
        </w:rPr>
        <w:br/>
        <w:t xml:space="preserve">applicable ANSI and PSC standards as detailed in the NYISO Control Center Communications </w:t>
      </w:r>
      <w:r>
        <w:rPr>
          <w:color w:val="000000"/>
          <w:spacing w:val="-3"/>
        </w:rPr>
        <w:t xml:space="preserve">Manual and in the NYISO Revenue Metering Requirements Manual.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w:t>
      </w:r>
      <w:r>
        <w:rPr>
          <w:rFonts w:ascii="Times New Roman Bold" w:hAnsi="Times New Roman Bold"/>
          <w:color w:val="000000"/>
          <w:spacing w:val="-3"/>
        </w:rPr>
        <w:t>ipment.</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Connecting Transmission Owner shall inspect and test all of its Metering Equipment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upon installation and at least once every two (2) years thereafter.  If requested to do so by </w:t>
      </w:r>
    </w:p>
    <w:p w:rsidR="00007753" w:rsidRDefault="004973DF">
      <w:pPr>
        <w:autoSpaceDE w:val="0"/>
        <w:autoSpaceDN w:val="0"/>
        <w:adjustRightInd w:val="0"/>
        <w:spacing w:before="4" w:line="276" w:lineRule="exact"/>
        <w:ind w:left="1440" w:right="1261"/>
        <w:rPr>
          <w:color w:val="000000"/>
          <w:spacing w:val="-3"/>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Transmission </w:t>
      </w:r>
      <w:r>
        <w:rPr>
          <w:color w:val="000000"/>
          <w:spacing w:val="-2"/>
        </w:rPr>
        <w:br/>
        <w:t>Owner shall give reasonable notice of the time when any inspection or t</w:t>
      </w:r>
      <w:r>
        <w:rPr>
          <w:color w:val="000000"/>
          <w:spacing w:val="-2"/>
        </w:rPr>
        <w:t xml:space="preserve">est shall take place, and </w:t>
      </w:r>
      <w:r>
        <w:rPr>
          <w:color w:val="000000"/>
          <w:spacing w:val="-2"/>
        </w:rPr>
        <w:br/>
        <w:t xml:space="preserve">Developer and NYISO may have representatives present at the test or inspection.  If at any time </w:t>
      </w:r>
      <w:r>
        <w:rPr>
          <w:color w:val="000000"/>
          <w:spacing w:val="-2"/>
        </w:rPr>
        <w:br/>
        <w:t xml:space="preserve">Metering Equipment is found to be inaccurate or defective, it shall be adjusted, repaired or </w:t>
      </w:r>
      <w:r>
        <w:rPr>
          <w:color w:val="000000"/>
          <w:spacing w:val="-2"/>
        </w:rPr>
        <w:br/>
        <w:t>replaced at Developer’s expense, in or</w:t>
      </w:r>
      <w:r>
        <w:rPr>
          <w:color w:val="000000"/>
          <w:spacing w:val="-2"/>
        </w:rPr>
        <w:t xml:space="preserve">der to provide accurate metering, unless the inaccuracy or </w:t>
      </w:r>
      <w:r>
        <w:rPr>
          <w:color w:val="000000"/>
          <w:spacing w:val="-2"/>
        </w:rPr>
        <w:br/>
        <w:t xml:space="preserve">defect is due to Connecting Transmission Owner’s failure to maintain, then Connecting </w:t>
      </w:r>
      <w:r>
        <w:rPr>
          <w:color w:val="000000"/>
          <w:spacing w:val="-2"/>
        </w:rPr>
        <w:br/>
        <w:t xml:space="preserve">Transmission Owner shall pay.  If Metering Equipment fails to register, or if the measurement </w:t>
      </w:r>
      <w:r>
        <w:rPr>
          <w:color w:val="000000"/>
          <w:spacing w:val="-2"/>
        </w:rPr>
        <w:br/>
        <w:t>made by Meteri</w:t>
      </w:r>
      <w:r>
        <w:rPr>
          <w:color w:val="000000"/>
          <w:spacing w:val="-2"/>
        </w:rPr>
        <w:t xml:space="preserve">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 xml:space="preserve">adjust the measurements by correcting all measurements for the period during which Metering </w:t>
      </w:r>
      <w:r>
        <w:rPr>
          <w:color w:val="000000"/>
          <w:spacing w:val="-2"/>
        </w:rPr>
        <w:br/>
      </w:r>
      <w:r>
        <w:rPr>
          <w:color w:val="000000"/>
          <w:spacing w:val="-2"/>
        </w:rPr>
        <w:t xml:space="preserve">Equipment was in error by using Developer’s check meters, if installed.  If no such check meters </w:t>
      </w:r>
      <w:r>
        <w:rPr>
          <w:color w:val="000000"/>
          <w:spacing w:val="-2"/>
        </w:rPr>
        <w:br/>
        <w:t xml:space="preserve">are installed or if the period cannot be reasonably ascertained, the adjustment shall be for the </w:t>
      </w:r>
      <w:r>
        <w:rPr>
          <w:color w:val="000000"/>
          <w:spacing w:val="-2"/>
        </w:rPr>
        <w:br/>
        <w:t>period immediately preceding the test of the Metering Equipm</w:t>
      </w:r>
      <w:r>
        <w:rPr>
          <w:color w:val="000000"/>
          <w:spacing w:val="-2"/>
        </w:rPr>
        <w:t xml:space="preserve">ent equal to one-half the time from </w:t>
      </w:r>
      <w:r>
        <w:rPr>
          <w:color w:val="000000"/>
          <w:spacing w:val="-2"/>
        </w:rPr>
        <w:br/>
        <w:t>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w:t>
      </w:r>
      <w:r>
        <w:rPr>
          <w:color w:val="000000"/>
          <w:spacing w:val="-2"/>
        </w:rPr>
        <w:br/>
        <w:t xml:space="preserve">to review all associated metering equipment installation on the Developer’s or Connecting </w:t>
      </w:r>
      <w:r>
        <w:rPr>
          <w:color w:val="000000"/>
          <w:spacing w:val="-2"/>
        </w:rPr>
        <w:br/>
      </w:r>
      <w:r>
        <w:rPr>
          <w:color w:val="000000"/>
          <w:spacing w:val="-3"/>
        </w:rPr>
        <w:t xml:space="preserve">Transmission Owner’s property at any time.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007753" w:rsidRDefault="004973DF">
      <w:pPr>
        <w:autoSpaceDE w:val="0"/>
        <w:autoSpaceDN w:val="0"/>
        <w:adjustRightInd w:val="0"/>
        <w:spacing w:before="221" w:line="280" w:lineRule="exact"/>
        <w:ind w:left="1440" w:right="1431" w:firstLine="720"/>
        <w:jc w:val="both"/>
        <w:rPr>
          <w:color w:val="000000"/>
          <w:spacing w:val="-2"/>
        </w:rPr>
      </w:pPr>
      <w:r>
        <w:rPr>
          <w:color w:val="000000"/>
          <w:spacing w:val="-2"/>
        </w:rPr>
        <w:t>At Developer’s expense, the metered data shall be telemetered to one or more locations designated by Connecting Transmission Owner, Developer and NYISO.  Such telemetered data shall be used, un</w:t>
      </w:r>
      <w:r>
        <w:rPr>
          <w:color w:val="000000"/>
          <w:spacing w:val="-2"/>
        </w:rPr>
        <w:t xml:space="preserve">der normal operating conditions, as the official measurement of the amount of energy delivered from the Large Generating Facility to the Point of Interconnection. </w:t>
      </w:r>
    </w:p>
    <w:p w:rsidR="00007753" w:rsidRDefault="004973DF">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007753" w:rsidRDefault="004973DF">
      <w:pPr>
        <w:autoSpaceDE w:val="0"/>
        <w:autoSpaceDN w:val="0"/>
        <w:adjustRightInd w:val="0"/>
        <w:spacing w:before="228" w:line="276" w:lineRule="exact"/>
        <w:ind w:left="2160"/>
        <w:rPr>
          <w:color w:val="000000"/>
          <w:spacing w:val="-2"/>
        </w:rPr>
      </w:pPr>
      <w:r>
        <w:rPr>
          <w:color w:val="000000"/>
          <w:spacing w:val="-2"/>
        </w:rPr>
        <w:t xml:space="preserve">In accordance with applicable NYISO </w:t>
      </w:r>
      <w:r>
        <w:rPr>
          <w:color w:val="000000"/>
          <w:spacing w:val="-2"/>
        </w:rPr>
        <w:t xml:space="preserve">requirements, Developer shall maintain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satisfactory operating communications with Connecting Transmission Owner and NYISO.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08" w:line="276" w:lineRule="exact"/>
        <w:ind w:left="6000"/>
        <w:rPr>
          <w:color w:val="000000"/>
          <w:spacing w:val="-3"/>
        </w:rPr>
      </w:pPr>
      <w:r>
        <w:rPr>
          <w:color w:val="000000"/>
          <w:spacing w:val="-3"/>
        </w:rPr>
        <w:t xml:space="preserve">31 </w:t>
      </w:r>
    </w:p>
    <w:p w:rsidR="00007753" w:rsidRDefault="00007753">
      <w:pPr>
        <w:autoSpaceDE w:val="0"/>
        <w:autoSpaceDN w:val="0"/>
        <w:adjustRightInd w:val="0"/>
        <w:rPr>
          <w:color w:val="000000"/>
          <w:spacing w:val="-3"/>
        </w:rPr>
        <w:sectPr w:rsidR="00007753">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7" w:name="Pg38"/>
      <w:bookmarkEnd w:id="3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253"/>
        <w:rPr>
          <w:color w:val="000000"/>
          <w:spacing w:val="-3"/>
        </w:rPr>
      </w:pPr>
      <w:r>
        <w:rPr>
          <w:color w:val="000000"/>
          <w:spacing w:val="-2"/>
        </w:rPr>
        <w:t>Developer shall provide standard voice line, dedicated voice line and facsimile commu</w:t>
      </w:r>
      <w:r>
        <w:rPr>
          <w:color w:val="000000"/>
          <w:spacing w:val="-2"/>
        </w:rPr>
        <w:t xml:space="preserve">nications </w:t>
      </w:r>
      <w:r>
        <w:rPr>
          <w:color w:val="000000"/>
          <w:spacing w:val="-2"/>
        </w:rPr>
        <w:br/>
        <w:t xml:space="preserve">at its Large Generating Facility control room or central dispatch facility through use of either the </w:t>
      </w:r>
      <w:r>
        <w:rPr>
          <w:color w:val="000000"/>
          <w:spacing w:val="-2"/>
        </w:rPr>
        <w:br/>
        <w:t xml:space="preserve">public telephone system, or a voice communications system that does not rely on the public </w:t>
      </w:r>
      <w:r>
        <w:rPr>
          <w:color w:val="000000"/>
          <w:spacing w:val="-2"/>
        </w:rPr>
        <w:br/>
        <w:t>telephone system.  Developer shall also provide the</w:t>
      </w:r>
      <w:r>
        <w:rPr>
          <w:color w:val="000000"/>
          <w:spacing w:val="-2"/>
        </w:rPr>
        <w:t xml:space="preserve"> dedicated data circuit(s) necessary to provide </w:t>
      </w:r>
      <w:r>
        <w:rPr>
          <w:color w:val="000000"/>
          <w:spacing w:val="-2"/>
        </w:rPr>
        <w:br/>
        <w:t xml:space="preserve">Developer data to Connecting Transmission Owner and NYISO as set forth in Appendix D </w:t>
      </w:r>
      <w:r>
        <w:rPr>
          <w:color w:val="000000"/>
          <w:spacing w:val="-2"/>
        </w:rPr>
        <w:br/>
        <w:t xml:space="preserve">hereto.  The data circuit(s) shall extend from the Large Generating Facility to the location(s) </w:t>
      </w:r>
      <w:r>
        <w:rPr>
          <w:color w:val="000000"/>
          <w:spacing w:val="-2"/>
        </w:rPr>
        <w:br/>
        <w:t xml:space="preserve">specified by Connecting </w:t>
      </w:r>
      <w:r>
        <w:rPr>
          <w:color w:val="000000"/>
          <w:spacing w:val="-2"/>
        </w:rPr>
        <w:t xml:space="preserve">Transmission Owner and NYISO.  Any required maintenance of such </w:t>
      </w:r>
      <w:r>
        <w:rPr>
          <w:color w:val="000000"/>
          <w:spacing w:val="-2"/>
        </w:rPr>
        <w:br/>
        <w:t xml:space="preserve">communications equipment shall be performed by Developer.  Operational communications shall </w:t>
      </w:r>
      <w:r>
        <w:rPr>
          <w:color w:val="000000"/>
          <w:spacing w:val="-2"/>
        </w:rPr>
        <w:br/>
        <w:t>be activated and maintained under, but not be limited to, the following events: system paralleling</w:t>
      </w:r>
      <w:r>
        <w:rPr>
          <w:color w:val="000000"/>
          <w:spacing w:val="-2"/>
        </w:rPr>
        <w:t xml:space="preserve"> </w:t>
      </w:r>
      <w:r>
        <w:rPr>
          <w:color w:val="000000"/>
          <w:spacing w:val="-2"/>
        </w:rPr>
        <w:br/>
        <w:t xml:space="preserve">or separation, scheduled and unscheduled shutdowns, equipment clearances, and hourly and </w:t>
      </w:r>
      <w:r>
        <w:rPr>
          <w:color w:val="000000"/>
          <w:spacing w:val="-2"/>
        </w:rPr>
        <w:br/>
      </w:r>
      <w:r>
        <w:rPr>
          <w:color w:val="000000"/>
          <w:spacing w:val="-3"/>
        </w:rPr>
        <w:t xml:space="preserve">daily load data. </w:t>
      </w:r>
    </w:p>
    <w:p w:rsidR="00007753" w:rsidRDefault="004973D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007753" w:rsidRDefault="004973DF">
      <w:pPr>
        <w:autoSpaceDE w:val="0"/>
        <w:autoSpaceDN w:val="0"/>
        <w:adjustRightInd w:val="0"/>
        <w:spacing w:before="229" w:line="275" w:lineRule="exact"/>
        <w:ind w:left="1440" w:right="1361" w:firstLine="720"/>
        <w:rPr>
          <w:color w:val="000000"/>
          <w:spacing w:val="-3"/>
        </w:rPr>
      </w:pPr>
      <w:r>
        <w:rPr>
          <w:color w:val="000000"/>
          <w:spacing w:val="-2"/>
        </w:rPr>
        <w:t xml:space="preserve">Prior to the Initial Synchronization Date of the Large Generating Facility, a Remote </w:t>
      </w:r>
      <w:r>
        <w:rPr>
          <w:color w:val="000000"/>
          <w:spacing w:val="-2"/>
        </w:rPr>
        <w:br/>
        <w:t xml:space="preserve">Terminal Unit, or equivalent data </w:t>
      </w:r>
      <w:r>
        <w:rPr>
          <w:color w:val="000000"/>
          <w:spacing w:val="-2"/>
        </w:rPr>
        <w:t>collection and transfer equipment acceptable to the Parties, shall be installed by Developer, or by Connecting Transmission Owner at Developer’s expense, to gather accumulated and instantaneous data to be telemetered to the location(s) designated by Connec</w:t>
      </w:r>
      <w:r>
        <w:rPr>
          <w:color w:val="000000"/>
          <w:spacing w:val="-2"/>
        </w:rPr>
        <w:t xml:space="preserve">ting Transmission Owner and NYISO through use of a dedicated point-to-point data </w:t>
      </w:r>
      <w:r>
        <w:rPr>
          <w:color w:val="000000"/>
          <w:spacing w:val="-2"/>
        </w:rPr>
        <w:br/>
        <w:t>circuit(s) as indicated in Article 8.1.  The communication protocol for the data circuit(s) shall be specified by Connecting Transmission Owner and NYISO.  Instantaneous bi-d</w:t>
      </w:r>
      <w:r>
        <w:rPr>
          <w:color w:val="000000"/>
          <w:spacing w:val="-2"/>
        </w:rPr>
        <w:t xml:space="preserve">irectional analog real power and reactive power flow information must be telemetered directly to the location(s) </w:t>
      </w:r>
      <w:r>
        <w:rPr>
          <w:color w:val="000000"/>
          <w:spacing w:val="-3"/>
        </w:rPr>
        <w:t xml:space="preserve">specified by Connecting Transmission Owner and NYISO. </w:t>
      </w:r>
    </w:p>
    <w:p w:rsidR="00007753" w:rsidRDefault="00007753">
      <w:pPr>
        <w:autoSpaceDE w:val="0"/>
        <w:autoSpaceDN w:val="0"/>
        <w:adjustRightInd w:val="0"/>
        <w:spacing w:line="273" w:lineRule="exact"/>
        <w:ind w:left="1440"/>
        <w:jc w:val="both"/>
        <w:rPr>
          <w:color w:val="000000"/>
          <w:spacing w:val="-3"/>
        </w:rPr>
      </w:pPr>
    </w:p>
    <w:p w:rsidR="00007753" w:rsidRDefault="004973DF">
      <w:pPr>
        <w:autoSpaceDE w:val="0"/>
        <w:autoSpaceDN w:val="0"/>
        <w:adjustRightInd w:val="0"/>
        <w:spacing w:before="14" w:line="273" w:lineRule="exact"/>
        <w:ind w:left="1440" w:right="1657" w:firstLine="720"/>
        <w:jc w:val="both"/>
        <w:rPr>
          <w:color w:val="000000"/>
          <w:spacing w:val="-2"/>
        </w:rPr>
      </w:pPr>
      <w:r>
        <w:rPr>
          <w:color w:val="000000"/>
          <w:spacing w:val="-2"/>
        </w:rPr>
        <w:t xml:space="preserve">Each Party will promptly advise the appropriate other Party if it detects or otherwise </w:t>
      </w:r>
      <w:r>
        <w:rPr>
          <w:color w:val="000000"/>
          <w:spacing w:val="-2"/>
        </w:rPr>
        <w:t xml:space="preserve">learns of any metering, telemetry or communications equipment errors or malfunctions that require the attention and/or correction by that other Party.  The Party owning such equipment shall correct such error or malfunction as soon as reasonably feasible.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007753" w:rsidRDefault="004973DF">
      <w:pPr>
        <w:autoSpaceDE w:val="0"/>
        <w:autoSpaceDN w:val="0"/>
        <w:adjustRightInd w:val="0"/>
        <w:spacing w:before="231" w:line="273" w:lineRule="exact"/>
        <w:ind w:left="1440" w:right="1289"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w:t>
      </w:r>
      <w:r>
        <w:rPr>
          <w:color w:val="000000"/>
          <w:spacing w:val="-2"/>
        </w:rPr>
        <w:t xml:space="preserve">reed by the Party providing such </w:t>
      </w:r>
      <w:r>
        <w:rPr>
          <w:color w:val="000000"/>
          <w:spacing w:val="-2"/>
        </w:rPr>
        <w:br/>
      </w:r>
      <w:r>
        <w:rPr>
          <w:color w:val="000000"/>
          <w:spacing w:val="-3"/>
        </w:rPr>
        <w:t xml:space="preserve">equipment and the Party receiving such equipment. </w:t>
      </w:r>
    </w:p>
    <w:p w:rsidR="00007753" w:rsidRDefault="004973DF">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Each Party shall comply with Applicable Laws and Regulations and Applicable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007753" w:rsidRDefault="004973DF">
      <w:pPr>
        <w:autoSpaceDE w:val="0"/>
        <w:autoSpaceDN w:val="0"/>
        <w:adjustRightInd w:val="0"/>
        <w:spacing w:line="280" w:lineRule="exact"/>
        <w:ind w:left="1440" w:right="1274"/>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25" w:line="276" w:lineRule="exact"/>
        <w:ind w:left="6000"/>
        <w:rPr>
          <w:color w:val="000000"/>
          <w:spacing w:val="-3"/>
        </w:rPr>
      </w:pPr>
      <w:r>
        <w:rPr>
          <w:color w:val="000000"/>
          <w:spacing w:val="-3"/>
        </w:rPr>
        <w:t xml:space="preserve">32 </w:t>
      </w:r>
    </w:p>
    <w:p w:rsidR="00007753" w:rsidRDefault="00007753">
      <w:pPr>
        <w:autoSpaceDE w:val="0"/>
        <w:autoSpaceDN w:val="0"/>
        <w:adjustRightInd w:val="0"/>
        <w:rPr>
          <w:color w:val="000000"/>
          <w:spacing w:val="-3"/>
        </w:rPr>
        <w:sectPr w:rsidR="00007753">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8" w:name="Pg39"/>
      <w:bookmarkEnd w:id="3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 Transmission Owner Obligations.</w:t>
      </w:r>
    </w:p>
    <w:p w:rsidR="00007753" w:rsidRDefault="004973DF">
      <w:pPr>
        <w:autoSpaceDE w:val="0"/>
        <w:autoSpaceDN w:val="0"/>
        <w:adjustRightInd w:val="0"/>
        <w:spacing w:before="224" w:line="276" w:lineRule="exact"/>
        <w:ind w:left="2160"/>
        <w:rPr>
          <w:color w:val="000000"/>
          <w:spacing w:val="-3"/>
        </w:rPr>
      </w:pPr>
      <w:r>
        <w:rPr>
          <w:color w:val="000000"/>
          <w:spacing w:val="-3"/>
        </w:rPr>
        <w:t xml:space="preserve">Connecting Transmission Owner and NYISO shall cause the New York State </w:t>
      </w:r>
    </w:p>
    <w:p w:rsidR="00007753" w:rsidRDefault="004973DF">
      <w:pPr>
        <w:autoSpaceDE w:val="0"/>
        <w:autoSpaceDN w:val="0"/>
        <w:adjustRightInd w:val="0"/>
        <w:spacing w:before="4" w:line="276" w:lineRule="exact"/>
        <w:ind w:left="1440" w:right="1350"/>
        <w:rPr>
          <w:color w:val="000000"/>
          <w:spacing w:val="-3"/>
        </w:rPr>
      </w:pPr>
      <w:r>
        <w:rPr>
          <w:color w:val="000000"/>
          <w:spacing w:val="-2"/>
        </w:rPr>
        <w:t xml:space="preserve">Transmission System and the Connecting Transmission Owner’s Attachment Facilities to be </w:t>
      </w:r>
      <w:r>
        <w:rPr>
          <w:color w:val="000000"/>
          <w:spacing w:val="-2"/>
        </w:rPr>
        <w:t xml:space="preserve">operated, maintained and controlled in a safe and reliable manner in accordance with this </w:t>
      </w:r>
      <w:r>
        <w:rPr>
          <w:color w:val="000000"/>
          <w:spacing w:val="-2"/>
        </w:rPr>
        <w:br/>
        <w:t>Agreement and the NYISO Tariffs.  Connecting Transmission Owner and NYISO may provide operating instructions to Developer consistent with this Agreement, NYISO proce</w:t>
      </w:r>
      <w:r>
        <w:rPr>
          <w:color w:val="000000"/>
          <w:spacing w:val="-2"/>
        </w:rPr>
        <w:t xml:space="preserve">dures and Connecting Transmission Owner’s operating protocols and procedures as they may change from time to time.  Connecting Transmission Owner and NYISO will consider changes to their </w:t>
      </w:r>
      <w:r>
        <w:rPr>
          <w:color w:val="000000"/>
          <w:spacing w:val="-2"/>
        </w:rPr>
        <w:br/>
      </w:r>
      <w:r>
        <w:rPr>
          <w:color w:val="000000"/>
          <w:spacing w:val="-3"/>
        </w:rPr>
        <w:t>respective operating protocols and procedures proposed by Developer.</w:t>
      </w:r>
      <w:r>
        <w:rPr>
          <w:color w:val="000000"/>
          <w:spacing w:val="-3"/>
        </w:rPr>
        <w:t xml:space="preserv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Developer shall at its own expense operate, maintain and control the Large Generating </w:t>
      </w:r>
    </w:p>
    <w:p w:rsidR="00007753" w:rsidRDefault="004973DF">
      <w:pPr>
        <w:autoSpaceDE w:val="0"/>
        <w:autoSpaceDN w:val="0"/>
        <w:adjustRightInd w:val="0"/>
        <w:spacing w:before="4" w:line="276" w:lineRule="exact"/>
        <w:ind w:left="1440" w:right="1315"/>
        <w:rPr>
          <w:color w:val="000000"/>
          <w:spacing w:val="-3"/>
        </w:rPr>
      </w:pPr>
      <w:r>
        <w:rPr>
          <w:color w:val="000000"/>
          <w:spacing w:val="-2"/>
        </w:rPr>
        <w:t>Facility and the Developer Attachment Facilities in a safe and reliable manner and in accordance with this Agreement.  Developer shall opera</w:t>
      </w:r>
      <w:r>
        <w:rPr>
          <w:color w:val="000000"/>
          <w:spacing w:val="-2"/>
        </w:rPr>
        <w:t xml:space="preserve">te the Large Generating Facility and the Developer Attachment Facilities in accordance with NYISO and Connecting Transmission Owner </w:t>
      </w:r>
      <w:r>
        <w:rPr>
          <w:color w:val="000000"/>
          <w:spacing w:val="-2"/>
        </w:rPr>
        <w:br/>
        <w:t>requirements, as such requirements are set forth or referenced in Appendix C hereto.  Appendix C will be modified to reflec</w:t>
      </w:r>
      <w:r>
        <w:rPr>
          <w:color w:val="000000"/>
          <w:spacing w:val="-2"/>
        </w:rPr>
        <w:t xml:space="preserve">t changes to the requirements as they may change from time to time. Any Party may request that the appropriate other Party or Parties provide copies of the </w:t>
      </w:r>
      <w:r>
        <w:rPr>
          <w:color w:val="000000"/>
          <w:spacing w:val="-2"/>
        </w:rPr>
        <w:br/>
      </w:r>
      <w:r>
        <w:rPr>
          <w:color w:val="000000"/>
          <w:spacing w:val="-3"/>
        </w:rPr>
        <w:t xml:space="preserve">requirements set forth or referenced in Appendix C hereto.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007753" w:rsidRDefault="004973DF">
      <w:pPr>
        <w:autoSpaceDE w:val="0"/>
        <w:autoSpaceDN w:val="0"/>
        <w:adjustRightInd w:val="0"/>
        <w:spacing w:before="239" w:line="273" w:lineRule="exact"/>
        <w:ind w:left="1440" w:right="1351" w:firstLine="720"/>
        <w:rPr>
          <w:color w:val="000000"/>
          <w:spacing w:val="-3"/>
        </w:rPr>
      </w:pPr>
      <w:r>
        <w:rPr>
          <w:color w:val="000000"/>
          <w:spacing w:val="-2"/>
        </w:rPr>
        <w:t>Consi</w:t>
      </w:r>
      <w:r>
        <w:rPr>
          <w:color w:val="000000"/>
          <w:spacing w:val="-2"/>
        </w:rPr>
        <w:t>stent with the mutually acceptable procedures of the Developer and Connecting Transmission Owner, the Developer is responsible for the proper synchronization of the Large Generating Facility to the New York State Transmission System in accordance with NYIS</w:t>
      </w:r>
      <w:r>
        <w:rPr>
          <w:color w:val="000000"/>
          <w:spacing w:val="-2"/>
        </w:rPr>
        <w:t xml:space="preserve">O and </w:t>
      </w:r>
      <w:r>
        <w:rPr>
          <w:color w:val="000000"/>
          <w:spacing w:val="-3"/>
        </w:rPr>
        <w:t xml:space="preserve">Connecting Transmission Owner procedures and requirements. </w:t>
      </w:r>
    </w:p>
    <w:p w:rsidR="00007753" w:rsidRDefault="004973D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9.5.1</w:t>
      </w:r>
      <w:r>
        <w:rPr>
          <w:rFonts w:ascii="Times New Roman Bold" w:hAnsi="Times New Roman Bold"/>
          <w:color w:val="000000"/>
          <w:spacing w:val="-3"/>
        </w:rPr>
        <w:tab/>
        <w:t>Power Factor Design Criteria.</w:t>
      </w:r>
    </w:p>
    <w:p w:rsidR="00007753" w:rsidRDefault="004973DF">
      <w:pPr>
        <w:autoSpaceDE w:val="0"/>
        <w:autoSpaceDN w:val="0"/>
        <w:adjustRightInd w:val="0"/>
        <w:spacing w:before="260" w:line="276" w:lineRule="exact"/>
        <w:ind w:left="2160"/>
        <w:rPr>
          <w:color w:val="000000"/>
          <w:spacing w:val="-2"/>
        </w:rPr>
      </w:pPr>
      <w:r>
        <w:rPr>
          <w:color w:val="000000"/>
          <w:spacing w:val="-2"/>
        </w:rPr>
        <w:t xml:space="preserve">Developer shall design the Large Generating Facility to maintain an effective power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delivery at demonstrated maximum net capability at the Point of Interconnection at a power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factor within the range established by the Connecting Transmission Owner on a comparable </w:t>
      </w:r>
    </w:p>
    <w:p w:rsidR="00007753" w:rsidRDefault="004973DF">
      <w:pPr>
        <w:autoSpaceDE w:val="0"/>
        <w:autoSpaceDN w:val="0"/>
        <w:adjustRightInd w:val="0"/>
        <w:spacing w:before="18" w:line="260" w:lineRule="exact"/>
        <w:ind w:left="1440" w:right="1337"/>
        <w:jc w:val="both"/>
        <w:rPr>
          <w:color w:val="000000"/>
          <w:spacing w:val="-3"/>
        </w:rPr>
      </w:pPr>
      <w:r>
        <w:rPr>
          <w:color w:val="000000"/>
          <w:spacing w:val="-2"/>
        </w:rPr>
        <w:t xml:space="preserve">basis, until NYISO has established different requirements that apply to all generators in the New </w:t>
      </w:r>
      <w:r>
        <w:rPr>
          <w:color w:val="000000"/>
          <w:spacing w:val="-3"/>
        </w:rPr>
        <w:t xml:space="preserve">York Control Area on a comparable basis. </w:t>
      </w:r>
    </w:p>
    <w:p w:rsidR="00007753" w:rsidRDefault="00007753">
      <w:pPr>
        <w:autoSpaceDE w:val="0"/>
        <w:autoSpaceDN w:val="0"/>
        <w:adjustRightInd w:val="0"/>
        <w:spacing w:line="280" w:lineRule="exact"/>
        <w:ind w:left="1440"/>
        <w:jc w:val="both"/>
        <w:rPr>
          <w:color w:val="000000"/>
          <w:spacing w:val="-3"/>
        </w:rPr>
      </w:pPr>
    </w:p>
    <w:p w:rsidR="00007753" w:rsidRDefault="004973DF">
      <w:pPr>
        <w:autoSpaceDE w:val="0"/>
        <w:autoSpaceDN w:val="0"/>
        <w:adjustRightInd w:val="0"/>
        <w:spacing w:before="4" w:line="280" w:lineRule="exact"/>
        <w:ind w:left="1440" w:right="1678" w:firstLine="720"/>
        <w:jc w:val="both"/>
        <w:rPr>
          <w:color w:val="000000"/>
          <w:spacing w:val="-3"/>
        </w:rPr>
      </w:pPr>
      <w:r>
        <w:rPr>
          <w:color w:val="000000"/>
          <w:spacing w:val="-2"/>
        </w:rPr>
        <w:t xml:space="preserve">The Developer shall design and maintain the plant auxiliary systems to operate safely </w:t>
      </w:r>
      <w:r>
        <w:rPr>
          <w:color w:val="000000"/>
          <w:spacing w:val="-3"/>
        </w:rPr>
        <w:t>throughout the entire real an</w:t>
      </w:r>
      <w:r>
        <w:rPr>
          <w:color w:val="000000"/>
          <w:spacing w:val="-3"/>
        </w:rPr>
        <w:t xml:space="preserve">d reactive power design range. </w:t>
      </w:r>
    </w:p>
    <w:p w:rsidR="00007753" w:rsidRDefault="004973DF">
      <w:pPr>
        <w:autoSpaceDE w:val="0"/>
        <w:autoSpaceDN w:val="0"/>
        <w:adjustRightInd w:val="0"/>
        <w:spacing w:before="260" w:line="280" w:lineRule="exact"/>
        <w:ind w:left="1440" w:right="1730" w:firstLine="720"/>
        <w:jc w:val="both"/>
        <w:rPr>
          <w:color w:val="000000"/>
          <w:spacing w:val="-3"/>
        </w:rPr>
      </w:pPr>
      <w:r>
        <w:rPr>
          <w:color w:val="000000"/>
          <w:spacing w:val="-2"/>
        </w:rPr>
        <w:t xml:space="preserve">The Connecting Transmission Owner shall not unreasonably restrict or condition the reactive power production or absorption of the Large Generating Facility in accordance with </w:t>
      </w:r>
      <w:r>
        <w:rPr>
          <w:color w:val="000000"/>
          <w:spacing w:val="-3"/>
        </w:rPr>
        <w:t xml:space="preserve">Good Utility Practice.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40" w:line="276" w:lineRule="exact"/>
        <w:ind w:left="6000"/>
        <w:rPr>
          <w:color w:val="000000"/>
          <w:spacing w:val="-3"/>
        </w:rPr>
      </w:pPr>
      <w:r>
        <w:rPr>
          <w:color w:val="000000"/>
          <w:spacing w:val="-3"/>
        </w:rPr>
        <w:t xml:space="preserve">33 </w:t>
      </w:r>
    </w:p>
    <w:p w:rsidR="00007753" w:rsidRDefault="00007753">
      <w:pPr>
        <w:autoSpaceDE w:val="0"/>
        <w:autoSpaceDN w:val="0"/>
        <w:adjustRightInd w:val="0"/>
        <w:rPr>
          <w:color w:val="000000"/>
          <w:spacing w:val="-3"/>
        </w:rPr>
        <w:sectPr w:rsidR="00007753">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39" w:name="Pg40"/>
      <w:bookmarkEnd w:id="3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w:t>
      </w:r>
      <w:r>
        <w:rPr>
          <w:rFonts w:ascii="Times New Roman Bold" w:hAnsi="Times New Roman Bold"/>
          <w:color w:val="000000"/>
          <w:spacing w:val="-3"/>
        </w:rPr>
        <w:t xml:space="preserv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9.5.2</w:t>
      </w:r>
      <w:r>
        <w:rPr>
          <w:rFonts w:ascii="Times New Roman Bold" w:hAnsi="Times New Roman Bold"/>
          <w:color w:val="000000"/>
          <w:spacing w:val="-3"/>
        </w:rPr>
        <w:tab/>
        <w:t>Voltage Schedules.</w:t>
      </w:r>
    </w:p>
    <w:p w:rsidR="00007753" w:rsidRDefault="004973DF">
      <w:pPr>
        <w:autoSpaceDE w:val="0"/>
        <w:autoSpaceDN w:val="0"/>
        <w:adjustRightInd w:val="0"/>
        <w:spacing w:before="264" w:line="276" w:lineRule="exact"/>
        <w:ind w:left="1440" w:right="1276" w:firstLine="720"/>
        <w:rPr>
          <w:color w:val="000000"/>
          <w:spacing w:val="-3"/>
        </w:rPr>
      </w:pPr>
      <w:r>
        <w:rPr>
          <w:color w:val="000000"/>
          <w:spacing w:val="-2"/>
        </w:rPr>
        <w:t xml:space="preserve">Once the Developer has synchronized the Large Generating Facility with the New York </w:t>
      </w:r>
      <w:r>
        <w:rPr>
          <w:color w:val="000000"/>
          <w:spacing w:val="-2"/>
        </w:rPr>
        <w:br/>
        <w:t xml:space="preserve">State Transmission System, NYISO shall require Developer to operate the Large Generating </w:t>
      </w:r>
      <w:r>
        <w:rPr>
          <w:color w:val="000000"/>
          <w:spacing w:val="-2"/>
        </w:rPr>
        <w:br/>
      </w:r>
      <w:r>
        <w:rPr>
          <w:color w:val="000000"/>
          <w:spacing w:val="-2"/>
        </w:rPr>
        <w:t xml:space="preserve">Facility to produce or absorb reactive power within the design capability of the Large Generating </w:t>
      </w:r>
      <w:r>
        <w:rPr>
          <w:color w:val="000000"/>
          <w:spacing w:val="-2"/>
        </w:rPr>
        <w:br/>
        <w:t xml:space="preserve">Facility set forth in Article 9.5.1 (Power Factor Design Criteria).  NYISO’s voltage schedules </w:t>
      </w:r>
      <w:r>
        <w:rPr>
          <w:color w:val="000000"/>
          <w:spacing w:val="-2"/>
        </w:rPr>
        <w:br/>
        <w:t>shall treat all sources of reactive power in the New York Con</w:t>
      </w:r>
      <w:r>
        <w:rPr>
          <w:color w:val="000000"/>
          <w:spacing w:val="-2"/>
        </w:rPr>
        <w:t xml:space="preserve">trol Area in an equitable and not </w:t>
      </w:r>
      <w:r>
        <w:rPr>
          <w:color w:val="000000"/>
          <w:spacing w:val="-2"/>
        </w:rPr>
        <w:br/>
        <w:t xml:space="preserve">unduly discriminatory manner.  NYISO shall exercise Reasonable Efforts to provide Developer </w:t>
      </w:r>
      <w:r>
        <w:rPr>
          <w:color w:val="000000"/>
          <w:spacing w:val="-2"/>
        </w:rPr>
        <w:br/>
        <w:t xml:space="preserve">with such schedules in accordance with NYISO procedures, and may make changes to such </w:t>
      </w:r>
      <w:r>
        <w:rPr>
          <w:color w:val="000000"/>
          <w:spacing w:val="-2"/>
        </w:rPr>
        <w:br/>
        <w:t>schedules as necessary to maintain the re</w:t>
      </w:r>
      <w:r>
        <w:rPr>
          <w:color w:val="000000"/>
          <w:spacing w:val="-2"/>
        </w:rPr>
        <w:t xml:space="preserv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at the Point of Interconnection within the design capability of the Large Generating </w:t>
      </w:r>
      <w:r>
        <w:rPr>
          <w:color w:val="000000"/>
          <w:spacing w:val="-2"/>
        </w:rPr>
        <w:br/>
        <w:t>Faci</w:t>
      </w:r>
      <w:r>
        <w:rPr>
          <w:color w:val="000000"/>
          <w:spacing w:val="-2"/>
        </w:rPr>
        <w:t xml:space="preserve">lity set forth in Article 9.5.1 (Power Factor Design Criteria) as directed by the Connecting </w:t>
      </w:r>
      <w:r>
        <w:rPr>
          <w:color w:val="000000"/>
          <w:spacing w:val="-2"/>
        </w:rPr>
        <w:br/>
        <w:t xml:space="preserve">Transmission Owner’s System Operator or the NYISO.  If Developer is unable to maintain the </w:t>
      </w:r>
      <w:r>
        <w:rPr>
          <w:color w:val="000000"/>
          <w:spacing w:val="-2"/>
        </w:rPr>
        <w:br/>
      </w:r>
      <w:r>
        <w:rPr>
          <w:color w:val="000000"/>
          <w:spacing w:val="-3"/>
        </w:rPr>
        <w:t xml:space="preserve">specified voltage or power factor, it shall promptly notify NYISO.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9</w:t>
      </w:r>
      <w:r>
        <w:rPr>
          <w:rFonts w:ascii="Times New Roman Bold" w:hAnsi="Times New Roman Bold"/>
          <w:color w:val="000000"/>
          <w:spacing w:val="-3"/>
        </w:rPr>
        <w:t>.5.3</w:t>
      </w:r>
      <w:r>
        <w:rPr>
          <w:rFonts w:ascii="Times New Roman Bold" w:hAnsi="Times New Roman Bold"/>
          <w:color w:val="000000"/>
          <w:spacing w:val="-3"/>
        </w:rPr>
        <w:tab/>
        <w:t>Payment for Reactive Power.</w:t>
      </w:r>
    </w:p>
    <w:p w:rsidR="00007753" w:rsidRDefault="004973DF">
      <w:pPr>
        <w:autoSpaceDE w:val="0"/>
        <w:autoSpaceDN w:val="0"/>
        <w:adjustRightInd w:val="0"/>
        <w:spacing w:before="265" w:line="280" w:lineRule="exact"/>
        <w:ind w:left="1440" w:right="1330"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t xml:space="preserve">provides from the Large Generating Facility in accordance with the provisions of Rate Schedule </w:t>
      </w:r>
    </w:p>
    <w:p w:rsidR="00007753" w:rsidRDefault="004973DF">
      <w:pPr>
        <w:autoSpaceDE w:val="0"/>
        <w:autoSpaceDN w:val="0"/>
        <w:adjustRightInd w:val="0"/>
        <w:spacing w:before="1" w:line="255" w:lineRule="exact"/>
        <w:ind w:left="1440"/>
        <w:rPr>
          <w:color w:val="000000"/>
          <w:spacing w:val="-3"/>
        </w:rPr>
      </w:pPr>
      <w:r>
        <w:rPr>
          <w:color w:val="000000"/>
          <w:spacing w:val="-3"/>
        </w:rPr>
        <w:t xml:space="preserve">2 of the NYISO Services Tariff.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4" w:line="276" w:lineRule="exact"/>
        <w:ind w:left="2160"/>
        <w:rPr>
          <w:rFonts w:ascii="Times New Roman Bold" w:hAnsi="Times New Roman Bold"/>
          <w:color w:val="000000"/>
          <w:spacing w:val="-3"/>
        </w:rPr>
      </w:pPr>
      <w:r>
        <w:rPr>
          <w:rFonts w:ascii="Times New Roman Bold" w:hAnsi="Times New Roman Bold"/>
          <w:color w:val="000000"/>
          <w:spacing w:val="-3"/>
        </w:rPr>
        <w:t>9.5.4</w:t>
      </w:r>
      <w:r>
        <w:rPr>
          <w:rFonts w:ascii="Times New Roman Bold" w:hAnsi="Times New Roman Bold"/>
          <w:color w:val="000000"/>
          <w:spacing w:val="-3"/>
        </w:rPr>
        <w:tab/>
        <w:t>Governors and Regulators.</w:t>
      </w:r>
    </w:p>
    <w:p w:rsidR="00007753" w:rsidRDefault="004973DF">
      <w:pPr>
        <w:autoSpaceDE w:val="0"/>
        <w:autoSpaceDN w:val="0"/>
        <w:adjustRightInd w:val="0"/>
        <w:spacing w:before="272" w:line="276" w:lineRule="exact"/>
        <w:ind w:left="1440" w:right="1283" w:firstLine="720"/>
        <w:rPr>
          <w:color w:val="000000"/>
          <w:spacing w:val="-2"/>
        </w:rPr>
      </w:pPr>
      <w:r>
        <w:rPr>
          <w:color w:val="000000"/>
          <w:spacing w:val="-2"/>
        </w:rPr>
        <w:t xml:space="preserve">Whenever the Large Generating Facility is operated in parallel with the New York State </w:t>
      </w:r>
      <w:r>
        <w:rPr>
          <w:color w:val="000000"/>
          <w:spacing w:val="-2"/>
        </w:rPr>
        <w:br/>
        <w:t xml:space="preserve">Transmission System, the turbine speed governors and automatic voltage regulators shall be in </w:t>
      </w:r>
      <w:r>
        <w:rPr>
          <w:color w:val="000000"/>
          <w:spacing w:val="-2"/>
        </w:rPr>
        <w:br/>
        <w:t>automatic operation at all times.  If the Larg</w:t>
      </w:r>
      <w:r>
        <w:rPr>
          <w:color w:val="000000"/>
          <w:spacing w:val="-2"/>
        </w:rPr>
        <w:t xml:space="preserve">e Generating Facility’s speed governors or automatic </w:t>
      </w:r>
      <w:r>
        <w:rPr>
          <w:color w:val="000000"/>
          <w:spacing w:val="-2"/>
        </w:rPr>
        <w:br/>
        <w:t xml:space="preserve">voltage regulators are not capable of such automatic operation, the Developer shall immediately </w:t>
      </w:r>
      <w:r>
        <w:rPr>
          <w:color w:val="000000"/>
          <w:spacing w:val="-2"/>
        </w:rPr>
        <w:br/>
        <w:t xml:space="preserve">notify NYISO, or its designated representative, and ensure that such Large Generating Facility’s </w:t>
      </w:r>
      <w:r>
        <w:rPr>
          <w:color w:val="000000"/>
          <w:spacing w:val="-2"/>
        </w:rPr>
        <w:br/>
        <w:t>real an</w:t>
      </w:r>
      <w:r>
        <w:rPr>
          <w:color w:val="000000"/>
          <w:spacing w:val="-2"/>
        </w:rPr>
        <w:t xml:space="preserve">d reactive power are within the design capability of the Large Generating Facility’s </w:t>
      </w:r>
    </w:p>
    <w:p w:rsidR="00007753" w:rsidRDefault="004973DF">
      <w:pPr>
        <w:autoSpaceDE w:val="0"/>
        <w:autoSpaceDN w:val="0"/>
        <w:adjustRightInd w:val="0"/>
        <w:spacing w:line="276" w:lineRule="exact"/>
        <w:ind w:left="1440" w:right="1296"/>
        <w:rPr>
          <w:color w:val="000000"/>
          <w:spacing w:val="-3"/>
        </w:rPr>
      </w:pPr>
      <w:r>
        <w:rPr>
          <w:color w:val="000000"/>
          <w:spacing w:val="-2"/>
        </w:rPr>
        <w:t>generating unit(s) and steady state stability limits and NYISO system operating (thermal, voltage and transient stability) limits.  Developer shall not cause its Large Ge</w:t>
      </w:r>
      <w:r>
        <w:rPr>
          <w:color w:val="000000"/>
          <w:spacing w:val="-2"/>
        </w:rPr>
        <w:t xml:space="preserve">nerating Facility to </w:t>
      </w:r>
      <w:r>
        <w:rPr>
          <w:color w:val="000000"/>
          <w:spacing w:val="-2"/>
        </w:rPr>
        <w:br/>
        <w:t>disconnect automatically or instantaneously from the New York State Transmission System or trip any generating unit comprising the Large Generating Facility for an under or over frequency condition unless the abnormal frequency condit</w:t>
      </w:r>
      <w:r>
        <w:rPr>
          <w:color w:val="000000"/>
          <w:spacing w:val="-2"/>
        </w:rPr>
        <w:t xml:space="preserve">ion persists for a time period beyond the limits set forth in ANSI/IEEE Standard C37.106, or such other standard as applied to other generators </w:t>
      </w:r>
      <w:r>
        <w:rPr>
          <w:color w:val="000000"/>
          <w:spacing w:val="-3"/>
        </w:rPr>
        <w:t xml:space="preserve">in the New York Control Area on a comparable basis.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9.6.1</w:t>
      </w:r>
      <w:r>
        <w:rPr>
          <w:rFonts w:ascii="Times New Roman Bold" w:hAnsi="Times New Roman Bold"/>
          <w:color w:val="000000"/>
          <w:spacing w:val="-3"/>
        </w:rPr>
        <w:tab/>
        <w:t>Outages.</w:t>
      </w:r>
    </w:p>
    <w:p w:rsidR="00007753" w:rsidRDefault="004973DF">
      <w:pPr>
        <w:tabs>
          <w:tab w:val="left" w:pos="3960"/>
        </w:tabs>
        <w:autoSpaceDE w:val="0"/>
        <w:autoSpaceDN w:val="0"/>
        <w:adjustRightInd w:val="0"/>
        <w:spacing w:before="271" w:line="276" w:lineRule="exact"/>
        <w:ind w:left="1440" w:firstLine="1440"/>
        <w:rPr>
          <w:color w:val="000000"/>
          <w:spacing w:val="-3"/>
        </w:rPr>
      </w:pPr>
      <w:r>
        <w:rPr>
          <w:rFonts w:ascii="Times New Roman Bold" w:hAnsi="Times New Roman Bold"/>
          <w:color w:val="000000"/>
          <w:spacing w:val="-3"/>
        </w:rPr>
        <w:t>9.6.1.1</w:t>
      </w:r>
      <w:r>
        <w:rPr>
          <w:rFonts w:ascii="Times New Roman Bold" w:hAnsi="Times New Roman Bold"/>
          <w:color w:val="000000"/>
          <w:spacing w:val="-3"/>
        </w:rPr>
        <w:tab/>
      </w:r>
      <w:r>
        <w:rPr>
          <w:rFonts w:ascii="Times New Roman Bold" w:hAnsi="Times New Roman Bold"/>
          <w:color w:val="000000"/>
          <w:spacing w:val="-3"/>
        </w:rPr>
        <w:t xml:space="preserve">Outage Authority and Coordination.  </w:t>
      </w:r>
      <w:r>
        <w:rPr>
          <w:color w:val="000000"/>
          <w:spacing w:val="-3"/>
        </w:rPr>
        <w:t>Developer and Connecting</w:t>
      </w:r>
    </w:p>
    <w:p w:rsidR="00007753" w:rsidRDefault="004973DF">
      <w:pPr>
        <w:autoSpaceDE w:val="0"/>
        <w:autoSpaceDN w:val="0"/>
        <w:adjustRightInd w:val="0"/>
        <w:spacing w:line="280" w:lineRule="exact"/>
        <w:ind w:left="1440" w:right="1271"/>
        <w:rPr>
          <w:color w:val="000000"/>
          <w:spacing w:val="-2"/>
        </w:rPr>
      </w:pPr>
      <w:r>
        <w:rPr>
          <w:color w:val="000000"/>
          <w:spacing w:val="-2"/>
        </w:rPr>
        <w:t xml:space="preserve">Transmission Owner may each, in accordance with NYISO procedures and Good Utility Practice </w:t>
      </w:r>
      <w:r>
        <w:rPr>
          <w:color w:val="000000"/>
          <w:spacing w:val="-2"/>
        </w:rPr>
        <w:br/>
        <w:t xml:space="preserve">and in coordination with the other Party, remove from service any of its respective Attachment </w:t>
      </w:r>
      <w:r>
        <w:rPr>
          <w:color w:val="000000"/>
          <w:spacing w:val="-2"/>
        </w:rPr>
        <w:br/>
        <w:t>Facilit</w:t>
      </w:r>
      <w:r>
        <w:rPr>
          <w:color w:val="000000"/>
          <w:spacing w:val="-2"/>
        </w:rPr>
        <w:t xml:space="preserve">ies or System Upgrade Facilities and System Deliverability Upgrades that may impact the </w:t>
      </w:r>
      <w:r>
        <w:rPr>
          <w:color w:val="000000"/>
          <w:spacing w:val="-2"/>
        </w:rPr>
        <w:br/>
        <w:t xml:space="preserve">other Party’s facilities as necessary to perform maintenance or testing or to install or replace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14" w:line="276" w:lineRule="exact"/>
        <w:ind w:left="6000"/>
        <w:rPr>
          <w:color w:val="000000"/>
          <w:spacing w:val="-3"/>
        </w:rPr>
      </w:pPr>
      <w:r>
        <w:rPr>
          <w:color w:val="000000"/>
          <w:spacing w:val="-3"/>
        </w:rPr>
        <w:t xml:space="preserve">34 </w:t>
      </w:r>
    </w:p>
    <w:p w:rsidR="00007753" w:rsidRDefault="00007753">
      <w:pPr>
        <w:autoSpaceDE w:val="0"/>
        <w:autoSpaceDN w:val="0"/>
        <w:adjustRightInd w:val="0"/>
        <w:rPr>
          <w:color w:val="000000"/>
          <w:spacing w:val="-3"/>
        </w:rPr>
        <w:sectPr w:rsidR="00007753">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0" w:name="Pg41"/>
      <w:bookmarkEnd w:id="4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equipment.  Absent an Emergency State, the Party scheduling a removal of such facility(ies) </w:t>
      </w:r>
    </w:p>
    <w:p w:rsidR="00007753" w:rsidRDefault="004973DF">
      <w:pPr>
        <w:autoSpaceDE w:val="0"/>
        <w:autoSpaceDN w:val="0"/>
        <w:adjustRightInd w:val="0"/>
        <w:spacing w:before="1" w:line="280" w:lineRule="exact"/>
        <w:ind w:left="1440" w:right="1358"/>
        <w:rPr>
          <w:color w:val="000000"/>
          <w:spacing w:val="-3"/>
        </w:rPr>
      </w:pPr>
      <w:r>
        <w:rPr>
          <w:color w:val="000000"/>
          <w:spacing w:val="-2"/>
        </w:rPr>
        <w:t>from service will use Reasonable Efforts to schedule such removal on a date and time mutually acceptable to both the Developer and the Connecting Transmission Owne</w:t>
      </w:r>
      <w:r>
        <w:rPr>
          <w:color w:val="000000"/>
          <w:spacing w:val="-2"/>
        </w:rPr>
        <w:t xml:space="preserve">r.  In all circumstances either Party planning to remove such facility(ies) from service shall use Reasonable Efforts to </w:t>
      </w:r>
      <w:r>
        <w:rPr>
          <w:color w:val="000000"/>
          <w:spacing w:val="-3"/>
        </w:rPr>
        <w:t xml:space="preserve">minimize the effect on the other Party of such removal. </w:t>
      </w:r>
    </w:p>
    <w:p w:rsidR="00007753" w:rsidRDefault="004973D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9.6.1.2 </w:t>
      </w:r>
      <w:r>
        <w:rPr>
          <w:rFonts w:ascii="Times New Roman Bold" w:hAnsi="Times New Roman Bold"/>
          <w:color w:val="000000"/>
          <w:spacing w:val="-3"/>
        </w:rPr>
        <w:tab/>
        <w:t>Outage Schedules</w:t>
      </w:r>
      <w:r>
        <w:rPr>
          <w:color w:val="000000"/>
          <w:spacing w:val="-3"/>
        </w:rPr>
        <w:t xml:space="preserve">.  The Connecting Transmission Owner shall post </w:t>
      </w:r>
    </w:p>
    <w:p w:rsidR="00007753" w:rsidRDefault="004973DF">
      <w:pPr>
        <w:autoSpaceDE w:val="0"/>
        <w:autoSpaceDN w:val="0"/>
        <w:adjustRightInd w:val="0"/>
        <w:spacing w:before="4" w:line="276" w:lineRule="exact"/>
        <w:ind w:left="1440" w:right="1251"/>
        <w:rPr>
          <w:color w:val="000000"/>
          <w:spacing w:val="-2"/>
        </w:rPr>
      </w:pPr>
      <w:r>
        <w:rPr>
          <w:color w:val="000000"/>
          <w:spacing w:val="-2"/>
        </w:rPr>
        <w:t>sche</w:t>
      </w:r>
      <w:r>
        <w:rPr>
          <w:color w:val="000000"/>
          <w:spacing w:val="-2"/>
        </w:rPr>
        <w:t xml:space="preserve">duled outages of its transmission facilities on the NYISO OASIS.  Developer shall submit its </w:t>
      </w:r>
      <w:r>
        <w:rPr>
          <w:color w:val="000000"/>
          <w:spacing w:val="-2"/>
        </w:rPr>
        <w:br/>
        <w:t xml:space="preserve">planned maintenance schedules for the Large Generating Facility to Connecting Transmission </w:t>
      </w:r>
      <w:r>
        <w:rPr>
          <w:color w:val="000000"/>
          <w:spacing w:val="-2"/>
        </w:rPr>
        <w:br/>
        <w:t>Owner and NYISO for a minimum of a rolling thirty-six month period.  D</w:t>
      </w:r>
      <w:r>
        <w:rPr>
          <w:color w:val="000000"/>
          <w:spacing w:val="-2"/>
        </w:rPr>
        <w:t xml:space="preserve">eveloper shall update </w:t>
      </w:r>
      <w:r>
        <w:rPr>
          <w:color w:val="000000"/>
          <w:spacing w:val="-2"/>
        </w:rPr>
        <w:br/>
        <w:t xml:space="preserve">its planned maintenance schedules as necessary.  NYISO may direct, or the Connecting </w:t>
      </w:r>
      <w:r>
        <w:rPr>
          <w:color w:val="000000"/>
          <w:spacing w:val="-2"/>
        </w:rPr>
        <w:br/>
        <w:t xml:space="preserve">Transmission Owner may request, Developer to reschedule its maintenance as necessary to </w:t>
      </w:r>
      <w:r>
        <w:rPr>
          <w:color w:val="000000"/>
          <w:spacing w:val="-2"/>
        </w:rPr>
        <w:br/>
        <w:t>maintain the reliability of the New York State Transmissio</w:t>
      </w:r>
      <w:r>
        <w:rPr>
          <w:color w:val="000000"/>
          <w:spacing w:val="-2"/>
        </w:rPr>
        <w:t xml:space="preserve">n System.  Compensation to </w:t>
      </w:r>
      <w:r>
        <w:rPr>
          <w:color w:val="000000"/>
          <w:spacing w:val="-2"/>
        </w:rPr>
        <w:br/>
        <w:t xml:space="preserve">Developer for any additional direct costs that the Developer incurs as a result of rescheduling </w:t>
      </w:r>
      <w:r>
        <w:rPr>
          <w:color w:val="000000"/>
          <w:spacing w:val="-2"/>
        </w:rPr>
        <w:br/>
        <w:t xml:space="preserve">maintenance, including any additional overtime, breaking of maintenance contracts or other costs </w:t>
      </w:r>
      <w:r>
        <w:rPr>
          <w:color w:val="000000"/>
          <w:spacing w:val="-2"/>
        </w:rPr>
        <w:br/>
        <w:t>above and beyond the cost the Dev</w:t>
      </w:r>
      <w:r>
        <w:rPr>
          <w:color w:val="000000"/>
          <w:spacing w:val="-2"/>
        </w:rPr>
        <w:t xml:space="preserve">eloper would have incurred absent the request to reschedule </w:t>
      </w:r>
      <w:r>
        <w:rPr>
          <w:color w:val="000000"/>
          <w:spacing w:val="-2"/>
        </w:rPr>
        <w:br/>
        <w:t xml:space="preserve">maintenance, shall be in accordance with the NYISO OATT.  Developer will not be eligible to </w:t>
      </w:r>
      <w:r>
        <w:rPr>
          <w:color w:val="000000"/>
          <w:spacing w:val="-2"/>
        </w:rPr>
        <w:br/>
        <w:t xml:space="preserve">receive compensation, if during the twelve (12) months prior to the date of the scheduled </w:t>
      </w:r>
      <w:r>
        <w:rPr>
          <w:color w:val="000000"/>
          <w:spacing w:val="-2"/>
        </w:rPr>
        <w:br/>
        <w:t>maintenance</w:t>
      </w:r>
      <w:r>
        <w:rPr>
          <w:color w:val="000000"/>
          <w:spacing w:val="-2"/>
        </w:rPr>
        <w:t xml:space="preserve">, the Developer had modified its schedule of maintenance activities other than at the </w:t>
      </w:r>
      <w:r>
        <w:rPr>
          <w:color w:val="000000"/>
          <w:spacing w:val="-2"/>
        </w:rPr>
        <w:br/>
        <w:t xml:space="preserve">direction of the NYISO or request of the Connecting Transmission Owner. </w:t>
      </w:r>
    </w:p>
    <w:p w:rsidR="00007753" w:rsidRDefault="004973DF">
      <w:pPr>
        <w:tabs>
          <w:tab w:val="left" w:pos="3960"/>
        </w:tabs>
        <w:autoSpaceDE w:val="0"/>
        <w:autoSpaceDN w:val="0"/>
        <w:adjustRightInd w:val="0"/>
        <w:spacing w:before="224" w:line="276" w:lineRule="exact"/>
        <w:ind w:left="2880"/>
        <w:rPr>
          <w:color w:val="000000"/>
          <w:spacing w:val="-3"/>
        </w:rPr>
      </w:pPr>
      <w:r>
        <w:rPr>
          <w:rFonts w:ascii="Times New Roman Bold" w:hAnsi="Times New Roman Bold"/>
          <w:color w:val="000000"/>
          <w:spacing w:val="-3"/>
        </w:rPr>
        <w:t xml:space="preserve">9.6.1.3 </w:t>
      </w:r>
      <w:r>
        <w:rPr>
          <w:rFonts w:ascii="Times New Roman Bold" w:hAnsi="Times New Roman Bold"/>
          <w:color w:val="000000"/>
          <w:spacing w:val="-3"/>
        </w:rPr>
        <w:tab/>
        <w:t>Outage Restoration</w:t>
      </w:r>
      <w:r>
        <w:rPr>
          <w:color w:val="000000"/>
          <w:spacing w:val="-3"/>
        </w:rPr>
        <w:t xml:space="preserve">.  If an outage on the Attachment Facilities or </w:t>
      </w:r>
    </w:p>
    <w:p w:rsidR="00007753" w:rsidRDefault="004973DF">
      <w:pPr>
        <w:autoSpaceDE w:val="0"/>
        <w:autoSpaceDN w:val="0"/>
        <w:adjustRightInd w:val="0"/>
        <w:spacing w:before="4" w:line="277" w:lineRule="exact"/>
        <w:ind w:left="1440" w:right="1297"/>
        <w:rPr>
          <w:color w:val="000000"/>
          <w:spacing w:val="-2"/>
        </w:rPr>
      </w:pPr>
      <w:r>
        <w:rPr>
          <w:color w:val="000000"/>
          <w:spacing w:val="-2"/>
        </w:rPr>
        <w:t>System Upgrade Facil</w:t>
      </w:r>
      <w:r>
        <w:rPr>
          <w:color w:val="000000"/>
          <w:spacing w:val="-2"/>
        </w:rPr>
        <w:t>ities or System Deliverability Upgrades of the Connecting Transmission Owner or Developer adversely affects the other Party’s operations or facilities, the Party that owns the facility that is out of service shall use Reasonable Efforts to promptly restore</w:t>
      </w:r>
      <w:r>
        <w:rPr>
          <w:color w:val="000000"/>
          <w:spacing w:val="-2"/>
        </w:rPr>
        <w:t xml:space="preserve"> such </w:t>
      </w:r>
      <w:r>
        <w:rPr>
          <w:color w:val="000000"/>
          <w:spacing w:val="-2"/>
        </w:rPr>
        <w:br/>
        <w:t>facility(ies) to a normal operating condition consistent with the nature of the outage.  The Party that owns the facility that is out of service shall provide the other Party and NYISO, to the extent such information is known, information on the nat</w:t>
      </w:r>
      <w:r>
        <w:rPr>
          <w:color w:val="000000"/>
          <w:spacing w:val="-2"/>
        </w:rPr>
        <w:t xml:space="preserve">ure of the Emergency State, an estimated time of restoration, and any corrective actions required.  Initial verbal notice shall be followed up as soon as practicable with written notice explaining the nature of the outage. </w:t>
      </w:r>
    </w:p>
    <w:p w:rsidR="00007753" w:rsidRDefault="004973DF">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9.6.2 </w:t>
      </w:r>
      <w:r>
        <w:rPr>
          <w:rFonts w:ascii="Times New Roman Bold" w:hAnsi="Times New Roman Bold"/>
          <w:color w:val="000000"/>
          <w:spacing w:val="-3"/>
        </w:rPr>
        <w:tab/>
      </w:r>
      <w:r>
        <w:rPr>
          <w:rFonts w:ascii="Times New Roman Bold" w:hAnsi="Times New Roman Bold"/>
          <w:color w:val="000000"/>
          <w:spacing w:val="-2"/>
        </w:rPr>
        <w:t>Interruption of Service</w:t>
      </w:r>
      <w:r>
        <w:rPr>
          <w:color w:val="000000"/>
          <w:spacing w:val="-2"/>
        </w:rPr>
        <w:t xml:space="preserve">.  If required by Good Utility Practice or Applicable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Reliability Standards to do so, the NYISO or Connecting Transmission Owner may require </w:t>
      </w:r>
    </w:p>
    <w:p w:rsidR="00007753" w:rsidRDefault="004973DF">
      <w:pPr>
        <w:autoSpaceDE w:val="0"/>
        <w:autoSpaceDN w:val="0"/>
        <w:adjustRightInd w:val="0"/>
        <w:spacing w:before="5" w:line="275" w:lineRule="exact"/>
        <w:ind w:left="1440" w:right="1456"/>
        <w:rPr>
          <w:color w:val="000000"/>
          <w:spacing w:val="-3"/>
        </w:rPr>
      </w:pPr>
      <w:r>
        <w:rPr>
          <w:color w:val="000000"/>
          <w:spacing w:val="-2"/>
        </w:rPr>
        <w:t>Developer to interrupt or reduce production of electricity if such production of electricity could adversely affe</w:t>
      </w:r>
      <w:r>
        <w:rPr>
          <w:color w:val="000000"/>
          <w:spacing w:val="-2"/>
        </w:rPr>
        <w:t xml:space="preserve">ct the ability of NYISO and Connecting Transmission Owner to perform such activities as are necessary to safely and reliably operate and maintain the New York State </w:t>
      </w:r>
      <w:r>
        <w:rPr>
          <w:color w:val="000000"/>
          <w:spacing w:val="-2"/>
        </w:rPr>
        <w:br/>
        <w:t>Transmission System.  The following provisions shall apply to any interruption or reductio</w:t>
      </w:r>
      <w:r>
        <w:rPr>
          <w:color w:val="000000"/>
          <w:spacing w:val="-2"/>
        </w:rPr>
        <w:t xml:space="preserve">n </w:t>
      </w:r>
      <w:r>
        <w:rPr>
          <w:color w:val="000000"/>
          <w:spacing w:val="-3"/>
        </w:rPr>
        <w:t xml:space="preserve">permitted under this Article 9.6.2: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3960"/>
        </w:tabs>
        <w:autoSpaceDE w:val="0"/>
        <w:autoSpaceDN w:val="0"/>
        <w:adjustRightInd w:val="0"/>
        <w:spacing w:before="13" w:line="276" w:lineRule="exact"/>
        <w:ind w:left="1440" w:firstLine="1440"/>
        <w:rPr>
          <w:color w:val="000000"/>
          <w:spacing w:val="-3"/>
        </w:rPr>
      </w:pPr>
      <w:r>
        <w:rPr>
          <w:rFonts w:ascii="Times New Roman Bold" w:hAnsi="Times New Roman Bold"/>
          <w:color w:val="000000"/>
          <w:spacing w:val="-3"/>
        </w:rPr>
        <w:t>9.6.2.1</w:t>
      </w:r>
      <w:r>
        <w:rPr>
          <w:rFonts w:ascii="Times New Roman Bold" w:hAnsi="Times New Roman Bold"/>
          <w:color w:val="000000"/>
          <w:spacing w:val="-3"/>
        </w:rPr>
        <w:tab/>
      </w:r>
      <w:r>
        <w:rPr>
          <w:color w:val="000000"/>
          <w:spacing w:val="-3"/>
        </w:rPr>
        <w:t>The interruption or reduction shall continue only for so long as</w:t>
      </w:r>
    </w:p>
    <w:p w:rsidR="00007753" w:rsidRDefault="004973DF">
      <w:pPr>
        <w:autoSpaceDE w:val="0"/>
        <w:autoSpaceDN w:val="0"/>
        <w:adjustRightInd w:val="0"/>
        <w:spacing w:line="276" w:lineRule="exact"/>
        <w:ind w:left="1440"/>
        <w:rPr>
          <w:color w:val="000000"/>
          <w:spacing w:val="-3"/>
        </w:rPr>
      </w:pPr>
      <w:r>
        <w:rPr>
          <w:color w:val="000000"/>
          <w:spacing w:val="-3"/>
        </w:rPr>
        <w:t>reasonably necessary under Good Utility Practice;</w:t>
      </w:r>
    </w:p>
    <w:p w:rsidR="00007753" w:rsidRDefault="004973D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9.6.2.2 </w:t>
      </w:r>
      <w:r>
        <w:rPr>
          <w:rFonts w:ascii="Times New Roman Bold" w:hAnsi="Times New Roman Bold"/>
          <w:color w:val="000000"/>
          <w:spacing w:val="-3"/>
        </w:rPr>
        <w:tab/>
      </w:r>
      <w:r>
        <w:rPr>
          <w:color w:val="000000"/>
          <w:spacing w:val="-3"/>
        </w:rPr>
        <w:t>Any such interruption or reduction shall be made on an equitable, non-</w:t>
      </w:r>
    </w:p>
    <w:p w:rsidR="00007753" w:rsidRDefault="004973DF">
      <w:pPr>
        <w:autoSpaceDE w:val="0"/>
        <w:autoSpaceDN w:val="0"/>
        <w:adjustRightInd w:val="0"/>
        <w:spacing w:before="1" w:line="280" w:lineRule="exact"/>
        <w:ind w:left="1440" w:right="1445"/>
        <w:jc w:val="both"/>
        <w:rPr>
          <w:color w:val="000000"/>
          <w:spacing w:val="-3"/>
        </w:rPr>
      </w:pPr>
      <w:r>
        <w:rPr>
          <w:color w:val="000000"/>
          <w:spacing w:val="-2"/>
        </w:rPr>
        <w:t xml:space="preserve">discriminatory basis with respect to all generating facilities directly connected to the New York </w:t>
      </w:r>
      <w:r>
        <w:rPr>
          <w:color w:val="000000"/>
          <w:spacing w:val="-3"/>
        </w:rPr>
        <w:t xml:space="preserve">State Transmission System;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96" w:line="276" w:lineRule="exact"/>
        <w:ind w:left="6000"/>
        <w:rPr>
          <w:color w:val="000000"/>
          <w:spacing w:val="-3"/>
        </w:rPr>
      </w:pPr>
      <w:r>
        <w:rPr>
          <w:color w:val="000000"/>
          <w:spacing w:val="-3"/>
        </w:rPr>
        <w:t xml:space="preserve">35 </w:t>
      </w:r>
    </w:p>
    <w:p w:rsidR="00007753" w:rsidRDefault="00007753">
      <w:pPr>
        <w:autoSpaceDE w:val="0"/>
        <w:autoSpaceDN w:val="0"/>
        <w:adjustRightInd w:val="0"/>
        <w:rPr>
          <w:color w:val="000000"/>
          <w:spacing w:val="-3"/>
        </w:rPr>
        <w:sectPr w:rsidR="00007753">
          <w:headerReference w:type="even" r:id="rId246"/>
          <w:headerReference w:type="default" r:id="rId247"/>
          <w:footerReference w:type="even" r:id="rId248"/>
          <w:footerReference w:type="default" r:id="rId249"/>
          <w:headerReference w:type="first" r:id="rId250"/>
          <w:footerReference w:type="first" r:id="rId25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1" w:name="Pg42"/>
      <w:bookmarkEnd w:id="4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880"/>
        <w:rPr>
          <w:rFonts w:ascii="Times New Roman Bold" w:hAnsi="Times New Roman Bold"/>
          <w:color w:val="000000"/>
          <w:spacing w:val="-3"/>
        </w:rPr>
      </w:pPr>
    </w:p>
    <w:p w:rsidR="00007753" w:rsidRDefault="004973DF">
      <w:pPr>
        <w:tabs>
          <w:tab w:val="left" w:pos="3960"/>
        </w:tabs>
        <w:autoSpaceDE w:val="0"/>
        <w:autoSpaceDN w:val="0"/>
        <w:adjustRightInd w:val="0"/>
        <w:spacing w:before="148" w:line="276" w:lineRule="exact"/>
        <w:ind w:left="2880"/>
        <w:rPr>
          <w:color w:val="000000"/>
          <w:spacing w:val="-3"/>
        </w:rPr>
      </w:pPr>
      <w:r>
        <w:rPr>
          <w:rFonts w:ascii="Times New Roman Bold" w:hAnsi="Times New Roman Bold"/>
          <w:color w:val="000000"/>
          <w:spacing w:val="-3"/>
        </w:rPr>
        <w:t xml:space="preserve">9.6.2.3 </w:t>
      </w:r>
      <w:r>
        <w:rPr>
          <w:rFonts w:ascii="Times New Roman Bold" w:hAnsi="Times New Roman Bold"/>
          <w:color w:val="000000"/>
          <w:spacing w:val="-3"/>
        </w:rPr>
        <w:tab/>
      </w:r>
      <w:r>
        <w:rPr>
          <w:color w:val="000000"/>
          <w:spacing w:val="-3"/>
        </w:rPr>
        <w:t xml:space="preserve">When the interruption or reduction must be made under circumstances </w:t>
      </w:r>
    </w:p>
    <w:p w:rsidR="00007753" w:rsidRDefault="004973DF">
      <w:pPr>
        <w:autoSpaceDE w:val="0"/>
        <w:autoSpaceDN w:val="0"/>
        <w:adjustRightInd w:val="0"/>
        <w:spacing w:before="1" w:line="280" w:lineRule="exact"/>
        <w:ind w:left="1440" w:right="1356"/>
        <w:rPr>
          <w:color w:val="000000"/>
          <w:spacing w:val="-3"/>
        </w:rPr>
      </w:pPr>
      <w:r>
        <w:rPr>
          <w:color w:val="000000"/>
          <w:spacing w:val="-2"/>
        </w:rPr>
        <w:t xml:space="preserve">which </w:t>
      </w:r>
      <w:r>
        <w:rPr>
          <w:color w:val="000000"/>
          <w:spacing w:val="-2"/>
        </w:rPr>
        <w:t>do not allow for advance notice, NYISO or Connecting Transmission Owner shall notify Developer by telephone as soon as practicable of the reasons for the curtailment, interruption, or reduction, and, if known, its expected duration.  Telephone notification</w:t>
      </w:r>
      <w:r>
        <w:rPr>
          <w:color w:val="000000"/>
          <w:spacing w:val="-2"/>
        </w:rPr>
        <w:t xml:space="preserve"> shall be followed by </w:t>
      </w:r>
      <w:r>
        <w:rPr>
          <w:color w:val="000000"/>
          <w:spacing w:val="-3"/>
        </w:rPr>
        <w:t xml:space="preserve">written notification as soon as practicable; </w:t>
      </w:r>
    </w:p>
    <w:p w:rsidR="00007753" w:rsidRDefault="004973D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9.6.2.4 </w:t>
      </w:r>
      <w:r>
        <w:rPr>
          <w:rFonts w:ascii="Times New Roman Bold" w:hAnsi="Times New Roman Bold"/>
          <w:color w:val="000000"/>
          <w:spacing w:val="-3"/>
        </w:rPr>
        <w:tab/>
      </w:r>
      <w:r>
        <w:rPr>
          <w:color w:val="000000"/>
          <w:spacing w:val="-3"/>
        </w:rPr>
        <w:t xml:space="preserve">Except during the existence of an Emergency State, when the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interruption or reduction can be scheduled without advance notice, NYISO or Connecting </w:t>
      </w:r>
    </w:p>
    <w:p w:rsidR="00007753" w:rsidRDefault="004973DF">
      <w:pPr>
        <w:autoSpaceDE w:val="0"/>
        <w:autoSpaceDN w:val="0"/>
        <w:adjustRightInd w:val="0"/>
        <w:spacing w:before="5" w:line="275" w:lineRule="exact"/>
        <w:ind w:left="1440" w:right="1424"/>
        <w:rPr>
          <w:color w:val="000000"/>
          <w:spacing w:val="-2"/>
        </w:rPr>
      </w:pPr>
      <w:r>
        <w:rPr>
          <w:color w:val="000000"/>
          <w:spacing w:val="-2"/>
        </w:rPr>
        <w:t>Transmission Owner shall notify Developer in advance regarding the timing of such scheduling and further notify Developer of the expected duration.  NYISO or Connecting Transmission Owner shall coordinate with each other and the Developer using Good Utilit</w:t>
      </w:r>
      <w:r>
        <w:rPr>
          <w:color w:val="000000"/>
          <w:spacing w:val="-2"/>
        </w:rPr>
        <w:t xml:space="preserve">y Practice to </w:t>
      </w:r>
      <w:r>
        <w:rPr>
          <w:color w:val="000000"/>
          <w:spacing w:val="-2"/>
        </w:rPr>
        <w:br/>
        <w:t xml:space="preserve">schedule the interruption or reduction during periods of least impact to the Developer, the </w:t>
      </w:r>
      <w:r>
        <w:rPr>
          <w:color w:val="000000"/>
          <w:spacing w:val="-2"/>
        </w:rPr>
        <w:br/>
        <w:t xml:space="preserve">Connecting Transmission Owner and the New York State Transmission System; </w:t>
      </w:r>
    </w:p>
    <w:p w:rsidR="00007753" w:rsidRDefault="00007753">
      <w:pPr>
        <w:autoSpaceDE w:val="0"/>
        <w:autoSpaceDN w:val="0"/>
        <w:adjustRightInd w:val="0"/>
        <w:spacing w:line="276" w:lineRule="exact"/>
        <w:ind w:left="2880"/>
        <w:rPr>
          <w:color w:val="000000"/>
          <w:spacing w:val="-2"/>
        </w:rPr>
      </w:pPr>
    </w:p>
    <w:p w:rsidR="00007753" w:rsidRDefault="004973DF">
      <w:pPr>
        <w:tabs>
          <w:tab w:val="left" w:pos="3960"/>
        </w:tabs>
        <w:autoSpaceDE w:val="0"/>
        <w:autoSpaceDN w:val="0"/>
        <w:adjustRightInd w:val="0"/>
        <w:spacing w:before="9" w:line="276" w:lineRule="exact"/>
        <w:ind w:left="2880"/>
        <w:rPr>
          <w:color w:val="000000"/>
          <w:spacing w:val="-3"/>
        </w:rPr>
      </w:pPr>
      <w:r>
        <w:rPr>
          <w:rFonts w:ascii="Times New Roman Bold" w:hAnsi="Times New Roman Bold"/>
          <w:color w:val="000000"/>
          <w:spacing w:val="-3"/>
        </w:rPr>
        <w:t xml:space="preserve">9.6.2.5 </w:t>
      </w:r>
      <w:r>
        <w:rPr>
          <w:rFonts w:ascii="Times New Roman Bold" w:hAnsi="Times New Roman Bold"/>
          <w:color w:val="000000"/>
          <w:spacing w:val="-3"/>
        </w:rPr>
        <w:tab/>
      </w:r>
      <w:r>
        <w:rPr>
          <w:color w:val="000000"/>
          <w:spacing w:val="-3"/>
        </w:rPr>
        <w:t xml:space="preserve">The Parties shall cooperate and coordinate with each other to the </w:t>
      </w:r>
    </w:p>
    <w:p w:rsidR="00007753" w:rsidRDefault="004973DF">
      <w:pPr>
        <w:autoSpaceDE w:val="0"/>
        <w:autoSpaceDN w:val="0"/>
        <w:adjustRightInd w:val="0"/>
        <w:spacing w:line="280" w:lineRule="exact"/>
        <w:ind w:left="1440" w:right="1365"/>
        <w:rPr>
          <w:color w:val="000000"/>
          <w:spacing w:val="-3"/>
        </w:rPr>
      </w:pPr>
      <w:r>
        <w:rPr>
          <w:color w:val="000000"/>
          <w:spacing w:val="-2"/>
        </w:rPr>
        <w:t>extent necessary in order to restore the Large Generating Facility, Attachment Facilities, and the New York State Transmission System to their normal operating state, consistent with system</w:t>
      </w:r>
      <w:r>
        <w:rPr>
          <w:color w:val="000000"/>
          <w:spacing w:val="-2"/>
        </w:rPr>
        <w:t xml:space="preserve"> </w:t>
      </w:r>
      <w:r>
        <w:rPr>
          <w:color w:val="000000"/>
          <w:spacing w:val="-3"/>
        </w:rPr>
        <w:t xml:space="preserve">conditions and Good Utility Practice. </w:t>
      </w:r>
    </w:p>
    <w:p w:rsidR="00007753" w:rsidRDefault="004973DF">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9.6.3 </w:t>
      </w:r>
      <w:r>
        <w:rPr>
          <w:rFonts w:ascii="Times New Roman Bold" w:hAnsi="Times New Roman Bold"/>
          <w:color w:val="000000"/>
          <w:spacing w:val="-3"/>
        </w:rPr>
        <w:tab/>
        <w:t xml:space="preserve">Under-Frequency and Over Frequency Conditions. </w:t>
      </w:r>
    </w:p>
    <w:p w:rsidR="00007753" w:rsidRDefault="004973DF">
      <w:pPr>
        <w:autoSpaceDE w:val="0"/>
        <w:autoSpaceDN w:val="0"/>
        <w:adjustRightInd w:val="0"/>
        <w:spacing w:before="264" w:line="276" w:lineRule="exact"/>
        <w:ind w:left="1440" w:right="1266" w:firstLine="720"/>
        <w:rPr>
          <w:color w:val="000000"/>
          <w:spacing w:val="-3"/>
        </w:rPr>
      </w:pPr>
      <w:r>
        <w:rPr>
          <w:color w:val="000000"/>
          <w:spacing w:val="-2"/>
        </w:rPr>
        <w:t>The New York State Transmission System is designed to automatically activate a load-</w:t>
      </w:r>
      <w:r>
        <w:rPr>
          <w:color w:val="000000"/>
          <w:spacing w:val="-2"/>
        </w:rPr>
        <w:br/>
        <w:t>shed program as required by the NPCC in the event of an under-frequency syst</w:t>
      </w:r>
      <w:r>
        <w:rPr>
          <w:color w:val="000000"/>
          <w:spacing w:val="-2"/>
        </w:rPr>
        <w:t xml:space="preserve">em disturbance. </w:t>
      </w:r>
      <w:r>
        <w:rPr>
          <w:color w:val="000000"/>
          <w:spacing w:val="-2"/>
        </w:rPr>
        <w:br/>
        <w:t xml:space="preserve">Developer shall implement under-frequency and over-frequency relay set points for the Large </w:t>
      </w:r>
      <w:r>
        <w:rPr>
          <w:color w:val="000000"/>
          <w:spacing w:val="-2"/>
        </w:rPr>
        <w:br/>
        <w:t xml:space="preserve">Generating Facility as required by the NPCC to ensure “ride through” capability of the New </w:t>
      </w:r>
      <w:r>
        <w:rPr>
          <w:color w:val="000000"/>
          <w:spacing w:val="-2"/>
        </w:rPr>
        <w:br/>
        <w:t>York State Transmission System.  Large Generating Faci</w:t>
      </w:r>
      <w:r>
        <w:rPr>
          <w:color w:val="000000"/>
          <w:spacing w:val="-2"/>
        </w:rPr>
        <w:t xml:space="preserve">lity response to frequency deviations of </w:t>
      </w:r>
      <w:r>
        <w:rPr>
          <w:color w:val="000000"/>
          <w:spacing w:val="-2"/>
        </w:rPr>
        <w:br/>
        <w:t xml:space="preserve">predetermined magnitudes, both under-frequency and over-frequency deviations, shall be studied </w:t>
      </w:r>
      <w:r>
        <w:rPr>
          <w:color w:val="000000"/>
          <w:spacing w:val="-2"/>
        </w:rPr>
        <w:br/>
        <w:t xml:space="preserve">and coordinated with the NYISO and Connecting Transmission Owner in accordance with Good </w:t>
      </w:r>
      <w:r>
        <w:rPr>
          <w:color w:val="000000"/>
          <w:spacing w:val="-2"/>
        </w:rPr>
        <w:br/>
        <w:t xml:space="preserve">Utility Practice.  The term </w:t>
      </w:r>
      <w:r>
        <w:rPr>
          <w:color w:val="000000"/>
          <w:spacing w:val="-2"/>
        </w:rPr>
        <w:t xml:space="preserve">“ride through” as used herein shall mean the ability of a Generating </w:t>
      </w:r>
      <w:r>
        <w:rPr>
          <w:color w:val="000000"/>
          <w:spacing w:val="-2"/>
        </w:rPr>
        <w:br/>
        <w:t xml:space="preserve">Facility to stay connected to and synchronized with the New York State Transmission System </w:t>
      </w:r>
      <w:r>
        <w:rPr>
          <w:color w:val="000000"/>
          <w:spacing w:val="-2"/>
        </w:rPr>
        <w:br/>
        <w:t>during system disturbances within a range of under-frequency and over-frequency conditions, in</w:t>
      </w:r>
      <w:r>
        <w:rPr>
          <w:color w:val="000000"/>
          <w:spacing w:val="-2"/>
        </w:rPr>
        <w:t xml:space="preserve"> </w:t>
      </w:r>
      <w:r>
        <w:rPr>
          <w:color w:val="000000"/>
          <w:spacing w:val="-2"/>
        </w:rPr>
        <w:br/>
        <w:t xml:space="preserve">accordance with Good Utility Practice and with NPCC Regional Reliability Reference Directory </w:t>
      </w:r>
      <w:r>
        <w:rPr>
          <w:color w:val="000000"/>
          <w:spacing w:val="-2"/>
        </w:rPr>
        <w:br/>
      </w:r>
      <w:r>
        <w:rPr>
          <w:color w:val="000000"/>
          <w:spacing w:val="-3"/>
        </w:rPr>
        <w:t xml:space="preserve"># 12.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9.6.4</w:t>
      </w:r>
      <w:r>
        <w:rPr>
          <w:rFonts w:ascii="Times New Roman Bold" w:hAnsi="Times New Roman Bold"/>
          <w:color w:val="000000"/>
          <w:spacing w:val="-3"/>
        </w:rPr>
        <w:tab/>
        <w:t>System Protection and Other Control Requirements.</w:t>
      </w:r>
    </w:p>
    <w:p w:rsidR="00007753" w:rsidRDefault="004973DF">
      <w:pPr>
        <w:tabs>
          <w:tab w:val="left" w:pos="3960"/>
        </w:tabs>
        <w:autoSpaceDE w:val="0"/>
        <w:autoSpaceDN w:val="0"/>
        <w:adjustRightInd w:val="0"/>
        <w:spacing w:before="272" w:line="276" w:lineRule="exact"/>
        <w:ind w:left="2160" w:firstLine="720"/>
        <w:rPr>
          <w:color w:val="000000"/>
          <w:spacing w:val="-2"/>
        </w:rPr>
      </w:pPr>
      <w:r>
        <w:rPr>
          <w:rFonts w:ascii="Times New Roman Bold" w:hAnsi="Times New Roman Bold"/>
          <w:color w:val="000000"/>
          <w:spacing w:val="-3"/>
        </w:rPr>
        <w:t>9.6.4.1</w:t>
      </w:r>
      <w:r>
        <w:rPr>
          <w:rFonts w:ascii="Times New Roman Bold" w:hAnsi="Times New Roman Bold"/>
          <w:color w:val="000000"/>
          <w:spacing w:val="-3"/>
        </w:rPr>
        <w:tab/>
      </w:r>
      <w:r>
        <w:rPr>
          <w:rFonts w:ascii="Times New Roman Bold" w:hAnsi="Times New Roman Bold"/>
          <w:color w:val="000000"/>
          <w:spacing w:val="-2"/>
        </w:rPr>
        <w:t>System Protection Facilities</w:t>
      </w:r>
      <w:r>
        <w:rPr>
          <w:color w:val="000000"/>
          <w:spacing w:val="-2"/>
        </w:rPr>
        <w:t>.  Developer shall, at its expense, install,</w:t>
      </w:r>
    </w:p>
    <w:p w:rsidR="00007753" w:rsidRDefault="004973DF">
      <w:pPr>
        <w:autoSpaceDE w:val="0"/>
        <w:autoSpaceDN w:val="0"/>
        <w:adjustRightInd w:val="0"/>
        <w:spacing w:line="275" w:lineRule="exact"/>
        <w:ind w:left="1440" w:right="1461"/>
        <w:rPr>
          <w:color w:val="000000"/>
          <w:spacing w:val="-2"/>
        </w:rPr>
      </w:pPr>
      <w:r>
        <w:rPr>
          <w:color w:val="000000"/>
          <w:spacing w:val="-2"/>
        </w:rPr>
        <w:t xml:space="preserve">operate and maintain System Protection Facilities as a part of the Large Generating Facility or </w:t>
      </w:r>
      <w:r>
        <w:rPr>
          <w:color w:val="000000"/>
          <w:spacing w:val="-2"/>
        </w:rPr>
        <w:br/>
        <w:t xml:space="preserve">Developer Attachment Facilities.  Connecting Transmission Owner shall install at Developer’s </w:t>
      </w:r>
      <w:r>
        <w:rPr>
          <w:color w:val="000000"/>
          <w:spacing w:val="-2"/>
        </w:rPr>
        <w:br/>
        <w:t xml:space="preserve">expense any System Protection Facilities that may be required on </w:t>
      </w:r>
      <w:r>
        <w:rPr>
          <w:color w:val="000000"/>
          <w:spacing w:val="-2"/>
        </w:rPr>
        <w:t xml:space="preserve">the Connecting Transmission </w:t>
      </w:r>
      <w:r>
        <w:rPr>
          <w:color w:val="000000"/>
          <w:spacing w:val="-2"/>
        </w:rPr>
        <w:br/>
        <w:t xml:space="preserve">Owner Attachment Facilities or the New York State Transmission System as a result of the </w:t>
      </w:r>
      <w:r>
        <w:rPr>
          <w:color w:val="000000"/>
          <w:spacing w:val="-2"/>
        </w:rPr>
        <w:br/>
        <w:t xml:space="preserve">interconnection of the Large Generating Facility and Developer Attachment Facilities. </w:t>
      </w:r>
    </w:p>
    <w:p w:rsidR="00007753" w:rsidRDefault="00007753">
      <w:pPr>
        <w:autoSpaceDE w:val="0"/>
        <w:autoSpaceDN w:val="0"/>
        <w:adjustRightInd w:val="0"/>
        <w:spacing w:line="276" w:lineRule="exact"/>
        <w:ind w:left="2880"/>
        <w:rPr>
          <w:color w:val="000000"/>
          <w:spacing w:val="-2"/>
        </w:rPr>
      </w:pPr>
    </w:p>
    <w:p w:rsidR="00007753" w:rsidRDefault="004973DF">
      <w:pPr>
        <w:tabs>
          <w:tab w:val="left" w:pos="3960"/>
        </w:tabs>
        <w:autoSpaceDE w:val="0"/>
        <w:autoSpaceDN w:val="0"/>
        <w:adjustRightInd w:val="0"/>
        <w:spacing w:before="2" w:line="276" w:lineRule="exact"/>
        <w:ind w:left="2880"/>
        <w:rPr>
          <w:color w:val="000000"/>
          <w:spacing w:val="-3"/>
        </w:rPr>
      </w:pPr>
      <w:r>
        <w:rPr>
          <w:rFonts w:ascii="Times New Roman Bold" w:hAnsi="Times New Roman Bold"/>
          <w:color w:val="000000"/>
          <w:spacing w:val="-3"/>
        </w:rPr>
        <w:t xml:space="preserve">9.6.4.2 </w:t>
      </w:r>
      <w:r>
        <w:rPr>
          <w:rFonts w:ascii="Times New Roman Bold" w:hAnsi="Times New Roman Bold"/>
          <w:color w:val="000000"/>
          <w:spacing w:val="-3"/>
        </w:rPr>
        <w:tab/>
      </w:r>
      <w:r>
        <w:rPr>
          <w:color w:val="000000"/>
          <w:spacing w:val="-3"/>
        </w:rPr>
        <w:t>The protection facilities of both the De</w:t>
      </w:r>
      <w:r>
        <w:rPr>
          <w:color w:val="000000"/>
          <w:spacing w:val="-3"/>
        </w:rPr>
        <w:t xml:space="preserve">veloper and Connecting </w:t>
      </w:r>
    </w:p>
    <w:p w:rsidR="00007753" w:rsidRDefault="004973DF">
      <w:pPr>
        <w:autoSpaceDE w:val="0"/>
        <w:autoSpaceDN w:val="0"/>
        <w:adjustRightInd w:val="0"/>
        <w:spacing w:before="18" w:line="260" w:lineRule="exact"/>
        <w:ind w:left="1440" w:right="1556"/>
        <w:jc w:val="both"/>
        <w:rPr>
          <w:color w:val="000000"/>
          <w:spacing w:val="-3"/>
        </w:rPr>
      </w:pPr>
      <w:r>
        <w:rPr>
          <w:color w:val="000000"/>
          <w:spacing w:val="-2"/>
        </w:rPr>
        <w:t xml:space="preserve">Transmission Owner shall be designed and coordinated with other systems in accordance with </w:t>
      </w:r>
      <w:r>
        <w:rPr>
          <w:color w:val="000000"/>
          <w:spacing w:val="-3"/>
        </w:rPr>
        <w:t xml:space="preserve">Good Utility Practice and Applicable Reliability Standards.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75" w:line="276" w:lineRule="exact"/>
        <w:ind w:left="6000"/>
        <w:rPr>
          <w:color w:val="000000"/>
          <w:spacing w:val="-3"/>
        </w:rPr>
      </w:pPr>
      <w:r>
        <w:rPr>
          <w:color w:val="000000"/>
          <w:spacing w:val="-3"/>
        </w:rPr>
        <w:t xml:space="preserve">36 </w:t>
      </w:r>
    </w:p>
    <w:p w:rsidR="00007753" w:rsidRDefault="00007753">
      <w:pPr>
        <w:autoSpaceDE w:val="0"/>
        <w:autoSpaceDN w:val="0"/>
        <w:adjustRightInd w:val="0"/>
        <w:rPr>
          <w:color w:val="000000"/>
          <w:spacing w:val="-3"/>
        </w:rPr>
        <w:sectPr w:rsidR="00007753">
          <w:headerReference w:type="even" r:id="rId252"/>
          <w:headerReference w:type="default" r:id="rId253"/>
          <w:footerReference w:type="even" r:id="rId254"/>
          <w:footerReference w:type="default" r:id="rId255"/>
          <w:headerReference w:type="first" r:id="rId256"/>
          <w:footerReference w:type="first" r:id="rId25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2" w:name="Pg43"/>
      <w:bookmarkEnd w:id="4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880"/>
        <w:rPr>
          <w:rFonts w:ascii="Times New Roman Bold" w:hAnsi="Times New Roman Bold"/>
          <w:color w:val="000000"/>
          <w:spacing w:val="-3"/>
        </w:rPr>
      </w:pPr>
    </w:p>
    <w:p w:rsidR="00007753" w:rsidRDefault="00007753">
      <w:pPr>
        <w:autoSpaceDE w:val="0"/>
        <w:autoSpaceDN w:val="0"/>
        <w:adjustRightInd w:val="0"/>
        <w:spacing w:line="276" w:lineRule="exact"/>
        <w:ind w:left="2880"/>
        <w:rPr>
          <w:rFonts w:ascii="Times New Roman Bold" w:hAnsi="Times New Roman Bold"/>
          <w:color w:val="000000"/>
          <w:spacing w:val="-3"/>
        </w:rPr>
      </w:pPr>
    </w:p>
    <w:p w:rsidR="00007753" w:rsidRDefault="004973DF">
      <w:pPr>
        <w:tabs>
          <w:tab w:val="left" w:pos="3960"/>
        </w:tabs>
        <w:autoSpaceDE w:val="0"/>
        <w:autoSpaceDN w:val="0"/>
        <w:adjustRightInd w:val="0"/>
        <w:spacing w:before="152" w:line="276" w:lineRule="exact"/>
        <w:ind w:left="2880"/>
        <w:rPr>
          <w:color w:val="000000"/>
          <w:spacing w:val="-3"/>
        </w:rPr>
      </w:pPr>
      <w:r>
        <w:rPr>
          <w:rFonts w:ascii="Times New Roman Bold" w:hAnsi="Times New Roman Bold"/>
          <w:color w:val="000000"/>
          <w:spacing w:val="-3"/>
        </w:rPr>
        <w:t xml:space="preserve">9.6.4.3 </w:t>
      </w:r>
      <w:r>
        <w:rPr>
          <w:rFonts w:ascii="Times New Roman Bold" w:hAnsi="Times New Roman Bold"/>
          <w:color w:val="000000"/>
          <w:spacing w:val="-3"/>
        </w:rPr>
        <w:tab/>
      </w:r>
      <w:r>
        <w:rPr>
          <w:color w:val="000000"/>
          <w:spacing w:val="-3"/>
        </w:rPr>
        <w:t>The Developer and Conne</w:t>
      </w:r>
      <w:r>
        <w:rPr>
          <w:color w:val="000000"/>
          <w:spacing w:val="-3"/>
        </w:rPr>
        <w:t xml:space="preserve">cting Transmission Owner shall each be </w:t>
      </w:r>
    </w:p>
    <w:p w:rsidR="00007753" w:rsidRDefault="004973DF">
      <w:pPr>
        <w:autoSpaceDE w:val="0"/>
        <w:autoSpaceDN w:val="0"/>
        <w:adjustRightInd w:val="0"/>
        <w:spacing w:before="1" w:line="280" w:lineRule="exact"/>
        <w:ind w:left="1440" w:right="1649"/>
        <w:jc w:val="both"/>
        <w:rPr>
          <w:color w:val="000000"/>
          <w:spacing w:val="-3"/>
        </w:rPr>
      </w:pPr>
      <w:r>
        <w:rPr>
          <w:color w:val="000000"/>
          <w:spacing w:val="-2"/>
        </w:rPr>
        <w:t xml:space="preserve">responsible for protection of its respective facilities consistent with Good Utility Practice and </w:t>
      </w:r>
      <w:r>
        <w:rPr>
          <w:color w:val="000000"/>
          <w:spacing w:val="-3"/>
        </w:rPr>
        <w:t xml:space="preserve">Applicable Reliability Standards. </w:t>
      </w:r>
    </w:p>
    <w:p w:rsidR="00007753" w:rsidRDefault="004973DF">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9.6.4.4 </w:t>
      </w:r>
      <w:r>
        <w:rPr>
          <w:rFonts w:ascii="Times New Roman Bold" w:hAnsi="Times New Roman Bold"/>
          <w:color w:val="000000"/>
          <w:spacing w:val="-3"/>
        </w:rPr>
        <w:tab/>
      </w:r>
      <w:r>
        <w:rPr>
          <w:color w:val="000000"/>
          <w:spacing w:val="-3"/>
        </w:rPr>
        <w:t xml:space="preserve">The protective relay design of the Developer and Connecting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Transmission Owner shall each incorporate the necessary test switches to perform the tests </w:t>
      </w:r>
    </w:p>
    <w:p w:rsidR="00007753" w:rsidRDefault="004973DF">
      <w:pPr>
        <w:autoSpaceDE w:val="0"/>
        <w:autoSpaceDN w:val="0"/>
        <w:adjustRightInd w:val="0"/>
        <w:spacing w:before="7" w:line="273" w:lineRule="exact"/>
        <w:ind w:left="1440" w:right="1363"/>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allow operation of lockout relays while preventing breaker failu</w:t>
      </w:r>
      <w:r>
        <w:rPr>
          <w:color w:val="000000"/>
          <w:spacing w:val="-2"/>
        </w:rPr>
        <w:t xml:space="preserve">re schemes from operating and </w:t>
      </w:r>
      <w:r>
        <w:rPr>
          <w:color w:val="000000"/>
          <w:spacing w:val="-2"/>
        </w:rPr>
        <w:br/>
        <w:t xml:space="preserve">causing unnecessary breaker operations and/or the tripping of the Developer’s Large Generating </w:t>
      </w:r>
      <w:r>
        <w:rPr>
          <w:color w:val="000000"/>
          <w:spacing w:val="-2"/>
        </w:rPr>
        <w:br/>
      </w:r>
      <w:r>
        <w:rPr>
          <w:color w:val="000000"/>
          <w:spacing w:val="-3"/>
        </w:rPr>
        <w:t xml:space="preserve">Facility.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3960"/>
        </w:tabs>
        <w:autoSpaceDE w:val="0"/>
        <w:autoSpaceDN w:val="0"/>
        <w:adjustRightInd w:val="0"/>
        <w:spacing w:before="17" w:line="276" w:lineRule="exact"/>
        <w:ind w:left="1440" w:firstLine="1440"/>
        <w:rPr>
          <w:color w:val="000000"/>
          <w:spacing w:val="-3"/>
        </w:rPr>
      </w:pPr>
      <w:r>
        <w:rPr>
          <w:rFonts w:ascii="Times New Roman Bold" w:hAnsi="Times New Roman Bold"/>
          <w:color w:val="000000"/>
          <w:spacing w:val="-3"/>
        </w:rPr>
        <w:t>9.6.4.5</w:t>
      </w:r>
      <w:r>
        <w:rPr>
          <w:rFonts w:ascii="Times New Roman Bold" w:hAnsi="Times New Roman Bold"/>
          <w:color w:val="000000"/>
          <w:spacing w:val="-3"/>
        </w:rPr>
        <w:tab/>
      </w:r>
      <w:r>
        <w:rPr>
          <w:color w:val="000000"/>
          <w:spacing w:val="-3"/>
        </w:rPr>
        <w:t>The Developer and Connecting Transmission Owner will each test,</w:t>
      </w:r>
    </w:p>
    <w:p w:rsidR="00007753" w:rsidRDefault="004973DF">
      <w:pPr>
        <w:autoSpaceDE w:val="0"/>
        <w:autoSpaceDN w:val="0"/>
        <w:adjustRightInd w:val="0"/>
        <w:spacing w:line="276" w:lineRule="exact"/>
        <w:ind w:left="1440"/>
        <w:rPr>
          <w:color w:val="000000"/>
          <w:spacing w:val="-2"/>
        </w:rPr>
      </w:pPr>
      <w:r>
        <w:rPr>
          <w:color w:val="000000"/>
          <w:spacing w:val="-2"/>
        </w:rPr>
        <w:t>operate and maintain System Protection Facili</w:t>
      </w:r>
      <w:r>
        <w:rPr>
          <w:color w:val="000000"/>
          <w:spacing w:val="-2"/>
        </w:rPr>
        <w:t>ties in accordance with Good Utility Practice and</w:t>
      </w:r>
    </w:p>
    <w:p w:rsidR="00007753" w:rsidRDefault="004973DF">
      <w:pPr>
        <w:autoSpaceDE w:val="0"/>
        <w:autoSpaceDN w:val="0"/>
        <w:adjustRightInd w:val="0"/>
        <w:spacing w:line="276" w:lineRule="exact"/>
        <w:ind w:left="1440"/>
        <w:rPr>
          <w:color w:val="000000"/>
          <w:spacing w:val="-3"/>
        </w:rPr>
      </w:pPr>
      <w:r>
        <w:rPr>
          <w:color w:val="000000"/>
          <w:spacing w:val="-3"/>
        </w:rPr>
        <w:t>NPCC criteria.</w:t>
      </w:r>
    </w:p>
    <w:p w:rsidR="00007753" w:rsidRDefault="004973DF">
      <w:pPr>
        <w:tabs>
          <w:tab w:val="left" w:pos="3960"/>
        </w:tabs>
        <w:autoSpaceDE w:val="0"/>
        <w:autoSpaceDN w:val="0"/>
        <w:adjustRightInd w:val="0"/>
        <w:spacing w:before="239" w:line="276" w:lineRule="exact"/>
        <w:ind w:left="1440" w:firstLine="1440"/>
        <w:rPr>
          <w:color w:val="000000"/>
          <w:spacing w:val="-3"/>
        </w:rPr>
      </w:pPr>
      <w:r>
        <w:rPr>
          <w:rFonts w:ascii="Times New Roman Bold" w:hAnsi="Times New Roman Bold"/>
          <w:color w:val="000000"/>
          <w:spacing w:val="-3"/>
        </w:rPr>
        <w:t>9.6.4.6</w:t>
      </w:r>
      <w:r>
        <w:rPr>
          <w:rFonts w:ascii="Times New Roman Bold" w:hAnsi="Times New Roman Bold"/>
          <w:color w:val="000000"/>
          <w:spacing w:val="-3"/>
        </w:rPr>
        <w:tab/>
      </w:r>
      <w:r>
        <w:rPr>
          <w:color w:val="000000"/>
          <w:spacing w:val="-3"/>
        </w:rPr>
        <w:t>Prior to the In-Service Date, and again prior to the Commercial</w:t>
      </w:r>
    </w:p>
    <w:p w:rsidR="00007753" w:rsidRDefault="004973DF">
      <w:pPr>
        <w:autoSpaceDE w:val="0"/>
        <w:autoSpaceDN w:val="0"/>
        <w:adjustRightInd w:val="0"/>
        <w:spacing w:line="276" w:lineRule="exact"/>
        <w:ind w:left="1440" w:right="1351"/>
        <w:rPr>
          <w:color w:val="000000"/>
          <w:spacing w:val="-2"/>
        </w:rPr>
      </w:pPr>
      <w:r>
        <w:rPr>
          <w:color w:val="000000"/>
          <w:spacing w:val="-2"/>
        </w:rPr>
        <w:t xml:space="preserve">Operation Date, the Developer and Connecting Transmission Owner shall each perform, or their </w:t>
      </w:r>
      <w:r>
        <w:rPr>
          <w:color w:val="000000"/>
          <w:spacing w:val="-2"/>
        </w:rPr>
        <w:br/>
        <w:t>agents shall perform, a c</w:t>
      </w:r>
      <w:r>
        <w:rPr>
          <w:color w:val="000000"/>
          <w:spacing w:val="-2"/>
        </w:rPr>
        <w:t xml:space="preserve">omplete calibration test and functional trip test of the System Protection </w:t>
      </w:r>
      <w:r>
        <w:rPr>
          <w:color w:val="000000"/>
          <w:spacing w:val="-2"/>
        </w:rPr>
        <w:br/>
        <w:t xml:space="preserve">Facilities.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 xml:space="preserve">Owner shall each perform both calibration and functional trip tests of its System Protection </w:t>
      </w:r>
      <w:r>
        <w:rPr>
          <w:color w:val="000000"/>
          <w:spacing w:val="-2"/>
        </w:rPr>
        <w:br/>
        <w:t xml:space="preserve">Facilities.  These tests do not require the tripping of any in-service generation unit.  These tests </w:t>
      </w:r>
      <w:r>
        <w:rPr>
          <w:color w:val="000000"/>
          <w:spacing w:val="-2"/>
        </w:rPr>
        <w:br/>
        <w:t>do, however, require that all protective relays and lockout</w:t>
      </w:r>
      <w:r>
        <w:rPr>
          <w:color w:val="000000"/>
          <w:spacing w:val="-2"/>
        </w:rPr>
        <w:t xml:space="preserve"> contacts be activated.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1" w:line="276" w:lineRule="exact"/>
        <w:ind w:left="2160"/>
        <w:rPr>
          <w:rFonts w:ascii="Times New Roman Bold" w:hAnsi="Times New Roman Bold"/>
          <w:color w:val="000000"/>
          <w:spacing w:val="-3"/>
        </w:rPr>
      </w:pPr>
      <w:r>
        <w:rPr>
          <w:rFonts w:ascii="Times New Roman Bold" w:hAnsi="Times New Roman Bold"/>
          <w:color w:val="000000"/>
          <w:spacing w:val="-3"/>
        </w:rPr>
        <w:t>9.6.5</w:t>
      </w:r>
      <w:r>
        <w:rPr>
          <w:rFonts w:ascii="Times New Roman Bold" w:hAnsi="Times New Roman Bold"/>
          <w:color w:val="000000"/>
          <w:spacing w:val="-3"/>
        </w:rPr>
        <w:tab/>
        <w:t>Requirements for Protection.</w:t>
      </w:r>
    </w:p>
    <w:p w:rsidR="00007753" w:rsidRDefault="004973DF">
      <w:pPr>
        <w:autoSpaceDE w:val="0"/>
        <w:autoSpaceDN w:val="0"/>
        <w:adjustRightInd w:val="0"/>
        <w:spacing w:before="260" w:line="276" w:lineRule="exact"/>
        <w:ind w:left="1440" w:right="1314" w:firstLine="720"/>
        <w:rPr>
          <w:color w:val="000000"/>
          <w:spacing w:val="-3"/>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r>
      <w:r>
        <w:rPr>
          <w:color w:val="000000"/>
          <w:spacing w:val="-2"/>
        </w:rPr>
        <w:t xml:space="preserve">remove any fault contribution of the Large Generating Facility to any short circuit occurring on </w:t>
      </w:r>
      <w:r>
        <w:rPr>
          <w:color w:val="000000"/>
          <w:spacing w:val="-2"/>
        </w:rPr>
        <w:br/>
        <w:t xml:space="preserve">the New York State Transmission System not otherwise isolated by Connecting Transmission </w:t>
      </w:r>
      <w:r>
        <w:rPr>
          <w:color w:val="000000"/>
          <w:spacing w:val="-2"/>
        </w:rPr>
        <w:br/>
        <w:t>Owner’s equipment, such that the removal of the fault contribution s</w:t>
      </w:r>
      <w:r>
        <w:rPr>
          <w:color w:val="000000"/>
          <w:spacing w:val="-2"/>
        </w:rPr>
        <w:t xml:space="preserve">hall be coordinated with the </w:t>
      </w:r>
      <w:r>
        <w:rPr>
          <w:color w:val="000000"/>
          <w:spacing w:val="-2"/>
        </w:rPr>
        <w:br/>
        <w:t xml:space="preserve">protective requirements of the New York State Transmission System.  Such protective </w:t>
      </w:r>
      <w:r>
        <w:rPr>
          <w:color w:val="000000"/>
          <w:spacing w:val="-2"/>
        </w:rPr>
        <w:br/>
        <w:t>equipment shall include, without limitation, a disconnecting device or switch with load-</w:t>
      </w:r>
      <w:r>
        <w:rPr>
          <w:color w:val="000000"/>
          <w:spacing w:val="-2"/>
        </w:rPr>
        <w:br/>
        <w:t>interrupting capability located between the Large Ge</w:t>
      </w:r>
      <w:r>
        <w:rPr>
          <w:color w:val="000000"/>
          <w:spacing w:val="-2"/>
        </w:rPr>
        <w:t xml:space="preserve">nerating Facility and the New York State </w:t>
      </w:r>
      <w:r>
        <w:rPr>
          <w:color w:val="000000"/>
          <w:spacing w:val="-2"/>
        </w:rPr>
        <w:b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w:t>
      </w:r>
      <w:r>
        <w:rPr>
          <w:color w:val="000000"/>
          <w:spacing w:val="-2"/>
        </w:rPr>
        <w:t xml:space="preserve">ction of the Large Generating Facility and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r</w:t>
      </w:r>
      <w:r>
        <w:rPr>
          <w:color w:val="000000"/>
          <w:spacing w:val="-2"/>
        </w:rPr>
        <w:t xml:space="preserve">esponsible to disconnect the Large Generating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04" w:line="276" w:lineRule="exact"/>
        <w:ind w:left="6000"/>
        <w:rPr>
          <w:color w:val="000000"/>
          <w:spacing w:val="-3"/>
        </w:rPr>
      </w:pPr>
      <w:r>
        <w:rPr>
          <w:color w:val="000000"/>
          <w:spacing w:val="-3"/>
        </w:rPr>
        <w:t xml:space="preserve">37 </w:t>
      </w:r>
    </w:p>
    <w:p w:rsidR="00007753" w:rsidRDefault="00007753">
      <w:pPr>
        <w:autoSpaceDE w:val="0"/>
        <w:autoSpaceDN w:val="0"/>
        <w:adjustRightInd w:val="0"/>
        <w:rPr>
          <w:color w:val="000000"/>
          <w:spacing w:val="-3"/>
        </w:rPr>
        <w:sectPr w:rsidR="00007753">
          <w:headerReference w:type="even" r:id="rId258"/>
          <w:headerReference w:type="default" r:id="rId259"/>
          <w:footerReference w:type="even" r:id="rId260"/>
          <w:footerReference w:type="default" r:id="rId261"/>
          <w:headerReference w:type="first" r:id="rId262"/>
          <w:footerReference w:type="first" r:id="rId26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3" w:name="Pg44"/>
      <w:bookmarkEnd w:id="4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9.6.6</w:t>
      </w:r>
      <w:r>
        <w:rPr>
          <w:rFonts w:ascii="Times New Roman Bold" w:hAnsi="Times New Roman Bold"/>
          <w:color w:val="000000"/>
          <w:spacing w:val="-3"/>
        </w:rPr>
        <w:tab/>
      </w:r>
      <w:r>
        <w:rPr>
          <w:rFonts w:ascii="Times New Roman Bold" w:hAnsi="Times New Roman Bold"/>
          <w:color w:val="000000"/>
          <w:spacing w:val="-3"/>
        </w:rPr>
        <w:t>Power Quality.</w:t>
      </w:r>
    </w:p>
    <w:p w:rsidR="00007753" w:rsidRDefault="004973DF">
      <w:pPr>
        <w:autoSpaceDE w:val="0"/>
        <w:autoSpaceDN w:val="0"/>
        <w:adjustRightInd w:val="0"/>
        <w:spacing w:before="264" w:line="276" w:lineRule="exact"/>
        <w:ind w:left="1440" w:right="1391" w:firstLine="720"/>
        <w:rPr>
          <w:color w:val="000000"/>
          <w:spacing w:val="-2"/>
        </w:rPr>
      </w:pPr>
      <w:r>
        <w:rPr>
          <w:color w:val="000000"/>
          <w:spacing w:val="-2"/>
        </w:rPr>
        <w:t xml:space="preserve">Neither the facilities of Developer nor the facilities of Connecting Transmission Owner </w:t>
      </w:r>
      <w:r>
        <w:rPr>
          <w:color w:val="000000"/>
          <w:spacing w:val="-2"/>
        </w:rPr>
        <w:br/>
        <w:t xml:space="preserve">shall cause excessive voltage flicker nor introduce excessive distortion to the sinusoidal voltage </w:t>
      </w:r>
      <w:r>
        <w:rPr>
          <w:color w:val="000000"/>
          <w:spacing w:val="-2"/>
        </w:rPr>
        <w:br/>
        <w:t>or current waves as defined by ANSI Standard C84.1-1</w:t>
      </w:r>
      <w:r>
        <w:rPr>
          <w:color w:val="000000"/>
          <w:spacing w:val="-2"/>
        </w:rPr>
        <w:t xml:space="preserve">989, in accordance with IEEE Standard </w:t>
      </w:r>
      <w:r>
        <w:rPr>
          <w:color w:val="000000"/>
          <w:spacing w:val="-2"/>
        </w:rPr>
        <w:br/>
        <w:t xml:space="preserve">519, or any applicable superseding electric industry standard.  In the event of a conflict between </w:t>
      </w:r>
      <w:r>
        <w:rPr>
          <w:color w:val="000000"/>
          <w:spacing w:val="-2"/>
        </w:rPr>
        <w:br/>
        <w:t xml:space="preserve">ANSI Standard C84.1-1989, or any applicable superseding electric industry standard, ANSI </w:t>
      </w:r>
      <w:r>
        <w:rPr>
          <w:color w:val="000000"/>
          <w:spacing w:val="-2"/>
        </w:rPr>
        <w:br/>
        <w:t>Standard C84.1-1989, or the</w:t>
      </w:r>
      <w:r>
        <w:rPr>
          <w:color w:val="000000"/>
          <w:spacing w:val="-2"/>
        </w:rPr>
        <w:t xml:space="preserve"> applicable superseding electric industry standard, shall control.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p>
    <w:p w:rsidR="00007753" w:rsidRDefault="004973DF">
      <w:pPr>
        <w:autoSpaceDE w:val="0"/>
        <w:autoSpaceDN w:val="0"/>
        <w:adjustRightInd w:val="0"/>
        <w:spacing w:before="237" w:line="275" w:lineRule="exact"/>
        <w:ind w:left="1440" w:right="1371" w:firstLine="720"/>
        <w:rPr>
          <w:color w:val="000000"/>
          <w:spacing w:val="-3"/>
        </w:rPr>
      </w:pPr>
      <w:r>
        <w:rPr>
          <w:color w:val="000000"/>
          <w:spacing w:val="-2"/>
        </w:rPr>
        <w:t>The Developer and Connecting Transmission Owner shall each provide the other Party a copy of its switching and tagging rules that are applicable to the oth</w:t>
      </w:r>
      <w:r>
        <w:rPr>
          <w:color w:val="000000"/>
          <w:spacing w:val="-2"/>
        </w:rPr>
        <w:t xml:space="preserve">er Party’s activities.  Such switching and tagging rules shall be developed on a nondiscriminatory basis.  The Parties shall comply with applicable switching and tagging rules, as amended from time to time, in obtaining </w:t>
      </w:r>
      <w:r>
        <w:rPr>
          <w:color w:val="000000"/>
          <w:spacing w:val="-3"/>
        </w:rPr>
        <w:t>clearances for work or for switching</w:t>
      </w:r>
      <w:r>
        <w:rPr>
          <w:color w:val="000000"/>
          <w:spacing w:val="-3"/>
        </w:rPr>
        <w:t xml:space="preserve"> operations on equipment. </w:t>
      </w:r>
    </w:p>
    <w:p w:rsidR="00007753" w:rsidRDefault="004973D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007753" w:rsidRDefault="004973DF">
      <w:pPr>
        <w:tabs>
          <w:tab w:val="left" w:pos="3240"/>
        </w:tabs>
        <w:autoSpaceDE w:val="0"/>
        <w:autoSpaceDN w:val="0"/>
        <w:adjustRightInd w:val="0"/>
        <w:spacing w:before="235" w:line="276" w:lineRule="exact"/>
        <w:ind w:left="1440" w:firstLine="720"/>
        <w:rPr>
          <w:rFonts w:ascii="Times New Roman Bold" w:hAnsi="Times New Roman Bold"/>
          <w:color w:val="000000"/>
          <w:spacing w:val="-3"/>
        </w:rPr>
      </w:pPr>
      <w:r>
        <w:rPr>
          <w:rFonts w:ascii="Times New Roman Bold" w:hAnsi="Times New Roman Bold"/>
          <w:color w:val="000000"/>
          <w:spacing w:val="-3"/>
        </w:rPr>
        <w:t>9.8.1</w:t>
      </w:r>
      <w:r>
        <w:rPr>
          <w:rFonts w:ascii="Times New Roman Bold" w:hAnsi="Times New Roman Bold"/>
          <w:color w:val="000000"/>
          <w:spacing w:val="-3"/>
        </w:rPr>
        <w:tab/>
        <w:t>Purpose of Attachment Facilit</w:t>
      </w:r>
      <w:r>
        <w:rPr>
          <w:color w:val="000000"/>
          <w:spacing w:val="-3"/>
        </w:rPr>
        <w:t>i</w:t>
      </w:r>
      <w:r>
        <w:rPr>
          <w:rFonts w:ascii="Times New Roman Bold" w:hAnsi="Times New Roman Bold"/>
          <w:color w:val="000000"/>
          <w:spacing w:val="-3"/>
        </w:rPr>
        <w:t>es.</w:t>
      </w:r>
    </w:p>
    <w:p w:rsidR="00007753" w:rsidRDefault="004973DF">
      <w:pPr>
        <w:autoSpaceDE w:val="0"/>
        <w:autoSpaceDN w:val="0"/>
        <w:adjustRightInd w:val="0"/>
        <w:spacing w:before="272" w:line="273" w:lineRule="exact"/>
        <w:ind w:left="1440" w:right="1462" w:firstLine="720"/>
        <w:rPr>
          <w:color w:val="000000"/>
          <w:spacing w:val="-3"/>
        </w:rPr>
      </w:pPr>
      <w:r>
        <w:rPr>
          <w:color w:val="000000"/>
          <w:spacing w:val="-2"/>
        </w:rPr>
        <w:t xml:space="preserve">Except as may be required by Applicable Laws and Regulations, or as otherwise agreed </w:t>
      </w:r>
      <w:r>
        <w:rPr>
          <w:color w:val="000000"/>
          <w:spacing w:val="-2"/>
        </w:rPr>
        <w:t xml:space="preserve">to among the Parties, the Attachment Facilities shall be constructed for the sole purpose of interconnecting the Large Generating Facility to the New York State Transmission System and </w:t>
      </w:r>
      <w:r>
        <w:rPr>
          <w:color w:val="000000"/>
          <w:spacing w:val="-3"/>
        </w:rPr>
        <w:t xml:space="preserve">shall be used for no other purpose.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9.8.2</w:t>
      </w:r>
      <w:r>
        <w:rPr>
          <w:rFonts w:ascii="Times New Roman Bold" w:hAnsi="Times New Roman Bold"/>
          <w:color w:val="000000"/>
          <w:spacing w:val="-3"/>
        </w:rPr>
        <w:tab/>
        <w:t>Third Party Users.</w:t>
      </w:r>
    </w:p>
    <w:p w:rsidR="00007753" w:rsidRDefault="004973DF">
      <w:pPr>
        <w:autoSpaceDE w:val="0"/>
        <w:autoSpaceDN w:val="0"/>
        <w:adjustRightInd w:val="0"/>
        <w:spacing w:before="273" w:line="275" w:lineRule="exact"/>
        <w:ind w:left="1440" w:right="1345" w:firstLine="720"/>
        <w:rPr>
          <w:color w:val="000000"/>
          <w:spacing w:val="-2"/>
        </w:rPr>
      </w:pPr>
      <w:r>
        <w:rPr>
          <w:color w:val="000000"/>
          <w:spacing w:val="-2"/>
        </w:rPr>
        <w:t>If requi</w:t>
      </w:r>
      <w:r>
        <w:rPr>
          <w:color w:val="000000"/>
          <w:spacing w:val="-2"/>
        </w:rPr>
        <w:t xml:space="preserve">red by Applicable Laws and Regulations or if the Parties mutually agree, such </w:t>
      </w:r>
      <w:r>
        <w:rPr>
          <w:color w:val="000000"/>
          <w:spacing w:val="-2"/>
        </w:rPr>
        <w:br/>
        <w:t xml:space="preserve">agreement not to be unreasonably withheld, to allow one or more third parties to use the </w:t>
      </w:r>
      <w:r>
        <w:rPr>
          <w:color w:val="000000"/>
          <w:spacing w:val="-2"/>
        </w:rPr>
        <w:br/>
        <w:t>Connecting Transmission Owner’s Attachment Facilities, or any part thereof, Developer w</w:t>
      </w:r>
      <w:r>
        <w:rPr>
          <w:color w:val="000000"/>
          <w:spacing w:val="-2"/>
        </w:rPr>
        <w:t xml:space="preserve">ill be </w:t>
      </w:r>
      <w:r>
        <w:rPr>
          <w:color w:val="000000"/>
          <w:spacing w:val="-2"/>
        </w:rPr>
        <w:br/>
        <w:t xml:space="preserve">entitled to compensation for the capital expenses it incurred in connection with the Attachment </w:t>
      </w:r>
      <w:r>
        <w:rPr>
          <w:color w:val="000000"/>
          <w:spacing w:val="-2"/>
        </w:rPr>
        <w:br/>
        <w:t xml:space="preserve">Facilities based upon the pro rata use of the Attachment Facilities by Connecting Transmission </w:t>
      </w:r>
      <w:r>
        <w:rPr>
          <w:color w:val="000000"/>
          <w:spacing w:val="-2"/>
        </w:rPr>
        <w:br/>
        <w:t>Owner, all third party users, and Developer, in accorda</w:t>
      </w:r>
      <w:r>
        <w:rPr>
          <w:color w:val="000000"/>
          <w:spacing w:val="-2"/>
        </w:rPr>
        <w:t xml:space="preserve">nce with Applicable Laws and </w:t>
      </w:r>
      <w:r>
        <w:rPr>
          <w:color w:val="000000"/>
          <w:spacing w:val="-2"/>
        </w:rPr>
        <w:br/>
        <w:t xml:space="preserve">Regulations or upon some other mutually-agreed upon methodology.  In addition, cost </w:t>
      </w:r>
      <w:r>
        <w:rPr>
          <w:color w:val="000000"/>
          <w:spacing w:val="-2"/>
        </w:rPr>
        <w:br/>
        <w:t xml:space="preserve">responsibility for ongoing costs, including operation and maintenance costs associated with the </w:t>
      </w:r>
      <w:r>
        <w:rPr>
          <w:color w:val="000000"/>
          <w:spacing w:val="-2"/>
        </w:rPr>
        <w:br/>
        <w:t>Attachment Facilities, will be allocated bet</w:t>
      </w:r>
      <w:r>
        <w:rPr>
          <w:color w:val="000000"/>
          <w:spacing w:val="-2"/>
        </w:rPr>
        <w:t xml:space="preserve">ween Developer and any third party users based upon </w:t>
      </w:r>
      <w:r>
        <w:rPr>
          <w:color w:val="000000"/>
          <w:spacing w:val="-2"/>
        </w:rPr>
        <w:br/>
        <w:t xml:space="preserve">the pro rata use of the Attachment Facilities by Connecting Transmission Owner, all third party </w:t>
      </w:r>
      <w:r>
        <w:rPr>
          <w:color w:val="000000"/>
          <w:spacing w:val="-2"/>
        </w:rPr>
        <w:br/>
        <w:t xml:space="preserve">users, and Developer, in accordance with Applicable Laws and Regulations or upon some other </w:t>
      </w:r>
      <w:r>
        <w:rPr>
          <w:color w:val="000000"/>
          <w:spacing w:val="-2"/>
        </w:rPr>
        <w:br/>
        <w:t>mutually agre</w:t>
      </w:r>
      <w:r>
        <w:rPr>
          <w:color w:val="000000"/>
          <w:spacing w:val="-2"/>
        </w:rPr>
        <w:t xml:space="preserve">ed upon methodology.  If the issue of such compensation or allocation cannot be </w:t>
      </w:r>
      <w:r>
        <w:rPr>
          <w:color w:val="000000"/>
          <w:spacing w:val="-2"/>
        </w:rPr>
        <w:br/>
        <w:t xml:space="preserve">resolved through such negotiations, it shall be submitted to FERC for resolution.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The Parties will cooperate with one another and the </w:t>
      </w:r>
      <w:r>
        <w:rPr>
          <w:color w:val="000000"/>
          <w:spacing w:val="-2"/>
        </w:rPr>
        <w:t xml:space="preserve">NYISO in the analysis of </w:t>
      </w:r>
    </w:p>
    <w:p w:rsidR="00007753" w:rsidRDefault="004973DF">
      <w:pPr>
        <w:autoSpaceDE w:val="0"/>
        <w:autoSpaceDN w:val="0"/>
        <w:adjustRightInd w:val="0"/>
        <w:spacing w:before="18" w:line="260" w:lineRule="exact"/>
        <w:ind w:left="1440" w:right="1321"/>
        <w:jc w:val="both"/>
        <w:rPr>
          <w:color w:val="000000"/>
          <w:spacing w:val="-2"/>
        </w:rPr>
      </w:pPr>
      <w:r>
        <w:rPr>
          <w:color w:val="000000"/>
          <w:spacing w:val="-2"/>
        </w:rPr>
        <w:t xml:space="preserve">disturbances to either the Large Generating Facility or the New York State Transmission System by gathering and providing access to any information relating to any disturbance, including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15" w:line="276" w:lineRule="exact"/>
        <w:ind w:left="6000"/>
        <w:rPr>
          <w:color w:val="000000"/>
          <w:spacing w:val="-3"/>
        </w:rPr>
      </w:pPr>
      <w:r>
        <w:rPr>
          <w:color w:val="000000"/>
          <w:spacing w:val="-3"/>
        </w:rPr>
        <w:t xml:space="preserve">38 </w:t>
      </w:r>
    </w:p>
    <w:p w:rsidR="00007753" w:rsidRDefault="00007753">
      <w:pPr>
        <w:autoSpaceDE w:val="0"/>
        <w:autoSpaceDN w:val="0"/>
        <w:adjustRightInd w:val="0"/>
        <w:rPr>
          <w:color w:val="000000"/>
          <w:spacing w:val="-3"/>
        </w:rPr>
        <w:sectPr w:rsidR="00007753">
          <w:headerReference w:type="even" r:id="rId264"/>
          <w:headerReference w:type="default" r:id="rId265"/>
          <w:footerReference w:type="even" r:id="rId266"/>
          <w:footerReference w:type="default" r:id="rId267"/>
          <w:headerReference w:type="first" r:id="rId268"/>
          <w:footerReference w:type="first" r:id="rId26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4" w:name="Pg45"/>
      <w:bookmarkEnd w:id="4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w:t>
      </w:r>
      <w:r>
        <w:rPr>
          <w:rFonts w:ascii="Times New Roman Bold" w:hAnsi="Times New Roman Bold"/>
          <w:color w:val="000000"/>
          <w:spacing w:val="-3"/>
        </w:rPr>
        <w:t xml:space="preserve">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510"/>
        <w:rPr>
          <w:color w:val="000000"/>
          <w:spacing w:val="-3"/>
        </w:rPr>
      </w:pPr>
      <w:r>
        <w:rPr>
          <w:color w:val="000000"/>
          <w:spacing w:val="-2"/>
        </w:rPr>
        <w:t xml:space="preserve">information from disturbance recording equipment, protective relay 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 xml:space="preserve">Connecting </w:t>
      </w:r>
      <w:r>
        <w:rPr>
          <w:rFonts w:ascii="Times New Roman Bold" w:hAnsi="Times New Roman Bold"/>
          <w:color w:val="000000"/>
          <w:spacing w:val="-3"/>
        </w:rPr>
        <w:t>Transmission Owner Obligations.</w:t>
      </w:r>
    </w:p>
    <w:p w:rsidR="00007753" w:rsidRDefault="004973DF">
      <w:pPr>
        <w:autoSpaceDE w:val="0"/>
        <w:autoSpaceDN w:val="0"/>
        <w:adjustRightInd w:val="0"/>
        <w:spacing w:before="217" w:line="280" w:lineRule="exact"/>
        <w:ind w:left="1440" w:right="1270"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p>
    <w:p w:rsidR="00007753" w:rsidRDefault="004973DF">
      <w:pPr>
        <w:autoSpaceDE w:val="0"/>
        <w:autoSpaceDN w:val="0"/>
        <w:adjustRightInd w:val="0"/>
        <w:spacing w:before="229" w:line="280" w:lineRule="exact"/>
        <w:ind w:left="1440" w:right="1264"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007753" w:rsidRDefault="004973DF">
      <w:pPr>
        <w:autoSpaceDE w:val="0"/>
        <w:autoSpaceDN w:val="0"/>
        <w:adjustRightInd w:val="0"/>
        <w:spacing w:before="225" w:line="275" w:lineRule="exact"/>
        <w:ind w:left="1440" w:right="1272" w:firstLine="720"/>
        <w:rPr>
          <w:color w:val="000000"/>
          <w:spacing w:val="-2"/>
        </w:rPr>
      </w:pPr>
      <w:r>
        <w:rPr>
          <w:color w:val="000000"/>
          <w:spacing w:val="-2"/>
        </w:rPr>
        <w:t xml:space="preserve">The Developer and Connecting Transmission Owner shall confer regularly to coordinate </w:t>
      </w:r>
      <w:r>
        <w:rPr>
          <w:color w:val="000000"/>
          <w:spacing w:val="-2"/>
        </w:rPr>
        <w:br/>
      </w:r>
      <w:r>
        <w:rPr>
          <w:color w:val="000000"/>
          <w:spacing w:val="-2"/>
        </w:rP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preventive and corre</w:t>
      </w:r>
      <w:r>
        <w:rPr>
          <w:color w:val="000000"/>
          <w:spacing w:val="-2"/>
        </w:rPr>
        <w:t xml:space="preserve">ctive maintenance that is </w:t>
      </w:r>
      <w:r>
        <w:rPr>
          <w:color w:val="000000"/>
          <w:spacing w:val="-2"/>
        </w:rPr>
        <w:br/>
        <w:t xml:space="preserve">planned, and shall schedule all such maintenance in accordance with NYISO procedures.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007753" w:rsidRDefault="004973DF">
      <w:pPr>
        <w:autoSpaceDE w:val="0"/>
        <w:autoSpaceDN w:val="0"/>
        <w:adjustRightInd w:val="0"/>
        <w:spacing w:before="229" w:line="275" w:lineRule="exact"/>
        <w:ind w:left="1440" w:right="1382"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maintenance, a</w:t>
      </w:r>
      <w:r>
        <w:rPr>
          <w:color w:val="000000"/>
          <w:spacing w:val="-2"/>
        </w:rPr>
        <w:t xml:space="preserve">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 xml:space="preserve">cables, conductors, electric raceways, secondary equipment panels, transducers, batteries, </w:t>
      </w:r>
      <w:r>
        <w:rPr>
          <w:color w:val="000000"/>
          <w:spacing w:val="-2"/>
        </w:rPr>
        <w:br/>
        <w:t>charge</w:t>
      </w:r>
      <w:r>
        <w:rPr>
          <w:color w:val="000000"/>
          <w:spacing w:val="-2"/>
        </w:rPr>
        <w:t xml:space="preserv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to impact the other Party.  The Developer and Connecting Transmission Ow</w:t>
      </w:r>
      <w:r>
        <w:rPr>
          <w:color w:val="000000"/>
          <w:spacing w:val="-2"/>
        </w:rPr>
        <w:t xml:space="preserve">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 xml:space="preserve">transformers, or potential transformers.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007753" w:rsidRDefault="004973DF">
      <w:pPr>
        <w:autoSpaceDE w:val="0"/>
        <w:autoSpaceDN w:val="0"/>
        <w:adjustRightInd w:val="0"/>
        <w:spacing w:before="234" w:line="274" w:lineRule="exact"/>
        <w:ind w:left="1440" w:right="1440" w:firstLine="720"/>
        <w:rPr>
          <w:color w:val="000000"/>
          <w:spacing w:val="-2"/>
        </w:rPr>
      </w:pPr>
      <w:r>
        <w:rPr>
          <w:color w:val="000000"/>
          <w:spacing w:val="-2"/>
        </w:rPr>
        <w:t xml:space="preserve">Subject to the provisions herein addressing the use of facilities by others, and except for </w:t>
      </w:r>
      <w:r>
        <w:rPr>
          <w:color w:val="000000"/>
          <w:spacing w:val="-2"/>
        </w:rPr>
        <w:br/>
        <w:t xml:space="preserve">operations and maintenance expenses associated with modifications made for providing </w:t>
      </w:r>
      <w:r>
        <w:rPr>
          <w:color w:val="000000"/>
          <w:spacing w:val="-2"/>
        </w:rPr>
        <w:br/>
      </w:r>
      <w:r>
        <w:rPr>
          <w:color w:val="000000"/>
          <w:spacing w:val="-2"/>
        </w:rP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owning, operating, maintaining, repairing, and repl</w:t>
      </w:r>
      <w:r>
        <w:rPr>
          <w:color w:val="000000"/>
          <w:spacing w:val="-2"/>
        </w:rPr>
        <w:t xml:space="preserve">acing Developer </w:t>
      </w:r>
      <w:r>
        <w:rPr>
          <w:color w:val="000000"/>
          <w:spacing w:val="-2"/>
        </w:rPr>
        <w:br/>
        <w:t xml:space="preserve">Attachment Facilities; and (2) operation, maintenance, repair and replacement of Connecting </w:t>
      </w:r>
      <w:r>
        <w:rPr>
          <w:color w:val="000000"/>
          <w:spacing w:val="-2"/>
        </w:rPr>
        <w:br/>
        <w:t xml:space="preserve">Transmission Owner’s Attachment Facilities.  The Connecting Transmission Owner shall be </w:t>
      </w:r>
      <w:r>
        <w:rPr>
          <w:color w:val="000000"/>
          <w:spacing w:val="-2"/>
        </w:rPr>
        <w:br/>
        <w:t>entitled to the recovery of incremental operating and mai</w:t>
      </w:r>
      <w:r>
        <w:rPr>
          <w:color w:val="000000"/>
          <w:spacing w:val="-2"/>
        </w:rPr>
        <w:t xml:space="preserve">ntenance expenses that it incurs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 w:line="276" w:lineRule="exact"/>
        <w:ind w:left="6000"/>
        <w:rPr>
          <w:color w:val="000000"/>
          <w:spacing w:val="-3"/>
        </w:rPr>
      </w:pPr>
      <w:r>
        <w:rPr>
          <w:color w:val="000000"/>
          <w:spacing w:val="-3"/>
        </w:rPr>
        <w:t xml:space="preserve">39 </w:t>
      </w:r>
    </w:p>
    <w:p w:rsidR="00007753" w:rsidRDefault="00007753">
      <w:pPr>
        <w:autoSpaceDE w:val="0"/>
        <w:autoSpaceDN w:val="0"/>
        <w:adjustRightInd w:val="0"/>
        <w:rPr>
          <w:color w:val="000000"/>
          <w:spacing w:val="-3"/>
        </w:rPr>
        <w:sectPr w:rsidR="00007753">
          <w:headerReference w:type="even" r:id="rId270"/>
          <w:headerReference w:type="default" r:id="rId271"/>
          <w:footerReference w:type="even" r:id="rId272"/>
          <w:footerReference w:type="default" r:id="rId273"/>
          <w:headerReference w:type="first" r:id="rId274"/>
          <w:footerReference w:type="first" r:id="rId27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5" w:name="Pg46"/>
      <w:bookmarkEnd w:id="4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784"/>
        <w:jc w:val="both"/>
        <w:rPr>
          <w:color w:val="000000"/>
          <w:spacing w:val="-3"/>
        </w:rPr>
      </w:pPr>
      <w:r>
        <w:rPr>
          <w:color w:val="000000"/>
          <w:spacing w:val="-2"/>
        </w:rPr>
        <w:t xml:space="preserve">associated with System Upgrade Facilities and System Deliverability Upgrades if and to the </w:t>
      </w:r>
      <w:r>
        <w:rPr>
          <w:color w:val="000000"/>
          <w:spacing w:val="-3"/>
        </w:rPr>
        <w:t xml:space="preserve">extent provided for under Attachment S to the NYISO OATT.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p>
    <w:p w:rsidR="00007753" w:rsidRDefault="004973DF">
      <w:pPr>
        <w:autoSpaceDE w:val="0"/>
        <w:autoSpaceDN w:val="0"/>
        <w:adjustRightInd w:val="0"/>
        <w:spacing w:before="213" w:line="280" w:lineRule="exact"/>
        <w:ind w:left="1440" w:right="1771" w:firstLine="720"/>
        <w:jc w:val="both"/>
        <w:rPr>
          <w:color w:val="000000"/>
          <w:spacing w:val="-2"/>
        </w:rPr>
      </w:pPr>
      <w:r>
        <w:rPr>
          <w:color w:val="000000"/>
          <w:spacing w:val="-2"/>
        </w:rPr>
        <w:t xml:space="preserve">Developer shall design, procure, construct, install, own and/or control the Developer Attachment Facilities described in Appendix A hereto, at its sole expense.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11.2 </w:t>
      </w:r>
      <w:r>
        <w:rPr>
          <w:rFonts w:ascii="Times New Roman Bold" w:hAnsi="Times New Roman Bold"/>
          <w:color w:val="000000"/>
          <w:spacing w:val="-3"/>
        </w:rPr>
        <w:tab/>
        <w:t>Connecting Transmission O</w:t>
      </w:r>
      <w:r>
        <w:rPr>
          <w:rFonts w:ascii="Times New Roman Bold" w:hAnsi="Times New Roman Bold"/>
          <w:color w:val="000000"/>
          <w:spacing w:val="-3"/>
        </w:rPr>
        <w:t xml:space="preserve">wner’s Attachment Facilities. </w:t>
      </w:r>
    </w:p>
    <w:p w:rsidR="00007753" w:rsidRDefault="004973DF">
      <w:pPr>
        <w:autoSpaceDE w:val="0"/>
        <w:autoSpaceDN w:val="0"/>
        <w:adjustRightInd w:val="0"/>
        <w:spacing w:before="241" w:line="280" w:lineRule="exact"/>
        <w:ind w:left="1440" w:right="1579" w:firstLine="720"/>
        <w:jc w:val="both"/>
        <w:rPr>
          <w:color w:val="000000"/>
          <w:spacing w:val="-3"/>
        </w:rPr>
      </w:pPr>
      <w:r>
        <w:rPr>
          <w:color w:val="000000"/>
          <w:spacing w:val="-2"/>
        </w:rPr>
        <w:t xml:space="preserve">Connecting Transmission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11.3</w:t>
      </w:r>
      <w:r>
        <w:rPr>
          <w:rFonts w:ascii="Times New Roman Bold" w:hAnsi="Times New Roman Bold"/>
          <w:color w:val="000000"/>
          <w:spacing w:val="-3"/>
        </w:rPr>
        <w:t xml:space="preserve"> </w:t>
      </w:r>
      <w:r>
        <w:rPr>
          <w:rFonts w:ascii="Times New Roman Bold" w:hAnsi="Times New Roman Bold"/>
          <w:color w:val="000000"/>
          <w:spacing w:val="-3"/>
        </w:rPr>
        <w:tab/>
        <w:t xml:space="preserve">System Upgrade Facilities and System Deliverability Upgrades. </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007753" w:rsidRDefault="004973DF">
      <w:pPr>
        <w:autoSpaceDE w:val="0"/>
        <w:autoSpaceDN w:val="0"/>
        <w:adjustRightInd w:val="0"/>
        <w:spacing w:before="7" w:line="273" w:lineRule="exact"/>
        <w:ind w:left="1440" w:right="1339"/>
        <w:rPr>
          <w:color w:val="000000"/>
          <w:spacing w:val="-3"/>
        </w:rPr>
      </w:pPr>
      <w:r>
        <w:rPr>
          <w:color w:val="000000"/>
          <w:spacing w:val="-2"/>
        </w:rPr>
        <w:t xml:space="preserve">System Upgrade Facilities and System Deliverability Upgrades described in Appendix A hereto. </w:t>
      </w:r>
      <w:r>
        <w:rPr>
          <w:color w:val="000000"/>
          <w:spacing w:val="-2"/>
        </w:rPr>
        <w:t xml:space="preserve">The responsibility of the Developer for costs related to System Upgrade Facilities and System </w:t>
      </w:r>
      <w:r>
        <w:rPr>
          <w:color w:val="000000"/>
          <w:spacing w:val="-2"/>
        </w:rPr>
        <w:br/>
        <w:t xml:space="preserve">Deliverability Upgrades shall be determined in accordance with the provisions of Attachment S </w:t>
      </w:r>
      <w:r>
        <w:rPr>
          <w:color w:val="000000"/>
          <w:spacing w:val="-3"/>
        </w:rPr>
        <w:t xml:space="preserve">to the NYISO OATT.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007753" w:rsidRDefault="004973DF">
      <w:pPr>
        <w:autoSpaceDE w:val="0"/>
        <w:autoSpaceDN w:val="0"/>
        <w:adjustRightInd w:val="0"/>
        <w:spacing w:before="232" w:line="276" w:lineRule="exact"/>
        <w:ind w:left="2160"/>
        <w:rPr>
          <w:color w:val="000000"/>
          <w:spacing w:val="-2"/>
        </w:rPr>
      </w:pPr>
      <w:r>
        <w:rPr>
          <w:color w:val="000000"/>
          <w:spacing w:val="-2"/>
        </w:rPr>
        <w:t>F</w:t>
      </w:r>
      <w:r>
        <w:rPr>
          <w:color w:val="000000"/>
          <w:spacing w:val="-2"/>
        </w:rPr>
        <w:t xml:space="preserve">or the re-payment of amounts advanced to Affected System Operator for System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Developer and Affected System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007753" w:rsidRDefault="004973DF">
      <w:pPr>
        <w:autoSpaceDE w:val="0"/>
        <w:autoSpaceDN w:val="0"/>
        <w:adjustRightInd w:val="0"/>
        <w:spacing w:line="280" w:lineRule="exact"/>
        <w:ind w:left="1440" w:right="1351"/>
        <w:rPr>
          <w:color w:val="000000"/>
          <w:spacing w:val="-3"/>
        </w:rPr>
      </w:pPr>
      <w:r>
        <w:rPr>
          <w:color w:val="000000"/>
          <w:spacing w:val="-2"/>
        </w:rPr>
        <w:t>re</w:t>
      </w:r>
      <w:r>
        <w:rPr>
          <w:color w:val="000000"/>
          <w:spacing w:val="-2"/>
        </w:rPr>
        <w:t>sponsibility for the cost of such System Upgrade Facilities or System Deliverability Upgrades is not to be allocated in accordance with Attachment S to the NYISO OATT.  The agreement shall specify the terms governing payments to be made by the Developer to</w:t>
      </w:r>
      <w:r>
        <w:rPr>
          <w:color w:val="000000"/>
          <w:spacing w:val="-2"/>
        </w:rPr>
        <w:t xml:space="preserve"> the Affected System </w:t>
      </w:r>
      <w:r>
        <w:rPr>
          <w:color w:val="000000"/>
          <w:spacing w:val="-3"/>
        </w:rPr>
        <w:t xml:space="preserve">Operator as well as the re-payment by the Affected System Operator. </w:t>
      </w:r>
    </w:p>
    <w:p w:rsidR="00007753" w:rsidRDefault="004973DF">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At least thirty (30) Calendar Days prior to the commencement of the procurement, </w:t>
      </w:r>
    </w:p>
    <w:p w:rsidR="00007753" w:rsidRDefault="004973DF">
      <w:pPr>
        <w:autoSpaceDE w:val="0"/>
        <w:autoSpaceDN w:val="0"/>
        <w:adjustRightInd w:val="0"/>
        <w:spacing w:before="4" w:line="276" w:lineRule="exact"/>
        <w:ind w:left="1440"/>
        <w:rPr>
          <w:color w:val="000000"/>
          <w:spacing w:val="-2"/>
        </w:rPr>
      </w:pPr>
      <w:r>
        <w:rPr>
          <w:color w:val="000000"/>
          <w:spacing w:val="-2"/>
        </w:rPr>
        <w:t>installation, or construction of a discrete portion of a</w:t>
      </w:r>
      <w:r>
        <w:rPr>
          <w:color w:val="000000"/>
          <w:spacing w:val="-2"/>
        </w:rPr>
        <w:t xml:space="preserve"> Connecting Transmission Owner’s </w:t>
      </w:r>
    </w:p>
    <w:p w:rsidR="00007753" w:rsidRDefault="004973DF">
      <w:pPr>
        <w:autoSpaceDE w:val="0"/>
        <w:autoSpaceDN w:val="0"/>
        <w:adjustRightInd w:val="0"/>
        <w:spacing w:before="4" w:line="277" w:lineRule="exact"/>
        <w:ind w:left="1440" w:right="1364"/>
        <w:rPr>
          <w:color w:val="000000"/>
          <w:spacing w:val="-3"/>
        </w:rPr>
      </w:pPr>
      <w:r>
        <w:rPr>
          <w:color w:val="000000"/>
          <w:spacing w:val="-2"/>
        </w:rPr>
        <w:t>Attachment Facilities, Developer shall provide Connecting Transmission Owner, at Developer’s option, a guarantee, a surety bond, letter of credit or other form of security that is reasonably acceptable to Connecting Transm</w:t>
      </w:r>
      <w:r>
        <w:rPr>
          <w:color w:val="000000"/>
          <w:spacing w:val="-2"/>
        </w:rPr>
        <w:t>ission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 xml:space="preserve">payment shall be in an amount sufficient to cover the cost for the Developer’s share of </w:t>
      </w:r>
      <w:r>
        <w:rPr>
          <w:color w:val="000000"/>
          <w:spacing w:val="-2"/>
        </w:rPr>
        <w:br/>
        <w:t>constructing, p</w:t>
      </w:r>
      <w:r>
        <w:rPr>
          <w:color w:val="000000"/>
          <w:spacing w:val="-2"/>
        </w:rPr>
        <w:t xml:space="preserve">rocuring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 xml:space="preserve">made to Connecting Transmission Owner for these purposes. </w:t>
      </w:r>
    </w:p>
    <w:p w:rsidR="00007753" w:rsidRDefault="004973DF">
      <w:pPr>
        <w:autoSpaceDE w:val="0"/>
        <w:autoSpaceDN w:val="0"/>
        <w:adjustRightInd w:val="0"/>
        <w:spacing w:before="264" w:line="276" w:lineRule="exact"/>
        <w:ind w:left="2160"/>
        <w:rPr>
          <w:color w:val="000000"/>
          <w:spacing w:val="-3"/>
        </w:rPr>
      </w:pPr>
      <w:r>
        <w:rPr>
          <w:color w:val="000000"/>
          <w:spacing w:val="-3"/>
        </w:rPr>
        <w:t xml:space="preserve">In addition: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2" w:line="276" w:lineRule="exact"/>
        <w:ind w:left="6000"/>
        <w:rPr>
          <w:color w:val="000000"/>
          <w:spacing w:val="-3"/>
        </w:rPr>
      </w:pPr>
      <w:r>
        <w:rPr>
          <w:color w:val="000000"/>
          <w:spacing w:val="-3"/>
        </w:rPr>
        <w:t xml:space="preserve">40 </w:t>
      </w:r>
    </w:p>
    <w:p w:rsidR="00007753" w:rsidRDefault="00007753">
      <w:pPr>
        <w:autoSpaceDE w:val="0"/>
        <w:autoSpaceDN w:val="0"/>
        <w:adjustRightInd w:val="0"/>
        <w:rPr>
          <w:color w:val="000000"/>
          <w:spacing w:val="-3"/>
        </w:rPr>
        <w:sectPr w:rsidR="00007753">
          <w:headerReference w:type="even" r:id="rId276"/>
          <w:headerReference w:type="default" r:id="rId277"/>
          <w:footerReference w:type="even" r:id="rId278"/>
          <w:footerReference w:type="default" r:id="rId279"/>
          <w:headerReference w:type="first" r:id="rId280"/>
          <w:footerReference w:type="first" r:id="rId28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6" w:name="Pg47"/>
      <w:bookmarkEnd w:id="4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48"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007753" w:rsidRDefault="004973DF">
      <w:pPr>
        <w:autoSpaceDE w:val="0"/>
        <w:autoSpaceDN w:val="0"/>
        <w:adjustRightInd w:val="0"/>
        <w:spacing w:before="1" w:line="280" w:lineRule="exact"/>
        <w:ind w:left="1440" w:right="1331"/>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007753" w:rsidRDefault="004973DF">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issued by a financial institution reasonably </w:t>
      </w:r>
    </w:p>
    <w:p w:rsidR="00007753" w:rsidRDefault="004973DF">
      <w:pPr>
        <w:autoSpaceDE w:val="0"/>
        <w:autoSpaceDN w:val="0"/>
        <w:adjustRightInd w:val="0"/>
        <w:spacing w:before="4" w:line="276" w:lineRule="exact"/>
        <w:ind w:left="1440"/>
        <w:rPr>
          <w:color w:val="000000"/>
          <w:spacing w:val="-2"/>
        </w:rPr>
      </w:pPr>
      <w:r>
        <w:rPr>
          <w:color w:val="000000"/>
          <w:spacing w:val="-2"/>
        </w:rPr>
        <w:t>acceptable to Connecting Transmission Owner an</w:t>
      </w:r>
      <w:r>
        <w:rPr>
          <w:color w:val="000000"/>
          <w:spacing w:val="-2"/>
        </w:rPr>
        <w:t xml:space="preserve">d must specify a reasonable expiration date. </w:t>
      </w:r>
    </w:p>
    <w:p w:rsidR="00007753" w:rsidRDefault="00007753">
      <w:pPr>
        <w:autoSpaceDE w:val="0"/>
        <w:autoSpaceDN w:val="0"/>
        <w:adjustRightInd w:val="0"/>
        <w:spacing w:line="280" w:lineRule="exact"/>
        <w:ind w:left="1440"/>
        <w:jc w:val="both"/>
        <w:rPr>
          <w:color w:val="000000"/>
          <w:spacing w:val="-2"/>
        </w:rPr>
      </w:pPr>
    </w:p>
    <w:p w:rsidR="00007753" w:rsidRDefault="004973DF">
      <w:pPr>
        <w:autoSpaceDE w:val="0"/>
        <w:autoSpaceDN w:val="0"/>
        <w:adjustRightInd w:val="0"/>
        <w:spacing w:before="1" w:line="280" w:lineRule="exact"/>
        <w:ind w:left="1440" w:right="2224"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007753" w:rsidRDefault="004973DF">
      <w:pPr>
        <w:autoSpaceDE w:val="0"/>
        <w:autoSpaceDN w:val="0"/>
        <w:adjustRightInd w:val="0"/>
        <w:spacing w:before="260" w:line="280" w:lineRule="exact"/>
        <w:ind w:left="1440" w:right="1652" w:firstLine="720"/>
        <w:jc w:val="both"/>
        <w:rPr>
          <w:color w:val="000000"/>
          <w:spacing w:val="-2"/>
        </w:rPr>
      </w:pPr>
      <w:r>
        <w:rPr>
          <w:rFonts w:ascii="Times New Roman Bold" w:hAnsi="Times New Roman Bold"/>
          <w:color w:val="000000"/>
          <w:spacing w:val="-1"/>
        </w:rPr>
        <w:t>11.5.4</w:t>
      </w:r>
      <w:r>
        <w:rPr>
          <w:color w:val="000000"/>
          <w:spacing w:val="-1"/>
        </w:rPr>
        <w:t xml:space="preserve">   Attachment S to the NYISO OATT shall govern</w:t>
      </w:r>
      <w:r>
        <w:rPr>
          <w:color w:val="000000"/>
          <w:spacing w:val="-1"/>
        </w:rPr>
        <w:t xml:space="preserve"> the Security that Developer </w:t>
      </w:r>
      <w:r>
        <w:rPr>
          <w:color w:val="000000"/>
          <w:spacing w:val="-2"/>
        </w:rPr>
        <w:t xml:space="preserve">provides for System Upgrade Facilities and System Deliverability Upgrades.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007753" w:rsidRDefault="004973DF">
      <w:pPr>
        <w:autoSpaceDE w:val="0"/>
        <w:autoSpaceDN w:val="0"/>
        <w:adjustRightInd w:val="0"/>
        <w:spacing w:before="241" w:line="270" w:lineRule="exact"/>
        <w:ind w:left="1440" w:right="1297" w:firstLine="720"/>
        <w:jc w:val="both"/>
        <w:rPr>
          <w:color w:val="000000"/>
          <w:spacing w:val="-3"/>
        </w:rPr>
      </w:pPr>
      <w:r>
        <w:rPr>
          <w:color w:val="000000"/>
          <w:spacing w:val="-2"/>
        </w:rPr>
        <w:t>If, during an Emergency State, the Developer provides services at the request or direction of the N</w:t>
      </w:r>
      <w:r>
        <w:rPr>
          <w:color w:val="000000"/>
          <w:spacing w:val="-2"/>
        </w:rPr>
        <w:t xml:space="preserve">YISO or Connecting Transmission Owner, the Developer will be compensated for such </w:t>
      </w:r>
      <w:r>
        <w:rPr>
          <w:color w:val="000000"/>
          <w:spacing w:val="-3"/>
        </w:rPr>
        <w:t xml:space="preserve">services in accordance with the NYISO Services Tariff. </w:t>
      </w:r>
    </w:p>
    <w:p w:rsidR="00007753" w:rsidRDefault="004973D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Notwithstanding anything in the NYISO OATT to the contrary, the Connecting </w:t>
      </w:r>
    </w:p>
    <w:p w:rsidR="00007753" w:rsidRDefault="004973DF">
      <w:pPr>
        <w:autoSpaceDE w:val="0"/>
        <w:autoSpaceDN w:val="0"/>
        <w:adjustRightInd w:val="0"/>
        <w:spacing w:before="9" w:line="270" w:lineRule="exact"/>
        <w:ind w:left="1440" w:right="1263"/>
        <w:jc w:val="both"/>
        <w:rPr>
          <w:color w:val="000000"/>
          <w:spacing w:val="-3"/>
        </w:rPr>
      </w:pPr>
      <w:r>
        <w:rPr>
          <w:color w:val="000000"/>
          <w:spacing w:val="-2"/>
        </w:rPr>
        <w:t xml:space="preserve">Transmission Owner may propose to recover line outage costs associated with the installation of Connecting Transmission Owner’s Attachment Facilities or System Upgrade Facilities or System </w:t>
      </w:r>
      <w:r>
        <w:rPr>
          <w:color w:val="000000"/>
          <w:spacing w:val="-3"/>
        </w:rPr>
        <w:t xml:space="preserve">Deliverability Upgrades on a case-by-case basis. </w:t>
      </w:r>
    </w:p>
    <w:p w:rsidR="00007753" w:rsidRDefault="004973D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12.</w:t>
      </w:r>
      <w:r>
        <w:rPr>
          <w:rFonts w:ascii="Arial Bold" w:hAnsi="Arial Bold"/>
          <w:color w:val="000000"/>
          <w:spacing w:val="-2"/>
        </w:rPr>
        <w:t xml:space="preserve"> </w:t>
      </w:r>
      <w:r>
        <w:rPr>
          <w:rFonts w:ascii="Times New Roman Bold" w:hAnsi="Times New Roman Bold"/>
          <w:color w:val="000000"/>
          <w:spacing w:val="-2"/>
        </w:rPr>
        <w:t xml:space="preserve"> INVO</w:t>
      </w:r>
      <w:r>
        <w:rPr>
          <w:rFonts w:ascii="Times New Roman Bold" w:hAnsi="Times New Roman Bold"/>
          <w:color w:val="000000"/>
          <w:spacing w:val="-2"/>
        </w:rPr>
        <w:t xml:space="preserve">ICE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p>
    <w:p w:rsidR="00007753" w:rsidRDefault="004973DF">
      <w:pPr>
        <w:autoSpaceDE w:val="0"/>
        <w:autoSpaceDN w:val="0"/>
        <w:adjustRightInd w:val="0"/>
        <w:spacing w:before="238" w:line="274" w:lineRule="exact"/>
        <w:ind w:left="1440" w:right="1307"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the month to which the invoice applies and fully descr</w:t>
      </w:r>
      <w:r>
        <w:rPr>
          <w:color w:val="000000"/>
          <w:spacing w:val="-2"/>
        </w:rPr>
        <w:t xml:space="preserve">ibe the services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w:t>
      </w:r>
      <w:r>
        <w:rPr>
          <w:color w:val="000000"/>
          <w:spacing w:val="-2"/>
        </w:rPr>
        <w:t xml:space="preserve">er Party under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007753" w:rsidRDefault="004973DF">
      <w:pPr>
        <w:autoSpaceDE w:val="0"/>
        <w:autoSpaceDN w:val="0"/>
        <w:adjustRightInd w:val="0"/>
        <w:spacing w:before="232" w:line="276" w:lineRule="exact"/>
        <w:ind w:left="1440" w:right="1480" w:firstLine="720"/>
        <w:rPr>
          <w:color w:val="000000"/>
          <w:spacing w:val="-2"/>
        </w:rPr>
      </w:pPr>
      <w:r>
        <w:rPr>
          <w:color w:val="000000"/>
          <w:spacing w:val="-2"/>
        </w:rPr>
        <w:t>Within six months after completion of the construction of the Connecti</w:t>
      </w:r>
      <w:r>
        <w:rPr>
          <w:color w:val="000000"/>
          <w:spacing w:val="-2"/>
        </w:rPr>
        <w:t xml:space="preserve">ng Transmission </w:t>
      </w:r>
      <w:r>
        <w:rPr>
          <w:color w:val="000000"/>
          <w:spacing w:val="-2"/>
        </w:rPr>
        <w:b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construction of the Connecting Transmission Owner’s Attac</w:t>
      </w:r>
      <w:r>
        <w:rPr>
          <w:color w:val="000000"/>
          <w:spacing w:val="-2"/>
        </w:rPr>
        <w:t xml:space="preserve">hment Facilities and the System </w:t>
      </w:r>
      <w:r>
        <w:rPr>
          <w:color w:val="000000"/>
          <w:spacing w:val="-2"/>
        </w:rPr>
        <w:br/>
        <w:t xml:space="preserve">Upgrade Facilities and System Deliverability Upgrades, determined in accordance with </w:t>
      </w:r>
      <w:r>
        <w:rPr>
          <w:color w:val="000000"/>
          <w:spacing w:val="-2"/>
        </w:rPr>
        <w:br/>
        <w:t xml:space="preserve">Attachment S to the NYISO OATT, and shall set forth such costs in sufficient detail to enable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08" w:line="276" w:lineRule="exact"/>
        <w:ind w:left="6000"/>
        <w:rPr>
          <w:color w:val="000000"/>
          <w:spacing w:val="-3"/>
        </w:rPr>
      </w:pPr>
      <w:r>
        <w:rPr>
          <w:color w:val="000000"/>
          <w:spacing w:val="-3"/>
        </w:rPr>
        <w:t xml:space="preserve">41 </w:t>
      </w:r>
    </w:p>
    <w:p w:rsidR="00007753" w:rsidRDefault="00007753">
      <w:pPr>
        <w:autoSpaceDE w:val="0"/>
        <w:autoSpaceDN w:val="0"/>
        <w:adjustRightInd w:val="0"/>
        <w:rPr>
          <w:color w:val="000000"/>
          <w:spacing w:val="-3"/>
        </w:rPr>
        <w:sectPr w:rsidR="00007753">
          <w:headerReference w:type="even" r:id="rId282"/>
          <w:headerReference w:type="default" r:id="rId283"/>
          <w:footerReference w:type="even" r:id="rId284"/>
          <w:footerReference w:type="default" r:id="rId285"/>
          <w:headerReference w:type="first" r:id="rId286"/>
          <w:footerReference w:type="first" r:id="rId28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7" w:name="Pg48"/>
      <w:bookmarkEnd w:id="4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285"/>
        <w:rPr>
          <w:color w:val="000000"/>
          <w:spacing w:val="-2"/>
        </w:rPr>
      </w:pPr>
      <w:r>
        <w:rPr>
          <w:color w:val="000000"/>
          <w:spacing w:val="-2"/>
        </w:rPr>
        <w:t xml:space="preserve">Developer to compare the actual costs with the estimates and to ascertain deviations, if any, from </w:t>
      </w:r>
      <w:r>
        <w:rPr>
          <w:color w:val="000000"/>
          <w:spacing w:val="-2"/>
        </w:rPr>
        <w:br/>
        <w:t xml:space="preserve">the cost estimates.  Connecting Transmission Owner shall refund to Developer any amount by </w:t>
      </w:r>
      <w:r>
        <w:rPr>
          <w:color w:val="000000"/>
          <w:spacing w:val="-2"/>
        </w:rPr>
        <w:br/>
        <w:t>which the actual payment by Developer for e</w:t>
      </w:r>
      <w:r>
        <w:rPr>
          <w:color w:val="000000"/>
          <w:spacing w:val="-2"/>
        </w:rPr>
        <w:t xml:space="preserve">stimated costs exceeds the actual costs of </w:t>
      </w:r>
      <w:r>
        <w:rPr>
          <w:color w:val="000000"/>
          <w:spacing w:val="-2"/>
        </w:rPr>
        <w:br/>
        <w:t xml:space="preserve">construction within thirty (30) Calendar Days of the issuance of such final construction invoice.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Invoices shall be rendered to the paying Party at the address specified in Appendix F </w:t>
      </w:r>
    </w:p>
    <w:p w:rsidR="00007753" w:rsidRDefault="004973DF">
      <w:pPr>
        <w:autoSpaceDE w:val="0"/>
        <w:autoSpaceDN w:val="0"/>
        <w:adjustRightInd w:val="0"/>
        <w:spacing w:before="5" w:line="275" w:lineRule="exact"/>
        <w:ind w:left="1440" w:right="1282"/>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w:t>
      </w:r>
      <w:r>
        <w:rPr>
          <w:color w:val="000000"/>
          <w:spacing w:val="-2"/>
        </w:rPr>
        <w:t xml:space="preserve">by the invoicing Party.  Payment of </w:t>
      </w:r>
      <w:r>
        <w:rPr>
          <w:color w:val="000000"/>
          <w:spacing w:val="-2"/>
        </w:rPr>
        <w:br/>
        <w:t xml:space="preserve">invoices will not constitute a waiver of any rights or claims the paying Party may have under this </w:t>
      </w:r>
      <w:r>
        <w:rPr>
          <w:color w:val="000000"/>
          <w:spacing w:val="-2"/>
        </w:rPr>
        <w:br/>
      </w:r>
      <w:r>
        <w:rPr>
          <w:color w:val="000000"/>
          <w:spacing w:val="-3"/>
        </w:rPr>
        <w:t xml:space="preserve">Agreement.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007753" w:rsidRDefault="004973DF">
      <w:pPr>
        <w:autoSpaceDE w:val="0"/>
        <w:autoSpaceDN w:val="0"/>
        <w:adjustRightInd w:val="0"/>
        <w:spacing w:before="229" w:line="275" w:lineRule="exact"/>
        <w:ind w:left="1440" w:right="1269" w:firstLine="720"/>
        <w:rPr>
          <w:color w:val="000000"/>
          <w:spacing w:val="-2"/>
        </w:rPr>
      </w:pPr>
      <w:r>
        <w:rPr>
          <w:color w:val="000000"/>
          <w:spacing w:val="-2"/>
        </w:rPr>
        <w:t xml:space="preserve">In the event of a billing dispute between Connecting Transmission Owner and Developer, </w:t>
      </w:r>
      <w:r>
        <w:rPr>
          <w:color w:val="000000"/>
          <w:spacing w:val="-2"/>
        </w:rPr>
        <w:br/>
        <w:t>Conn</w:t>
      </w:r>
      <w:r>
        <w:rPr>
          <w:color w:val="000000"/>
          <w:spacing w:val="-2"/>
        </w:rPr>
        <w:t xml:space="preserve">ecting Transmission Owner shall continue to perform under this Agreement as long as </w:t>
      </w:r>
      <w:r>
        <w:rPr>
          <w:color w:val="000000"/>
          <w:spacing w:val="-2"/>
        </w:rPr>
        <w:br/>
        <w:t xml:space="preserve">Developer: (i) continues to make all payments not in dispute; and (ii) pays to Connecting </w:t>
      </w:r>
      <w:r>
        <w:rPr>
          <w:color w:val="000000"/>
          <w:spacing w:val="-2"/>
        </w:rPr>
        <w:br/>
        <w:t>Transmission Owner or into an independent escrow account the portion of the invo</w:t>
      </w:r>
      <w:r>
        <w:rPr>
          <w:color w:val="000000"/>
          <w:spacing w:val="-2"/>
        </w:rPr>
        <w:t xml:space="preserve">ice in dispute, </w:t>
      </w:r>
      <w:r>
        <w:rPr>
          <w:color w:val="000000"/>
          <w:spacing w:val="-2"/>
        </w:rPr>
        <w:br/>
        <w:t xml:space="preserve">pending resolution of such dispute.  If Developer fails to meet these two requirements for </w:t>
      </w:r>
      <w:r>
        <w:rPr>
          <w:color w:val="000000"/>
          <w:spacing w:val="-2"/>
        </w:rPr>
        <w:br/>
        <w:t xml:space="preserve">continuation of service, then Connecting Transmission Owner may provide notice to Developer </w:t>
      </w:r>
      <w:r>
        <w:rPr>
          <w:color w:val="000000"/>
          <w:spacing w:val="-2"/>
        </w:rPr>
        <w:br/>
        <w:t>of a Default pursuant to Article 17.  Within thirty (3</w:t>
      </w:r>
      <w:r>
        <w:rPr>
          <w:color w:val="000000"/>
          <w:spacing w:val="-2"/>
        </w:rPr>
        <w:t xml:space="preserve">0) Calendar Days after the resolution of the </w:t>
      </w:r>
      <w:r>
        <w:rPr>
          <w:color w:val="000000"/>
          <w:spacing w:val="-2"/>
        </w:rPr>
        <w:br/>
        <w:t xml:space="preserve">dispute, the Party that owes money to the other Party shall pay the amount due with interest </w:t>
      </w:r>
      <w:r>
        <w:rPr>
          <w:color w:val="000000"/>
          <w:spacing w:val="-2"/>
        </w:rPr>
        <w:br/>
        <w:t xml:space="preserve">calculated in accord with the methodology set forth in FERC’s Regulations at 18 C.F.R. § </w:t>
      </w:r>
    </w:p>
    <w:p w:rsidR="00007753" w:rsidRDefault="004973DF">
      <w:pPr>
        <w:autoSpaceDE w:val="0"/>
        <w:autoSpaceDN w:val="0"/>
        <w:adjustRightInd w:val="0"/>
        <w:spacing w:before="5" w:line="276" w:lineRule="exact"/>
        <w:ind w:left="1440"/>
        <w:rPr>
          <w:color w:val="000000"/>
          <w:spacing w:val="-3"/>
        </w:rPr>
      </w:pPr>
      <w:r>
        <w:rPr>
          <w:color w:val="000000"/>
          <w:spacing w:val="-3"/>
        </w:rPr>
        <w:t xml:space="preserve">35.19a(a)(2)(iii).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007753" w:rsidRDefault="004973DF">
      <w:pPr>
        <w:autoSpaceDE w:val="0"/>
        <w:autoSpaceDN w:val="0"/>
        <w:adjustRightInd w:val="0"/>
        <w:spacing w:before="241" w:line="270" w:lineRule="exact"/>
        <w:ind w:left="1440" w:right="1271"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by the NYISO Operating Committee.</w:t>
      </w:r>
      <w:r>
        <w:rPr>
          <w:color w:val="000000"/>
          <w:spacing w:val="-3"/>
        </w:rPr>
        <w:t xml:space="preserve"> </w:t>
      </w:r>
    </w:p>
    <w:p w:rsidR="00007753" w:rsidRDefault="004973D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NYISO or, as applicable, Connecting Transmission Owner shall notify Developer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007753" w:rsidRDefault="004973DF">
      <w:pPr>
        <w:autoSpaceDE w:val="0"/>
        <w:autoSpaceDN w:val="0"/>
        <w:adjustRightInd w:val="0"/>
        <w:spacing w:line="277" w:lineRule="exact"/>
        <w:ind w:left="1440" w:right="1377"/>
        <w:rPr>
          <w:color w:val="000000"/>
          <w:spacing w:val="-2"/>
        </w:rPr>
      </w:pPr>
      <w:r>
        <w:rPr>
          <w:color w:val="000000"/>
          <w:spacing w:val="-2"/>
        </w:rPr>
        <w:t xml:space="preserve">Transmission Owner’s Attachment Facilities or the New York State Transmission System that </w:t>
      </w:r>
      <w:r>
        <w:rPr>
          <w:color w:val="000000"/>
          <w:spacing w:val="-2"/>
        </w:rPr>
        <w:br/>
        <w:t xml:space="preserve">may reasonably be expected to affect Developer’s operation of the Large Generating Facility or </w:t>
      </w:r>
      <w:r>
        <w:rPr>
          <w:color w:val="000000"/>
          <w:spacing w:val="-2"/>
        </w:rPr>
        <w:br/>
        <w:t xml:space="preserve">the Developer’s Attachment Facilities.  Developer shall notify NYISO </w:t>
      </w:r>
      <w:r>
        <w:rPr>
          <w:color w:val="000000"/>
          <w:spacing w:val="-2"/>
        </w:rPr>
        <w:t xml:space="preserve">and Connecting </w:t>
      </w:r>
      <w:r>
        <w:rPr>
          <w:color w:val="000000"/>
          <w:spacing w:val="-2"/>
        </w:rPr>
        <w:br/>
        <w:t xml:space="preserve">Transmission Owner promptly when it becomes aware of an Emergency State that affects the </w:t>
      </w:r>
      <w:r>
        <w:rPr>
          <w:color w:val="000000"/>
          <w:spacing w:val="-2"/>
        </w:rPr>
        <w:br/>
        <w:t xml:space="preserve">Large Generating Facility or the Developer Attachment Facilities that may reasonably be </w:t>
      </w:r>
      <w:r>
        <w:rPr>
          <w:color w:val="000000"/>
          <w:spacing w:val="-2"/>
        </w:rPr>
        <w:br/>
        <w:t xml:space="preserve">expected to affect the New York State Transmission System or </w:t>
      </w:r>
      <w:r>
        <w:rPr>
          <w:color w:val="000000"/>
          <w:spacing w:val="-2"/>
        </w:rPr>
        <w:t xml:space="preserve">the Connecting Transmission </w:t>
      </w:r>
      <w:r>
        <w:rPr>
          <w:color w:val="000000"/>
          <w:spacing w:val="-2"/>
        </w:rPr>
        <w:br/>
        <w:t xml:space="preserve">Owner’s Attachment Facilities.  To the extent information is known, the notification shall </w:t>
      </w:r>
      <w:r>
        <w:rPr>
          <w:color w:val="000000"/>
          <w:spacing w:val="-2"/>
        </w:rPr>
        <w:br/>
        <w:t xml:space="preserve">describe the Emergency State, the extent of the damage or deficiency, the expected effect on the </w:t>
      </w:r>
      <w:r>
        <w:rPr>
          <w:color w:val="000000"/>
          <w:spacing w:val="-2"/>
        </w:rPr>
        <w:br/>
        <w:t>operation of Developer’s or Connectin</w:t>
      </w:r>
      <w:r>
        <w:rPr>
          <w:color w:val="000000"/>
          <w:spacing w:val="-2"/>
        </w:rPr>
        <w:t xml:space="preserve">g Transmission Owner’s facilities and operations, its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92" w:line="276" w:lineRule="exact"/>
        <w:ind w:left="6000"/>
        <w:rPr>
          <w:color w:val="000000"/>
          <w:spacing w:val="-3"/>
        </w:rPr>
      </w:pPr>
      <w:r>
        <w:rPr>
          <w:color w:val="000000"/>
          <w:spacing w:val="-3"/>
        </w:rPr>
        <w:t xml:space="preserve">42 </w:t>
      </w:r>
    </w:p>
    <w:p w:rsidR="00007753" w:rsidRDefault="00007753">
      <w:pPr>
        <w:autoSpaceDE w:val="0"/>
        <w:autoSpaceDN w:val="0"/>
        <w:adjustRightInd w:val="0"/>
        <w:rPr>
          <w:color w:val="000000"/>
          <w:spacing w:val="-3"/>
        </w:rPr>
        <w:sectPr w:rsidR="00007753">
          <w:headerReference w:type="even" r:id="rId288"/>
          <w:headerReference w:type="default" r:id="rId289"/>
          <w:footerReference w:type="even" r:id="rId290"/>
          <w:footerReference w:type="default" r:id="rId291"/>
          <w:headerReference w:type="first" r:id="rId292"/>
          <w:footerReference w:type="first" r:id="rId29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8" w:name="Pg49"/>
      <w:bookmarkEnd w:id="4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285"/>
        <w:jc w:val="both"/>
        <w:rPr>
          <w:color w:val="000000"/>
          <w:spacing w:val="-3"/>
        </w:rPr>
      </w:pPr>
      <w:r>
        <w:rPr>
          <w:color w:val="000000"/>
          <w:spacing w:val="-2"/>
        </w:rPr>
        <w:t xml:space="preserve">anticipated duration and the corrective action taken and/or to be taken.  The initial notice shall be </w:t>
      </w:r>
      <w:r>
        <w:rPr>
          <w:color w:val="000000"/>
          <w:spacing w:val="-3"/>
        </w:rPr>
        <w:t xml:space="preserve">followed as soon as practicable with written notice.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Unless, in Developer’s reasonable judgment, immediate action is required, Developer </w:t>
      </w:r>
    </w:p>
    <w:p w:rsidR="00007753" w:rsidRDefault="004973DF">
      <w:pPr>
        <w:autoSpaceDE w:val="0"/>
        <w:autoSpaceDN w:val="0"/>
        <w:adjustRightInd w:val="0"/>
        <w:spacing w:before="5" w:line="275" w:lineRule="exact"/>
        <w:ind w:left="1440" w:right="1262"/>
        <w:rPr>
          <w:color w:val="000000"/>
          <w:spacing w:val="-3"/>
        </w:rPr>
      </w:pPr>
      <w:r>
        <w:rPr>
          <w:color w:val="000000"/>
          <w:spacing w:val="-2"/>
        </w:rPr>
        <w:t>shall obtain the consent of Connecting Transmission Owner, such consent to not be unreasonably</w:t>
      </w:r>
      <w:r>
        <w:rPr>
          <w:color w:val="000000"/>
          <w:spacing w:val="-2"/>
        </w:rPr>
        <w:t xml:space="preserve"> </w:t>
      </w:r>
      <w:r>
        <w:rPr>
          <w:color w:val="000000"/>
          <w:spacing w:val="-2"/>
        </w:rPr>
        <w:br/>
        <w:t xml:space="preserve">withheld, prior to performing any manual switching operations at the Large Generating Facility </w:t>
      </w:r>
      <w:r>
        <w:rPr>
          <w:color w:val="000000"/>
          <w:spacing w:val="-2"/>
        </w:rPr>
        <w:br/>
        <w:t xml:space="preserve">or the Developer Attachment Facilities in response to an Emergency State either declared by </w:t>
      </w:r>
      <w:r>
        <w:rPr>
          <w:color w:val="000000"/>
          <w:spacing w:val="-2"/>
        </w:rPr>
        <w:br/>
        <w:t>NYISO, Connecting Transmission Owner or otherwise regarding New Y</w:t>
      </w:r>
      <w:r>
        <w:rPr>
          <w:color w:val="000000"/>
          <w:spacing w:val="-2"/>
        </w:rPr>
        <w:t xml:space="preserve">ork State Transmission </w:t>
      </w:r>
      <w:r>
        <w:rPr>
          <w:color w:val="000000"/>
          <w:spacing w:val="-2"/>
        </w:rPr>
        <w:br/>
      </w:r>
      <w:r>
        <w:rPr>
          <w:color w:val="000000"/>
          <w:spacing w:val="-3"/>
        </w:rPr>
        <w:t xml:space="preserve">System. </w:t>
      </w:r>
    </w:p>
    <w:p w:rsidR="00007753" w:rsidRDefault="004973DF">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13.4.1</w:t>
      </w:r>
      <w:r>
        <w:rPr>
          <w:rFonts w:ascii="Times New Roman Bold" w:hAnsi="Times New Roman Bold"/>
          <w:color w:val="000000"/>
          <w:spacing w:val="-3"/>
        </w:rPr>
        <w:tab/>
        <w:t>General.</w:t>
      </w:r>
    </w:p>
    <w:p w:rsidR="00007753" w:rsidRDefault="004973DF">
      <w:pPr>
        <w:autoSpaceDE w:val="0"/>
        <w:autoSpaceDN w:val="0"/>
        <w:adjustRightInd w:val="0"/>
        <w:spacing w:before="264" w:line="276" w:lineRule="exact"/>
        <w:ind w:left="1440" w:right="1269" w:firstLine="720"/>
        <w:rPr>
          <w:color w:val="000000"/>
          <w:spacing w:val="-3"/>
        </w:rPr>
      </w:pPr>
      <w:r>
        <w:rPr>
          <w:color w:val="000000"/>
          <w:spacing w:val="-2"/>
        </w:rPr>
        <w:t xml:space="preserve">NYISO or Connecting Transmission Owner may take whatever actions with regard to the </w:t>
      </w:r>
      <w:r>
        <w:rPr>
          <w:color w:val="000000"/>
          <w:spacing w:val="-2"/>
        </w:rPr>
        <w:br/>
        <w:t xml:space="preserve">New York State Transmission System or the Connecting Transmission </w:t>
      </w:r>
      <w:r>
        <w:rPr>
          <w:color w:val="000000"/>
          <w:spacing w:val="-2"/>
        </w:rPr>
        <w:t xml:space="preserve">Owner’s Attachment </w:t>
      </w:r>
      <w:r>
        <w:rPr>
          <w:color w:val="000000"/>
          <w:spacing w:val="-2"/>
        </w:rPr>
        <w:br/>
        <w:t xml:space="preserve">Facilities it deems necessary during an Emergency State in order to (i) preserve public health and </w:t>
      </w:r>
      <w:r>
        <w:rPr>
          <w:color w:val="000000"/>
          <w:spacing w:val="-2"/>
        </w:rPr>
        <w:br/>
        <w:t xml:space="preserve">safety, (ii) preserve the reliability of the New York State Transmission System or the Connecting </w:t>
      </w:r>
      <w:r>
        <w:rPr>
          <w:color w:val="000000"/>
          <w:spacing w:val="-2"/>
        </w:rPr>
        <w:br/>
        <w:t>Transmission Owner’s Attachment Facil</w:t>
      </w:r>
      <w:r>
        <w:rPr>
          <w:color w:val="000000"/>
          <w:spacing w:val="-2"/>
        </w:rPr>
        <w:t xml:space="preserve">ities, (iii) limit or prevent damage, and (iv) expedite </w:t>
      </w:r>
      <w:r>
        <w:rPr>
          <w:color w:val="000000"/>
          <w:spacing w:val="-2"/>
        </w:rPr>
        <w:br/>
      </w:r>
      <w:r>
        <w:rPr>
          <w:color w:val="000000"/>
          <w:spacing w:val="-3"/>
        </w:rPr>
        <w:t xml:space="preserve">restoration of service.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0" w:line="275" w:lineRule="exact"/>
        <w:ind w:left="1440" w:right="1310" w:firstLine="720"/>
        <w:rPr>
          <w:color w:val="000000"/>
          <w:spacing w:val="-3"/>
        </w:rPr>
      </w:pPr>
      <w:r>
        <w:rPr>
          <w:color w:val="000000"/>
          <w:spacing w:val="-2"/>
        </w:rPr>
        <w:t xml:space="preserve">NYISO and Connecting Transmission Owner shall use Reasonable Efforts to minimize </w:t>
      </w:r>
      <w:r>
        <w:rPr>
          <w:color w:val="000000"/>
          <w:spacing w:val="-2"/>
        </w:rPr>
        <w:br/>
        <w:t xml:space="preserve">the effect of such actions or inactions on the Large Generating Facility or the Developer </w:t>
      </w:r>
      <w:r>
        <w:rPr>
          <w:color w:val="000000"/>
          <w:spacing w:val="-2"/>
        </w:rPr>
        <w:br/>
      </w:r>
      <w:r>
        <w:rPr>
          <w:color w:val="000000"/>
          <w:spacing w:val="-2"/>
        </w:rPr>
        <w:t xml:space="preserve">Attachment Facilities.  NYISO or Connecting Transmission Owner may, on the basis of </w:t>
      </w:r>
      <w:r>
        <w:rPr>
          <w:color w:val="000000"/>
          <w:spacing w:val="-2"/>
        </w:rPr>
        <w:br/>
        <w:t xml:space="preserve">technical considerations, require the Large Generating Facility to mitigate an Emergency State </w:t>
      </w:r>
      <w:r>
        <w:rPr>
          <w:color w:val="000000"/>
          <w:spacing w:val="-2"/>
        </w:rPr>
        <w:br/>
        <w:t>by taking actions necessary and limited in scope to remedy the Emergency St</w:t>
      </w:r>
      <w:r>
        <w:rPr>
          <w:color w:val="000000"/>
          <w:spacing w:val="-2"/>
        </w:rPr>
        <w:t xml:space="preserve">ate, including, but </w:t>
      </w:r>
      <w:r>
        <w:rPr>
          <w:color w:val="000000"/>
          <w:spacing w:val="-2"/>
        </w:rPr>
        <w:br/>
        <w:t xml:space="preserve">not limited to, directing Developer to shut-down, start-up, increase or decrease the 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w:t>
      </w:r>
      <w:r>
        <w:rPr>
          <w:color w:val="000000"/>
          <w:spacing w:val="-2"/>
        </w:rPr>
        <w:t xml:space="preserve">Developer to assist with blackstart (if </w:t>
      </w:r>
      <w:r>
        <w:rPr>
          <w:color w:val="000000"/>
          <w:spacing w:val="-2"/>
        </w:rPr>
        <w:br/>
        <w:t xml:space="preserve">available) or restoration efforts; or altering the outage schedules of the Large Generating Facility and the Developer Attachment Facilities.  Developer shall comply with all of the NYISO and </w:t>
      </w:r>
      <w:r>
        <w:rPr>
          <w:color w:val="000000"/>
          <w:spacing w:val="-2"/>
        </w:rPr>
        <w:br/>
        <w:t>Connecting Transmissio</w:t>
      </w:r>
      <w:r>
        <w:rPr>
          <w:color w:val="000000"/>
          <w:spacing w:val="-2"/>
        </w:rPr>
        <w:t xml:space="preserve">n Owner’s operating instructions concerning Large Generating Facility </w:t>
      </w:r>
      <w:r>
        <w:rPr>
          <w:color w:val="000000"/>
          <w:spacing w:val="-2"/>
        </w:rPr>
        <w:br/>
        <w:t xml:space="preserve">real power and reactive power output within the manufacturer’s design limitations of the Large </w:t>
      </w:r>
      <w:r>
        <w:rPr>
          <w:color w:val="000000"/>
          <w:spacing w:val="-2"/>
        </w:rPr>
        <w:br/>
        <w:t>Generating Facility’s equipment that is in service and physically available for operation</w:t>
      </w:r>
      <w:r>
        <w:rPr>
          <w:color w:val="000000"/>
          <w:spacing w:val="-2"/>
        </w:rPr>
        <w:t xml:space="preserve"> at the </w:t>
      </w:r>
      <w:r>
        <w:rPr>
          <w:color w:val="000000"/>
          <w:spacing w:val="-2"/>
        </w:rPr>
        <w:br/>
      </w:r>
      <w:r>
        <w:rPr>
          <w:color w:val="000000"/>
          <w:spacing w:val="-3"/>
        </w:rPr>
        <w:t xml:space="preserve">time, in compliance with Applicable Laws and Regulations.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13.4.2</w:t>
      </w:r>
      <w:r>
        <w:rPr>
          <w:rFonts w:ascii="Times New Roman Bold" w:hAnsi="Times New Roman Bold"/>
          <w:color w:val="000000"/>
          <w:spacing w:val="-3"/>
        </w:rPr>
        <w:tab/>
        <w:t>Reduction and Disconnection.</w:t>
      </w:r>
    </w:p>
    <w:p w:rsidR="00007753" w:rsidRDefault="004973DF">
      <w:pPr>
        <w:autoSpaceDE w:val="0"/>
        <w:autoSpaceDN w:val="0"/>
        <w:adjustRightInd w:val="0"/>
        <w:spacing w:before="260" w:line="276" w:lineRule="exact"/>
        <w:ind w:left="1440" w:right="1278" w:firstLine="720"/>
        <w:rPr>
          <w:color w:val="000000"/>
          <w:spacing w:val="-2"/>
        </w:rPr>
      </w:pPr>
      <w:r>
        <w:rPr>
          <w:color w:val="000000"/>
          <w:spacing w:val="-2"/>
        </w:rPr>
        <w:t xml:space="preserve">NYISO or Connecting Transmission Owner may reduce ERIS and CRIS Interconnection </w:t>
      </w:r>
      <w:r>
        <w:rPr>
          <w:color w:val="000000"/>
          <w:spacing w:val="-2"/>
        </w:rPr>
        <w:br/>
      </w:r>
      <w:r>
        <w:rPr>
          <w:color w:val="000000"/>
          <w:spacing w:val="-2"/>
        </w:rPr>
        <w:t xml:space="preserve">Service or disconnect the Large Generating Facility or the Developer Attachment Facilities, </w:t>
      </w:r>
      <w:r>
        <w:rPr>
          <w:color w:val="000000"/>
          <w:spacing w:val="-2"/>
        </w:rPr>
        <w:br/>
        <w:t xml:space="preserve">when such reduction or disconnection is necessary under Good Utility Practice due to an </w:t>
      </w:r>
      <w:r>
        <w:rPr>
          <w:color w:val="000000"/>
          <w:spacing w:val="-2"/>
        </w:rPr>
        <w:br/>
        <w:t>Emergency State.  These rights are separate and distinct from any right of</w:t>
      </w:r>
      <w:r>
        <w:rPr>
          <w:color w:val="000000"/>
          <w:spacing w:val="-2"/>
        </w:rPr>
        <w:t xml:space="preserve"> Curtailment of NYISO </w:t>
      </w:r>
      <w:r>
        <w:rPr>
          <w:color w:val="000000"/>
          <w:spacing w:val="-2"/>
        </w:rPr>
        <w:br/>
        <w:t xml:space="preserve">pursuant to the NYISO OATT.  When NYISO or Connecting Transmission Owner can schedule </w:t>
      </w:r>
      <w:r>
        <w:rPr>
          <w:color w:val="000000"/>
          <w:spacing w:val="-2"/>
        </w:rPr>
        <w:br/>
        <w:t xml:space="preserve">the reduction or disconnection in advance, NYISO or Connecting Transmission Owner shall </w:t>
      </w:r>
      <w:r>
        <w:rPr>
          <w:color w:val="000000"/>
          <w:spacing w:val="-2"/>
        </w:rPr>
        <w:br/>
        <w:t>notify Developer of the reasons, timing and expected dura</w:t>
      </w:r>
      <w:r>
        <w:rPr>
          <w:color w:val="000000"/>
          <w:spacing w:val="-2"/>
        </w:rPr>
        <w:t xml:space="preserve">tion of the reduction or disconnection.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32" w:line="276" w:lineRule="exact"/>
        <w:ind w:left="6000"/>
        <w:rPr>
          <w:color w:val="000000"/>
          <w:spacing w:val="-3"/>
        </w:rPr>
      </w:pPr>
      <w:r>
        <w:rPr>
          <w:color w:val="000000"/>
          <w:spacing w:val="-3"/>
        </w:rPr>
        <w:t xml:space="preserve">43 </w:t>
      </w:r>
    </w:p>
    <w:p w:rsidR="00007753" w:rsidRDefault="00007753">
      <w:pPr>
        <w:autoSpaceDE w:val="0"/>
        <w:autoSpaceDN w:val="0"/>
        <w:adjustRightInd w:val="0"/>
        <w:rPr>
          <w:color w:val="000000"/>
          <w:spacing w:val="-3"/>
        </w:rPr>
        <w:sectPr w:rsidR="00007753">
          <w:headerReference w:type="even" r:id="rId294"/>
          <w:headerReference w:type="default" r:id="rId295"/>
          <w:footerReference w:type="even" r:id="rId296"/>
          <w:footerReference w:type="default" r:id="rId297"/>
          <w:headerReference w:type="first" r:id="rId298"/>
          <w:footerReference w:type="first" r:id="rId29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49" w:name="Pg50"/>
      <w:bookmarkEnd w:id="4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284"/>
        <w:rPr>
          <w:color w:val="000000"/>
          <w:spacing w:val="-3"/>
        </w:rPr>
      </w:pPr>
      <w:r>
        <w:rPr>
          <w:color w:val="000000"/>
          <w:spacing w:val="-2"/>
        </w:rPr>
        <w:t xml:space="preserve">NYISO or Connecting Transmission Owner shall coordinate with the Developer using Good </w:t>
      </w:r>
      <w:r>
        <w:rPr>
          <w:color w:val="000000"/>
          <w:spacing w:val="-2"/>
        </w:rPr>
        <w:br/>
      </w:r>
      <w:r>
        <w:rPr>
          <w:color w:val="000000"/>
          <w:spacing w:val="-2"/>
        </w:rPr>
        <w:t>Utility Practice to schedule the reduction or disconnection during periods of least impact to the Developer and the New York State Transmission System.  Any reduction or disconnection shall continue only for so long as reasonably necessary under Good Utili</w:t>
      </w:r>
      <w:r>
        <w:rPr>
          <w:color w:val="000000"/>
          <w:spacing w:val="-2"/>
        </w:rPr>
        <w:t xml:space="preserve">ty Practice.  The Parties shall cooperate with each other to restore the Large Generating Facility, the Attachment Facilities, and the New York State Transmission System to their normal operating state as soon as practicable </w:t>
      </w:r>
      <w:r>
        <w:rPr>
          <w:color w:val="000000"/>
          <w:spacing w:val="-3"/>
        </w:rPr>
        <w:t>consistent with Good Utility Pr</w:t>
      </w:r>
      <w:r>
        <w:rPr>
          <w:color w:val="000000"/>
          <w:spacing w:val="-3"/>
        </w:rPr>
        <w:t xml:space="preserve">actice.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Consistent with Good Utility Practice and this Agreement, the Developer may take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 </w:t>
      </w:r>
    </w:p>
    <w:p w:rsidR="00007753" w:rsidRDefault="004973DF">
      <w:pPr>
        <w:autoSpaceDE w:val="0"/>
        <w:autoSpaceDN w:val="0"/>
        <w:adjustRightInd w:val="0"/>
        <w:spacing w:line="276" w:lineRule="exact"/>
        <w:ind w:left="1440" w:right="1258"/>
        <w:rPr>
          <w:color w:val="000000"/>
          <w:spacing w:val="-3"/>
        </w:rPr>
      </w:pPr>
      <w:r>
        <w:rPr>
          <w:color w:val="000000"/>
          <w:spacing w:val="-2"/>
        </w:rPr>
        <w:t>Attachment Facilities during an Emergency Stat</w:t>
      </w:r>
      <w:r>
        <w:rPr>
          <w:color w:val="000000"/>
          <w:spacing w:val="-2"/>
        </w:rPr>
        <w:t xml:space="preserve">e in order to (i) preserve public health and safety, </w:t>
      </w:r>
      <w:r>
        <w:rPr>
          <w:color w:val="000000"/>
          <w:spacing w:val="-2"/>
        </w:rPr>
        <w:br/>
        <w:t xml:space="preserve">(ii) preserve the reliability of the Large Generating Facility or the Developer Attachment </w:t>
      </w:r>
      <w:r>
        <w:rPr>
          <w:color w:val="000000"/>
          <w:spacing w:val="-2"/>
        </w:rPr>
        <w:br/>
        <w:t xml:space="preserve">Facilities, (iii) limit or prevent damage, and (iv) expedite restoration of service.  Developer shall </w:t>
      </w:r>
      <w:r>
        <w:rPr>
          <w:color w:val="000000"/>
          <w:spacing w:val="-2"/>
        </w:rPr>
        <w:br/>
        <w:t>use Rea</w:t>
      </w:r>
      <w:r>
        <w:rPr>
          <w:color w:val="000000"/>
          <w:spacing w:val="-2"/>
        </w:rPr>
        <w:t xml:space="preserve">sonable Efforts to minimize the effect of such actions or inactions on the New York State </w:t>
      </w:r>
      <w:r>
        <w:rPr>
          <w:color w:val="000000"/>
          <w:spacing w:val="-2"/>
        </w:rPr>
        <w:br/>
        <w:t xml:space="preserve">Transmission System and the Connecting Transmission Owner’s Attachment Facilities.  NYISO </w:t>
      </w:r>
      <w:r>
        <w:rPr>
          <w:color w:val="000000"/>
          <w:spacing w:val="-2"/>
        </w:rPr>
        <w:br/>
        <w:t>and Connecting Transmission Owner shall use Reasonable Efforts to assist D</w:t>
      </w:r>
      <w:r>
        <w:rPr>
          <w:color w:val="000000"/>
          <w:spacing w:val="-2"/>
        </w:rPr>
        <w:t xml:space="preserve">eveloper in such </w:t>
      </w:r>
      <w:r>
        <w:rPr>
          <w:color w:val="000000"/>
          <w:spacing w:val="-2"/>
        </w:rPr>
        <w:br/>
      </w:r>
      <w:r>
        <w:rPr>
          <w:color w:val="000000"/>
          <w:spacing w:val="-3"/>
        </w:rPr>
        <w:t xml:space="preserve">actions.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007753" w:rsidRDefault="004973DF">
      <w:pPr>
        <w:autoSpaceDE w:val="0"/>
        <w:autoSpaceDN w:val="0"/>
        <w:adjustRightInd w:val="0"/>
        <w:spacing w:before="237" w:line="270" w:lineRule="exact"/>
        <w:ind w:left="1440" w:right="1364"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r>
      <w:r>
        <w:rPr>
          <w:color w:val="000000"/>
          <w:spacing w:val="-2"/>
        </w:rPr>
        <w:t xml:space="preserve">action is made in good faith and is consistent with Good Utility Practice and the NYISO Tariffs. </w:t>
      </w:r>
    </w:p>
    <w:p w:rsidR="00007753" w:rsidRDefault="004973DF">
      <w:pPr>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007753" w:rsidRDefault="004973DF">
      <w:pPr>
        <w:autoSpaceDE w:val="0"/>
        <w:autoSpaceDN w:val="0"/>
        <w:adjustRightInd w:val="0"/>
        <w:spacing w:before="232" w:line="276" w:lineRule="exact"/>
        <w:ind w:left="2160"/>
        <w:rPr>
          <w:color w:val="000000"/>
          <w:spacing w:val="-2"/>
        </w:rPr>
      </w:pPr>
      <w:r>
        <w:rPr>
          <w:color w:val="000000"/>
          <w:spacing w:val="-2"/>
        </w:rPr>
        <w:t>Each Party’s obligations under this Agreement shall be subject to its re</w:t>
      </w:r>
      <w:r>
        <w:rPr>
          <w:color w:val="000000"/>
          <w:spacing w:val="-2"/>
        </w:rPr>
        <w:t xml:space="preserve">ceipt of any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required approval or certificate from one or more Governmental Authorities in the form and </w:t>
      </w:r>
    </w:p>
    <w:p w:rsidR="00007753" w:rsidRDefault="004973DF">
      <w:pPr>
        <w:autoSpaceDE w:val="0"/>
        <w:autoSpaceDN w:val="0"/>
        <w:adjustRightInd w:val="0"/>
        <w:spacing w:before="1" w:line="256" w:lineRule="exact"/>
        <w:ind w:left="1440"/>
        <w:rPr>
          <w:color w:val="000000"/>
          <w:spacing w:val="-2"/>
        </w:rPr>
      </w:pPr>
      <w:r>
        <w:rPr>
          <w:color w:val="000000"/>
          <w:spacing w:val="-2"/>
        </w:rPr>
        <w:t xml:space="preserve">substance satisfactory to the applying Party, or the Party making any required filings with, or </w:t>
      </w:r>
    </w:p>
    <w:p w:rsidR="00007753" w:rsidRDefault="004973DF">
      <w:pPr>
        <w:autoSpaceDE w:val="0"/>
        <w:autoSpaceDN w:val="0"/>
        <w:adjustRightInd w:val="0"/>
        <w:spacing w:before="8" w:line="276" w:lineRule="exact"/>
        <w:ind w:left="1440"/>
        <w:rPr>
          <w:color w:val="000000"/>
          <w:spacing w:val="-2"/>
        </w:rPr>
      </w:pPr>
      <w:r>
        <w:rPr>
          <w:color w:val="000000"/>
          <w:spacing w:val="-2"/>
        </w:rPr>
        <w:t>providing notice to, such Governmental Authorities, a</w:t>
      </w:r>
      <w:r>
        <w:rPr>
          <w:color w:val="000000"/>
          <w:spacing w:val="-2"/>
        </w:rPr>
        <w:t xml:space="preserve">nd the expiration of any time period </w:t>
      </w:r>
    </w:p>
    <w:p w:rsidR="00007753" w:rsidRDefault="004973DF">
      <w:pPr>
        <w:autoSpaceDE w:val="0"/>
        <w:autoSpaceDN w:val="0"/>
        <w:adjustRightInd w:val="0"/>
        <w:spacing w:before="5" w:line="275" w:lineRule="exact"/>
        <w:ind w:left="1440" w:right="1267"/>
        <w:rPr>
          <w:color w:val="000000"/>
          <w:spacing w:val="-3"/>
        </w:rPr>
      </w:pPr>
      <w:r>
        <w:rPr>
          <w:color w:val="000000"/>
          <w:spacing w:val="-2"/>
        </w:rPr>
        <w:t>associated therewith.  Each Party shall in good faith seek and use its Reasonable Efforts to obtain such other approvals.  Nothing in this Agreement shall require Developer to take any action that could result in its i</w:t>
      </w:r>
      <w:r>
        <w:rPr>
          <w:color w:val="000000"/>
          <w:spacing w:val="-2"/>
        </w:rPr>
        <w:t xml:space="preserve">nability to obtain, or its loss of, status or exemption under the Federal Power Act or the Public Utility Holding Company Act of 2005 or the Public Utility Regulatory Policies </w:t>
      </w:r>
      <w:r>
        <w:rPr>
          <w:color w:val="000000"/>
          <w:spacing w:val="-3"/>
        </w:rPr>
        <w:t xml:space="preserve">Act of 1978, as amended.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007753" w:rsidRDefault="004973DF">
      <w:pPr>
        <w:autoSpaceDE w:val="0"/>
        <w:autoSpaceDN w:val="0"/>
        <w:adjustRightInd w:val="0"/>
        <w:spacing w:before="232" w:line="276" w:lineRule="exact"/>
        <w:ind w:left="2246"/>
        <w:rPr>
          <w:color w:val="000000"/>
          <w:spacing w:val="-1"/>
        </w:rPr>
      </w:pPr>
      <w:r>
        <w:rPr>
          <w:rFonts w:ascii="Times New Roman Bold" w:hAnsi="Times New Roman Bold"/>
          <w:color w:val="000000"/>
          <w:spacing w:val="-1"/>
        </w:rPr>
        <w:t>14.2.1</w:t>
      </w:r>
      <w:r>
        <w:rPr>
          <w:rFonts w:ascii="Arial Bold" w:hAnsi="Arial Bold"/>
          <w:color w:val="000000"/>
          <w:spacing w:val="-1"/>
        </w:rPr>
        <w:t xml:space="preserve"> </w:t>
      </w:r>
      <w:r>
        <w:rPr>
          <w:color w:val="000000"/>
          <w:spacing w:val="-1"/>
        </w:rPr>
        <w:t xml:space="preserve">The validity, interpretation and performance of this Agreement and each of its </w:t>
      </w:r>
    </w:p>
    <w:p w:rsidR="00007753" w:rsidRDefault="004973DF">
      <w:pPr>
        <w:autoSpaceDE w:val="0"/>
        <w:autoSpaceDN w:val="0"/>
        <w:adjustRightInd w:val="0"/>
        <w:spacing w:before="18" w:line="260" w:lineRule="exact"/>
        <w:ind w:left="1440" w:right="1317"/>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007753" w:rsidRDefault="00007753">
      <w:pPr>
        <w:autoSpaceDE w:val="0"/>
        <w:autoSpaceDN w:val="0"/>
        <w:adjustRightInd w:val="0"/>
        <w:spacing w:line="276" w:lineRule="exact"/>
        <w:ind w:left="2246"/>
        <w:rPr>
          <w:color w:val="000000"/>
          <w:spacing w:val="-3"/>
        </w:rPr>
      </w:pPr>
    </w:p>
    <w:p w:rsidR="00007753" w:rsidRDefault="004973DF">
      <w:pPr>
        <w:autoSpaceDE w:val="0"/>
        <w:autoSpaceDN w:val="0"/>
        <w:adjustRightInd w:val="0"/>
        <w:spacing w:before="11" w:line="276" w:lineRule="exact"/>
        <w:ind w:left="2246"/>
        <w:rPr>
          <w:color w:val="000000"/>
          <w:spacing w:val="-1"/>
        </w:rPr>
      </w:pPr>
      <w:r>
        <w:rPr>
          <w:rFonts w:ascii="Times New Roman Bold" w:hAnsi="Times New Roman Bold"/>
          <w:color w:val="000000"/>
          <w:spacing w:val="-1"/>
        </w:rPr>
        <w:t>14.2.2</w:t>
      </w:r>
      <w:r>
        <w:rPr>
          <w:rFonts w:ascii="Arial Bold" w:hAnsi="Arial Bold"/>
          <w:color w:val="000000"/>
          <w:spacing w:val="-1"/>
        </w:rPr>
        <w:t xml:space="preserve"> </w:t>
      </w:r>
      <w:r>
        <w:rPr>
          <w:color w:val="000000"/>
          <w:spacing w:val="-1"/>
        </w:rPr>
        <w:t xml:space="preserve">This Agreement is subject to all Applicable Laws and Regulations. </w:t>
      </w:r>
    </w:p>
    <w:p w:rsidR="00007753" w:rsidRDefault="00007753">
      <w:pPr>
        <w:autoSpaceDE w:val="0"/>
        <w:autoSpaceDN w:val="0"/>
        <w:adjustRightInd w:val="0"/>
        <w:spacing w:line="276" w:lineRule="exact"/>
        <w:ind w:left="6000"/>
        <w:rPr>
          <w:color w:val="000000"/>
          <w:spacing w:val="-1"/>
        </w:rPr>
      </w:pPr>
    </w:p>
    <w:p w:rsidR="00007753" w:rsidRDefault="00007753">
      <w:pPr>
        <w:autoSpaceDE w:val="0"/>
        <w:autoSpaceDN w:val="0"/>
        <w:adjustRightInd w:val="0"/>
        <w:spacing w:line="276" w:lineRule="exact"/>
        <w:ind w:left="6000"/>
        <w:rPr>
          <w:color w:val="000000"/>
          <w:spacing w:val="-1"/>
        </w:rPr>
      </w:pPr>
    </w:p>
    <w:p w:rsidR="00007753" w:rsidRDefault="004973DF">
      <w:pPr>
        <w:autoSpaceDE w:val="0"/>
        <w:autoSpaceDN w:val="0"/>
        <w:adjustRightInd w:val="0"/>
        <w:spacing w:before="212" w:line="276" w:lineRule="exact"/>
        <w:ind w:left="6000"/>
        <w:rPr>
          <w:color w:val="000000"/>
          <w:spacing w:val="-3"/>
        </w:rPr>
      </w:pPr>
      <w:r>
        <w:rPr>
          <w:color w:val="000000"/>
          <w:spacing w:val="-3"/>
        </w:rPr>
        <w:t xml:space="preserve">44 </w:t>
      </w:r>
    </w:p>
    <w:p w:rsidR="00007753" w:rsidRDefault="00007753">
      <w:pPr>
        <w:autoSpaceDE w:val="0"/>
        <w:autoSpaceDN w:val="0"/>
        <w:adjustRightInd w:val="0"/>
        <w:rPr>
          <w:color w:val="000000"/>
          <w:spacing w:val="-3"/>
        </w:rPr>
        <w:sectPr w:rsidR="00007753">
          <w:headerReference w:type="even" r:id="rId300"/>
          <w:headerReference w:type="default" r:id="rId301"/>
          <w:footerReference w:type="even" r:id="rId302"/>
          <w:footerReference w:type="default" r:id="rId303"/>
          <w:headerReference w:type="first" r:id="rId304"/>
          <w:footerReference w:type="first" r:id="rId30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0" w:name="Pg51"/>
      <w:bookmarkEnd w:id="5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480" w:firstLine="806"/>
        <w:jc w:val="both"/>
        <w:rPr>
          <w:color w:val="000000"/>
          <w:spacing w:val="-1"/>
        </w:rPr>
      </w:pPr>
      <w:r>
        <w:rPr>
          <w:rFonts w:ascii="Times New Roman Bold" w:hAnsi="Times New Roman Bold"/>
          <w:color w:val="000000"/>
          <w:spacing w:val="-1"/>
        </w:rPr>
        <w:t>14.2.3</w:t>
      </w:r>
      <w:r>
        <w:rPr>
          <w:rFonts w:ascii="Arial Bold" w:hAnsi="Arial Bold"/>
          <w:color w:val="000000"/>
          <w:spacing w:val="-1"/>
        </w:rPr>
        <w:t xml:space="preserve"> </w:t>
      </w:r>
      <w:r>
        <w:rPr>
          <w:color w:val="000000"/>
          <w:spacing w:val="-1"/>
        </w:rPr>
        <w:t xml:space="preserve">Each Party expressly reserves the right to seek changes in, appeal, or otherwise </w:t>
      </w:r>
      <w:r>
        <w:rPr>
          <w:color w:val="000000"/>
          <w:spacing w:val="-1"/>
        </w:rPr>
        <w:t xml:space="preserve">contest any laws, orders, rules, or regulations of a Governmental Authority. </w:t>
      </w:r>
    </w:p>
    <w:p w:rsidR="00007753" w:rsidRDefault="004973D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15.</w:t>
      </w:r>
      <w:r>
        <w:rPr>
          <w:rFonts w:ascii="Arial Bold" w:hAnsi="Arial Bold"/>
          <w:color w:val="000000"/>
          <w:spacing w:val="-1"/>
        </w:rPr>
        <w:t xml:space="preserve"> </w:t>
      </w:r>
      <w:r>
        <w:rPr>
          <w:rFonts w:ascii="Times New Roman Bold" w:hAnsi="Times New Roman Bold"/>
          <w:color w:val="000000"/>
          <w:spacing w:val="-1"/>
        </w:rPr>
        <w:t xml:space="preserve">NOTICES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007753" w:rsidRDefault="004973DF">
      <w:pPr>
        <w:autoSpaceDE w:val="0"/>
        <w:autoSpaceDN w:val="0"/>
        <w:adjustRightInd w:val="0"/>
        <w:spacing w:before="216" w:line="276" w:lineRule="exact"/>
        <w:ind w:left="1440" w:right="1416" w:firstLine="720"/>
        <w:rPr>
          <w:color w:val="000000"/>
          <w:spacing w:val="-3"/>
        </w:rPr>
      </w:pPr>
      <w:r>
        <w:rPr>
          <w:color w:val="000000"/>
          <w:spacing w:val="-2"/>
        </w:rPr>
        <w:t>Unless otherwise provided in this Agreement, any notice, demand or request required or permitted to be given by a Party to the other Parties an</w:t>
      </w:r>
      <w:r>
        <w:rPr>
          <w:color w:val="000000"/>
          <w:spacing w:val="-2"/>
        </w:rPr>
        <w:t xml:space="preserve">d any instrument required or permitted to be tendered or delivered by a Party in writing to the other Parties shall be effective when </w:t>
      </w:r>
      <w:r>
        <w:rPr>
          <w:color w:val="000000"/>
          <w:spacing w:val="-2"/>
        </w:rPr>
        <w:br/>
        <w:t xml:space="preserve">delivered and may be so given, tendered or delivered, by recognized national courier, or by </w:t>
      </w:r>
      <w:r>
        <w:rPr>
          <w:color w:val="000000"/>
          <w:spacing w:val="-2"/>
        </w:rPr>
        <w:br/>
        <w:t>depositing the same with the</w:t>
      </w:r>
      <w:r>
        <w:rPr>
          <w:color w:val="000000"/>
          <w:spacing w:val="-2"/>
        </w:rPr>
        <w:t xml:space="preserve"> United States Postal Service with postage prepaid, for delivery by certified or registered mail, addressed to the Party, or personally delivered to the Party, at the </w:t>
      </w:r>
      <w:r>
        <w:rPr>
          <w:color w:val="000000"/>
          <w:spacing w:val="-2"/>
        </w:rPr>
        <w:br/>
      </w:r>
      <w:r>
        <w:rPr>
          <w:color w:val="000000"/>
          <w:spacing w:val="-3"/>
        </w:rPr>
        <w:t xml:space="preserve">address set out in Appendix F hereto. </w:t>
      </w:r>
    </w:p>
    <w:p w:rsidR="00007753" w:rsidRDefault="00007753">
      <w:pPr>
        <w:autoSpaceDE w:val="0"/>
        <w:autoSpaceDN w:val="0"/>
        <w:adjustRightInd w:val="0"/>
        <w:spacing w:line="280" w:lineRule="exact"/>
        <w:ind w:left="1440"/>
        <w:jc w:val="both"/>
        <w:rPr>
          <w:color w:val="000000"/>
          <w:spacing w:val="-3"/>
        </w:rPr>
      </w:pPr>
    </w:p>
    <w:p w:rsidR="00007753" w:rsidRDefault="004973DF">
      <w:pPr>
        <w:autoSpaceDE w:val="0"/>
        <w:autoSpaceDN w:val="0"/>
        <w:adjustRightInd w:val="0"/>
        <w:spacing w:before="1" w:line="280" w:lineRule="exact"/>
        <w:ind w:left="1440" w:right="1303" w:firstLine="720"/>
        <w:jc w:val="both"/>
        <w:rPr>
          <w:color w:val="000000"/>
          <w:spacing w:val="-3"/>
        </w:rPr>
      </w:pPr>
      <w:r>
        <w:rPr>
          <w:color w:val="000000"/>
          <w:spacing w:val="-2"/>
        </w:rPr>
        <w:t>A Party may change the notice information in thi</w:t>
      </w:r>
      <w:r>
        <w:rPr>
          <w:color w:val="000000"/>
          <w:spacing w:val="-2"/>
        </w:rPr>
        <w:t xml:space="preserve">s Agreement by giving five (5) Business </w:t>
      </w:r>
      <w:r>
        <w:rPr>
          <w:color w:val="000000"/>
          <w:spacing w:val="-3"/>
        </w:rPr>
        <w:t xml:space="preserve">Days written notice prior to the effective date of the change.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Billings and Payments.</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Billings and payments shall be sent to the addresses set out in Appendix F hereto. </w:t>
      </w:r>
    </w:p>
    <w:p w:rsidR="00007753" w:rsidRDefault="004973DF">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007753" w:rsidRDefault="004973DF">
      <w:pPr>
        <w:autoSpaceDE w:val="0"/>
        <w:autoSpaceDN w:val="0"/>
        <w:adjustRightInd w:val="0"/>
        <w:spacing w:before="225" w:line="280" w:lineRule="exact"/>
        <w:ind w:left="1440" w:right="1284" w:firstLine="720"/>
        <w:jc w:val="both"/>
        <w:rPr>
          <w:color w:val="000000"/>
          <w:spacing w:val="-2"/>
        </w:rPr>
      </w:pPr>
      <w:r>
        <w:rPr>
          <w:color w:val="000000"/>
          <w:spacing w:val="-2"/>
        </w:rPr>
        <w:t>Any notice or request required or permitted to be given by a Party to the other Parties and not required by this Agreement to be given in writing may be so given by telephone, facsimile or email to the telephone numbers and email addresses set out in Appen</w:t>
      </w:r>
      <w:r>
        <w:rPr>
          <w:color w:val="000000"/>
          <w:spacing w:val="-2"/>
        </w:rPr>
        <w:t xml:space="preserve">dix F hereto.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007753" w:rsidRDefault="004973DF">
      <w:pPr>
        <w:autoSpaceDE w:val="0"/>
        <w:autoSpaceDN w:val="0"/>
        <w:adjustRightInd w:val="0"/>
        <w:spacing w:before="224" w:line="276" w:lineRule="exact"/>
        <w:ind w:left="1886"/>
        <w:rPr>
          <w:color w:val="000000"/>
          <w:spacing w:val="-2"/>
        </w:rPr>
      </w:pPr>
      <w:r>
        <w:rPr>
          <w:color w:val="000000"/>
          <w:spacing w:val="-2"/>
        </w:rPr>
        <w:t xml:space="preserve">Developer and Connecting Transmission Owner shall each notify the other Party, and </w:t>
      </w:r>
    </w:p>
    <w:p w:rsidR="00007753" w:rsidRDefault="004973DF">
      <w:pPr>
        <w:autoSpaceDE w:val="0"/>
        <w:autoSpaceDN w:val="0"/>
        <w:adjustRightInd w:val="0"/>
        <w:spacing w:before="1" w:line="280" w:lineRule="exact"/>
        <w:ind w:left="1440" w:right="1249"/>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w:t>
      </w:r>
      <w:r>
        <w:rPr>
          <w:color w:val="000000"/>
          <w:spacing w:val="-3"/>
        </w:rPr>
        <w:t xml:space="preserve">implementation of Articles 9 and 10 of this Agreement.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p>
    <w:p w:rsidR="00007753" w:rsidRDefault="004973DF">
      <w:pPr>
        <w:tabs>
          <w:tab w:val="left" w:pos="3240"/>
        </w:tabs>
        <w:autoSpaceDE w:val="0"/>
        <w:autoSpaceDN w:val="0"/>
        <w:adjustRightInd w:val="0"/>
        <w:spacing w:before="235" w:line="276" w:lineRule="exact"/>
        <w:ind w:left="1440" w:firstLine="720"/>
        <w:rPr>
          <w:color w:val="000000"/>
          <w:spacing w:val="-3"/>
        </w:rPr>
      </w:pPr>
      <w:r>
        <w:rPr>
          <w:rFonts w:ascii="Times New Roman Bold" w:hAnsi="Times New Roman Bold"/>
          <w:color w:val="000000"/>
          <w:spacing w:val="-3"/>
        </w:rPr>
        <w:t>16.1.1</w:t>
      </w:r>
      <w:r>
        <w:rPr>
          <w:rFonts w:ascii="Times New Roman Bold" w:hAnsi="Times New Roman Bold"/>
          <w:color w:val="000000"/>
          <w:spacing w:val="-3"/>
        </w:rPr>
        <w:tab/>
      </w:r>
      <w:r>
        <w:rPr>
          <w:color w:val="000000"/>
          <w:spacing w:val="-3"/>
        </w:rPr>
        <w:t>Economic hardship is not considered a Force Majeure event.</w:t>
      </w:r>
    </w:p>
    <w:p w:rsidR="00007753" w:rsidRDefault="004973DF">
      <w:pPr>
        <w:tabs>
          <w:tab w:val="left" w:pos="3240"/>
        </w:tabs>
        <w:autoSpaceDE w:val="0"/>
        <w:autoSpaceDN w:val="0"/>
        <w:adjustRightInd w:val="0"/>
        <w:spacing w:before="276" w:line="276" w:lineRule="exact"/>
        <w:ind w:left="1440" w:firstLine="720"/>
        <w:rPr>
          <w:color w:val="000000"/>
          <w:spacing w:val="-2"/>
        </w:rPr>
      </w:pPr>
      <w:r>
        <w:rPr>
          <w:rFonts w:ascii="Times New Roman Bold" w:hAnsi="Times New Roman Bold"/>
          <w:color w:val="000000"/>
          <w:spacing w:val="-3"/>
        </w:rPr>
        <w:t>16.1.2</w:t>
      </w:r>
      <w:r>
        <w:rPr>
          <w:rFonts w:ascii="Times New Roman Bold" w:hAnsi="Times New Roman Bold"/>
          <w:color w:val="000000"/>
          <w:spacing w:val="-3"/>
        </w:rPr>
        <w:tab/>
      </w:r>
      <w:r>
        <w:rPr>
          <w:color w:val="000000"/>
          <w:spacing w:val="-2"/>
        </w:rPr>
        <w:t>A Party shall not be responsible or liable, or deemed, in Default with respect</w:t>
      </w:r>
    </w:p>
    <w:p w:rsidR="00007753" w:rsidRDefault="004973DF">
      <w:pPr>
        <w:autoSpaceDE w:val="0"/>
        <w:autoSpaceDN w:val="0"/>
        <w:adjustRightInd w:val="0"/>
        <w:spacing w:before="4" w:line="273" w:lineRule="exact"/>
        <w:ind w:left="1440" w:right="1329"/>
        <w:rPr>
          <w:color w:val="000000"/>
          <w:spacing w:val="-2"/>
        </w:rPr>
      </w:pPr>
      <w:r>
        <w:rPr>
          <w:color w:val="000000"/>
          <w:spacing w:val="-2"/>
        </w:rPr>
        <w:t xml:space="preserve">to any obligation hereunder, (including obligations under Article 4 of this Agreement) , other </w:t>
      </w:r>
      <w:r>
        <w:rPr>
          <w:color w:val="000000"/>
          <w:spacing w:val="-2"/>
        </w:rPr>
        <w:br/>
        <w:t xml:space="preserve">than the obligation to pay money when due, to the extent the Party is prevented from fulfilling </w:t>
      </w:r>
      <w:r>
        <w:rPr>
          <w:color w:val="000000"/>
          <w:spacing w:val="-2"/>
        </w:rPr>
        <w:br/>
        <w:t>such obligation by Force Majeure.  A Party unable to fulfill an</w:t>
      </w:r>
      <w:r>
        <w:rPr>
          <w:color w:val="000000"/>
          <w:spacing w:val="-2"/>
        </w:rPr>
        <w:t xml:space="preserve">y obligation hereunder (other than </w:t>
      </w:r>
      <w:r>
        <w:rPr>
          <w:color w:val="000000"/>
          <w:spacing w:val="-2"/>
        </w:rPr>
        <w:br/>
        <w:t xml:space="preserve">an obligation to pay money when due) by reason of Force Majeure shall give notice and the full </w:t>
      </w:r>
      <w:r>
        <w:rPr>
          <w:color w:val="000000"/>
          <w:spacing w:val="-2"/>
        </w:rPr>
        <w:br/>
        <w:t xml:space="preserve">particulars of such Force Majeure to the other Parties in writing or by telephone as soon as </w:t>
      </w:r>
      <w:r>
        <w:rPr>
          <w:color w:val="000000"/>
          <w:spacing w:val="-2"/>
        </w:rPr>
        <w:br/>
        <w:t xml:space="preserve">reasonably possible after the </w:t>
      </w:r>
      <w:r>
        <w:rPr>
          <w:color w:val="000000"/>
          <w:spacing w:val="-2"/>
        </w:rPr>
        <w:t xml:space="preserve">occurrence of the cause relied upon.  Telephone notices given </w:t>
      </w:r>
      <w:r>
        <w:rPr>
          <w:color w:val="000000"/>
          <w:spacing w:val="-2"/>
        </w:rPr>
        <w:br/>
        <w:t xml:space="preserve">pursuant to this Article shall be confirmed in writing as soon as reasonably possible and shall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53" w:line="276" w:lineRule="exact"/>
        <w:ind w:left="6000"/>
        <w:rPr>
          <w:color w:val="000000"/>
          <w:spacing w:val="-3"/>
        </w:rPr>
      </w:pPr>
      <w:r>
        <w:rPr>
          <w:color w:val="000000"/>
          <w:spacing w:val="-3"/>
        </w:rPr>
        <w:t xml:space="preserve">45 </w:t>
      </w:r>
    </w:p>
    <w:p w:rsidR="00007753" w:rsidRDefault="00007753">
      <w:pPr>
        <w:autoSpaceDE w:val="0"/>
        <w:autoSpaceDN w:val="0"/>
        <w:adjustRightInd w:val="0"/>
        <w:rPr>
          <w:color w:val="000000"/>
          <w:spacing w:val="-3"/>
        </w:rPr>
        <w:sectPr w:rsidR="00007753">
          <w:headerReference w:type="even" r:id="rId306"/>
          <w:headerReference w:type="default" r:id="rId307"/>
          <w:footerReference w:type="even" r:id="rId308"/>
          <w:footerReference w:type="default" r:id="rId309"/>
          <w:headerReference w:type="first" r:id="rId310"/>
          <w:footerReference w:type="first" r:id="rId31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1" w:name="Pg52"/>
      <w:bookmarkEnd w:id="5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252"/>
        <w:rPr>
          <w:color w:val="000000"/>
          <w:spacing w:val="-3"/>
        </w:rPr>
      </w:pPr>
      <w:r>
        <w:rPr>
          <w:color w:val="000000"/>
          <w:spacing w:val="-2"/>
        </w:rPr>
        <w:t>specifically state full particulars of the Force Majeure, the time and date when the Force Majeure occurred and when the Force Majeure is reasonably expected to cease.  The Party affected shall exercise due diligence to remove such disability with reasonab</w:t>
      </w:r>
      <w:r>
        <w:rPr>
          <w:color w:val="000000"/>
          <w:spacing w:val="-2"/>
        </w:rPr>
        <w:t xml:space="preserve">le dispatch, but shall not be </w:t>
      </w:r>
      <w:r>
        <w:rPr>
          <w:color w:val="000000"/>
          <w:spacing w:val="-2"/>
        </w:rPr>
        <w:br/>
        <w:t xml:space="preserve">required to accede or agree to any provision not satisfactory to it in order to settle and terminate a </w:t>
      </w:r>
      <w:r>
        <w:rPr>
          <w:color w:val="000000"/>
          <w:spacing w:val="-3"/>
        </w:rPr>
        <w:t xml:space="preserve">strike or other labor disturbance. </w:t>
      </w:r>
    </w:p>
    <w:p w:rsidR="00007753" w:rsidRDefault="004973DF">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17.</w:t>
      </w:r>
      <w:r>
        <w:rPr>
          <w:rFonts w:ascii="Arial Bold" w:hAnsi="Arial Bold"/>
          <w:color w:val="000000"/>
          <w:spacing w:val="-1"/>
        </w:rPr>
        <w:t xml:space="preserve"> </w:t>
      </w:r>
      <w:r>
        <w:rPr>
          <w:rFonts w:ascii="Times New Roman Bold" w:hAnsi="Times New Roman Bold"/>
          <w:color w:val="000000"/>
          <w:spacing w:val="-1"/>
        </w:rPr>
        <w:t xml:space="preserve">DEFAULT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17.1.1</w:t>
      </w:r>
      <w:r>
        <w:rPr>
          <w:rFonts w:ascii="Times New Roman Bold" w:hAnsi="Times New Roman Bold"/>
          <w:color w:val="000000"/>
          <w:spacing w:val="-3"/>
        </w:rPr>
        <w:tab/>
        <w:t>General.</w:t>
      </w:r>
    </w:p>
    <w:p w:rsidR="00007753" w:rsidRDefault="004973DF">
      <w:pPr>
        <w:autoSpaceDE w:val="0"/>
        <w:autoSpaceDN w:val="0"/>
        <w:adjustRightInd w:val="0"/>
        <w:spacing w:before="272" w:line="276" w:lineRule="exact"/>
        <w:ind w:left="2160"/>
        <w:rPr>
          <w:color w:val="000000"/>
          <w:spacing w:val="-2"/>
        </w:rPr>
      </w:pPr>
      <w:r>
        <w:rPr>
          <w:color w:val="000000"/>
          <w:spacing w:val="-2"/>
        </w:rPr>
        <w:t xml:space="preserve">No Breach shall exist where such failure to discharge an obligation (other than the </w:t>
      </w:r>
    </w:p>
    <w:p w:rsidR="00007753" w:rsidRDefault="004973DF">
      <w:pPr>
        <w:autoSpaceDE w:val="0"/>
        <w:autoSpaceDN w:val="0"/>
        <w:adjustRightInd w:val="0"/>
        <w:spacing w:line="277" w:lineRule="exact"/>
        <w:ind w:left="1440" w:right="1263"/>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w:t>
      </w:r>
      <w:r>
        <w:rPr>
          <w:color w:val="000000"/>
          <w:spacing w:val="-2"/>
        </w:rPr>
        <w:t xml:space="preserve">Parties shall give written </w:t>
      </w:r>
      <w:r>
        <w:rPr>
          <w:color w:val="000000"/>
          <w:spacing w:val="-2"/>
        </w:rPr>
        <w:br/>
        <w:t xml:space="preserve">notice of such to the Breaching Party.  The Breaching Party shall have thirty (30) Calendar Days </w:t>
      </w:r>
      <w:r>
        <w:rPr>
          <w:color w:val="000000"/>
          <w:spacing w:val="-2"/>
        </w:rPr>
        <w:br/>
        <w:t xml:space="preserve">from receipt of the Breach notice within which to cure such Breach; provided however, if such </w:t>
      </w:r>
      <w:r>
        <w:rPr>
          <w:color w:val="000000"/>
          <w:spacing w:val="-2"/>
        </w:rPr>
        <w:br/>
        <w:t>Breach is not capable of cure withi</w:t>
      </w:r>
      <w:r>
        <w:rPr>
          <w:color w:val="000000"/>
          <w:spacing w:val="-2"/>
        </w:rPr>
        <w:t xml:space="preserve">n thirty (30) Calendar Days, the Breaching Party shall </w:t>
      </w:r>
      <w:r>
        <w:rPr>
          <w:color w:val="000000"/>
          <w:spacing w:val="-2"/>
        </w:rPr>
        <w:br/>
        <w:t xml:space="preserve">commence such cure within thirty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t>
      </w:r>
      <w:r>
        <w:rPr>
          <w:color w:val="000000"/>
          <w:spacing w:val="-2"/>
        </w:rPr>
        <w:t xml:space="preserve">within such time, the Breach specified in such notice shall cease to exist. </w:t>
      </w:r>
    </w:p>
    <w:p w:rsidR="00007753" w:rsidRDefault="004973DF">
      <w:pPr>
        <w:tabs>
          <w:tab w:val="left" w:pos="3240"/>
        </w:tabs>
        <w:autoSpaceDE w:val="0"/>
        <w:autoSpaceDN w:val="0"/>
        <w:adjustRightInd w:val="0"/>
        <w:spacing w:before="272" w:line="276" w:lineRule="exact"/>
        <w:ind w:left="2160"/>
        <w:rPr>
          <w:rFonts w:ascii="Times New Roman Bold" w:hAnsi="Times New Roman Bold"/>
          <w:color w:val="000000"/>
          <w:spacing w:val="-3"/>
        </w:rPr>
      </w:pPr>
      <w:r>
        <w:rPr>
          <w:rFonts w:ascii="Times New Roman Bold" w:hAnsi="Times New Roman Bold"/>
          <w:color w:val="000000"/>
          <w:spacing w:val="-3"/>
        </w:rPr>
        <w:t>17.1.2</w:t>
      </w:r>
      <w:r>
        <w:rPr>
          <w:rFonts w:ascii="Times New Roman Bold" w:hAnsi="Times New Roman Bold"/>
          <w:color w:val="000000"/>
          <w:spacing w:val="-3"/>
        </w:rPr>
        <w:tab/>
        <w:t>Right to Terminate.</w:t>
      </w:r>
    </w:p>
    <w:p w:rsidR="00007753" w:rsidRDefault="004973DF">
      <w:pPr>
        <w:autoSpaceDE w:val="0"/>
        <w:autoSpaceDN w:val="0"/>
        <w:adjustRightInd w:val="0"/>
        <w:spacing w:before="260" w:line="276" w:lineRule="exact"/>
        <w:ind w:left="2160"/>
        <w:rPr>
          <w:color w:val="000000"/>
          <w:spacing w:val="-2"/>
        </w:rPr>
      </w:pPr>
      <w:r>
        <w:rPr>
          <w:color w:val="000000"/>
          <w:spacing w:val="-2"/>
        </w:rPr>
        <w:t xml:space="preserve">If a Breach is not cured as provided in this Article 17, or if a Breach is not capable of </w:t>
      </w:r>
    </w:p>
    <w:p w:rsidR="00007753" w:rsidRDefault="004973DF">
      <w:pPr>
        <w:autoSpaceDE w:val="0"/>
        <w:autoSpaceDN w:val="0"/>
        <w:adjustRightInd w:val="0"/>
        <w:spacing w:before="4" w:line="276" w:lineRule="exact"/>
        <w:ind w:left="1440" w:right="1251"/>
        <w:rPr>
          <w:color w:val="000000"/>
          <w:spacing w:val="-2"/>
        </w:rPr>
      </w:pPr>
      <w:r>
        <w:rPr>
          <w:color w:val="000000"/>
          <w:spacing w:val="-2"/>
        </w:rPr>
        <w:t>being cured within the period provided for herein, the non-Breaching Parties acting together shall thereafter have the right to declare a Default and terminate this Agreement by written notice at any time until cure occurs, and be relieved of any further o</w:t>
      </w:r>
      <w:r>
        <w:rPr>
          <w:color w:val="000000"/>
          <w:spacing w:val="-2"/>
        </w:rPr>
        <w:t>bligation hereunder and, whether or not those Parties terminate this Agreement, to recover from the defaulting Party all amounts due hereunder, plus all other damages and remedies to which they are entitled at law or in equity. The provisions of this Artic</w:t>
      </w:r>
      <w:r>
        <w:rPr>
          <w:color w:val="000000"/>
          <w:spacing w:val="-2"/>
        </w:rPr>
        <w:t xml:space="preserve">le will survive termination of this Agreement.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INSURANCE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Each Party (the “Indemnifying Party”) shall at all times indemnify, defend, and save </w:t>
      </w:r>
    </w:p>
    <w:p w:rsidR="00007753" w:rsidRDefault="004973DF">
      <w:pPr>
        <w:autoSpaceDE w:val="0"/>
        <w:autoSpaceDN w:val="0"/>
        <w:adjustRightInd w:val="0"/>
        <w:spacing w:before="4" w:line="276" w:lineRule="exact"/>
        <w:ind w:left="1440"/>
        <w:rPr>
          <w:color w:val="000000"/>
          <w:spacing w:val="-2"/>
        </w:rPr>
      </w:pPr>
      <w:r>
        <w:rPr>
          <w:color w:val="000000"/>
          <w:spacing w:val="-2"/>
        </w:rPr>
        <w:t>harmless, as applicable, the other Parties (e</w:t>
      </w:r>
      <w:r>
        <w:rPr>
          <w:color w:val="000000"/>
          <w:spacing w:val="-2"/>
        </w:rPr>
        <w:t xml:space="preserve">ach an “Indemnified Party”) from, any and all </w:t>
      </w:r>
    </w:p>
    <w:p w:rsidR="00007753" w:rsidRDefault="004973DF">
      <w:pPr>
        <w:autoSpaceDE w:val="0"/>
        <w:autoSpaceDN w:val="0"/>
        <w:adjustRightInd w:val="0"/>
        <w:spacing w:before="5" w:line="275" w:lineRule="exact"/>
        <w:ind w:left="1440" w:right="1253"/>
        <w:rPr>
          <w:color w:val="000000"/>
          <w:spacing w:val="-2"/>
        </w:rPr>
      </w:pPr>
      <w:r>
        <w:rPr>
          <w:color w:val="000000"/>
          <w:spacing w:val="-2"/>
        </w:rPr>
        <w:t xml:space="preserve">damages, losses, claims, including claims and actions relating to injury to or death of any person </w:t>
      </w:r>
      <w:r>
        <w:rPr>
          <w:color w:val="000000"/>
          <w:spacing w:val="-2"/>
        </w:rPr>
        <w:br/>
        <w:t xml:space="preserve">or damage to property, the alleged violation of any Environmental Law, or the release or </w:t>
      </w:r>
      <w:r>
        <w:rPr>
          <w:color w:val="000000"/>
          <w:spacing w:val="-2"/>
        </w:rPr>
        <w:br/>
        <w:t xml:space="preserve">threatened release </w:t>
      </w:r>
      <w:r>
        <w:rPr>
          <w:color w:val="000000"/>
          <w:spacing w:val="-2"/>
        </w:rPr>
        <w:t xml:space="preserve">of any Hazardous Substance, demand, suits, recoveries, costs and expenses, </w:t>
      </w:r>
      <w:r>
        <w:rPr>
          <w:color w:val="000000"/>
          <w:spacing w:val="-2"/>
        </w:rPr>
        <w:br/>
        <w:t xml:space="preserve">court costs, attorney fees, and all other obligations by or to third parties, arising out of or </w:t>
      </w:r>
      <w:r>
        <w:rPr>
          <w:color w:val="000000"/>
          <w:spacing w:val="-2"/>
        </w:rPr>
        <w:br/>
        <w:t>resulting from (i) the Indemnified Party’s performance of its obligations under thi</w:t>
      </w:r>
      <w:r>
        <w:rPr>
          <w:color w:val="000000"/>
          <w:spacing w:val="-2"/>
        </w:rPr>
        <w:t xml:space="preserve">s Agreement </w:t>
      </w:r>
      <w:r>
        <w:rPr>
          <w:color w:val="000000"/>
          <w:spacing w:val="-2"/>
        </w:rPr>
        <w:br/>
        <w:t xml:space="preserve">on behalf of the Indemnifying Party, except in cases where the Indemnifying Party can </w:t>
      </w:r>
      <w:r>
        <w:rPr>
          <w:color w:val="000000"/>
          <w:spacing w:val="-2"/>
        </w:rPr>
        <w:br/>
        <w:t xml:space="preserve">demonstrate that the Loss of the Indemnified Party was caused by the gross negligence or </w:t>
      </w:r>
      <w:r>
        <w:rPr>
          <w:color w:val="000000"/>
          <w:spacing w:val="-2"/>
        </w:rPr>
        <w:br/>
        <w:t>intentional wrongdoing of the Indemnified Party or (ii) the violat</w:t>
      </w:r>
      <w:r>
        <w:rPr>
          <w:color w:val="000000"/>
          <w:spacing w:val="-2"/>
        </w:rPr>
        <w:t xml:space="preserve">ion by the Indemnifying Party </w:t>
      </w:r>
      <w:r>
        <w:rPr>
          <w:color w:val="000000"/>
          <w:spacing w:val="-2"/>
        </w:rPr>
        <w:br/>
        <w:t xml:space="preserve">of any Environmental Law or the release by the Indemnifying Party of any Hazardous Substance.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13" w:line="276" w:lineRule="exact"/>
        <w:ind w:left="6000"/>
        <w:rPr>
          <w:color w:val="000000"/>
          <w:spacing w:val="-3"/>
        </w:rPr>
      </w:pPr>
      <w:r>
        <w:rPr>
          <w:color w:val="000000"/>
          <w:spacing w:val="-3"/>
        </w:rPr>
        <w:t xml:space="preserve">46 </w:t>
      </w:r>
    </w:p>
    <w:p w:rsidR="00007753" w:rsidRDefault="00007753">
      <w:pPr>
        <w:autoSpaceDE w:val="0"/>
        <w:autoSpaceDN w:val="0"/>
        <w:adjustRightInd w:val="0"/>
        <w:rPr>
          <w:color w:val="000000"/>
          <w:spacing w:val="-3"/>
        </w:rPr>
        <w:sectPr w:rsidR="00007753">
          <w:headerReference w:type="even" r:id="rId312"/>
          <w:headerReference w:type="default" r:id="rId313"/>
          <w:footerReference w:type="even" r:id="rId314"/>
          <w:footerReference w:type="default" r:id="rId315"/>
          <w:headerReference w:type="first" r:id="rId316"/>
          <w:footerReference w:type="first" r:id="rId31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2" w:name="Pg53"/>
      <w:bookmarkEnd w:id="5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18.1.1</w:t>
      </w:r>
      <w:r>
        <w:rPr>
          <w:rFonts w:ascii="Times New Roman Bold" w:hAnsi="Times New Roman Bold"/>
          <w:color w:val="000000"/>
          <w:spacing w:val="-3"/>
        </w:rPr>
        <w:tab/>
        <w:t>Indemnified Party.</w:t>
      </w:r>
    </w:p>
    <w:p w:rsidR="00007753" w:rsidRDefault="004973DF">
      <w:pPr>
        <w:autoSpaceDE w:val="0"/>
        <w:autoSpaceDN w:val="0"/>
        <w:adjustRightInd w:val="0"/>
        <w:spacing w:before="269" w:line="275" w:lineRule="exact"/>
        <w:ind w:left="1440" w:right="1444" w:firstLine="720"/>
        <w:rPr>
          <w:color w:val="000000"/>
          <w:spacing w:val="-3"/>
        </w:rPr>
      </w:pPr>
      <w:r>
        <w:rPr>
          <w:color w:val="000000"/>
          <w:spacing w:val="-2"/>
        </w:rPr>
        <w:t>If a Party is entitled to indemnification under this Artic</w:t>
      </w:r>
      <w:r>
        <w:rPr>
          <w:color w:val="000000"/>
          <w:spacing w:val="-2"/>
        </w:rPr>
        <w:t>le 18 as a result of a claim by a third party, and the indemnifying Party fails, after notice and reasonable opportunity to proceed under Article 18.1.3, to assume the defense of such claim, such Indemnified Party may at the expense of the Indemnifying Par</w:t>
      </w:r>
      <w:r>
        <w:rPr>
          <w:color w:val="000000"/>
          <w:spacing w:val="-2"/>
        </w:rPr>
        <w:t xml:space="preserve">ty contest, settle or consent to the entry of any judgment with </w:t>
      </w:r>
      <w:r>
        <w:rPr>
          <w:color w:val="000000"/>
          <w:spacing w:val="-3"/>
        </w:rPr>
        <w:t xml:space="preserve">respect to, or pay in full, such claim.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18.1.2</w:t>
      </w:r>
      <w:r>
        <w:rPr>
          <w:rFonts w:ascii="Times New Roman Bold" w:hAnsi="Times New Roman Bold"/>
          <w:color w:val="000000"/>
          <w:spacing w:val="-3"/>
        </w:rPr>
        <w:tab/>
        <w:t>Indemnifying Party.</w:t>
      </w:r>
    </w:p>
    <w:p w:rsidR="00007753" w:rsidRDefault="004973DF">
      <w:pPr>
        <w:autoSpaceDE w:val="0"/>
        <w:autoSpaceDN w:val="0"/>
        <w:adjustRightInd w:val="0"/>
        <w:spacing w:before="260" w:line="276" w:lineRule="exact"/>
        <w:ind w:left="2160"/>
        <w:rPr>
          <w:color w:val="000000"/>
          <w:spacing w:val="-2"/>
        </w:rPr>
      </w:pPr>
      <w:r>
        <w:rPr>
          <w:color w:val="000000"/>
          <w:spacing w:val="-2"/>
        </w:rPr>
        <w:t xml:space="preserve">If an Indemnifying Party is obligated to indemnify and hold any Indemnified Party </w:t>
      </w:r>
    </w:p>
    <w:p w:rsidR="00007753" w:rsidRDefault="004973DF">
      <w:pPr>
        <w:autoSpaceDE w:val="0"/>
        <w:autoSpaceDN w:val="0"/>
        <w:adjustRightInd w:val="0"/>
        <w:spacing w:before="1" w:line="280" w:lineRule="exact"/>
        <w:ind w:left="1440" w:right="1267"/>
        <w:jc w:val="both"/>
        <w:rPr>
          <w:color w:val="000000"/>
          <w:spacing w:val="-2"/>
        </w:rPr>
      </w:pPr>
      <w:r>
        <w:rPr>
          <w:color w:val="000000"/>
          <w:spacing w:val="-2"/>
        </w:rPr>
        <w:t xml:space="preserve">harmless under this Article 18, the amount owing to the Indemnified Party shall be the amount of such Indemnified Party’s actual Loss, net of any insurance or other recovery.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18.1.3</w:t>
      </w:r>
      <w:r>
        <w:rPr>
          <w:rFonts w:ascii="Times New Roman Bold" w:hAnsi="Times New Roman Bold"/>
          <w:color w:val="000000"/>
          <w:spacing w:val="-3"/>
        </w:rPr>
        <w:tab/>
        <w:t>Indemnity Procedures.</w:t>
      </w:r>
    </w:p>
    <w:p w:rsidR="00007753" w:rsidRDefault="004973DF">
      <w:pPr>
        <w:autoSpaceDE w:val="0"/>
        <w:autoSpaceDN w:val="0"/>
        <w:adjustRightInd w:val="0"/>
        <w:spacing w:before="264" w:line="276" w:lineRule="exact"/>
        <w:ind w:left="2160"/>
        <w:rPr>
          <w:color w:val="000000"/>
          <w:spacing w:val="-2"/>
        </w:rPr>
      </w:pPr>
      <w:r>
        <w:rPr>
          <w:color w:val="000000"/>
          <w:spacing w:val="-2"/>
        </w:rPr>
        <w:t xml:space="preserve">Promptly after receipt by an Indemnified Party of </w:t>
      </w:r>
      <w:r>
        <w:rPr>
          <w:color w:val="000000"/>
          <w:spacing w:val="-2"/>
        </w:rPr>
        <w:t xml:space="preserve">any claim or notice of the </w:t>
      </w:r>
    </w:p>
    <w:p w:rsidR="00007753" w:rsidRDefault="004973DF">
      <w:pPr>
        <w:autoSpaceDE w:val="0"/>
        <w:autoSpaceDN w:val="0"/>
        <w:adjustRightInd w:val="0"/>
        <w:spacing w:before="5" w:line="275" w:lineRule="exact"/>
        <w:ind w:left="1440" w:right="1456"/>
        <w:rPr>
          <w:color w:val="000000"/>
          <w:spacing w:val="-3"/>
        </w:rPr>
      </w:pPr>
      <w:r>
        <w:rPr>
          <w:color w:val="000000"/>
          <w:spacing w:val="-2"/>
        </w:rPr>
        <w:t xml:space="preserve">commencement of any action or administrative or legal proceeding or investigation as to which </w:t>
      </w:r>
      <w:r>
        <w:rPr>
          <w:color w:val="000000"/>
          <w:spacing w:val="-2"/>
        </w:rPr>
        <w:br/>
        <w:t xml:space="preserve">the indemnity provided for in Article 18.1 may apply, the Indemnified Party shall notify the </w:t>
      </w:r>
      <w:r>
        <w:rPr>
          <w:color w:val="000000"/>
          <w:spacing w:val="-2"/>
        </w:rPr>
        <w:br/>
        <w:t>Indemnifying Party of such fact.  Any f</w:t>
      </w:r>
      <w:r>
        <w:rPr>
          <w:color w:val="000000"/>
          <w:spacing w:val="-2"/>
        </w:rPr>
        <w:t xml:space="preserve">ailure of or delay in such notification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 xml:space="preserve">Indemnifying Party.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0" w:line="275" w:lineRule="exact"/>
        <w:ind w:left="1440" w:right="1267" w:firstLine="720"/>
        <w:rPr>
          <w:color w:val="000000"/>
          <w:spacing w:val="-2"/>
        </w:rPr>
      </w:pPr>
      <w:r>
        <w:rPr>
          <w:color w:val="000000"/>
          <w:spacing w:val="-2"/>
        </w:rPr>
        <w:t xml:space="preserve">Except as stated below, the Indemnifying Party shall have the right to assume the defense </w:t>
      </w:r>
      <w:r>
        <w:rPr>
          <w:color w:val="000000"/>
          <w:spacing w:val="-2"/>
        </w:rPr>
        <w:br/>
        <w:t xml:space="preserve">thereof with counsel designated by such Indemnifying Party and reasonably satisfactory to the </w:t>
      </w:r>
      <w:r>
        <w:rPr>
          <w:color w:val="000000"/>
          <w:spacing w:val="-2"/>
        </w:rPr>
        <w:br/>
        <w:t>Indemnified Party.  If the defendants in any such action include one o</w:t>
      </w:r>
      <w:r>
        <w:rPr>
          <w:color w:val="000000"/>
          <w:spacing w:val="-2"/>
        </w:rPr>
        <w:t xml:space="preserve">r more Indemnified Parties </w:t>
      </w:r>
      <w:r>
        <w:rPr>
          <w:color w:val="000000"/>
          <w:spacing w:val="-2"/>
        </w:rPr>
        <w:br/>
        <w:t xml:space="preserve">and the Indemnifying Party and if the Indemnified Party reasonably concludes that there may be </w:t>
      </w:r>
      <w:r>
        <w:rPr>
          <w:color w:val="000000"/>
          <w:spacing w:val="-2"/>
        </w:rPr>
        <w:br/>
        <w:t xml:space="preserve">legal defenses available to it and/or other Indemnified Parties which are different from or </w:t>
      </w:r>
      <w:r>
        <w:rPr>
          <w:color w:val="000000"/>
          <w:spacing w:val="-2"/>
        </w:rPr>
        <w:br/>
        <w:t>additional to those available to the In</w:t>
      </w:r>
      <w:r>
        <w:rPr>
          <w:color w:val="000000"/>
          <w:spacing w:val="-2"/>
        </w:rPr>
        <w:t xml:space="preserve">demnifying Party, the Indemnified Party shall have the right </w:t>
      </w:r>
      <w:r>
        <w:rPr>
          <w:color w:val="000000"/>
          <w:spacing w:val="-2"/>
        </w:rPr>
        <w:br/>
        <w:t xml:space="preserve">to select separate counsel to assert such legal defenses and to otherwise participate in the defense </w:t>
      </w:r>
      <w:r>
        <w:rPr>
          <w:color w:val="000000"/>
          <w:spacing w:val="-2"/>
        </w:rPr>
        <w:br/>
        <w:t xml:space="preserve">of such action on its own behalf.  In such instances, the Indemnifying Party shall only be </w:t>
      </w:r>
      <w:r>
        <w:rPr>
          <w:color w:val="000000"/>
          <w:spacing w:val="-2"/>
        </w:rPr>
        <w:br/>
      </w:r>
      <w:r>
        <w:rPr>
          <w:color w:val="000000"/>
          <w:spacing w:val="-2"/>
        </w:rPr>
        <w:t xml:space="preserve">required to pay the fees and expenses of one additional attorney to represent an Indemnified </w:t>
      </w:r>
      <w:r>
        <w:rPr>
          <w:color w:val="000000"/>
          <w:spacing w:val="-2"/>
        </w:rPr>
        <w:br/>
        <w:t xml:space="preserve">Party or Indemnified Parties having such differing or additional legal defenses. </w:t>
      </w:r>
    </w:p>
    <w:p w:rsidR="00007753" w:rsidRDefault="004973DF">
      <w:pPr>
        <w:autoSpaceDE w:val="0"/>
        <w:autoSpaceDN w:val="0"/>
        <w:adjustRightInd w:val="0"/>
        <w:spacing w:before="265" w:line="276" w:lineRule="exact"/>
        <w:ind w:left="1440" w:right="1284" w:firstLine="720"/>
        <w:rPr>
          <w:color w:val="000000"/>
          <w:spacing w:val="-3"/>
        </w:rPr>
      </w:pPr>
      <w:r>
        <w:rPr>
          <w:color w:val="000000"/>
          <w:spacing w:val="-2"/>
        </w:rPr>
        <w:t>The Indemnified Party shall be entitled, at its expense, to participate in any s</w:t>
      </w:r>
      <w:r>
        <w:rPr>
          <w:color w:val="000000"/>
          <w:spacing w:val="-2"/>
        </w:rPr>
        <w:t xml:space="preserve">uch action, </w:t>
      </w:r>
      <w:r>
        <w:rPr>
          <w:color w:val="000000"/>
          <w:spacing w:val="-2"/>
        </w:rPr>
        <w:br/>
        <w:t xml:space="preserve">suit or proceeding, the defense of which has been assumed by the Indemnifying Party. </w:t>
      </w:r>
      <w:r>
        <w:rPr>
          <w:color w:val="000000"/>
          <w:spacing w:val="-2"/>
        </w:rPr>
        <w:br/>
        <w:t xml:space="preserve">Notwithstanding the foregoing, the Indemnifying Party (i) shall not be entitled to assume and </w:t>
      </w:r>
      <w:r>
        <w:rPr>
          <w:color w:val="000000"/>
          <w:spacing w:val="-2"/>
        </w:rPr>
        <w:br/>
        <w:t>control the defense of any such action, suit or proceedings if</w:t>
      </w:r>
      <w:r>
        <w:rPr>
          <w:color w:val="000000"/>
          <w:spacing w:val="-2"/>
        </w:rPr>
        <w:t xml:space="preserve"> and to the extent that, in the opinion </w:t>
      </w:r>
      <w:r>
        <w:rPr>
          <w:color w:val="000000"/>
          <w:spacing w:val="-2"/>
        </w:rPr>
        <w:br/>
        <w:t xml:space="preserve">of the Indemnified Party and its counsel, such action,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interest betwe</w:t>
      </w:r>
      <w:r>
        <w:rPr>
          <w:color w:val="000000"/>
          <w:spacing w:val="-2"/>
        </w:rPr>
        <w:t xml:space="preserve">en the Indemnified Party and the Indemnifying Party, in such event the </w:t>
      </w:r>
      <w:r>
        <w:rPr>
          <w:color w:val="000000"/>
          <w:spacing w:val="-2"/>
        </w:rPr>
        <w:br/>
        <w:t xml:space="preserve">Indemnifying Party shall pay the reasonable expenses of the Indemnified Party, and (ii) shall not </w:t>
      </w:r>
      <w:r>
        <w:rPr>
          <w:color w:val="000000"/>
          <w:spacing w:val="-2"/>
        </w:rPr>
        <w:br/>
        <w:t>settle or consent to the entry of any judgment in any action, suit or proceeding with</w:t>
      </w:r>
      <w:r>
        <w:rPr>
          <w:color w:val="000000"/>
          <w:spacing w:val="-2"/>
        </w:rPr>
        <w:t xml:space="preserve">out the </w:t>
      </w:r>
      <w:r>
        <w:rPr>
          <w:color w:val="000000"/>
          <w:spacing w:val="-2"/>
        </w:rPr>
        <w:br/>
        <w:t xml:space="preserve">consent of the Indemnified Party, which shall not be unreasonably withheld, conditioned or </w:t>
      </w:r>
      <w:r>
        <w:rPr>
          <w:color w:val="000000"/>
          <w:spacing w:val="-2"/>
        </w:rPr>
        <w:br/>
      </w:r>
      <w:r>
        <w:rPr>
          <w:color w:val="000000"/>
          <w:spacing w:val="-3"/>
        </w:rPr>
        <w:t xml:space="preserve">delayed.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72" w:line="276" w:lineRule="exact"/>
        <w:ind w:left="6000"/>
        <w:rPr>
          <w:color w:val="000000"/>
          <w:spacing w:val="-3"/>
        </w:rPr>
      </w:pPr>
      <w:r>
        <w:rPr>
          <w:color w:val="000000"/>
          <w:spacing w:val="-3"/>
        </w:rPr>
        <w:t xml:space="preserve">47 </w:t>
      </w:r>
    </w:p>
    <w:p w:rsidR="00007753" w:rsidRDefault="00007753">
      <w:pPr>
        <w:autoSpaceDE w:val="0"/>
        <w:autoSpaceDN w:val="0"/>
        <w:adjustRightInd w:val="0"/>
        <w:rPr>
          <w:color w:val="000000"/>
          <w:spacing w:val="-3"/>
        </w:rPr>
        <w:sectPr w:rsidR="00007753">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3" w:name="Pg54"/>
      <w:bookmarkEnd w:id="5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007753" w:rsidRDefault="004973DF">
      <w:pPr>
        <w:autoSpaceDE w:val="0"/>
        <w:autoSpaceDN w:val="0"/>
        <w:adjustRightInd w:val="0"/>
        <w:spacing w:before="225" w:line="275" w:lineRule="exact"/>
        <w:ind w:left="1440" w:right="1284" w:firstLine="720"/>
        <w:rPr>
          <w:color w:val="000000"/>
          <w:spacing w:val="-3"/>
        </w:rPr>
      </w:pPr>
      <w:r>
        <w:rPr>
          <w:color w:val="000000"/>
          <w:spacing w:val="-2"/>
        </w:rPr>
        <w:t xml:space="preserve">Other than the Liquidated Damages heretofore described and the indemnity obligations </w:t>
      </w:r>
      <w:r>
        <w:rPr>
          <w:color w:val="000000"/>
          <w:spacing w:val="-2"/>
        </w:rPr>
        <w:br/>
        <w:t xml:space="preserve">set forth in Article 18.1, in no event shall any Party be liable under any provision of this </w:t>
      </w:r>
      <w:r>
        <w:rPr>
          <w:color w:val="000000"/>
          <w:spacing w:val="-2"/>
        </w:rPr>
        <w:br/>
        <w:t>Agreement for any losses, damages, costs or expenses for any special, indire</w:t>
      </w:r>
      <w:r>
        <w:rPr>
          <w:color w:val="000000"/>
          <w:spacing w:val="-2"/>
        </w:rPr>
        <w:t xml:space="preserve">ct, incidental, </w:t>
      </w:r>
      <w:r>
        <w:rPr>
          <w:color w:val="000000"/>
          <w:spacing w:val="-2"/>
        </w:rPr>
        <w:br/>
        <w:t xml:space="preserve">consequential, or punitive damages, including but not limited to loss of profit or revenue, loss of </w:t>
      </w:r>
      <w:r>
        <w:rPr>
          <w:color w:val="000000"/>
          <w:spacing w:val="-2"/>
        </w:rPr>
        <w:br/>
        <w:t xml:space="preserve">the use of equipment, cost of capital, cost of temporary equipment or services, whether based in </w:t>
      </w:r>
      <w:r>
        <w:rPr>
          <w:color w:val="000000"/>
          <w:spacing w:val="-2"/>
        </w:rPr>
        <w:br/>
        <w:t>whole or in part in contract, in tort, i</w:t>
      </w:r>
      <w:r>
        <w:rPr>
          <w:color w:val="000000"/>
          <w:spacing w:val="-2"/>
        </w:rPr>
        <w:t xml:space="preserve">ncluding negligence, strict liability, or any other theory of </w:t>
      </w:r>
      <w:r>
        <w:rPr>
          <w:color w:val="000000"/>
          <w:spacing w:val="-2"/>
        </w:rPr>
        <w:br/>
        <w:t xml:space="preserve">liability; provided, however, that damages for which a Party may be liable to another Party under </w:t>
      </w:r>
      <w:r>
        <w:rPr>
          <w:color w:val="000000"/>
          <w:spacing w:val="-2"/>
        </w:rPr>
        <w:br/>
        <w:t>separate agreement will not be considered to be special, indirect, incidental, or consequentia</w:t>
      </w:r>
      <w:r>
        <w:rPr>
          <w:color w:val="000000"/>
          <w:spacing w:val="-2"/>
        </w:rPr>
        <w:t xml:space="preserve">l </w:t>
      </w:r>
      <w:r>
        <w:rPr>
          <w:color w:val="000000"/>
          <w:spacing w:val="-2"/>
        </w:rPr>
        <w:br/>
      </w:r>
      <w:r>
        <w:rPr>
          <w:color w:val="000000"/>
          <w:spacing w:val="-3"/>
        </w:rPr>
        <w:t xml:space="preserve">damages hereunder. </w:t>
      </w:r>
    </w:p>
    <w:p w:rsidR="00007753" w:rsidRDefault="004973DF">
      <w:pPr>
        <w:tabs>
          <w:tab w:val="left" w:pos="2520"/>
        </w:tabs>
        <w:autoSpaceDE w:val="0"/>
        <w:autoSpaceDN w:val="0"/>
        <w:adjustRightInd w:val="0"/>
        <w:spacing w:before="265"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007753" w:rsidRDefault="004973DF">
      <w:pPr>
        <w:autoSpaceDE w:val="0"/>
        <w:autoSpaceDN w:val="0"/>
        <w:adjustRightInd w:val="0"/>
        <w:spacing w:before="221" w:line="280" w:lineRule="exact"/>
        <w:ind w:left="1440" w:right="1387" w:firstLine="720"/>
        <w:rPr>
          <w:color w:val="000000"/>
          <w:spacing w:val="-3"/>
        </w:rPr>
      </w:pPr>
      <w:r>
        <w:rPr>
          <w:color w:val="000000"/>
          <w:spacing w:val="-2"/>
        </w:rPr>
        <w:t xml:space="preserve">Developer and Connecting Transmission Owner shall each, at its own expense, maintain </w:t>
      </w:r>
      <w:r>
        <w:rPr>
          <w:color w:val="000000"/>
          <w:spacing w:val="-2"/>
        </w:rPr>
        <w:br/>
        <w:t xml:space="preserve">in force throughout the period of this Agreement, and until released by the other Parties, the </w:t>
      </w:r>
      <w:r>
        <w:rPr>
          <w:color w:val="000000"/>
          <w:spacing w:val="-2"/>
        </w:rPr>
        <w:br/>
        <w:t>following minimum insurance coverag</w:t>
      </w:r>
      <w:r>
        <w:rPr>
          <w:color w:val="000000"/>
          <w:spacing w:val="-2"/>
        </w:rPr>
        <w:t xml:space="preserve">es, with insurers authorized to do business in the state of </w:t>
      </w:r>
      <w:r>
        <w:rPr>
          <w:color w:val="000000"/>
          <w:spacing w:val="-2"/>
        </w:rPr>
        <w:br/>
      </w:r>
      <w:r>
        <w:rPr>
          <w:color w:val="000000"/>
          <w:spacing w:val="-3"/>
        </w:rPr>
        <w:t xml:space="preserve">New York: </w:t>
      </w:r>
    </w:p>
    <w:p w:rsidR="00007753" w:rsidRDefault="004973DF">
      <w:pPr>
        <w:autoSpaceDE w:val="0"/>
        <w:autoSpaceDN w:val="0"/>
        <w:adjustRightInd w:val="0"/>
        <w:spacing w:before="260" w:line="280" w:lineRule="exact"/>
        <w:ind w:left="1440" w:right="1370" w:firstLine="806"/>
        <w:jc w:val="both"/>
        <w:rPr>
          <w:color w:val="000000"/>
          <w:spacing w:val="-1"/>
        </w:rPr>
      </w:pPr>
      <w:r>
        <w:rPr>
          <w:rFonts w:ascii="Times New Roman Bold" w:hAnsi="Times New Roman Bold"/>
          <w:color w:val="000000"/>
          <w:spacing w:val="-1"/>
        </w:rPr>
        <w:t>18.3.1</w:t>
      </w:r>
      <w:r>
        <w:rPr>
          <w:rFonts w:ascii="Arial Bold" w:hAnsi="Arial Bold"/>
          <w:color w:val="000000"/>
          <w:spacing w:val="-1"/>
        </w:rPr>
        <w:t xml:space="preserve"> </w:t>
      </w:r>
      <w:r>
        <w:rPr>
          <w:color w:val="000000"/>
          <w:spacing w:val="-1"/>
        </w:rPr>
        <w:t xml:space="preserve">Employers’ Liability and Workers’ Compensation Insurance providing statutory benefits in accordance with the laws and regulations of New York State. </w:t>
      </w:r>
    </w:p>
    <w:p w:rsidR="00007753" w:rsidRDefault="00007753">
      <w:pPr>
        <w:autoSpaceDE w:val="0"/>
        <w:autoSpaceDN w:val="0"/>
        <w:adjustRightInd w:val="0"/>
        <w:spacing w:line="276" w:lineRule="exact"/>
        <w:ind w:left="2246"/>
        <w:rPr>
          <w:color w:val="000000"/>
          <w:spacing w:val="-1"/>
        </w:rPr>
      </w:pPr>
    </w:p>
    <w:p w:rsidR="00007753" w:rsidRDefault="004973DF">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18.3.2</w:t>
      </w:r>
      <w:r>
        <w:rPr>
          <w:rFonts w:ascii="Arial Bold" w:hAnsi="Arial Bold"/>
          <w:color w:val="000000"/>
          <w:spacing w:val="-1"/>
        </w:rPr>
        <w:t xml:space="preserve"> </w:t>
      </w:r>
      <w:r>
        <w:rPr>
          <w:color w:val="000000"/>
          <w:spacing w:val="-1"/>
        </w:rPr>
        <w:t xml:space="preserve">Commercial General Liability Insurance including premises and operations, </w:t>
      </w:r>
    </w:p>
    <w:p w:rsidR="00007753" w:rsidRDefault="004973DF">
      <w:pPr>
        <w:autoSpaceDE w:val="0"/>
        <w:autoSpaceDN w:val="0"/>
        <w:adjustRightInd w:val="0"/>
        <w:spacing w:line="276" w:lineRule="exact"/>
        <w:ind w:left="1440" w:right="1298"/>
        <w:rPr>
          <w:color w:val="000000"/>
          <w:spacing w:val="-2"/>
        </w:rPr>
      </w:pPr>
      <w:r>
        <w:rPr>
          <w:color w:val="000000"/>
          <w:spacing w:val="-2"/>
        </w:rPr>
        <w:t xml:space="preserve">personal injury, broad form property damage, broad form blanket contractual liability coverage </w:t>
      </w:r>
      <w:r>
        <w:rPr>
          <w:color w:val="000000"/>
          <w:spacing w:val="-2"/>
        </w:rPr>
        <w:br/>
        <w:t>(including coverage for the contractual indemnification) products and completed opera</w:t>
      </w:r>
      <w:r>
        <w:rPr>
          <w:color w:val="000000"/>
          <w:spacing w:val="-2"/>
        </w:rPr>
        <w:t xml:space="preserve">tions </w:t>
      </w:r>
      <w:r>
        <w:rPr>
          <w:color w:val="000000"/>
          <w:spacing w:val="-2"/>
        </w:rPr>
        <w:br/>
        <w:t xml:space="preserve">coverage, coverage for explosion, collapse and underground hazards, independent contractors </w:t>
      </w:r>
      <w:r>
        <w:rPr>
          <w:color w:val="000000"/>
          <w:spacing w:val="-2"/>
        </w:rPr>
        <w:br/>
        <w:t xml:space="preserve">coverage, coverage for pollution to the extent normally available and punitive damages to the </w:t>
      </w:r>
      <w:r>
        <w:rPr>
          <w:color w:val="000000"/>
          <w:spacing w:val="-2"/>
        </w:rPr>
        <w:br/>
        <w:t xml:space="preserve">extent normally available and a cross liability endorsement, </w:t>
      </w:r>
      <w:r>
        <w:rPr>
          <w:color w:val="000000"/>
          <w:spacing w:val="-2"/>
        </w:rPr>
        <w:t xml:space="preserve">with minimum limits of One Million </w:t>
      </w:r>
      <w:r>
        <w:rPr>
          <w:color w:val="000000"/>
          <w:spacing w:val="-2"/>
        </w:rPr>
        <w:br/>
        <w:t xml:space="preserve">Dollars ($1,000,000) per occurrence/One Million Dollars ($1,000,000) aggregate combined </w:t>
      </w:r>
      <w:r>
        <w:rPr>
          <w:color w:val="000000"/>
          <w:spacing w:val="-2"/>
        </w:rPr>
        <w:br/>
        <w:t xml:space="preserve">single limit for personal injury, bodily injury, including death and property damage. </w:t>
      </w:r>
    </w:p>
    <w:p w:rsidR="00007753" w:rsidRDefault="004973DF">
      <w:pPr>
        <w:autoSpaceDE w:val="0"/>
        <w:autoSpaceDN w:val="0"/>
        <w:adjustRightInd w:val="0"/>
        <w:spacing w:before="271" w:line="273" w:lineRule="exact"/>
        <w:ind w:left="1440" w:right="1353" w:firstLine="806"/>
        <w:rPr>
          <w:color w:val="000000"/>
          <w:spacing w:val="-3"/>
        </w:rPr>
      </w:pPr>
      <w:r>
        <w:rPr>
          <w:rFonts w:ascii="Times New Roman Bold" w:hAnsi="Times New Roman Bold"/>
          <w:color w:val="000000"/>
          <w:spacing w:val="-1"/>
        </w:rPr>
        <w:t>18.3.3</w:t>
      </w:r>
      <w:r>
        <w:rPr>
          <w:rFonts w:ascii="Arial Bold" w:hAnsi="Arial Bold"/>
          <w:color w:val="000000"/>
          <w:spacing w:val="-1"/>
        </w:rPr>
        <w:t xml:space="preserve"> </w:t>
      </w:r>
      <w:r>
        <w:rPr>
          <w:color w:val="000000"/>
          <w:spacing w:val="-1"/>
        </w:rPr>
        <w:t>Comprehensive Automobile Liability In</w:t>
      </w:r>
      <w:r>
        <w:rPr>
          <w:color w:val="000000"/>
          <w:spacing w:val="-1"/>
        </w:rPr>
        <w:t>surance for coverage of owned and non</w:t>
      </w:r>
      <w:r>
        <w:rPr>
          <w:color w:val="000000"/>
          <w:spacing w:val="-2"/>
        </w:rPr>
        <w:t xml:space="preserve">owned and hired vehicles, trailers or semi-trailers designed for travel on public roads, with a minimum, combined single limit of One Million Dollars ($1,000,000) per occurrence for bodily </w:t>
      </w:r>
      <w:r>
        <w:rPr>
          <w:color w:val="000000"/>
          <w:spacing w:val="-3"/>
        </w:rPr>
        <w:t>injury, including death, and p</w:t>
      </w:r>
      <w:r>
        <w:rPr>
          <w:color w:val="000000"/>
          <w:spacing w:val="-3"/>
        </w:rPr>
        <w:t xml:space="preserve">roperty damage. </w:t>
      </w:r>
    </w:p>
    <w:p w:rsidR="00007753" w:rsidRDefault="00007753">
      <w:pPr>
        <w:autoSpaceDE w:val="0"/>
        <w:autoSpaceDN w:val="0"/>
        <w:adjustRightInd w:val="0"/>
        <w:spacing w:line="276" w:lineRule="exact"/>
        <w:ind w:left="2246"/>
        <w:rPr>
          <w:color w:val="000000"/>
          <w:spacing w:val="-3"/>
        </w:rPr>
      </w:pPr>
    </w:p>
    <w:p w:rsidR="00007753" w:rsidRDefault="004973D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18.3.4</w:t>
      </w:r>
      <w:r>
        <w:rPr>
          <w:rFonts w:ascii="Arial Bold" w:hAnsi="Arial Bold"/>
          <w:color w:val="000000"/>
          <w:spacing w:val="-1"/>
        </w:rPr>
        <w:t xml:space="preserve"> </w:t>
      </w:r>
      <w:r>
        <w:rPr>
          <w:color w:val="000000"/>
          <w:spacing w:val="-1"/>
        </w:rPr>
        <w:t xml:space="preserve">Excess Public Liability Insurance over and above the Employers’ Liability </w:t>
      </w:r>
    </w:p>
    <w:p w:rsidR="00007753" w:rsidRDefault="004973DF">
      <w:pPr>
        <w:autoSpaceDE w:val="0"/>
        <w:autoSpaceDN w:val="0"/>
        <w:adjustRightInd w:val="0"/>
        <w:spacing w:before="9" w:line="270" w:lineRule="exact"/>
        <w:ind w:left="1440" w:right="1671"/>
        <w:rPr>
          <w:color w:val="000000"/>
          <w:spacing w:val="-3"/>
        </w:rPr>
      </w:pPr>
      <w:r>
        <w:rPr>
          <w:color w:val="000000"/>
          <w:spacing w:val="-2"/>
        </w:rPr>
        <w:t xml:space="preserve">Commercial General Liability and Comprehensive Automobile Liability Insurance coverage, </w:t>
      </w:r>
      <w:r>
        <w:rPr>
          <w:color w:val="000000"/>
          <w:spacing w:val="-2"/>
        </w:rPr>
        <w:t xml:space="preserve">with a minimum combined single limit of Twenty Million Dollars ($20,000,000) per </w:t>
      </w:r>
      <w:r>
        <w:rPr>
          <w:color w:val="000000"/>
          <w:spacing w:val="-2"/>
        </w:rPr>
        <w:br/>
      </w:r>
      <w:r>
        <w:rPr>
          <w:color w:val="000000"/>
          <w:spacing w:val="-3"/>
        </w:rPr>
        <w:t xml:space="preserve">occurrence/Twenty Million Dollars ($20,000,000) aggregate. </w:t>
      </w:r>
    </w:p>
    <w:p w:rsidR="00007753" w:rsidRDefault="00007753">
      <w:pPr>
        <w:autoSpaceDE w:val="0"/>
        <w:autoSpaceDN w:val="0"/>
        <w:adjustRightInd w:val="0"/>
        <w:spacing w:line="276" w:lineRule="exact"/>
        <w:ind w:left="2246"/>
        <w:rPr>
          <w:color w:val="000000"/>
          <w:spacing w:val="-3"/>
        </w:rPr>
      </w:pPr>
    </w:p>
    <w:p w:rsidR="00007753" w:rsidRDefault="004973DF">
      <w:pPr>
        <w:autoSpaceDE w:val="0"/>
        <w:autoSpaceDN w:val="0"/>
        <w:adjustRightInd w:val="0"/>
        <w:spacing w:before="10" w:line="276" w:lineRule="exact"/>
        <w:ind w:left="2246"/>
        <w:rPr>
          <w:color w:val="000000"/>
          <w:spacing w:val="-1"/>
        </w:rPr>
      </w:pPr>
      <w:r>
        <w:rPr>
          <w:rFonts w:ascii="Times New Roman Bold" w:hAnsi="Times New Roman Bold"/>
          <w:color w:val="000000"/>
          <w:spacing w:val="-1"/>
        </w:rPr>
        <w:t>18.3.5</w:t>
      </w:r>
      <w:r>
        <w:rPr>
          <w:rFonts w:ascii="Arial Bold" w:hAnsi="Arial Bold"/>
          <w:color w:val="000000"/>
          <w:spacing w:val="-1"/>
        </w:rPr>
        <w:t xml:space="preserve"> </w:t>
      </w:r>
      <w:r>
        <w:rPr>
          <w:color w:val="000000"/>
          <w:spacing w:val="-1"/>
        </w:rPr>
        <w:t xml:space="preserve">The Commercial General Liability Insurance, Comprehensive Automobile </w:t>
      </w:r>
    </w:p>
    <w:p w:rsidR="00007753" w:rsidRDefault="004973DF">
      <w:pPr>
        <w:autoSpaceDE w:val="0"/>
        <w:autoSpaceDN w:val="0"/>
        <w:adjustRightInd w:val="0"/>
        <w:spacing w:before="4" w:line="276" w:lineRule="exact"/>
        <w:ind w:left="1440"/>
        <w:rPr>
          <w:color w:val="000000"/>
          <w:spacing w:val="-2"/>
        </w:rPr>
      </w:pPr>
      <w:r>
        <w:rPr>
          <w:color w:val="000000"/>
          <w:spacing w:val="-2"/>
        </w:rPr>
        <w:t>Insurance and Excess Public Liabilit</w:t>
      </w:r>
      <w:r>
        <w:rPr>
          <w:color w:val="000000"/>
          <w:spacing w:val="-2"/>
        </w:rPr>
        <w:t xml:space="preserve">y Insurance policies of Developer and Connecting </w:t>
      </w:r>
    </w:p>
    <w:p w:rsidR="00007753" w:rsidRDefault="004973DF">
      <w:pPr>
        <w:autoSpaceDE w:val="0"/>
        <w:autoSpaceDN w:val="0"/>
        <w:adjustRightInd w:val="0"/>
        <w:spacing w:line="280" w:lineRule="exact"/>
        <w:ind w:left="1440" w:right="1364"/>
        <w:rPr>
          <w:color w:val="000000"/>
          <w:spacing w:val="-2"/>
        </w:rPr>
      </w:pPr>
      <w:r>
        <w:rPr>
          <w:color w:val="000000"/>
          <w:spacing w:val="-2"/>
        </w:rPr>
        <w:t xml:space="preserve">Transmission Owner shall name the other Party, its parent, associated and Affiliate companies </w:t>
      </w:r>
      <w:r>
        <w:rPr>
          <w:color w:val="000000"/>
          <w:spacing w:val="-2"/>
        </w:rPr>
        <w:br/>
        <w:t xml:space="preserve">and their respective directors, officers, agents, servants and employees (“Other Party Group”) as </w:t>
      </w:r>
      <w:r>
        <w:rPr>
          <w:color w:val="000000"/>
          <w:spacing w:val="-2"/>
        </w:rPr>
        <w:br/>
        <w:t>additional i</w:t>
      </w:r>
      <w:r>
        <w:rPr>
          <w:color w:val="000000"/>
          <w:spacing w:val="-2"/>
        </w:rPr>
        <w:t xml:space="preserve">nsured.  All policies shall contain provisions whereby the insurers waive all rights of </w:t>
      </w:r>
      <w:r>
        <w:rPr>
          <w:color w:val="000000"/>
          <w:spacing w:val="-2"/>
        </w:rPr>
        <w:br/>
        <w:t xml:space="preserve">subrogation in accordance with the provisions of this Agreement against the Other Party Group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49" w:line="276" w:lineRule="exact"/>
        <w:ind w:left="6000"/>
        <w:rPr>
          <w:color w:val="000000"/>
          <w:spacing w:val="-3"/>
        </w:rPr>
      </w:pPr>
      <w:r>
        <w:rPr>
          <w:color w:val="000000"/>
          <w:spacing w:val="-3"/>
        </w:rPr>
        <w:t xml:space="preserve">48 </w:t>
      </w:r>
    </w:p>
    <w:p w:rsidR="00007753" w:rsidRDefault="00007753">
      <w:pPr>
        <w:autoSpaceDE w:val="0"/>
        <w:autoSpaceDN w:val="0"/>
        <w:adjustRightInd w:val="0"/>
        <w:rPr>
          <w:color w:val="000000"/>
          <w:spacing w:val="-3"/>
        </w:rPr>
        <w:sectPr w:rsidR="00007753">
          <w:headerReference w:type="even" r:id="rId324"/>
          <w:headerReference w:type="default" r:id="rId325"/>
          <w:footerReference w:type="even" r:id="rId326"/>
          <w:footerReference w:type="default" r:id="rId327"/>
          <w:headerReference w:type="first" r:id="rId328"/>
          <w:footerReference w:type="first" r:id="rId32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4" w:name="Pg55"/>
      <w:bookmarkEnd w:id="5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551"/>
        <w:jc w:val="both"/>
        <w:rPr>
          <w:color w:val="000000"/>
          <w:spacing w:val="-2"/>
        </w:rPr>
      </w:pPr>
      <w:r>
        <w:rPr>
          <w:color w:val="000000"/>
          <w:spacing w:val="-2"/>
        </w:rPr>
        <w:t xml:space="preserve">and provide thirty (30) Calendar days advance written notice to the Other Party Group prior to anniversary date of cancellation or any material change in coverage or condition. </w:t>
      </w:r>
    </w:p>
    <w:p w:rsidR="00007753" w:rsidRDefault="00007753">
      <w:pPr>
        <w:autoSpaceDE w:val="0"/>
        <w:autoSpaceDN w:val="0"/>
        <w:adjustRightInd w:val="0"/>
        <w:spacing w:line="276" w:lineRule="exact"/>
        <w:ind w:left="2246"/>
        <w:rPr>
          <w:color w:val="000000"/>
          <w:spacing w:val="-2"/>
        </w:rPr>
      </w:pPr>
    </w:p>
    <w:p w:rsidR="00007753" w:rsidRDefault="004973DF">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18.3.6</w:t>
      </w:r>
      <w:r>
        <w:rPr>
          <w:rFonts w:ascii="Arial Bold" w:hAnsi="Arial Bold"/>
          <w:color w:val="000000"/>
          <w:spacing w:val="-1"/>
        </w:rPr>
        <w:t xml:space="preserve"> </w:t>
      </w:r>
      <w:r>
        <w:rPr>
          <w:color w:val="000000"/>
          <w:spacing w:val="-1"/>
        </w:rPr>
        <w:t>The Commercial General Liability Insuranc</w:t>
      </w:r>
      <w:r>
        <w:rPr>
          <w:color w:val="000000"/>
          <w:spacing w:val="-1"/>
        </w:rPr>
        <w:t xml:space="preserve">e, Comprehensive Automobile </w:t>
      </w:r>
    </w:p>
    <w:p w:rsidR="00007753" w:rsidRDefault="004973DF">
      <w:pPr>
        <w:autoSpaceDE w:val="0"/>
        <w:autoSpaceDN w:val="0"/>
        <w:adjustRightInd w:val="0"/>
        <w:spacing w:before="7" w:line="273" w:lineRule="exact"/>
        <w:ind w:left="1440" w:right="1397"/>
        <w:rPr>
          <w:color w:val="000000"/>
          <w:spacing w:val="-3"/>
        </w:rPr>
      </w:pPr>
      <w:r>
        <w:rPr>
          <w:color w:val="000000"/>
          <w:spacing w:val="-2"/>
        </w:rPr>
        <w:t xml:space="preserve">Liability Insurance and Excess Public Liability Insurance policies shall contain provisions that specify that the policies are primary and shall apply to such extent without consideration for </w:t>
      </w:r>
      <w:r>
        <w:rPr>
          <w:color w:val="000000"/>
          <w:spacing w:val="-2"/>
        </w:rPr>
        <w:br/>
      </w:r>
      <w:r>
        <w:rPr>
          <w:color w:val="000000"/>
          <w:spacing w:val="-2"/>
        </w:rPr>
        <w:t xml:space="preserve">other policies separately carried and shall state that each insured is provided coverage as though a separate policy had been issued to each, except the insurer’s liability shall not be increased </w:t>
      </w:r>
      <w:r>
        <w:rPr>
          <w:color w:val="000000"/>
          <w:spacing w:val="-2"/>
        </w:rPr>
        <w:br/>
        <w:t>beyond the amount for which the insurer would have been lia</w:t>
      </w:r>
      <w:r>
        <w:rPr>
          <w:color w:val="000000"/>
          <w:spacing w:val="-2"/>
        </w:rPr>
        <w:t xml:space="preserve">ble had only one insured been </w:t>
      </w:r>
      <w:r>
        <w:rPr>
          <w:color w:val="000000"/>
          <w:spacing w:val="-2"/>
        </w:rPr>
        <w:br/>
        <w:t xml:space="preserve">covered.  Developer and Connecting Transmission Owner shall each be responsible for its </w:t>
      </w:r>
      <w:r>
        <w:rPr>
          <w:color w:val="000000"/>
          <w:spacing w:val="-2"/>
        </w:rPr>
        <w:br/>
      </w:r>
      <w:r>
        <w:rPr>
          <w:color w:val="000000"/>
          <w:spacing w:val="-3"/>
        </w:rPr>
        <w:t xml:space="preserve">respective deductibles or retentions. </w:t>
      </w:r>
    </w:p>
    <w:p w:rsidR="00007753" w:rsidRDefault="00007753">
      <w:pPr>
        <w:autoSpaceDE w:val="0"/>
        <w:autoSpaceDN w:val="0"/>
        <w:adjustRightInd w:val="0"/>
        <w:spacing w:line="276" w:lineRule="exact"/>
        <w:ind w:left="2246"/>
        <w:rPr>
          <w:color w:val="000000"/>
          <w:spacing w:val="-3"/>
        </w:rPr>
      </w:pPr>
    </w:p>
    <w:p w:rsidR="00007753" w:rsidRDefault="004973D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18.3.7</w:t>
      </w:r>
      <w:r>
        <w:rPr>
          <w:rFonts w:ascii="Arial Bold" w:hAnsi="Arial Bold"/>
          <w:color w:val="000000"/>
          <w:spacing w:val="-1"/>
        </w:rPr>
        <w:t xml:space="preserve"> </w:t>
      </w:r>
      <w:r>
        <w:rPr>
          <w:color w:val="000000"/>
          <w:spacing w:val="-1"/>
        </w:rPr>
        <w:t xml:space="preserve">The Commercial General Liability Insurance, Comprehensive Automobile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Liability Insurance and Excess Public Liability Insurance policies, if written on a Claims First </w:t>
      </w:r>
    </w:p>
    <w:p w:rsidR="00007753" w:rsidRDefault="004973DF">
      <w:pPr>
        <w:autoSpaceDE w:val="0"/>
        <w:autoSpaceDN w:val="0"/>
        <w:adjustRightInd w:val="0"/>
        <w:spacing w:before="9" w:line="270" w:lineRule="exact"/>
        <w:ind w:left="1440" w:right="1291"/>
        <w:rPr>
          <w:color w:val="000000"/>
          <w:spacing w:val="-3"/>
        </w:rPr>
      </w:pPr>
      <w:r>
        <w:rPr>
          <w:color w:val="000000"/>
          <w:spacing w:val="-2"/>
        </w:rPr>
        <w:t>Made Basis, shall be maintained in full force and effect for two (2) years after termination of this Agreement, which coverage may be in the form of tail cove</w:t>
      </w:r>
      <w:r>
        <w:rPr>
          <w:color w:val="000000"/>
          <w:spacing w:val="-2"/>
        </w:rPr>
        <w:t xml:space="preserve">rage or extended reporting period </w:t>
      </w:r>
      <w:r>
        <w:rPr>
          <w:color w:val="000000"/>
          <w:spacing w:val="-3"/>
        </w:rPr>
        <w:t xml:space="preserve">coverage if agreed by the Developer and Connecting Transmission Owner. </w:t>
      </w:r>
    </w:p>
    <w:p w:rsidR="00007753" w:rsidRDefault="00007753">
      <w:pPr>
        <w:autoSpaceDE w:val="0"/>
        <w:autoSpaceDN w:val="0"/>
        <w:adjustRightInd w:val="0"/>
        <w:spacing w:line="273" w:lineRule="exact"/>
        <w:ind w:left="1440"/>
        <w:jc w:val="both"/>
        <w:rPr>
          <w:color w:val="000000"/>
          <w:spacing w:val="-3"/>
        </w:rPr>
      </w:pPr>
    </w:p>
    <w:p w:rsidR="00007753" w:rsidRDefault="004973DF">
      <w:pPr>
        <w:autoSpaceDE w:val="0"/>
        <w:autoSpaceDN w:val="0"/>
        <w:adjustRightInd w:val="0"/>
        <w:spacing w:before="15" w:line="273" w:lineRule="exact"/>
        <w:ind w:left="1440" w:right="1476" w:firstLine="806"/>
        <w:jc w:val="both"/>
        <w:rPr>
          <w:color w:val="000000"/>
          <w:spacing w:val="-3"/>
        </w:rPr>
      </w:pPr>
      <w:r>
        <w:rPr>
          <w:rFonts w:ascii="Times New Roman Bold" w:hAnsi="Times New Roman Bold"/>
          <w:color w:val="000000"/>
          <w:spacing w:val="-1"/>
        </w:rPr>
        <w:t>18.3.8</w:t>
      </w:r>
      <w:r>
        <w:rPr>
          <w:rFonts w:ascii="Arial Bold" w:hAnsi="Arial Bold"/>
          <w:color w:val="000000"/>
          <w:spacing w:val="-1"/>
        </w:rPr>
        <w:t xml:space="preserve"> </w:t>
      </w:r>
      <w:r>
        <w:rPr>
          <w:color w:val="000000"/>
          <w:spacing w:val="-1"/>
        </w:rPr>
        <w:t xml:space="preserve">The requirements contained herein as to the types and limits of all insurance to </w:t>
      </w:r>
      <w:r>
        <w:rPr>
          <w:color w:val="000000"/>
          <w:spacing w:val="-2"/>
        </w:rPr>
        <w:t>be maintained by the Developer and Connecting Transmission Ow</w:t>
      </w:r>
      <w:r>
        <w:rPr>
          <w:color w:val="000000"/>
          <w:spacing w:val="-2"/>
        </w:rPr>
        <w:t xml:space="preserve">ner are not intended to and shall not in any manner, limit or qualify the liabilities and obligations assumed by those Parties </w:t>
      </w:r>
      <w:r>
        <w:rPr>
          <w:color w:val="000000"/>
          <w:spacing w:val="-3"/>
        </w:rPr>
        <w:t xml:space="preserve">under this Agreement. </w:t>
      </w:r>
    </w:p>
    <w:p w:rsidR="00007753" w:rsidRDefault="00007753">
      <w:pPr>
        <w:autoSpaceDE w:val="0"/>
        <w:autoSpaceDN w:val="0"/>
        <w:adjustRightInd w:val="0"/>
        <w:spacing w:line="276" w:lineRule="exact"/>
        <w:ind w:left="2246"/>
        <w:rPr>
          <w:color w:val="000000"/>
          <w:spacing w:val="-3"/>
        </w:rPr>
      </w:pPr>
    </w:p>
    <w:p w:rsidR="00007753" w:rsidRDefault="004973DF">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18.3.9</w:t>
      </w:r>
      <w:r>
        <w:rPr>
          <w:rFonts w:ascii="Arial Bold" w:hAnsi="Arial Bold"/>
          <w:color w:val="000000"/>
          <w:spacing w:val="-1"/>
        </w:rPr>
        <w:t xml:space="preserve"> </w:t>
      </w:r>
      <w:r>
        <w:rPr>
          <w:color w:val="000000"/>
          <w:spacing w:val="-1"/>
        </w:rPr>
        <w:t xml:space="preserve">Within ten (10) days following execution of this Agreement, and as soon as </w:t>
      </w:r>
    </w:p>
    <w:p w:rsidR="00007753" w:rsidRDefault="004973DF">
      <w:pPr>
        <w:autoSpaceDE w:val="0"/>
        <w:autoSpaceDN w:val="0"/>
        <w:adjustRightInd w:val="0"/>
        <w:spacing w:before="7" w:line="273" w:lineRule="exact"/>
        <w:ind w:left="1440" w:right="1417"/>
        <w:jc w:val="both"/>
        <w:rPr>
          <w:color w:val="000000"/>
          <w:spacing w:val="-3"/>
        </w:rPr>
      </w:pPr>
      <w:r>
        <w:rPr>
          <w:color w:val="000000"/>
          <w:spacing w:val="-2"/>
        </w:rPr>
        <w:t xml:space="preserve">practicable after the </w:t>
      </w:r>
      <w:r>
        <w:rPr>
          <w:color w:val="000000"/>
          <w:spacing w:val="-2"/>
        </w:rPr>
        <w:t>end of each fiscal year or at the renewal of the insurance policy and in any event within ninety (90) days thereafter, Developer and Connecting Transmission Owner shall provide certification of all insurance required in this Agreement, executed by each ins</w:t>
      </w:r>
      <w:r>
        <w:rPr>
          <w:color w:val="000000"/>
          <w:spacing w:val="-2"/>
        </w:rPr>
        <w:t xml:space="preserve">urer or by </w:t>
      </w:r>
      <w:r>
        <w:rPr>
          <w:color w:val="000000"/>
          <w:spacing w:val="-3"/>
        </w:rPr>
        <w:t xml:space="preserve">an authorized representative of each insurer.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9" w:line="276" w:lineRule="exact"/>
        <w:ind w:left="1440" w:right="1291" w:firstLine="806"/>
        <w:rPr>
          <w:color w:val="000000"/>
          <w:spacing w:val="-2"/>
        </w:rPr>
      </w:pPr>
      <w:r>
        <w:rPr>
          <w:rFonts w:ascii="Times New Roman Bold" w:hAnsi="Times New Roman Bold"/>
          <w:color w:val="000000"/>
          <w:spacing w:val="-1"/>
        </w:rPr>
        <w:t>18.3.10</w:t>
      </w:r>
      <w:r>
        <w:rPr>
          <w:color w:val="000000"/>
          <w:spacing w:val="-1"/>
        </w:rPr>
        <w:t xml:space="preserve">   Notwithstanding the foregoing, Developer and Connecting Transmission </w:t>
      </w:r>
      <w:r>
        <w:rPr>
          <w:color w:val="000000"/>
          <w:spacing w:val="-1"/>
        </w:rPr>
        <w:br/>
      </w:r>
      <w:r>
        <w:rPr>
          <w:color w:val="000000"/>
          <w:spacing w:val="-2"/>
        </w:rPr>
        <w:t xml:space="preserve">Owner may each self-insure to meet the minimum insurance requirements of Articles 18.3.2 </w:t>
      </w:r>
      <w:r>
        <w:rPr>
          <w:color w:val="000000"/>
          <w:spacing w:val="-2"/>
        </w:rPr>
        <w:br/>
        <w:t>through 18.3.8 to the exten</w:t>
      </w:r>
      <w:r>
        <w:rPr>
          <w:color w:val="000000"/>
          <w:spacing w:val="-2"/>
        </w:rPr>
        <w:t xml:space="preserve">t it maintains a self-insurance program; provided that, such Party’s </w:t>
      </w:r>
      <w:r>
        <w:rPr>
          <w:color w:val="000000"/>
          <w:spacing w:val="-2"/>
        </w:rPr>
        <w:br/>
        <w:t>senior debt is rated at investment grade, or better, by Standard &amp; Poor’s and that its self-</w:t>
      </w:r>
      <w:r>
        <w:rPr>
          <w:color w:val="000000"/>
          <w:spacing w:val="-2"/>
        </w:rPr>
        <w:br/>
        <w:t>insurance program meets the minimum insurance requirements of Articles 18.3.2 through 18.3.8.</w:t>
      </w:r>
      <w:r>
        <w:rPr>
          <w:color w:val="000000"/>
          <w:spacing w:val="-2"/>
        </w:rPr>
        <w:t xml:space="preserve"> </w:t>
      </w:r>
      <w:r>
        <w:rPr>
          <w:color w:val="000000"/>
          <w:spacing w:val="-2"/>
        </w:rPr>
        <w:br/>
        <w:t xml:space="preserve">For any period of time that a Party’s senior debt is unrated by Standard &amp; Poor’s or is rated at </w:t>
      </w:r>
      <w:r>
        <w:rPr>
          <w:color w:val="000000"/>
          <w:spacing w:val="-2"/>
        </w:rPr>
        <w:br/>
        <w:t xml:space="preserve">less than investment grade by Standard &amp; Poor’s, such Party shall comply with the insurance </w:t>
      </w:r>
      <w:r>
        <w:rPr>
          <w:color w:val="000000"/>
          <w:spacing w:val="-2"/>
        </w:rPr>
        <w:br/>
        <w:t>requirements applicable to it under Articles 18.3.2 through 18.</w:t>
      </w:r>
      <w:r>
        <w:rPr>
          <w:color w:val="000000"/>
          <w:spacing w:val="-2"/>
        </w:rPr>
        <w:t xml:space="preserve">3.9.  In the event that a Party is </w:t>
      </w:r>
      <w:r>
        <w:rPr>
          <w:color w:val="000000"/>
          <w:spacing w:val="-2"/>
        </w:rPr>
        <w:br/>
        <w:t xml:space="preserve">permitted to self-insure pursuant to this Article 18.3.10, it shall notify the other Party that it </w:t>
      </w:r>
      <w:r>
        <w:rPr>
          <w:color w:val="000000"/>
          <w:spacing w:val="-2"/>
        </w:rPr>
        <w:br/>
        <w:t xml:space="preserve">meets the requirements to self-insure and that its self-insurance program meets the minimum </w:t>
      </w:r>
      <w:r>
        <w:rPr>
          <w:color w:val="000000"/>
          <w:spacing w:val="-2"/>
        </w:rPr>
        <w:br/>
        <w:t>insurance requirements in a</w:t>
      </w:r>
      <w:r>
        <w:rPr>
          <w:color w:val="000000"/>
          <w:spacing w:val="-2"/>
        </w:rPr>
        <w:t xml:space="preserve"> manner consistent with that specified in Article 18.3.9. </w:t>
      </w:r>
    </w:p>
    <w:p w:rsidR="00007753" w:rsidRDefault="004973DF">
      <w:pPr>
        <w:autoSpaceDE w:val="0"/>
        <w:autoSpaceDN w:val="0"/>
        <w:adjustRightInd w:val="0"/>
        <w:spacing w:before="261" w:line="280" w:lineRule="exact"/>
        <w:ind w:left="1440" w:right="1410" w:firstLine="806"/>
        <w:rPr>
          <w:color w:val="000000"/>
          <w:spacing w:val="-2"/>
        </w:rPr>
      </w:pPr>
      <w:r>
        <w:rPr>
          <w:rFonts w:ascii="Times New Roman Bold" w:hAnsi="Times New Roman Bold"/>
          <w:color w:val="000000"/>
          <w:spacing w:val="-1"/>
        </w:rPr>
        <w:t>18.3.11</w:t>
      </w:r>
      <w:r>
        <w:rPr>
          <w:color w:val="000000"/>
          <w:spacing w:val="-1"/>
        </w:rPr>
        <w:t xml:space="preserve">   Developer and Connecting Transmission Owner agree to report to each other </w:t>
      </w:r>
      <w:r>
        <w:rPr>
          <w:color w:val="000000"/>
          <w:spacing w:val="-2"/>
        </w:rPr>
        <w:t xml:space="preserve">in writing as soon as practical all accidents or occurrences resulting in injuries to any person, </w:t>
      </w:r>
      <w:r>
        <w:rPr>
          <w:color w:val="000000"/>
          <w:spacing w:val="-2"/>
        </w:rPr>
        <w:t xml:space="preserve">including death, and any property damage arising out of this Agreement.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60" w:line="276" w:lineRule="exact"/>
        <w:ind w:left="6000"/>
        <w:rPr>
          <w:color w:val="000000"/>
          <w:spacing w:val="-3"/>
        </w:rPr>
      </w:pPr>
      <w:r>
        <w:rPr>
          <w:color w:val="000000"/>
          <w:spacing w:val="-3"/>
        </w:rPr>
        <w:t xml:space="preserve">49 </w:t>
      </w:r>
    </w:p>
    <w:p w:rsidR="00007753" w:rsidRDefault="00007753">
      <w:pPr>
        <w:autoSpaceDE w:val="0"/>
        <w:autoSpaceDN w:val="0"/>
        <w:adjustRightInd w:val="0"/>
        <w:rPr>
          <w:color w:val="000000"/>
          <w:spacing w:val="-3"/>
        </w:rPr>
        <w:sectPr w:rsidR="00007753">
          <w:headerReference w:type="even" r:id="rId330"/>
          <w:headerReference w:type="default" r:id="rId331"/>
          <w:footerReference w:type="even" r:id="rId332"/>
          <w:footerReference w:type="default" r:id="rId333"/>
          <w:headerReference w:type="first" r:id="rId334"/>
          <w:footerReference w:type="first" r:id="rId33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5" w:name="Pg56"/>
      <w:bookmarkEnd w:id="5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p>
    <w:p w:rsidR="00007753" w:rsidRDefault="004973DF">
      <w:pPr>
        <w:autoSpaceDE w:val="0"/>
        <w:autoSpaceDN w:val="0"/>
        <w:adjustRightInd w:val="0"/>
        <w:spacing w:before="228" w:line="276" w:lineRule="exact"/>
        <w:ind w:left="2160"/>
        <w:rPr>
          <w:color w:val="000000"/>
          <w:spacing w:val="-2"/>
        </w:rPr>
      </w:pPr>
      <w:r>
        <w:rPr>
          <w:color w:val="000000"/>
          <w:spacing w:val="-2"/>
        </w:rPr>
        <w:t xml:space="preserve">This Agreement may be assigned by a Party only with the written consent of the other </w:t>
      </w:r>
    </w:p>
    <w:p w:rsidR="00007753" w:rsidRDefault="004973DF">
      <w:pPr>
        <w:autoSpaceDE w:val="0"/>
        <w:autoSpaceDN w:val="0"/>
        <w:adjustRightInd w:val="0"/>
        <w:spacing w:before="4" w:line="276" w:lineRule="exact"/>
        <w:ind w:left="1440" w:right="1291"/>
        <w:rPr>
          <w:color w:val="000000"/>
          <w:spacing w:val="-3"/>
        </w:rPr>
      </w:pPr>
      <w:r>
        <w:rPr>
          <w:color w:val="000000"/>
          <w:spacing w:val="-2"/>
        </w:rPr>
        <w:t xml:space="preserve">Parties; provided that a Party may assign this Agreement without the consent of the other Parties </w:t>
      </w:r>
      <w:r>
        <w:rPr>
          <w:color w:val="000000"/>
          <w:spacing w:val="-2"/>
        </w:rPr>
        <w:br/>
        <w:t xml:space="preserve">to any Affiliate of the assigning Party with an equal or greater credit rating and with the legal </w:t>
      </w:r>
      <w:r>
        <w:rPr>
          <w:color w:val="000000"/>
          <w:spacing w:val="-2"/>
        </w:rPr>
        <w:br/>
        <w:t>authority and operational ability to satisfy the obligatio</w:t>
      </w:r>
      <w:r>
        <w:rPr>
          <w:color w:val="000000"/>
          <w:spacing w:val="-2"/>
        </w:rPr>
        <w:t xml:space="preserve">ns of the assigning Party under this </w:t>
      </w:r>
      <w:r>
        <w:rPr>
          <w:color w:val="000000"/>
          <w:spacing w:val="-2"/>
        </w:rPr>
        <w:br/>
        <w:t xml:space="preserve">Agreement; provided further that a Party may assign this Agreement without the consent of the </w:t>
      </w:r>
      <w:r>
        <w:rPr>
          <w:color w:val="000000"/>
          <w:spacing w:val="-2"/>
        </w:rPr>
        <w:br/>
        <w:t xml:space="preserve">other Parties in connection with the sale, merger, restructuring, or transfer of a substantial </w:t>
      </w:r>
      <w:r>
        <w:rPr>
          <w:color w:val="000000"/>
          <w:spacing w:val="-2"/>
        </w:rPr>
        <w:br/>
        <w:t>portion or all of its asset</w:t>
      </w:r>
      <w:r>
        <w:rPr>
          <w:color w:val="000000"/>
          <w:spacing w:val="-2"/>
        </w:rPr>
        <w:t xml:space="preserve">s, including the Attachment Facilities it owns, so long as the assignee in </w:t>
      </w:r>
      <w:r>
        <w:rPr>
          <w:color w:val="000000"/>
          <w:spacing w:val="-2"/>
        </w:rPr>
        <w:br/>
        <w:t xml:space="preserve">such a transaction directly assumes in writing all rights, duties and obligations arising under this </w:t>
      </w:r>
      <w:r>
        <w:rPr>
          <w:color w:val="000000"/>
          <w:spacing w:val="-2"/>
        </w:rPr>
        <w:br/>
        <w:t>Agreement; and provided further that the Developer shall have the right to ass</w:t>
      </w:r>
      <w:r>
        <w:rPr>
          <w:color w:val="000000"/>
          <w:spacing w:val="-2"/>
        </w:rPr>
        <w:t xml:space="preserve">ign this </w:t>
      </w:r>
      <w:r>
        <w:rPr>
          <w:color w:val="000000"/>
          <w:spacing w:val="-2"/>
        </w:rPr>
        <w:br/>
        <w:t xml:space="preserve">Agreement, without the consent of the NYISO or Connecting Transmission Owner, for collateral </w:t>
      </w:r>
      <w:r>
        <w:rPr>
          <w:color w:val="000000"/>
          <w:spacing w:val="-2"/>
        </w:rPr>
        <w:br/>
        <w:t xml:space="preserve">security purposes to aid in providing financing for the Large Generating Facility, provided that </w:t>
      </w:r>
      <w:r>
        <w:rPr>
          <w:color w:val="000000"/>
          <w:spacing w:val="-2"/>
        </w:rPr>
        <w:br/>
        <w:t>the Developer will promptly notify the NYISO and Conne</w:t>
      </w:r>
      <w:r>
        <w:rPr>
          <w:color w:val="000000"/>
          <w:spacing w:val="-2"/>
        </w:rPr>
        <w:t xml:space="preserve">cting Transmission Owner of any such </w:t>
      </w:r>
      <w:r>
        <w:rPr>
          <w:color w:val="000000"/>
          <w:spacing w:val="-2"/>
        </w:rPr>
        <w:br/>
        <w:t xml:space="preserve">assignment.  Any financing arrangement entered into by the Developer pursuant to this Article </w:t>
      </w:r>
      <w:r>
        <w:rPr>
          <w:color w:val="000000"/>
          <w:spacing w:val="-2"/>
        </w:rPr>
        <w:br/>
        <w:t xml:space="preserve">will provide that prior to or upon the exercise of the secured party’s, trustee’s or mortgagee’s </w:t>
      </w:r>
      <w:r>
        <w:rPr>
          <w:color w:val="000000"/>
          <w:spacing w:val="-2"/>
        </w:rPr>
        <w:br/>
        <w:t>assignment rights pursuan</w:t>
      </w:r>
      <w:r>
        <w:rPr>
          <w:color w:val="000000"/>
          <w:spacing w:val="-2"/>
        </w:rPr>
        <w:t xml:space="preserve">t to said arrangement, the secured creditor, the trustee or mortgagee </w:t>
      </w:r>
      <w:r>
        <w:rPr>
          <w:color w:val="000000"/>
          <w:spacing w:val="-2"/>
        </w:rPr>
        <w:br/>
        <w:t xml:space="preserve">will notify the NYISO and Connecting Transmission Owner of the date and particulars of any </w:t>
      </w:r>
      <w:r>
        <w:rPr>
          <w:color w:val="000000"/>
          <w:spacing w:val="-2"/>
        </w:rPr>
        <w:br/>
        <w:t xml:space="preserve">such exercise of assignment right(s) and will provide the NYISO and Connecting Transmission </w:t>
      </w:r>
      <w:r>
        <w:rPr>
          <w:color w:val="000000"/>
          <w:spacing w:val="-2"/>
        </w:rPr>
        <w:br/>
      </w:r>
      <w:r>
        <w:rPr>
          <w:color w:val="000000"/>
          <w:spacing w:val="-2"/>
        </w:rPr>
        <w:t xml:space="preserve">Owner with proof that it meets the requirements of Articles 11.5 and 18.3.  Any attempted </w:t>
      </w:r>
      <w:r>
        <w:rPr>
          <w:color w:val="000000"/>
          <w:spacing w:val="-2"/>
        </w:rPr>
        <w:br/>
        <w:t xml:space="preserve">assignment that violates this Article is void and ineffective.  Any assignment under this </w:t>
      </w:r>
      <w:r>
        <w:rPr>
          <w:color w:val="000000"/>
          <w:spacing w:val="-2"/>
        </w:rPr>
        <w:br/>
        <w:t>Agreement shall not relieve a Party of its obligations, nor shall a Party’</w:t>
      </w:r>
      <w:r>
        <w:rPr>
          <w:color w:val="000000"/>
          <w:spacing w:val="-2"/>
        </w:rPr>
        <w:t xml:space="preserve">s obligations be enlarged, </w:t>
      </w:r>
      <w:r>
        <w:rPr>
          <w:color w:val="000000"/>
          <w:spacing w:val="-2"/>
        </w:rPr>
        <w:br/>
        <w:t xml:space="preserve">in whole or in part, by reason thereof.  Where required, consent to assignment will not be </w:t>
      </w:r>
      <w:r>
        <w:rPr>
          <w:color w:val="000000"/>
          <w:spacing w:val="-2"/>
        </w:rPr>
        <w:br/>
      </w:r>
      <w:r>
        <w:rPr>
          <w:color w:val="000000"/>
          <w:spacing w:val="-3"/>
        </w:rPr>
        <w:t xml:space="preserve">unreasonably withheld, conditioned or delayed.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p>
    <w:p w:rsidR="00007753" w:rsidRDefault="004973DF">
      <w:pPr>
        <w:autoSpaceDE w:val="0"/>
        <w:autoSpaceDN w:val="0"/>
        <w:adjustRightInd w:val="0"/>
        <w:spacing w:before="224" w:line="276" w:lineRule="exact"/>
        <w:ind w:left="2160"/>
        <w:rPr>
          <w:color w:val="000000"/>
          <w:spacing w:val="-2"/>
        </w:rPr>
      </w:pPr>
      <w:r>
        <w:rPr>
          <w:color w:val="000000"/>
          <w:spacing w:val="-2"/>
        </w:rPr>
        <w:t>If any provision in this Agreement is fina</w:t>
      </w:r>
      <w:r>
        <w:rPr>
          <w:color w:val="000000"/>
          <w:spacing w:val="-2"/>
        </w:rPr>
        <w:t xml:space="preserve">lly determined to be invalid, void or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007753" w:rsidRDefault="004973DF">
      <w:pPr>
        <w:autoSpaceDE w:val="0"/>
        <w:autoSpaceDN w:val="0"/>
        <w:adjustRightInd w:val="0"/>
        <w:spacing w:before="7" w:line="273" w:lineRule="exact"/>
        <w:ind w:left="1440" w:right="1277"/>
        <w:rPr>
          <w:color w:val="000000"/>
          <w:spacing w:val="-2"/>
        </w:rPr>
      </w:pPr>
      <w:r>
        <w:rPr>
          <w:color w:val="000000"/>
          <w:spacing w:val="-2"/>
        </w:rPr>
        <w:t xml:space="preserve">determination shall not invalidate, void or make unenforceable any other provision, agreement or </w:t>
      </w:r>
      <w:r>
        <w:rPr>
          <w:color w:val="000000"/>
          <w:spacing w:val="-2"/>
        </w:rPr>
        <w:br/>
        <w:t>covenant of this Agreement; provi</w:t>
      </w:r>
      <w:r>
        <w:rPr>
          <w:color w:val="000000"/>
          <w:spacing w:val="-2"/>
        </w:rPr>
        <w:t xml:space="preserve">ded that if the Developer (or any third party, but only if such </w:t>
      </w:r>
      <w:r>
        <w:rPr>
          <w:color w:val="000000"/>
          <w:spacing w:val="-2"/>
        </w:rPr>
        <w:br/>
        <w:t xml:space="preserve">third party is not acting at the direction of the Connecting Transmission Owner) seeks and </w:t>
      </w:r>
      <w:r>
        <w:rPr>
          <w:color w:val="000000"/>
          <w:spacing w:val="-2"/>
        </w:rPr>
        <w:br/>
        <w:t xml:space="preserve">obtains such a final determination with respect to any provision of the Alternate Option (Article </w:t>
      </w:r>
    </w:p>
    <w:p w:rsidR="00007753" w:rsidRDefault="004973DF">
      <w:pPr>
        <w:autoSpaceDE w:val="0"/>
        <w:autoSpaceDN w:val="0"/>
        <w:adjustRightInd w:val="0"/>
        <w:spacing w:before="10" w:line="270" w:lineRule="exact"/>
        <w:ind w:left="1440" w:right="1683"/>
        <w:rPr>
          <w:color w:val="000000"/>
          <w:spacing w:val="-2"/>
        </w:rPr>
      </w:pPr>
      <w:r>
        <w:rPr>
          <w:color w:val="000000"/>
          <w:spacing w:val="-2"/>
        </w:rPr>
        <w:t xml:space="preserve">5.1.2), or the Negotiated Option (Article 5.1.4), then none of these provisions shall thereafter have any force or effect and the rights and obligations of Developer and Connecting </w:t>
      </w:r>
      <w:r>
        <w:rPr>
          <w:color w:val="000000"/>
          <w:spacing w:val="-2"/>
        </w:rPr>
        <w:br/>
        <w:t>Transmission Owner shall be governed solely by the Standard Option (Articl</w:t>
      </w:r>
      <w:r>
        <w:rPr>
          <w:color w:val="000000"/>
          <w:spacing w:val="-2"/>
        </w:rPr>
        <w:t xml:space="preserve">e 5.1.1). </w:t>
      </w:r>
    </w:p>
    <w:p w:rsidR="00007753" w:rsidRDefault="004973D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007753" w:rsidRDefault="004973DF">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p>
    <w:p w:rsidR="00007753" w:rsidRDefault="004973DF">
      <w:pPr>
        <w:autoSpaceDE w:val="0"/>
        <w:autoSpaceDN w:val="0"/>
        <w:adjustRightInd w:val="0"/>
        <w:spacing w:before="227" w:line="280" w:lineRule="exact"/>
        <w:ind w:left="1440" w:right="1278"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 xml:space="preserve">and regulations, as amended from time to time.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72" w:line="276" w:lineRule="exact"/>
        <w:ind w:left="6000"/>
        <w:rPr>
          <w:color w:val="000000"/>
          <w:spacing w:val="-3"/>
        </w:rPr>
      </w:pPr>
      <w:r>
        <w:rPr>
          <w:color w:val="000000"/>
          <w:spacing w:val="-3"/>
        </w:rPr>
        <w:t xml:space="preserve">50 </w:t>
      </w:r>
    </w:p>
    <w:p w:rsidR="00007753" w:rsidRDefault="00007753">
      <w:pPr>
        <w:autoSpaceDE w:val="0"/>
        <w:autoSpaceDN w:val="0"/>
        <w:adjustRightInd w:val="0"/>
        <w:rPr>
          <w:color w:val="000000"/>
          <w:spacing w:val="-3"/>
        </w:rPr>
        <w:sectPr w:rsidR="00007753">
          <w:headerReference w:type="even" r:id="rId336"/>
          <w:headerReference w:type="default" r:id="rId337"/>
          <w:footerReference w:type="even" r:id="rId338"/>
          <w:footerReference w:type="default" r:id="rId339"/>
          <w:headerReference w:type="first" r:id="rId340"/>
          <w:footerReference w:type="first" r:id="rId34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6" w:name="Pg57"/>
      <w:bookmarkEnd w:id="5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007753" w:rsidRDefault="004973DF">
      <w:pPr>
        <w:autoSpaceDE w:val="0"/>
        <w:autoSpaceDN w:val="0"/>
        <w:adjustRightInd w:val="0"/>
        <w:spacing w:before="225" w:line="280" w:lineRule="exact"/>
        <w:ind w:left="1440" w:right="1689"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t xml:space="preserve">constitute confidential information (“Confidential Information”) and shall be subject to </w:t>
      </w:r>
      <w:r>
        <w:rPr>
          <w:color w:val="000000"/>
          <w:spacing w:val="-2"/>
        </w:rPr>
        <w:t xml:space="preserve">this </w:t>
      </w:r>
      <w:r>
        <w:rPr>
          <w:color w:val="000000"/>
          <w:spacing w:val="-2"/>
        </w:rPr>
        <w:br/>
      </w:r>
      <w:r>
        <w:rPr>
          <w:color w:val="000000"/>
          <w:spacing w:val="-3"/>
        </w:rPr>
        <w:t xml:space="preserve">Article 22. </w:t>
      </w:r>
    </w:p>
    <w:p w:rsidR="00007753" w:rsidRDefault="004973DF">
      <w:pPr>
        <w:autoSpaceDE w:val="0"/>
        <w:autoSpaceDN w:val="0"/>
        <w:adjustRightInd w:val="0"/>
        <w:spacing w:before="265" w:line="275" w:lineRule="exact"/>
        <w:ind w:left="1440" w:right="1344" w:firstLine="720"/>
        <w:rPr>
          <w:color w:val="000000"/>
          <w:spacing w:val="-3"/>
        </w:rPr>
      </w:pPr>
      <w:r>
        <w:rPr>
          <w:color w:val="000000"/>
          <w:spacing w:val="-2"/>
        </w:rPr>
        <w:t xml:space="preserve">If requested by a Party receiving information, the Party supplying the information shall provide in writing, the basis for asserting that the information referred to in this Article warrants </w:t>
      </w:r>
      <w:r>
        <w:rPr>
          <w:color w:val="000000"/>
          <w:spacing w:val="-2"/>
        </w:rPr>
        <w:t xml:space="preserve">confidential treatment, and the requesting Party may disclose such writing to the appropriate Governmental Authority.  Each Party shall be responsible for the costs associated with affording </w:t>
      </w:r>
      <w:r>
        <w:rPr>
          <w:color w:val="000000"/>
          <w:spacing w:val="-3"/>
        </w:rPr>
        <w:t xml:space="preserve">confidential treatment to its information.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Term.</w:t>
      </w:r>
    </w:p>
    <w:p w:rsidR="00007753" w:rsidRDefault="00007753">
      <w:pPr>
        <w:autoSpaceDE w:val="0"/>
        <w:autoSpaceDN w:val="0"/>
        <w:adjustRightInd w:val="0"/>
        <w:spacing w:line="270" w:lineRule="exact"/>
        <w:ind w:left="1440"/>
        <w:rPr>
          <w:rFonts w:ascii="Times New Roman Bold" w:hAnsi="Times New Roman Bold"/>
          <w:color w:val="000000"/>
          <w:spacing w:val="-3"/>
        </w:rPr>
      </w:pPr>
    </w:p>
    <w:p w:rsidR="00007753" w:rsidRDefault="004973DF">
      <w:pPr>
        <w:autoSpaceDE w:val="0"/>
        <w:autoSpaceDN w:val="0"/>
        <w:adjustRightInd w:val="0"/>
        <w:spacing w:before="7" w:line="270" w:lineRule="exact"/>
        <w:ind w:left="1440" w:right="1321" w:firstLine="720"/>
        <w:rPr>
          <w:color w:val="000000"/>
          <w:spacing w:val="-2"/>
        </w:rPr>
      </w:pPr>
      <w:r>
        <w:rPr>
          <w:color w:val="000000"/>
          <w:spacing w:val="-2"/>
        </w:rPr>
        <w:t>During the term of this Agreement, and for a period of three (3) years after the expiration or termination of this Agreement, except as otherwise provided in this Article 22, each Party shall hold in confidence and shall not disclose to any person Confiden</w:t>
      </w:r>
      <w:r>
        <w:rPr>
          <w:color w:val="000000"/>
          <w:spacing w:val="-2"/>
        </w:rPr>
        <w:t xml:space="preserve">tial Information.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18" w:line="276" w:lineRule="exact"/>
        <w:ind w:left="216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Confidential Information.</w:t>
      </w:r>
    </w:p>
    <w:p w:rsidR="00007753" w:rsidRDefault="004973DF">
      <w:pPr>
        <w:autoSpaceDE w:val="0"/>
        <w:autoSpaceDN w:val="0"/>
        <w:adjustRightInd w:val="0"/>
        <w:spacing w:before="253" w:line="280" w:lineRule="exact"/>
        <w:ind w:left="1440" w:right="1276" w:firstLine="720"/>
        <w:rPr>
          <w:color w:val="000000"/>
          <w:spacing w:val="-3"/>
        </w:rPr>
      </w:pPr>
      <w:r>
        <w:rPr>
          <w:color w:val="000000"/>
          <w:spacing w:val="-2"/>
        </w:rPr>
        <w:t xml:space="preserve">The following shall constitute Confidential Information:  (1) any non-public information that is treated as confidential by the disclosing Party and which the disclosing Party identifies as Confidential </w:t>
      </w:r>
      <w:r>
        <w:rPr>
          <w:color w:val="000000"/>
          <w:spacing w:val="-2"/>
        </w:rPr>
        <w:t xml:space="preserve">Information in writing at the time, or promptly after the time, of disclosure; or (2) information designated as Confidential Information by the NYISO Code of Conduct contained in </w:t>
      </w:r>
      <w:r>
        <w:rPr>
          <w:color w:val="000000"/>
          <w:spacing w:val="-3"/>
        </w:rPr>
        <w:t xml:space="preserve">Attachment F to the NYISO OATT.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22.1.3</w:t>
      </w:r>
      <w:r>
        <w:rPr>
          <w:rFonts w:ascii="Times New Roman Bold" w:hAnsi="Times New Roman Bold"/>
          <w:color w:val="000000"/>
          <w:spacing w:val="-3"/>
        </w:rPr>
        <w:tab/>
        <w:t>Scope.</w:t>
      </w:r>
    </w:p>
    <w:p w:rsidR="00007753" w:rsidRDefault="004973DF">
      <w:pPr>
        <w:autoSpaceDE w:val="0"/>
        <w:autoSpaceDN w:val="0"/>
        <w:adjustRightInd w:val="0"/>
        <w:spacing w:before="268" w:line="276" w:lineRule="exact"/>
        <w:ind w:left="2160"/>
        <w:rPr>
          <w:color w:val="000000"/>
          <w:spacing w:val="-2"/>
        </w:rPr>
      </w:pPr>
      <w:r>
        <w:rPr>
          <w:color w:val="000000"/>
          <w:spacing w:val="-2"/>
        </w:rPr>
        <w:t>Confidential Information shal</w:t>
      </w:r>
      <w:r>
        <w:rPr>
          <w:color w:val="000000"/>
          <w:spacing w:val="-2"/>
        </w:rPr>
        <w:t xml:space="preserve">l not include information that the receiving Party can </w:t>
      </w:r>
    </w:p>
    <w:p w:rsidR="00007753" w:rsidRDefault="004973DF">
      <w:pPr>
        <w:autoSpaceDE w:val="0"/>
        <w:autoSpaceDN w:val="0"/>
        <w:adjustRightInd w:val="0"/>
        <w:spacing w:before="5" w:line="275" w:lineRule="exact"/>
        <w:ind w:left="1440" w:right="1511"/>
        <w:rPr>
          <w:color w:val="000000"/>
          <w:spacing w:val="-2"/>
        </w:rPr>
      </w:pPr>
      <w:r>
        <w:rPr>
          <w:color w:val="000000"/>
          <w:spacing w:val="-2"/>
        </w:rPr>
        <w:t xml:space="preserve">demonstrate: (1) is generally available to the public other than as a result of a disclosure by the </w:t>
      </w:r>
      <w:r>
        <w:rPr>
          <w:color w:val="000000"/>
          <w:spacing w:val="-2"/>
        </w:rPr>
        <w:br/>
        <w:t xml:space="preserve">receiving Party; (2) was in the lawful possession of the receiving Party on a non-confidential </w:t>
      </w:r>
      <w:r>
        <w:rPr>
          <w:color w:val="000000"/>
          <w:spacing w:val="-2"/>
        </w:rPr>
        <w:br/>
        <w:t>bas</w:t>
      </w:r>
      <w:r>
        <w:rPr>
          <w:color w:val="000000"/>
          <w:spacing w:val="-2"/>
        </w:rPr>
        <w:t xml:space="preserve">is before receiving it from the disclosing Party; (3) was supplied to the receiving Party </w:t>
      </w:r>
      <w:r>
        <w:rPr>
          <w:color w:val="000000"/>
          <w:spacing w:val="-2"/>
        </w:rPr>
        <w:br/>
        <w:t xml:space="preserve">without restriction by a third party, who, to the knowledge of the receiving Party after due </w:t>
      </w:r>
      <w:r>
        <w:rPr>
          <w:color w:val="000000"/>
          <w:spacing w:val="-2"/>
        </w:rPr>
        <w:br/>
        <w:t>inquiry, was under no obligation to the disclosing Party to keep such i</w:t>
      </w:r>
      <w:r>
        <w:rPr>
          <w:color w:val="000000"/>
          <w:spacing w:val="-2"/>
        </w:rPr>
        <w:t xml:space="preserve">nformation confidential; </w:t>
      </w:r>
    </w:p>
    <w:p w:rsidR="00007753" w:rsidRDefault="004973DF">
      <w:pPr>
        <w:autoSpaceDE w:val="0"/>
        <w:autoSpaceDN w:val="0"/>
        <w:adjustRightInd w:val="0"/>
        <w:spacing w:before="5" w:line="276" w:lineRule="exact"/>
        <w:ind w:left="1440"/>
        <w:rPr>
          <w:color w:val="000000"/>
          <w:spacing w:val="-2"/>
        </w:rPr>
      </w:pPr>
      <w:r>
        <w:rPr>
          <w:color w:val="000000"/>
          <w:spacing w:val="-2"/>
        </w:rPr>
        <w:t xml:space="preserve">(4) was independently developed by the receiving Party without reference to Confidential </w:t>
      </w:r>
    </w:p>
    <w:p w:rsidR="00007753" w:rsidRDefault="004973DF">
      <w:pPr>
        <w:autoSpaceDE w:val="0"/>
        <w:autoSpaceDN w:val="0"/>
        <w:adjustRightInd w:val="0"/>
        <w:spacing w:line="277" w:lineRule="exact"/>
        <w:ind w:left="1440" w:right="1289"/>
        <w:rPr>
          <w:color w:val="000000"/>
          <w:spacing w:val="-3"/>
        </w:rPr>
      </w:pPr>
      <w:r>
        <w:rPr>
          <w:color w:val="000000"/>
          <w:spacing w:val="-2"/>
        </w:rPr>
        <w:t xml:space="preserve">Information of the disclosing Party; (5) 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Article 22.1.8 of this Agreement, Order of Disclosure, to be disclosed by any Governmental </w:t>
      </w:r>
      <w:r>
        <w:rPr>
          <w:color w:val="000000"/>
          <w:spacing w:val="-2"/>
        </w:rPr>
        <w:br/>
        <w:t xml:space="preserve">Authority or is otherwise required to be disclosed by law or subpoena, or is necessary in any </w:t>
      </w:r>
      <w:r>
        <w:rPr>
          <w:color w:val="000000"/>
          <w:spacing w:val="-2"/>
        </w:rPr>
        <w:br/>
      </w:r>
      <w:r>
        <w:rPr>
          <w:color w:val="000000"/>
          <w:spacing w:val="-2"/>
        </w:rPr>
        <w:t xml:space="preserve">legal proceeding establishing rights and obligations under this Agreement.  Information </w:t>
      </w:r>
      <w:r>
        <w:rPr>
          <w:color w:val="000000"/>
          <w:spacing w:val="-2"/>
        </w:rPr>
        <w:br/>
        <w:t xml:space="preserve">designated as Confidential Information will no longer be deemed confidential if the Party that </w:t>
      </w:r>
      <w:r>
        <w:rPr>
          <w:color w:val="000000"/>
          <w:spacing w:val="-2"/>
        </w:rPr>
        <w:br/>
        <w:t>designated the information as confidential notifies the other Party tha</w:t>
      </w:r>
      <w:r>
        <w:rPr>
          <w:color w:val="000000"/>
          <w:spacing w:val="-2"/>
        </w:rPr>
        <w:t xml:space="preserve">t it no longer is </w:t>
      </w:r>
      <w:r>
        <w:rPr>
          <w:color w:val="000000"/>
          <w:spacing w:val="-2"/>
        </w:rPr>
        <w:br/>
      </w:r>
      <w:r>
        <w:rPr>
          <w:color w:val="000000"/>
          <w:spacing w:val="-3"/>
        </w:rPr>
        <w:t xml:space="preserve">confidential.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20" w:line="276" w:lineRule="exact"/>
        <w:ind w:left="6000"/>
        <w:rPr>
          <w:color w:val="000000"/>
          <w:spacing w:val="-3"/>
        </w:rPr>
      </w:pPr>
      <w:r>
        <w:rPr>
          <w:color w:val="000000"/>
          <w:spacing w:val="-3"/>
        </w:rPr>
        <w:t xml:space="preserve">51 </w:t>
      </w:r>
    </w:p>
    <w:p w:rsidR="00007753" w:rsidRDefault="00007753">
      <w:pPr>
        <w:autoSpaceDE w:val="0"/>
        <w:autoSpaceDN w:val="0"/>
        <w:adjustRightInd w:val="0"/>
        <w:rPr>
          <w:color w:val="000000"/>
          <w:spacing w:val="-3"/>
        </w:rPr>
        <w:sectPr w:rsidR="00007753">
          <w:headerReference w:type="even" r:id="rId342"/>
          <w:headerReference w:type="default" r:id="rId343"/>
          <w:footerReference w:type="even" r:id="rId344"/>
          <w:footerReference w:type="default" r:id="rId345"/>
          <w:headerReference w:type="first" r:id="rId346"/>
          <w:footerReference w:type="first" r:id="rId34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7" w:name="Pg58"/>
      <w:bookmarkEnd w:id="5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1440" w:firstLine="720"/>
        <w:rPr>
          <w:rFonts w:ascii="Times New Roman Bold" w:hAnsi="Times New Roman Bold"/>
          <w:color w:val="000000"/>
          <w:spacing w:val="-3"/>
        </w:rPr>
      </w:pPr>
      <w:r>
        <w:rPr>
          <w:rFonts w:ascii="Times New Roman Bold" w:hAnsi="Times New Roman Bold"/>
          <w:color w:val="000000"/>
          <w:spacing w:val="-3"/>
        </w:rPr>
        <w:t>22.1.4</w:t>
      </w:r>
      <w:r>
        <w:rPr>
          <w:rFonts w:ascii="Times New Roman Bold" w:hAnsi="Times New Roman Bold"/>
          <w:color w:val="000000"/>
          <w:spacing w:val="-3"/>
        </w:rPr>
        <w:tab/>
        <w:t>Release of Confidential Information.</w:t>
      </w:r>
    </w:p>
    <w:p w:rsidR="00007753" w:rsidRDefault="004973DF">
      <w:pPr>
        <w:autoSpaceDE w:val="0"/>
        <w:autoSpaceDN w:val="0"/>
        <w:adjustRightInd w:val="0"/>
        <w:spacing w:before="264" w:line="277" w:lineRule="exact"/>
        <w:ind w:left="1440" w:right="1329" w:firstLine="720"/>
        <w:rPr>
          <w:color w:val="000000"/>
          <w:spacing w:val="-2"/>
        </w:rPr>
      </w:pPr>
      <w:r>
        <w:rPr>
          <w:color w:val="000000"/>
          <w:spacing w:val="-2"/>
        </w:rPr>
        <w:t xml:space="preserve">No Party shall release or disclose Confidential Information to any other person, except to </w:t>
      </w:r>
      <w:r>
        <w:rPr>
          <w:color w:val="000000"/>
          <w:spacing w:val="-2"/>
        </w:rPr>
        <w:br/>
      </w:r>
      <w:r>
        <w:rPr>
          <w:color w:val="000000"/>
          <w:spacing w:val="-2"/>
        </w:rPr>
        <w:t xml:space="preserve">its Affiliates (limited by FERC Standards of Conduct requirements), subcontractors, employees, </w:t>
      </w:r>
      <w:r>
        <w:rPr>
          <w:color w:val="000000"/>
          <w:spacing w:val="-2"/>
        </w:rPr>
        <w:br/>
        <w:t xml:space="preserve">consultants, or to parties who may be considering providing financing to or equity participation </w:t>
      </w:r>
      <w:r>
        <w:rPr>
          <w:color w:val="000000"/>
          <w:spacing w:val="-2"/>
        </w:rPr>
        <w:br/>
        <w:t>with Developer, or to potential purchasers or assignees of a P</w:t>
      </w:r>
      <w:r>
        <w:rPr>
          <w:color w:val="000000"/>
          <w:spacing w:val="-2"/>
        </w:rPr>
        <w:t xml:space="preserve">arty, on a need-to-know basis in </w:t>
      </w:r>
      <w:r>
        <w:rPr>
          <w:color w:val="000000"/>
          <w:spacing w:val="-2"/>
        </w:rPr>
        <w:br/>
        <w:t xml:space="preserve">connection with this Agreement, unless such person has first been advised of the confidentiality </w:t>
      </w:r>
      <w:r>
        <w:rPr>
          <w:color w:val="000000"/>
          <w:spacing w:val="-2"/>
        </w:rPr>
        <w:br/>
        <w:t xml:space="preserve">provisions of this Article 22 and has agreed to comply with such provisions.  Notwithstanding </w:t>
      </w:r>
      <w:r>
        <w:rPr>
          <w:color w:val="000000"/>
          <w:spacing w:val="-2"/>
        </w:rPr>
        <w:br/>
        <w:t>the foregoing, a Party provid</w:t>
      </w:r>
      <w:r>
        <w:rPr>
          <w:color w:val="000000"/>
          <w:spacing w:val="-2"/>
        </w:rPr>
        <w:t xml:space="preserve">ing Confidential Information to any person shall remain primarily </w:t>
      </w:r>
      <w:r>
        <w:rPr>
          <w:color w:val="000000"/>
          <w:spacing w:val="-2"/>
        </w:rPr>
        <w:br/>
        <w:t xml:space="preserve">responsible for any release of Confidential Information in contravention of this Article 22.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22.1.5</w:t>
      </w:r>
      <w:r>
        <w:rPr>
          <w:rFonts w:ascii="Times New Roman Bold" w:hAnsi="Times New Roman Bold"/>
          <w:color w:val="000000"/>
          <w:spacing w:val="-3"/>
        </w:rPr>
        <w:tab/>
        <w:t>Rights.</w:t>
      </w:r>
    </w:p>
    <w:p w:rsidR="00007753" w:rsidRDefault="004973DF">
      <w:pPr>
        <w:autoSpaceDE w:val="0"/>
        <w:autoSpaceDN w:val="0"/>
        <w:adjustRightInd w:val="0"/>
        <w:spacing w:before="271" w:line="273" w:lineRule="exact"/>
        <w:ind w:left="1440" w:right="1290" w:firstLine="720"/>
        <w:rPr>
          <w:color w:val="000000"/>
          <w:spacing w:val="-2"/>
        </w:rPr>
      </w:pPr>
      <w:r>
        <w:rPr>
          <w:color w:val="000000"/>
          <w:spacing w:val="-2"/>
        </w:rPr>
        <w:t>Each Party retains all rights, title, and interest in the Confidential Informat</w:t>
      </w:r>
      <w:r>
        <w:rPr>
          <w:color w:val="000000"/>
          <w:spacing w:val="-2"/>
        </w:rPr>
        <w:t xml:space="preserve">ion that each Party discloses to the other Party.  The disclosure by each Party to the other Parties of </w:t>
      </w:r>
      <w:r>
        <w:rPr>
          <w:color w:val="000000"/>
          <w:spacing w:val="-2"/>
        </w:rPr>
        <w:br/>
        <w:t>Confidential Information shall not be deemed a waiver by any Party or any other person or entity of the right to protect the Confidential Information f</w:t>
      </w:r>
      <w:r>
        <w:rPr>
          <w:color w:val="000000"/>
          <w:spacing w:val="-2"/>
        </w:rPr>
        <w:t xml:space="preserve">rom public disclosure.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22.1.6</w:t>
      </w:r>
      <w:r>
        <w:rPr>
          <w:rFonts w:ascii="Times New Roman Bold" w:hAnsi="Times New Roman Bold"/>
          <w:color w:val="000000"/>
          <w:spacing w:val="-3"/>
        </w:rPr>
        <w:tab/>
        <w:t>No Warranties.</w:t>
      </w:r>
    </w:p>
    <w:p w:rsidR="00007753" w:rsidRDefault="004973DF">
      <w:pPr>
        <w:autoSpaceDE w:val="0"/>
        <w:autoSpaceDN w:val="0"/>
        <w:adjustRightInd w:val="0"/>
        <w:spacing w:before="253" w:line="280" w:lineRule="exact"/>
        <w:ind w:left="1440" w:right="1309"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t>obligates itself to p</w:t>
      </w:r>
      <w:r>
        <w:rPr>
          <w:color w:val="000000"/>
          <w:spacing w:val="-2"/>
        </w:rPr>
        <w:t xml:space="preserve">rovide any particular information or Confidential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22.1.7</w:t>
      </w:r>
      <w:r>
        <w:rPr>
          <w:rFonts w:ascii="Times New Roman Bold" w:hAnsi="Times New Roman Bold"/>
          <w:color w:val="000000"/>
          <w:spacing w:val="-3"/>
        </w:rPr>
        <w:tab/>
        <w:t>Standard of Care.</w:t>
      </w:r>
    </w:p>
    <w:p w:rsidR="00007753" w:rsidRDefault="004973DF">
      <w:pPr>
        <w:autoSpaceDE w:val="0"/>
        <w:autoSpaceDN w:val="0"/>
        <w:adjustRightInd w:val="0"/>
        <w:spacing w:before="268" w:line="276" w:lineRule="exact"/>
        <w:ind w:left="1440" w:right="1273" w:firstLine="720"/>
        <w:rPr>
          <w:color w:val="000000"/>
          <w:spacing w:val="-2"/>
        </w:rPr>
      </w:pPr>
      <w:r>
        <w:rPr>
          <w:color w:val="000000"/>
          <w:spacing w:val="-2"/>
        </w:rPr>
        <w:t xml:space="preserve">Each Party shall use at least the same standard of care to protect Confidential Information </w:t>
      </w:r>
      <w:r>
        <w:rPr>
          <w:color w:val="000000"/>
          <w:spacing w:val="-2"/>
        </w:rPr>
        <w:br/>
        <w:t xml:space="preserve">it receives as it uses to protect its own Confidential Information from unauthorized disclosure, </w:t>
      </w:r>
      <w:r>
        <w:rPr>
          <w:color w:val="000000"/>
          <w:spacing w:val="-2"/>
        </w:rPr>
        <w:br/>
        <w:t>publication or dissemination.  Each Party may use Confidential In</w:t>
      </w:r>
      <w:r>
        <w:rPr>
          <w:color w:val="000000"/>
          <w:spacing w:val="-2"/>
        </w:rPr>
        <w:t xml:space="preserve">formation solely to fulfill its </w:t>
      </w:r>
      <w:r>
        <w:rPr>
          <w:color w:val="000000"/>
          <w:spacing w:val="-2"/>
        </w:rPr>
        <w:br/>
        <w:t xml:space="preserve">obligations to the other Party under this Agreement or its regulatory requirements, including the </w:t>
      </w:r>
      <w:r>
        <w:rPr>
          <w:color w:val="000000"/>
          <w:spacing w:val="-2"/>
        </w:rPr>
        <w:br/>
        <w:t xml:space="preserve">NYISO OATT and NYISO Services Tariff.  The NYISO shall, in all cases, treat the information </w:t>
      </w:r>
      <w:r>
        <w:rPr>
          <w:color w:val="000000"/>
          <w:spacing w:val="-2"/>
        </w:rPr>
        <w:br/>
        <w:t xml:space="preserve">it receives in accordance with </w:t>
      </w:r>
      <w:r>
        <w:rPr>
          <w:color w:val="000000"/>
          <w:spacing w:val="-2"/>
        </w:rPr>
        <w:t xml:space="preserve">the requirements of Attachment F to the NYISO OATT.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22.1.8</w:t>
      </w:r>
      <w:r>
        <w:rPr>
          <w:rFonts w:ascii="Times New Roman Bold" w:hAnsi="Times New Roman Bold"/>
          <w:color w:val="000000"/>
          <w:spacing w:val="-3"/>
        </w:rPr>
        <w:tab/>
        <w:t>Order of Disclosure.</w:t>
      </w:r>
    </w:p>
    <w:p w:rsidR="00007753" w:rsidRDefault="004973DF">
      <w:pPr>
        <w:autoSpaceDE w:val="0"/>
        <w:autoSpaceDN w:val="0"/>
        <w:adjustRightInd w:val="0"/>
        <w:spacing w:before="264" w:line="276" w:lineRule="exact"/>
        <w:ind w:left="2160"/>
        <w:rPr>
          <w:color w:val="000000"/>
          <w:spacing w:val="-2"/>
        </w:rPr>
      </w:pPr>
      <w:r>
        <w:rPr>
          <w:color w:val="000000"/>
          <w:spacing w:val="-2"/>
        </w:rPr>
        <w:t xml:space="preserve">If a court or a Government Authority or entity with the right, power, and apparent </w:t>
      </w:r>
    </w:p>
    <w:p w:rsidR="00007753" w:rsidRDefault="004973DF">
      <w:pPr>
        <w:autoSpaceDE w:val="0"/>
        <w:autoSpaceDN w:val="0"/>
        <w:adjustRightInd w:val="0"/>
        <w:spacing w:before="4" w:line="276" w:lineRule="exact"/>
        <w:ind w:left="1440"/>
        <w:rPr>
          <w:color w:val="000000"/>
          <w:spacing w:val="-2"/>
        </w:rPr>
      </w:pPr>
      <w:r>
        <w:rPr>
          <w:color w:val="000000"/>
          <w:spacing w:val="-2"/>
        </w:rPr>
        <w:t>authority to do so requests or requires any Party, by subpoena, oral deposition, interroga</w:t>
      </w:r>
      <w:r>
        <w:rPr>
          <w:color w:val="000000"/>
          <w:spacing w:val="-2"/>
        </w:rPr>
        <w:t xml:space="preserve">tories, </w:t>
      </w:r>
    </w:p>
    <w:p w:rsidR="00007753" w:rsidRDefault="004973DF">
      <w:pPr>
        <w:autoSpaceDE w:val="0"/>
        <w:autoSpaceDN w:val="0"/>
        <w:adjustRightInd w:val="0"/>
        <w:spacing w:before="4" w:line="276" w:lineRule="exact"/>
        <w:ind w:left="1440" w:right="1248"/>
        <w:rPr>
          <w:color w:val="000000"/>
          <w:spacing w:val="-2"/>
        </w:rPr>
      </w:pPr>
      <w:r>
        <w:rPr>
          <w:color w:val="000000"/>
          <w:spacing w:val="-2"/>
        </w:rPr>
        <w:t xml:space="preserve">requests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r>
      <w:r>
        <w:rPr>
          <w:color w:val="000000"/>
          <w:spacing w:val="-2"/>
        </w:rPr>
        <w:t xml:space="preserve">requirement(s) so that the other Parties may seek an appropriate protective order or waive </w:t>
      </w:r>
      <w:r>
        <w:rPr>
          <w:color w:val="000000"/>
          <w:spacing w:val="-2"/>
        </w:rPr>
        <w:br/>
        <w:t xml:space="preserve">compliance with the terms of this Agreement.  Notwithstanding the absence of a protective order </w:t>
      </w:r>
      <w:r>
        <w:rPr>
          <w:color w:val="000000"/>
          <w:spacing w:val="-2"/>
        </w:rPr>
        <w:br/>
        <w:t>or waiver, the Party may disclose such Confidential Information whi</w:t>
      </w:r>
      <w:r>
        <w:rPr>
          <w:color w:val="000000"/>
          <w:spacing w:val="-2"/>
        </w:rPr>
        <w:t xml:space="preserve">ch, in the opinion of its </w:t>
      </w:r>
      <w:r>
        <w:rPr>
          <w:color w:val="000000"/>
          <w:spacing w:val="-2"/>
        </w:rPr>
        <w:br/>
        <w:t xml:space="preserve">counsel, the Party is legally compelled to disclose.  Each Party will use Reasonable Efforts to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56" w:line="276" w:lineRule="exact"/>
        <w:ind w:left="6000"/>
        <w:rPr>
          <w:color w:val="000000"/>
          <w:spacing w:val="-3"/>
        </w:rPr>
      </w:pPr>
      <w:r>
        <w:rPr>
          <w:color w:val="000000"/>
          <w:spacing w:val="-3"/>
        </w:rPr>
        <w:t xml:space="preserve">52 </w:t>
      </w:r>
    </w:p>
    <w:p w:rsidR="00007753" w:rsidRDefault="00007753">
      <w:pPr>
        <w:autoSpaceDE w:val="0"/>
        <w:autoSpaceDN w:val="0"/>
        <w:adjustRightInd w:val="0"/>
        <w:rPr>
          <w:color w:val="000000"/>
          <w:spacing w:val="-3"/>
        </w:rPr>
        <w:sectPr w:rsidR="00007753">
          <w:headerReference w:type="even" r:id="rId348"/>
          <w:headerReference w:type="default" r:id="rId349"/>
          <w:footerReference w:type="even" r:id="rId350"/>
          <w:footerReference w:type="default" r:id="rId351"/>
          <w:headerReference w:type="first" r:id="rId352"/>
          <w:footerReference w:type="first" r:id="rId35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8" w:name="Pg59"/>
      <w:bookmarkEnd w:id="5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2328"/>
        <w:jc w:val="both"/>
        <w:rPr>
          <w:color w:val="000000"/>
          <w:spacing w:val="-3"/>
        </w:rPr>
      </w:pPr>
      <w:r>
        <w:rPr>
          <w:color w:val="000000"/>
          <w:spacing w:val="-2"/>
        </w:rPr>
        <w:t>obtain reliable assurance that confidential treatment will be accorded any Confidenti</w:t>
      </w:r>
      <w:r>
        <w:rPr>
          <w:color w:val="000000"/>
          <w:spacing w:val="-2"/>
        </w:rPr>
        <w:t xml:space="preserve">al </w:t>
      </w:r>
      <w:r>
        <w:rPr>
          <w:color w:val="000000"/>
          <w:spacing w:val="-3"/>
        </w:rPr>
        <w:t xml:space="preserve">Information so furnished.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22.1.9</w:t>
      </w:r>
      <w:r>
        <w:rPr>
          <w:rFonts w:ascii="Times New Roman Bold" w:hAnsi="Times New Roman Bold"/>
          <w:color w:val="000000"/>
          <w:spacing w:val="-3"/>
        </w:rPr>
        <w:tab/>
        <w:t>Termination of Agreement.</w:t>
      </w:r>
    </w:p>
    <w:p w:rsidR="00007753" w:rsidRDefault="004973DF">
      <w:pPr>
        <w:autoSpaceDE w:val="0"/>
        <w:autoSpaceDN w:val="0"/>
        <w:adjustRightInd w:val="0"/>
        <w:spacing w:before="256" w:line="276" w:lineRule="exact"/>
        <w:ind w:left="1440" w:right="1468" w:firstLine="720"/>
        <w:rPr>
          <w:color w:val="000000"/>
          <w:spacing w:val="-3"/>
        </w:rPr>
      </w:pPr>
      <w:r>
        <w:rPr>
          <w:color w:val="000000"/>
          <w:spacing w:val="-2"/>
        </w:rPr>
        <w:t xml:space="preserve">Upon termination of this Agreement for any reason, each Party shall, within ten (10) </w:t>
      </w:r>
      <w:r>
        <w:rPr>
          <w:color w:val="000000"/>
          <w:spacing w:val="-2"/>
        </w:rPr>
        <w:br/>
        <w:t xml:space="preserve">Calendar Days of receipt of a written request from the other Parties, use Reasonable Efforts to </w:t>
      </w:r>
      <w:r>
        <w:rPr>
          <w:color w:val="000000"/>
          <w:spacing w:val="-2"/>
        </w:rPr>
        <w:br/>
      </w:r>
      <w:r>
        <w:rPr>
          <w:color w:val="000000"/>
          <w:spacing w:val="-2"/>
        </w:rPr>
        <w:t xml:space="preserve">destroy, erase, or delete (with such destruction, erasure, and deletion certified in writing to the </w:t>
      </w:r>
      <w:r>
        <w:rPr>
          <w:color w:val="000000"/>
          <w:spacing w:val="-2"/>
        </w:rPr>
        <w:br/>
        <w:t xml:space="preserve">other Parties) or return to the other Parties, without retaining copies thereof, any and all written </w:t>
      </w:r>
      <w:r>
        <w:rPr>
          <w:color w:val="000000"/>
          <w:spacing w:val="-2"/>
        </w:rPr>
        <w:br/>
        <w:t xml:space="preserve">or electronic Confidential Information received from </w:t>
      </w:r>
      <w:r>
        <w:rPr>
          <w:color w:val="000000"/>
          <w:spacing w:val="-2"/>
        </w:rPr>
        <w:t xml:space="preserve">the other Parties pursuant to this </w:t>
      </w:r>
      <w:r>
        <w:rPr>
          <w:color w:val="000000"/>
          <w:spacing w:val="-2"/>
        </w:rPr>
        <w:br/>
      </w:r>
      <w:r>
        <w:rPr>
          <w:color w:val="000000"/>
          <w:spacing w:val="-3"/>
        </w:rPr>
        <w:t xml:space="preserve">Agreement.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22.1.10</w:t>
      </w:r>
      <w:r>
        <w:rPr>
          <w:rFonts w:ascii="Times New Roman Bold" w:hAnsi="Times New Roman Bold"/>
          <w:color w:val="000000"/>
          <w:spacing w:val="-3"/>
        </w:rPr>
        <w:tab/>
        <w:t>Remedies.</w:t>
      </w:r>
    </w:p>
    <w:p w:rsidR="00007753" w:rsidRDefault="004973DF">
      <w:pPr>
        <w:autoSpaceDE w:val="0"/>
        <w:autoSpaceDN w:val="0"/>
        <w:adjustRightInd w:val="0"/>
        <w:spacing w:before="274" w:line="274" w:lineRule="exact"/>
        <w:ind w:left="1440" w:right="1311" w:firstLine="720"/>
        <w:rPr>
          <w:color w:val="000000"/>
          <w:spacing w:val="-2"/>
        </w:rPr>
      </w:pPr>
      <w:r>
        <w:rPr>
          <w:color w:val="000000"/>
          <w:spacing w:val="-2"/>
        </w:rPr>
        <w:t xml:space="preserve">The Parties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 xml:space="preserve">that </w:t>
      </w:r>
      <w:r>
        <w:rPr>
          <w:color w:val="000000"/>
          <w:spacing w:val="-2"/>
        </w:rPr>
        <w:t xml:space="preserve">the other Parties shall be entitled to equitable relief, by way of injunction or otherwise, if the </w:t>
      </w:r>
      <w:r>
        <w:rPr>
          <w:color w:val="000000"/>
          <w:spacing w:val="-2"/>
        </w:rPr>
        <w:br/>
        <w:t xml:space="preserve">first Party Breaches or threatens to Breach its obligations under this Article 22, which equitable </w:t>
      </w:r>
      <w:r>
        <w:rPr>
          <w:color w:val="000000"/>
          <w:spacing w:val="-2"/>
        </w:rPr>
        <w:br/>
        <w:t>relief shall be granted without bond or proof of damages</w:t>
      </w:r>
      <w:r>
        <w:rPr>
          <w:color w:val="000000"/>
          <w:spacing w:val="-2"/>
        </w:rPr>
        <w:t xml:space="preserve">, and the receiving Party shall not plead </w:t>
      </w:r>
      <w:r>
        <w:rPr>
          <w:color w:val="000000"/>
          <w:spacing w:val="-2"/>
        </w:rPr>
        <w:br/>
        <w:t xml:space="preserve">in defense that there would be an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available at law o</w:t>
      </w:r>
      <w:r>
        <w:rPr>
          <w:color w:val="000000"/>
          <w:spacing w:val="-2"/>
        </w:rPr>
        <w:t xml:space="preserve">r in equity.  The Parties further acknowledge and agree that the covenants </w:t>
      </w:r>
    </w:p>
    <w:p w:rsidR="00007753" w:rsidRDefault="004973DF">
      <w:pPr>
        <w:autoSpaceDE w:val="0"/>
        <w:autoSpaceDN w:val="0"/>
        <w:adjustRightInd w:val="0"/>
        <w:spacing w:before="5" w:line="276" w:lineRule="exact"/>
        <w:ind w:left="1440"/>
        <w:rPr>
          <w:color w:val="000000"/>
          <w:spacing w:val="-2"/>
        </w:rPr>
      </w:pPr>
      <w:r>
        <w:rPr>
          <w:color w:val="000000"/>
          <w:spacing w:val="-2"/>
        </w:rPr>
        <w:t xml:space="preserve">contained herein are necessary for the protection of legitimate business interests and are </w:t>
      </w:r>
    </w:p>
    <w:p w:rsidR="00007753" w:rsidRDefault="004973DF">
      <w:pPr>
        <w:autoSpaceDE w:val="0"/>
        <w:autoSpaceDN w:val="0"/>
        <w:adjustRightInd w:val="0"/>
        <w:spacing w:before="9" w:line="270" w:lineRule="exact"/>
        <w:ind w:left="1440" w:right="1392"/>
        <w:rPr>
          <w:color w:val="000000"/>
          <w:spacing w:val="-3"/>
        </w:rPr>
      </w:pPr>
      <w:r>
        <w:rPr>
          <w:color w:val="000000"/>
          <w:spacing w:val="-2"/>
        </w:rPr>
        <w:t xml:space="preserve">reasonable in scope.  No Party, however, shall be liable for indirect, incidental, or consequential </w:t>
      </w:r>
      <w:r>
        <w:rPr>
          <w:color w:val="000000"/>
          <w:spacing w:val="-2"/>
        </w:rPr>
        <w:br/>
        <w:t xml:space="preserve">or punitive damages of any nature or kind resulting from or arising in connection with this </w:t>
      </w:r>
      <w:r>
        <w:rPr>
          <w:color w:val="000000"/>
          <w:spacing w:val="-2"/>
        </w:rPr>
        <w:br/>
      </w:r>
      <w:r>
        <w:rPr>
          <w:color w:val="000000"/>
          <w:spacing w:val="-3"/>
        </w:rPr>
        <w:t xml:space="preserve">Article 22.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22.1.11 </w:t>
      </w:r>
      <w:r>
        <w:rPr>
          <w:rFonts w:ascii="Times New Roman Bold" w:hAnsi="Times New Roman Bold"/>
          <w:color w:val="000000"/>
          <w:spacing w:val="-3"/>
        </w:rPr>
        <w:tab/>
        <w:t>Disclosure to FERC, its Staff, or a Sta</w:t>
      </w:r>
      <w:r>
        <w:rPr>
          <w:rFonts w:ascii="Times New Roman Bold" w:hAnsi="Times New Roman Bold"/>
          <w:color w:val="000000"/>
          <w:spacing w:val="-3"/>
        </w:rPr>
        <w:t xml:space="preserve">te. </w:t>
      </w:r>
    </w:p>
    <w:p w:rsidR="00007753" w:rsidRDefault="00007753">
      <w:pPr>
        <w:autoSpaceDE w:val="0"/>
        <w:autoSpaceDN w:val="0"/>
        <w:adjustRightInd w:val="0"/>
        <w:spacing w:line="275" w:lineRule="exact"/>
        <w:ind w:left="1440"/>
        <w:rPr>
          <w:rFonts w:ascii="Times New Roman Bold" w:hAnsi="Times New Roman Bold"/>
          <w:color w:val="000000"/>
          <w:spacing w:val="-3"/>
        </w:rPr>
      </w:pPr>
    </w:p>
    <w:p w:rsidR="00007753" w:rsidRDefault="004973DF">
      <w:pPr>
        <w:autoSpaceDE w:val="0"/>
        <w:autoSpaceDN w:val="0"/>
        <w:adjustRightInd w:val="0"/>
        <w:spacing w:before="10" w:line="275" w:lineRule="exact"/>
        <w:ind w:left="1440" w:right="1303" w:firstLine="720"/>
        <w:rPr>
          <w:color w:val="000000"/>
          <w:spacing w:val="-3"/>
        </w:rPr>
      </w:pPr>
      <w:r>
        <w:rPr>
          <w:color w:val="000000"/>
          <w:spacing w:val="-2"/>
        </w:rPr>
        <w:t xml:space="preserve">Notwithstanding anything in this Article 22 to the contrary, and pursuant to 18 C.F.R. </w:t>
      </w:r>
      <w:r>
        <w:rPr>
          <w:color w:val="000000"/>
          <w:spacing w:val="-2"/>
        </w:rPr>
        <w:br/>
        <w:t xml:space="preserve">section 1b.20, if FERC or its staff, during the course of an investigation or otherwise, requests </w:t>
      </w:r>
      <w:r>
        <w:rPr>
          <w:color w:val="000000"/>
          <w:spacing w:val="-2"/>
        </w:rPr>
        <w:br/>
        <w:t xml:space="preserve">information from one of the Parties that is otherwise required </w:t>
      </w:r>
      <w:r>
        <w:rPr>
          <w:color w:val="000000"/>
          <w:spacing w:val="-2"/>
        </w:rPr>
        <w:t xml:space="preserve">to be maintained in confidence </w:t>
      </w:r>
      <w:r>
        <w:rPr>
          <w:color w:val="000000"/>
          <w:spacing w:val="-2"/>
        </w:rPr>
        <w:br/>
        <w:t xml:space="preserve">pursuant to this Agreement or the NYISO OATT, the Party shall provide the requested </w:t>
      </w:r>
      <w:r>
        <w:rPr>
          <w:color w:val="000000"/>
          <w:spacing w:val="-2"/>
        </w:rPr>
        <w:br/>
        <w:t xml:space="preserve">information to FERC or its staff, within the time provided for in the request for information.  In </w:t>
      </w:r>
      <w:r>
        <w:rPr>
          <w:color w:val="000000"/>
          <w:spacing w:val="-2"/>
        </w:rPr>
        <w:br/>
        <w:t>providing the information to FERC or it</w:t>
      </w:r>
      <w:r>
        <w:rPr>
          <w:color w:val="000000"/>
          <w:spacing w:val="-2"/>
        </w:rPr>
        <w:t xml:space="preserve">s staff, the Party must, consistent with 18 C.F.R. section </w:t>
      </w:r>
      <w:r>
        <w:rPr>
          <w:color w:val="000000"/>
          <w:spacing w:val="-2"/>
        </w:rPr>
        <w:br/>
        <w:t xml:space="preserve">388.112, request that the information be treated as confidential and non-public by FERC and its </w:t>
      </w:r>
      <w:r>
        <w:rPr>
          <w:color w:val="000000"/>
          <w:spacing w:val="-2"/>
        </w:rPr>
        <w:br/>
        <w:t xml:space="preserve">staff and that the information be withheld from public disclosure.  Parties are prohibited from </w:t>
      </w:r>
      <w:r>
        <w:rPr>
          <w:color w:val="000000"/>
          <w:spacing w:val="-2"/>
        </w:rPr>
        <w:br/>
        <w:t>no</w:t>
      </w:r>
      <w:r>
        <w:rPr>
          <w:color w:val="000000"/>
          <w:spacing w:val="-2"/>
        </w:rPr>
        <w:t xml:space="preserve">tifying the other Parties to this Agreement prior to the release of the Confidential Information </w:t>
      </w:r>
      <w:r>
        <w:rPr>
          <w:color w:val="000000"/>
          <w:spacing w:val="-2"/>
        </w:rPr>
        <w:br/>
        <w:t xml:space="preserve">to the Commission or its staff.  The Party shall notify the other Parties to the Agreement when it </w:t>
      </w:r>
      <w:r>
        <w:rPr>
          <w:color w:val="000000"/>
          <w:spacing w:val="-2"/>
        </w:rPr>
        <w:br/>
        <w:t>is notified by FERC or its staff that a request to release</w:t>
      </w:r>
      <w:r>
        <w:rPr>
          <w:color w:val="000000"/>
          <w:spacing w:val="-2"/>
        </w:rPr>
        <w:t xml:space="preserve"> Confidential Information has been </w:t>
      </w:r>
      <w:r>
        <w:rPr>
          <w:color w:val="000000"/>
          <w:spacing w:val="-2"/>
        </w:rPr>
        <w:br/>
        <w:t xml:space="preserve">received by FERC, at which time the Parties may respond before such information would be </w:t>
      </w:r>
      <w:r>
        <w:rPr>
          <w:color w:val="000000"/>
          <w:spacing w:val="-2"/>
        </w:rPr>
        <w:br/>
        <w:t xml:space="preserve">made public, pursuant to 18 C.F.R. section 388.112.  Requests from a state regulatory body </w:t>
      </w:r>
      <w:r>
        <w:rPr>
          <w:color w:val="000000"/>
          <w:spacing w:val="-2"/>
        </w:rPr>
        <w:br/>
        <w:t>conducting a confidential investigatio</w:t>
      </w:r>
      <w:r>
        <w:rPr>
          <w:color w:val="000000"/>
          <w:spacing w:val="-2"/>
        </w:rPr>
        <w:t xml:space="preserve">n shall be treated in a similar manner if consistent with the </w:t>
      </w:r>
      <w:r>
        <w:rPr>
          <w:color w:val="000000"/>
          <w:spacing w:val="-2"/>
        </w:rPr>
        <w:br/>
        <w:t xml:space="preserve">applicable state rules and regulations.  A Party shall not be liable for any losses, consequential or </w:t>
      </w:r>
      <w:r>
        <w:rPr>
          <w:color w:val="000000"/>
          <w:spacing w:val="-2"/>
        </w:rPr>
        <w:br/>
        <w:t>otherwise, resulting from that Party divulging Confidential Information pursuant to a FERC</w:t>
      </w:r>
      <w:r>
        <w:rPr>
          <w:color w:val="000000"/>
          <w:spacing w:val="-2"/>
        </w:rPr>
        <w:t xml:space="preserve"> or </w:t>
      </w:r>
      <w:r>
        <w:rPr>
          <w:color w:val="000000"/>
          <w:spacing w:val="-2"/>
        </w:rPr>
        <w:br/>
      </w:r>
      <w:r>
        <w:rPr>
          <w:color w:val="000000"/>
          <w:spacing w:val="-3"/>
        </w:rPr>
        <w:t xml:space="preserve">state regulatory body request under this paragraph.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73" w:line="276" w:lineRule="exact"/>
        <w:ind w:left="6000"/>
        <w:rPr>
          <w:color w:val="000000"/>
          <w:spacing w:val="-3"/>
        </w:rPr>
      </w:pPr>
      <w:r>
        <w:rPr>
          <w:color w:val="000000"/>
          <w:spacing w:val="-3"/>
        </w:rPr>
        <w:t xml:space="preserve">53 </w:t>
      </w:r>
    </w:p>
    <w:p w:rsidR="00007753" w:rsidRDefault="00007753">
      <w:pPr>
        <w:autoSpaceDE w:val="0"/>
        <w:autoSpaceDN w:val="0"/>
        <w:adjustRightInd w:val="0"/>
        <w:rPr>
          <w:color w:val="000000"/>
          <w:spacing w:val="-3"/>
        </w:rPr>
        <w:sectPr w:rsidR="00007753">
          <w:headerReference w:type="even" r:id="rId354"/>
          <w:headerReference w:type="default" r:id="rId355"/>
          <w:footerReference w:type="even" r:id="rId356"/>
          <w:footerReference w:type="default" r:id="rId357"/>
          <w:headerReference w:type="first" r:id="rId358"/>
          <w:footerReference w:type="first" r:id="rId35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59" w:name="Pg60"/>
      <w:bookmarkEnd w:id="5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52"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22.1.12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8" w:line="276" w:lineRule="exact"/>
        <w:ind w:left="2160"/>
        <w:rPr>
          <w:color w:val="000000"/>
          <w:spacing w:val="-2"/>
        </w:rPr>
      </w:pPr>
      <w:r>
        <w:rPr>
          <w:color w:val="000000"/>
          <w:spacing w:val="-2"/>
        </w:rPr>
        <w:t xml:space="preserve">Except as otherwise expressly provided herein, no Party shall disclose Confidential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007753" w:rsidRDefault="004973DF">
      <w:pPr>
        <w:autoSpaceDE w:val="0"/>
        <w:autoSpaceDN w:val="0"/>
        <w:adjustRightInd w:val="0"/>
        <w:spacing w:line="276" w:lineRule="exact"/>
        <w:ind w:left="1440" w:right="1255"/>
        <w:rPr>
          <w:color w:val="000000"/>
          <w:spacing w:val="-3"/>
        </w:rPr>
      </w:pPr>
      <w:r>
        <w:rPr>
          <w:color w:val="000000"/>
          <w:spacing w:val="-2"/>
        </w:rPr>
        <w:t xml:space="preserve">Information, except to the extent disclosure is (i) required by law; (ii) reasonably deemed by the </w:t>
      </w:r>
      <w:r>
        <w:rPr>
          <w:color w:val="000000"/>
          <w:spacing w:val="-2"/>
        </w:rPr>
        <w:br/>
      </w:r>
      <w:r>
        <w:rPr>
          <w:color w:val="000000"/>
          <w:spacing w:val="-2"/>
        </w:rPr>
        <w:t xml:space="preserve">disclosing Party to be required to be disclosed in connection with a dispute between or among </w:t>
      </w:r>
      <w:r>
        <w:rPr>
          <w:color w:val="000000"/>
          <w:spacing w:val="-2"/>
        </w:rPr>
        <w:br/>
        <w:t xml:space="preserve">the Parties, or the defense of litigation or dispute; (iii) otherwise permitted by consent of the </w:t>
      </w:r>
      <w:r>
        <w:rPr>
          <w:color w:val="000000"/>
          <w:spacing w:val="-2"/>
        </w:rPr>
        <w:br/>
        <w:t xml:space="preserve">other Party, such consent not to be unreasonably withheld; or </w:t>
      </w:r>
      <w:r>
        <w:rPr>
          <w:color w:val="000000"/>
          <w:spacing w:val="-2"/>
        </w:rPr>
        <w:t xml:space="preserve">(iv) necessary to fulfill its </w:t>
      </w:r>
      <w:r>
        <w:rPr>
          <w:color w:val="000000"/>
          <w:spacing w:val="-2"/>
        </w:rPr>
        <w:br/>
        <w:t xml:space="preserve">obligations under this Agreement, the NYISO OATT or the NYISO Services Tariff.  Prior to any </w:t>
      </w:r>
      <w:r>
        <w:rPr>
          <w:color w:val="000000"/>
          <w:spacing w:val="-2"/>
        </w:rPr>
        <w:br/>
        <w:t xml:space="preserve">disclosures of a Party’s Confidential Information under this subparagraph, or if any third party or </w:t>
      </w:r>
      <w:r>
        <w:rPr>
          <w:color w:val="000000"/>
          <w:spacing w:val="-2"/>
        </w:rPr>
        <w:br/>
        <w:t>Governmental Authority makes a</w:t>
      </w:r>
      <w:r>
        <w:rPr>
          <w:color w:val="000000"/>
          <w:spacing w:val="-2"/>
        </w:rPr>
        <w:t xml:space="preserve">ny request or demand for any of the information described in </w:t>
      </w:r>
      <w:r>
        <w:rPr>
          <w:color w:val="000000"/>
          <w:spacing w:val="-2"/>
        </w:rPr>
        <w:br/>
        <w:t xml:space="preserve">this subparagraph, the disclosing Party agrees to promptly notify the other Party in writing and </w:t>
      </w:r>
      <w:r>
        <w:rPr>
          <w:color w:val="000000"/>
          <w:spacing w:val="-2"/>
        </w:rPr>
        <w:br/>
        <w:t xml:space="preserve">agrees to assert confidentiality and cooperate with the other Party in seeking to protect the </w:t>
      </w:r>
      <w:r>
        <w:rPr>
          <w:color w:val="000000"/>
          <w:spacing w:val="-2"/>
        </w:rPr>
        <w:br/>
        <w:t>C</w:t>
      </w:r>
      <w:r>
        <w:rPr>
          <w:color w:val="000000"/>
          <w:spacing w:val="-2"/>
        </w:rPr>
        <w:t xml:space="preserve">onfidential Information from public disclosure by confidentiality agreement, protective order or </w:t>
      </w:r>
      <w:r>
        <w:rPr>
          <w:color w:val="000000"/>
          <w:spacing w:val="-2"/>
        </w:rPr>
        <w:br/>
      </w:r>
      <w:r>
        <w:rPr>
          <w:color w:val="000000"/>
          <w:spacing w:val="-3"/>
        </w:rPr>
        <w:t xml:space="preserve">other reasonable measures. </w:t>
      </w:r>
    </w:p>
    <w:p w:rsidR="00007753" w:rsidRDefault="004973DF">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23.</w:t>
      </w:r>
      <w:r>
        <w:rPr>
          <w:rFonts w:ascii="Arial Bold" w:hAnsi="Arial Bold"/>
          <w:color w:val="000000"/>
          <w:spacing w:val="-2"/>
        </w:rPr>
        <w:t xml:space="preserve"> </w:t>
      </w:r>
      <w:r>
        <w:rPr>
          <w:rFonts w:ascii="Times New Roman Bold" w:hAnsi="Times New Roman Bold"/>
          <w:color w:val="000000"/>
          <w:spacing w:val="-2"/>
        </w:rPr>
        <w:t xml:space="preserve"> ENVIRONMENTAL RELEASES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23.1 </w:t>
      </w:r>
      <w:r>
        <w:rPr>
          <w:rFonts w:ascii="Times New Roman Bold" w:hAnsi="Times New Roman Bold"/>
          <w:color w:val="000000"/>
          <w:spacing w:val="-3"/>
        </w:rPr>
        <w:tab/>
        <w:t xml:space="preserve">Developer and Connecting Transmission Owner Notice. </w:t>
      </w:r>
    </w:p>
    <w:p w:rsidR="00007753" w:rsidRDefault="004973DF">
      <w:pPr>
        <w:autoSpaceDE w:val="0"/>
        <w:autoSpaceDN w:val="0"/>
        <w:adjustRightInd w:val="0"/>
        <w:spacing w:before="244" w:line="276" w:lineRule="exact"/>
        <w:ind w:left="2160"/>
        <w:rPr>
          <w:color w:val="000000"/>
          <w:spacing w:val="-2"/>
        </w:rPr>
      </w:pPr>
      <w:r>
        <w:rPr>
          <w:color w:val="000000"/>
          <w:spacing w:val="-2"/>
        </w:rPr>
        <w:t>Developer and Connecting Transmiss</w:t>
      </w:r>
      <w:r>
        <w:rPr>
          <w:color w:val="000000"/>
          <w:spacing w:val="-2"/>
        </w:rPr>
        <w:t xml:space="preserve">ion Owner shall each notify the other Party, first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007753" w:rsidRDefault="004973DF">
      <w:pPr>
        <w:autoSpaceDE w:val="0"/>
        <w:autoSpaceDN w:val="0"/>
        <w:adjustRightInd w:val="0"/>
        <w:spacing w:line="276" w:lineRule="exact"/>
        <w:ind w:left="1440" w:right="1250"/>
        <w:rPr>
          <w:color w:val="000000"/>
          <w:spacing w:val="-2"/>
        </w:rPr>
      </w:pPr>
      <w:r>
        <w:rPr>
          <w:color w:val="000000"/>
          <w:spacing w:val="-2"/>
        </w:rPr>
        <w:t xml:space="preserve">abatement activities, or any type of remediation activities related to the Large Generating Facility </w:t>
      </w:r>
      <w:r>
        <w:rPr>
          <w:color w:val="000000"/>
          <w:spacing w:val="-2"/>
        </w:rPr>
        <w:br/>
        <w:t>or the A</w:t>
      </w:r>
      <w:r>
        <w:rPr>
          <w:color w:val="000000"/>
          <w:spacing w:val="-2"/>
        </w:rPr>
        <w:t xml:space="preserve">ttachment Facilities, each of which may reasonably be expected to affect the other Party. </w:t>
      </w:r>
      <w:r>
        <w:rPr>
          <w:color w:val="000000"/>
          <w:spacing w:val="-2"/>
        </w:rPr>
        <w:br/>
        <w:t xml:space="preserve">The notifying Party shall:  (i) provide the notice as soon as practicable, provided such Party </w:t>
      </w:r>
      <w:r>
        <w:rPr>
          <w:color w:val="000000"/>
          <w:spacing w:val="-2"/>
        </w:rPr>
        <w:br/>
        <w:t>makes a good faith effort to provide the notice no later than twenty-</w:t>
      </w:r>
      <w:r>
        <w:rPr>
          <w:color w:val="000000"/>
          <w:spacing w:val="-2"/>
        </w:rPr>
        <w:t xml:space="preserve">four hours after such Party </w:t>
      </w:r>
      <w:r>
        <w:rPr>
          <w:color w:val="000000"/>
          <w:spacing w:val="-2"/>
        </w:rPr>
        <w:br/>
        <w:t xml:space="preserve">becomes aware of the occurrence; and (ii) promptly furnish to the other Party copies of any </w:t>
      </w:r>
      <w:r>
        <w:rPr>
          <w:color w:val="000000"/>
          <w:spacing w:val="-2"/>
        </w:rPr>
        <w:br/>
        <w:t xml:space="preserve">publicly available reports filed with any Governmental Authorities addressing such events. </w:t>
      </w:r>
    </w:p>
    <w:p w:rsidR="00007753" w:rsidRDefault="004973DF">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007753" w:rsidRDefault="004973DF">
      <w:pPr>
        <w:autoSpaceDE w:val="0"/>
        <w:autoSpaceDN w:val="0"/>
        <w:adjustRightInd w:val="0"/>
        <w:spacing w:before="237" w:line="270" w:lineRule="exact"/>
        <w:ind w:left="1440" w:right="1305" w:firstLine="720"/>
        <w:rPr>
          <w:color w:val="000000"/>
          <w:spacing w:val="-2"/>
        </w:rPr>
      </w:pPr>
      <w:r>
        <w:rPr>
          <w:color w:val="000000"/>
          <w:spacing w:val="-2"/>
        </w:rPr>
        <w:t xml:space="preserve">Connecting Transmission Owner and Developer shall each submit specific information regarding the electrical characteristics of their respective facilities to the other, and to NYISO, as </w:t>
      </w:r>
      <w:r>
        <w:rPr>
          <w:color w:val="000000"/>
          <w:spacing w:val="-2"/>
        </w:rPr>
        <w:t xml:space="preserve">described below and in accordance with Applicable Reliability Standards. </w:t>
      </w:r>
    </w:p>
    <w:p w:rsidR="00007753" w:rsidRDefault="004973DF">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t xml:space="preserve">Information Submission by Connecting Transmission Owner. </w:t>
      </w:r>
    </w:p>
    <w:p w:rsidR="00007753" w:rsidRDefault="004973DF">
      <w:pPr>
        <w:autoSpaceDE w:val="0"/>
        <w:autoSpaceDN w:val="0"/>
        <w:adjustRightInd w:val="0"/>
        <w:spacing w:before="246" w:line="274" w:lineRule="exact"/>
        <w:ind w:left="1440" w:right="1303" w:firstLine="720"/>
        <w:rPr>
          <w:color w:val="000000"/>
          <w:spacing w:val="-2"/>
        </w:rPr>
      </w:pPr>
      <w:r>
        <w:rPr>
          <w:color w:val="000000"/>
          <w:spacing w:val="-2"/>
        </w:rPr>
        <w:t xml:space="preserve">The initial information submission by Connecting Transmission Owner shall occur no </w:t>
      </w:r>
      <w:r>
        <w:rPr>
          <w:color w:val="000000"/>
          <w:spacing w:val="-2"/>
        </w:rPr>
        <w:br/>
        <w:t>later than one hundred eighty (180</w:t>
      </w:r>
      <w:r>
        <w:rPr>
          <w:color w:val="000000"/>
          <w:spacing w:val="-2"/>
        </w:rPr>
        <w:t xml:space="preserve">) Calendar Days prior to Trial Operation and shall include </w:t>
      </w:r>
      <w:r>
        <w:rPr>
          <w:color w:val="000000"/>
          <w:spacing w:val="-2"/>
        </w:rPr>
        <w:br/>
        <w:t xml:space="preserve">New York State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to</w:t>
      </w:r>
      <w:r>
        <w:rPr>
          <w:color w:val="000000"/>
          <w:spacing w:val="-2"/>
        </w:rPr>
        <w:t xml:space="preserve"> by the Developer and Connecting Transmission Owner.  On a monthly basis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w:t>
      </w:r>
      <w:r>
        <w:rPr>
          <w:color w:val="000000"/>
          <w:spacing w:val="-2"/>
        </w:rPr>
        <w:t xml:space="preserve">stem Upgrade Facilities and System Deliverability Upgrades, including, but not limited to, the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89" w:line="276" w:lineRule="exact"/>
        <w:ind w:left="6000"/>
        <w:rPr>
          <w:color w:val="000000"/>
          <w:spacing w:val="-3"/>
        </w:rPr>
      </w:pPr>
      <w:r>
        <w:rPr>
          <w:color w:val="000000"/>
          <w:spacing w:val="-3"/>
        </w:rPr>
        <w:t xml:space="preserve">54 </w:t>
      </w:r>
    </w:p>
    <w:p w:rsidR="00007753" w:rsidRDefault="00007753">
      <w:pPr>
        <w:autoSpaceDE w:val="0"/>
        <w:autoSpaceDN w:val="0"/>
        <w:adjustRightInd w:val="0"/>
        <w:rPr>
          <w:color w:val="000000"/>
          <w:spacing w:val="-3"/>
        </w:rPr>
        <w:sectPr w:rsidR="00007753">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0" w:name="Pg61"/>
      <w:bookmarkEnd w:id="6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777"/>
        <w:jc w:val="both"/>
        <w:rPr>
          <w:color w:val="000000"/>
          <w:spacing w:val="-3"/>
        </w:rPr>
      </w:pPr>
      <w:r>
        <w:rPr>
          <w:color w:val="000000"/>
          <w:spacing w:val="-2"/>
        </w:rPr>
        <w:t xml:space="preserve">following information:  (1) progress to date; (2) a description of the activities since the last </w:t>
      </w:r>
      <w:r>
        <w:rPr>
          <w:color w:val="000000"/>
          <w:spacing w:val="-2"/>
        </w:rPr>
        <w:t xml:space="preserve">report; (3) a description of the action items for the next period; and (4) the delivery status of </w:t>
      </w:r>
      <w:r>
        <w:rPr>
          <w:color w:val="000000"/>
          <w:spacing w:val="-3"/>
        </w:rPr>
        <w:t xml:space="preserve">equipment ordered.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p>
    <w:p w:rsidR="00007753" w:rsidRDefault="004973DF">
      <w:pPr>
        <w:autoSpaceDE w:val="0"/>
        <w:autoSpaceDN w:val="0"/>
        <w:adjustRightInd w:val="0"/>
        <w:spacing w:before="236" w:line="276" w:lineRule="exact"/>
        <w:ind w:left="2160"/>
        <w:rPr>
          <w:color w:val="000000"/>
          <w:spacing w:val="-2"/>
        </w:rPr>
      </w:pPr>
      <w:r>
        <w:rPr>
          <w:color w:val="000000"/>
          <w:spacing w:val="-2"/>
        </w:rPr>
        <w:t xml:space="preserve">The updated information submission by the Developer, including manufacturer </w:t>
      </w:r>
    </w:p>
    <w:p w:rsidR="00007753" w:rsidRDefault="004973DF">
      <w:pPr>
        <w:autoSpaceDE w:val="0"/>
        <w:autoSpaceDN w:val="0"/>
        <w:adjustRightInd w:val="0"/>
        <w:spacing w:line="277" w:lineRule="exact"/>
        <w:ind w:left="1440" w:right="1383"/>
        <w:rPr>
          <w:color w:val="000000"/>
          <w:spacing w:val="-2"/>
        </w:rPr>
      </w:pPr>
      <w:r>
        <w:rPr>
          <w:color w:val="000000"/>
          <w:spacing w:val="-2"/>
        </w:rPr>
        <w:t>information</w:t>
      </w:r>
      <w:r>
        <w:rPr>
          <w:color w:val="000000"/>
          <w:spacing w:val="-2"/>
        </w:rPr>
        <w:t xml:space="preserve">, shall occur no later than one hundred eighty (180) Calendar Days prior to the Trial </w:t>
      </w:r>
      <w:r>
        <w:rPr>
          <w:color w:val="000000"/>
          <w:spacing w:val="-2"/>
        </w:rPr>
        <w:br/>
        <w:t xml:space="preserve">Operation.  Developer shall submit a completed copy of the Large Generating Facility data </w:t>
      </w:r>
      <w:r>
        <w:rPr>
          <w:color w:val="000000"/>
          <w:spacing w:val="-2"/>
        </w:rPr>
        <w:br/>
        <w:t>requirements contained in Appendix 1 to the Large Facility Interconnection Pro</w:t>
      </w:r>
      <w:r>
        <w:rPr>
          <w:color w:val="000000"/>
          <w:spacing w:val="-2"/>
        </w:rPr>
        <w:t xml:space="preserve">cedures.  It shall </w:t>
      </w:r>
      <w:r>
        <w:rPr>
          <w:color w:val="000000"/>
          <w:spacing w:val="-2"/>
        </w:rPr>
        <w:br/>
        <w:t xml:space="preserve">also include any additional information provided to Connecting Transmission Owner for the </w:t>
      </w:r>
      <w:r>
        <w:rPr>
          <w:color w:val="000000"/>
          <w:spacing w:val="-2"/>
        </w:rPr>
        <w:br/>
        <w:t xml:space="preserve">Interconnection Feasibility Study and Interconnection Facilities Study.  Information in this </w:t>
      </w:r>
      <w:r>
        <w:rPr>
          <w:color w:val="000000"/>
          <w:spacing w:val="-2"/>
        </w:rPr>
        <w:br/>
        <w:t>submission shall be the most current Large Generati</w:t>
      </w:r>
      <w:r>
        <w:rPr>
          <w:color w:val="000000"/>
          <w:spacing w:val="-2"/>
        </w:rPr>
        <w:t xml:space="preserve">ng Facility design or expected performance </w:t>
      </w:r>
      <w:r>
        <w:rPr>
          <w:color w:val="000000"/>
          <w:spacing w:val="-2"/>
        </w:rPr>
        <w:br/>
        <w:t xml:space="preserve">data.  Information submitted for stability models shall be compatible with NYISO standard </w:t>
      </w:r>
      <w:r>
        <w:rPr>
          <w:color w:val="000000"/>
          <w:spacing w:val="-2"/>
        </w:rPr>
        <w:br/>
        <w:t xml:space="preserve">models.  If there is no compatible model, the Developer will work with a consultant mutually </w:t>
      </w:r>
      <w:r>
        <w:rPr>
          <w:color w:val="000000"/>
          <w:spacing w:val="-2"/>
        </w:rPr>
        <w:br/>
        <w:t>agreed to by the Parties to</w:t>
      </w:r>
      <w:r>
        <w:rPr>
          <w:color w:val="000000"/>
          <w:spacing w:val="-2"/>
        </w:rPr>
        <w:t xml:space="preserve"> develop and supply a standard model and associated information. </w:t>
      </w:r>
    </w:p>
    <w:p w:rsidR="00007753" w:rsidRDefault="004973DF">
      <w:pPr>
        <w:autoSpaceDE w:val="0"/>
        <w:autoSpaceDN w:val="0"/>
        <w:adjustRightInd w:val="0"/>
        <w:spacing w:before="248" w:line="276" w:lineRule="exact"/>
        <w:ind w:left="2160"/>
        <w:rPr>
          <w:color w:val="000000"/>
          <w:spacing w:val="-2"/>
        </w:rPr>
      </w:pPr>
      <w:r>
        <w:rPr>
          <w:color w:val="000000"/>
          <w:spacing w:val="-2"/>
        </w:rPr>
        <w:t xml:space="preserve">If the Developer’s data is different from what was originally provided to Connecting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Transmission Owner and NYISO pursuant to an Interconnection Study Agreement among </w:t>
      </w:r>
    </w:p>
    <w:p w:rsidR="00007753" w:rsidRDefault="004973DF">
      <w:pPr>
        <w:autoSpaceDE w:val="0"/>
        <w:autoSpaceDN w:val="0"/>
        <w:adjustRightInd w:val="0"/>
        <w:spacing w:before="4" w:line="276" w:lineRule="exact"/>
        <w:ind w:left="1440" w:right="1410"/>
        <w:rPr>
          <w:color w:val="000000"/>
          <w:spacing w:val="-2"/>
        </w:rPr>
      </w:pPr>
      <w:r>
        <w:rPr>
          <w:color w:val="000000"/>
          <w:spacing w:val="-2"/>
        </w:rPr>
        <w:t>Connecting Transmissi</w:t>
      </w:r>
      <w:r>
        <w:rPr>
          <w:color w:val="000000"/>
          <w:spacing w:val="-2"/>
        </w:rPr>
        <w:t xml:space="preserve">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 xml:space="preserve">on the actual data submitted pursuant to this Article 24.3.  Such studies will provide an estimate </w:t>
      </w:r>
      <w:r>
        <w:rPr>
          <w:color w:val="000000"/>
          <w:spacing w:val="-2"/>
        </w:rPr>
        <w:br/>
        <w:t>of any additional modifications to the New York State Transmis</w:t>
      </w:r>
      <w:r>
        <w:rPr>
          <w:color w:val="000000"/>
          <w:spacing w:val="-2"/>
        </w:rPr>
        <w:t xml:space="preserve">sion System, Connecting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Transmission Owner’s Attachment Facilities or System Upgrade Facilities or System </w:t>
      </w:r>
    </w:p>
    <w:p w:rsidR="00007753" w:rsidRDefault="004973DF">
      <w:pPr>
        <w:autoSpaceDE w:val="0"/>
        <w:autoSpaceDN w:val="0"/>
        <w:adjustRightInd w:val="0"/>
        <w:spacing w:before="7" w:line="273" w:lineRule="exact"/>
        <w:ind w:left="1440" w:right="1401"/>
        <w:jc w:val="both"/>
        <w:rPr>
          <w:color w:val="000000"/>
          <w:spacing w:val="-3"/>
        </w:rPr>
      </w:pPr>
      <w:r>
        <w:rPr>
          <w:color w:val="000000"/>
          <w:spacing w:val="-2"/>
        </w:rPr>
        <w:t xml:space="preserve">Deliverability Upgrades based on the actual data and a good faith estimate of the costs thereof. </w:t>
      </w:r>
      <w:r>
        <w:rPr>
          <w:color w:val="000000"/>
          <w:spacing w:val="-2"/>
        </w:rPr>
        <w:t xml:space="preserve">The Developer shall not begin Trial Operation until such studies are completed.  The Developer shall be responsible for the cost of any modifications required by the actual data, including the </w:t>
      </w:r>
      <w:r>
        <w:rPr>
          <w:color w:val="000000"/>
          <w:spacing w:val="-3"/>
        </w:rPr>
        <w:t xml:space="preserve">cost of any required studies. </w:t>
      </w:r>
    </w:p>
    <w:p w:rsidR="00007753" w:rsidRDefault="004973D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 xml:space="preserve">Information </w:t>
      </w:r>
      <w:r>
        <w:rPr>
          <w:rFonts w:ascii="Times New Roman Bold" w:hAnsi="Times New Roman Bold"/>
          <w:color w:val="000000"/>
          <w:spacing w:val="-3"/>
        </w:rPr>
        <w:t>Supplementation.</w:t>
      </w:r>
    </w:p>
    <w:p w:rsidR="00007753" w:rsidRDefault="004973DF">
      <w:pPr>
        <w:autoSpaceDE w:val="0"/>
        <w:autoSpaceDN w:val="0"/>
        <w:adjustRightInd w:val="0"/>
        <w:spacing w:before="238" w:line="274" w:lineRule="exact"/>
        <w:ind w:left="1440" w:right="1345"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t>any and all “as-built” Large Generating Facility information o</w:t>
      </w:r>
      <w:r>
        <w:rPr>
          <w:color w:val="000000"/>
          <w:spacing w:val="-2"/>
        </w:rPr>
        <w:t xml:space="preserve">r “as-tested” performance </w:t>
      </w:r>
      <w:r>
        <w:rPr>
          <w:color w:val="000000"/>
          <w:spacing w:val="-2"/>
        </w:rPr>
        <w:br/>
        <w:t xml:space="preserve">information that differs from the initial submissions or, alternatively, written confirmation that </w:t>
      </w:r>
      <w:r>
        <w:rPr>
          <w:color w:val="000000"/>
          <w:spacing w:val="-2"/>
        </w:rPr>
        <w:br/>
        <w:t xml:space="preserve">no such differences exist.  The Developer shall conduct tests on the Large Generating Facility as </w:t>
      </w:r>
      <w:r>
        <w:rPr>
          <w:color w:val="000000"/>
          <w:spacing w:val="-2"/>
        </w:rPr>
        <w:br/>
        <w:t>required by Good Utility Pract</w:t>
      </w:r>
      <w:r>
        <w:rPr>
          <w:color w:val="000000"/>
          <w:spacing w:val="-2"/>
        </w:rPr>
        <w:t xml:space="preserve">ice such as an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1" w:line="275" w:lineRule="exact"/>
        <w:ind w:left="1440" w:right="1396" w:firstLine="720"/>
        <w:rPr>
          <w:color w:val="000000"/>
          <w:spacing w:val="-2"/>
        </w:rPr>
      </w:pPr>
      <w:r>
        <w:rPr>
          <w:color w:val="000000"/>
          <w:spacing w:val="-2"/>
        </w:rPr>
        <w:t>Unless otherwise agreed, the test conditions shall include: (1) Large Generating</w:t>
      </w:r>
      <w:r>
        <w:rPr>
          <w:color w:val="000000"/>
          <w:spacing w:val="-2"/>
        </w:rPr>
        <w:t xml:space="preserve"> Facility </w:t>
      </w:r>
      <w:r>
        <w:rPr>
          <w:color w:val="000000"/>
          <w:spacing w:val="-2"/>
        </w:rPr>
        <w:br/>
        <w:t xml:space="preserve">at synchronous speed; (2) automatic voltage regulator on and in voltage control mode; and (3) a </w:t>
      </w:r>
      <w:r>
        <w:rPr>
          <w:color w:val="000000"/>
          <w:spacing w:val="-2"/>
        </w:rPr>
        <w:br/>
        <w:t xml:space="preserve">five percent change in Large Generating Facility terminal voltage initiated by a change in the </w:t>
      </w:r>
      <w:r>
        <w:rPr>
          <w:color w:val="000000"/>
          <w:spacing w:val="-2"/>
        </w:rPr>
        <w:br/>
        <w:t>voltage regulators reference voltage.  Developer sha</w:t>
      </w:r>
      <w:r>
        <w:rPr>
          <w:color w:val="000000"/>
          <w:spacing w:val="-2"/>
        </w:rPr>
        <w:t xml:space="preserve">ll provide validated test recordings showing </w:t>
      </w:r>
      <w:r>
        <w:rPr>
          <w:color w:val="000000"/>
          <w:spacing w:val="-2"/>
        </w:rPr>
        <w:br/>
        <w:t xml:space="preserve">the responses of Large Generating Facility terminal and field voltages.  In the event that direct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33" w:line="276" w:lineRule="exact"/>
        <w:ind w:left="6000"/>
        <w:rPr>
          <w:color w:val="000000"/>
          <w:spacing w:val="-3"/>
        </w:rPr>
      </w:pPr>
      <w:r>
        <w:rPr>
          <w:color w:val="000000"/>
          <w:spacing w:val="-3"/>
        </w:rPr>
        <w:t xml:space="preserve">55 </w:t>
      </w:r>
    </w:p>
    <w:p w:rsidR="00007753" w:rsidRDefault="00007753">
      <w:pPr>
        <w:autoSpaceDE w:val="0"/>
        <w:autoSpaceDN w:val="0"/>
        <w:adjustRightInd w:val="0"/>
        <w:rPr>
          <w:color w:val="000000"/>
          <w:spacing w:val="-3"/>
        </w:rPr>
        <w:sectPr w:rsidR="00007753">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1" w:name="Pg62"/>
      <w:bookmarkEnd w:id="6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ight="1445"/>
        <w:rPr>
          <w:color w:val="000000"/>
          <w:spacing w:val="-3"/>
        </w:rPr>
      </w:pPr>
      <w:r>
        <w:rPr>
          <w:color w:val="000000"/>
          <w:spacing w:val="-2"/>
        </w:rPr>
        <w:t>recordings of these voltages is impractical, recordings of other v</w:t>
      </w:r>
      <w:r>
        <w:rPr>
          <w:color w:val="000000"/>
          <w:spacing w:val="-2"/>
        </w:rPr>
        <w:t xml:space="preserve">oltages or currents that mirror the response of the Large Generating Facility’s terminal or field voltage are acceptable if </w:t>
      </w:r>
      <w:r>
        <w:rPr>
          <w:color w:val="000000"/>
          <w:spacing w:val="-2"/>
        </w:rPr>
        <w:br/>
        <w:t>information necessary to translate these alternate quantities to actual Large Generating Facility terminal or field voltages is pro</w:t>
      </w:r>
      <w:r>
        <w:rPr>
          <w:color w:val="000000"/>
          <w:spacing w:val="-2"/>
        </w:rPr>
        <w:t xml:space="preserve">vided.  Large Generating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007753" w:rsidRDefault="00007753">
      <w:pPr>
        <w:autoSpaceDE w:val="0"/>
        <w:autoSpaceDN w:val="0"/>
        <w:adjustRightInd w:val="0"/>
        <w:spacing w:line="277" w:lineRule="exact"/>
        <w:ind w:left="1440"/>
        <w:rPr>
          <w:color w:val="000000"/>
          <w:spacing w:val="-3"/>
        </w:rPr>
      </w:pPr>
    </w:p>
    <w:p w:rsidR="00007753" w:rsidRDefault="004973DF">
      <w:pPr>
        <w:autoSpaceDE w:val="0"/>
        <w:autoSpaceDN w:val="0"/>
        <w:adjustRightInd w:val="0"/>
        <w:spacing w:before="7" w:line="277" w:lineRule="exact"/>
        <w:ind w:left="1440" w:right="1269" w:firstLine="720"/>
        <w:rPr>
          <w:color w:val="000000"/>
          <w:spacing w:val="-2"/>
        </w:rPr>
      </w:pPr>
      <w:r>
        <w:rPr>
          <w:color w:val="000000"/>
          <w:spacing w:val="-2"/>
        </w:rPr>
        <w:t>Subsequent to the Commercial Operation Date, the Developer shall provide C</w:t>
      </w:r>
      <w:r>
        <w:rPr>
          <w:color w:val="000000"/>
          <w:spacing w:val="-2"/>
        </w:rPr>
        <w:t xml:space="preserve">onnecting </w:t>
      </w:r>
      <w:r>
        <w:rPr>
          <w:color w:val="000000"/>
          <w:spacing w:val="-2"/>
        </w:rPr>
        <w:br/>
        <w:t xml:space="preserve">Transmission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equipment replacement, repair or adju</w:t>
      </w:r>
      <w:r>
        <w:rPr>
          <w:color w:val="000000"/>
          <w:spacing w:val="-2"/>
        </w:rPr>
        <w:t xml:space="preserve">stment in the directly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Developer and Connecting Transmission O</w:t>
      </w:r>
      <w:r>
        <w:rPr>
          <w:color w:val="000000"/>
          <w:spacing w:val="-2"/>
        </w:rPr>
        <w:t xml:space="preserve">wner shall provide such information no later than </w:t>
      </w:r>
      <w:r>
        <w:rPr>
          <w:color w:val="000000"/>
          <w:spacing w:val="-2"/>
        </w:rPr>
        <w:br/>
        <w:t xml:space="preserve">thirty (30) Calendar Days after the date of the equipment replacement, repair or adjustment.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007753" w:rsidRDefault="004973DF">
      <w:pPr>
        <w:autoSpaceDE w:val="0"/>
        <w:autoSpaceDN w:val="0"/>
        <w:adjustRightInd w:val="0"/>
        <w:spacing w:before="228" w:line="276" w:lineRule="exact"/>
        <w:ind w:left="2160"/>
        <w:rPr>
          <w:color w:val="000000"/>
          <w:spacing w:val="-2"/>
        </w:rPr>
      </w:pPr>
      <w:r>
        <w:rPr>
          <w:color w:val="000000"/>
          <w:spacing w:val="-2"/>
        </w:rPr>
        <w:t xml:space="preserve">Each Party (“Disclosing Party”) shall make available to another Party (“Requesting </w:t>
      </w:r>
    </w:p>
    <w:p w:rsidR="00007753" w:rsidRDefault="004973DF">
      <w:pPr>
        <w:autoSpaceDE w:val="0"/>
        <w:autoSpaceDN w:val="0"/>
        <w:adjustRightInd w:val="0"/>
        <w:spacing w:before="4" w:line="276" w:lineRule="exact"/>
        <w:ind w:left="1440" w:right="1355"/>
        <w:rPr>
          <w:color w:val="000000"/>
          <w:spacing w:val="-3"/>
        </w:rPr>
      </w:pPr>
      <w:r>
        <w:rPr>
          <w:color w:val="000000"/>
          <w:spacing w:val="-2"/>
        </w:rPr>
        <w:t xml:space="preserve">Party”) information that is in the possession of the Disclosing Party and is necessary in order for </w:t>
      </w:r>
      <w:r>
        <w:rPr>
          <w:color w:val="000000"/>
          <w:spacing w:val="-2"/>
        </w:rPr>
        <w:br/>
        <w:t>the Requesting Party to: (i) verify the costs incurred by the Disclosin</w:t>
      </w:r>
      <w:r>
        <w:rPr>
          <w:color w:val="000000"/>
          <w:spacing w:val="-2"/>
        </w:rPr>
        <w:t xml:space="preserve">g Party for which the </w:t>
      </w:r>
      <w:r>
        <w:rPr>
          <w:color w:val="000000"/>
          <w:spacing w:val="-2"/>
        </w:rPr>
        <w:br/>
        <w:t xml:space="preserve">Requesting Party is responsible under this Agreement; and (ii) carry out its obligations and </w:t>
      </w:r>
      <w:r>
        <w:rPr>
          <w:color w:val="000000"/>
          <w:spacing w:val="-2"/>
        </w:rPr>
        <w:br/>
        <w:t xml:space="preserve">responsibilities under this Agreement.  The Parties shall not use such information for purposes </w:t>
      </w:r>
      <w:r>
        <w:rPr>
          <w:color w:val="000000"/>
          <w:spacing w:val="-2"/>
        </w:rPr>
        <w:br/>
        <w:t>other than those set forth in this Article</w:t>
      </w:r>
      <w:r>
        <w:rPr>
          <w:color w:val="000000"/>
          <w:spacing w:val="-2"/>
        </w:rPr>
        <w:t xml:space="preserve"> 25.1 of this Agreement and to enforce their rights under </w:t>
      </w:r>
      <w:r>
        <w:rPr>
          <w:color w:val="000000"/>
          <w:spacing w:val="-2"/>
        </w:rPr>
        <w:br/>
      </w:r>
      <w:r>
        <w:rPr>
          <w:color w:val="000000"/>
          <w:spacing w:val="-3"/>
        </w:rPr>
        <w:t xml:space="preserve">this Agreement.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007753" w:rsidRDefault="004973DF">
      <w:pPr>
        <w:autoSpaceDE w:val="0"/>
        <w:autoSpaceDN w:val="0"/>
        <w:adjustRightInd w:val="0"/>
        <w:spacing w:before="220" w:line="277" w:lineRule="exact"/>
        <w:ind w:left="1440" w:right="1264" w:firstLine="720"/>
        <w:rPr>
          <w:color w:val="000000"/>
          <w:spacing w:val="-3"/>
        </w:rPr>
      </w:pPr>
      <w:r>
        <w:rPr>
          <w:color w:val="000000"/>
          <w:spacing w:val="-2"/>
        </w:rPr>
        <w:t>Each Party (the “Notifying Party”) shall notify the other Parties when the Notifying Party becomes aware of its inability to comply with</w:t>
      </w:r>
      <w:r>
        <w:rPr>
          <w:color w:val="000000"/>
          <w:spacing w:val="-2"/>
        </w:rPr>
        <w:t xml:space="preserve"> the provisions of this Agreement for a reason other than a Force Majeure event.  The Parties agree to cooperate with each other and provide </w:t>
      </w:r>
      <w:r>
        <w:rPr>
          <w:color w:val="000000"/>
          <w:spacing w:val="-2"/>
        </w:rPr>
        <w:br/>
        <w:t>necessary information regarding such inability to comply, including the date, duration, reason for the inability t</w:t>
      </w:r>
      <w:r>
        <w:rPr>
          <w:color w:val="000000"/>
          <w:spacing w:val="-2"/>
        </w:rPr>
        <w:t xml:space="preserve">o comply, and corrective actions taken or planned to be taken with respect to such inability to comply.  Notwithstanding the foregoing, notification, cooperation or information </w:t>
      </w:r>
      <w:r>
        <w:rPr>
          <w:color w:val="000000"/>
          <w:spacing w:val="-2"/>
        </w:rPr>
        <w:br/>
        <w:t>provided under this Article shall not entitle the Party receiving such notific</w:t>
      </w:r>
      <w:r>
        <w:rPr>
          <w:color w:val="000000"/>
          <w:spacing w:val="-2"/>
        </w:rPr>
        <w:t xml:space="preserve">ation to allege a cause </w:t>
      </w:r>
      <w:r>
        <w:rPr>
          <w:color w:val="000000"/>
          <w:spacing w:val="-3"/>
        </w:rPr>
        <w:t xml:space="preserve">for anticipatory breach of this Agreement.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007753" w:rsidRDefault="004973DF">
      <w:pPr>
        <w:autoSpaceDE w:val="0"/>
        <w:autoSpaceDN w:val="0"/>
        <w:adjustRightInd w:val="0"/>
        <w:spacing w:before="236" w:line="276" w:lineRule="exact"/>
        <w:ind w:left="1440" w:right="1295" w:firstLine="720"/>
        <w:rPr>
          <w:color w:val="000000"/>
          <w:spacing w:val="-2"/>
        </w:rPr>
      </w:pPr>
      <w:r>
        <w:rPr>
          <w:color w:val="000000"/>
          <w:spacing w:val="-2"/>
        </w:rPr>
        <w:t xml:space="preserve">Subject to the requirements of confidentiality under Article 22 of this Agreement, each </w:t>
      </w:r>
      <w:r>
        <w:rPr>
          <w:color w:val="000000"/>
          <w:spacing w:val="-2"/>
        </w:rPr>
        <w:br/>
        <w:t>Party shall have the right, during normal business hours, and upon prior reasona</w:t>
      </w:r>
      <w:r>
        <w:rPr>
          <w:color w:val="000000"/>
          <w:spacing w:val="-2"/>
        </w:rPr>
        <w:t xml:space="preserve">ble notice to </w:t>
      </w:r>
      <w:r>
        <w:rPr>
          <w:color w:val="000000"/>
          <w:spacing w:val="-2"/>
        </w:rPr>
        <w:br/>
        <w:t xml:space="preserve">another Party, to audit at its own expense the other Party’s accounts and records pertaining to the </w:t>
      </w:r>
      <w:r>
        <w:rPr>
          <w:color w:val="000000"/>
          <w:spacing w:val="-2"/>
        </w:rPr>
        <w:br/>
        <w:t xml:space="preserve">other Party’s performance or satisfaction of its obligations under this Agreement.  Such audit </w:t>
      </w:r>
      <w:r>
        <w:rPr>
          <w:color w:val="000000"/>
          <w:spacing w:val="-2"/>
        </w:rPr>
        <w:br/>
        <w:t>rights shall include audits of the other Par</w:t>
      </w:r>
      <w:r>
        <w:rPr>
          <w:color w:val="000000"/>
          <w:spacing w:val="-2"/>
        </w:rPr>
        <w:t xml:space="preserve">ty’s costs, calculation of invoiced amounts, and each </w:t>
      </w:r>
      <w:r>
        <w:rPr>
          <w:color w:val="000000"/>
          <w:spacing w:val="-2"/>
        </w:rPr>
        <w:br/>
        <w:t xml:space="preserve">Party’s actions in an Emergency State.  Any audit authorized by this Article shall be performed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32" w:line="276" w:lineRule="exact"/>
        <w:ind w:left="6000"/>
        <w:rPr>
          <w:color w:val="000000"/>
          <w:spacing w:val="-3"/>
        </w:rPr>
      </w:pPr>
      <w:r>
        <w:rPr>
          <w:color w:val="000000"/>
          <w:spacing w:val="-3"/>
        </w:rPr>
        <w:t xml:space="preserve">56 </w:t>
      </w:r>
    </w:p>
    <w:p w:rsidR="00007753" w:rsidRDefault="00007753">
      <w:pPr>
        <w:autoSpaceDE w:val="0"/>
        <w:autoSpaceDN w:val="0"/>
        <w:adjustRightInd w:val="0"/>
        <w:rPr>
          <w:color w:val="000000"/>
          <w:spacing w:val="-3"/>
        </w:rPr>
        <w:sectPr w:rsidR="00007753">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2" w:name="Pg63"/>
      <w:bookmarkEnd w:id="6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at the offices where such accounts and records are </w:t>
      </w:r>
      <w:r>
        <w:rPr>
          <w:color w:val="000000"/>
          <w:spacing w:val="-2"/>
        </w:rPr>
        <w:t xml:space="preserve">maintained and shall be limited to those </w:t>
      </w:r>
    </w:p>
    <w:p w:rsidR="00007753" w:rsidRDefault="004973DF">
      <w:pPr>
        <w:autoSpaceDE w:val="0"/>
        <w:autoSpaceDN w:val="0"/>
        <w:adjustRightInd w:val="0"/>
        <w:spacing w:before="1" w:line="280" w:lineRule="exact"/>
        <w:ind w:left="1440" w:right="1398"/>
        <w:jc w:val="both"/>
        <w:rPr>
          <w:color w:val="000000"/>
          <w:spacing w:val="-2"/>
        </w:rPr>
      </w:pPr>
      <w:r>
        <w:rPr>
          <w:color w:val="000000"/>
          <w:spacing w:val="-2"/>
        </w:rPr>
        <w:t xml:space="preserve">portions of such </w:t>
      </w:r>
      <w:r>
        <w:rPr>
          <w:rFonts w:ascii="Times New Roman Bold" w:hAnsi="Times New Roman Bold"/>
          <w:color w:val="000000"/>
          <w:spacing w:val="-2"/>
        </w:rPr>
        <w:t>accounts</w:t>
      </w:r>
      <w:r>
        <w:rPr>
          <w:color w:val="000000"/>
          <w:spacing w:val="-2"/>
        </w:rPr>
        <w:t xml:space="preserve"> and records that relate to the Party’s performance and satisfaction of obligations under this Agreement.  Each Party shall keep such accounts and records for a period equivalent to the aud</w:t>
      </w:r>
      <w:r>
        <w:rPr>
          <w:color w:val="000000"/>
          <w:spacing w:val="-2"/>
        </w:rPr>
        <w:t xml:space="preserve">it rights periods described in Article 25.4 of this Agreement. </w:t>
      </w:r>
    </w:p>
    <w:p w:rsidR="00007753" w:rsidRDefault="00007753">
      <w:pPr>
        <w:autoSpaceDE w:val="0"/>
        <w:autoSpaceDN w:val="0"/>
        <w:adjustRightInd w:val="0"/>
        <w:spacing w:line="276" w:lineRule="exact"/>
        <w:ind w:left="1440"/>
        <w:rPr>
          <w:color w:val="000000"/>
          <w:spacing w:val="-2"/>
        </w:rPr>
      </w:pPr>
    </w:p>
    <w:p w:rsidR="00007753" w:rsidRDefault="004973DF">
      <w:pPr>
        <w:tabs>
          <w:tab w:val="left" w:pos="2520"/>
        </w:tabs>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007753" w:rsidRDefault="004973DF">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25.4.1</w:t>
      </w:r>
      <w:r>
        <w:rPr>
          <w:rFonts w:ascii="Times New Roman Bold" w:hAnsi="Times New Roman Bold"/>
          <w:color w:val="000000"/>
          <w:spacing w:val="-3"/>
        </w:rPr>
        <w:tab/>
        <w:t>Audit Rights Period for Construction-Related Accounts and Records.</w:t>
      </w:r>
    </w:p>
    <w:p w:rsidR="00007753" w:rsidRDefault="004973DF">
      <w:pPr>
        <w:autoSpaceDE w:val="0"/>
        <w:autoSpaceDN w:val="0"/>
        <w:adjustRightInd w:val="0"/>
        <w:spacing w:before="269" w:line="275" w:lineRule="exact"/>
        <w:ind w:left="1440" w:right="1251" w:firstLine="720"/>
        <w:rPr>
          <w:color w:val="000000"/>
          <w:spacing w:val="-3"/>
        </w:rPr>
      </w:pPr>
      <w:r>
        <w:rPr>
          <w:color w:val="000000"/>
          <w:spacing w:val="-2"/>
        </w:rPr>
        <w:t xml:space="preserve">Accounts and records related to the design, engineering, procurement, and construction of </w:t>
      </w:r>
      <w:r>
        <w:rPr>
          <w:color w:val="000000"/>
          <w:spacing w:val="-2"/>
        </w:rPr>
        <w:t xml:space="preserve">Connecting Transmission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w:t>
      </w:r>
      <w:r>
        <w:rPr>
          <w:color w:val="000000"/>
          <w:spacing w:val="-2"/>
        </w:rPr>
        <w:t xml:space="preserve">ccordance with </w:t>
      </w:r>
      <w:r>
        <w:rPr>
          <w:color w:val="000000"/>
          <w:spacing w:val="-2"/>
        </w:rPr>
        <w:br/>
      </w:r>
      <w:r>
        <w:rPr>
          <w:color w:val="000000"/>
          <w:spacing w:val="-3"/>
        </w:rPr>
        <w:t xml:space="preserve">Article 12.2 of this Agreement.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25.4.2 </w:t>
      </w:r>
      <w:r>
        <w:rPr>
          <w:rFonts w:ascii="Times New Roman Bold" w:hAnsi="Times New Roman Bold"/>
          <w:color w:val="000000"/>
          <w:spacing w:val="-3"/>
        </w:rPr>
        <w:tab/>
        <w:t xml:space="preserve">Audit Rights Period for All Other Accounts and Records. </w:t>
      </w:r>
    </w:p>
    <w:p w:rsidR="00007753" w:rsidRDefault="004973DF">
      <w:pPr>
        <w:autoSpaceDE w:val="0"/>
        <w:autoSpaceDN w:val="0"/>
        <w:adjustRightInd w:val="0"/>
        <w:spacing w:before="264" w:line="276" w:lineRule="exact"/>
        <w:ind w:left="1440" w:right="1362" w:firstLine="720"/>
        <w:rPr>
          <w:color w:val="000000"/>
          <w:spacing w:val="-2"/>
        </w:rPr>
      </w:pPr>
      <w:r>
        <w:rPr>
          <w:color w:val="000000"/>
          <w:spacing w:val="-2"/>
        </w:rPr>
        <w:t xml:space="preserve">Accounts and records related to a Party’s performance or satisfaction of its obligations </w:t>
      </w:r>
      <w:r>
        <w:rPr>
          <w:color w:val="000000"/>
          <w:spacing w:val="-2"/>
        </w:rPr>
        <w:br/>
      </w:r>
      <w:r>
        <w:rPr>
          <w:color w:val="000000"/>
          <w:spacing w:val="-2"/>
        </w:rPr>
        <w:t xml:space="preserve">under this Agreement other than those described in Article 25.4.1 of this Agreement shall be </w:t>
      </w:r>
      <w:r>
        <w:rPr>
          <w:color w:val="000000"/>
          <w:spacing w:val="-2"/>
        </w:rPr>
        <w:br/>
        <w:t xml:space="preserve">subject to audit as follows: (i) for an audit relating to cost obligations, the applicable audit rights </w:t>
      </w:r>
      <w:r>
        <w:rPr>
          <w:color w:val="000000"/>
          <w:spacing w:val="-2"/>
        </w:rPr>
        <w:br/>
        <w:t>period shall be twenty-four months after the auditing Par</w:t>
      </w:r>
      <w:r>
        <w:rPr>
          <w:color w:val="000000"/>
          <w:spacing w:val="-2"/>
        </w:rPr>
        <w:t xml:space="preserve">ty’s receipt of an invoice giving rise to </w:t>
      </w:r>
      <w:r>
        <w:rPr>
          <w:color w:val="000000"/>
          <w:spacing w:val="-2"/>
        </w:rPr>
        <w:br/>
        <w:t xml:space="preserve">such cost obligations; and (ii) for an audit relating to all other obligations, the applicable audit </w:t>
      </w:r>
      <w:r>
        <w:rPr>
          <w:color w:val="000000"/>
          <w:spacing w:val="-2"/>
        </w:rPr>
        <w:br/>
        <w:t xml:space="preserve">rights period shall be twenty-four months after the event for which the audit is sought. </w:t>
      </w:r>
    </w:p>
    <w:p w:rsidR="00007753" w:rsidRDefault="00007753">
      <w:pPr>
        <w:autoSpaceDE w:val="0"/>
        <w:autoSpaceDN w:val="0"/>
        <w:adjustRightInd w:val="0"/>
        <w:spacing w:line="276" w:lineRule="exact"/>
        <w:ind w:left="1440"/>
        <w:rPr>
          <w:color w:val="000000"/>
          <w:spacing w:val="-2"/>
        </w:rPr>
      </w:pP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p>
    <w:p w:rsidR="00007753" w:rsidRDefault="004973DF">
      <w:pPr>
        <w:autoSpaceDE w:val="0"/>
        <w:autoSpaceDN w:val="0"/>
        <w:adjustRightInd w:val="0"/>
        <w:spacing w:before="241" w:line="270" w:lineRule="exact"/>
        <w:ind w:left="1440" w:right="1251" w:firstLine="720"/>
        <w:rPr>
          <w:color w:val="000000"/>
          <w:spacing w:val="-3"/>
        </w:rPr>
      </w:pPr>
      <w:r>
        <w:rPr>
          <w:color w:val="000000"/>
          <w:spacing w:val="-2"/>
        </w:rPr>
        <w:t xml:space="preserve">If an audit by a Party determines that an overpayment or an underpayment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007753" w:rsidRDefault="004973DF">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007753" w:rsidRDefault="004973DF">
      <w:pPr>
        <w:autoSpaceDE w:val="0"/>
        <w:autoSpaceDN w:val="0"/>
        <w:adjustRightInd w:val="0"/>
        <w:spacing w:before="236" w:line="276" w:lineRule="exact"/>
        <w:ind w:left="2160"/>
        <w:rPr>
          <w:color w:val="000000"/>
          <w:spacing w:val="-2"/>
        </w:rPr>
      </w:pPr>
      <w:r>
        <w:rPr>
          <w:color w:val="000000"/>
          <w:spacing w:val="-2"/>
        </w:rPr>
        <w:t xml:space="preserve">Nothing in this Agreement shall prevent a Party from utilizing the services of any </w:t>
      </w:r>
    </w:p>
    <w:p w:rsidR="00007753" w:rsidRDefault="004973DF">
      <w:pPr>
        <w:autoSpaceDE w:val="0"/>
        <w:autoSpaceDN w:val="0"/>
        <w:adjustRightInd w:val="0"/>
        <w:spacing w:line="280" w:lineRule="exact"/>
        <w:ind w:left="1440" w:right="1348"/>
        <w:rPr>
          <w:color w:val="000000"/>
          <w:spacing w:val="-3"/>
        </w:rPr>
      </w:pPr>
      <w:r>
        <w:rPr>
          <w:color w:val="000000"/>
          <w:spacing w:val="-2"/>
        </w:rPr>
        <w:t xml:space="preserve">subcontractor as it deems appropriate to perform its obligations under this Agreement; provided, </w:t>
      </w:r>
      <w:r>
        <w:rPr>
          <w:color w:val="000000"/>
          <w:spacing w:val="-2"/>
        </w:rPr>
        <w:t xml:space="preserve">however, that each Party shall require its subcontractors to comply with all applicable terms and conditions of this Agreement in providing such services and each Party shall remain primarily </w:t>
      </w:r>
      <w:r>
        <w:rPr>
          <w:color w:val="000000"/>
          <w:spacing w:val="-3"/>
        </w:rPr>
        <w:t>liable to the other Parties for the performance of such subcontr</w:t>
      </w:r>
      <w:r>
        <w:rPr>
          <w:color w:val="000000"/>
          <w:spacing w:val="-3"/>
        </w:rPr>
        <w:t xml:space="preserve">actor. </w:t>
      </w:r>
    </w:p>
    <w:p w:rsidR="00007753" w:rsidRDefault="004973DF">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007753" w:rsidRDefault="004973DF">
      <w:pPr>
        <w:autoSpaceDE w:val="0"/>
        <w:autoSpaceDN w:val="0"/>
        <w:adjustRightInd w:val="0"/>
        <w:spacing w:before="217" w:line="280" w:lineRule="exact"/>
        <w:ind w:left="1440" w:right="1294" w:firstLine="720"/>
        <w:jc w:val="both"/>
        <w:rPr>
          <w:color w:val="000000"/>
          <w:spacing w:val="-2"/>
        </w:rPr>
      </w:pPr>
      <w:r>
        <w:rPr>
          <w:color w:val="000000"/>
          <w:spacing w:val="-2"/>
        </w:rPr>
        <w:t xml:space="preserve">The creation of any subcontract relationship shall not relieve the hiring Party of any of its </w:t>
      </w:r>
      <w:r>
        <w:rPr>
          <w:color w:val="000000"/>
          <w:spacing w:val="-2"/>
        </w:rPr>
        <w:br/>
        <w:t xml:space="preserve">obligations under this Agreement.  The hiring Party shall be </w:t>
      </w:r>
      <w:r>
        <w:rPr>
          <w:rFonts w:ascii="Times New Roman Bold" w:hAnsi="Times New Roman Bold"/>
          <w:color w:val="000000"/>
          <w:spacing w:val="-2"/>
        </w:rPr>
        <w:t>fully</w:t>
      </w:r>
      <w:r>
        <w:rPr>
          <w:color w:val="000000"/>
          <w:spacing w:val="-2"/>
        </w:rPr>
        <w:t xml:space="preserve"> responsible to the other Parties </w:t>
      </w:r>
      <w:r>
        <w:rPr>
          <w:color w:val="000000"/>
          <w:spacing w:val="-2"/>
        </w:rPr>
        <w:br/>
        <w:t>for the acts or om</w:t>
      </w:r>
      <w:r>
        <w:rPr>
          <w:color w:val="000000"/>
          <w:spacing w:val="-2"/>
        </w:rPr>
        <w:t xml:space="preserve">issions of any subcontractor the hiring Party hires as if no subcontract had been </w:t>
      </w:r>
      <w:r>
        <w:rPr>
          <w:color w:val="000000"/>
          <w:spacing w:val="-2"/>
        </w:rPr>
        <w:br/>
        <w:t xml:space="preserve">made; provided, however, that in no event shall the NYISO or Connecting Transmission Owner </w:t>
      </w:r>
      <w:r>
        <w:rPr>
          <w:color w:val="000000"/>
          <w:spacing w:val="-2"/>
        </w:rPr>
        <w:br/>
        <w:t>be liable for the actions or inactions of the Developer or its subcontractors wit</w:t>
      </w:r>
      <w:r>
        <w:rPr>
          <w:color w:val="000000"/>
          <w:spacing w:val="-2"/>
        </w:rPr>
        <w:t xml:space="preserve">h respect to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68" w:line="276" w:lineRule="exact"/>
        <w:ind w:left="6000"/>
        <w:rPr>
          <w:color w:val="000000"/>
          <w:spacing w:val="-3"/>
        </w:rPr>
      </w:pPr>
      <w:r>
        <w:rPr>
          <w:color w:val="000000"/>
          <w:spacing w:val="-3"/>
        </w:rPr>
        <w:t xml:space="preserve">57 </w:t>
      </w:r>
    </w:p>
    <w:p w:rsidR="00007753" w:rsidRDefault="00007753">
      <w:pPr>
        <w:autoSpaceDE w:val="0"/>
        <w:autoSpaceDN w:val="0"/>
        <w:adjustRightInd w:val="0"/>
        <w:rPr>
          <w:color w:val="000000"/>
          <w:spacing w:val="-3"/>
        </w:rPr>
        <w:sectPr w:rsidR="00007753">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3" w:name="Pg64"/>
      <w:bookmarkEnd w:id="6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703"/>
        <w:rPr>
          <w:color w:val="000000"/>
          <w:spacing w:val="-3"/>
        </w:rPr>
      </w:pPr>
      <w:r>
        <w:rPr>
          <w:color w:val="000000"/>
          <w:spacing w:val="-2"/>
        </w:rPr>
        <w:t xml:space="preserve">obligations of the Developer under Article 5 of this Agreement.  Any applicable obligation </w:t>
      </w:r>
      <w:r>
        <w:rPr>
          <w:color w:val="000000"/>
          <w:spacing w:val="-2"/>
        </w:rPr>
        <w:t xml:space="preserve">imposed by this Agreement upon the hiring Party shall be equally binding upon, and shall be </w:t>
      </w:r>
      <w:r>
        <w:rPr>
          <w:color w:val="000000"/>
          <w:spacing w:val="-3"/>
        </w:rPr>
        <w:t xml:space="preserve">construed as having application to, any subcontractor of such Party.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007753" w:rsidRDefault="004973DF">
      <w:pPr>
        <w:autoSpaceDE w:val="0"/>
        <w:autoSpaceDN w:val="0"/>
        <w:adjustRightInd w:val="0"/>
        <w:spacing w:before="250" w:line="260" w:lineRule="exact"/>
        <w:ind w:left="1440" w:right="1446" w:firstLine="720"/>
        <w:jc w:val="both"/>
        <w:rPr>
          <w:color w:val="000000"/>
          <w:spacing w:val="-3"/>
        </w:rPr>
      </w:pPr>
      <w:r>
        <w:rPr>
          <w:color w:val="000000"/>
          <w:spacing w:val="-2"/>
        </w:rPr>
        <w:t xml:space="preserve">The obligations under this Article 26 will not be limited in </w:t>
      </w:r>
      <w:r>
        <w:rPr>
          <w:color w:val="000000"/>
          <w:spacing w:val="-2"/>
        </w:rPr>
        <w:t xml:space="preserve">any way by any limitation of </w:t>
      </w:r>
      <w:r>
        <w:rPr>
          <w:color w:val="000000"/>
          <w:spacing w:val="-3"/>
        </w:rPr>
        <w:t xml:space="preserve">subcontractor’s insurance. </w:t>
      </w:r>
    </w:p>
    <w:p w:rsidR="00007753" w:rsidRDefault="004973DF">
      <w:pPr>
        <w:autoSpaceDE w:val="0"/>
        <w:autoSpaceDN w:val="0"/>
        <w:adjustRightInd w:val="0"/>
        <w:spacing w:before="247"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007753" w:rsidRDefault="004973DF">
      <w:pPr>
        <w:autoSpaceDE w:val="0"/>
        <w:autoSpaceDN w:val="0"/>
        <w:adjustRightInd w:val="0"/>
        <w:spacing w:before="232" w:line="276" w:lineRule="exact"/>
        <w:ind w:left="1440" w:right="1291" w:firstLine="720"/>
        <w:rPr>
          <w:color w:val="000000"/>
          <w:spacing w:val="-2"/>
        </w:rPr>
      </w:pPr>
      <w:r>
        <w:rPr>
          <w:color w:val="000000"/>
          <w:spacing w:val="-2"/>
        </w:rPr>
        <w:t xml:space="preserve">In the event any Party has a dispute, or asserts a claim, that arises out of or in connection </w:t>
      </w:r>
      <w:r>
        <w:rPr>
          <w:color w:val="000000"/>
          <w:spacing w:val="-2"/>
        </w:rPr>
        <w:br/>
      </w:r>
      <w:r>
        <w:rPr>
          <w:color w:val="000000"/>
          <w:spacing w:val="-2"/>
        </w:rP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 xml:space="preserve">designated senior representative of each Party for resolution </w:t>
      </w:r>
      <w:r>
        <w:rPr>
          <w:color w:val="000000"/>
          <w:spacing w:val="-2"/>
        </w:rPr>
        <w:t xml:space="preserve">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unassisted or assisted negotiations </w:t>
      </w:r>
      <w:r>
        <w:rPr>
          <w:color w:val="000000"/>
          <w:spacing w:val="-2"/>
        </w:rPr>
        <w:br/>
        <w:t>within thirty (30) Ca</w:t>
      </w:r>
      <w:r>
        <w:rPr>
          <w:color w:val="000000"/>
          <w:spacing w:val="-2"/>
        </w:rPr>
        <w:t xml:space="preserve">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 xml:space="preserve">accordance with the arbitration procedures set forth below.  In the event the Parties </w:t>
      </w:r>
      <w:r>
        <w:rPr>
          <w:color w:val="000000"/>
          <w:spacing w:val="-2"/>
        </w:rPr>
        <w:t xml:space="preserve">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007753" w:rsidRDefault="004973DF">
      <w:pPr>
        <w:autoSpaceDE w:val="0"/>
        <w:autoSpaceDN w:val="0"/>
        <w:adjustRightInd w:val="0"/>
        <w:spacing w:before="217" w:line="280" w:lineRule="exact"/>
        <w:ind w:left="1440" w:right="1385" w:firstLine="720"/>
        <w:jc w:val="both"/>
        <w:rPr>
          <w:color w:val="000000"/>
          <w:spacing w:val="-2"/>
        </w:rPr>
      </w:pPr>
      <w:r>
        <w:rPr>
          <w:color w:val="000000"/>
          <w:spacing w:val="-2"/>
        </w:rPr>
        <w:t>Any arbitration initiated under t</w:t>
      </w:r>
      <w:r>
        <w:rPr>
          <w:color w:val="000000"/>
          <w:spacing w:val="-2"/>
        </w:rPr>
        <w:t xml:space="preserve">his Agreement shall be conducted before a single neutral </w:t>
      </w:r>
      <w:r>
        <w:rPr>
          <w:color w:val="000000"/>
          <w:spacing w:val="-2"/>
        </w:rPr>
        <w:br/>
        <w:t xml:space="preserve">arbitrator appointed by the Parties.  If the Parties fail to agree upon a single arbitrator within ten </w:t>
      </w:r>
    </w:p>
    <w:p w:rsidR="00007753" w:rsidRDefault="004973DF">
      <w:pPr>
        <w:autoSpaceDE w:val="0"/>
        <w:autoSpaceDN w:val="0"/>
        <w:adjustRightInd w:val="0"/>
        <w:spacing w:before="5" w:line="275" w:lineRule="exact"/>
        <w:ind w:left="1440" w:right="1268"/>
        <w:rPr>
          <w:color w:val="000000"/>
          <w:spacing w:val="-3"/>
        </w:rPr>
      </w:pPr>
      <w:r>
        <w:rPr>
          <w:color w:val="000000"/>
          <w:spacing w:val="-2"/>
        </w:rPr>
        <w:t>(10) Calendar Days of the submission of the Dispute to arbitration, each Party shall choose on</w:t>
      </w:r>
      <w:r>
        <w:rPr>
          <w:color w:val="000000"/>
          <w:spacing w:val="-2"/>
        </w:rPr>
        <w:t xml:space="preserve">e </w:t>
      </w:r>
      <w:r>
        <w:rPr>
          <w:color w:val="000000"/>
          <w:spacing w:val="-2"/>
        </w:rPr>
        <w:br/>
        <w:t xml:space="preserve">arbitrator who shall sit on a three-member arbitration panel.  In each case, the arbitrator(s) shall </w:t>
      </w:r>
      <w:r>
        <w:rPr>
          <w:color w:val="000000"/>
          <w:spacing w:val="-2"/>
        </w:rPr>
        <w:br/>
        <w:t xml:space="preserve">be knowledgeable in electric utility matters, including electric transmission and bulk power </w:t>
      </w:r>
      <w:r>
        <w:rPr>
          <w:color w:val="000000"/>
          <w:spacing w:val="-2"/>
        </w:rPr>
        <w:br/>
        <w:t>issues, and shall not have any current or past substantia</w:t>
      </w:r>
      <w:r>
        <w:rPr>
          <w:color w:val="000000"/>
          <w:spacing w:val="-2"/>
        </w:rPr>
        <w:t xml:space="preserve">l business or financial relationships with </w:t>
      </w:r>
      <w:r>
        <w:rPr>
          <w:color w:val="000000"/>
          <w:spacing w:val="-2"/>
        </w:rPr>
        <w:br/>
        <w:t xml:space="preserve">any party to the arbitration (except prior arbitration).  The arbitrator(s) shall provide each of the </w:t>
      </w:r>
      <w:r>
        <w:rPr>
          <w:color w:val="000000"/>
          <w:spacing w:val="-2"/>
        </w:rPr>
        <w:br/>
        <w:t xml:space="preserve">Parties an opportunity to be heard and, except as otherwise provided herein, shall conduct the </w:t>
      </w:r>
      <w:r>
        <w:rPr>
          <w:color w:val="000000"/>
          <w:spacing w:val="-2"/>
        </w:rPr>
        <w:br/>
        <w:t>arbitration i</w:t>
      </w:r>
      <w:r>
        <w:rPr>
          <w:color w:val="000000"/>
          <w:spacing w:val="-2"/>
        </w:rPr>
        <w:t xml:space="preserve">n accordance with the Commercial Arbitration Rules of the American Arbitration </w:t>
      </w:r>
      <w:r>
        <w:rPr>
          <w:color w:val="000000"/>
          <w:spacing w:val="-2"/>
        </w:rPr>
        <w:br/>
        <w:t xml:space="preserve">Association (“Arbitration Rules”) and any applicable FERC regulations or RTO rules; provided, </w:t>
      </w:r>
      <w:r>
        <w:rPr>
          <w:color w:val="000000"/>
          <w:spacing w:val="-2"/>
        </w:rPr>
        <w:br/>
        <w:t>however, in the event of a conflict between the Arbitration Rules and the terms o</w:t>
      </w:r>
      <w:r>
        <w:rPr>
          <w:color w:val="000000"/>
          <w:spacing w:val="-2"/>
        </w:rPr>
        <w:t xml:space="preserve">f this Article 27, </w:t>
      </w:r>
      <w:r>
        <w:rPr>
          <w:color w:val="000000"/>
          <w:spacing w:val="-2"/>
        </w:rPr>
        <w:br/>
      </w:r>
      <w:r>
        <w:rPr>
          <w:color w:val="000000"/>
          <w:spacing w:val="-3"/>
        </w:rPr>
        <w:t xml:space="preserve">the terms of this Article 27 shall prevail. </w:t>
      </w:r>
    </w:p>
    <w:p w:rsidR="00007753" w:rsidRDefault="004973DF">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Unless otherwise agreed by the Parties, the arbitrator(s) shall render a decision within </w:t>
      </w:r>
    </w:p>
    <w:p w:rsidR="00007753" w:rsidRDefault="004973DF">
      <w:pPr>
        <w:autoSpaceDE w:val="0"/>
        <w:autoSpaceDN w:val="0"/>
        <w:adjustRightInd w:val="0"/>
        <w:spacing w:before="5" w:line="275" w:lineRule="exact"/>
        <w:ind w:left="1440" w:right="1308"/>
        <w:rPr>
          <w:color w:val="000000"/>
          <w:spacing w:val="-2"/>
        </w:rPr>
      </w:pPr>
      <w:r>
        <w:rPr>
          <w:color w:val="000000"/>
          <w:spacing w:val="-2"/>
        </w:rPr>
        <w:t xml:space="preserve">ninety (90) Calendar Days of appointment and shall notify the Parties in </w:t>
      </w:r>
      <w:r>
        <w:rPr>
          <w:color w:val="000000"/>
          <w:spacing w:val="-2"/>
        </w:rPr>
        <w:t xml:space="preserve">writing of such decision </w:t>
      </w:r>
      <w:r>
        <w:rPr>
          <w:color w:val="000000"/>
          <w:spacing w:val="-2"/>
        </w:rPr>
        <w:br/>
        <w:t xml:space="preserve">and the reasons therefor.  The arbitrator(s) shall be authorized only to interpret and apply the </w:t>
      </w:r>
      <w:r>
        <w:rPr>
          <w:color w:val="000000"/>
          <w:spacing w:val="-2"/>
        </w:rPr>
        <w:br/>
        <w:t xml:space="preserve">provisions of this Agreement and shall have no power to modify or change any provision of this </w:t>
      </w:r>
      <w:r>
        <w:rPr>
          <w:color w:val="000000"/>
          <w:spacing w:val="-2"/>
        </w:rPr>
        <w:br/>
        <w:t>Agreement in any manner.  The decisi</w:t>
      </w:r>
      <w:r>
        <w:rPr>
          <w:color w:val="000000"/>
          <w:spacing w:val="-2"/>
        </w:rPr>
        <w:t xml:space="preserve">on of the arbitrator(s) shall be final and binding upon the </w:t>
      </w:r>
      <w:r>
        <w:rPr>
          <w:color w:val="000000"/>
          <w:spacing w:val="-2"/>
        </w:rPr>
        <w:br/>
        <w:t xml:space="preserve">Parties, and judgment on the award may be entered in any court having jurisdiction.  The </w:t>
      </w: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209" w:line="276" w:lineRule="exact"/>
        <w:ind w:left="6000"/>
        <w:rPr>
          <w:color w:val="000000"/>
          <w:spacing w:val="-3"/>
        </w:rPr>
      </w:pPr>
      <w:r>
        <w:rPr>
          <w:color w:val="000000"/>
          <w:spacing w:val="-3"/>
        </w:rPr>
        <w:t xml:space="preserve">58 </w:t>
      </w:r>
    </w:p>
    <w:p w:rsidR="00007753" w:rsidRDefault="00007753">
      <w:pPr>
        <w:autoSpaceDE w:val="0"/>
        <w:autoSpaceDN w:val="0"/>
        <w:adjustRightInd w:val="0"/>
        <w:rPr>
          <w:color w:val="000000"/>
          <w:spacing w:val="-3"/>
        </w:rPr>
        <w:sectPr w:rsidR="00007753">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4" w:name="Pg65"/>
      <w:bookmarkEnd w:id="6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decision of the arbitrator(s) may be appealed solely on the g</w:t>
      </w:r>
      <w:r>
        <w:rPr>
          <w:color w:val="000000"/>
          <w:spacing w:val="-2"/>
        </w:rPr>
        <w:t xml:space="preserve">rounds that the conduct of the </w:t>
      </w:r>
    </w:p>
    <w:p w:rsidR="00007753" w:rsidRDefault="004973DF">
      <w:pPr>
        <w:autoSpaceDE w:val="0"/>
        <w:autoSpaceDN w:val="0"/>
        <w:adjustRightInd w:val="0"/>
        <w:spacing w:before="1" w:line="280" w:lineRule="exact"/>
        <w:ind w:left="1440" w:right="1411"/>
        <w:rPr>
          <w:color w:val="000000"/>
          <w:spacing w:val="-2"/>
        </w:rPr>
      </w:pPr>
      <w:r>
        <w:rPr>
          <w:color w:val="000000"/>
          <w:spacing w:val="-2"/>
        </w:rPr>
        <w:t>arbitrator(s), or the decision itself, violated the standards set forth in the Federal Arbitration Act or the Administrative Dispute Resolution Act.  The final decision of the arbitrator must also be filed with FERC if it af</w:t>
      </w:r>
      <w:r>
        <w:rPr>
          <w:color w:val="000000"/>
          <w:spacing w:val="-2"/>
        </w:rPr>
        <w:t xml:space="preserve">fects jurisdictional rates, terms and conditions of service, Attachment Facilities, or System Upgrade Facilities, System Deliverability Upgrades.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007753" w:rsidRDefault="004973DF">
      <w:pPr>
        <w:autoSpaceDE w:val="0"/>
        <w:autoSpaceDN w:val="0"/>
        <w:adjustRightInd w:val="0"/>
        <w:spacing w:before="221" w:line="280" w:lineRule="exact"/>
        <w:ind w:left="1440" w:right="1378"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r>
      <w:r>
        <w:rPr>
          <w:color w:val="000000"/>
          <w:spacing w:val="-2"/>
        </w:rPr>
        <w:t xml:space="preserve">and for the following costs, if applicable: (1) the cost of the arbitrator chosen by the Party to sit </w:t>
      </w:r>
      <w:r>
        <w:rPr>
          <w:color w:val="000000"/>
          <w:spacing w:val="-2"/>
        </w:rPr>
        <w:br/>
        <w:t xml:space="preserve">on the three member panel; or (2) one-third the cost of the single arbitrator jointly chosen by the </w:t>
      </w:r>
      <w:r>
        <w:rPr>
          <w:color w:val="000000"/>
          <w:spacing w:val="-2"/>
        </w:rPr>
        <w:br/>
      </w:r>
      <w:r>
        <w:rPr>
          <w:color w:val="000000"/>
          <w:spacing w:val="-3"/>
        </w:rPr>
        <w:t xml:space="preserve">Parties.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007753" w:rsidRDefault="004973DF">
      <w:pPr>
        <w:autoSpaceDE w:val="0"/>
        <w:autoSpaceDN w:val="0"/>
        <w:adjustRightInd w:val="0"/>
        <w:spacing w:before="224" w:line="276" w:lineRule="exact"/>
        <w:ind w:left="2160"/>
        <w:rPr>
          <w:color w:val="000000"/>
          <w:spacing w:val="-2"/>
        </w:rPr>
      </w:pPr>
      <w:r>
        <w:rPr>
          <w:color w:val="000000"/>
          <w:spacing w:val="-2"/>
        </w:rPr>
        <w:t>Notwithstanding the prov</w:t>
      </w:r>
      <w:r>
        <w:rPr>
          <w:color w:val="000000"/>
          <w:spacing w:val="-2"/>
        </w:rPr>
        <w:t xml:space="preserve">isions of this Article 27, any Party may terminate this </w:t>
      </w:r>
    </w:p>
    <w:p w:rsidR="00007753" w:rsidRDefault="004973DF">
      <w:pPr>
        <w:autoSpaceDE w:val="0"/>
        <w:autoSpaceDN w:val="0"/>
        <w:adjustRightInd w:val="0"/>
        <w:spacing w:before="1" w:line="280" w:lineRule="exact"/>
        <w:ind w:left="1440" w:right="1342"/>
        <w:jc w:val="both"/>
        <w:rPr>
          <w:color w:val="000000"/>
          <w:spacing w:val="-2"/>
        </w:rPr>
      </w:pPr>
      <w:r>
        <w:rPr>
          <w:color w:val="000000"/>
          <w:spacing w:val="-2"/>
        </w:rPr>
        <w:t xml:space="preserve">Agreement in accordance with its provisions or pursuant to an action at law or equity.  The issue of whether such a termination is proper shall not be considered a  Dispute hereunder.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28.</w:t>
      </w:r>
      <w:r>
        <w:rPr>
          <w:rFonts w:ascii="Arial Bold" w:hAnsi="Arial Bold"/>
          <w:color w:val="000000"/>
          <w:spacing w:val="-2"/>
        </w:rPr>
        <w:t xml:space="preserve"> </w:t>
      </w:r>
      <w:r>
        <w:rPr>
          <w:rFonts w:ascii="Times New Roman Bold" w:hAnsi="Times New Roman Bold"/>
          <w:color w:val="000000"/>
          <w:spacing w:val="-2"/>
        </w:rPr>
        <w:t xml:space="preserve"> REPRESENTATIONS, WARRANTIES AND COVENANTS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Each Party makes the following representations, warranties and covenants: </w:t>
      </w:r>
    </w:p>
    <w:p w:rsidR="00007753" w:rsidRDefault="00007753">
      <w:pPr>
        <w:autoSpaceDE w:val="0"/>
        <w:autoSpaceDN w:val="0"/>
        <w:adjustRightInd w:val="0"/>
        <w:spacing w:line="276" w:lineRule="exact"/>
        <w:ind w:left="2160"/>
        <w:rPr>
          <w:color w:val="000000"/>
          <w:spacing w:val="-2"/>
        </w:rPr>
      </w:pPr>
    </w:p>
    <w:p w:rsidR="00007753" w:rsidRDefault="004973DF">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28.1.1</w:t>
      </w:r>
      <w:r>
        <w:rPr>
          <w:rFonts w:ascii="Times New Roman Bold" w:hAnsi="Times New Roman Bold"/>
          <w:color w:val="000000"/>
          <w:spacing w:val="-3"/>
        </w:rPr>
        <w:tab/>
        <w:t>Good Standing.</w:t>
      </w:r>
    </w:p>
    <w:p w:rsidR="00007753" w:rsidRDefault="004973DF">
      <w:pPr>
        <w:autoSpaceDE w:val="0"/>
        <w:autoSpaceDN w:val="0"/>
        <w:adjustRightInd w:val="0"/>
        <w:spacing w:before="256" w:line="277" w:lineRule="exact"/>
        <w:ind w:left="1440" w:right="1342" w:firstLine="720"/>
        <w:rPr>
          <w:color w:val="000000"/>
          <w:spacing w:val="-3"/>
        </w:rPr>
      </w:pPr>
      <w:r>
        <w:rPr>
          <w:color w:val="000000"/>
          <w:spacing w:val="-2"/>
        </w:rPr>
        <w:t>Such Party is duly organized, validly existing and in good standing under the laws of the state in w</w:t>
      </w:r>
      <w:r>
        <w:rPr>
          <w:color w:val="000000"/>
          <w:spacing w:val="-2"/>
        </w:rPr>
        <w:t>hich it is organized, formed, or incorporated, as applicable; that it is qualified to do business in the state or states in which the Large Generating Facility, Attachment Facilities and System Upgrade Facilities and System Deliverability Upgrades owned by</w:t>
      </w:r>
      <w:r>
        <w:rPr>
          <w:color w:val="000000"/>
          <w:spacing w:val="-2"/>
        </w:rPr>
        <w:t xml:space="preserve"> such Party, as </w:t>
      </w:r>
      <w:r>
        <w:rPr>
          <w:color w:val="000000"/>
          <w:spacing w:val="-2"/>
        </w:rPr>
        <w:br/>
        <w:t>applicable, are located; and that it has the corporate power and authority to own its properties, to carry on its business as now being conducted and to enter into this Agreement and carry out the transactions contemplated hereby and perfo</w:t>
      </w:r>
      <w:r>
        <w:rPr>
          <w:color w:val="000000"/>
          <w:spacing w:val="-2"/>
        </w:rPr>
        <w:t xml:space="preserve">rm and carry out all covenants and obligations on its </w:t>
      </w:r>
      <w:r>
        <w:rPr>
          <w:color w:val="000000"/>
          <w:spacing w:val="-3"/>
        </w:rPr>
        <w:t xml:space="preserve">part to be performed under and pursuant to this Agreement.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28.1.2</w:t>
      </w:r>
      <w:r>
        <w:rPr>
          <w:rFonts w:ascii="Times New Roman Bold" w:hAnsi="Times New Roman Bold"/>
          <w:color w:val="000000"/>
          <w:spacing w:val="-3"/>
        </w:rPr>
        <w:tab/>
        <w:t>Authority.</w:t>
      </w:r>
    </w:p>
    <w:p w:rsidR="00007753" w:rsidRDefault="004973DF">
      <w:pPr>
        <w:autoSpaceDE w:val="0"/>
        <w:autoSpaceDN w:val="0"/>
        <w:adjustRightInd w:val="0"/>
        <w:spacing w:before="260" w:line="276" w:lineRule="exact"/>
        <w:ind w:left="1440" w:right="1317" w:firstLine="720"/>
        <w:rPr>
          <w:color w:val="000000"/>
          <w:spacing w:val="-2"/>
        </w:rPr>
      </w:pPr>
      <w:r>
        <w:rPr>
          <w:color w:val="000000"/>
          <w:spacing w:val="-2"/>
        </w:rPr>
        <w:t xml:space="preserve">Such Party has the right, power and authority to enter into this Agreement, to become a </w:t>
      </w:r>
      <w:r>
        <w:rPr>
          <w:color w:val="000000"/>
          <w:spacing w:val="-2"/>
        </w:rPr>
        <w:br/>
      </w:r>
      <w:r>
        <w:rPr>
          <w:color w:val="000000"/>
          <w:spacing w:val="-2"/>
        </w:rPr>
        <w:t xml:space="preserve">Party hereto and to perform its obligations hereunder.  This Agreement is a legal, valid and </w:t>
      </w:r>
      <w:r>
        <w:rPr>
          <w:color w:val="000000"/>
          <w:spacing w:val="-2"/>
        </w:rPr>
        <w:br/>
        <w:t xml:space="preserve">binding obligation of such Party, enforceable against such Party in accordance with its terms, </w:t>
      </w:r>
      <w:r>
        <w:rPr>
          <w:color w:val="000000"/>
          <w:spacing w:val="-2"/>
        </w:rPr>
        <w:br/>
        <w:t xml:space="preserve">except as the enforceability thereof may be limited by applicable </w:t>
      </w:r>
      <w:r>
        <w:rPr>
          <w:color w:val="000000"/>
          <w:spacing w:val="-2"/>
        </w:rPr>
        <w:t xml:space="preserve">bankruptcy, insolvency, </w:t>
      </w:r>
      <w:r>
        <w:rPr>
          <w:color w:val="000000"/>
          <w:spacing w:val="-2"/>
        </w:rPr>
        <w:br/>
        <w:t xml:space="preserve">reorganization or other similar laws affecting creditors’ rights generally and by general equitable </w:t>
      </w:r>
      <w:r>
        <w:rPr>
          <w:color w:val="000000"/>
          <w:spacing w:val="-2"/>
        </w:rPr>
        <w:br/>
        <w:t xml:space="preserve">principles (regardless of whether enforceability is sought in a proceeding in equity or at law).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44" w:line="276" w:lineRule="exact"/>
        <w:ind w:left="6000"/>
        <w:rPr>
          <w:color w:val="000000"/>
          <w:spacing w:val="-3"/>
        </w:rPr>
      </w:pPr>
      <w:r>
        <w:rPr>
          <w:color w:val="000000"/>
          <w:spacing w:val="-3"/>
        </w:rPr>
        <w:t xml:space="preserve">59 </w:t>
      </w:r>
    </w:p>
    <w:p w:rsidR="00007753" w:rsidRDefault="00007753">
      <w:pPr>
        <w:autoSpaceDE w:val="0"/>
        <w:autoSpaceDN w:val="0"/>
        <w:adjustRightInd w:val="0"/>
        <w:rPr>
          <w:color w:val="000000"/>
          <w:spacing w:val="-3"/>
        </w:rPr>
        <w:sectPr w:rsidR="00007753">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5" w:name="Pg66"/>
      <w:bookmarkEnd w:id="6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28.1.3</w:t>
      </w:r>
      <w:r>
        <w:rPr>
          <w:rFonts w:ascii="Times New Roman Bold" w:hAnsi="Times New Roman Bold"/>
          <w:color w:val="000000"/>
          <w:spacing w:val="-3"/>
        </w:rPr>
        <w:tab/>
        <w:t>No Conflict.</w:t>
      </w:r>
    </w:p>
    <w:p w:rsidR="00007753" w:rsidRDefault="004973DF">
      <w:pPr>
        <w:autoSpaceDE w:val="0"/>
        <w:autoSpaceDN w:val="0"/>
        <w:adjustRightInd w:val="0"/>
        <w:spacing w:before="265" w:line="275" w:lineRule="exact"/>
        <w:ind w:left="1440" w:right="1509" w:firstLine="720"/>
        <w:rPr>
          <w:color w:val="000000"/>
          <w:spacing w:val="-3"/>
        </w:rPr>
      </w:pPr>
      <w:r>
        <w:rPr>
          <w:color w:val="000000"/>
          <w:spacing w:val="-2"/>
        </w:rPr>
        <w:t xml:space="preserve">The execution, delivery and performance of this Agreement does not violate or conflict </w:t>
      </w:r>
      <w:r>
        <w:rPr>
          <w:color w:val="000000"/>
          <w:spacing w:val="-2"/>
        </w:rPr>
        <w:br/>
        <w:t xml:space="preserve">with the organizational or formation documents, or bylaws or operating agreement, of such </w:t>
      </w:r>
      <w:r>
        <w:rPr>
          <w:color w:val="000000"/>
          <w:spacing w:val="-2"/>
        </w:rPr>
        <w:br/>
        <w:t>Party, or any judgment, lice</w:t>
      </w:r>
      <w:r>
        <w:rPr>
          <w:color w:val="000000"/>
          <w:spacing w:val="-2"/>
        </w:rPr>
        <w:t xml:space="preserve">nse, permit, order, or, except as described in Section 2(g) of </w:t>
      </w:r>
      <w:r>
        <w:rPr>
          <w:color w:val="000000"/>
          <w:spacing w:val="-2"/>
        </w:rPr>
        <w:br/>
        <w:t xml:space="preserve">Appendix C, any material agreement or instrument applicable to or binding upon such Party or </w:t>
      </w:r>
      <w:r>
        <w:rPr>
          <w:color w:val="000000"/>
          <w:spacing w:val="-2"/>
        </w:rPr>
        <w:br/>
      </w:r>
      <w:r>
        <w:rPr>
          <w:color w:val="000000"/>
          <w:spacing w:val="-3"/>
        </w:rPr>
        <w:t xml:space="preserve">any of its assets. </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28.1.4</w:t>
      </w:r>
      <w:r>
        <w:rPr>
          <w:rFonts w:ascii="Times New Roman Bold" w:hAnsi="Times New Roman Bold"/>
          <w:color w:val="000000"/>
          <w:spacing w:val="-3"/>
        </w:rPr>
        <w:tab/>
        <w:t>Consent and Approval.</w:t>
      </w:r>
    </w:p>
    <w:p w:rsidR="00007753" w:rsidRDefault="004973DF">
      <w:pPr>
        <w:autoSpaceDE w:val="0"/>
        <w:autoSpaceDN w:val="0"/>
        <w:adjustRightInd w:val="0"/>
        <w:spacing w:before="253" w:line="280" w:lineRule="exact"/>
        <w:ind w:left="1440" w:right="1396" w:firstLine="720"/>
        <w:rPr>
          <w:color w:val="000000"/>
          <w:spacing w:val="-3"/>
        </w:rPr>
      </w:pPr>
      <w:r>
        <w:rPr>
          <w:color w:val="000000"/>
          <w:spacing w:val="-2"/>
        </w:rPr>
        <w:t>Such Party has sought or obtained, or, in accord</w:t>
      </w:r>
      <w:r>
        <w:rPr>
          <w:color w:val="000000"/>
          <w:spacing w:val="-2"/>
        </w:rPr>
        <w:t xml:space="preserve">ance with this Agreement will seek or obtain, each consent, approval, authorization, order, or acceptance by any Governmental </w:t>
      </w:r>
      <w:r>
        <w:rPr>
          <w:color w:val="000000"/>
          <w:spacing w:val="-2"/>
        </w:rPr>
        <w:br/>
        <w:t>Authority in connection with the execution, delivery and performance of this Agreement, and it will provide to any Governmental A</w:t>
      </w:r>
      <w:r>
        <w:rPr>
          <w:color w:val="000000"/>
          <w:spacing w:val="-2"/>
        </w:rPr>
        <w:t xml:space="preserve">uthority notice of any actions under this Agreement that are </w:t>
      </w:r>
      <w:r>
        <w:rPr>
          <w:color w:val="000000"/>
          <w:spacing w:val="-3"/>
        </w:rPr>
        <w:t xml:space="preserve">required by Applicable Laws and Regulations. </w:t>
      </w:r>
    </w:p>
    <w:p w:rsidR="00007753" w:rsidRDefault="004973DF">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007753" w:rsidRDefault="004973DF">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007753" w:rsidRDefault="004973DF">
      <w:pPr>
        <w:autoSpaceDE w:val="0"/>
        <w:autoSpaceDN w:val="0"/>
        <w:adjustRightInd w:val="0"/>
        <w:spacing w:before="225" w:line="280" w:lineRule="exact"/>
        <w:ind w:left="1440" w:right="1650" w:firstLine="720"/>
        <w:jc w:val="both"/>
        <w:rPr>
          <w:color w:val="000000"/>
          <w:spacing w:val="-2"/>
        </w:rPr>
      </w:pPr>
      <w:r>
        <w:rPr>
          <w:color w:val="000000"/>
          <w:spacing w:val="-2"/>
        </w:rPr>
        <w:t xml:space="preserve">This Agreement and the rights and obligations hereof, shall be binding upon and shall </w:t>
      </w:r>
      <w:r>
        <w:rPr>
          <w:color w:val="000000"/>
          <w:spacing w:val="-2"/>
        </w:rPr>
        <w:t xml:space="preserve">inure to the benefit of the successors and permitted assigns of the Parties hereto.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007753" w:rsidRDefault="004973DF">
      <w:pPr>
        <w:autoSpaceDE w:val="0"/>
        <w:autoSpaceDN w:val="0"/>
        <w:adjustRightInd w:val="0"/>
        <w:spacing w:before="220" w:line="276" w:lineRule="exact"/>
        <w:ind w:left="1440" w:right="1438" w:firstLine="720"/>
        <w:rPr>
          <w:color w:val="000000"/>
          <w:spacing w:val="-3"/>
        </w:rPr>
      </w:pPr>
      <w:r>
        <w:rPr>
          <w:color w:val="000000"/>
          <w:spacing w:val="-2"/>
        </w:rPr>
        <w:t xml:space="preserve">If there is a discrepancy or conflict between or among the terms and conditions of this </w:t>
      </w:r>
      <w:r>
        <w:rPr>
          <w:color w:val="000000"/>
          <w:spacing w:val="-2"/>
        </w:rPr>
        <w:br/>
        <w:t>cover agreement and the Appendices hereto, the terms and condition</w:t>
      </w:r>
      <w:r>
        <w:rPr>
          <w:color w:val="000000"/>
          <w:spacing w:val="-2"/>
        </w:rPr>
        <w:t xml:space="preserve">s of this cover agreement </w:t>
      </w:r>
      <w:r>
        <w:rPr>
          <w:color w:val="000000"/>
          <w:spacing w:val="-2"/>
        </w:rPr>
        <w:br/>
        <w:t xml:space="preserve">shall be given precedence over the Appendices, except as otherwise expressly agreed to in </w:t>
      </w:r>
      <w:r>
        <w:rPr>
          <w:color w:val="000000"/>
          <w:spacing w:val="-2"/>
        </w:rPr>
        <w:br/>
        <w:t xml:space="preserve">writing by the Parties.  As permitted by the foregoing, the Parties expressly agree that the terms </w:t>
      </w:r>
      <w:r>
        <w:rPr>
          <w:color w:val="000000"/>
          <w:spacing w:val="-2"/>
        </w:rPr>
        <w:br/>
        <w:t>and conditions of the Appendices shall</w:t>
      </w:r>
      <w:r>
        <w:rPr>
          <w:color w:val="000000"/>
          <w:spacing w:val="-2"/>
        </w:rPr>
        <w:t xml:space="preserve"> take precedence over the provisions of this cover </w:t>
      </w:r>
      <w:r>
        <w:rPr>
          <w:color w:val="000000"/>
          <w:spacing w:val="-2"/>
        </w:rPr>
        <w:br/>
        <w:t xml:space="preserve">agreement in case of a discrepancy or conflict between or among the terms and conditions of </w:t>
      </w:r>
      <w:r>
        <w:rPr>
          <w:color w:val="000000"/>
          <w:spacing w:val="-2"/>
        </w:rPr>
        <w:br/>
      </w:r>
      <w:r>
        <w:rPr>
          <w:color w:val="000000"/>
          <w:spacing w:val="-3"/>
        </w:rPr>
        <w:t xml:space="preserve">same.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007753" w:rsidRDefault="004973DF">
      <w:pPr>
        <w:autoSpaceDE w:val="0"/>
        <w:autoSpaceDN w:val="0"/>
        <w:adjustRightInd w:val="0"/>
        <w:spacing w:before="232" w:line="276" w:lineRule="exact"/>
        <w:ind w:left="2160"/>
        <w:rPr>
          <w:color w:val="000000"/>
          <w:spacing w:val="-2"/>
        </w:rPr>
      </w:pPr>
      <w:r>
        <w:rPr>
          <w:color w:val="000000"/>
          <w:spacing w:val="-2"/>
        </w:rPr>
        <w:t>This Agreement, unless a clear contrary intention appears, shall be constr</w:t>
      </w:r>
      <w:r>
        <w:rPr>
          <w:color w:val="000000"/>
          <w:spacing w:val="-2"/>
        </w:rPr>
        <w:t xml:space="preserve">ued and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interpreted as follows: (1) the singular number includes the plural number and vice versa; (2) </w:t>
      </w:r>
    </w:p>
    <w:p w:rsidR="00007753" w:rsidRDefault="004973DF">
      <w:pPr>
        <w:autoSpaceDE w:val="0"/>
        <w:autoSpaceDN w:val="0"/>
        <w:adjustRightInd w:val="0"/>
        <w:spacing w:line="277" w:lineRule="exact"/>
        <w:ind w:left="1440" w:right="1256"/>
        <w:rPr>
          <w:color w:val="000000"/>
          <w:spacing w:val="-2"/>
        </w:rPr>
      </w:pPr>
      <w:r>
        <w:rPr>
          <w:color w:val="000000"/>
          <w:spacing w:val="-2"/>
        </w:rPr>
        <w:t xml:space="preserve">reference to any person includes such person’s successors and assigns but, in the case of a Party, </w:t>
      </w:r>
      <w:r>
        <w:rPr>
          <w:color w:val="000000"/>
          <w:spacing w:val="-2"/>
        </w:rPr>
        <w:br/>
        <w:t>only if such successors and assigns are permitted b</w:t>
      </w:r>
      <w:r>
        <w:rPr>
          <w:color w:val="000000"/>
          <w:spacing w:val="-2"/>
        </w:rPr>
        <w:t xml:space="preserve">y this Agreement, and reference to a person in </w:t>
      </w:r>
      <w:r>
        <w:rPr>
          <w:color w:val="000000"/>
          <w:spacing w:val="-2"/>
        </w:rPr>
        <w:br/>
        <w:t xml:space="preserve">a particular capacity excludes such person in any other capacity or individually; (3) reference to </w:t>
      </w:r>
      <w:r>
        <w:rPr>
          <w:color w:val="000000"/>
          <w:spacing w:val="-2"/>
        </w:rPr>
        <w:br/>
        <w:t xml:space="preserve">any agreement (including this Agreement), document, instrument or tariff means such </w:t>
      </w:r>
      <w:r>
        <w:rPr>
          <w:color w:val="000000"/>
          <w:spacing w:val="-2"/>
        </w:rPr>
        <w:br/>
        <w:t>agreement, document, in</w:t>
      </w:r>
      <w:r>
        <w:rPr>
          <w:color w:val="000000"/>
          <w:spacing w:val="-2"/>
        </w:rPr>
        <w:t xml:space="preserve">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means such Applicable Laws and Regulations as </w:t>
      </w:r>
      <w:r>
        <w:rPr>
          <w:color w:val="000000"/>
          <w:spacing w:val="-2"/>
        </w:rPr>
        <w:br/>
        <w:t>amen</w:t>
      </w:r>
      <w:r>
        <w:rPr>
          <w:color w:val="000000"/>
          <w:spacing w:val="-2"/>
        </w:rPr>
        <w:t xml:space="preserve">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 reference to any Article, Section or Appendix mean</w:t>
      </w:r>
      <w:r>
        <w:rPr>
          <w:color w:val="000000"/>
          <w:spacing w:val="-2"/>
        </w:rPr>
        <w:t xml:space="preserve">s such Article of this Agreement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16" w:line="276" w:lineRule="exact"/>
        <w:ind w:left="6000"/>
        <w:rPr>
          <w:color w:val="000000"/>
          <w:spacing w:val="-3"/>
        </w:rPr>
      </w:pPr>
      <w:r>
        <w:rPr>
          <w:color w:val="000000"/>
          <w:spacing w:val="-3"/>
        </w:rPr>
        <w:t xml:space="preserve">60 </w:t>
      </w:r>
    </w:p>
    <w:p w:rsidR="00007753" w:rsidRDefault="00007753">
      <w:pPr>
        <w:autoSpaceDE w:val="0"/>
        <w:autoSpaceDN w:val="0"/>
        <w:adjustRightInd w:val="0"/>
        <w:rPr>
          <w:color w:val="000000"/>
          <w:spacing w:val="-3"/>
        </w:rPr>
        <w:sectPr w:rsidR="00007753">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6" w:name="Pg67"/>
      <w:bookmarkEnd w:id="6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or such Appendix to this Agreement, or such Section to the Large Facility Interconnection </w:t>
      </w:r>
    </w:p>
    <w:p w:rsidR="00007753" w:rsidRDefault="004973DF">
      <w:pPr>
        <w:autoSpaceDE w:val="0"/>
        <w:autoSpaceDN w:val="0"/>
        <w:adjustRightInd w:val="0"/>
        <w:spacing w:before="4" w:line="276" w:lineRule="exact"/>
        <w:ind w:left="1440" w:right="1451"/>
        <w:rPr>
          <w:color w:val="000000"/>
          <w:spacing w:val="-3"/>
        </w:rPr>
      </w:pPr>
      <w:r>
        <w:rPr>
          <w:color w:val="000000"/>
          <w:spacing w:val="-2"/>
        </w:rPr>
        <w:t>Procedures or such Appendix to the Large Facility Intercon</w:t>
      </w:r>
      <w:r>
        <w:rPr>
          <w:color w:val="000000"/>
          <w:spacing w:val="-2"/>
        </w:rPr>
        <w:t>nection Procedures, as the case may be; (6) “hereunder”, “hereof’, “herein”, “hereto” and words of similar import shall be deemed references to this Agreement as a whole and not to any particular Article or other provision hereof or thereof; (7) “including</w:t>
      </w:r>
      <w:r>
        <w:rPr>
          <w:color w:val="000000"/>
          <w:spacing w:val="-2"/>
        </w:rPr>
        <w:t xml:space="preserve">” (and with correlative meaning “include”) means including without limiting the generality of any description preceding such term; and (8) relative to the determination of any period of time, “from” means “from and including”, “to” means “to but </w:t>
      </w:r>
      <w:r>
        <w:rPr>
          <w:color w:val="000000"/>
          <w:spacing w:val="-3"/>
        </w:rPr>
        <w:t>excluding”</w:t>
      </w:r>
      <w:r>
        <w:rPr>
          <w:color w:val="000000"/>
          <w:spacing w:val="-3"/>
        </w:rPr>
        <w:t xml:space="preserve"> and “through” means “through and including”.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007753" w:rsidRDefault="004973DF">
      <w:pPr>
        <w:autoSpaceDE w:val="0"/>
        <w:autoSpaceDN w:val="0"/>
        <w:adjustRightInd w:val="0"/>
        <w:spacing w:before="236" w:line="276" w:lineRule="exact"/>
        <w:ind w:left="2160"/>
        <w:rPr>
          <w:color w:val="000000"/>
          <w:spacing w:val="-2"/>
        </w:rPr>
      </w:pPr>
      <w:r>
        <w:rPr>
          <w:color w:val="000000"/>
          <w:spacing w:val="-2"/>
        </w:rPr>
        <w:t xml:space="preserve">Each Party shall perform its obligations under this Agreement in accordance with </w:t>
      </w:r>
    </w:p>
    <w:p w:rsidR="00007753" w:rsidRDefault="004973DF">
      <w:pPr>
        <w:autoSpaceDE w:val="0"/>
        <w:autoSpaceDN w:val="0"/>
        <w:adjustRightInd w:val="0"/>
        <w:spacing w:line="276" w:lineRule="exact"/>
        <w:ind w:left="1440" w:right="1432"/>
        <w:rPr>
          <w:color w:val="000000"/>
          <w:spacing w:val="-3"/>
        </w:rPr>
      </w:pPr>
      <w:r>
        <w:rPr>
          <w:color w:val="000000"/>
          <w:spacing w:val="-2"/>
        </w:rPr>
        <w:t xml:space="preserve">Applicable Laws and Regulations, Applicable Reliability Standards, the NYISO OATT and </w:t>
      </w:r>
      <w:r>
        <w:rPr>
          <w:color w:val="000000"/>
          <w:spacing w:val="-2"/>
        </w:rPr>
        <w:t>Good Utility Practice.  To the extent a Party is required or prevented or limited in taking any action by such regulations and standards, such Party shall not be deemed to be in Breach of this Agreement for its compliance therewith.  When any Party becomes</w:t>
      </w:r>
      <w:r>
        <w:rPr>
          <w:color w:val="000000"/>
          <w:spacing w:val="-2"/>
        </w:rPr>
        <w:t xml:space="preserve"> aware of such a situation, it shall notify the other Parties promptly so that the Parties can discuss the amendment to this </w:t>
      </w:r>
      <w:r>
        <w:rPr>
          <w:color w:val="000000"/>
          <w:spacing w:val="-3"/>
        </w:rPr>
        <w:t xml:space="preserve">Agreement that is appropriate under the circumstances.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007753" w:rsidRDefault="004973DF">
      <w:pPr>
        <w:autoSpaceDE w:val="0"/>
        <w:autoSpaceDN w:val="0"/>
        <w:adjustRightInd w:val="0"/>
        <w:spacing w:before="225" w:line="280" w:lineRule="exact"/>
        <w:ind w:left="1440" w:right="1404" w:firstLine="720"/>
        <w:jc w:val="both"/>
        <w:rPr>
          <w:color w:val="000000"/>
          <w:spacing w:val="-2"/>
        </w:rPr>
      </w:pPr>
      <w:r>
        <w:rPr>
          <w:color w:val="000000"/>
          <w:spacing w:val="-2"/>
        </w:rPr>
        <w:t xml:space="preserve">Except as otherwise stated herein, the </w:t>
      </w:r>
      <w:r>
        <w:rPr>
          <w:color w:val="000000"/>
          <w:spacing w:val="-2"/>
        </w:rPr>
        <w:t xml:space="preserve">obligations of NYISO, Developer and Connecting Transmission Owner are several, and are neither joint nor joint and several. </w:t>
      </w:r>
    </w:p>
    <w:p w:rsidR="00007753" w:rsidRDefault="004973DF">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007753" w:rsidRDefault="004973DF">
      <w:pPr>
        <w:autoSpaceDE w:val="0"/>
        <w:autoSpaceDN w:val="0"/>
        <w:adjustRightInd w:val="0"/>
        <w:spacing w:before="220" w:line="276" w:lineRule="exact"/>
        <w:ind w:left="2160"/>
        <w:rPr>
          <w:color w:val="000000"/>
          <w:spacing w:val="-2"/>
        </w:rPr>
      </w:pPr>
      <w:r>
        <w:rPr>
          <w:color w:val="000000"/>
          <w:spacing w:val="-2"/>
        </w:rPr>
        <w:t xml:space="preserve">Except as described in Section 2(g) of Appendix C, this Agreement, including all </w:t>
      </w:r>
    </w:p>
    <w:p w:rsidR="00007753" w:rsidRDefault="004973DF">
      <w:pPr>
        <w:autoSpaceDE w:val="0"/>
        <w:autoSpaceDN w:val="0"/>
        <w:adjustRightInd w:val="0"/>
        <w:spacing w:before="4" w:line="276" w:lineRule="exact"/>
        <w:ind w:left="1440" w:right="1425"/>
        <w:rPr>
          <w:color w:val="000000"/>
          <w:spacing w:val="-3"/>
        </w:rPr>
      </w:pPr>
      <w:r>
        <w:rPr>
          <w:color w:val="000000"/>
          <w:spacing w:val="-2"/>
        </w:rPr>
        <w:t>Appendices and Schedules a</w:t>
      </w:r>
      <w:r>
        <w:rPr>
          <w:color w:val="000000"/>
          <w:spacing w:val="-2"/>
        </w:rPr>
        <w:t xml:space="preserve">ttached hereto, constitutes the entire agreement between the Parties with reference to the subject matter hereof, and supersedes all prior and contemporaneous </w:t>
      </w:r>
      <w:r>
        <w:rPr>
          <w:color w:val="000000"/>
          <w:spacing w:val="-2"/>
        </w:rPr>
        <w:br/>
        <w:t>understandings or agreements, oral or written, between the Parties with respect to the subject m</w:t>
      </w:r>
      <w:r>
        <w:rPr>
          <w:color w:val="000000"/>
          <w:spacing w:val="-2"/>
        </w:rPr>
        <w:t xml:space="preserve">atter of this Agreement.  There are no other agreements, representations, warranties, or </w:t>
      </w:r>
      <w:r>
        <w:rPr>
          <w:color w:val="000000"/>
          <w:spacing w:val="-2"/>
        </w:rPr>
        <w:br/>
        <w:t xml:space="preserve">covenants which constitute any part of the consideration for, or any condition to, either Party’s </w:t>
      </w:r>
      <w:r>
        <w:rPr>
          <w:color w:val="000000"/>
          <w:spacing w:val="-3"/>
        </w:rPr>
        <w:t xml:space="preserve">compliance with its obligations under this Agreement. </w:t>
      </w:r>
    </w:p>
    <w:p w:rsidR="00007753" w:rsidRDefault="00007753">
      <w:pPr>
        <w:autoSpaceDE w:val="0"/>
        <w:autoSpaceDN w:val="0"/>
        <w:adjustRightInd w:val="0"/>
        <w:spacing w:line="275" w:lineRule="exact"/>
        <w:ind w:left="1440"/>
        <w:rPr>
          <w:color w:val="000000"/>
          <w:spacing w:val="-3"/>
        </w:rPr>
      </w:pPr>
    </w:p>
    <w:p w:rsidR="00007753" w:rsidRDefault="004973DF">
      <w:pPr>
        <w:autoSpaceDE w:val="0"/>
        <w:autoSpaceDN w:val="0"/>
        <w:adjustRightInd w:val="0"/>
        <w:spacing w:before="10" w:line="275" w:lineRule="exact"/>
        <w:ind w:left="1440" w:right="1357" w:firstLine="720"/>
        <w:rPr>
          <w:color w:val="000000"/>
          <w:spacing w:val="-3"/>
        </w:rPr>
      </w:pPr>
      <w:r>
        <w:rPr>
          <w:color w:val="000000"/>
          <w:spacing w:val="-2"/>
        </w:rPr>
        <w:t>Notwithstand</w:t>
      </w:r>
      <w:r>
        <w:rPr>
          <w:color w:val="000000"/>
          <w:spacing w:val="-2"/>
        </w:rPr>
        <w:t xml:space="preserve">ing the foregoing, the following agreements entered into by CTO and </w:t>
      </w:r>
      <w:r>
        <w:rPr>
          <w:color w:val="000000"/>
          <w:spacing w:val="-2"/>
        </w:rPr>
        <w:br/>
        <w:t xml:space="preserve">Developer prior to this Agreement (as the same may be amended, supplemented or modified </w:t>
      </w:r>
      <w:r>
        <w:rPr>
          <w:color w:val="000000"/>
          <w:spacing w:val="-2"/>
        </w:rPr>
        <w:br/>
        <w:t xml:space="preserve">from time to time) shall be preserved and continue in full force and effect in accordance with </w:t>
      </w:r>
      <w:r>
        <w:rPr>
          <w:color w:val="000000"/>
          <w:spacing w:val="-2"/>
        </w:rPr>
        <w:br/>
        <w:t>th</w:t>
      </w:r>
      <w:r>
        <w:rPr>
          <w:color w:val="000000"/>
          <w:spacing w:val="-2"/>
        </w:rPr>
        <w:t xml:space="preserve">eir terms: (i) License Agreement dated July 29, 2010, and (ii) Easement Grant dated August 6, </w:t>
      </w:r>
      <w:r>
        <w:rPr>
          <w:color w:val="000000"/>
          <w:spacing w:val="-2"/>
        </w:rPr>
        <w:br/>
      </w:r>
      <w:r>
        <w:rPr>
          <w:color w:val="000000"/>
          <w:spacing w:val="-3"/>
        </w:rPr>
        <w:t xml:space="preserve">2010. </w:t>
      </w:r>
    </w:p>
    <w:p w:rsidR="00007753" w:rsidRDefault="004973DF">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007753" w:rsidRDefault="004973DF">
      <w:pPr>
        <w:autoSpaceDE w:val="0"/>
        <w:autoSpaceDN w:val="0"/>
        <w:adjustRightInd w:val="0"/>
        <w:spacing w:before="239" w:line="273" w:lineRule="exact"/>
        <w:ind w:left="1440" w:right="1249" w:firstLine="720"/>
        <w:jc w:val="both"/>
        <w:rPr>
          <w:color w:val="000000"/>
          <w:spacing w:val="-3"/>
        </w:rPr>
      </w:pPr>
      <w:r>
        <w:rPr>
          <w:color w:val="000000"/>
          <w:spacing w:val="-2"/>
        </w:rPr>
        <w:t xml:space="preserve">This Agreement is not intended to and does not create rights, remedies, or benefits of any </w:t>
      </w:r>
      <w:r>
        <w:rPr>
          <w:color w:val="000000"/>
          <w:spacing w:val="-2"/>
        </w:rPr>
        <w:t xml:space="preserve">character whatsoever in favor of any persons, corporations, associations, or entities other than the Parties, and the obligations herein assumed are solely for the use and benefit of the Parties, their </w:t>
      </w:r>
      <w:r>
        <w:rPr>
          <w:color w:val="000000"/>
          <w:spacing w:val="-3"/>
        </w:rPr>
        <w:t xml:space="preserve">successors in interest and permitted their assigns.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77" w:line="276" w:lineRule="exact"/>
        <w:ind w:left="6000"/>
        <w:rPr>
          <w:color w:val="000000"/>
          <w:spacing w:val="-3"/>
        </w:rPr>
      </w:pPr>
      <w:r>
        <w:rPr>
          <w:color w:val="000000"/>
          <w:spacing w:val="-3"/>
        </w:rPr>
        <w:t xml:space="preserve">61 </w:t>
      </w:r>
    </w:p>
    <w:p w:rsidR="00007753" w:rsidRDefault="00007753">
      <w:pPr>
        <w:autoSpaceDE w:val="0"/>
        <w:autoSpaceDN w:val="0"/>
        <w:adjustRightInd w:val="0"/>
        <w:rPr>
          <w:color w:val="000000"/>
          <w:spacing w:val="-3"/>
        </w:rPr>
        <w:sectPr w:rsidR="00007753">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7" w:name="Pg68"/>
      <w:bookmarkEnd w:id="6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007753" w:rsidRDefault="004973DF">
      <w:pPr>
        <w:autoSpaceDE w:val="0"/>
        <w:autoSpaceDN w:val="0"/>
        <w:adjustRightInd w:val="0"/>
        <w:spacing w:before="224" w:line="276" w:lineRule="exact"/>
        <w:ind w:left="2160"/>
        <w:rPr>
          <w:color w:val="000000"/>
          <w:spacing w:val="-2"/>
        </w:rPr>
      </w:pPr>
      <w:r>
        <w:rPr>
          <w:color w:val="000000"/>
          <w:spacing w:val="-2"/>
        </w:rPr>
        <w:t xml:space="preserve">The failure of a Party to this Agreement to insist, on any occasion, upon strict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performance of any provision of this Agreement will not be considered a waiver of any </w:t>
      </w:r>
    </w:p>
    <w:p w:rsidR="00007753" w:rsidRDefault="004973DF">
      <w:pPr>
        <w:autoSpaceDE w:val="0"/>
        <w:autoSpaceDN w:val="0"/>
        <w:adjustRightInd w:val="0"/>
        <w:spacing w:before="6" w:line="274" w:lineRule="exact"/>
        <w:ind w:left="1440" w:right="1316"/>
        <w:rPr>
          <w:color w:val="000000"/>
          <w:spacing w:val="-3"/>
        </w:rPr>
      </w:pPr>
      <w:r>
        <w:rPr>
          <w:color w:val="000000"/>
          <w:spacing w:val="-2"/>
        </w:rPr>
        <w:t xml:space="preserve">obligation, right, or duty of, or imposed upon, such Party.  Any waiver at any time by either </w:t>
      </w:r>
      <w:r>
        <w:rPr>
          <w:color w:val="000000"/>
          <w:spacing w:val="-2"/>
        </w:rPr>
        <w:br/>
        <w:t>Party of its rights with respect to this Agreement shall not be deemed a continuing waiver or a waiver with respect to any other failure to comply with any other</w:t>
      </w:r>
      <w:r>
        <w:rPr>
          <w:color w:val="000000"/>
          <w:spacing w:val="-2"/>
        </w:rPr>
        <w:t xml:space="preserve"> obligation, right, duty of this Agreement.  Termination or Default of this Agreement for any reason by the Developer shall not constitute a waiver of the Developer’s legal rights to obtain Capacity Resource Interconnection Service and Energy Resource Inte</w:t>
      </w:r>
      <w:r>
        <w:rPr>
          <w:color w:val="000000"/>
          <w:spacing w:val="-2"/>
        </w:rPr>
        <w:t xml:space="preserve">rconnection Service from the NYISO and Connecting </w:t>
      </w:r>
      <w:r>
        <w:rPr>
          <w:color w:val="000000"/>
          <w:spacing w:val="-2"/>
        </w:rPr>
        <w:br/>
        <w:t xml:space="preserve">Transmission Owner in accordance with the provisions of the NYISO OATT.  Any waiver of </w:t>
      </w:r>
      <w:r>
        <w:rPr>
          <w:color w:val="000000"/>
          <w:spacing w:val="-3"/>
        </w:rPr>
        <w:t xml:space="preserve">this Agreement shall, if requested, be provided in writing. </w:t>
      </w:r>
    </w:p>
    <w:p w:rsidR="00007753" w:rsidRDefault="004973DF">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p>
    <w:p w:rsidR="00007753" w:rsidRDefault="004973DF">
      <w:pPr>
        <w:autoSpaceDE w:val="0"/>
        <w:autoSpaceDN w:val="0"/>
        <w:adjustRightInd w:val="0"/>
        <w:spacing w:before="225" w:line="280" w:lineRule="exact"/>
        <w:ind w:left="1440" w:right="1311" w:firstLine="720"/>
        <w:jc w:val="both"/>
        <w:rPr>
          <w:color w:val="000000"/>
          <w:spacing w:val="-3"/>
        </w:rPr>
      </w:pPr>
      <w:r>
        <w:rPr>
          <w:color w:val="000000"/>
          <w:spacing w:val="-2"/>
        </w:rPr>
        <w:t>The descriptive headings of the various Ar</w:t>
      </w:r>
      <w:r>
        <w:rPr>
          <w:color w:val="000000"/>
          <w:spacing w:val="-2"/>
        </w:rPr>
        <w:t xml:space="preserve">ticles of this Agreement have been inserted for convenience of reference only and are of no significance in the interpretation or construction of </w:t>
      </w:r>
      <w:r>
        <w:rPr>
          <w:color w:val="000000"/>
          <w:spacing w:val="-3"/>
        </w:rPr>
        <w:t xml:space="preserve">this Agreement.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007753" w:rsidRDefault="004973DF">
      <w:pPr>
        <w:autoSpaceDE w:val="0"/>
        <w:autoSpaceDN w:val="0"/>
        <w:adjustRightInd w:val="0"/>
        <w:spacing w:before="221"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007753" w:rsidRDefault="004973DF">
      <w:pPr>
        <w:autoSpaceDE w:val="0"/>
        <w:autoSpaceDN w:val="0"/>
        <w:adjustRightInd w:val="0"/>
        <w:spacing w:before="250" w:line="260" w:lineRule="exact"/>
        <w:ind w:left="1440" w:right="1656" w:firstLine="720"/>
        <w:jc w:val="both"/>
        <w:rPr>
          <w:color w:val="000000"/>
          <w:spacing w:val="-3"/>
        </w:rPr>
      </w:pPr>
      <w:r>
        <w:rPr>
          <w:color w:val="000000"/>
          <w:spacing w:val="-2"/>
        </w:rPr>
        <w:t xml:space="preserve">The Parties may by mutual agreement amend this Agreement, by a written instrument </w:t>
      </w:r>
      <w:r>
        <w:rPr>
          <w:color w:val="000000"/>
          <w:spacing w:val="-3"/>
        </w:rPr>
        <w:t>duly execute</w:t>
      </w:r>
      <w:r>
        <w:rPr>
          <w:color w:val="000000"/>
          <w:spacing w:val="-3"/>
        </w:rPr>
        <w:t xml:space="preserve">d by all three of the Parties. </w:t>
      </w:r>
    </w:p>
    <w:p w:rsidR="00007753" w:rsidRDefault="004973DF">
      <w:pPr>
        <w:tabs>
          <w:tab w:val="left" w:pos="252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007753" w:rsidRDefault="004973DF">
      <w:pPr>
        <w:autoSpaceDE w:val="0"/>
        <w:autoSpaceDN w:val="0"/>
        <w:adjustRightInd w:val="0"/>
        <w:spacing w:before="225" w:line="280" w:lineRule="exact"/>
        <w:ind w:left="1440" w:right="1348" w:firstLine="720"/>
        <w:rPr>
          <w:color w:val="000000"/>
          <w:spacing w:val="-2"/>
        </w:rPr>
      </w:pPr>
      <w:r>
        <w:rPr>
          <w:color w:val="000000"/>
          <w:spacing w:val="-2"/>
        </w:rPr>
        <w:t xml:space="preserve">The Parties may by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t>effective an</w:t>
      </w:r>
      <w:r>
        <w:rPr>
          <w:color w:val="000000"/>
          <w:spacing w:val="-2"/>
        </w:rPr>
        <w:t xml:space="preserve">d a part of this Agreement upon satisfaction of all Applicable Laws and Regulations. </w:t>
      </w:r>
    </w:p>
    <w:p w:rsidR="00007753" w:rsidRDefault="004973DF">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007753" w:rsidRDefault="004973DF">
      <w:pPr>
        <w:autoSpaceDE w:val="0"/>
        <w:autoSpaceDN w:val="0"/>
        <w:adjustRightInd w:val="0"/>
        <w:spacing w:before="225" w:line="275" w:lineRule="exact"/>
        <w:ind w:left="1440" w:right="1317" w:firstLine="720"/>
        <w:rPr>
          <w:color w:val="000000"/>
          <w:spacing w:val="-2"/>
        </w:rPr>
      </w:pPr>
      <w:r>
        <w:rPr>
          <w:color w:val="000000"/>
          <w:spacing w:val="-2"/>
        </w:rPr>
        <w:t xml:space="preserve">NYISO and Connecting Transmission Owner shall have the right to make unilateral </w:t>
      </w:r>
      <w:r>
        <w:rPr>
          <w:color w:val="000000"/>
          <w:spacing w:val="-2"/>
        </w:rPr>
        <w:br/>
        <w:t>filings with FERC to modify this Agreement with respect to a</w:t>
      </w:r>
      <w:r>
        <w:rPr>
          <w:color w:val="000000"/>
          <w:spacing w:val="-2"/>
        </w:rPr>
        <w:t xml:space="preserve">ny rates, terms and conditions, </w:t>
      </w:r>
      <w:r>
        <w:rPr>
          <w:color w:val="000000"/>
          <w:spacing w:val="-2"/>
        </w:rPr>
        <w:br/>
        <w:t xml:space="preserve">charges, classifications of service, rule or regulation under section 205 or any other applicable </w:t>
      </w:r>
      <w:r>
        <w:rPr>
          <w:color w:val="000000"/>
          <w:spacing w:val="-2"/>
        </w:rPr>
        <w:br/>
        <w:t xml:space="preserve">provision of the Federal Power Act and FERC’s rules and regulations thereunder, and Developer </w:t>
      </w:r>
      <w:r>
        <w:rPr>
          <w:color w:val="000000"/>
          <w:spacing w:val="-2"/>
        </w:rPr>
        <w:br/>
        <w:t xml:space="preserve">shall have the right to make </w:t>
      </w:r>
      <w:r>
        <w:rPr>
          <w:color w:val="000000"/>
          <w:spacing w:val="-2"/>
        </w:rPr>
        <w:t xml:space="preserve">a unilateral filing with FERC to modify this Agreement pursuant to </w:t>
      </w:r>
      <w:r>
        <w:rPr>
          <w:color w:val="000000"/>
          <w:spacing w:val="-2"/>
        </w:rPr>
        <w:br/>
        <w:t xml:space="preserve">section 206 or any other applicable provision of the Federal Power Act and FERC’s rules and </w:t>
      </w:r>
      <w:r>
        <w:rPr>
          <w:color w:val="000000"/>
          <w:spacing w:val="-2"/>
        </w:rPr>
        <w:br/>
        <w:t>regulations thereunder; provided that each Party shall have the right to protest any such filin</w:t>
      </w:r>
      <w:r>
        <w:rPr>
          <w:color w:val="000000"/>
          <w:spacing w:val="-2"/>
        </w:rPr>
        <w:t xml:space="preserve">g by </w:t>
      </w:r>
      <w:r>
        <w:rPr>
          <w:color w:val="000000"/>
          <w:spacing w:val="-2"/>
        </w:rPr>
        <w:br/>
        <w:t xml:space="preserve">another Party and to participate fully in any proceeding before FERC in which such </w:t>
      </w:r>
      <w:r>
        <w:rPr>
          <w:color w:val="000000"/>
          <w:spacing w:val="-2"/>
        </w:rPr>
        <w:br/>
        <w:t xml:space="preserve">modifications may be considered.  Nothing in this Agreement shall limit the rights of the Parties </w:t>
      </w:r>
      <w:r>
        <w:rPr>
          <w:color w:val="000000"/>
          <w:spacing w:val="-2"/>
        </w:rPr>
        <w:br/>
        <w:t>or of FERC under sections 205 or 206 of the Federal Power Act and F</w:t>
      </w:r>
      <w:r>
        <w:rPr>
          <w:color w:val="000000"/>
          <w:spacing w:val="-2"/>
        </w:rPr>
        <w:t xml:space="preserve">ERC’s rules and </w:t>
      </w: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007753">
      <w:pPr>
        <w:autoSpaceDE w:val="0"/>
        <w:autoSpaceDN w:val="0"/>
        <w:adjustRightInd w:val="0"/>
        <w:spacing w:line="276" w:lineRule="exact"/>
        <w:ind w:left="6000"/>
        <w:rPr>
          <w:color w:val="000000"/>
          <w:spacing w:val="-2"/>
        </w:rPr>
      </w:pPr>
    </w:p>
    <w:p w:rsidR="00007753" w:rsidRDefault="004973DF">
      <w:pPr>
        <w:autoSpaceDE w:val="0"/>
        <w:autoSpaceDN w:val="0"/>
        <w:adjustRightInd w:val="0"/>
        <w:spacing w:before="17" w:line="276" w:lineRule="exact"/>
        <w:ind w:left="6000"/>
        <w:rPr>
          <w:color w:val="000000"/>
          <w:spacing w:val="-3"/>
        </w:rPr>
      </w:pPr>
      <w:r>
        <w:rPr>
          <w:color w:val="000000"/>
          <w:spacing w:val="-3"/>
        </w:rPr>
        <w:t xml:space="preserve">62 </w:t>
      </w:r>
    </w:p>
    <w:p w:rsidR="00007753" w:rsidRDefault="00007753">
      <w:pPr>
        <w:autoSpaceDE w:val="0"/>
        <w:autoSpaceDN w:val="0"/>
        <w:adjustRightInd w:val="0"/>
        <w:rPr>
          <w:color w:val="000000"/>
          <w:spacing w:val="-3"/>
        </w:rPr>
        <w:sectPr w:rsidR="00007753">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8" w:name="Pg69"/>
      <w:bookmarkEnd w:id="6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18"/>
        <w:jc w:val="both"/>
        <w:rPr>
          <w:color w:val="000000"/>
          <w:spacing w:val="-3"/>
        </w:rPr>
      </w:pPr>
      <w:r>
        <w:rPr>
          <w:color w:val="000000"/>
          <w:spacing w:val="-2"/>
        </w:rPr>
        <w:t xml:space="preserve">regulations thereunder, except to the extent that the Parties otherwise mutually agree as provided </w:t>
      </w:r>
      <w:r>
        <w:rPr>
          <w:color w:val="000000"/>
          <w:spacing w:val="-2"/>
        </w:rPr>
        <w:br/>
      </w:r>
      <w:r>
        <w:rPr>
          <w:color w:val="000000"/>
          <w:spacing w:val="-3"/>
        </w:rPr>
        <w:t xml:space="preserve">herein. </w:t>
      </w:r>
    </w:p>
    <w:p w:rsidR="00007753" w:rsidRDefault="004973DF">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007753" w:rsidRDefault="004973DF">
      <w:pPr>
        <w:autoSpaceDE w:val="0"/>
        <w:autoSpaceDN w:val="0"/>
        <w:adjustRightInd w:val="0"/>
        <w:spacing w:before="232" w:line="276" w:lineRule="exact"/>
        <w:ind w:left="2160"/>
        <w:rPr>
          <w:color w:val="000000"/>
          <w:spacing w:val="-2"/>
        </w:rPr>
      </w:pPr>
      <w:r>
        <w:rPr>
          <w:color w:val="000000"/>
          <w:spacing w:val="-2"/>
        </w:rPr>
        <w:t xml:space="preserve">This Agreement shall not be interpreted or construed to create an association, joint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007753" w:rsidRDefault="004973DF">
      <w:pPr>
        <w:autoSpaceDE w:val="0"/>
        <w:autoSpaceDN w:val="0"/>
        <w:adjustRightInd w:val="0"/>
        <w:spacing w:before="1" w:line="256" w:lineRule="exact"/>
        <w:ind w:left="1440"/>
        <w:rPr>
          <w:color w:val="000000"/>
          <w:spacing w:val="-2"/>
        </w:rPr>
      </w:pPr>
      <w:r>
        <w:rPr>
          <w:color w:val="000000"/>
          <w:spacing w:val="-2"/>
        </w:rPr>
        <w:t xml:space="preserve">obligation or partnership liability upon any Party.  No Party shall have any </w:t>
      </w:r>
      <w:r>
        <w:rPr>
          <w:color w:val="000000"/>
          <w:spacing w:val="-2"/>
        </w:rPr>
        <w:t xml:space="preserve">right, power or </w:t>
      </w:r>
    </w:p>
    <w:p w:rsidR="00007753" w:rsidRDefault="004973DF">
      <w:pPr>
        <w:autoSpaceDE w:val="0"/>
        <w:autoSpaceDN w:val="0"/>
        <w:adjustRightInd w:val="0"/>
        <w:spacing w:before="5" w:line="280" w:lineRule="exact"/>
        <w:ind w:left="1440" w:right="1372"/>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 xml:space="preserve">agent or representative of, or to otherwise bind, any other Party. </w:t>
      </w:r>
    </w:p>
    <w:p w:rsidR="00007753" w:rsidRDefault="004973DF">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007753" w:rsidRDefault="004973DF">
      <w:pPr>
        <w:autoSpaceDE w:val="0"/>
        <w:autoSpaceDN w:val="0"/>
        <w:adjustRightInd w:val="0"/>
        <w:spacing w:before="213" w:line="280" w:lineRule="exact"/>
        <w:ind w:left="1440" w:right="1263" w:firstLine="720"/>
        <w:rPr>
          <w:color w:val="000000"/>
          <w:spacing w:val="-3"/>
        </w:rPr>
      </w:pPr>
      <w:r>
        <w:rPr>
          <w:color w:val="000000"/>
          <w:spacing w:val="-2"/>
        </w:rPr>
        <w:t>Notwithstanding any other provision o</w:t>
      </w:r>
      <w:r>
        <w:rPr>
          <w:color w:val="000000"/>
          <w:spacing w:val="-2"/>
        </w:rPr>
        <w:t xml:space="preserve">f this Agreement, nothing herein shall be construed </w:t>
      </w:r>
      <w:r>
        <w:rPr>
          <w:color w:val="000000"/>
          <w:spacing w:val="-2"/>
        </w:rPr>
        <w:br/>
        <w:t xml:space="preserve">as relinquishing or foreclosing any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 xml:space="preserve">in </w:t>
      </w:r>
      <w:r>
        <w:rPr>
          <w:color w:val="000000"/>
          <w:spacing w:val="-2"/>
        </w:rPr>
        <w:t xml:space="preserve">the future under any other agreement or tariff as a result of, or otherwise associated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24" w:line="276" w:lineRule="exact"/>
        <w:ind w:left="6000"/>
        <w:rPr>
          <w:color w:val="000000"/>
          <w:spacing w:val="-3"/>
        </w:rPr>
      </w:pPr>
      <w:r>
        <w:rPr>
          <w:color w:val="000000"/>
          <w:spacing w:val="-3"/>
        </w:rPr>
        <w:t xml:space="preserve">63 </w:t>
      </w:r>
    </w:p>
    <w:p w:rsidR="00007753" w:rsidRDefault="00007753">
      <w:pPr>
        <w:autoSpaceDE w:val="0"/>
        <w:autoSpaceDN w:val="0"/>
        <w:adjustRightInd w:val="0"/>
        <w:rPr>
          <w:color w:val="000000"/>
          <w:spacing w:val="-3"/>
        </w:rPr>
        <w:sectPr w:rsidR="00007753">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69" w:name="Pg70"/>
      <w:bookmarkEnd w:id="6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77"/>
        <w:jc w:val="both"/>
        <w:rPr>
          <w:color w:val="000000"/>
          <w:spacing w:val="-2"/>
        </w:rPr>
      </w:pPr>
      <w:r>
        <w:rPr>
          <w:rFonts w:ascii="Times New Roman Bold" w:hAnsi="Times New Roman Bold"/>
          <w:color w:val="000000"/>
          <w:spacing w:val="-2"/>
        </w:rPr>
        <w:t>IN WITNESS WHEREOF</w:t>
      </w:r>
      <w:r>
        <w:rPr>
          <w:color w:val="000000"/>
          <w:spacing w:val="-2"/>
        </w:rPr>
        <w:t xml:space="preserve">, the Parties have executed this LGIA in duplicate originals, each of which shall constitute and be an original effective Agreement between the Parties. </w:t>
      </w:r>
    </w:p>
    <w:p w:rsidR="00007753" w:rsidRDefault="00007753">
      <w:pPr>
        <w:autoSpaceDE w:val="0"/>
        <w:autoSpaceDN w:val="0"/>
        <w:adjustRightInd w:val="0"/>
        <w:spacing w:line="276" w:lineRule="exact"/>
        <w:ind w:left="1440"/>
        <w:rPr>
          <w:color w:val="000000"/>
          <w:spacing w:val="-2"/>
        </w:rPr>
      </w:pPr>
    </w:p>
    <w:p w:rsidR="00007753" w:rsidRDefault="004973DF">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NYISO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1963"/>
        </w:tabs>
        <w:autoSpaceDE w:val="0"/>
        <w:autoSpaceDN w:val="0"/>
        <w:adjustRightInd w:val="0"/>
        <w:spacing w:before="3"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Henry Chao</w:t>
      </w:r>
    </w:p>
    <w:p w:rsidR="00007753" w:rsidRDefault="004973DF">
      <w:pPr>
        <w:autoSpaceDE w:val="0"/>
        <w:autoSpaceDN w:val="0"/>
        <w:adjustRightInd w:val="0"/>
        <w:spacing w:before="5" w:line="276" w:lineRule="exact"/>
        <w:ind w:left="1440" w:firstLine="540"/>
        <w:rPr>
          <w:color w:val="000000"/>
          <w:spacing w:val="-3"/>
        </w:rPr>
      </w:pPr>
      <w:r>
        <w:rPr>
          <w:color w:val="000000"/>
          <w:spacing w:val="-3"/>
        </w:rPr>
        <w:t>Henry Chao</w:t>
      </w:r>
    </w:p>
    <w:p w:rsidR="00007753" w:rsidRDefault="004973DF">
      <w:pPr>
        <w:autoSpaceDE w:val="0"/>
        <w:autoSpaceDN w:val="0"/>
        <w:adjustRightInd w:val="0"/>
        <w:spacing w:before="272" w:line="276" w:lineRule="exact"/>
        <w:ind w:left="1440"/>
        <w:rPr>
          <w:color w:val="000000"/>
          <w:spacing w:val="-3"/>
          <w:u w:val="single"/>
        </w:rPr>
      </w:pPr>
      <w:r>
        <w:rPr>
          <w:color w:val="000000"/>
          <w:spacing w:val="-3"/>
        </w:rPr>
        <w:t xml:space="preserve">Title: </w:t>
      </w:r>
      <w:r>
        <w:rPr>
          <w:color w:val="000000"/>
          <w:spacing w:val="-3"/>
          <w:u w:val="single"/>
        </w:rPr>
        <w:t xml:space="preserve">Vice President, System and Resource Planning </w:t>
      </w:r>
    </w:p>
    <w:p w:rsidR="00007753" w:rsidRDefault="00007753">
      <w:pPr>
        <w:autoSpaceDE w:val="0"/>
        <w:autoSpaceDN w:val="0"/>
        <w:adjustRightInd w:val="0"/>
        <w:spacing w:line="276" w:lineRule="exact"/>
        <w:ind w:left="1440"/>
        <w:rPr>
          <w:color w:val="000000"/>
          <w:spacing w:val="-3"/>
          <w:u w:val="single"/>
        </w:rPr>
      </w:pPr>
    </w:p>
    <w:p w:rsidR="00007753" w:rsidRDefault="004973DF">
      <w:pPr>
        <w:autoSpaceDE w:val="0"/>
        <w:autoSpaceDN w:val="0"/>
        <w:adjustRightInd w:val="0"/>
        <w:spacing w:before="268" w:line="276" w:lineRule="exact"/>
        <w:ind w:left="1440"/>
        <w:rPr>
          <w:color w:val="000000"/>
          <w:spacing w:val="-3"/>
        </w:rPr>
      </w:pPr>
      <w:r>
        <w:rPr>
          <w:color w:val="000000"/>
          <w:spacing w:val="-3"/>
        </w:rPr>
        <w:t xml:space="preserve">Date:  9/30/2013 </w:t>
      </w: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2" w:line="276" w:lineRule="exact"/>
        <w:ind w:left="1440"/>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085"/>
        </w:tabs>
        <w:autoSpaceDE w:val="0"/>
        <w:autoSpaceDN w:val="0"/>
        <w:adjustRightInd w:val="0"/>
        <w:spacing w:before="274"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Robert Sanchez</w:t>
      </w:r>
    </w:p>
    <w:p w:rsidR="00007753" w:rsidRDefault="004973DF">
      <w:pPr>
        <w:autoSpaceDE w:val="0"/>
        <w:autoSpaceDN w:val="0"/>
        <w:adjustRightInd w:val="0"/>
        <w:spacing w:line="276" w:lineRule="exact"/>
        <w:ind w:left="1440" w:firstLine="660"/>
        <w:rPr>
          <w:color w:val="000000"/>
          <w:spacing w:val="-3"/>
        </w:rPr>
      </w:pPr>
      <w:r>
        <w:rPr>
          <w:color w:val="000000"/>
          <w:spacing w:val="-3"/>
        </w:rPr>
        <w:t>Robert Sanchez</w:t>
      </w:r>
    </w:p>
    <w:p w:rsidR="00007753" w:rsidRDefault="004973DF">
      <w:pPr>
        <w:autoSpaceDE w:val="0"/>
        <w:autoSpaceDN w:val="0"/>
        <w:adjustRightInd w:val="0"/>
        <w:spacing w:before="276" w:line="276" w:lineRule="exact"/>
        <w:ind w:left="1440"/>
        <w:rPr>
          <w:color w:val="000000"/>
          <w:spacing w:val="-3"/>
          <w:u w:val="single"/>
        </w:rPr>
      </w:pPr>
      <w:r>
        <w:rPr>
          <w:color w:val="000000"/>
          <w:spacing w:val="-3"/>
        </w:rPr>
        <w:t xml:space="preserve">Title:  </w:t>
      </w:r>
      <w:r>
        <w:rPr>
          <w:color w:val="000000"/>
          <w:spacing w:val="-3"/>
          <w:u w:val="single"/>
        </w:rPr>
        <w:t>Vice President, System and Transmission Operations</w:t>
      </w:r>
    </w:p>
    <w:p w:rsidR="00007753" w:rsidRDefault="00007753">
      <w:pPr>
        <w:autoSpaceDE w:val="0"/>
        <w:autoSpaceDN w:val="0"/>
        <w:adjustRightInd w:val="0"/>
        <w:spacing w:line="276" w:lineRule="exact"/>
        <w:ind w:left="1440"/>
        <w:rPr>
          <w:color w:val="000000"/>
          <w:spacing w:val="-3"/>
          <w:u w:val="single"/>
        </w:rPr>
      </w:pPr>
    </w:p>
    <w:p w:rsidR="00007753" w:rsidRDefault="004973DF">
      <w:pPr>
        <w:tabs>
          <w:tab w:val="left" w:pos="2138"/>
        </w:tabs>
        <w:autoSpaceDE w:val="0"/>
        <w:autoSpaceDN w:val="0"/>
        <w:adjustRightInd w:val="0"/>
        <w:spacing w:before="276" w:line="276" w:lineRule="exact"/>
        <w:ind w:left="1440"/>
        <w:rPr>
          <w:color w:val="000000"/>
          <w:spacing w:val="-3"/>
        </w:rPr>
      </w:pPr>
      <w:r>
        <w:rPr>
          <w:color w:val="000000"/>
          <w:spacing w:val="-3"/>
        </w:rPr>
        <w:t>Date:</w:t>
      </w:r>
      <w:r>
        <w:rPr>
          <w:color w:val="000000"/>
          <w:spacing w:val="-3"/>
        </w:rPr>
        <w:tab/>
        <w:t>10/16/2013</w:t>
      </w: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5" w:line="276" w:lineRule="exact"/>
        <w:ind w:left="1440"/>
        <w:rPr>
          <w:rFonts w:ascii="Times New Roman Bold" w:hAnsi="Times New Roman Bold"/>
          <w:color w:val="000000"/>
          <w:spacing w:val="-3"/>
        </w:rPr>
      </w:pPr>
      <w:r>
        <w:rPr>
          <w:rFonts w:ascii="Times New Roman Bold" w:hAnsi="Times New Roman Bold"/>
          <w:color w:val="000000"/>
          <w:spacing w:val="-3"/>
        </w:rPr>
        <w:t xml:space="preserve">BAYONNE ENERGY CENTER, </w:t>
      </w:r>
      <w:r>
        <w:rPr>
          <w:rFonts w:ascii="Times New Roman Bold" w:hAnsi="Times New Roman Bold"/>
          <w:color w:val="000000"/>
          <w:spacing w:val="-3"/>
        </w:rPr>
        <w:t>LLC</w:t>
      </w:r>
    </w:p>
    <w:p w:rsidR="00007753" w:rsidRDefault="00007753">
      <w:pPr>
        <w:autoSpaceDE w:val="0"/>
        <w:autoSpaceDN w:val="0"/>
        <w:adjustRightInd w:val="0"/>
        <w:rPr>
          <w:rFonts w:ascii="Times New Roman Bold" w:hAnsi="Times New Roman Bold"/>
          <w:color w:val="000000"/>
          <w:spacing w:val="-3"/>
        </w:rPr>
        <w:sectPr w:rsidR="00007753">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080"/>
        </w:tabs>
        <w:autoSpaceDE w:val="0"/>
        <w:autoSpaceDN w:val="0"/>
        <w:adjustRightInd w:val="0"/>
        <w:spacing w:before="271" w:line="276" w:lineRule="exact"/>
        <w:ind w:left="144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Daniel R. Revers</w:t>
      </w:r>
    </w:p>
    <w:p w:rsidR="00007753" w:rsidRDefault="004973DF">
      <w:pPr>
        <w:autoSpaceDE w:val="0"/>
        <w:autoSpaceDN w:val="0"/>
        <w:adjustRightInd w:val="0"/>
        <w:spacing w:line="276" w:lineRule="exact"/>
        <w:ind w:left="2100"/>
        <w:rPr>
          <w:color w:val="000000"/>
          <w:spacing w:val="-3"/>
        </w:rPr>
      </w:pPr>
      <w:r>
        <w:rPr>
          <w:color w:val="000000"/>
          <w:spacing w:val="-3"/>
        </w:rPr>
        <w:t>Daniel R. Revers</w:t>
      </w:r>
    </w:p>
    <w:p w:rsidR="00007753" w:rsidRDefault="004973DF">
      <w:pPr>
        <w:autoSpaceDE w:val="0"/>
        <w:autoSpaceDN w:val="0"/>
        <w:adjustRightInd w:val="0"/>
        <w:spacing w:before="276" w:line="276" w:lineRule="exact"/>
        <w:ind w:left="1440"/>
        <w:rPr>
          <w:color w:val="000000"/>
          <w:spacing w:val="-3"/>
        </w:rPr>
      </w:pPr>
      <w:r>
        <w:rPr>
          <w:color w:val="000000"/>
          <w:spacing w:val="-3"/>
        </w:rPr>
        <w:t>Title:  Executive Committee Member</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2133"/>
        </w:tabs>
        <w:autoSpaceDE w:val="0"/>
        <w:autoSpaceDN w:val="0"/>
        <w:adjustRightInd w:val="0"/>
        <w:spacing w:before="274" w:line="276" w:lineRule="exact"/>
        <w:ind w:left="1440"/>
        <w:rPr>
          <w:color w:val="000000"/>
          <w:spacing w:val="-3"/>
        </w:rPr>
      </w:pPr>
      <w:r>
        <w:rPr>
          <w:color w:val="000000"/>
          <w:spacing w:val="-3"/>
        </w:rPr>
        <w:t>Date:</w:t>
      </w:r>
      <w:r>
        <w:rPr>
          <w:color w:val="000000"/>
          <w:spacing w:val="-3"/>
        </w:rPr>
        <w:tab/>
        <w:t>9/30/2013</w:t>
      </w:r>
    </w:p>
    <w:p w:rsidR="00007753" w:rsidRDefault="004973DF">
      <w:pPr>
        <w:autoSpaceDE w:val="0"/>
        <w:autoSpaceDN w:val="0"/>
        <w:adjustRightInd w:val="0"/>
        <w:spacing w:line="276" w:lineRule="exact"/>
        <w:ind w:left="5760"/>
        <w:rPr>
          <w:color w:val="000000"/>
          <w:spacing w:val="-3"/>
        </w:rPr>
      </w:pPr>
      <w:r>
        <w:rPr>
          <w:color w:val="000000"/>
          <w:spacing w:val="-3"/>
        </w:rPr>
        <w:br w:type="column"/>
      </w:r>
    </w:p>
    <w:p w:rsidR="00007753" w:rsidRDefault="004973DF">
      <w:pPr>
        <w:tabs>
          <w:tab w:val="left" w:pos="670"/>
        </w:tabs>
        <w:autoSpaceDE w:val="0"/>
        <w:autoSpaceDN w:val="0"/>
        <w:adjustRightInd w:val="0"/>
        <w:spacing w:before="271" w:line="276" w:lineRule="exact"/>
        <w:ind w:left="2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John Schultz</w:t>
      </w:r>
    </w:p>
    <w:p w:rsidR="00007753" w:rsidRDefault="004973DF">
      <w:pPr>
        <w:autoSpaceDE w:val="0"/>
        <w:autoSpaceDN w:val="0"/>
        <w:adjustRightInd w:val="0"/>
        <w:spacing w:line="276" w:lineRule="exact"/>
        <w:ind w:left="680"/>
        <w:rPr>
          <w:color w:val="000000"/>
          <w:spacing w:val="-3"/>
        </w:rPr>
      </w:pPr>
      <w:r>
        <w:rPr>
          <w:color w:val="000000"/>
          <w:spacing w:val="-3"/>
        </w:rPr>
        <w:t>John Schultz</w:t>
      </w:r>
    </w:p>
    <w:p w:rsidR="00007753" w:rsidRDefault="004973DF">
      <w:pPr>
        <w:autoSpaceDE w:val="0"/>
        <w:autoSpaceDN w:val="0"/>
        <w:adjustRightInd w:val="0"/>
        <w:spacing w:before="276" w:line="276" w:lineRule="exact"/>
        <w:ind w:left="20"/>
        <w:rPr>
          <w:color w:val="000000"/>
          <w:spacing w:val="-3"/>
          <w:u w:val="single"/>
        </w:rPr>
      </w:pPr>
      <w:r>
        <w:rPr>
          <w:color w:val="000000"/>
          <w:spacing w:val="-3"/>
        </w:rPr>
        <w:t xml:space="preserve">Title:  </w:t>
      </w:r>
      <w:r>
        <w:rPr>
          <w:color w:val="000000"/>
          <w:spacing w:val="-3"/>
          <w:u w:val="single"/>
        </w:rPr>
        <w:t>Executive Committee Member</w:t>
      </w:r>
    </w:p>
    <w:p w:rsidR="00007753" w:rsidRDefault="00007753">
      <w:pPr>
        <w:autoSpaceDE w:val="0"/>
        <w:autoSpaceDN w:val="0"/>
        <w:adjustRightInd w:val="0"/>
        <w:spacing w:line="276" w:lineRule="exact"/>
        <w:ind w:left="5760"/>
        <w:rPr>
          <w:color w:val="000000"/>
          <w:spacing w:val="-3"/>
          <w:u w:val="single"/>
        </w:rPr>
      </w:pPr>
    </w:p>
    <w:p w:rsidR="00007753" w:rsidRDefault="004973DF">
      <w:pPr>
        <w:autoSpaceDE w:val="0"/>
        <w:autoSpaceDN w:val="0"/>
        <w:adjustRightInd w:val="0"/>
        <w:spacing w:before="274" w:line="276" w:lineRule="exact"/>
        <w:ind w:left="20"/>
        <w:rPr>
          <w:color w:val="000000"/>
          <w:spacing w:val="-3"/>
        </w:rPr>
      </w:pPr>
      <w:r>
        <w:rPr>
          <w:color w:val="000000"/>
          <w:spacing w:val="-3"/>
        </w:rPr>
        <w:t>Date:  9/30/2013</w:t>
      </w: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007753">
      <w:pPr>
        <w:autoSpaceDE w:val="0"/>
        <w:autoSpaceDN w:val="0"/>
        <w:adjustRightInd w:val="0"/>
        <w:spacing w:line="276" w:lineRule="exact"/>
        <w:ind w:left="6000"/>
        <w:rPr>
          <w:color w:val="000000"/>
          <w:spacing w:val="-3"/>
        </w:rPr>
      </w:pPr>
    </w:p>
    <w:p w:rsidR="00007753" w:rsidRDefault="004973DF">
      <w:pPr>
        <w:autoSpaceDE w:val="0"/>
        <w:autoSpaceDN w:val="0"/>
        <w:adjustRightInd w:val="0"/>
        <w:spacing w:before="156" w:line="276" w:lineRule="exact"/>
        <w:ind w:left="260"/>
        <w:rPr>
          <w:color w:val="000000"/>
          <w:spacing w:val="-3"/>
        </w:rPr>
      </w:pPr>
      <w:r>
        <w:rPr>
          <w:color w:val="000000"/>
          <w:spacing w:val="-3"/>
        </w:rPr>
        <w:t xml:space="preserve">64 </w:t>
      </w:r>
      <w:r w:rsidR="00007753">
        <w:rPr>
          <w:color w:val="000000"/>
          <w:spacing w:val="-3"/>
        </w:rPr>
        <w:pict>
          <v:polyline id="_x0000_s1546" style="position:absolute;left:0;text-align:left;z-index:-251620352;mso-position-horizontal-relative:page;mso-position-vertical-relative:page" points="98.15pt,167.9pt,270pt,167.9pt,270pt,166.9pt,98.15pt,166.9pt,98.15pt,167.9pt" coordsize="3437,20" o:allowincell="f" fillcolor="black" stroked="f">
            <v:path arrowok="t"/>
            <w10:wrap anchorx="page" anchory="page"/>
          </v:polyline>
        </w:pict>
      </w:r>
      <w:r w:rsidR="00007753">
        <w:rPr>
          <w:color w:val="000000"/>
          <w:spacing w:val="-3"/>
        </w:rPr>
        <w:pict>
          <v:polyline id="_x0000_s1026" style="position:absolute;left:0;text-align:left;z-index:-251609088;mso-position-horizontal-relative:page;mso-position-vertical-relative:page" points="100.9pt,250.8pt,270pt,250.8pt,270pt,249.8pt,100.9pt,249.8pt,100.9pt,250.8pt" coordsize="3382,20" o:allowincell="f" fillcolor="black" stroked="f">
            <v:path arrowok="t"/>
            <w10:wrap anchorx="page" anchory="page"/>
          </v:polyline>
        </w:pict>
      </w:r>
      <w:r w:rsidR="00007753">
        <w:rPr>
          <w:color w:val="000000"/>
          <w:spacing w:val="-3"/>
        </w:rPr>
        <w:pict>
          <v:polyline id="_x0000_s1027" style="position:absolute;left:0;text-align:left;z-index:-251594752;mso-position-horizontal-relative:page;mso-position-vertical-relative:page" points="104.25pt,333.6pt,270pt,333.6pt,270pt,332.6pt,104.25pt,332.6pt,104.25pt,333.6pt" coordsize="3315,20" o:allowincell="f" fillcolor="black" stroked="f">
            <v:path arrowok="t"/>
            <w10:wrap anchorx="page" anchory="page"/>
          </v:polyline>
        </w:pict>
      </w:r>
      <w:r w:rsidR="00007753">
        <w:rPr>
          <w:color w:val="000000"/>
          <w:spacing w:val="-3"/>
        </w:rPr>
        <w:pict>
          <v:polyline id="_x0000_s1028" style="position:absolute;left:0;text-align:left;z-index:-251512832;mso-position-horizontal-relative:page;mso-position-vertical-relative:page" points="103.9pt,416.4pt,270pt,416.4pt,270pt,415.4pt,103.9pt,415.4pt,103.9pt,416.4pt" coordsize="3322,20" o:allowincell="f" fillcolor="black" stroked="f">
            <v:path arrowok="t"/>
            <w10:wrap anchorx="page" anchory="page"/>
          </v:polyline>
        </w:pict>
      </w:r>
      <w:r w:rsidR="00007753">
        <w:rPr>
          <w:color w:val="000000"/>
          <w:spacing w:val="-3"/>
        </w:rPr>
        <w:pict>
          <v:polyline id="_x0000_s1029" style="position:absolute;left:0;text-align:left;z-index:-251485184;mso-position-horizontal-relative:page;mso-position-vertical-relative:page" points="104.25pt,513pt,270pt,513pt,270pt,512pt,104.25pt,512pt,104.25pt,513pt" coordsize="3315,20" o:allowincell="f" fillcolor="black" stroked="f">
            <v:path arrowok="t"/>
            <w10:wrap anchorx="page" anchory="page"/>
          </v:polyline>
        </w:pict>
      </w:r>
      <w:r w:rsidR="00007753">
        <w:rPr>
          <w:color w:val="000000"/>
          <w:spacing w:val="-3"/>
        </w:rPr>
        <w:pict>
          <v:polyline id="_x0000_s1030" style="position:absolute;left:0;text-align:left;z-index:-251476992;mso-position-horizontal-relative:page;mso-position-vertical-relative:page" points="320.25pt,513pt,468pt,513pt,468pt,512pt,320.25pt,512pt,320.25pt,513pt" coordsize="2955,20" o:allowincell="f" fillcolor="black" stroked="f">
            <v:path arrowok="t"/>
            <w10:wrap anchorx="page" anchory="page"/>
          </v:polyline>
        </w:pict>
      </w:r>
      <w:r w:rsidR="00007753">
        <w:rPr>
          <w:color w:val="000000"/>
          <w:spacing w:val="-3"/>
        </w:rPr>
        <w:pict>
          <v:polyline id="_x0000_s1031" style="position:absolute;left:0;text-align:left;z-index:-251454464;mso-position-horizontal-relative:page;mso-position-vertical-relative:page" points="104pt,554.4pt,270pt,554.4pt,270pt,553.4pt,104pt,553.4pt,104pt,554.4pt" coordsize="3320,20" o:allowincell="f" fillcolor="black" stroked="f">
            <v:path arrowok="t"/>
            <w10:wrap anchorx="page" anchory="page"/>
          </v:polyline>
        </w:pict>
      </w:r>
      <w:r w:rsidR="00007753">
        <w:rPr>
          <w:color w:val="000000"/>
          <w:spacing w:val="-3"/>
        </w:rPr>
        <w:pict>
          <v:polyline id="_x0000_s1032" style="position:absolute;left:0;text-align:left;z-index:-251429888;mso-position-horizontal-relative:page;mso-position-vertical-relative:page" points="103.9pt,595.7pt,270pt,595.7pt,270pt,594.7pt,103.9pt,594.7pt,103.9pt,595.7pt" coordsize="3322,20" o:allowincell="f" fillcolor="black" stroked="f">
            <v:path arrowok="t"/>
            <w10:wrap anchorx="page" anchory="page"/>
          </v:polyline>
        </w:pict>
      </w:r>
      <w:r w:rsidR="00007753">
        <w:rPr>
          <w:color w:val="000000"/>
          <w:spacing w:val="-3"/>
        </w:rPr>
        <w:pict>
          <v:polyline id="_x0000_s1033" style="position:absolute;left:0;text-align:left;z-index:-251426816;mso-position-horizontal-relative:page;mso-position-vertical-relative:page" points="319.9pt,595.7pt,468pt,595.7pt,468pt,594.7pt,319.9pt,594.7pt,319.9pt,595.7pt" coordsize="2962,20" o:allowincell="f" fillcolor="black" stroked="f">
            <v:path arrowok="t"/>
            <w10:wrap anchorx="page" anchory="page"/>
          </v:polyline>
        </w:pict>
      </w:r>
    </w:p>
    <w:p w:rsidR="00007753" w:rsidRDefault="00007753">
      <w:pPr>
        <w:autoSpaceDE w:val="0"/>
        <w:autoSpaceDN w:val="0"/>
        <w:adjustRightInd w:val="0"/>
        <w:rPr>
          <w:color w:val="000000"/>
          <w:spacing w:val="-3"/>
        </w:rPr>
        <w:sectPr w:rsidR="00007753">
          <w:headerReference w:type="even" r:id="rId426"/>
          <w:headerReference w:type="default" r:id="rId427"/>
          <w:footerReference w:type="even" r:id="rId428"/>
          <w:footerReference w:type="default" r:id="rId429"/>
          <w:headerReference w:type="first" r:id="rId430"/>
          <w:footerReference w:type="first" r:id="rId431"/>
          <w:type w:val="continuous"/>
          <w:pgSz w:w="12240" w:h="15840"/>
          <w:pgMar w:top="0" w:right="0" w:bottom="0" w:left="0" w:header="720" w:footer="720" w:gutter="0"/>
          <w:cols w:num="2" w:space="720" w:equalWidth="0">
            <w:col w:w="5600" w:space="160"/>
            <w:col w:w="6340" w:space="160"/>
          </w:cols>
        </w:sectPr>
      </w:pPr>
    </w:p>
    <w:p w:rsidR="00007753" w:rsidRDefault="00007753">
      <w:pPr>
        <w:autoSpaceDE w:val="0"/>
        <w:autoSpaceDN w:val="0"/>
        <w:adjustRightInd w:val="0"/>
        <w:spacing w:line="240" w:lineRule="exact"/>
        <w:rPr>
          <w:color w:val="000000"/>
          <w:spacing w:val="-3"/>
        </w:rPr>
      </w:pPr>
      <w:bookmarkStart w:id="70" w:name="Pg71"/>
      <w:bookmarkEnd w:id="7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w:t>
      </w:r>
      <w:r>
        <w:rPr>
          <w:rFonts w:ascii="Times New Roman Bold" w:hAnsi="Times New Roman Bold"/>
          <w:color w:val="000000"/>
          <w:spacing w:val="-3"/>
        </w:rPr>
        <w:t>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12"/>
        <w:rPr>
          <w:rFonts w:ascii="Times New Roman Bold" w:hAnsi="Times New Roman Bold"/>
          <w:color w:val="000000"/>
          <w:spacing w:val="-3"/>
        </w:rPr>
      </w:pPr>
      <w:r>
        <w:rPr>
          <w:rFonts w:ascii="Times New Roman Bold" w:hAnsi="Times New Roman Bold"/>
          <w:color w:val="000000"/>
          <w:spacing w:val="-3"/>
        </w:rPr>
        <w:t>APPENDICES</w:t>
      </w:r>
    </w:p>
    <w:p w:rsidR="00007753" w:rsidRDefault="004973DF">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Milestones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007753" w:rsidRDefault="004973DF">
      <w:pPr>
        <w:autoSpaceDE w:val="0"/>
        <w:autoSpaceDN w:val="0"/>
        <w:adjustRightInd w:val="0"/>
        <w:spacing w:before="1" w:line="256" w:lineRule="exact"/>
        <w:ind w:left="2160"/>
        <w:rPr>
          <w:color w:val="000000"/>
          <w:spacing w:val="-3"/>
        </w:rPr>
      </w:pPr>
      <w:r>
        <w:rPr>
          <w:color w:val="000000"/>
          <w:spacing w:val="-3"/>
        </w:rPr>
        <w:t xml:space="preserve">Interconnection Details </w:t>
      </w:r>
    </w:p>
    <w:p w:rsidR="00007753" w:rsidRDefault="004973DF">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 </w:t>
      </w:r>
    </w:p>
    <w:p w:rsidR="00007753" w:rsidRDefault="004973DF">
      <w:pPr>
        <w:autoSpaceDE w:val="0"/>
        <w:autoSpaceDN w:val="0"/>
        <w:adjustRightInd w:val="0"/>
        <w:spacing w:before="1" w:line="256" w:lineRule="exact"/>
        <w:ind w:left="2160"/>
        <w:rPr>
          <w:color w:val="000000"/>
          <w:spacing w:val="-3"/>
        </w:rPr>
      </w:pPr>
      <w:r>
        <w:rPr>
          <w:color w:val="000000"/>
          <w:spacing w:val="-3"/>
        </w:rPr>
        <w:t xml:space="preserve">Commercial Operation Date </w:t>
      </w:r>
    </w:p>
    <w:p w:rsidR="00007753" w:rsidRDefault="004973DF">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Addresses for Delivery of Notices and Billings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G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Interconnection Requirements for a Wind Generating Plant </w:t>
      </w:r>
    </w:p>
    <w:p w:rsidR="00007753" w:rsidRDefault="004973DF">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H </w:t>
      </w:r>
    </w:p>
    <w:p w:rsidR="00007753" w:rsidRDefault="004973DF">
      <w:pPr>
        <w:autoSpaceDE w:val="0"/>
        <w:autoSpaceDN w:val="0"/>
        <w:adjustRightInd w:val="0"/>
        <w:spacing w:before="1" w:line="256" w:lineRule="exact"/>
        <w:ind w:left="2160"/>
        <w:rPr>
          <w:color w:val="000000"/>
          <w:spacing w:val="-3"/>
        </w:rPr>
      </w:pPr>
      <w:r>
        <w:rPr>
          <w:color w:val="000000"/>
          <w:spacing w:val="-3"/>
        </w:rPr>
        <w:t xml:space="preserve">Gowanus 345 kV Substation Reconfiguration Project Principles </w:t>
      </w:r>
    </w:p>
    <w:p w:rsidR="00007753" w:rsidRDefault="00007753">
      <w:pPr>
        <w:autoSpaceDE w:val="0"/>
        <w:autoSpaceDN w:val="0"/>
        <w:adjustRightInd w:val="0"/>
        <w:rPr>
          <w:color w:val="000000"/>
          <w:spacing w:val="-3"/>
        </w:rPr>
        <w:sectPr w:rsidR="00007753">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1" w:name="Pg72"/>
      <w:bookmarkEnd w:id="7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A</w:t>
      </w:r>
    </w:p>
    <w:p w:rsidR="00007753" w:rsidRDefault="004973DF">
      <w:pPr>
        <w:autoSpaceDE w:val="0"/>
        <w:autoSpaceDN w:val="0"/>
        <w:adjustRightInd w:val="0"/>
        <w:spacing w:before="240" w:line="276" w:lineRule="exact"/>
        <w:ind w:left="1440" w:firstLine="921"/>
        <w:rPr>
          <w:rFonts w:ascii="Times New Roman Bold" w:hAnsi="Times New Roman Bold"/>
          <w:color w:val="000000"/>
          <w:spacing w:val="-3"/>
        </w:rPr>
      </w:pPr>
      <w:r>
        <w:rPr>
          <w:rFonts w:ascii="Times New Roman Bold" w:hAnsi="Times New Roman Bold"/>
          <w:color w:val="000000"/>
          <w:spacing w:val="-3"/>
        </w:rPr>
        <w:t>ATTACHMENT FACILITIES AND SYSTEM UPGRADE FACILITIES</w:t>
      </w:r>
    </w:p>
    <w:p w:rsidR="00007753" w:rsidRDefault="004973D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007753" w:rsidRDefault="004973D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 (“DAF”):</w:t>
      </w:r>
    </w:p>
    <w:p w:rsidR="00007753" w:rsidRDefault="004973DF">
      <w:pPr>
        <w:autoSpaceDE w:val="0"/>
        <w:autoSpaceDN w:val="0"/>
        <w:adjustRightInd w:val="0"/>
        <w:spacing w:before="239" w:line="273" w:lineRule="exact"/>
        <w:ind w:left="1440" w:right="1254"/>
        <w:rPr>
          <w:color w:val="000000"/>
          <w:spacing w:val="-3"/>
        </w:rPr>
      </w:pPr>
      <w:r>
        <w:rPr>
          <w:color w:val="000000"/>
          <w:spacing w:val="-2"/>
        </w:rPr>
        <w:t xml:space="preserve">The DAF consist of the following: (i) approximately 6.75 miles of a single circuit, three-phase, </w:t>
      </w:r>
      <w:r>
        <w:rPr>
          <w:color w:val="000000"/>
          <w:spacing w:val="-2"/>
        </w:rPr>
        <w:br/>
      </w:r>
      <w:r>
        <w:rPr>
          <w:color w:val="000000"/>
          <w:spacing w:val="-2"/>
        </w:rPr>
        <w:t xml:space="preserve">345 kV solid dielectric cable extending from the Large Generating Facility in Bayonne, New </w:t>
      </w:r>
      <w:r>
        <w:rPr>
          <w:color w:val="000000"/>
          <w:spacing w:val="-2"/>
        </w:rPr>
        <w:br/>
        <w:t xml:space="preserve">Jersey, to and including the potheads to be used by Developer in the Gowanus Substation; (ii) all </w:t>
      </w:r>
      <w:r>
        <w:rPr>
          <w:color w:val="000000"/>
          <w:spacing w:val="-2"/>
        </w:rPr>
        <w:br/>
        <w:t>terminations, splices and appurtenances as necessary to connect t</w:t>
      </w:r>
      <w:r>
        <w:rPr>
          <w:color w:val="000000"/>
          <w:spacing w:val="-2"/>
        </w:rPr>
        <w:t xml:space="preserve">he cable to the CTOAFs; (iii) an </w:t>
      </w:r>
      <w:r>
        <w:rPr>
          <w:color w:val="000000"/>
          <w:spacing w:val="-2"/>
        </w:rPr>
        <w:br/>
        <w:t xml:space="preserve">interface cabinet, containing fiber optic and cable monitoring equipment, raceways, and </w:t>
      </w:r>
      <w:r>
        <w:rPr>
          <w:color w:val="000000"/>
          <w:spacing w:val="-2"/>
        </w:rPr>
        <w:br/>
        <w:t xml:space="preserve">terminations; and (iv) two physically separate communications routes in accordance with CTO’s </w:t>
      </w:r>
      <w:r>
        <w:rPr>
          <w:color w:val="000000"/>
          <w:spacing w:val="-2"/>
        </w:rPr>
        <w:br/>
      </w:r>
      <w:r>
        <w:rPr>
          <w:color w:val="000000"/>
          <w:spacing w:val="-3"/>
        </w:rPr>
        <w:t xml:space="preserve">design specification. </w:t>
      </w:r>
    </w:p>
    <w:p w:rsidR="00007753" w:rsidRDefault="004973DF">
      <w:pPr>
        <w:autoSpaceDE w:val="0"/>
        <w:autoSpaceDN w:val="0"/>
        <w:adjustRightInd w:val="0"/>
        <w:spacing w:before="245" w:line="276" w:lineRule="exact"/>
        <w:ind w:left="1440"/>
        <w:rPr>
          <w:color w:val="000000"/>
          <w:spacing w:val="-3"/>
        </w:rPr>
      </w:pPr>
      <w:r>
        <w:rPr>
          <w:color w:val="000000"/>
          <w:spacing w:val="-3"/>
        </w:rPr>
        <w:t>The DAF include</w:t>
      </w:r>
      <w:r>
        <w:rPr>
          <w:color w:val="000000"/>
          <w:spacing w:val="-3"/>
        </w:rPr>
        <w:t xml:space="preserve"> the following equipment: </w:t>
      </w:r>
    </w:p>
    <w:p w:rsidR="00007753" w:rsidRDefault="004973DF">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A 138 kV five breaker ring bus, 345-138 kV step up transformer, and 345 kV circuit </w:t>
      </w:r>
    </w:p>
    <w:p w:rsidR="00007753" w:rsidRDefault="004973DF">
      <w:pPr>
        <w:autoSpaceDE w:val="0"/>
        <w:autoSpaceDN w:val="0"/>
        <w:adjustRightInd w:val="0"/>
        <w:spacing w:before="18" w:line="260" w:lineRule="exact"/>
        <w:ind w:left="2520" w:right="1579"/>
        <w:jc w:val="both"/>
        <w:rPr>
          <w:color w:val="000000"/>
          <w:spacing w:val="-3"/>
        </w:rPr>
      </w:pPr>
      <w:r>
        <w:rPr>
          <w:color w:val="000000"/>
          <w:spacing w:val="-2"/>
        </w:rPr>
        <w:t xml:space="preserve">breaker to facilitate connection of each generator step-up transformer (GSU) to the </w:t>
      </w:r>
      <w:r>
        <w:rPr>
          <w:color w:val="000000"/>
          <w:spacing w:val="-3"/>
        </w:rPr>
        <w:t xml:space="preserve">transmission cable leading to Gowanus substation </w:t>
      </w:r>
    </w:p>
    <w:p w:rsidR="00007753" w:rsidRDefault="004973DF">
      <w:pPr>
        <w:tabs>
          <w:tab w:val="left" w:pos="2520"/>
        </w:tabs>
        <w:autoSpaceDE w:val="0"/>
        <w:autoSpaceDN w:val="0"/>
        <w:adjustRightInd w:val="0"/>
        <w:spacing w:before="267" w:line="276" w:lineRule="exact"/>
        <w:ind w:left="2160"/>
        <w:rPr>
          <w:color w:val="000000"/>
          <w:spacing w:val="-2"/>
        </w:rPr>
      </w:pPr>
      <w:r>
        <w:rPr>
          <w:color w:val="000000"/>
          <w:spacing w:val="-3"/>
        </w:rPr>
        <w:t xml:space="preserve">• </w:t>
      </w:r>
      <w:r>
        <w:rPr>
          <w:color w:val="000000"/>
          <w:spacing w:val="-3"/>
        </w:rPr>
        <w:tab/>
      </w:r>
      <w:r>
        <w:rPr>
          <w:color w:val="000000"/>
          <w:spacing w:val="-2"/>
        </w:rPr>
        <w:t>One (</w:t>
      </w:r>
      <w:r>
        <w:rPr>
          <w:color w:val="000000"/>
          <w:spacing w:val="-2"/>
        </w:rPr>
        <w:t xml:space="preserve">1) three phase, two winding, 138/345 kV delta-wye step-up transformer rated </w:t>
      </w:r>
    </w:p>
    <w:p w:rsidR="00007753" w:rsidRDefault="004973DF">
      <w:pPr>
        <w:autoSpaceDE w:val="0"/>
        <w:autoSpaceDN w:val="0"/>
        <w:adjustRightInd w:val="0"/>
        <w:spacing w:before="1" w:line="280" w:lineRule="exact"/>
        <w:ind w:left="2520" w:right="1548"/>
        <w:jc w:val="both"/>
        <w:rPr>
          <w:color w:val="000000"/>
          <w:spacing w:val="-3"/>
        </w:rPr>
      </w:pPr>
      <w:r>
        <w:rPr>
          <w:color w:val="000000"/>
          <w:spacing w:val="-3"/>
        </w:rPr>
        <w:t xml:space="preserve">366/488/610 MVA (ONAN/ODAF/ODAF), with specified impedance of 14.5% @ 366 MVA </w:t>
      </w:r>
    </w:p>
    <w:p w:rsidR="00007753" w:rsidRDefault="004973DF">
      <w:pPr>
        <w:tabs>
          <w:tab w:val="left" w:pos="2520"/>
        </w:tabs>
        <w:autoSpaceDE w:val="0"/>
        <w:autoSpaceDN w:val="0"/>
        <w:adjustRightInd w:val="0"/>
        <w:spacing w:before="24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Four (4) three phase, three winding, 138/13.8 kV/13.8 kV wye-delta-delta, GSU </w:t>
      </w:r>
    </w:p>
    <w:p w:rsidR="00007753" w:rsidRDefault="004973DF">
      <w:pPr>
        <w:autoSpaceDE w:val="0"/>
        <w:autoSpaceDN w:val="0"/>
        <w:adjustRightInd w:val="0"/>
        <w:spacing w:before="1" w:line="280" w:lineRule="exact"/>
        <w:ind w:left="2520" w:right="2175"/>
        <w:jc w:val="both"/>
        <w:rPr>
          <w:color w:val="000000"/>
          <w:spacing w:val="-3"/>
        </w:rPr>
      </w:pPr>
      <w:r>
        <w:rPr>
          <w:color w:val="000000"/>
          <w:spacing w:val="-3"/>
        </w:rPr>
        <w:t xml:space="preserve">transformers rated 96/128/160 MVA (ONAN/ONAF/ONAF), with specified impedance of 9% @96 MVA </w:t>
      </w:r>
    </w:p>
    <w:p w:rsidR="00007753" w:rsidRDefault="004973DF">
      <w:pPr>
        <w:tabs>
          <w:tab w:val="left" w:pos="2520"/>
        </w:tabs>
        <w:autoSpaceDE w:val="0"/>
        <w:autoSpaceDN w:val="0"/>
        <w:adjustRightInd w:val="0"/>
        <w:spacing w:before="265" w:line="276" w:lineRule="exact"/>
        <w:ind w:left="2160"/>
        <w:rPr>
          <w:color w:val="000000"/>
          <w:spacing w:val="-2"/>
        </w:rPr>
      </w:pPr>
      <w:r>
        <w:rPr>
          <w:color w:val="000000"/>
          <w:spacing w:val="-3"/>
        </w:rPr>
        <w:t>•</w:t>
      </w:r>
      <w:r>
        <w:rPr>
          <w:color w:val="000000"/>
          <w:spacing w:val="-3"/>
        </w:rPr>
        <w:tab/>
      </w:r>
      <w:r>
        <w:rPr>
          <w:color w:val="000000"/>
          <w:spacing w:val="-2"/>
        </w:rPr>
        <w:t>Two (2) three phase, two winding, 13.8-4.16 kV delta-wye, Unit Auxiliary</w:t>
      </w:r>
    </w:p>
    <w:p w:rsidR="00007753" w:rsidRDefault="004973DF">
      <w:pPr>
        <w:autoSpaceDE w:val="0"/>
        <w:autoSpaceDN w:val="0"/>
        <w:adjustRightInd w:val="0"/>
        <w:spacing w:before="1" w:line="273" w:lineRule="exact"/>
        <w:ind w:left="2160" w:firstLine="360"/>
        <w:rPr>
          <w:color w:val="000000"/>
          <w:spacing w:val="-2"/>
        </w:rPr>
      </w:pPr>
      <w:r>
        <w:rPr>
          <w:color w:val="000000"/>
          <w:spacing w:val="-2"/>
        </w:rPr>
        <w:t>transformers rated 12/16 MVA (ONAN/ONAF), with specified impedance of 6.5%</w:t>
      </w:r>
    </w:p>
    <w:p w:rsidR="00007753" w:rsidRDefault="004973DF">
      <w:pPr>
        <w:autoSpaceDE w:val="0"/>
        <w:autoSpaceDN w:val="0"/>
        <w:adjustRightInd w:val="0"/>
        <w:spacing w:before="1" w:line="276" w:lineRule="exact"/>
        <w:ind w:left="2160" w:firstLine="360"/>
        <w:rPr>
          <w:color w:val="000000"/>
          <w:spacing w:val="-3"/>
        </w:rPr>
      </w:pPr>
      <w:r>
        <w:rPr>
          <w:color w:val="000000"/>
          <w:spacing w:val="-3"/>
        </w:rPr>
        <w:t>@ 12 MVA</w:t>
      </w:r>
    </w:p>
    <w:p w:rsidR="00007753" w:rsidRDefault="004973D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One</w:t>
      </w:r>
      <w:r>
        <w:rPr>
          <w:color w:val="000000"/>
          <w:spacing w:val="-3"/>
        </w:rPr>
        <w:t xml:space="preserve"> (1) SF6 345 kV 3000 A, 63 kA, circuit breaker</w:t>
      </w:r>
    </w:p>
    <w:p w:rsidR="00007753" w:rsidRDefault="004973D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Five (5) SF6 138 kV 3000 A, 63 kA, circuit breakers</w:t>
      </w:r>
    </w:p>
    <w:p w:rsidR="00007753" w:rsidRDefault="004973D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Eight (8) Vacuum 13.8 kV 4000A, 63 kA circuit breakers</w:t>
      </w:r>
    </w:p>
    <w:p w:rsidR="00007753" w:rsidRDefault="004973D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One (1) 345 kV, 3000A, three phase manual/group operated disconnect switch</w:t>
      </w:r>
    </w:p>
    <w:p w:rsidR="00007753" w:rsidRDefault="004973D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Ten (10) 138 kV, 30</w:t>
      </w:r>
      <w:r>
        <w:rPr>
          <w:color w:val="000000"/>
          <w:spacing w:val="-2"/>
        </w:rPr>
        <w:t>00A, three phase manual/group operated disconnect switches</w:t>
      </w:r>
    </w:p>
    <w:p w:rsidR="00007753" w:rsidRDefault="004973DF">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Four (4) 138 kV, 1600A, three phase manual/group operated disconnect switches</w:t>
      </w:r>
    </w:p>
    <w:p w:rsidR="00007753" w:rsidRDefault="004973DF">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incoming line at Bayonne Switchyard</w:t>
      </w: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267" w:line="276" w:lineRule="exact"/>
        <w:ind w:left="5932"/>
        <w:rPr>
          <w:color w:val="000000"/>
          <w:spacing w:val="-3"/>
        </w:rPr>
      </w:pPr>
      <w:r>
        <w:rPr>
          <w:color w:val="000000"/>
          <w:spacing w:val="-3"/>
        </w:rPr>
        <w:t xml:space="preserve">A-1 </w:t>
      </w:r>
    </w:p>
    <w:p w:rsidR="00007753" w:rsidRDefault="00007753">
      <w:pPr>
        <w:autoSpaceDE w:val="0"/>
        <w:autoSpaceDN w:val="0"/>
        <w:adjustRightInd w:val="0"/>
        <w:rPr>
          <w:color w:val="000000"/>
          <w:spacing w:val="-3"/>
        </w:rPr>
        <w:sectPr w:rsidR="00007753">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2" w:name="Pg73"/>
      <w:bookmarkEnd w:id="7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2520"/>
        </w:tabs>
        <w:autoSpaceDE w:val="0"/>
        <w:autoSpaceDN w:val="0"/>
        <w:adjustRightInd w:val="0"/>
        <w:spacing w:before="183"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step-up transformer primary</w:t>
      </w:r>
    </w:p>
    <w:p w:rsidR="00007753" w:rsidRDefault="004973DF">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Three (3) 98 kV MCOV surge arrestors on the step-up transformer secondary</w:t>
      </w:r>
    </w:p>
    <w:p w:rsidR="00007753" w:rsidRDefault="004973D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Twelve (12) 98 kV MCOV surge arrestors on the GSU primaries</w:t>
      </w:r>
    </w:p>
    <w:p w:rsidR="00007753" w:rsidRDefault="004973DF">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 xml:space="preserve">Twenty-Four (24) 15 </w:t>
      </w:r>
      <w:r>
        <w:rPr>
          <w:color w:val="000000"/>
          <w:spacing w:val="-2"/>
        </w:rPr>
        <w:t>kV Class (TBD) MCOV surge arrestors on the generator circuit</w:t>
      </w:r>
    </w:p>
    <w:p w:rsidR="00007753" w:rsidRDefault="004973DF">
      <w:pPr>
        <w:autoSpaceDE w:val="0"/>
        <w:autoSpaceDN w:val="0"/>
        <w:adjustRightInd w:val="0"/>
        <w:spacing w:before="1" w:line="273" w:lineRule="exact"/>
        <w:ind w:left="2160" w:firstLine="360"/>
        <w:rPr>
          <w:color w:val="000000"/>
          <w:spacing w:val="-3"/>
        </w:rPr>
      </w:pPr>
      <w:r>
        <w:rPr>
          <w:color w:val="000000"/>
          <w:spacing w:val="-3"/>
        </w:rPr>
        <w:t>breaker line side</w:t>
      </w:r>
    </w:p>
    <w:p w:rsidR="00007753" w:rsidRDefault="004973DF">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Bus Structures, Bus Conductor, and Associated Foundations</w:t>
      </w:r>
    </w:p>
    <w:p w:rsidR="00007753" w:rsidRDefault="004973DF">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Communications and Monitoring-RTU and redundant communications to Con</w:t>
      </w:r>
    </w:p>
    <w:p w:rsidR="00007753" w:rsidRDefault="004973DF">
      <w:pPr>
        <w:autoSpaceDE w:val="0"/>
        <w:autoSpaceDN w:val="0"/>
        <w:adjustRightInd w:val="0"/>
        <w:spacing w:before="1" w:line="273" w:lineRule="exact"/>
        <w:ind w:left="2160" w:firstLine="360"/>
        <w:rPr>
          <w:color w:val="000000"/>
          <w:spacing w:val="-2"/>
        </w:rPr>
      </w:pPr>
      <w:r>
        <w:rPr>
          <w:color w:val="000000"/>
          <w:spacing w:val="-2"/>
        </w:rPr>
        <w:t>Edison’s ECC and AECC, Automatic ring down ph</w:t>
      </w:r>
      <w:r>
        <w:rPr>
          <w:color w:val="000000"/>
          <w:spacing w:val="-2"/>
        </w:rPr>
        <w:t>one to Con Edison’s ECC and</w:t>
      </w:r>
    </w:p>
    <w:p w:rsidR="00007753" w:rsidRDefault="004973DF">
      <w:pPr>
        <w:autoSpaceDE w:val="0"/>
        <w:autoSpaceDN w:val="0"/>
        <w:adjustRightInd w:val="0"/>
        <w:spacing w:before="1" w:line="276" w:lineRule="exact"/>
        <w:ind w:left="2160" w:firstLine="360"/>
        <w:rPr>
          <w:color w:val="000000"/>
          <w:spacing w:val="-2"/>
        </w:rPr>
      </w:pPr>
      <w:r>
        <w:rPr>
          <w:color w:val="000000"/>
          <w:spacing w:val="-2"/>
        </w:rPr>
        <w:t>RTU-RTU communications between BEC and Gowanus for limited local status and</w:t>
      </w:r>
    </w:p>
    <w:p w:rsidR="00007753" w:rsidRDefault="004973DF">
      <w:pPr>
        <w:autoSpaceDE w:val="0"/>
        <w:autoSpaceDN w:val="0"/>
        <w:adjustRightInd w:val="0"/>
        <w:spacing w:line="276" w:lineRule="exact"/>
        <w:ind w:left="2160" w:firstLine="360"/>
        <w:rPr>
          <w:color w:val="000000"/>
          <w:spacing w:val="-3"/>
        </w:rPr>
      </w:pPr>
      <w:r>
        <w:rPr>
          <w:color w:val="000000"/>
          <w:spacing w:val="-3"/>
        </w:rPr>
        <w:t>information</w:t>
      </w:r>
    </w:p>
    <w:p w:rsidR="00007753" w:rsidRDefault="004973DF">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Metering/Equipment - Revenue metering will be located in Gowanus Substation on</w:t>
      </w:r>
    </w:p>
    <w:p w:rsidR="00007753" w:rsidRDefault="004973DF">
      <w:pPr>
        <w:autoSpaceDE w:val="0"/>
        <w:autoSpaceDN w:val="0"/>
        <w:adjustRightInd w:val="0"/>
        <w:spacing w:before="1" w:line="273" w:lineRule="exact"/>
        <w:ind w:left="2160" w:firstLine="360"/>
        <w:rPr>
          <w:color w:val="000000"/>
          <w:spacing w:val="-3"/>
        </w:rPr>
      </w:pPr>
      <w:r>
        <w:rPr>
          <w:color w:val="000000"/>
          <w:spacing w:val="-3"/>
        </w:rPr>
        <w:t>the incoming G27 cable connection</w:t>
      </w:r>
    </w:p>
    <w:p w:rsidR="00007753" w:rsidRDefault="004973DF">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 xml:space="preserve">Protection Systems - </w:t>
      </w:r>
      <w:r>
        <w:rPr>
          <w:color w:val="000000"/>
          <w:spacing w:val="-2"/>
        </w:rPr>
        <w:t>Interfaces with GSU protection, bus protection, 345-138 kV</w:t>
      </w:r>
    </w:p>
    <w:p w:rsidR="00007753" w:rsidRDefault="004973DF">
      <w:pPr>
        <w:autoSpaceDE w:val="0"/>
        <w:autoSpaceDN w:val="0"/>
        <w:adjustRightInd w:val="0"/>
        <w:spacing w:before="1" w:line="272" w:lineRule="exact"/>
        <w:ind w:left="2160" w:firstLine="360"/>
        <w:rPr>
          <w:color w:val="000000"/>
          <w:spacing w:val="-2"/>
        </w:rPr>
      </w:pPr>
      <w:r>
        <w:rPr>
          <w:color w:val="000000"/>
          <w:spacing w:val="-2"/>
        </w:rPr>
        <w:t>transformer protection (NPCC Bulk Power System compliant) and G27 cable</w:t>
      </w:r>
    </w:p>
    <w:p w:rsidR="00007753" w:rsidRDefault="004973DF">
      <w:pPr>
        <w:autoSpaceDE w:val="0"/>
        <w:autoSpaceDN w:val="0"/>
        <w:adjustRightInd w:val="0"/>
        <w:spacing w:before="1" w:line="276" w:lineRule="exact"/>
        <w:ind w:left="2160" w:firstLine="360"/>
        <w:rPr>
          <w:color w:val="000000"/>
          <w:spacing w:val="-2"/>
        </w:rPr>
      </w:pPr>
      <w:r>
        <w:rPr>
          <w:color w:val="000000"/>
          <w:spacing w:val="-2"/>
        </w:rPr>
        <w:t>protection (also interface with Gowanus end) (NPCC Bulk Power System compliant)</w:t>
      </w:r>
    </w:p>
    <w:p w:rsidR="00007753" w:rsidRDefault="004973DF">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 xml:space="preserve">345kV Lines (submarine and underground </w:t>
      </w:r>
      <w:r>
        <w:rPr>
          <w:color w:val="000000"/>
          <w:spacing w:val="-2"/>
        </w:rPr>
        <w:t>cables) 6.75 mile, 345 kV land/submarine</w:t>
      </w:r>
    </w:p>
    <w:p w:rsidR="00007753" w:rsidRDefault="004973DF">
      <w:pPr>
        <w:autoSpaceDE w:val="0"/>
        <w:autoSpaceDN w:val="0"/>
        <w:adjustRightInd w:val="0"/>
        <w:spacing w:before="1" w:line="272" w:lineRule="exact"/>
        <w:ind w:left="2160" w:firstLine="360"/>
        <w:rPr>
          <w:color w:val="000000"/>
          <w:spacing w:val="-2"/>
        </w:rPr>
      </w:pPr>
      <w:r>
        <w:rPr>
          <w:color w:val="000000"/>
          <w:spacing w:val="-2"/>
        </w:rPr>
        <w:t>cable line between Bayonne and Gowanus substations; Land cable is 3000kCmil Cu</w:t>
      </w:r>
    </w:p>
    <w:p w:rsidR="00007753" w:rsidRDefault="004973DF">
      <w:pPr>
        <w:autoSpaceDE w:val="0"/>
        <w:autoSpaceDN w:val="0"/>
        <w:adjustRightInd w:val="0"/>
        <w:spacing w:before="1" w:line="276" w:lineRule="exact"/>
        <w:ind w:left="2160" w:firstLine="360"/>
        <w:rPr>
          <w:color w:val="000000"/>
          <w:spacing w:val="-3"/>
        </w:rPr>
      </w:pPr>
      <w:r>
        <w:rPr>
          <w:color w:val="000000"/>
          <w:spacing w:val="-3"/>
        </w:rPr>
        <w:t>XLPE; Submarine cable is 1750 kCmil Cu XLPE</w:t>
      </w:r>
    </w:p>
    <w:p w:rsidR="00007753" w:rsidRDefault="004973DF">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Concrete encased duct banks</w:t>
      </w:r>
    </w:p>
    <w:p w:rsidR="00007753" w:rsidRDefault="004973DF">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Fiber optic cables and associated interface cabinets</w:t>
      </w:r>
    </w:p>
    <w:p w:rsidR="00007753" w:rsidRDefault="004973DF">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w:t>
      </w:r>
      <w:r>
        <w:rPr>
          <w:color w:val="000000"/>
          <w:spacing w:val="-3"/>
        </w:rPr>
        <w:t xml:space="preserve"> Pothead and associated terminal facilities</w:t>
      </w:r>
    </w:p>
    <w:p w:rsidR="00007753" w:rsidRDefault="00007753">
      <w:pPr>
        <w:autoSpaceDE w:val="0"/>
        <w:autoSpaceDN w:val="0"/>
        <w:adjustRightInd w:val="0"/>
        <w:spacing w:line="276" w:lineRule="exact"/>
        <w:ind w:left="2160"/>
        <w:rPr>
          <w:color w:val="000000"/>
          <w:spacing w:val="-3"/>
        </w:rPr>
      </w:pPr>
    </w:p>
    <w:p w:rsidR="00007753" w:rsidRDefault="004973DF">
      <w:pPr>
        <w:tabs>
          <w:tab w:val="left" w:pos="2880"/>
        </w:tabs>
        <w:autoSpaceDE w:val="0"/>
        <w:autoSpaceDN w:val="0"/>
        <w:adjustRightInd w:val="0"/>
        <w:spacing w:before="87"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Connecting Transmission Owner’s Attachment Facilities (“CTOAF”)</w:t>
      </w:r>
    </w:p>
    <w:p w:rsidR="00007753" w:rsidRDefault="004973DF">
      <w:pPr>
        <w:autoSpaceDE w:val="0"/>
        <w:autoSpaceDN w:val="0"/>
        <w:adjustRightInd w:val="0"/>
        <w:spacing w:before="218" w:line="280" w:lineRule="exact"/>
        <w:ind w:left="1440" w:right="1284"/>
        <w:rPr>
          <w:color w:val="000000"/>
          <w:spacing w:val="-3"/>
        </w:rPr>
      </w:pPr>
      <w:r>
        <w:rPr>
          <w:color w:val="000000"/>
          <w:spacing w:val="-2"/>
        </w:rPr>
        <w:t>The Point of Change of Ownership (“PCO”) and Point of Interconnection (“POI”) are designated on Figure A-1.  The CTOAF are depicted on Figure A</w:t>
      </w:r>
      <w:r>
        <w:rPr>
          <w:color w:val="000000"/>
          <w:spacing w:val="-2"/>
        </w:rPr>
        <w:t xml:space="preserve">-1 to this Appendix A and consist of the </w:t>
      </w:r>
      <w:r>
        <w:rPr>
          <w:color w:val="000000"/>
          <w:spacing w:val="-3"/>
        </w:rPr>
        <w:t xml:space="preserve">following equipment located between the PCO and POI: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7" w:line="260" w:lineRule="exact"/>
        <w:ind w:left="2160" w:right="1467"/>
        <w:jc w:val="both"/>
        <w:rPr>
          <w:color w:val="000000"/>
          <w:spacing w:val="-3"/>
        </w:rPr>
      </w:pPr>
      <w:r>
        <w:rPr>
          <w:color w:val="000000"/>
        </w:rPr>
        <w:t>•</w:t>
      </w:r>
      <w:r>
        <w:rPr>
          <w:rFonts w:ascii="Arial" w:hAnsi="Arial"/>
          <w:color w:val="000000"/>
        </w:rPr>
        <w:t xml:space="preserve"> </w:t>
      </w:r>
      <w:r>
        <w:rPr>
          <w:color w:val="000000"/>
        </w:rPr>
        <w:t xml:space="preserve">  One (1) - 345 kV, 3000 A motor-operated disconnect switch and 345 kV grounding </w:t>
      </w:r>
      <w:r>
        <w:rPr>
          <w:color w:val="000000"/>
        </w:rPr>
        <w:br/>
      </w:r>
      <w:r>
        <w:rPr>
          <w:color w:val="000000"/>
        </w:rPr>
        <w:tab/>
      </w:r>
      <w:r>
        <w:rPr>
          <w:color w:val="000000"/>
          <w:spacing w:val="-3"/>
        </w:rPr>
        <w:t xml:space="preserve">switch </w:t>
      </w:r>
    </w:p>
    <w:p w:rsidR="00007753" w:rsidRDefault="004973DF">
      <w:pPr>
        <w:autoSpaceDE w:val="0"/>
        <w:autoSpaceDN w:val="0"/>
        <w:adjustRightInd w:val="0"/>
        <w:spacing w:before="267" w:line="276" w:lineRule="exact"/>
        <w:ind w:left="2160"/>
        <w:rPr>
          <w:color w:val="000000"/>
          <w:w w:val="101"/>
        </w:rPr>
      </w:pPr>
      <w:r>
        <w:rPr>
          <w:color w:val="000000"/>
          <w:w w:val="101"/>
        </w:rPr>
        <w:t>•</w:t>
      </w:r>
      <w:r>
        <w:rPr>
          <w:rFonts w:ascii="Arial" w:hAnsi="Arial"/>
          <w:color w:val="000000"/>
          <w:w w:val="101"/>
        </w:rPr>
        <w:t xml:space="preserve"> </w:t>
      </w:r>
      <w:r>
        <w:rPr>
          <w:color w:val="000000"/>
          <w:w w:val="101"/>
        </w:rPr>
        <w:t xml:space="preserve">  Grounding materials </w:t>
      </w:r>
    </w:p>
    <w:p w:rsidR="00007753" w:rsidRDefault="004973DF">
      <w:pPr>
        <w:tabs>
          <w:tab w:val="left" w:pos="2520"/>
        </w:tabs>
        <w:autoSpaceDE w:val="0"/>
        <w:autoSpaceDN w:val="0"/>
        <w:adjustRightInd w:val="0"/>
        <w:spacing w:before="267" w:line="276" w:lineRule="exact"/>
        <w:ind w:left="2160"/>
        <w:rPr>
          <w:color w:val="000000"/>
          <w:spacing w:val="-3"/>
        </w:rPr>
      </w:pPr>
      <w:r>
        <w:rPr>
          <w:color w:val="000000"/>
          <w:spacing w:val="-3"/>
        </w:rPr>
        <w:t>•</w:t>
      </w:r>
      <w:r>
        <w:rPr>
          <w:color w:val="000000"/>
          <w:spacing w:val="-3"/>
        </w:rPr>
        <w:tab/>
        <w:t xml:space="preserve">345kV Bus work located between the </w:t>
      </w:r>
      <w:r>
        <w:rPr>
          <w:color w:val="000000"/>
          <w:spacing w:val="-3"/>
        </w:rPr>
        <w:t>potheads and the ring bus</w:t>
      </w:r>
    </w:p>
    <w:p w:rsidR="00007753" w:rsidRDefault="004973DF">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 Bus Structures located between the potheads and the ring bus</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97" w:line="276" w:lineRule="exact"/>
        <w:ind w:left="5932"/>
        <w:rPr>
          <w:color w:val="000000"/>
          <w:spacing w:val="-3"/>
        </w:rPr>
      </w:pPr>
      <w:r>
        <w:rPr>
          <w:color w:val="000000"/>
          <w:spacing w:val="-3"/>
        </w:rPr>
        <w:t xml:space="preserve">A-2 </w:t>
      </w:r>
    </w:p>
    <w:p w:rsidR="00007753" w:rsidRDefault="00007753">
      <w:pPr>
        <w:autoSpaceDE w:val="0"/>
        <w:autoSpaceDN w:val="0"/>
        <w:adjustRightInd w:val="0"/>
        <w:rPr>
          <w:color w:val="000000"/>
          <w:spacing w:val="-3"/>
        </w:rPr>
        <w:sectPr w:rsidR="00007753">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3" w:name="Pg74"/>
      <w:bookmarkEnd w:id="7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68"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coupling capacitor voltage transformers and three (3) surge arresters </w:t>
      </w:r>
    </w:p>
    <w:p w:rsidR="00007753" w:rsidRDefault="004973DF">
      <w:pPr>
        <w:tabs>
          <w:tab w:val="left" w:pos="2520"/>
        </w:tabs>
        <w:autoSpaceDE w:val="0"/>
        <w:autoSpaceDN w:val="0"/>
        <w:adjustRightInd w:val="0"/>
        <w:spacing w:before="269" w:line="270" w:lineRule="exact"/>
        <w:ind w:left="2160" w:right="2011"/>
        <w:rPr>
          <w:color w:val="000000"/>
          <w:spacing w:val="-3"/>
        </w:rPr>
      </w:pPr>
      <w:r>
        <w:rPr>
          <w:color w:val="000000"/>
          <w:spacing w:val="-1"/>
        </w:rPr>
        <w:t>•</w:t>
      </w:r>
      <w:r>
        <w:rPr>
          <w:rFonts w:ascii="Arial" w:hAnsi="Arial"/>
          <w:color w:val="000000"/>
          <w:spacing w:val="-1"/>
        </w:rPr>
        <w:t xml:space="preserve"> </w:t>
      </w:r>
      <w:r>
        <w:rPr>
          <w:color w:val="000000"/>
          <w:spacing w:val="-1"/>
        </w:rPr>
        <w:t xml:space="preserve">  Metering units (combination CT and VT) -- three (3) 345 kV, revenue quality, </w:t>
      </w:r>
      <w:r>
        <w:rPr>
          <w:color w:val="000000"/>
          <w:spacing w:val="-1"/>
        </w:rPr>
        <w:br/>
      </w:r>
      <w:r>
        <w:rPr>
          <w:color w:val="000000"/>
          <w:spacing w:val="-1"/>
        </w:rPr>
        <w:tab/>
      </w:r>
      <w:r>
        <w:rPr>
          <w:color w:val="000000"/>
          <w:spacing w:val="-2"/>
        </w:rPr>
        <w:t xml:space="preserve">including support structure, foundation and associated grounding for metering </w:t>
      </w:r>
      <w:r>
        <w:rPr>
          <w:color w:val="000000"/>
          <w:spacing w:val="-2"/>
        </w:rPr>
        <w:br/>
      </w:r>
      <w:r>
        <w:rPr>
          <w:color w:val="000000"/>
          <w:spacing w:val="-2"/>
        </w:rPr>
        <w:tab/>
      </w:r>
      <w:r>
        <w:rPr>
          <w:color w:val="000000"/>
          <w:spacing w:val="-3"/>
        </w:rPr>
        <w:t xml:space="preserve">Developer-delivered power </w:t>
      </w:r>
    </w:p>
    <w:p w:rsidR="00007753" w:rsidRDefault="004973DF">
      <w:pPr>
        <w:tabs>
          <w:tab w:val="left" w:pos="2160"/>
        </w:tabs>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 (“SUFs”)</w:t>
      </w:r>
    </w:p>
    <w:p w:rsidR="00007753" w:rsidRDefault="004973DF">
      <w:pPr>
        <w:autoSpaceDE w:val="0"/>
        <w:autoSpaceDN w:val="0"/>
        <w:adjustRightInd w:val="0"/>
        <w:spacing w:before="227" w:line="275" w:lineRule="exact"/>
        <w:ind w:left="1440" w:right="1250"/>
        <w:rPr>
          <w:color w:val="000000"/>
          <w:spacing w:val="-3"/>
        </w:rPr>
      </w:pPr>
      <w:r>
        <w:rPr>
          <w:color w:val="000000"/>
          <w:spacing w:val="-2"/>
        </w:rPr>
        <w:t>CTO’s Gowanus 345kV substation</w:t>
      </w:r>
      <w:r>
        <w:rPr>
          <w:color w:val="000000"/>
          <w:spacing w:val="-2"/>
        </w:rPr>
        <w:t xml:space="preserve"> is presently configured as two air-insulated buses, known as a </w:t>
      </w:r>
      <w:r>
        <w:rPr>
          <w:color w:val="000000"/>
          <w:spacing w:val="-2"/>
        </w:rPr>
        <w:br/>
        <w:t xml:space="preserve">North Bus and South Bus, each with a circuit breaker, transformer, phase angle regulator </w:t>
      </w:r>
      <w:r>
        <w:rPr>
          <w:color w:val="000000"/>
          <w:spacing w:val="-2"/>
        </w:rPr>
        <w:br/>
        <w:t xml:space="preserve">(“PAR”), shunt reactor and three feeder circuit connections.  The two buses are electrically </w:t>
      </w:r>
      <w:r>
        <w:rPr>
          <w:color w:val="000000"/>
          <w:spacing w:val="-2"/>
        </w:rPr>
        <w:br/>
        <w:t>indepen</w:t>
      </w:r>
      <w:r>
        <w:rPr>
          <w:color w:val="000000"/>
          <w:spacing w:val="-2"/>
        </w:rPr>
        <w:t xml:space="preserve">dent of each other and are not interconnected.  Circuit breaker 2, transformer 2, PAR R2 </w:t>
      </w:r>
      <w:r>
        <w:rPr>
          <w:color w:val="000000"/>
          <w:spacing w:val="-2"/>
        </w:rPr>
        <w:br/>
        <w:t xml:space="preserve">and shunt reactor R6 are located on the North Bus with connections to Farragut Substation </w:t>
      </w:r>
      <w:r>
        <w:rPr>
          <w:color w:val="000000"/>
          <w:spacing w:val="-2"/>
        </w:rPr>
        <w:br/>
        <w:t>(feeder 41T), Goethals Substation (feeder 25) and Greenwood Substation (fee</w:t>
      </w:r>
      <w:r>
        <w:rPr>
          <w:color w:val="000000"/>
          <w:spacing w:val="-2"/>
        </w:rPr>
        <w:t xml:space="preserve">der 42231).  Circuit </w:t>
      </w:r>
      <w:r>
        <w:rPr>
          <w:color w:val="000000"/>
          <w:spacing w:val="-2"/>
        </w:rPr>
        <w:br/>
        <w:t xml:space="preserve">breaker 14, transformer 14, PAR R14 and shunt reactor R18 are located on the South Bus with </w:t>
      </w:r>
      <w:r>
        <w:rPr>
          <w:color w:val="000000"/>
          <w:spacing w:val="-2"/>
        </w:rPr>
        <w:br/>
        <w:t xml:space="preserve">connections to Farragut Substation (feeder 42T), Goethals Substation (feeder 26) and Greenwood </w:t>
      </w:r>
      <w:r>
        <w:rPr>
          <w:color w:val="000000"/>
          <w:spacing w:val="-2"/>
        </w:rPr>
        <w:br/>
      </w:r>
      <w:r>
        <w:rPr>
          <w:color w:val="000000"/>
          <w:spacing w:val="-3"/>
        </w:rPr>
        <w:t xml:space="preserve">Substation (feeder 42232). </w:t>
      </w:r>
    </w:p>
    <w:p w:rsidR="00007753" w:rsidRDefault="004973D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(a) </w:t>
      </w:r>
      <w:r>
        <w:rPr>
          <w:rFonts w:ascii="Times New Roman Bold" w:hAnsi="Times New Roman Bold"/>
          <w:color w:val="000000"/>
          <w:spacing w:val="-3"/>
        </w:rPr>
        <w:tab/>
      </w:r>
      <w:r>
        <w:rPr>
          <w:rFonts w:ascii="Times New Roman Bold" w:hAnsi="Times New Roman Bold"/>
          <w:color w:val="000000"/>
          <w:spacing w:val="-3"/>
        </w:rPr>
        <w:t xml:space="preserve">Stand-Alone System Upgrade Facilities (“Stand-Alone SUFs”) </w:t>
      </w:r>
    </w:p>
    <w:p w:rsidR="00007753" w:rsidRDefault="004973DF">
      <w:pPr>
        <w:autoSpaceDE w:val="0"/>
        <w:autoSpaceDN w:val="0"/>
        <w:adjustRightInd w:val="0"/>
        <w:spacing w:before="244" w:line="276" w:lineRule="exact"/>
        <w:ind w:left="1440"/>
        <w:rPr>
          <w:color w:val="000000"/>
          <w:spacing w:val="-2"/>
        </w:rPr>
      </w:pPr>
      <w:r>
        <w:rPr>
          <w:color w:val="000000"/>
          <w:spacing w:val="-2"/>
        </w:rPr>
        <w:t xml:space="preserve">The Stand-Alone SUFs identified under this Agreement are located within the Gowanus </w:t>
      </w:r>
    </w:p>
    <w:p w:rsidR="00007753" w:rsidRDefault="004973DF">
      <w:pPr>
        <w:autoSpaceDE w:val="0"/>
        <w:autoSpaceDN w:val="0"/>
        <w:adjustRightInd w:val="0"/>
        <w:spacing w:before="4" w:line="276" w:lineRule="exact"/>
        <w:ind w:left="1440" w:right="1297"/>
        <w:rPr>
          <w:color w:val="000000"/>
          <w:spacing w:val="-3"/>
        </w:rPr>
      </w:pPr>
      <w:r>
        <w:rPr>
          <w:color w:val="000000"/>
          <w:spacing w:val="-2"/>
        </w:rPr>
        <w:t>Substation.  The Gowanus Substation will be reconfigured to an eight breaker ring bus, as shown in Figure A-1 t</w:t>
      </w:r>
      <w:r>
        <w:rPr>
          <w:color w:val="000000"/>
          <w:spacing w:val="-2"/>
        </w:rPr>
        <w:t xml:space="preserve">o Appendix A, to accommodate the interconnection of the Large Generating </w:t>
      </w:r>
      <w:r>
        <w:rPr>
          <w:color w:val="000000"/>
          <w:spacing w:val="-2"/>
        </w:rPr>
        <w:br/>
        <w:t>Facility.  The design basis for the Gowanus Substation is a double ring configuration, with each ring having 12 breakers.  The ring bus configuration will require the addition of six</w:t>
      </w:r>
      <w:r>
        <w:rPr>
          <w:color w:val="000000"/>
          <w:spacing w:val="-2"/>
        </w:rPr>
        <w:t xml:space="preserve"> (6) circuit breakers, associated disconnect switches, buswork, protection devices, and associated structures. There is adequate space in the Substation to accommodate the expansion of the North and South </w:t>
      </w:r>
      <w:r>
        <w:rPr>
          <w:color w:val="000000"/>
          <w:spacing w:val="-3"/>
        </w:rPr>
        <w:t>Bus into the proposed eight breaker ring depicted i</w:t>
      </w:r>
      <w:r>
        <w:rPr>
          <w:color w:val="000000"/>
          <w:spacing w:val="-3"/>
        </w:rPr>
        <w:t xml:space="preserve">n Figure A-1. </w:t>
      </w:r>
    </w:p>
    <w:p w:rsidR="00007753" w:rsidRDefault="004973DF">
      <w:pPr>
        <w:autoSpaceDE w:val="0"/>
        <w:autoSpaceDN w:val="0"/>
        <w:adjustRightInd w:val="0"/>
        <w:spacing w:before="224" w:line="276" w:lineRule="exact"/>
        <w:ind w:left="1440"/>
        <w:rPr>
          <w:color w:val="000000"/>
          <w:spacing w:val="-2"/>
        </w:rPr>
      </w:pPr>
      <w:r>
        <w:rPr>
          <w:color w:val="000000"/>
          <w:spacing w:val="-2"/>
        </w:rPr>
        <w:t xml:space="preserve">The Stand-Alone SUFs consist of the following major electrical and physical equipment: </w:t>
      </w:r>
    </w:p>
    <w:p w:rsidR="00007753" w:rsidRDefault="004973DF">
      <w:pPr>
        <w:tabs>
          <w:tab w:val="left" w:pos="2520"/>
        </w:tabs>
        <w:autoSpaceDE w:val="0"/>
        <w:autoSpaceDN w:val="0"/>
        <w:adjustRightInd w:val="0"/>
        <w:spacing w:before="261" w:line="280" w:lineRule="exact"/>
        <w:ind w:left="2160" w:right="185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Six (6) 345kV, 3000A, 63kA, dead tank, SF6 circuit breakers with pre-insertion </w:t>
      </w:r>
      <w:r>
        <w:rPr>
          <w:color w:val="000000"/>
          <w:spacing w:val="-1"/>
        </w:rPr>
        <w:br/>
      </w:r>
      <w:r>
        <w:rPr>
          <w:color w:val="000000"/>
          <w:spacing w:val="-1"/>
        </w:rPr>
        <w:tab/>
      </w:r>
      <w:r>
        <w:rPr>
          <w:color w:val="000000"/>
          <w:spacing w:val="-3"/>
        </w:rPr>
        <w:t xml:space="preserve">resistors </w:t>
      </w:r>
    </w:p>
    <w:p w:rsidR="00007753" w:rsidRDefault="004973DF">
      <w:pPr>
        <w:tabs>
          <w:tab w:val="left" w:pos="2520"/>
        </w:tabs>
        <w:autoSpaceDE w:val="0"/>
        <w:autoSpaceDN w:val="0"/>
        <w:adjustRightInd w:val="0"/>
        <w:spacing w:before="269" w:line="270" w:lineRule="exact"/>
        <w:ind w:left="2160" w:right="1344"/>
        <w:rPr>
          <w:color w:val="000000"/>
          <w:spacing w:val="-3"/>
        </w:rPr>
      </w:pPr>
      <w:r>
        <w:rPr>
          <w:color w:val="000000"/>
          <w:spacing w:val="-1"/>
        </w:rPr>
        <w:t>•</w:t>
      </w:r>
      <w:r>
        <w:rPr>
          <w:rFonts w:ascii="Arial" w:hAnsi="Arial"/>
          <w:color w:val="000000"/>
          <w:spacing w:val="-1"/>
        </w:rPr>
        <w:t xml:space="preserve"> </w:t>
      </w:r>
      <w:r>
        <w:rPr>
          <w:color w:val="000000"/>
          <w:spacing w:val="-1"/>
        </w:rPr>
        <w:t xml:space="preserve">  Eighteen (18) 345 kV, 3000 A</w:t>
      </w:r>
      <w:r>
        <w:rPr>
          <w:rFonts w:ascii="Times New Roman Bold" w:hAnsi="Times New Roman Bold"/>
          <w:color w:val="000000"/>
          <w:spacing w:val="-1"/>
        </w:rPr>
        <w:t xml:space="preserve">, </w:t>
      </w:r>
      <w:r>
        <w:rPr>
          <w:color w:val="000000"/>
          <w:spacing w:val="-1"/>
        </w:rPr>
        <w:t xml:space="preserve">three-phase, motor operated disconnect switches with </w:t>
      </w:r>
      <w:r>
        <w:rPr>
          <w:color w:val="000000"/>
          <w:spacing w:val="-1"/>
        </w:rPr>
        <w:br/>
      </w:r>
      <w:r>
        <w:rPr>
          <w:color w:val="000000"/>
          <w:spacing w:val="-1"/>
        </w:rPr>
        <w:tab/>
      </w:r>
      <w:r>
        <w:rPr>
          <w:color w:val="000000"/>
          <w:spacing w:val="-2"/>
        </w:rPr>
        <w:t xml:space="preserve">manually operated ground blades, including ground switches, support structure, </w:t>
      </w:r>
      <w:r>
        <w:rPr>
          <w:color w:val="000000"/>
          <w:spacing w:val="-2"/>
        </w:rPr>
        <w:br/>
      </w:r>
      <w:r>
        <w:rPr>
          <w:color w:val="000000"/>
          <w:spacing w:val="-2"/>
        </w:rPr>
        <w:tab/>
      </w:r>
      <w:r>
        <w:rPr>
          <w:color w:val="000000"/>
          <w:spacing w:val="-3"/>
        </w:rPr>
        <w:t xml:space="preserve">foundation, and associated grounding </w:t>
      </w:r>
    </w:p>
    <w:p w:rsidR="00007753" w:rsidRDefault="004973DF">
      <w:pPr>
        <w:autoSpaceDE w:val="0"/>
        <w:autoSpaceDN w:val="0"/>
        <w:adjustRightInd w:val="0"/>
        <w:spacing w:before="266" w:line="276" w:lineRule="exact"/>
        <w:ind w:left="2160"/>
        <w:rPr>
          <w:color w:val="000000"/>
          <w:spacing w:val="-2"/>
        </w:rPr>
      </w:pPr>
      <w:r>
        <w:rPr>
          <w:color w:val="000000"/>
          <w:spacing w:val="-2"/>
        </w:rPr>
        <w:t>•</w:t>
      </w:r>
      <w:r>
        <w:rPr>
          <w:rFonts w:ascii="Arial" w:hAnsi="Arial"/>
          <w:color w:val="000000"/>
          <w:spacing w:val="-2"/>
        </w:rPr>
        <w:t xml:space="preserve"> </w:t>
      </w:r>
      <w:r>
        <w:rPr>
          <w:color w:val="000000"/>
          <w:spacing w:val="-2"/>
        </w:rPr>
        <w:t xml:space="preserve">  Twenty-one (21) 345 kV Coupling Capacitor Voltage Transformers </w:t>
      </w:r>
    </w:p>
    <w:p w:rsidR="00007753" w:rsidRDefault="00007753">
      <w:pPr>
        <w:autoSpaceDE w:val="0"/>
        <w:autoSpaceDN w:val="0"/>
        <w:adjustRightInd w:val="0"/>
        <w:spacing w:line="260" w:lineRule="exact"/>
        <w:ind w:left="2160"/>
        <w:jc w:val="both"/>
        <w:rPr>
          <w:color w:val="000000"/>
          <w:spacing w:val="-2"/>
        </w:rPr>
      </w:pPr>
    </w:p>
    <w:p w:rsidR="00007753" w:rsidRDefault="004973DF">
      <w:pPr>
        <w:tabs>
          <w:tab w:val="left" w:pos="2520"/>
        </w:tabs>
        <w:autoSpaceDE w:val="0"/>
        <w:autoSpaceDN w:val="0"/>
        <w:adjustRightInd w:val="0"/>
        <w:spacing w:before="18" w:line="260" w:lineRule="exact"/>
        <w:ind w:left="2160" w:right="205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Thirty (3</w:t>
      </w:r>
      <w:r>
        <w:rPr>
          <w:color w:val="000000"/>
          <w:spacing w:val="-1"/>
        </w:rPr>
        <w:t xml:space="preserve">0) 345 kV station class Surge Arresters, including support structures, </w:t>
      </w:r>
      <w:r>
        <w:rPr>
          <w:color w:val="000000"/>
          <w:spacing w:val="-1"/>
        </w:rPr>
        <w:br/>
      </w:r>
      <w:r>
        <w:rPr>
          <w:color w:val="000000"/>
          <w:spacing w:val="-1"/>
        </w:rPr>
        <w:tab/>
      </w:r>
      <w:r>
        <w:rPr>
          <w:color w:val="000000"/>
          <w:spacing w:val="-3"/>
        </w:rPr>
        <w:t xml:space="preserve">foundations and hardware </w:t>
      </w:r>
    </w:p>
    <w:p w:rsidR="00007753" w:rsidRDefault="004973DF">
      <w:pPr>
        <w:autoSpaceDE w:val="0"/>
        <w:autoSpaceDN w:val="0"/>
        <w:adjustRightInd w:val="0"/>
        <w:spacing w:before="267"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Ten (10) bus sections including support structures, foundations and hardware </w:t>
      </w:r>
    </w:p>
    <w:p w:rsidR="00007753" w:rsidRDefault="004973DF">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Electrical relocation of Shunt Reactor R6 and R18 connections to bus positions </w:t>
      </w:r>
    </w:p>
    <w:p w:rsidR="00007753" w:rsidRDefault="004973DF">
      <w:pPr>
        <w:autoSpaceDE w:val="0"/>
        <w:autoSpaceDN w:val="0"/>
        <w:adjustRightInd w:val="0"/>
        <w:spacing w:before="1" w:line="256" w:lineRule="exact"/>
        <w:ind w:left="2520"/>
        <w:rPr>
          <w:color w:val="000000"/>
          <w:spacing w:val="-2"/>
        </w:rPr>
      </w:pPr>
      <w:r>
        <w:rPr>
          <w:color w:val="000000"/>
          <w:spacing w:val="-2"/>
        </w:rPr>
        <w:t xml:space="preserve">associated with feeders 41 and 42, respectively, including installation of one (1) </w:t>
      </w:r>
    </w:p>
    <w:p w:rsidR="00007753" w:rsidRDefault="004973DF">
      <w:pPr>
        <w:autoSpaceDE w:val="0"/>
        <w:autoSpaceDN w:val="0"/>
        <w:adjustRightInd w:val="0"/>
        <w:spacing w:before="8" w:line="276" w:lineRule="exact"/>
        <w:ind w:left="2520"/>
        <w:rPr>
          <w:color w:val="000000"/>
          <w:spacing w:val="-2"/>
        </w:rPr>
      </w:pPr>
      <w:r>
        <w:rPr>
          <w:color w:val="000000"/>
          <w:spacing w:val="-2"/>
        </w:rPr>
        <w:t xml:space="preserve">345kV, 3000A three phase motor operated disconnect switch.  (This is in addition to </w:t>
      </w: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188" w:line="276" w:lineRule="exact"/>
        <w:ind w:left="5932"/>
        <w:rPr>
          <w:color w:val="000000"/>
          <w:spacing w:val="-3"/>
        </w:rPr>
      </w:pPr>
      <w:r>
        <w:rPr>
          <w:color w:val="000000"/>
          <w:spacing w:val="-3"/>
        </w:rPr>
        <w:t xml:space="preserve">A-3 </w:t>
      </w:r>
    </w:p>
    <w:p w:rsidR="00007753" w:rsidRDefault="00007753">
      <w:pPr>
        <w:autoSpaceDE w:val="0"/>
        <w:autoSpaceDN w:val="0"/>
        <w:adjustRightInd w:val="0"/>
        <w:rPr>
          <w:color w:val="000000"/>
          <w:spacing w:val="-3"/>
        </w:rPr>
        <w:sectPr w:rsidR="00007753">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4" w:name="Pg75"/>
      <w:bookmarkEnd w:id="7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252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2520" w:right="1483"/>
        <w:jc w:val="both"/>
        <w:rPr>
          <w:color w:val="000000"/>
          <w:spacing w:val="-2"/>
        </w:rPr>
      </w:pPr>
      <w:r>
        <w:rPr>
          <w:color w:val="000000"/>
          <w:spacing w:val="-2"/>
        </w:rPr>
        <w:t xml:space="preserve">the 19 DS listed above under CTOAFs and Stand-Alone SUFs, making a total of 20 DS for the entire project, plus any identified from detailed engineering.) </w:t>
      </w:r>
    </w:p>
    <w:p w:rsidR="00007753" w:rsidRDefault="004973DF">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Control Building in the substation yard.  The Control Building will include </w:t>
      </w:r>
    </w:p>
    <w:p w:rsidR="00007753" w:rsidRDefault="004973DF">
      <w:pPr>
        <w:autoSpaceDE w:val="0"/>
        <w:autoSpaceDN w:val="0"/>
        <w:adjustRightInd w:val="0"/>
        <w:spacing w:before="4" w:line="276" w:lineRule="exact"/>
        <w:ind w:left="2520"/>
        <w:rPr>
          <w:color w:val="000000"/>
          <w:spacing w:val="-3"/>
        </w:rPr>
      </w:pPr>
      <w:r>
        <w:rPr>
          <w:color w:val="000000"/>
          <w:spacing w:val="-3"/>
        </w:rPr>
        <w:t xml:space="preserve">the following main areas and equipment systems: </w:t>
      </w:r>
    </w:p>
    <w:p w:rsidR="00007753" w:rsidRDefault="004973DF">
      <w:pPr>
        <w:autoSpaceDE w:val="0"/>
        <w:autoSpaceDN w:val="0"/>
        <w:adjustRightInd w:val="0"/>
        <w:spacing w:before="224" w:line="276" w:lineRule="exact"/>
        <w:ind w:left="2880"/>
        <w:rPr>
          <w:color w:val="000000"/>
        </w:rPr>
      </w:pPr>
      <w:r>
        <w:rPr>
          <w:rFonts w:ascii="Wingdings" w:hAnsi="Wingdings"/>
          <w:color w:val="000000"/>
        </w:rPr>
        <w:sym w:font="Wingdings" w:char="F0D8"/>
      </w:r>
      <w:r>
        <w:rPr>
          <w:rFonts w:ascii="Arial" w:hAnsi="Arial"/>
          <w:color w:val="000000"/>
        </w:rPr>
        <w:t xml:space="preserve"> </w:t>
      </w:r>
      <w:r>
        <w:rPr>
          <w:color w:val="000000"/>
        </w:rPr>
        <w:t xml:space="preserve"> control room, </w:t>
      </w:r>
    </w:p>
    <w:p w:rsidR="00007753" w:rsidRDefault="004973DF">
      <w:pPr>
        <w:autoSpaceDE w:val="0"/>
        <w:autoSpaceDN w:val="0"/>
        <w:adjustRightInd w:val="0"/>
        <w:spacing w:before="22" w:line="400" w:lineRule="exact"/>
        <w:ind w:left="2880" w:right="5043"/>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new station automation control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Protective System Test (PST) room,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relay protection rooms, </w:t>
      </w:r>
    </w:p>
    <w:p w:rsidR="00007753" w:rsidRDefault="004973DF">
      <w:pPr>
        <w:tabs>
          <w:tab w:val="left" w:pos="3240"/>
        </w:tabs>
        <w:autoSpaceDE w:val="0"/>
        <w:autoSpaceDN w:val="0"/>
        <w:adjustRightInd w:val="0"/>
        <w:spacing w:before="116" w:line="260" w:lineRule="exact"/>
        <w:ind w:left="2880" w:right="1514"/>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Thirty-two (32) new protection panels and associated equipment for two (2) </w:t>
      </w:r>
      <w:r>
        <w:rPr>
          <w:color w:val="000000"/>
          <w:spacing w:val="-1"/>
        </w:rPr>
        <w:br/>
      </w:r>
      <w:r>
        <w:rPr>
          <w:color w:val="000000"/>
          <w:spacing w:val="-1"/>
        </w:rPr>
        <w:tab/>
      </w:r>
      <w:r>
        <w:rPr>
          <w:color w:val="000000"/>
          <w:spacing w:val="-2"/>
        </w:rPr>
        <w:t xml:space="preserve">lines of NPCC bulk power system protection (where required), </w:t>
      </w:r>
    </w:p>
    <w:p w:rsidR="00007753" w:rsidRDefault="004973DF">
      <w:pPr>
        <w:autoSpaceDE w:val="0"/>
        <w:autoSpaceDN w:val="0"/>
        <w:adjustRightInd w:val="0"/>
        <w:spacing w:before="127"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battery rooms, </w:t>
      </w:r>
    </w:p>
    <w:p w:rsidR="00007753" w:rsidRDefault="004973DF">
      <w:pPr>
        <w:autoSpaceDE w:val="0"/>
        <w:autoSpaceDN w:val="0"/>
        <w:adjustRightInd w:val="0"/>
        <w:spacing w:before="12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rectifier areas, </w:t>
      </w:r>
    </w:p>
    <w:p w:rsidR="00007753" w:rsidRDefault="004973DF">
      <w:pPr>
        <w:tabs>
          <w:tab w:val="left" w:pos="3240"/>
        </w:tabs>
        <w:autoSpaceDE w:val="0"/>
        <w:autoSpaceDN w:val="0"/>
        <w:adjustRightInd w:val="0"/>
        <w:spacing w:before="121" w:line="280" w:lineRule="exact"/>
        <w:ind w:left="2880" w:right="1468"/>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electrical rooms, including two (2) A/C load boards, and two (2) DC </w:t>
      </w:r>
      <w:r>
        <w:rPr>
          <w:color w:val="000000"/>
          <w:spacing w:val="-1"/>
        </w:rPr>
        <w:br/>
      </w:r>
      <w:r>
        <w:rPr>
          <w:color w:val="000000"/>
          <w:spacing w:val="-1"/>
        </w:rPr>
        <w:tab/>
      </w:r>
      <w:r>
        <w:rPr>
          <w:color w:val="000000"/>
          <w:spacing w:val="-2"/>
        </w:rPr>
        <w:t xml:space="preserve">load boards. </w:t>
      </w:r>
    </w:p>
    <w:p w:rsidR="00007753" w:rsidRDefault="004973DF">
      <w:pPr>
        <w:autoSpaceDE w:val="0"/>
        <w:autoSpaceDN w:val="0"/>
        <w:adjustRightInd w:val="0"/>
        <w:spacing w:before="10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security system room, </w:t>
      </w:r>
    </w:p>
    <w:p w:rsidR="00007753" w:rsidRDefault="004973DF">
      <w:pPr>
        <w:autoSpaceDE w:val="0"/>
        <w:autoSpaceDN w:val="0"/>
        <w:adjustRightInd w:val="0"/>
        <w:spacing w:before="22" w:line="400" w:lineRule="exact"/>
        <w:ind w:left="2880" w:right="3965"/>
        <w:jc w:val="both"/>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building fire detection and station security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communication rooms, </w:t>
      </w:r>
    </w:p>
    <w:p w:rsidR="00007753" w:rsidRDefault="004973DF">
      <w:pPr>
        <w:autoSpaceDE w:val="0"/>
        <w:autoSpaceDN w:val="0"/>
        <w:adjustRightInd w:val="0"/>
        <w:spacing w:before="103"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HVAC systems, including Building Management S</w:t>
      </w:r>
      <w:r>
        <w:rPr>
          <w:color w:val="000000"/>
          <w:spacing w:val="-2"/>
        </w:rPr>
        <w:t xml:space="preserve">ystem (BMS). </w:t>
      </w:r>
    </w:p>
    <w:p w:rsidR="00007753" w:rsidRDefault="004973DF">
      <w:pPr>
        <w:tabs>
          <w:tab w:val="left" w:pos="2520"/>
        </w:tabs>
        <w:autoSpaceDE w:val="0"/>
        <w:autoSpaceDN w:val="0"/>
        <w:adjustRightInd w:val="0"/>
        <w:spacing w:before="144" w:line="276" w:lineRule="exact"/>
        <w:ind w:left="2160"/>
        <w:rPr>
          <w:color w:val="000000"/>
          <w:spacing w:val="-2"/>
        </w:rPr>
      </w:pPr>
      <w:r>
        <w:rPr>
          <w:color w:val="000000"/>
          <w:spacing w:val="-2"/>
        </w:rPr>
        <w:t>•</w:t>
      </w:r>
      <w:r>
        <w:rPr>
          <w:color w:val="000000"/>
          <w:spacing w:val="-2"/>
        </w:rPr>
        <w:tab/>
        <w:t>One (1) lightning protection system</w:t>
      </w:r>
    </w:p>
    <w:p w:rsidR="00007753" w:rsidRDefault="004973DF">
      <w:pPr>
        <w:tabs>
          <w:tab w:val="left" w:pos="2520"/>
        </w:tabs>
        <w:autoSpaceDE w:val="0"/>
        <w:autoSpaceDN w:val="0"/>
        <w:adjustRightInd w:val="0"/>
        <w:spacing w:before="256" w:line="276" w:lineRule="exact"/>
        <w:ind w:left="2160"/>
        <w:rPr>
          <w:color w:val="000000"/>
          <w:spacing w:val="-2"/>
        </w:rPr>
      </w:pPr>
      <w:r>
        <w:rPr>
          <w:color w:val="000000"/>
          <w:spacing w:val="-2"/>
        </w:rPr>
        <w:t>•</w:t>
      </w:r>
      <w:r>
        <w:rPr>
          <w:color w:val="000000"/>
          <w:spacing w:val="-2"/>
        </w:rPr>
        <w:tab/>
        <w:t>One (1) grounding system.</w:t>
      </w:r>
    </w:p>
    <w:p w:rsidR="00007753" w:rsidRDefault="004973DF">
      <w:pPr>
        <w:tabs>
          <w:tab w:val="left" w:pos="2520"/>
        </w:tabs>
        <w:autoSpaceDE w:val="0"/>
        <w:autoSpaceDN w:val="0"/>
        <w:adjustRightInd w:val="0"/>
        <w:spacing w:before="257" w:line="276" w:lineRule="exact"/>
        <w:ind w:left="2160"/>
        <w:rPr>
          <w:color w:val="000000"/>
          <w:spacing w:val="-1"/>
        </w:rPr>
      </w:pPr>
      <w:r>
        <w:rPr>
          <w:color w:val="000000"/>
          <w:spacing w:val="-2"/>
        </w:rPr>
        <w:t>•</w:t>
      </w:r>
      <w:r>
        <w:rPr>
          <w:color w:val="000000"/>
          <w:spacing w:val="-2"/>
        </w:rPr>
        <w:tab/>
      </w:r>
      <w:r>
        <w:rPr>
          <w:color w:val="000000"/>
          <w:spacing w:val="-1"/>
        </w:rPr>
        <w:t>Protective Relay Equipment:  relay protection equipment at the Gowanus Substation</w:t>
      </w:r>
    </w:p>
    <w:p w:rsidR="00007753" w:rsidRDefault="004973DF">
      <w:pPr>
        <w:autoSpaceDE w:val="0"/>
        <w:autoSpaceDN w:val="0"/>
        <w:adjustRightInd w:val="0"/>
        <w:spacing w:before="13" w:line="260" w:lineRule="exact"/>
        <w:ind w:left="2520" w:right="1271"/>
        <w:jc w:val="both"/>
        <w:rPr>
          <w:color w:val="000000"/>
          <w:spacing w:val="-3"/>
        </w:rPr>
      </w:pPr>
      <w:r>
        <w:rPr>
          <w:color w:val="000000"/>
          <w:spacing w:val="-2"/>
        </w:rPr>
        <w:t xml:space="preserve">for purposes of interconnecting the Large Generating Facility and controlling flows to </w:t>
      </w:r>
      <w:r>
        <w:rPr>
          <w:color w:val="000000"/>
          <w:spacing w:val="-3"/>
        </w:rPr>
        <w:t xml:space="preserve">adjacent substations, including: </w:t>
      </w:r>
    </w:p>
    <w:p w:rsidR="00007753" w:rsidRDefault="004973DF">
      <w:pPr>
        <w:tabs>
          <w:tab w:val="left" w:pos="3240"/>
        </w:tabs>
        <w:autoSpaceDE w:val="0"/>
        <w:autoSpaceDN w:val="0"/>
        <w:adjustRightInd w:val="0"/>
        <w:spacing w:before="194" w:line="340" w:lineRule="exact"/>
        <w:ind w:left="2880" w:right="1789"/>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fully independent and physically separated lines of protection, </w:t>
      </w: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(1) line 1 protection system with hard-wired CT and PT connections </w:t>
      </w:r>
      <w:r>
        <w:rPr>
          <w:color w:val="000000"/>
          <w:spacing w:val="-1"/>
        </w:rPr>
        <w:br/>
      </w:r>
      <w:r>
        <w:rPr>
          <w:color w:val="000000"/>
          <w:spacing w:val="-1"/>
        </w:rPr>
        <w:tab/>
      </w:r>
      <w:r>
        <w:rPr>
          <w:color w:val="000000"/>
          <w:spacing w:val="-2"/>
        </w:rPr>
        <w:t xml:space="preserve">between devices in the yard and the control house, and relays, </w:t>
      </w:r>
    </w:p>
    <w:p w:rsidR="00007753" w:rsidRDefault="004973DF">
      <w:pPr>
        <w:tabs>
          <w:tab w:val="left" w:pos="3240"/>
        </w:tabs>
        <w:autoSpaceDE w:val="0"/>
        <w:autoSpaceDN w:val="0"/>
        <w:adjustRightInd w:val="0"/>
        <w:spacing w:before="90" w:line="280" w:lineRule="exact"/>
        <w:ind w:left="2880" w:right="1318"/>
        <w:rPr>
          <w:color w:val="000000"/>
          <w:spacing w:val="-3"/>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w:t>
      </w:r>
      <w:r>
        <w:rPr>
          <w:color w:val="000000"/>
          <w:spacing w:val="-1"/>
        </w:rPr>
        <w:t>(1) line 2 protection system with fully functional implementation of IEC-</w:t>
      </w:r>
      <w:r>
        <w:rPr>
          <w:color w:val="000000"/>
          <w:spacing w:val="-1"/>
        </w:rPr>
        <w:br/>
      </w:r>
      <w:r>
        <w:rPr>
          <w:color w:val="000000"/>
          <w:spacing w:val="-1"/>
        </w:rPr>
        <w:tab/>
      </w:r>
      <w:r>
        <w:rPr>
          <w:color w:val="000000"/>
          <w:spacing w:val="-2"/>
        </w:rPr>
        <w:t xml:space="preserve">61850 communication and relays, including a HardFiber Process Bus System </w:t>
      </w:r>
      <w:r>
        <w:rPr>
          <w:color w:val="000000"/>
          <w:spacing w:val="-2"/>
        </w:rPr>
        <w:br/>
      </w:r>
      <w:r>
        <w:rPr>
          <w:color w:val="000000"/>
          <w:spacing w:val="-2"/>
        </w:rPr>
        <w:tab/>
      </w:r>
      <w:r>
        <w:rPr>
          <w:color w:val="000000"/>
          <w:spacing w:val="-3"/>
        </w:rPr>
        <w:t xml:space="preserve">with Bricks, fiber interface cabinets, and an Air Blown Fiber system, </w:t>
      </w:r>
    </w:p>
    <w:p w:rsidR="00007753" w:rsidRDefault="004973DF">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One (1) Digital Fault Recorder, </w:t>
      </w:r>
    </w:p>
    <w:p w:rsidR="00007753" w:rsidRDefault="004973DF">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Equipment for communication with remote end relays at Goethals and </w:t>
      </w:r>
    </w:p>
    <w:p w:rsidR="00007753" w:rsidRDefault="004973DF">
      <w:pPr>
        <w:autoSpaceDE w:val="0"/>
        <w:autoSpaceDN w:val="0"/>
        <w:adjustRightInd w:val="0"/>
        <w:spacing w:line="280" w:lineRule="exact"/>
        <w:ind w:left="3240" w:right="1749"/>
        <w:jc w:val="both"/>
        <w:rPr>
          <w:color w:val="000000"/>
          <w:spacing w:val="-3"/>
        </w:rPr>
      </w:pPr>
      <w:r>
        <w:rPr>
          <w:color w:val="000000"/>
          <w:spacing w:val="-3"/>
        </w:rPr>
        <w:t xml:space="preserve">Farragut, consisting of two (2) RFL IMUX units and two (2) RFL GARD 8000 units.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1" w:line="276" w:lineRule="exact"/>
        <w:ind w:left="5932"/>
        <w:rPr>
          <w:color w:val="000000"/>
          <w:spacing w:val="-3"/>
        </w:rPr>
      </w:pPr>
      <w:r>
        <w:rPr>
          <w:color w:val="000000"/>
          <w:spacing w:val="-3"/>
        </w:rPr>
        <w:t xml:space="preserve">A-4 </w:t>
      </w:r>
    </w:p>
    <w:p w:rsidR="00007753" w:rsidRDefault="00007753">
      <w:pPr>
        <w:autoSpaceDE w:val="0"/>
        <w:autoSpaceDN w:val="0"/>
        <w:adjustRightInd w:val="0"/>
        <w:rPr>
          <w:color w:val="000000"/>
          <w:spacing w:val="-3"/>
        </w:rPr>
        <w:sectPr w:rsidR="00007753">
          <w:headerReference w:type="even" r:id="rId456"/>
          <w:headerReference w:type="default" r:id="rId457"/>
          <w:footerReference w:type="even" r:id="rId458"/>
          <w:footerReference w:type="default" r:id="rId459"/>
          <w:headerReference w:type="first" r:id="rId460"/>
          <w:footerReference w:type="first" r:id="rId46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5" w:name="Pg76"/>
      <w:bookmarkEnd w:id="7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Other System Upgrade Facilities (“Other SUFs”)</w:t>
      </w:r>
      <w:r>
        <w:rPr>
          <w:rFonts w:ascii="Times New Roman Bold" w:hAnsi="Times New Roman Bold"/>
          <w:color w:val="000000"/>
          <w:spacing w:val="-3"/>
        </w:rPr>
        <w:t xml:space="preserve"> </w:t>
      </w:r>
    </w:p>
    <w:p w:rsidR="00007753" w:rsidRDefault="004973DF">
      <w:pPr>
        <w:autoSpaceDE w:val="0"/>
        <w:autoSpaceDN w:val="0"/>
        <w:adjustRightInd w:val="0"/>
        <w:spacing w:before="221" w:line="280" w:lineRule="exact"/>
        <w:ind w:left="1440" w:right="1284"/>
        <w:jc w:val="both"/>
        <w:rPr>
          <w:color w:val="000000"/>
          <w:spacing w:val="-2"/>
        </w:rPr>
      </w:pPr>
      <w:r>
        <w:rPr>
          <w:color w:val="000000"/>
          <w:spacing w:val="-2"/>
        </w:rPr>
        <w:t xml:space="preserve">Other System Upgrade Facilities (“Other SUFs”) will be located at CTO’s Goethals and Farragut substations.  Those SUFs include the following relay protection equipment: </w:t>
      </w:r>
    </w:p>
    <w:p w:rsidR="00007753" w:rsidRDefault="00007753">
      <w:pPr>
        <w:autoSpaceDE w:val="0"/>
        <w:autoSpaceDN w:val="0"/>
        <w:adjustRightInd w:val="0"/>
        <w:spacing w:line="276" w:lineRule="exact"/>
        <w:ind w:left="1440"/>
        <w:rPr>
          <w:color w:val="000000"/>
          <w:spacing w:val="-2"/>
        </w:rPr>
      </w:pPr>
    </w:p>
    <w:p w:rsidR="00007753" w:rsidRDefault="004973DF">
      <w:pPr>
        <w:autoSpaceDE w:val="0"/>
        <w:autoSpaceDN w:val="0"/>
        <w:adjustRightInd w:val="0"/>
        <w:spacing w:before="8" w:line="276" w:lineRule="exact"/>
        <w:ind w:left="1440"/>
        <w:rPr>
          <w:color w:val="000000"/>
          <w:spacing w:val="-3"/>
          <w:u w:val="single"/>
        </w:rPr>
      </w:pPr>
      <w:r>
        <w:rPr>
          <w:color w:val="000000"/>
          <w:spacing w:val="-3"/>
          <w:u w:val="single"/>
        </w:rPr>
        <w:t xml:space="preserve">Farragut </w:t>
      </w:r>
    </w:p>
    <w:p w:rsidR="00007753" w:rsidRDefault="004973DF">
      <w:pPr>
        <w:autoSpaceDE w:val="0"/>
        <w:autoSpaceDN w:val="0"/>
        <w:adjustRightInd w:val="0"/>
        <w:spacing w:before="264" w:line="276" w:lineRule="exact"/>
        <w:ind w:left="1440"/>
        <w:rPr>
          <w:color w:val="000000"/>
          <w:spacing w:val="-3"/>
        </w:rPr>
      </w:pPr>
      <w:r>
        <w:rPr>
          <w:color w:val="000000"/>
          <w:spacing w:val="-3"/>
        </w:rPr>
        <w:t xml:space="preserve">First Line Protection: </w:t>
      </w:r>
    </w:p>
    <w:p w:rsidR="00007753" w:rsidRDefault="004973DF">
      <w:pPr>
        <w:tabs>
          <w:tab w:val="left" w:pos="2520"/>
        </w:tabs>
        <w:autoSpaceDE w:val="0"/>
        <w:autoSpaceDN w:val="0"/>
        <w:adjustRightInd w:val="0"/>
        <w:spacing w:before="2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7"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42 at Gowanus. </w:t>
      </w:r>
    </w:p>
    <w:p w:rsidR="00007753" w:rsidRDefault="004973DF">
      <w:pPr>
        <w:tabs>
          <w:tab w:val="left" w:pos="2520"/>
        </w:tabs>
        <w:autoSpaceDE w:val="0"/>
        <w:autoSpaceDN w:val="0"/>
        <w:adjustRightInd w:val="0"/>
        <w:spacing w:before="264"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w:t>
      </w:r>
      <w:r>
        <w:rPr>
          <w:color w:val="000000"/>
          <w:spacing w:val="-1"/>
        </w:rPr>
        <w:t xml:space="preserve">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7" w:line="26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1" w:line="276" w:lineRule="exact"/>
        <w:ind w:left="1440"/>
        <w:rPr>
          <w:color w:val="000000"/>
          <w:spacing w:val="-3"/>
        </w:rPr>
      </w:pPr>
      <w:r>
        <w:rPr>
          <w:color w:val="000000"/>
          <w:spacing w:val="-3"/>
        </w:rPr>
        <w:t xml:space="preserve">Second Line Protection: </w:t>
      </w:r>
    </w:p>
    <w:p w:rsidR="00007753" w:rsidRDefault="004973DF">
      <w:pPr>
        <w:tabs>
          <w:tab w:val="left" w:pos="2520"/>
        </w:tabs>
        <w:autoSpaceDE w:val="0"/>
        <w:autoSpaceDN w:val="0"/>
        <w:adjustRightInd w:val="0"/>
        <w:spacing w:before="26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007753" w:rsidRDefault="004973DF">
      <w:pPr>
        <w:tabs>
          <w:tab w:val="left" w:pos="2520"/>
        </w:tabs>
        <w:autoSpaceDE w:val="0"/>
        <w:autoSpaceDN w:val="0"/>
        <w:adjustRightInd w:val="0"/>
        <w:spacing w:before="240" w:line="280" w:lineRule="exact"/>
        <w:ind w:left="2160" w:right="1265"/>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Existing DLS relay will be replaced with a new relay matching what is being installed </w:t>
      </w:r>
      <w:r>
        <w:rPr>
          <w:color w:val="000000"/>
          <w:spacing w:val="-1"/>
        </w:rPr>
        <w:br/>
      </w:r>
      <w:r>
        <w:rPr>
          <w:color w:val="000000"/>
          <w:spacing w:val="-1"/>
        </w:rPr>
        <w:tab/>
      </w:r>
      <w:r>
        <w:rPr>
          <w:color w:val="000000"/>
          <w:spacing w:val="-2"/>
        </w:rPr>
        <w:t xml:space="preserve">on feeder 42 at Gowanus. </w:t>
      </w:r>
    </w:p>
    <w:p w:rsidR="00007753" w:rsidRDefault="004973DF">
      <w:pPr>
        <w:tabs>
          <w:tab w:val="left" w:pos="2520"/>
        </w:tabs>
        <w:autoSpaceDE w:val="0"/>
        <w:autoSpaceDN w:val="0"/>
        <w:adjustRightInd w:val="0"/>
        <w:spacing w:before="26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w:t>
      </w:r>
      <w:r>
        <w:rPr>
          <w:color w:val="000000"/>
          <w:spacing w:val="-1"/>
        </w:rPr>
        <w:t xml:space="preserve">s will be used if needed to interface new relays with existing panel </w:t>
      </w:r>
      <w:r>
        <w:rPr>
          <w:color w:val="000000"/>
          <w:spacing w:val="-1"/>
        </w:rPr>
        <w:br/>
      </w:r>
      <w:r>
        <w:rPr>
          <w:color w:val="000000"/>
          <w:spacing w:val="-1"/>
        </w:rPr>
        <w:tab/>
      </w:r>
      <w:r>
        <w:rPr>
          <w:color w:val="000000"/>
          <w:spacing w:val="-3"/>
        </w:rPr>
        <w:t xml:space="preserve">cutouts. </w:t>
      </w:r>
    </w:p>
    <w:p w:rsidR="00007753" w:rsidRDefault="004973DF">
      <w:pPr>
        <w:tabs>
          <w:tab w:val="left" w:pos="2520"/>
        </w:tabs>
        <w:autoSpaceDE w:val="0"/>
        <w:autoSpaceDN w:val="0"/>
        <w:adjustRightInd w:val="0"/>
        <w:spacing w:before="24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8" w:line="276" w:lineRule="exact"/>
        <w:ind w:left="1440"/>
        <w:rPr>
          <w:color w:val="000000"/>
          <w:spacing w:val="-3"/>
        </w:rPr>
      </w:pPr>
      <w:r>
        <w:rPr>
          <w:color w:val="000000"/>
          <w:spacing w:val="-3"/>
        </w:rPr>
        <w:t xml:space="preserve">Common: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8" w:line="26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w:t>
      </w:r>
      <w:r>
        <w:rPr>
          <w:color w:val="000000"/>
          <w:spacing w:val="-1"/>
        </w:rPr>
        <w:t xml:space="preserve"> Route #2 audio tone </w:t>
      </w:r>
      <w:r>
        <w:rPr>
          <w:color w:val="000000"/>
          <w:spacing w:val="-1"/>
        </w:rPr>
        <w:br/>
      </w:r>
      <w:r>
        <w:rPr>
          <w:color w:val="000000"/>
          <w:spacing w:val="-1"/>
        </w:rPr>
        <w:tab/>
      </w:r>
      <w:r>
        <w:rPr>
          <w:color w:val="000000"/>
          <w:spacing w:val="-3"/>
        </w:rPr>
        <w:t xml:space="preserve">cabinets.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1" w:line="276" w:lineRule="exact"/>
        <w:ind w:left="1440"/>
        <w:rPr>
          <w:color w:val="000000"/>
          <w:spacing w:val="-3"/>
          <w:u w:val="single"/>
        </w:rPr>
      </w:pPr>
      <w:r>
        <w:rPr>
          <w:color w:val="000000"/>
          <w:spacing w:val="-3"/>
          <w:u w:val="single"/>
        </w:rPr>
        <w:t xml:space="preserve">Goethals </w:t>
      </w:r>
    </w:p>
    <w:p w:rsidR="00007753" w:rsidRDefault="00007753">
      <w:pPr>
        <w:autoSpaceDE w:val="0"/>
        <w:autoSpaceDN w:val="0"/>
        <w:adjustRightInd w:val="0"/>
        <w:spacing w:line="276" w:lineRule="exact"/>
        <w:ind w:left="1440"/>
        <w:rPr>
          <w:color w:val="000000"/>
          <w:spacing w:val="-3"/>
          <w:u w:val="single"/>
        </w:rPr>
      </w:pPr>
    </w:p>
    <w:p w:rsidR="00007753" w:rsidRDefault="004973DF">
      <w:pPr>
        <w:autoSpaceDE w:val="0"/>
        <w:autoSpaceDN w:val="0"/>
        <w:adjustRightInd w:val="0"/>
        <w:spacing w:before="8" w:line="276" w:lineRule="exact"/>
        <w:ind w:left="1440"/>
        <w:rPr>
          <w:color w:val="000000"/>
          <w:spacing w:val="-3"/>
        </w:rPr>
      </w:pPr>
      <w:r>
        <w:rPr>
          <w:color w:val="000000"/>
          <w:spacing w:val="-3"/>
        </w:rPr>
        <w:t xml:space="preserve">First Line Protection: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8"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99" w:line="276" w:lineRule="exact"/>
        <w:ind w:left="5932"/>
        <w:rPr>
          <w:color w:val="000000"/>
          <w:spacing w:val="-3"/>
        </w:rPr>
      </w:pPr>
      <w:r>
        <w:rPr>
          <w:color w:val="000000"/>
          <w:spacing w:val="-3"/>
        </w:rPr>
        <w:t xml:space="preserve">A-5 </w:t>
      </w:r>
    </w:p>
    <w:p w:rsidR="00007753" w:rsidRDefault="00007753">
      <w:pPr>
        <w:autoSpaceDE w:val="0"/>
        <w:autoSpaceDN w:val="0"/>
        <w:adjustRightInd w:val="0"/>
        <w:rPr>
          <w:color w:val="000000"/>
          <w:spacing w:val="-3"/>
        </w:rPr>
        <w:sectPr w:rsidR="00007753">
          <w:headerReference w:type="even" r:id="rId462"/>
          <w:headerReference w:type="default" r:id="rId463"/>
          <w:footerReference w:type="even" r:id="rId464"/>
          <w:footerReference w:type="default" r:id="rId465"/>
          <w:headerReference w:type="first" r:id="rId466"/>
          <w:footerReference w:type="first" r:id="rId46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6" w:name="Pg77"/>
      <w:bookmarkEnd w:id="7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tabs>
          <w:tab w:val="left" w:pos="2520"/>
        </w:tabs>
        <w:autoSpaceDE w:val="0"/>
        <w:autoSpaceDN w:val="0"/>
        <w:adjustRightInd w:val="0"/>
        <w:spacing w:before="1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007753" w:rsidRDefault="00007753">
      <w:pPr>
        <w:autoSpaceDE w:val="0"/>
        <w:autoSpaceDN w:val="0"/>
        <w:adjustRightInd w:val="0"/>
        <w:spacing w:line="260" w:lineRule="exact"/>
        <w:ind w:left="2160"/>
        <w:jc w:val="both"/>
        <w:rPr>
          <w:color w:val="000000"/>
          <w:spacing w:val="-3"/>
        </w:rPr>
      </w:pPr>
    </w:p>
    <w:p w:rsidR="00007753" w:rsidRDefault="004973DF">
      <w:pPr>
        <w:tabs>
          <w:tab w:val="left" w:pos="2520"/>
        </w:tabs>
        <w:autoSpaceDE w:val="0"/>
        <w:autoSpaceDN w:val="0"/>
        <w:adjustRightInd w:val="0"/>
        <w:spacing w:before="17" w:line="26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07753" w:rsidRDefault="004973DF">
      <w:pPr>
        <w:tabs>
          <w:tab w:val="left" w:pos="2520"/>
        </w:tabs>
        <w:autoSpaceDE w:val="0"/>
        <w:autoSpaceDN w:val="0"/>
        <w:adjustRightInd w:val="0"/>
        <w:spacing w:before="264"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w:t>
      </w:r>
      <w:r>
        <w:rPr>
          <w:color w:val="000000"/>
          <w:spacing w:val="-1"/>
        </w:rPr>
        <w:t xml:space="preserve">de on existing panels and interface with existing panel </w:t>
      </w:r>
      <w:r>
        <w:rPr>
          <w:color w:val="000000"/>
          <w:spacing w:val="-1"/>
        </w:rPr>
        <w:br/>
      </w:r>
      <w:r>
        <w:rPr>
          <w:color w:val="000000"/>
          <w:spacing w:val="-1"/>
        </w:rPr>
        <w:tab/>
      </w:r>
      <w:r>
        <w:rPr>
          <w:color w:val="000000"/>
          <w:spacing w:val="-3"/>
        </w:rPr>
        <w:t xml:space="preserve">wiring. </w:t>
      </w:r>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8" w:line="276" w:lineRule="exact"/>
        <w:ind w:left="1440"/>
        <w:rPr>
          <w:color w:val="000000"/>
          <w:spacing w:val="-3"/>
        </w:rPr>
      </w:pPr>
      <w:r>
        <w:rPr>
          <w:color w:val="000000"/>
          <w:spacing w:val="-3"/>
        </w:rPr>
        <w:t xml:space="preserve">Second Line Protection: </w:t>
      </w:r>
    </w:p>
    <w:p w:rsidR="00007753" w:rsidRDefault="004973DF">
      <w:pPr>
        <w:tabs>
          <w:tab w:val="left" w:pos="2520"/>
        </w:tabs>
        <w:autoSpaceDE w:val="0"/>
        <w:autoSpaceDN w:val="0"/>
        <w:adjustRightInd w:val="0"/>
        <w:spacing w:before="24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007753" w:rsidRDefault="004973DF">
      <w:pPr>
        <w:tabs>
          <w:tab w:val="left" w:pos="2520"/>
        </w:tabs>
        <w:autoSpaceDE w:val="0"/>
        <w:autoSpaceDN w:val="0"/>
        <w:adjustRightInd w:val="0"/>
        <w:spacing w:before="260"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007753" w:rsidRDefault="004973DF">
      <w:pPr>
        <w:tabs>
          <w:tab w:val="left" w:pos="2520"/>
        </w:tabs>
        <w:autoSpaceDE w:val="0"/>
        <w:autoSpaceDN w:val="0"/>
        <w:adjustRightInd w:val="0"/>
        <w:spacing w:before="24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007753" w:rsidRDefault="004973DF">
      <w:pPr>
        <w:tabs>
          <w:tab w:val="left" w:pos="2520"/>
        </w:tabs>
        <w:autoSpaceDE w:val="0"/>
        <w:autoSpaceDN w:val="0"/>
        <w:adjustRightInd w:val="0"/>
        <w:spacing w:before="26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w:t>
      </w:r>
      <w:r>
        <w:rPr>
          <w:color w:val="000000"/>
          <w:spacing w:val="-1"/>
        </w:rPr>
        <w:t xml:space="preserve">n existing panels and interface with existing panel </w:t>
      </w:r>
      <w:r>
        <w:rPr>
          <w:color w:val="000000"/>
          <w:spacing w:val="-1"/>
        </w:rPr>
        <w:br/>
      </w:r>
      <w:r>
        <w:rPr>
          <w:color w:val="000000"/>
          <w:spacing w:val="-1"/>
        </w:rPr>
        <w:tab/>
      </w:r>
      <w:r>
        <w:rPr>
          <w:color w:val="000000"/>
          <w:spacing w:val="-3"/>
        </w:rPr>
        <w:t xml:space="preserve">wiring. </w:t>
      </w:r>
    </w:p>
    <w:p w:rsidR="00007753" w:rsidRDefault="004973DF">
      <w:pPr>
        <w:autoSpaceDE w:val="0"/>
        <w:autoSpaceDN w:val="0"/>
        <w:adjustRightInd w:val="0"/>
        <w:spacing w:before="264" w:line="276" w:lineRule="exact"/>
        <w:ind w:left="1440"/>
        <w:rPr>
          <w:color w:val="000000"/>
          <w:spacing w:val="-3"/>
        </w:rPr>
      </w:pPr>
      <w:r>
        <w:rPr>
          <w:color w:val="000000"/>
          <w:spacing w:val="-3"/>
        </w:rPr>
        <w:t xml:space="preserve">Common: </w:t>
      </w:r>
    </w:p>
    <w:p w:rsidR="00007753" w:rsidRDefault="004973DF">
      <w:pPr>
        <w:tabs>
          <w:tab w:val="left" w:pos="2520"/>
        </w:tabs>
        <w:autoSpaceDE w:val="0"/>
        <w:autoSpaceDN w:val="0"/>
        <w:adjustRightInd w:val="0"/>
        <w:spacing w:before="261" w:line="28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 Route #2 audio tone </w:t>
      </w:r>
      <w:r>
        <w:rPr>
          <w:color w:val="000000"/>
          <w:spacing w:val="-1"/>
        </w:rPr>
        <w:br/>
      </w:r>
      <w:r>
        <w:rPr>
          <w:color w:val="000000"/>
          <w:spacing w:val="-1"/>
        </w:rPr>
        <w:tab/>
      </w:r>
      <w:r>
        <w:rPr>
          <w:color w:val="000000"/>
          <w:spacing w:val="-3"/>
        </w:rPr>
        <w:t xml:space="preserve">cabinets. </w:t>
      </w:r>
    </w:p>
    <w:p w:rsidR="00007753" w:rsidRDefault="004973DF">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Cost Estimates</w:t>
      </w:r>
    </w:p>
    <w:p w:rsidR="00007753" w:rsidRDefault="004973DF">
      <w:pPr>
        <w:autoSpaceDE w:val="0"/>
        <w:autoSpaceDN w:val="0"/>
        <w:adjustRightInd w:val="0"/>
        <w:spacing w:before="217" w:line="276" w:lineRule="exact"/>
        <w:ind w:left="1440" w:right="1286"/>
        <w:rPr>
          <w:color w:val="000000"/>
          <w:spacing w:val="-3"/>
        </w:rPr>
      </w:pPr>
      <w:r>
        <w:rPr>
          <w:color w:val="000000"/>
          <w:spacing w:val="-2"/>
        </w:rPr>
        <w:t xml:space="preserve">The Large Generating Facility is, as of the Effective Date, a member of Class Year 2009.  The </w:t>
      </w:r>
      <w:r>
        <w:rPr>
          <w:color w:val="000000"/>
          <w:spacing w:val="-2"/>
        </w:rPr>
        <w:br/>
        <w:t xml:space="preserve">Interconnection Facility Study for that Class Year is not complete as of the Effective Date. </w:t>
      </w:r>
      <w:r>
        <w:rPr>
          <w:color w:val="000000"/>
          <w:spacing w:val="-2"/>
        </w:rPr>
        <w:br/>
        <w:t>However, CTO has provided Developer and the NYISO with the followin</w:t>
      </w:r>
      <w:r>
        <w:rPr>
          <w:color w:val="000000"/>
          <w:spacing w:val="-2"/>
        </w:rPr>
        <w:t xml:space="preserve">g draft cost estimates, </w:t>
      </w:r>
      <w:r>
        <w:rPr>
          <w:color w:val="000000"/>
          <w:spacing w:val="-2"/>
        </w:rPr>
        <w:br/>
        <w:t xml:space="preserve">totaling $72,193,690 for the CTOAFs, Stand-Alone SUFs, and Other SUFs identified in Sections </w:t>
      </w:r>
      <w:r>
        <w:rPr>
          <w:color w:val="000000"/>
          <w:spacing w:val="-2"/>
        </w:rPr>
        <w:br/>
        <w:t xml:space="preserve">1(b), 2(a) and 2(b) of this Appendix A, as input to the Class Year 2009 Interconnection Facilities </w:t>
      </w:r>
      <w:r>
        <w:rPr>
          <w:color w:val="000000"/>
          <w:spacing w:val="-2"/>
        </w:rPr>
        <w:br/>
      </w:r>
      <w:r>
        <w:rPr>
          <w:color w:val="000000"/>
          <w:spacing w:val="-3"/>
        </w:rPr>
        <w:t xml:space="preserve">Study: </w:t>
      </w:r>
    </w:p>
    <w:p w:rsidR="00007753" w:rsidRDefault="004973DF">
      <w:pPr>
        <w:tabs>
          <w:tab w:val="left" w:pos="7420"/>
        </w:tabs>
        <w:autoSpaceDE w:val="0"/>
        <w:autoSpaceDN w:val="0"/>
        <w:adjustRightInd w:val="0"/>
        <w:spacing w:before="272" w:line="276" w:lineRule="exact"/>
        <w:ind w:left="2988"/>
        <w:rPr>
          <w:color w:val="000000"/>
          <w:spacing w:val="-3"/>
        </w:rPr>
      </w:pPr>
      <w:r>
        <w:rPr>
          <w:rFonts w:ascii="Times New Roman Bold" w:hAnsi="Times New Roman Bold"/>
          <w:color w:val="000000"/>
          <w:spacing w:val="-3"/>
        </w:rPr>
        <w:t>CTOAFs</w:t>
      </w:r>
      <w:r>
        <w:rPr>
          <w:rFonts w:ascii="Times New Roman Bold" w:hAnsi="Times New Roman Bold"/>
          <w:color w:val="000000"/>
          <w:spacing w:val="-3"/>
        </w:rPr>
        <w:tab/>
      </w:r>
      <w:r>
        <w:rPr>
          <w:color w:val="000000"/>
          <w:spacing w:val="-3"/>
        </w:rPr>
        <w:t>$  1,241,431</w:t>
      </w:r>
    </w:p>
    <w:p w:rsidR="00007753" w:rsidRDefault="004973DF">
      <w:pPr>
        <w:autoSpaceDE w:val="0"/>
        <w:autoSpaceDN w:val="0"/>
        <w:adjustRightInd w:val="0"/>
        <w:spacing w:before="10" w:line="276" w:lineRule="exact"/>
        <w:ind w:left="2988"/>
        <w:rPr>
          <w:rFonts w:ascii="Times New Roman Bold" w:hAnsi="Times New Roman Bold"/>
          <w:color w:val="000000"/>
          <w:spacing w:val="-3"/>
        </w:rPr>
      </w:pPr>
      <w:r>
        <w:rPr>
          <w:rFonts w:ascii="Times New Roman Bold" w:hAnsi="Times New Roman Bold"/>
          <w:color w:val="000000"/>
          <w:spacing w:val="-3"/>
        </w:rPr>
        <w:t>SUFs</w:t>
      </w:r>
    </w:p>
    <w:p w:rsidR="00007753" w:rsidRDefault="004973DF">
      <w:pPr>
        <w:tabs>
          <w:tab w:val="left" w:pos="7540"/>
        </w:tabs>
        <w:autoSpaceDE w:val="0"/>
        <w:autoSpaceDN w:val="0"/>
        <w:adjustRightInd w:val="0"/>
        <w:spacing w:before="10" w:line="276" w:lineRule="exact"/>
        <w:ind w:left="2988" w:firstLine="720"/>
        <w:rPr>
          <w:color w:val="000000"/>
          <w:spacing w:val="-3"/>
        </w:rPr>
      </w:pPr>
      <w:r>
        <w:rPr>
          <w:rFonts w:ascii="Times New Roman Bold" w:hAnsi="Times New Roman Bold"/>
          <w:color w:val="000000"/>
          <w:spacing w:val="-3"/>
          <w:position w:val="-2"/>
        </w:rPr>
        <w:t>Stand-Alone SUFs (including</w:t>
      </w:r>
      <w:r>
        <w:rPr>
          <w:rFonts w:ascii="Times New Roman Bold" w:hAnsi="Times New Roman Bold"/>
          <w:color w:val="000000"/>
          <w:spacing w:val="-3"/>
          <w:position w:val="-2"/>
        </w:rPr>
        <w:tab/>
      </w:r>
      <w:r>
        <w:rPr>
          <w:color w:val="000000"/>
          <w:spacing w:val="-3"/>
        </w:rPr>
        <w:t>69,747,723</w:t>
      </w:r>
    </w:p>
    <w:p w:rsidR="00007753" w:rsidRDefault="004973DF">
      <w:pPr>
        <w:autoSpaceDE w:val="0"/>
        <w:autoSpaceDN w:val="0"/>
        <w:adjustRightInd w:val="0"/>
        <w:spacing w:before="1" w:line="274" w:lineRule="exact"/>
        <w:ind w:left="2988" w:firstLine="720"/>
        <w:rPr>
          <w:rFonts w:ascii="Times New Roman Bold" w:hAnsi="Times New Roman Bold"/>
          <w:color w:val="000000"/>
          <w:spacing w:val="-3"/>
        </w:rPr>
      </w:pPr>
      <w:r>
        <w:rPr>
          <w:rFonts w:ascii="Times New Roman Bold" w:hAnsi="Times New Roman Bold"/>
          <w:color w:val="000000"/>
          <w:spacing w:val="-3"/>
        </w:rPr>
        <w:t>relocation of  shunt reactors at</w:t>
      </w:r>
    </w:p>
    <w:p w:rsidR="00007753" w:rsidRDefault="004973DF">
      <w:pPr>
        <w:autoSpaceDE w:val="0"/>
        <w:autoSpaceDN w:val="0"/>
        <w:adjustRightInd w:val="0"/>
        <w:spacing w:before="1" w:line="276" w:lineRule="exact"/>
        <w:ind w:left="2988" w:firstLine="720"/>
        <w:rPr>
          <w:rFonts w:ascii="Times New Roman Bold" w:hAnsi="Times New Roman Bold"/>
          <w:color w:val="000000"/>
          <w:spacing w:val="-3"/>
        </w:rPr>
      </w:pPr>
      <w:r>
        <w:rPr>
          <w:rFonts w:ascii="Times New Roman Bold" w:hAnsi="Times New Roman Bold"/>
          <w:color w:val="000000"/>
          <w:spacing w:val="-3"/>
        </w:rPr>
        <w:t>Gowanus)</w:t>
      </w:r>
    </w:p>
    <w:p w:rsidR="00007753" w:rsidRDefault="004973DF">
      <w:pPr>
        <w:autoSpaceDE w:val="0"/>
        <w:autoSpaceDN w:val="0"/>
        <w:adjustRightInd w:val="0"/>
        <w:spacing w:before="10" w:line="276" w:lineRule="exact"/>
        <w:ind w:left="2988" w:firstLine="720"/>
        <w:rPr>
          <w:rFonts w:ascii="Times New Roman Bold" w:hAnsi="Times New Roman Bold"/>
          <w:color w:val="000000"/>
          <w:spacing w:val="-3"/>
        </w:rPr>
      </w:pPr>
      <w:r>
        <w:rPr>
          <w:rFonts w:ascii="Times New Roman Bold" w:hAnsi="Times New Roman Bold"/>
          <w:color w:val="000000"/>
          <w:spacing w:val="-3"/>
        </w:rPr>
        <w:t>Other SUFs</w:t>
      </w:r>
    </w:p>
    <w:p w:rsidR="00007753" w:rsidRDefault="004973DF">
      <w:pPr>
        <w:tabs>
          <w:tab w:val="left" w:pos="7840"/>
        </w:tabs>
        <w:autoSpaceDE w:val="0"/>
        <w:autoSpaceDN w:val="0"/>
        <w:adjustRightInd w:val="0"/>
        <w:spacing w:before="10" w:line="276" w:lineRule="exact"/>
        <w:ind w:left="2988" w:firstLine="1440"/>
        <w:rPr>
          <w:color w:val="000000"/>
          <w:spacing w:val="-3"/>
        </w:rPr>
      </w:pPr>
      <w:r>
        <w:rPr>
          <w:rFonts w:ascii="Times New Roman Bold" w:hAnsi="Times New Roman Bold"/>
          <w:color w:val="000000"/>
          <w:spacing w:val="-3"/>
          <w:position w:val="-2"/>
        </w:rPr>
        <w:t>Goethals</w:t>
      </w:r>
      <w:r>
        <w:rPr>
          <w:rFonts w:ascii="Times New Roman Bold" w:hAnsi="Times New Roman Bold"/>
          <w:color w:val="000000"/>
          <w:spacing w:val="-3"/>
          <w:position w:val="-2"/>
        </w:rPr>
        <w:tab/>
      </w:r>
      <w:r>
        <w:rPr>
          <w:color w:val="000000"/>
          <w:spacing w:val="-3"/>
        </w:rPr>
        <w:t>618,246</w:t>
      </w:r>
    </w:p>
    <w:p w:rsidR="00007753" w:rsidRDefault="004973DF">
      <w:pPr>
        <w:tabs>
          <w:tab w:val="left" w:pos="7840"/>
        </w:tabs>
        <w:autoSpaceDE w:val="0"/>
        <w:autoSpaceDN w:val="0"/>
        <w:adjustRightInd w:val="0"/>
        <w:spacing w:before="9" w:line="276" w:lineRule="exact"/>
        <w:ind w:left="2988" w:firstLine="1440"/>
        <w:rPr>
          <w:color w:val="000000"/>
          <w:spacing w:val="-3"/>
        </w:rPr>
      </w:pPr>
      <w:r>
        <w:rPr>
          <w:rFonts w:ascii="Times New Roman Bold" w:hAnsi="Times New Roman Bold"/>
          <w:color w:val="000000"/>
          <w:spacing w:val="-3"/>
        </w:rPr>
        <w:t>Farragut</w:t>
      </w:r>
      <w:r>
        <w:rPr>
          <w:rFonts w:ascii="Times New Roman Bold" w:hAnsi="Times New Roman Bold"/>
          <w:color w:val="000000"/>
          <w:spacing w:val="-3"/>
        </w:rPr>
        <w:tab/>
      </w:r>
      <w:r>
        <w:rPr>
          <w:color w:val="000000"/>
          <w:spacing w:val="-3"/>
        </w:rPr>
        <w:t>586,290</w:t>
      </w:r>
    </w:p>
    <w:p w:rsidR="00007753" w:rsidRDefault="004973DF">
      <w:pPr>
        <w:tabs>
          <w:tab w:val="left" w:pos="7420"/>
        </w:tabs>
        <w:autoSpaceDE w:val="0"/>
        <w:autoSpaceDN w:val="0"/>
        <w:adjustRightInd w:val="0"/>
        <w:spacing w:before="12" w:line="276" w:lineRule="exact"/>
        <w:ind w:left="2988"/>
        <w:rPr>
          <w:color w:val="000000"/>
          <w:spacing w:val="-3"/>
        </w:rPr>
      </w:pPr>
      <w:r>
        <w:rPr>
          <w:rFonts w:ascii="Times New Roman Bold" w:hAnsi="Times New Roman Bold"/>
          <w:color w:val="000000"/>
          <w:spacing w:val="-3"/>
        </w:rPr>
        <w:t>TOTAL for SUFs</w:t>
      </w:r>
      <w:r>
        <w:rPr>
          <w:rFonts w:ascii="Times New Roman Bold" w:hAnsi="Times New Roman Bold"/>
          <w:color w:val="000000"/>
          <w:spacing w:val="-3"/>
        </w:rPr>
        <w:tab/>
      </w:r>
      <w:r>
        <w:rPr>
          <w:color w:val="000000"/>
          <w:spacing w:val="-3"/>
        </w:rPr>
        <w:t>$70,952,259</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0" w:line="276" w:lineRule="exact"/>
        <w:ind w:left="5932"/>
        <w:rPr>
          <w:color w:val="000000"/>
          <w:spacing w:val="-3"/>
        </w:rPr>
      </w:pPr>
      <w:r>
        <w:rPr>
          <w:color w:val="000000"/>
          <w:spacing w:val="-3"/>
        </w:rPr>
        <w:t xml:space="preserve">A-6 </w:t>
      </w:r>
      <w:r w:rsidR="00007753">
        <w:rPr>
          <w:color w:val="000000"/>
          <w:spacing w:val="-3"/>
        </w:rPr>
        <w:pict>
          <v:polyline id="_x0000_s1034" style="position:absolute;left:0;text-align:left;z-index:-251538432;mso-position-horizontal-relative:page;mso-position-vertical-relative:page" points="143.75pt,572.4pt,144.25pt,572.4pt,144.25pt,571.9pt,143.75pt,571.9pt,143.75pt,572.4pt" coordsize="10,10" o:allowincell="f" fillcolor="black" stroked="f">
            <v:path arrowok="t"/>
            <w10:wrap anchorx="page" anchory="page"/>
          </v:polyline>
        </w:pict>
      </w:r>
      <w:r w:rsidR="00007753">
        <w:rPr>
          <w:color w:val="000000"/>
          <w:spacing w:val="-3"/>
        </w:rPr>
        <w:pict>
          <v:polyline id="_x0000_s1035" style="position:absolute;left:0;text-align:left;z-index:-251536384;mso-position-horizontal-relative:page;mso-position-vertical-relative:page" points="143.75pt,572.4pt,144.25pt,572.4pt,144.25pt,571.9pt,143.75pt,571.9pt,143.75pt,572.4pt" coordsize="10,10" o:allowincell="f" fillcolor="black" stroked="f">
            <v:path arrowok="t"/>
            <w10:wrap anchorx="page" anchory="page"/>
          </v:polyline>
        </w:pict>
      </w:r>
      <w:r w:rsidR="00007753">
        <w:rPr>
          <w:color w:val="000000"/>
          <w:spacing w:val="-3"/>
        </w:rPr>
        <w:pict>
          <v:polyline id="_x0000_s1036" style="position:absolute;left:0;text-align:left;z-index:-251534336;mso-position-horizontal-relative:page;mso-position-vertical-relative:page" points="144.2pt,572.9pt,359.75pt,572.9pt,359.75pt,571.9pt,144.2pt,571.9pt,144.2pt,572.9pt" coordsize="4311,20" o:allowincell="f" fillcolor="black" stroked="f">
            <v:path arrowok="t"/>
            <w10:wrap anchorx="page" anchory="page"/>
          </v:polyline>
        </w:pict>
      </w:r>
      <w:r w:rsidR="00007753">
        <w:rPr>
          <w:color w:val="000000"/>
          <w:spacing w:val="-3"/>
        </w:rPr>
        <w:pict>
          <v:polyline id="_x0000_s1037" style="position:absolute;left:0;text-align:left;z-index:-251531264;mso-position-horizontal-relative:page;mso-position-vertical-relative:page" points="359.75pt,572.4pt,360.25pt,572.4pt,360.25pt,571.9pt,359.75pt,571.9pt,359.75pt,572.4pt" coordsize="10,10" o:allowincell="f" fillcolor="black" stroked="f">
            <v:path arrowok="t"/>
            <w10:wrap anchorx="page" anchory="page"/>
          </v:polyline>
        </w:pict>
      </w:r>
      <w:r w:rsidR="00007753">
        <w:rPr>
          <w:color w:val="000000"/>
          <w:spacing w:val="-3"/>
        </w:rPr>
        <w:pict>
          <v:polyline id="_x0000_s1038" style="position:absolute;left:0;text-align:left;z-index:-251528192;mso-position-horizontal-relative:page;mso-position-vertical-relative:page" points="360.2pt,572.9pt,436.3pt,572.9pt,436.3pt,571.9pt,360.2pt,571.9pt,360.2pt,572.9pt" coordsize="1522,20" o:allowincell="f" fillcolor="black" stroked="f">
            <v:path arrowok="t"/>
            <w10:wrap anchorx="page" anchory="page"/>
          </v:polyline>
        </w:pict>
      </w:r>
      <w:r w:rsidR="00007753">
        <w:rPr>
          <w:color w:val="000000"/>
          <w:spacing w:val="-3"/>
        </w:rPr>
        <w:pict>
          <v:polyline id="_x0000_s1039" style="position:absolute;left:0;text-align:left;z-index:-251525120;mso-position-horizontal-relative:page;mso-position-vertical-relative:page" points="436.3pt,572.4pt,436.8pt,572.4pt,436.8pt,571.9pt,436.3pt,571.9pt,436.3pt,572.4pt" coordsize="10,10" o:allowincell="f" fillcolor="black" stroked="f">
            <v:path arrowok="t"/>
            <w10:wrap anchorx="page" anchory="page"/>
          </v:polyline>
        </w:pict>
      </w:r>
      <w:r w:rsidR="00007753">
        <w:rPr>
          <w:color w:val="000000"/>
          <w:spacing w:val="-3"/>
        </w:rPr>
        <w:pict>
          <v:polyline id="_x0000_s1040" style="position:absolute;left:0;text-align:left;z-index:-251522048;mso-position-horizontal-relative:page;mso-position-vertical-relative:page" points="436.3pt,572.4pt,436.8pt,572.4pt,436.8pt,571.9pt,436.3pt,571.9pt,436.3pt,572.4pt" coordsize="10,10" o:allowincell="f" fillcolor="black" stroked="f">
            <v:path arrowok="t"/>
            <w10:wrap anchorx="page" anchory="page"/>
          </v:polyline>
        </w:pict>
      </w:r>
      <w:r w:rsidR="00007753">
        <w:rPr>
          <w:color w:val="000000"/>
          <w:spacing w:val="-3"/>
        </w:rPr>
        <w:pict>
          <v:polyline id="_x0000_s1041" style="position:absolute;left:0;text-align:left;z-index:-251518976;mso-position-horizontal-relative:page;mso-position-vertical-relative:page" points="143.75pt,586.2pt,144.75pt,586.2pt,144.75pt,572.4pt,143.75pt,572.4pt,143.75pt,586.2pt" coordsize="20,276" o:allowincell="f" fillcolor="black" stroked="f">
            <v:path arrowok="t"/>
            <w10:wrap anchorx="page" anchory="page"/>
          </v:polyline>
        </w:pict>
      </w:r>
      <w:r w:rsidR="00007753">
        <w:rPr>
          <w:color w:val="000000"/>
          <w:spacing w:val="-3"/>
        </w:rPr>
        <w:pict>
          <v:polyline id="_x0000_s1042" style="position:absolute;left:0;text-align:left;z-index:-251515904;mso-position-horizontal-relative:page;mso-position-vertical-relative:page" points="359.75pt,586.2pt,360.75pt,586.2pt,360.75pt,572.4pt,359.75pt,572.4pt,359.75pt,586.2pt" coordsize="20,276" o:allowincell="f" fillcolor="black" stroked="f">
            <v:path arrowok="t"/>
            <w10:wrap anchorx="page" anchory="page"/>
          </v:polyline>
        </w:pict>
      </w:r>
      <w:r w:rsidR="00007753">
        <w:rPr>
          <w:color w:val="000000"/>
          <w:spacing w:val="-3"/>
        </w:rPr>
        <w:pict>
          <v:polyline id="_x0000_s1043" style="position:absolute;left:0;text-align:left;z-index:-251511808;mso-position-horizontal-relative:page;mso-position-vertical-relative:page" points="436.3pt,586.2pt,437.3pt,586.2pt,437.3pt,572.4pt,436.3pt,572.4pt,436.3pt,586.2pt" coordsize="20,276" o:allowincell="f" fillcolor="black" stroked="f">
            <v:path arrowok="t"/>
            <w10:wrap anchorx="page" anchory="page"/>
          </v:polyline>
        </w:pict>
      </w:r>
      <w:r w:rsidR="00007753">
        <w:rPr>
          <w:color w:val="000000"/>
          <w:spacing w:val="-3"/>
        </w:rPr>
        <w:pict>
          <v:polyline id="_x0000_s1044" style="position:absolute;left:0;text-align:left;z-index:-251504640;mso-position-horizontal-relative:page;mso-position-vertical-relative:page" points="143.75pt,586.65pt,144.25pt,586.65pt,144.25pt,586.2pt,143.75pt,586.2pt,143.75pt,586.65pt" coordsize="10,11" o:allowincell="f" fillcolor="black" stroked="f">
            <v:path arrowok="t"/>
            <w10:wrap anchorx="page" anchory="page"/>
          </v:polyline>
        </w:pict>
      </w:r>
      <w:r w:rsidR="00007753">
        <w:rPr>
          <w:color w:val="000000"/>
          <w:spacing w:val="-3"/>
        </w:rPr>
        <w:pict>
          <v:polyline id="_x0000_s1045" style="position:absolute;left:0;text-align:left;z-index:-251502592;mso-position-horizontal-relative:page;mso-position-vertical-relative:page" points="144.2pt,587.15pt,359.75pt,587.15pt,359.75pt,586.15pt,144.2pt,586.15pt,144.2pt,587.15pt" coordsize="4311,20" o:allowincell="f" fillcolor="black" stroked="f">
            <v:path arrowok="t"/>
            <w10:wrap anchorx="page" anchory="page"/>
          </v:polyline>
        </w:pict>
      </w:r>
      <w:r w:rsidR="00007753">
        <w:rPr>
          <w:color w:val="000000"/>
          <w:spacing w:val="-3"/>
        </w:rPr>
        <w:pict>
          <v:polyline id="_x0000_s1046" style="position:absolute;left:0;text-align:left;z-index:-251500544;mso-position-horizontal-relative:page;mso-position-vertical-relative:page" points="359.75pt,586.65pt,360.25pt,586.65pt,360.25pt,586.2pt,359.75pt,586.2pt,359.75pt,586.65pt" coordsize="10,11" o:allowincell="f" fillcolor="black" stroked="f">
            <v:path arrowok="t"/>
            <w10:wrap anchorx="page" anchory="page"/>
          </v:polyline>
        </w:pict>
      </w:r>
      <w:r w:rsidR="00007753">
        <w:rPr>
          <w:color w:val="000000"/>
          <w:spacing w:val="-3"/>
        </w:rPr>
        <w:pict>
          <v:polyline id="_x0000_s1047" style="position:absolute;left:0;text-align:left;z-index:-251498496;mso-position-horizontal-relative:page;mso-position-vertical-relative:page" points="360.2pt,587.15pt,436.3pt,587.15pt,436.3pt,586.15pt,360.2pt,586.15pt,360.2pt,587.15pt" coordsize="1522,20" o:allowincell="f" fillcolor="black" stroked="f">
            <v:path arrowok="t"/>
            <w10:wrap anchorx="page" anchory="page"/>
          </v:polyline>
        </w:pict>
      </w:r>
      <w:r w:rsidR="00007753">
        <w:rPr>
          <w:color w:val="000000"/>
          <w:spacing w:val="-3"/>
        </w:rPr>
        <w:pict>
          <v:polyline id="_x0000_s1048" style="position:absolute;left:0;text-align:left;z-index:-251496448;mso-position-horizontal-relative:page;mso-position-vertical-relative:page" points="436.3pt,586.65pt,436.8pt,586.65pt,436.8pt,586.2pt,436.3pt,586.2pt,436.3pt,586.65pt" coordsize="10,11" o:allowincell="f" fillcolor="black" stroked="f">
            <v:path arrowok="t"/>
            <w10:wrap anchorx="page" anchory="page"/>
          </v:polyline>
        </w:pict>
      </w:r>
      <w:r w:rsidR="00007753">
        <w:rPr>
          <w:color w:val="000000"/>
          <w:spacing w:val="-3"/>
        </w:rPr>
        <w:pict>
          <v:polyline id="_x0000_s1049" style="position:absolute;left:0;text-align:left;z-index:-251494400;mso-position-horizontal-relative:page;mso-position-vertical-relative:page" points="143.75pt,600.5pt,144.75pt,600.5pt,144.75pt,586.65pt,143.75pt,586.65pt,143.75pt,600.5pt" coordsize="20,277" o:allowincell="f" fillcolor="black" stroked="f">
            <v:path arrowok="t"/>
            <w10:wrap anchorx="page" anchory="page"/>
          </v:polyline>
        </w:pict>
      </w:r>
      <w:r w:rsidR="00007753">
        <w:rPr>
          <w:color w:val="000000"/>
          <w:spacing w:val="-3"/>
        </w:rPr>
        <w:pict>
          <v:polyline id="_x0000_s1050" style="position:absolute;left:0;text-align:left;z-index:-251492352;mso-position-horizontal-relative:page;mso-position-vertical-relative:page" points="359.75pt,600.5pt,360.75pt,600.5pt,360.75pt,586.65pt,359.75pt,586.65pt,359.75pt,600.5pt" coordsize="20,277" o:allowincell="f" fillcolor="black" stroked="f">
            <v:path arrowok="t"/>
            <w10:wrap anchorx="page" anchory="page"/>
          </v:polyline>
        </w:pict>
      </w:r>
      <w:r w:rsidR="00007753">
        <w:rPr>
          <w:color w:val="000000"/>
          <w:spacing w:val="-3"/>
        </w:rPr>
        <w:pict>
          <v:polyline id="_x0000_s1051" style="position:absolute;left:0;text-align:left;z-index:-251490304;mso-position-horizontal-relative:page;mso-position-vertical-relative:page" points="436.3pt,600.5pt,437.3pt,600.5pt,437.3pt,586.65pt,436.3pt,586.65pt,436.3pt,600.5pt" coordsize="20,277" o:allowincell="f" fillcolor="black" stroked="f">
            <v:path arrowok="t"/>
            <w10:wrap anchorx="page" anchory="page"/>
          </v:polyline>
        </w:pict>
      </w:r>
      <w:r w:rsidR="00007753">
        <w:rPr>
          <w:color w:val="000000"/>
          <w:spacing w:val="-3"/>
        </w:rPr>
        <w:pict>
          <v:polyline id="_x0000_s1052" style="position:absolute;left:0;text-align:left;z-index:-251436032;mso-position-horizontal-relative:page;mso-position-vertical-relative:page" points="143.75pt,600.95pt,144.25pt,600.95pt,144.25pt,600.45pt,143.75pt,600.45pt,143.75pt,600.95pt" coordsize="10,10" o:allowincell="f" fillcolor="black" stroked="f">
            <v:path arrowok="t"/>
            <w10:wrap anchorx="page" anchory="page"/>
          </v:polyline>
        </w:pict>
      </w:r>
      <w:r w:rsidR="00007753">
        <w:rPr>
          <w:color w:val="000000"/>
          <w:spacing w:val="-3"/>
        </w:rPr>
        <w:pict>
          <v:polyline id="_x0000_s1053" style="position:absolute;left:0;text-align:left;z-index:-251435008;mso-position-horizontal-relative:page;mso-position-vertical-relative:page" points="144.2pt,601.45pt,359.75pt,601.45pt,359.75pt,600.45pt,144.2pt,600.45pt,144.2pt,601.45pt" coordsize="4311,20" o:allowincell="f" fillcolor="black" stroked="f">
            <v:path arrowok="t"/>
            <w10:wrap anchorx="page" anchory="page"/>
          </v:polyline>
        </w:pict>
      </w:r>
      <w:r w:rsidR="00007753">
        <w:rPr>
          <w:color w:val="000000"/>
          <w:spacing w:val="-3"/>
        </w:rPr>
        <w:pict>
          <v:polyline id="_x0000_s1054" style="position:absolute;left:0;text-align:left;z-index:-251433984;mso-position-horizontal-relative:page;mso-position-vertical-relative:page" points="359.75pt,600.95pt,360.25pt,600.95pt,360.25pt,600.45pt,359.75pt,600.45pt,359.75pt,600.95pt" coordsize="10,10" o:allowincell="f" fillcolor="black" stroked="f">
            <v:path arrowok="t"/>
            <w10:wrap anchorx="page" anchory="page"/>
          </v:polyline>
        </w:pict>
      </w:r>
      <w:r w:rsidR="00007753">
        <w:rPr>
          <w:color w:val="000000"/>
          <w:spacing w:val="-3"/>
        </w:rPr>
        <w:pict>
          <v:polyline id="_x0000_s1055" style="position:absolute;left:0;text-align:left;z-index:-251432960;mso-position-horizontal-relative:page;mso-position-vertical-relative:page" points="360.2pt,601.45pt,436.3pt,601.45pt,436.3pt,600.45pt,360.2pt,600.45pt,360.2pt,601.45pt" coordsize="1522,20" o:allowincell="f" fillcolor="black" stroked="f">
            <v:path arrowok="t"/>
            <w10:wrap anchorx="page" anchory="page"/>
          </v:polyline>
        </w:pict>
      </w:r>
      <w:r w:rsidR="00007753">
        <w:rPr>
          <w:color w:val="000000"/>
          <w:spacing w:val="-3"/>
        </w:rPr>
        <w:pict>
          <v:polyline id="_x0000_s1056" style="position:absolute;left:0;text-align:left;z-index:-251431936;mso-position-horizontal-relative:page;mso-position-vertical-relative:page" points="436.3pt,600.95pt,436.8pt,600.95pt,436.8pt,600.45pt,436.3pt,600.45pt,436.3pt,600.95pt" coordsize="10,10" o:allowincell="f" fillcolor="black" stroked="f">
            <v:path arrowok="t"/>
            <w10:wrap anchorx="page" anchory="page"/>
          </v:polyline>
        </w:pict>
      </w:r>
      <w:r w:rsidR="00007753">
        <w:rPr>
          <w:color w:val="000000"/>
          <w:spacing w:val="-3"/>
        </w:rPr>
        <w:pict>
          <v:polyline id="_x0000_s1057" style="position:absolute;left:0;text-align:left;z-index:-251430912;mso-position-horizontal-relative:page;mso-position-vertical-relative:page" points="143.75pt,642.35pt,144.75pt,642.35pt,144.75pt,600.95pt,143.75pt,600.95pt,143.75pt,642.35pt" coordsize="20,828" o:allowincell="f" fillcolor="black" stroked="f">
            <v:path arrowok="t"/>
            <w10:wrap anchorx="page" anchory="page"/>
          </v:polyline>
        </w:pict>
      </w:r>
      <w:r w:rsidR="00007753">
        <w:rPr>
          <w:color w:val="000000"/>
          <w:spacing w:val="-3"/>
        </w:rPr>
        <w:pict>
          <v:polyline id="_x0000_s1058" style="position:absolute;left:0;text-align:left;z-index:-251428864;mso-position-horizontal-relative:page;mso-position-vertical-relative:page" points="359.75pt,642.35pt,360.75pt,642.35pt,360.75pt,600.95pt,359.75pt,600.95pt,359.75pt,642.35pt" coordsize="20,828" o:allowincell="f" fillcolor="black" stroked="f">
            <v:path arrowok="t"/>
            <w10:wrap anchorx="page" anchory="page"/>
          </v:polyline>
        </w:pict>
      </w:r>
      <w:r w:rsidR="00007753">
        <w:rPr>
          <w:color w:val="000000"/>
          <w:spacing w:val="-3"/>
        </w:rPr>
        <w:pict>
          <v:polyline id="_x0000_s1059" style="position:absolute;left:0;text-align:left;z-index:-251427840;mso-position-horizontal-relative:page;mso-position-vertical-relative:page" points="436.3pt,642.35pt,437.3pt,642.35pt,437.3pt,600.95pt,436.3pt,600.95pt,436.3pt,642.35pt" coordsize="20,828" o:allowincell="f" fillcolor="black" stroked="f">
            <v:path arrowok="t"/>
            <w10:wrap anchorx="page" anchory="page"/>
          </v:polyline>
        </w:pict>
      </w:r>
      <w:r w:rsidR="00007753">
        <w:rPr>
          <w:color w:val="000000"/>
          <w:spacing w:val="-3"/>
        </w:rPr>
        <w:pict>
          <v:polyline id="_x0000_s1060" style="position:absolute;left:0;text-align:left;z-index:-251425792;mso-position-horizontal-relative:page;mso-position-vertical-relative:page" points="143.75pt,642.85pt,144.25pt,642.85pt,144.25pt,642.35pt,143.75pt,642.35pt,143.75pt,642.85pt" coordsize="10,10" o:allowincell="f" fillcolor="black" stroked="f">
            <v:path arrowok="t"/>
            <w10:wrap anchorx="page" anchory="page"/>
          </v:polyline>
        </w:pict>
      </w:r>
      <w:r w:rsidR="00007753">
        <w:rPr>
          <w:color w:val="000000"/>
          <w:spacing w:val="-3"/>
        </w:rPr>
        <w:pict>
          <v:polyline id="_x0000_s1061" style="position:absolute;left:0;text-align:left;z-index:-251424768;mso-position-horizontal-relative:page;mso-position-vertical-relative:page" points="144.2pt,643.35pt,359.75pt,643.35pt,359.75pt,642.35pt,144.2pt,642.35pt,144.2pt,643.35pt" coordsize="4311,20" o:allowincell="f" fillcolor="black" stroked="f">
            <v:path arrowok="t"/>
            <w10:wrap anchorx="page" anchory="page"/>
          </v:polyline>
        </w:pict>
      </w:r>
      <w:r w:rsidR="00007753">
        <w:rPr>
          <w:color w:val="000000"/>
          <w:spacing w:val="-3"/>
        </w:rPr>
        <w:pict>
          <v:polyline id="_x0000_s1062" style="position:absolute;left:0;text-align:left;z-index:-251423744;mso-position-horizontal-relative:page;mso-position-vertical-relative:page" points="359.75pt,642.85pt,360.25pt,642.85pt,360.25pt,642.35pt,359.75pt,642.35pt,359.75pt,642.85pt" coordsize="10,10" o:allowincell="f" fillcolor="black" stroked="f">
            <v:path arrowok="t"/>
            <w10:wrap anchorx="page" anchory="page"/>
          </v:polyline>
        </w:pict>
      </w:r>
      <w:r w:rsidR="00007753">
        <w:rPr>
          <w:color w:val="000000"/>
          <w:spacing w:val="-3"/>
        </w:rPr>
        <w:pict>
          <v:polyline id="_x0000_s1063" style="position:absolute;left:0;text-align:left;z-index:-251422720;mso-position-horizontal-relative:page;mso-position-vertical-relative:page" points="360.2pt,643.35pt,436.3pt,643.35pt,436.3pt,642.35pt,360.2pt,642.35pt,360.2pt,643.35pt" coordsize="1522,20" o:allowincell="f" fillcolor="black" stroked="f">
            <v:path arrowok="t"/>
            <w10:wrap anchorx="page" anchory="page"/>
          </v:polyline>
        </w:pict>
      </w:r>
      <w:r w:rsidR="00007753">
        <w:rPr>
          <w:color w:val="000000"/>
          <w:spacing w:val="-3"/>
        </w:rPr>
        <w:pict>
          <v:polyline id="_x0000_s1064" style="position:absolute;left:0;text-align:left;z-index:-251421696;mso-position-horizontal-relative:page;mso-position-vertical-relative:page" points="436.3pt,642.85pt,436.8pt,642.85pt,436.8pt,642.35pt,436.3pt,642.35pt,436.3pt,642.85pt" coordsize="10,10" o:allowincell="f" fillcolor="black" stroked="f">
            <v:path arrowok="t"/>
            <w10:wrap anchorx="page" anchory="page"/>
          </v:polyline>
        </w:pict>
      </w:r>
      <w:r w:rsidR="00007753">
        <w:rPr>
          <w:color w:val="000000"/>
          <w:spacing w:val="-3"/>
        </w:rPr>
        <w:pict>
          <v:polyline id="_x0000_s1065" style="position:absolute;left:0;text-align:left;z-index:-251420672;mso-position-horizontal-relative:page;mso-position-vertical-relative:page" points="143.75pt,656.65pt,144.75pt,656.65pt,144.75pt,642.8pt,143.75pt,642.8pt,143.75pt,656.65pt" coordsize="20,277" o:allowincell="f" fillcolor="black" stroked="f">
            <v:path arrowok="t"/>
            <w10:wrap anchorx="page" anchory="page"/>
          </v:polyline>
        </w:pict>
      </w:r>
      <w:r w:rsidR="00007753">
        <w:rPr>
          <w:color w:val="000000"/>
          <w:spacing w:val="-3"/>
        </w:rPr>
        <w:pict>
          <v:polyline id="_x0000_s1066" style="position:absolute;left:0;text-align:left;z-index:-251419648;mso-position-horizontal-relative:page;mso-position-vertical-relative:page" points="359.75pt,656.65pt,360.75pt,656.65pt,360.75pt,642.8pt,359.75pt,642.8pt,359.75pt,656.65pt" coordsize="20,277" o:allowincell="f" fillcolor="black" stroked="f">
            <v:path arrowok="t"/>
            <w10:wrap anchorx="page" anchory="page"/>
          </v:polyline>
        </w:pict>
      </w:r>
      <w:r w:rsidR="00007753">
        <w:rPr>
          <w:color w:val="000000"/>
          <w:spacing w:val="-3"/>
        </w:rPr>
        <w:pict>
          <v:polyline id="_x0000_s1067" style="position:absolute;left:0;text-align:left;z-index:-251418624;mso-position-horizontal-relative:page;mso-position-vertical-relative:page" points="436.3pt,656.65pt,437.3pt,656.65pt,437.3pt,642.8pt,436.3pt,642.8pt,436.3pt,656.65pt" coordsize="20,277" o:allowincell="f" fillcolor="black" stroked="f">
            <v:path arrowok="t"/>
            <w10:wrap anchorx="page" anchory="page"/>
          </v:polyline>
        </w:pict>
      </w:r>
      <w:r w:rsidR="00007753">
        <w:rPr>
          <w:color w:val="000000"/>
          <w:spacing w:val="-3"/>
        </w:rPr>
        <w:pict>
          <v:polyline id="_x0000_s1068" style="position:absolute;left:0;text-align:left;z-index:-251388928;mso-position-horizontal-relative:page;mso-position-vertical-relative:page" points="143.75pt,657.1pt,144.25pt,657.1pt,144.25pt,656.65pt,143.75pt,656.65pt,143.75pt,657.1pt" coordsize="10,10" o:allowincell="f" fillcolor="black" stroked="f">
            <v:path arrowok="t"/>
            <w10:wrap anchorx="page" anchory="page"/>
          </v:polyline>
        </w:pict>
      </w:r>
      <w:r w:rsidR="00007753">
        <w:rPr>
          <w:color w:val="000000"/>
          <w:spacing w:val="-3"/>
        </w:rPr>
        <w:pict>
          <v:polyline id="_x0000_s1069" style="position:absolute;left:0;text-align:left;z-index:-251387904;mso-position-horizontal-relative:page;mso-position-vertical-relative:page" points="144.2pt,657.6pt,359.75pt,657.6pt,359.75pt,656.6pt,144.2pt,656.6pt,144.2pt,657.6pt" coordsize="4311,20" o:allowincell="f" fillcolor="black" stroked="f">
            <v:path arrowok="t"/>
            <w10:wrap anchorx="page" anchory="page"/>
          </v:polyline>
        </w:pict>
      </w:r>
      <w:r w:rsidR="00007753">
        <w:rPr>
          <w:color w:val="000000"/>
          <w:spacing w:val="-3"/>
        </w:rPr>
        <w:pict>
          <v:polyline id="_x0000_s1070" style="position:absolute;left:0;text-align:left;z-index:-251386880;mso-position-horizontal-relative:page;mso-position-vertical-relative:page" points="359.75pt,657.1pt,360.25pt,657.1pt,360.25pt,656.65pt,359.75pt,656.65pt,359.75pt,657.1pt" coordsize="10,10" o:allowincell="f" fillcolor="black" stroked="f">
            <v:path arrowok="t"/>
            <w10:wrap anchorx="page" anchory="page"/>
          </v:polyline>
        </w:pict>
      </w:r>
      <w:r w:rsidR="00007753">
        <w:rPr>
          <w:color w:val="000000"/>
          <w:spacing w:val="-3"/>
        </w:rPr>
        <w:pict>
          <v:polyline id="_x0000_s1071" style="position:absolute;left:0;text-align:left;z-index:-251385856;mso-position-horizontal-relative:page;mso-position-vertical-relative:page" points="360.2pt,657.6pt,436.3pt,657.6pt,436.3pt,656.6pt,360.2pt,656.6pt,360.2pt,657.6pt" coordsize="1522,20" o:allowincell="f" fillcolor="black" stroked="f">
            <v:path arrowok="t"/>
            <w10:wrap anchorx="page" anchory="page"/>
          </v:polyline>
        </w:pict>
      </w:r>
      <w:r w:rsidR="00007753">
        <w:rPr>
          <w:color w:val="000000"/>
          <w:spacing w:val="-3"/>
        </w:rPr>
        <w:pict>
          <v:polyline id="_x0000_s1072" style="position:absolute;left:0;text-align:left;z-index:-251384832;mso-position-horizontal-relative:page;mso-position-vertical-relative:page" points="436.3pt,657.1pt,436.8pt,657.1pt,436.8pt,656.65pt,436.3pt,656.65pt,436.3pt,657.1pt" coordsize="10,10" o:allowincell="f" fillcolor="black" stroked="f">
            <v:path arrowok="t"/>
            <w10:wrap anchorx="page" anchory="page"/>
          </v:polyline>
        </w:pict>
      </w:r>
      <w:r w:rsidR="00007753">
        <w:rPr>
          <w:color w:val="000000"/>
          <w:spacing w:val="-3"/>
        </w:rPr>
        <w:pict>
          <v:polyline id="_x0000_s1073" style="position:absolute;left:0;text-align:left;z-index:-251383808;mso-position-horizontal-relative:page;mso-position-vertical-relative:page" points="143.75pt,670.9pt,144.75pt,670.9pt,144.75pt,657.1pt,143.75pt,657.1pt,143.75pt,670.9pt" coordsize="20,276" o:allowincell="f" fillcolor="black" stroked="f">
            <v:path arrowok="t"/>
            <w10:wrap anchorx="page" anchory="page"/>
          </v:polyline>
        </w:pict>
      </w:r>
      <w:r w:rsidR="00007753">
        <w:rPr>
          <w:color w:val="000000"/>
          <w:spacing w:val="-3"/>
        </w:rPr>
        <w:pict>
          <v:polyline id="_x0000_s1074" style="position:absolute;left:0;text-align:left;z-index:-251382784;mso-position-horizontal-relative:page;mso-position-vertical-relative:page" points="359.75pt,670.9pt,360.75pt,670.9pt,360.75pt,657.1pt,359.75pt,657.1pt,359.75pt,670.9pt" coordsize="20,276" o:allowincell="f" fillcolor="black" stroked="f">
            <v:path arrowok="t"/>
            <w10:wrap anchorx="page" anchory="page"/>
          </v:polyline>
        </w:pict>
      </w:r>
      <w:r w:rsidR="00007753">
        <w:rPr>
          <w:color w:val="000000"/>
          <w:spacing w:val="-3"/>
        </w:rPr>
        <w:pict>
          <v:polyline id="_x0000_s1075" style="position:absolute;left:0;text-align:left;z-index:-251381760;mso-position-horizontal-relative:page;mso-position-vertical-relative:page" points="436.3pt,670.9pt,437.3pt,670.9pt,437.3pt,657.1pt,436.3pt,657.1pt,436.3pt,670.9pt" coordsize="20,276" o:allowincell="f" fillcolor="black" stroked="f">
            <v:path arrowok="t"/>
            <w10:wrap anchorx="page" anchory="page"/>
          </v:polyline>
        </w:pict>
      </w:r>
      <w:r w:rsidR="00007753">
        <w:rPr>
          <w:color w:val="000000"/>
          <w:spacing w:val="-3"/>
        </w:rPr>
        <w:pict>
          <v:polyline id="_x0000_s1076" style="position:absolute;left:0;text-align:left;z-index:-251380736;mso-position-horizontal-relative:page;mso-position-vertical-relative:page" points="392pt,684.5pt,431.05pt,684.5pt,431.05pt,683.5pt,392pt,683.5pt,392pt,684.5pt" coordsize="781,20" o:allowincell="f" fillcolor="black" stroked="f">
            <v:path arrowok="t"/>
            <w10:wrap anchorx="page" anchory="page"/>
          </v:polyline>
        </w:pict>
      </w:r>
      <w:r w:rsidR="00007753">
        <w:rPr>
          <w:color w:val="000000"/>
          <w:spacing w:val="-3"/>
        </w:rPr>
        <w:pict>
          <v:polyline id="_x0000_s1077" style="position:absolute;left:0;text-align:left;z-index:-251373568;mso-position-horizontal-relative:page;mso-position-vertical-relative:page" points="143.75pt,671.4pt,144.25pt,671.4pt,144.25pt,670.9pt,143.75pt,670.9pt,143.75pt,671.4pt" coordsize="10,10" o:allowincell="f" fillcolor="black" stroked="f">
            <v:path arrowok="t"/>
            <w10:wrap anchorx="page" anchory="page"/>
          </v:polyline>
        </w:pict>
      </w:r>
      <w:r w:rsidR="00007753">
        <w:rPr>
          <w:color w:val="000000"/>
          <w:spacing w:val="-3"/>
        </w:rPr>
        <w:pict>
          <v:polyline id="_x0000_s1078" style="position:absolute;left:0;text-align:left;z-index:-251371520;mso-position-horizontal-relative:page;mso-position-vertical-relative:page" points="144.2pt,671.9pt,359.75pt,671.9pt,359.75pt,670.9pt,144.2pt,670.9pt,144.2pt,671.9pt" coordsize="4311,20" o:allowincell="f" fillcolor="black" stroked="f">
            <v:path arrowok="t"/>
            <w10:wrap anchorx="page" anchory="page"/>
          </v:polyline>
        </w:pict>
      </w:r>
      <w:r w:rsidR="00007753">
        <w:rPr>
          <w:color w:val="000000"/>
          <w:spacing w:val="-3"/>
        </w:rPr>
        <w:pict>
          <v:polyline id="_x0000_s1079" style="position:absolute;left:0;text-align:left;z-index:-251369472;mso-position-horizontal-relative:page;mso-position-vertical-relative:page" points="359.75pt,671.4pt,360.25pt,671.4pt,360.25pt,670.9pt,359.75pt,670.9pt,359.75pt,671.4pt" coordsize="10,10" o:allowincell="f" fillcolor="black" stroked="f">
            <v:path arrowok="t"/>
            <w10:wrap anchorx="page" anchory="page"/>
          </v:polyline>
        </w:pict>
      </w:r>
      <w:r w:rsidR="00007753">
        <w:rPr>
          <w:color w:val="000000"/>
          <w:spacing w:val="-3"/>
        </w:rPr>
        <w:pict>
          <v:polyline id="_x0000_s1080" style="position:absolute;left:0;text-align:left;z-index:-251367424;mso-position-horizontal-relative:page;mso-position-vertical-relative:page" points="360.2pt,671.9pt,436.3pt,671.9pt,436.3pt,670.9pt,360.2pt,670.9pt,360.2pt,671.9pt" coordsize="1522,20" o:allowincell="f" fillcolor="black" stroked="f">
            <v:path arrowok="t"/>
            <w10:wrap anchorx="page" anchory="page"/>
          </v:polyline>
        </w:pict>
      </w:r>
      <w:r w:rsidR="00007753">
        <w:rPr>
          <w:color w:val="000000"/>
          <w:spacing w:val="-3"/>
        </w:rPr>
        <w:pict>
          <v:polyline id="_x0000_s1081" style="position:absolute;left:0;text-align:left;z-index:-251365376;mso-position-horizontal-relative:page;mso-position-vertical-relative:page" points="436.3pt,671.4pt,436.8pt,671.4pt,436.8pt,670.9pt,436.3pt,670.9pt,436.3pt,671.4pt" coordsize="10,10" o:allowincell="f" fillcolor="black" stroked="f">
            <v:path arrowok="t"/>
            <w10:wrap anchorx="page" anchory="page"/>
          </v:polyline>
        </w:pict>
      </w:r>
      <w:r w:rsidR="00007753">
        <w:rPr>
          <w:color w:val="000000"/>
          <w:spacing w:val="-3"/>
        </w:rPr>
        <w:pict>
          <v:polyline id="_x0000_s1082" style="position:absolute;left:0;text-align:left;z-index:-251363328;mso-position-horizontal-relative:page;mso-position-vertical-relative:page" points="143.75pt,685.2pt,144.75pt,685.2pt,144.75pt,671.4pt,143.75pt,671.4pt,143.75pt,685.2pt" coordsize="20,276" o:allowincell="f" fillcolor="black" stroked="f">
            <v:path arrowok="t"/>
            <w10:wrap anchorx="page" anchory="page"/>
          </v:polyline>
        </w:pict>
      </w:r>
      <w:r w:rsidR="00007753">
        <w:rPr>
          <w:color w:val="000000"/>
          <w:spacing w:val="-3"/>
        </w:rPr>
        <w:pict>
          <v:polyline id="_x0000_s1083" style="position:absolute;left:0;text-align:left;z-index:-251361280;mso-position-horizontal-relative:page;mso-position-vertical-relative:page" points="359.75pt,685.2pt,360.75pt,685.2pt,360.75pt,671.4pt,359.75pt,671.4pt,359.75pt,685.2pt" coordsize="20,276" o:allowincell="f" fillcolor="black" stroked="f">
            <v:path arrowok="t"/>
            <w10:wrap anchorx="page" anchory="page"/>
          </v:polyline>
        </w:pict>
      </w:r>
      <w:r w:rsidR="00007753">
        <w:rPr>
          <w:color w:val="000000"/>
          <w:spacing w:val="-3"/>
        </w:rPr>
        <w:pict>
          <v:polyline id="_x0000_s1084" style="position:absolute;left:0;text-align:left;z-index:-251359232;mso-position-horizontal-relative:page;mso-position-vertical-relative:page" points="436.3pt,685.2pt,437.3pt,685.2pt,437.3pt,671.4pt,436.3pt,671.4pt,436.3pt,685.2pt" coordsize="20,276" o:allowincell="f" fillcolor="black" stroked="f">
            <v:path arrowok="t"/>
            <w10:wrap anchorx="page" anchory="page"/>
          </v:polyline>
        </w:pict>
      </w:r>
      <w:r w:rsidR="00007753">
        <w:rPr>
          <w:color w:val="000000"/>
          <w:spacing w:val="-3"/>
        </w:rPr>
        <w:pict>
          <v:polyline id="_x0000_s1085" style="position:absolute;left:0;text-align:left;z-index:-251326464;mso-position-horizontal-relative:page;mso-position-vertical-relative:page" points="143.75pt,685.65pt,144.25pt,685.65pt,144.25pt,685.2pt,143.75pt,685.2pt,143.75pt,685.65pt" coordsize="10,11" o:allowincell="f" fillcolor="black" stroked="f">
            <v:path arrowok="t"/>
            <w10:wrap anchorx="page" anchory="page"/>
          </v:polyline>
        </w:pict>
      </w:r>
      <w:r w:rsidR="00007753">
        <w:rPr>
          <w:color w:val="000000"/>
          <w:spacing w:val="-3"/>
        </w:rPr>
        <w:pict>
          <v:polyline id="_x0000_s1086" style="position:absolute;left:0;text-align:left;z-index:-251324416;mso-position-horizontal-relative:page;mso-position-vertical-relative:page" points="144.2pt,686.15pt,359.75pt,686.15pt,359.75pt,685.15pt,144.2pt,685.15pt,144.2pt,686.15pt" coordsize="4311,20" o:allowincell="f" fillcolor="black" stroked="f">
            <v:path arrowok="t"/>
            <w10:wrap anchorx="page" anchory="page"/>
          </v:polyline>
        </w:pict>
      </w:r>
      <w:r w:rsidR="00007753">
        <w:rPr>
          <w:color w:val="000000"/>
          <w:spacing w:val="-3"/>
        </w:rPr>
        <w:pict>
          <v:polyline id="_x0000_s1087" style="position:absolute;left:0;text-align:left;z-index:-251323392;mso-position-horizontal-relative:page;mso-position-vertical-relative:page" points="359.75pt,685.65pt,360.25pt,685.65pt,360.25pt,685.2pt,359.75pt,685.2pt,359.75pt,685.65pt" coordsize="10,11" o:allowincell="f" fillcolor="black" stroked="f">
            <v:path arrowok="t"/>
            <w10:wrap anchorx="page" anchory="page"/>
          </v:polyline>
        </w:pict>
      </w:r>
      <w:r w:rsidR="00007753">
        <w:rPr>
          <w:color w:val="000000"/>
          <w:spacing w:val="-3"/>
        </w:rPr>
        <w:pict>
          <v:polyline id="_x0000_s1088" style="position:absolute;left:0;text-align:left;z-index:-251322368;mso-position-horizontal-relative:page;mso-position-vertical-relative:page" points="360.2pt,686.15pt,436.3pt,686.15pt,436.3pt,685.15pt,360.2pt,685.15pt,360.2pt,686.15pt" coordsize="1522,20" o:allowincell="f" fillcolor="black" stroked="f">
            <v:path arrowok="t"/>
            <w10:wrap anchorx="page" anchory="page"/>
          </v:polyline>
        </w:pict>
      </w:r>
      <w:r w:rsidR="00007753">
        <w:rPr>
          <w:color w:val="000000"/>
          <w:spacing w:val="-3"/>
        </w:rPr>
        <w:pict>
          <v:polyline id="_x0000_s1089" style="position:absolute;left:0;text-align:left;z-index:-251321344;mso-position-horizontal-relative:page;mso-position-vertical-relative:page" points="436.3pt,685.65pt,436.8pt,685.65pt,436.8pt,685.2pt,436.3pt,685.2pt,436.3pt,685.65pt" coordsize="10,11" o:allowincell="f" fillcolor="black" stroked="f">
            <v:path arrowok="t"/>
            <w10:wrap anchorx="page" anchory="page"/>
          </v:polyline>
        </w:pict>
      </w:r>
      <w:r w:rsidR="00007753">
        <w:rPr>
          <w:color w:val="000000"/>
          <w:spacing w:val="-3"/>
        </w:rPr>
        <w:pict>
          <v:polyline id="_x0000_s1090" style="position:absolute;left:0;text-align:left;z-index:-251320320;mso-position-horizontal-relative:page;mso-position-vertical-relative:page" points="143.75pt,699.6pt,144.75pt,699.6pt,144.75pt,685.65pt,143.75pt,685.65pt,143.75pt,699.6pt" coordsize="20,279" o:allowincell="f" fillcolor="black" stroked="f">
            <v:path arrowok="t"/>
            <w10:wrap anchorx="page" anchory="page"/>
          </v:polyline>
        </w:pict>
      </w:r>
      <w:r w:rsidR="00007753">
        <w:rPr>
          <w:color w:val="000000"/>
          <w:spacing w:val="-3"/>
        </w:rPr>
        <w:pict>
          <v:polyline id="_x0000_s1091" style="position:absolute;left:0;text-align:left;z-index:-251319296;mso-position-horizontal-relative:page;mso-position-vertical-relative:page" points="143.75pt,700.05pt,144.25pt,700.05pt,144.25pt,699.6pt,143.75pt,699.6pt,143.75pt,700.05pt" coordsize="10,11" o:allowincell="f" fillcolor="black" stroked="f">
            <v:path arrowok="t"/>
            <w10:wrap anchorx="page" anchory="page"/>
          </v:polyline>
        </w:pict>
      </w:r>
      <w:r w:rsidR="00007753">
        <w:rPr>
          <w:color w:val="000000"/>
          <w:spacing w:val="-3"/>
        </w:rPr>
        <w:pict>
          <v:polyline id="_x0000_s1092" style="position:absolute;left:0;text-align:left;z-index:-251318272;mso-position-horizontal-relative:page;mso-position-vertical-relative:page" points="143.75pt,700.05pt,144.25pt,700.05pt,144.25pt,699.6pt,143.75pt,699.6pt,143.75pt,700.05pt" coordsize="10,11" o:allowincell="f" fillcolor="black" stroked="f">
            <v:path arrowok="t"/>
            <w10:wrap anchorx="page" anchory="page"/>
          </v:polyline>
        </w:pict>
      </w:r>
      <w:r w:rsidR="00007753">
        <w:rPr>
          <w:color w:val="000000"/>
          <w:spacing w:val="-3"/>
        </w:rPr>
        <w:pict>
          <v:polyline id="_x0000_s1093" style="position:absolute;left:0;text-align:left;z-index:-251317248;mso-position-horizontal-relative:page;mso-position-vertical-relative:page" points="144.2pt,700.55pt,359.75pt,700.55pt,359.75pt,699.55pt,144.2pt,699.55pt,144.2pt,700.55pt" coordsize="4311,20" o:allowincell="f" fillcolor="black" stroked="f">
            <v:path arrowok="t"/>
            <w10:wrap anchorx="page" anchory="page"/>
          </v:polyline>
        </w:pict>
      </w:r>
      <w:r w:rsidR="00007753">
        <w:rPr>
          <w:color w:val="000000"/>
          <w:spacing w:val="-3"/>
        </w:rPr>
        <w:pict>
          <v:polyline id="_x0000_s1094" style="position:absolute;left:0;text-align:left;z-index:-251316224;mso-position-horizontal-relative:page;mso-position-vertical-relative:page" points="359.75pt,699.6pt,360.75pt,699.6pt,360.75pt,685.65pt,359.75pt,685.65pt,359.75pt,699.6pt" coordsize="20,279" o:allowincell="f" fillcolor="black" stroked="f">
            <v:path arrowok="t"/>
            <w10:wrap anchorx="page" anchory="page"/>
          </v:polyline>
        </w:pict>
      </w:r>
      <w:r w:rsidR="00007753">
        <w:rPr>
          <w:color w:val="000000"/>
          <w:spacing w:val="-3"/>
        </w:rPr>
        <w:pict>
          <v:polyline id="_x0000_s1095" style="position:absolute;left:0;text-align:left;z-index:-251315200;mso-position-horizontal-relative:page;mso-position-vertical-relative:page" points="359.75pt,700.05pt,360.25pt,700.05pt,360.25pt,699.6pt,359.75pt,699.6pt,359.75pt,700.05pt" coordsize="10,11" o:allowincell="f" fillcolor="black" stroked="f">
            <v:path arrowok="t"/>
            <w10:wrap anchorx="page" anchory="page"/>
          </v:polyline>
        </w:pict>
      </w:r>
      <w:r w:rsidR="00007753">
        <w:rPr>
          <w:color w:val="000000"/>
          <w:spacing w:val="-3"/>
        </w:rPr>
        <w:pict>
          <v:polyline id="_x0000_s1096" style="position:absolute;left:0;text-align:left;z-index:-251314176;mso-position-horizontal-relative:page;mso-position-vertical-relative:page" points="360.2pt,700.55pt,436.3pt,700.55pt,436.3pt,699.55pt,360.2pt,699.55pt,360.2pt,700.55pt" coordsize="1522,20" o:allowincell="f" fillcolor="black" stroked="f">
            <v:path arrowok="t"/>
            <w10:wrap anchorx="page" anchory="page"/>
          </v:polyline>
        </w:pict>
      </w:r>
      <w:r w:rsidR="00007753">
        <w:rPr>
          <w:color w:val="000000"/>
          <w:spacing w:val="-3"/>
        </w:rPr>
        <w:pict>
          <v:polyline id="_x0000_s1097" style="position:absolute;left:0;text-align:left;z-index:-251313152;mso-position-horizontal-relative:page;mso-position-vertical-relative:page" points="436.3pt,699.6pt,437.3pt,699.6pt,437.3pt,685.65pt,436.3pt,685.65pt,436.3pt,699.6pt" coordsize="20,279" o:allowincell="f" fillcolor="black" stroked="f">
            <v:path arrowok="t"/>
            <w10:wrap anchorx="page" anchory="page"/>
          </v:polyline>
        </w:pict>
      </w:r>
      <w:r w:rsidR="00007753">
        <w:rPr>
          <w:color w:val="000000"/>
          <w:spacing w:val="-3"/>
        </w:rPr>
        <w:pict>
          <v:polyline id="_x0000_s1098" style="position:absolute;left:0;text-align:left;z-index:-251312128;mso-position-horizontal-relative:page;mso-position-vertical-relative:page" points="436.3pt,700.05pt,436.8pt,700.05pt,436.8pt,699.6pt,436.3pt,699.6pt,436.3pt,700.05pt" coordsize="10,11" o:allowincell="f" fillcolor="black" stroked="f">
            <v:path arrowok="t"/>
            <w10:wrap anchorx="page" anchory="page"/>
          </v:polyline>
        </w:pict>
      </w:r>
      <w:r w:rsidR="00007753">
        <w:rPr>
          <w:color w:val="000000"/>
          <w:spacing w:val="-3"/>
        </w:rPr>
        <w:pict>
          <v:polyline id="_x0000_s1099" style="position:absolute;left:0;text-align:left;z-index:-251311104;mso-position-horizontal-relative:page;mso-position-vertical-relative:page" points="436.3pt,700.05pt,436.8pt,700.05pt,436.8pt,699.6pt,436.3pt,699.6pt,436.3pt,700.05pt" coordsize="10,11" o:allowincell="f" fillcolor="black" stroked="f">
            <v:path arrowok="t"/>
            <w10:wrap anchorx="page" anchory="page"/>
          </v:polyline>
        </w:pict>
      </w:r>
    </w:p>
    <w:p w:rsidR="00007753" w:rsidRDefault="00007753">
      <w:pPr>
        <w:autoSpaceDE w:val="0"/>
        <w:autoSpaceDN w:val="0"/>
        <w:adjustRightInd w:val="0"/>
        <w:rPr>
          <w:color w:val="000000"/>
          <w:spacing w:val="-3"/>
        </w:rPr>
        <w:sectPr w:rsidR="00007753">
          <w:headerReference w:type="even" r:id="rId468"/>
          <w:headerReference w:type="default" r:id="rId469"/>
          <w:footerReference w:type="even" r:id="rId470"/>
          <w:footerReference w:type="default" r:id="rId471"/>
          <w:headerReference w:type="first" r:id="rId472"/>
          <w:footerReference w:type="first" r:id="rId47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7" w:name="Pg78"/>
      <w:bookmarkEnd w:id="7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596"/>
        <w:jc w:val="both"/>
        <w:rPr>
          <w:color w:val="000000"/>
          <w:spacing w:val="-3"/>
        </w:rPr>
      </w:pPr>
      <w:r>
        <w:rPr>
          <w:color w:val="000000"/>
          <w:spacing w:val="-2"/>
        </w:rPr>
        <w:t xml:space="preserve">The final cost estimate will be reported in the final Class Year 2009 Interconnection Facilities </w:t>
      </w:r>
      <w:r>
        <w:rPr>
          <w:color w:val="000000"/>
          <w:spacing w:val="-2"/>
        </w:rPr>
        <w:br/>
      </w:r>
      <w:r>
        <w:rPr>
          <w:color w:val="000000"/>
          <w:spacing w:val="-3"/>
        </w:rPr>
        <w:t xml:space="preserve">Study. </w:t>
      </w:r>
    </w:p>
    <w:p w:rsidR="00007753" w:rsidRDefault="004973DF">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Security</w:t>
      </w:r>
    </w:p>
    <w:p w:rsidR="00007753" w:rsidRDefault="004973DF">
      <w:pPr>
        <w:autoSpaceDE w:val="0"/>
        <w:autoSpaceDN w:val="0"/>
        <w:adjustRightInd w:val="0"/>
        <w:spacing w:before="233" w:line="275" w:lineRule="exact"/>
        <w:ind w:left="1440" w:right="1477"/>
        <w:rPr>
          <w:color w:val="000000"/>
          <w:spacing w:val="-3"/>
        </w:rPr>
      </w:pPr>
      <w:r>
        <w:rPr>
          <w:color w:val="000000"/>
          <w:spacing w:val="-2"/>
        </w:rPr>
        <w:t>Developer and CTO have executed a Security Agreement simultaneously with this Agreement. That Security Agreem</w:t>
      </w:r>
      <w:r>
        <w:rPr>
          <w:color w:val="000000"/>
          <w:spacing w:val="-2"/>
        </w:rPr>
        <w:t xml:space="preserve">ent implements the provisions of Attachment S of the NYISO OATT relating to Security with respect to the Stand-Alone SUFs and Other SUFs identified in this Appendix A.  Accordingly, the Security Agreement is not subject to or affected by Article 29.6 </w:t>
      </w:r>
      <w:r>
        <w:rPr>
          <w:color w:val="000000"/>
          <w:spacing w:val="-3"/>
        </w:rPr>
        <w:t>of th</w:t>
      </w:r>
      <w:r>
        <w:rPr>
          <w:color w:val="000000"/>
          <w:spacing w:val="-3"/>
        </w:rPr>
        <w:t xml:space="preserve">is Agreement relating to contemporaneous or other agreements. </w:t>
      </w:r>
    </w:p>
    <w:p w:rsidR="00007753" w:rsidRDefault="004973DF">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 </w:t>
      </w:r>
      <w:r>
        <w:rPr>
          <w:rFonts w:ascii="Times New Roman Bold" w:hAnsi="Times New Roman Bold"/>
          <w:color w:val="000000"/>
          <w:spacing w:val="-3"/>
        </w:rPr>
        <w:tab/>
        <w:t xml:space="preserve">Required Additional Facilities and Conditions to Operations </w:t>
      </w:r>
    </w:p>
    <w:p w:rsidR="00007753" w:rsidRDefault="004973DF">
      <w:pPr>
        <w:autoSpaceDE w:val="0"/>
        <w:autoSpaceDN w:val="0"/>
        <w:adjustRightInd w:val="0"/>
        <w:spacing w:before="221" w:line="280" w:lineRule="exact"/>
        <w:ind w:left="1440" w:right="1317"/>
        <w:rPr>
          <w:color w:val="000000"/>
          <w:spacing w:val="-3"/>
        </w:rPr>
      </w:pPr>
      <w:r>
        <w:rPr>
          <w:color w:val="000000"/>
          <w:spacing w:val="-2"/>
        </w:rPr>
        <w:t>At the request of Developer, this Agreement was executed prior to the completion of the Class Year 2009 Interconnection Faciliti</w:t>
      </w:r>
      <w:r>
        <w:rPr>
          <w:color w:val="000000"/>
          <w:spacing w:val="-2"/>
        </w:rPr>
        <w:t xml:space="preserve">es Study.  As a result, the interconnection and operation of the Large Generating Facility may require the construction of CTOAFs, System Deliverability </w:t>
      </w:r>
      <w:r>
        <w:rPr>
          <w:color w:val="000000"/>
          <w:spacing w:val="-2"/>
        </w:rPr>
        <w:br/>
        <w:t xml:space="preserve">Upgrades (“SDUs”) and/or SUFs in addition to the CTOAFs, Stand-Alone SUFs, and Other </w:t>
      </w:r>
      <w:r>
        <w:rPr>
          <w:color w:val="000000"/>
          <w:spacing w:val="-2"/>
        </w:rPr>
        <w:br/>
      </w:r>
      <w:r>
        <w:rPr>
          <w:color w:val="000000"/>
          <w:spacing w:val="-3"/>
        </w:rPr>
        <w:t xml:space="preserve">SUFs identified </w:t>
      </w:r>
      <w:r>
        <w:rPr>
          <w:color w:val="000000"/>
          <w:spacing w:val="-3"/>
        </w:rPr>
        <w:t xml:space="preserve">in this Appendix A. </w:t>
      </w:r>
    </w:p>
    <w:p w:rsidR="00007753" w:rsidRDefault="004973DF">
      <w:pPr>
        <w:autoSpaceDE w:val="0"/>
        <w:autoSpaceDN w:val="0"/>
        <w:adjustRightInd w:val="0"/>
        <w:spacing w:before="246" w:line="273" w:lineRule="exact"/>
        <w:ind w:left="1440" w:right="1334"/>
        <w:rPr>
          <w:color w:val="000000"/>
          <w:spacing w:val="-2"/>
        </w:rPr>
      </w:pPr>
      <w:r>
        <w:rPr>
          <w:color w:val="000000"/>
          <w:spacing w:val="-2"/>
        </w:rPr>
        <w:t xml:space="preserve">If the CTOAFs, SDUs or SUFs for Developer’s Large Generating Facility identified in the Class </w:t>
      </w:r>
      <w:r>
        <w:rPr>
          <w:color w:val="000000"/>
          <w:spacing w:val="-2"/>
        </w:rPr>
        <w:br/>
        <w:t xml:space="preserve">Year 2009 Interconnection Facilities Study differ in any material way from the facilities </w:t>
      </w:r>
      <w:r>
        <w:rPr>
          <w:color w:val="000000"/>
          <w:spacing w:val="-2"/>
        </w:rPr>
        <w:br/>
        <w:t>identified in the Appendices to this Agreement, t</w:t>
      </w:r>
      <w:r>
        <w:rPr>
          <w:color w:val="000000"/>
          <w:spacing w:val="-2"/>
        </w:rPr>
        <w:t xml:space="preserve">he Parties shall amend this Agreement after </w:t>
      </w:r>
      <w:r>
        <w:rPr>
          <w:color w:val="000000"/>
          <w:spacing w:val="-2"/>
        </w:rPr>
        <w:br/>
        <w:t xml:space="preserve">Developer has accepted its Project Cost Allocation for Class Year 2009, pursuant to Articles </w:t>
      </w:r>
    </w:p>
    <w:p w:rsidR="00007753" w:rsidRDefault="004973DF">
      <w:pPr>
        <w:autoSpaceDE w:val="0"/>
        <w:autoSpaceDN w:val="0"/>
        <w:adjustRightInd w:val="0"/>
        <w:spacing w:before="5" w:line="276" w:lineRule="exact"/>
        <w:ind w:left="1440"/>
        <w:rPr>
          <w:color w:val="000000"/>
          <w:spacing w:val="-2"/>
        </w:rPr>
      </w:pPr>
      <w:r>
        <w:rPr>
          <w:color w:val="000000"/>
          <w:spacing w:val="-2"/>
        </w:rPr>
        <w:t xml:space="preserve">29.11 and 29.12 to reflect the CTOAFs, SDUs and SUFs identified in the Class Year 2009 </w:t>
      </w:r>
    </w:p>
    <w:p w:rsidR="00007753" w:rsidRDefault="004973DF">
      <w:pPr>
        <w:autoSpaceDE w:val="0"/>
        <w:autoSpaceDN w:val="0"/>
        <w:adjustRightInd w:val="0"/>
        <w:spacing w:before="9" w:line="270" w:lineRule="exact"/>
        <w:ind w:left="1440" w:right="1335"/>
        <w:rPr>
          <w:color w:val="000000"/>
          <w:spacing w:val="-3"/>
        </w:rPr>
      </w:pPr>
      <w:r>
        <w:rPr>
          <w:color w:val="000000"/>
          <w:spacing w:val="-2"/>
        </w:rPr>
        <w:t xml:space="preserve">Interconnection Facilities Study and the responsibility to design, engineer, procure and construct such facilities and any necessary cost responsibility and security requirements, as agreed to by </w:t>
      </w:r>
      <w:r>
        <w:rPr>
          <w:color w:val="000000"/>
          <w:spacing w:val="-3"/>
        </w:rPr>
        <w:t xml:space="preserve">CTO and Developer. </w:t>
      </w:r>
    </w:p>
    <w:p w:rsidR="00007753" w:rsidRDefault="004973DF">
      <w:pPr>
        <w:autoSpaceDE w:val="0"/>
        <w:autoSpaceDN w:val="0"/>
        <w:adjustRightInd w:val="0"/>
        <w:spacing w:before="246" w:line="276" w:lineRule="exact"/>
        <w:ind w:left="1440"/>
        <w:rPr>
          <w:color w:val="000000"/>
          <w:spacing w:val="-2"/>
        </w:rPr>
      </w:pPr>
      <w:r>
        <w:rPr>
          <w:color w:val="000000"/>
          <w:spacing w:val="-2"/>
        </w:rPr>
        <w:t>Developer may not supply Unforced Capaci</w:t>
      </w:r>
      <w:r>
        <w:rPr>
          <w:color w:val="000000"/>
          <w:spacing w:val="-2"/>
        </w:rPr>
        <w:t xml:space="preserve">ty to the New York Control Area from the Large </w:t>
      </w:r>
    </w:p>
    <w:p w:rsidR="00007753" w:rsidRDefault="004973DF">
      <w:pPr>
        <w:autoSpaceDE w:val="0"/>
        <w:autoSpaceDN w:val="0"/>
        <w:adjustRightInd w:val="0"/>
        <w:spacing w:before="9" w:line="270" w:lineRule="exact"/>
        <w:ind w:left="1440" w:right="1323"/>
        <w:rPr>
          <w:color w:val="000000"/>
          <w:spacing w:val="-3"/>
        </w:rPr>
      </w:pPr>
      <w:r>
        <w:rPr>
          <w:color w:val="000000"/>
          <w:spacing w:val="-2"/>
        </w:rPr>
        <w:t xml:space="preserve">Generating Facility until Developer has complied with the deliverability requirement pursuant to Attachment S of the NYISO OATT, including acceptance of any cost allocation for SDUs and </w:t>
      </w:r>
      <w:r>
        <w:rPr>
          <w:color w:val="000000"/>
          <w:spacing w:val="-3"/>
        </w:rPr>
        <w:t>the posting of associa</w:t>
      </w:r>
      <w:r>
        <w:rPr>
          <w:color w:val="000000"/>
          <w:spacing w:val="-3"/>
        </w:rPr>
        <w:t xml:space="preserve">ted security or payments. </w:t>
      </w:r>
    </w:p>
    <w:p w:rsidR="00007753" w:rsidRDefault="004973DF">
      <w:pPr>
        <w:autoSpaceDE w:val="0"/>
        <w:autoSpaceDN w:val="0"/>
        <w:adjustRightInd w:val="0"/>
        <w:spacing w:before="242" w:line="280" w:lineRule="exact"/>
        <w:ind w:left="1440" w:right="1378"/>
        <w:rPr>
          <w:color w:val="000000"/>
          <w:spacing w:val="-3"/>
        </w:rPr>
      </w:pPr>
      <w:r>
        <w:rPr>
          <w:color w:val="000000"/>
          <w:spacing w:val="-2"/>
        </w:rPr>
        <w:t>Before undertaking Trial Operation of the Large Generating Facility, the Developer must accept the cost allocated to the Large Generating Facility for SUFs and SDUs through the 2009 Class Year Interconnection Facilities Study, an</w:t>
      </w:r>
      <w:r>
        <w:rPr>
          <w:color w:val="000000"/>
          <w:spacing w:val="-2"/>
        </w:rPr>
        <w:t xml:space="preserve">d post any security or make any payment required, </w:t>
      </w:r>
      <w:r>
        <w:rPr>
          <w:color w:val="000000"/>
          <w:spacing w:val="-3"/>
        </w:rPr>
        <w:t xml:space="preserve">pursuant to Attachment S of the NYISO OATT. </w:t>
      </w:r>
    </w:p>
    <w:p w:rsidR="00007753" w:rsidRDefault="004973DF">
      <w:pPr>
        <w:autoSpaceDE w:val="0"/>
        <w:autoSpaceDN w:val="0"/>
        <w:adjustRightInd w:val="0"/>
        <w:spacing w:before="224" w:line="276" w:lineRule="exact"/>
        <w:ind w:left="1440"/>
        <w:rPr>
          <w:color w:val="000000"/>
          <w:spacing w:val="-2"/>
        </w:rPr>
      </w:pPr>
      <w:r>
        <w:rPr>
          <w:color w:val="000000"/>
          <w:spacing w:val="-2"/>
        </w:rPr>
        <w:t xml:space="preserve">If any of the SUFs are not reasonably expected to be completed prior to the Initial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Synchronization Date of the Developer’s Large Generating Facility, NYISO shall, upon the </w:t>
      </w:r>
    </w:p>
    <w:p w:rsidR="00007753" w:rsidRDefault="004973DF">
      <w:pPr>
        <w:autoSpaceDE w:val="0"/>
        <w:autoSpaceDN w:val="0"/>
        <w:adjustRightInd w:val="0"/>
        <w:spacing w:before="4" w:line="276" w:lineRule="exact"/>
        <w:ind w:left="1440" w:right="1254"/>
        <w:rPr>
          <w:color w:val="000000"/>
          <w:spacing w:val="-2"/>
        </w:rPr>
      </w:pPr>
      <w:r>
        <w:rPr>
          <w:color w:val="000000"/>
          <w:spacing w:val="-2"/>
        </w:rPr>
        <w:t xml:space="preserve">request and at the expense of Developer, in conjunction with the CTO, perform operating studies </w:t>
      </w:r>
      <w:r>
        <w:rPr>
          <w:color w:val="000000"/>
          <w:spacing w:val="-2"/>
        </w:rPr>
        <w:br/>
        <w:t xml:space="preserve">(including possible updating of the EMTP Study) on a timely basis to </w:t>
      </w:r>
      <w:r>
        <w:rPr>
          <w:color w:val="000000"/>
          <w:spacing w:val="-2"/>
        </w:rPr>
        <w:t xml:space="preserve">determine whether and the </w:t>
      </w:r>
      <w:r>
        <w:rPr>
          <w:color w:val="000000"/>
          <w:spacing w:val="-2"/>
        </w:rPr>
        <w:br/>
        <w:t xml:space="preserve">extent to which the Developer’s Large Generating Facility, the DAFs and the CTOAFs may </w:t>
      </w:r>
      <w:r>
        <w:rPr>
          <w:color w:val="000000"/>
          <w:spacing w:val="-2"/>
        </w:rPr>
        <w:br/>
        <w:t xml:space="preserve">commence Trial Operation prior to the completion of the SUFs consistent with Applicable Laws </w:t>
      </w:r>
      <w:r>
        <w:rPr>
          <w:color w:val="000000"/>
          <w:spacing w:val="-2"/>
        </w:rPr>
        <w:br/>
        <w:t>and Regulations, Applicable Reliability Standar</w:t>
      </w:r>
      <w:r>
        <w:rPr>
          <w:color w:val="000000"/>
          <w:spacing w:val="-2"/>
        </w:rPr>
        <w:t xml:space="preserve">ds (excluding CTO’s Transmission Planning </w:t>
      </w:r>
      <w:r>
        <w:rPr>
          <w:color w:val="000000"/>
          <w:spacing w:val="-2"/>
        </w:rPr>
        <w:br/>
        <w:t xml:space="preserve">Criteria), Good Utility Practice, and this Agreement.  CTO and NYISO shall permit Developer to </w:t>
      </w:r>
      <w:r>
        <w:rPr>
          <w:color w:val="000000"/>
          <w:spacing w:val="-2"/>
        </w:rPr>
        <w:br/>
        <w:t xml:space="preserve">operate the Developer’s Large Generating Facility, the DAFs and the CTOAFs during Trial </w:t>
      </w: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172" w:line="276" w:lineRule="exact"/>
        <w:ind w:left="5932"/>
        <w:rPr>
          <w:color w:val="000000"/>
          <w:spacing w:val="-3"/>
        </w:rPr>
      </w:pPr>
      <w:r>
        <w:rPr>
          <w:color w:val="000000"/>
          <w:spacing w:val="-3"/>
        </w:rPr>
        <w:t xml:space="preserve">A-7 </w:t>
      </w:r>
    </w:p>
    <w:p w:rsidR="00007753" w:rsidRDefault="00007753">
      <w:pPr>
        <w:autoSpaceDE w:val="0"/>
        <w:autoSpaceDN w:val="0"/>
        <w:adjustRightInd w:val="0"/>
        <w:rPr>
          <w:color w:val="000000"/>
          <w:spacing w:val="-3"/>
        </w:rPr>
        <w:sectPr w:rsidR="00007753">
          <w:headerReference w:type="even" r:id="rId474"/>
          <w:headerReference w:type="default" r:id="rId475"/>
          <w:footerReference w:type="even" r:id="rId476"/>
          <w:footerReference w:type="default" r:id="rId477"/>
          <w:headerReference w:type="first" r:id="rId478"/>
          <w:footerReference w:type="first" r:id="rId47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8" w:name="Pg79"/>
      <w:bookmarkEnd w:id="7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w:t>
      </w:r>
      <w:r>
        <w:rPr>
          <w:rFonts w:ascii="Times New Roman Bold" w:hAnsi="Times New Roman Bold"/>
          <w:color w:val="000000"/>
          <w:spacing w:val="-3"/>
        </w:rPr>
        <w:t xml:space="preserve">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304"/>
        <w:jc w:val="both"/>
        <w:rPr>
          <w:color w:val="000000"/>
          <w:spacing w:val="-3"/>
        </w:rPr>
      </w:pPr>
      <w:r>
        <w:rPr>
          <w:color w:val="000000"/>
          <w:spacing w:val="-2"/>
        </w:rPr>
        <w:t xml:space="preserve">Operation in accordance with the results of such studies and the NYISO’s testing procedures and </w:t>
      </w:r>
      <w:r>
        <w:rPr>
          <w:color w:val="000000"/>
          <w:spacing w:val="-3"/>
        </w:rPr>
        <w:t xml:space="preserve">requirements.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168" w:line="276" w:lineRule="exact"/>
        <w:ind w:left="5932"/>
        <w:rPr>
          <w:color w:val="000000"/>
          <w:spacing w:val="-3"/>
        </w:rPr>
      </w:pPr>
      <w:r>
        <w:rPr>
          <w:color w:val="000000"/>
          <w:spacing w:val="-3"/>
        </w:rPr>
        <w:t xml:space="preserve">A-8 </w:t>
      </w:r>
    </w:p>
    <w:p w:rsidR="00007753" w:rsidRDefault="00007753">
      <w:pPr>
        <w:autoSpaceDE w:val="0"/>
        <w:autoSpaceDN w:val="0"/>
        <w:adjustRightInd w:val="0"/>
        <w:rPr>
          <w:color w:val="000000"/>
          <w:spacing w:val="-3"/>
        </w:rPr>
        <w:sectPr w:rsidR="00007753">
          <w:headerReference w:type="even" r:id="rId480"/>
          <w:headerReference w:type="default" r:id="rId481"/>
          <w:footerReference w:type="even" r:id="rId482"/>
          <w:footerReference w:type="default" r:id="rId483"/>
          <w:headerReference w:type="first" r:id="rId484"/>
          <w:footerReference w:type="first" r:id="rId48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79" w:name="Pg80"/>
      <w:bookmarkEnd w:id="7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5436"/>
        <w:rPr>
          <w:rFonts w:ascii="Times New Roman Bold" w:hAnsi="Times New Roman Bold"/>
          <w:color w:val="000000"/>
          <w:spacing w:val="-3"/>
        </w:rPr>
      </w:pPr>
    </w:p>
    <w:p w:rsidR="00007753" w:rsidRDefault="004973DF">
      <w:pPr>
        <w:autoSpaceDE w:val="0"/>
        <w:autoSpaceDN w:val="0"/>
        <w:adjustRightInd w:val="0"/>
        <w:spacing w:before="168" w:line="276" w:lineRule="exact"/>
        <w:ind w:left="5436"/>
        <w:rPr>
          <w:rFonts w:ascii="Times New Roman Bold" w:hAnsi="Times New Roman Bold"/>
          <w:color w:val="000000"/>
          <w:spacing w:val="-3"/>
        </w:rPr>
      </w:pPr>
      <w:r>
        <w:rPr>
          <w:rFonts w:ascii="Times New Roman Bold" w:hAnsi="Times New Roman Bold"/>
          <w:color w:val="000000"/>
          <w:spacing w:val="-3"/>
        </w:rPr>
        <w:t xml:space="preserve">FIGURE A-1 </w:t>
      </w:r>
    </w:p>
    <w:p w:rsidR="00007753" w:rsidRDefault="004973DF">
      <w:pPr>
        <w:autoSpaceDE w:val="0"/>
        <w:autoSpaceDN w:val="0"/>
        <w:adjustRightInd w:val="0"/>
        <w:spacing w:before="1" w:line="256" w:lineRule="exact"/>
        <w:ind w:left="4905"/>
        <w:rPr>
          <w:rFonts w:ascii="Times New Roman Bold" w:hAnsi="Times New Roman Bold"/>
          <w:color w:val="000000"/>
          <w:spacing w:val="-3"/>
        </w:rPr>
      </w:pPr>
      <w:r>
        <w:rPr>
          <w:rFonts w:ascii="Times New Roman Bold" w:hAnsi="Times New Roman Bold"/>
          <w:color w:val="000000"/>
          <w:spacing w:val="-3"/>
        </w:rPr>
        <w:t xml:space="preserve">ONE LINE DIAGRAM </w:t>
      </w: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007753">
      <w:pPr>
        <w:autoSpaceDE w:val="0"/>
        <w:autoSpaceDN w:val="0"/>
        <w:adjustRightInd w:val="0"/>
        <w:spacing w:line="280" w:lineRule="exact"/>
        <w:ind w:left="2656"/>
        <w:rPr>
          <w:rFonts w:ascii="Times New Roman Bold" w:hAnsi="Times New Roman Bold"/>
          <w:color w:val="000000"/>
          <w:spacing w:val="-3"/>
        </w:rPr>
      </w:pPr>
    </w:p>
    <w:p w:rsidR="00007753" w:rsidRDefault="004973DF">
      <w:pPr>
        <w:tabs>
          <w:tab w:val="left" w:pos="4228"/>
        </w:tabs>
        <w:autoSpaceDE w:val="0"/>
        <w:autoSpaceDN w:val="0"/>
        <w:adjustRightInd w:val="0"/>
        <w:spacing w:before="165" w:line="280" w:lineRule="exact"/>
        <w:ind w:left="2656" w:right="2468"/>
        <w:rPr>
          <w:color w:val="000000"/>
          <w:spacing w:val="-3"/>
        </w:rPr>
      </w:pPr>
      <w:r>
        <w:rPr>
          <w:color w:val="000000"/>
          <w:spacing w:val="-2"/>
        </w:rPr>
        <w:t xml:space="preserve">Figure A-1 contains Critical Energy Infrastructure Information (“CEII”) </w:t>
      </w:r>
      <w:r>
        <w:rPr>
          <w:color w:val="000000"/>
          <w:spacing w:val="-2"/>
        </w:rPr>
        <w:br/>
      </w:r>
      <w:r>
        <w:rPr>
          <w:color w:val="000000"/>
          <w:spacing w:val="-2"/>
        </w:rPr>
        <w:tab/>
      </w:r>
      <w:r>
        <w:rPr>
          <w:color w:val="000000"/>
          <w:spacing w:val="-3"/>
        </w:rPr>
        <w:t xml:space="preserve">and has been removed from this version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16" w:line="276" w:lineRule="exact"/>
        <w:ind w:left="5932"/>
        <w:rPr>
          <w:color w:val="000000"/>
          <w:spacing w:val="-3"/>
        </w:rPr>
      </w:pPr>
      <w:r>
        <w:rPr>
          <w:color w:val="000000"/>
          <w:spacing w:val="-3"/>
        </w:rPr>
        <w:t xml:space="preserve">A-9 </w:t>
      </w:r>
    </w:p>
    <w:p w:rsidR="00007753" w:rsidRDefault="00007753">
      <w:pPr>
        <w:autoSpaceDE w:val="0"/>
        <w:autoSpaceDN w:val="0"/>
        <w:adjustRightInd w:val="0"/>
        <w:rPr>
          <w:color w:val="000000"/>
          <w:spacing w:val="-3"/>
        </w:rPr>
        <w:sectPr w:rsidR="00007753">
          <w:headerReference w:type="even" r:id="rId486"/>
          <w:headerReference w:type="default" r:id="rId487"/>
          <w:footerReference w:type="even" r:id="rId488"/>
          <w:footerReference w:type="default" r:id="rId489"/>
          <w:headerReference w:type="first" r:id="rId490"/>
          <w:footerReference w:type="first" r:id="rId49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0" w:name="Pg81"/>
      <w:bookmarkEnd w:id="8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w:t>
      </w:r>
      <w:r>
        <w:rPr>
          <w:rFonts w:ascii="Times New Roman Bold" w:hAnsi="Times New Roman Bold"/>
          <w:color w:val="000000"/>
          <w:spacing w:val="-3"/>
        </w:rPr>
        <w:t xml:space="preserve">O. 1668 </w:t>
      </w:r>
    </w:p>
    <w:p w:rsidR="00007753" w:rsidRDefault="00007753">
      <w:pPr>
        <w:autoSpaceDE w:val="0"/>
        <w:autoSpaceDN w:val="0"/>
        <w:adjustRightInd w:val="0"/>
        <w:spacing w:line="276" w:lineRule="exact"/>
        <w:ind w:left="5390"/>
        <w:rPr>
          <w:rFonts w:ascii="Times New Roman Bold" w:hAnsi="Times New Roman Bold"/>
          <w:color w:val="000000"/>
          <w:spacing w:val="-3"/>
        </w:rPr>
      </w:pPr>
    </w:p>
    <w:p w:rsidR="00007753" w:rsidRDefault="00007753">
      <w:pPr>
        <w:autoSpaceDE w:val="0"/>
        <w:autoSpaceDN w:val="0"/>
        <w:adjustRightInd w:val="0"/>
        <w:spacing w:line="276" w:lineRule="exact"/>
        <w:ind w:left="5390"/>
        <w:rPr>
          <w:rFonts w:ascii="Times New Roman Bold" w:hAnsi="Times New Roman Bold"/>
          <w:color w:val="000000"/>
          <w:spacing w:val="-3"/>
        </w:rPr>
      </w:pPr>
    </w:p>
    <w:p w:rsidR="00007753" w:rsidRDefault="00007753">
      <w:pPr>
        <w:autoSpaceDE w:val="0"/>
        <w:autoSpaceDN w:val="0"/>
        <w:adjustRightInd w:val="0"/>
        <w:spacing w:line="276" w:lineRule="exact"/>
        <w:ind w:left="5390"/>
        <w:rPr>
          <w:rFonts w:ascii="Times New Roman Bold" w:hAnsi="Times New Roman Bold"/>
          <w:color w:val="000000"/>
          <w:spacing w:val="-3"/>
        </w:rPr>
      </w:pPr>
    </w:p>
    <w:p w:rsidR="00007753" w:rsidRDefault="004973DF">
      <w:pPr>
        <w:autoSpaceDE w:val="0"/>
        <w:autoSpaceDN w:val="0"/>
        <w:adjustRightInd w:val="0"/>
        <w:spacing w:before="116" w:line="276" w:lineRule="exact"/>
        <w:ind w:left="5390"/>
        <w:rPr>
          <w:rFonts w:ascii="Times New Roman Bold" w:hAnsi="Times New Roman Bold"/>
          <w:color w:val="000000"/>
          <w:spacing w:val="-3"/>
        </w:rPr>
      </w:pPr>
      <w:r>
        <w:rPr>
          <w:rFonts w:ascii="Times New Roman Bold" w:hAnsi="Times New Roman Bold"/>
          <w:color w:val="000000"/>
          <w:spacing w:val="-3"/>
        </w:rPr>
        <w:t xml:space="preserve">APPENDIX B </w:t>
      </w:r>
    </w:p>
    <w:p w:rsidR="00007753" w:rsidRDefault="004973DF">
      <w:pPr>
        <w:autoSpaceDE w:val="0"/>
        <w:autoSpaceDN w:val="0"/>
        <w:adjustRightInd w:val="0"/>
        <w:spacing w:before="244" w:line="276" w:lineRule="exact"/>
        <w:ind w:left="5325"/>
        <w:rPr>
          <w:rFonts w:ascii="Times New Roman Bold" w:hAnsi="Times New Roman Bold"/>
          <w:color w:val="000000"/>
          <w:spacing w:val="-3"/>
        </w:rPr>
      </w:pPr>
      <w:r>
        <w:rPr>
          <w:rFonts w:ascii="Times New Roman Bold" w:hAnsi="Times New Roman Bold"/>
          <w:color w:val="000000"/>
          <w:spacing w:val="-3"/>
        </w:rPr>
        <w:t xml:space="preserve">MILESTONES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160"/>
        </w:tabs>
        <w:autoSpaceDE w:val="0"/>
        <w:autoSpaceDN w:val="0"/>
        <w:adjustRightInd w:val="0"/>
        <w:spacing w:before="6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007753" w:rsidRDefault="00007753">
      <w:pPr>
        <w:autoSpaceDE w:val="0"/>
        <w:autoSpaceDN w:val="0"/>
        <w:adjustRightInd w:val="0"/>
        <w:spacing w:line="280" w:lineRule="exact"/>
        <w:ind w:left="1440"/>
        <w:rPr>
          <w:rFonts w:ascii="Times New Roman Bold" w:hAnsi="Times New Roman Bold"/>
          <w:color w:val="000000"/>
          <w:spacing w:val="-3"/>
        </w:rPr>
      </w:pPr>
    </w:p>
    <w:p w:rsidR="00007753" w:rsidRDefault="004973DF">
      <w:pPr>
        <w:autoSpaceDE w:val="0"/>
        <w:autoSpaceDN w:val="0"/>
        <w:adjustRightInd w:val="0"/>
        <w:spacing w:before="57" w:line="280" w:lineRule="exact"/>
        <w:ind w:left="1440" w:right="1428"/>
        <w:rPr>
          <w:color w:val="000000"/>
          <w:spacing w:val="-3"/>
        </w:rPr>
      </w:pPr>
      <w:r>
        <w:rPr>
          <w:color w:val="000000"/>
          <w:spacing w:val="-2"/>
        </w:rPr>
        <w:t xml:space="preserve">Developer has elected the Option to Build under Article 5.1.3 of the Agreement with respect to </w:t>
      </w:r>
      <w:r>
        <w:rPr>
          <w:color w:val="000000"/>
          <w:spacing w:val="-2"/>
        </w:rPr>
        <w:t xml:space="preserve">the Stand-Alone SUFS and the CTOAFs, except for the functions identified in Appendix H that will be performed by the CTO, which the CTO will perform in accordance with the Standard </w:t>
      </w:r>
      <w:r>
        <w:rPr>
          <w:color w:val="000000"/>
          <w:spacing w:val="-3"/>
        </w:rPr>
        <w:t xml:space="preserve">Option under Article 5.1.1. </w:t>
      </w:r>
    </w:p>
    <w:p w:rsidR="00007753" w:rsidRDefault="004973DF">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57" w:line="280" w:lineRule="exact"/>
        <w:ind w:left="1440" w:right="2011"/>
        <w:jc w:val="both"/>
        <w:rPr>
          <w:color w:val="000000"/>
          <w:spacing w:val="-3"/>
        </w:rPr>
      </w:pPr>
      <w:r>
        <w:rPr>
          <w:color w:val="000000"/>
          <w:spacing w:val="-2"/>
        </w:rPr>
        <w:t xml:space="preserve">The following milestones shall apply to the construction and interconnection of the Large </w:t>
      </w:r>
      <w:r>
        <w:rPr>
          <w:color w:val="000000"/>
          <w:spacing w:val="-3"/>
        </w:rPr>
        <w:t xml:space="preserve">Generating Facility. </w:t>
      </w:r>
    </w:p>
    <w:p w:rsidR="00007753" w:rsidRDefault="004973DF">
      <w:pPr>
        <w:autoSpaceDE w:val="0"/>
        <w:autoSpaceDN w:val="0"/>
        <w:adjustRightInd w:val="0"/>
        <w:spacing w:before="244" w:line="276" w:lineRule="exact"/>
        <w:ind w:left="1440"/>
        <w:rPr>
          <w:color w:val="000000"/>
          <w:spacing w:val="-2"/>
        </w:rPr>
      </w:pPr>
      <w:r>
        <w:rPr>
          <w:color w:val="000000"/>
          <w:spacing w:val="-2"/>
        </w:rPr>
        <w:t xml:space="preserve">The times projected for the milestones are non-binding estimates.  The actual dates for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completion of the milestones are highly dependent upon </w:t>
      </w:r>
      <w:r>
        <w:rPr>
          <w:color w:val="000000"/>
          <w:spacing w:val="-2"/>
        </w:rPr>
        <w:t xml:space="preserve">lead times for the procurement of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equipment and material, the availability of labor, outage scheduling, receipt of regulatory </w:t>
      </w:r>
    </w:p>
    <w:p w:rsidR="00007753" w:rsidRDefault="004973DF">
      <w:pPr>
        <w:autoSpaceDE w:val="0"/>
        <w:autoSpaceDN w:val="0"/>
        <w:adjustRightInd w:val="0"/>
        <w:spacing w:line="280" w:lineRule="exact"/>
        <w:ind w:left="1440" w:right="1364"/>
        <w:rPr>
          <w:color w:val="000000"/>
          <w:spacing w:val="-3"/>
        </w:rPr>
      </w:pPr>
      <w:r>
        <w:rPr>
          <w:color w:val="000000"/>
          <w:spacing w:val="-2"/>
        </w:rPr>
        <w:t>approvals, and the results of equipment testing.  The completion and results of the NYISO Class Year 2009 Interconnection Facili</w:t>
      </w:r>
      <w:r>
        <w:rPr>
          <w:color w:val="000000"/>
          <w:spacing w:val="-2"/>
        </w:rPr>
        <w:t xml:space="preserve">ties Study, environmental remediation of the site, and other </w:t>
      </w:r>
      <w:r>
        <w:rPr>
          <w:color w:val="000000"/>
          <w:spacing w:val="-3"/>
        </w:rPr>
        <w:t xml:space="preserve">unforeseen events could also affect the achievement of the milestones. </w:t>
      </w:r>
    </w:p>
    <w:p w:rsidR="00007753" w:rsidRDefault="004973DF">
      <w:pPr>
        <w:tabs>
          <w:tab w:val="left" w:pos="2620"/>
          <w:tab w:val="left" w:pos="6391"/>
          <w:tab w:val="left" w:pos="8606"/>
        </w:tabs>
        <w:autoSpaceDE w:val="0"/>
        <w:autoSpaceDN w:val="0"/>
        <w:adjustRightInd w:val="0"/>
        <w:spacing w:before="238" w:line="276" w:lineRule="exact"/>
        <w:ind w:left="1963"/>
        <w:rPr>
          <w:color w:val="000000"/>
          <w:spacing w:val="-3"/>
        </w:rPr>
      </w:pPr>
      <w:r>
        <w:rPr>
          <w:color w:val="000000"/>
          <w:spacing w:val="-3"/>
        </w:rPr>
        <w:t>Item</w:t>
      </w:r>
      <w:r>
        <w:rPr>
          <w:color w:val="000000"/>
          <w:spacing w:val="-3"/>
        </w:rPr>
        <w:tab/>
        <w:t>Milestone</w:t>
      </w:r>
      <w:r>
        <w:rPr>
          <w:color w:val="000000"/>
          <w:spacing w:val="-3"/>
        </w:rPr>
        <w:tab/>
        <w:t>Responsible Party</w:t>
      </w:r>
      <w:r>
        <w:rPr>
          <w:color w:val="000000"/>
          <w:spacing w:val="-3"/>
        </w:rPr>
        <w:tab/>
        <w:t>Due Date</w:t>
      </w:r>
    </w:p>
    <w:p w:rsidR="00007753" w:rsidRDefault="004973DF">
      <w:pPr>
        <w:tabs>
          <w:tab w:val="left" w:pos="2620"/>
          <w:tab w:val="left" w:pos="6391"/>
          <w:tab w:val="left" w:pos="8606"/>
        </w:tabs>
        <w:autoSpaceDE w:val="0"/>
        <w:autoSpaceDN w:val="0"/>
        <w:adjustRightInd w:val="0"/>
        <w:spacing w:before="10" w:line="276" w:lineRule="exact"/>
        <w:ind w:left="1963"/>
        <w:rPr>
          <w:color w:val="000000"/>
          <w:spacing w:val="-3"/>
        </w:rPr>
      </w:pPr>
      <w:r>
        <w:rPr>
          <w:color w:val="000000"/>
          <w:spacing w:val="-3"/>
        </w:rPr>
        <w:t>(a)</w:t>
      </w:r>
      <w:r>
        <w:rPr>
          <w:color w:val="000000"/>
          <w:spacing w:val="-3"/>
        </w:rPr>
        <w:tab/>
        <w:t>Notice to Proceed from Developer to</w:t>
      </w:r>
      <w:r>
        <w:rPr>
          <w:color w:val="000000"/>
          <w:spacing w:val="-3"/>
        </w:rPr>
        <w:tab/>
        <w:t>Developer</w:t>
      </w:r>
      <w:r>
        <w:rPr>
          <w:color w:val="000000"/>
          <w:spacing w:val="-3"/>
        </w:rPr>
        <w:tab/>
        <w:t>Completed</w:t>
      </w:r>
    </w:p>
    <w:p w:rsidR="00007753" w:rsidRDefault="004973DF">
      <w:pPr>
        <w:autoSpaceDE w:val="0"/>
        <w:autoSpaceDN w:val="0"/>
        <w:adjustRightInd w:val="0"/>
        <w:spacing w:line="280" w:lineRule="exact"/>
        <w:ind w:left="2620" w:right="6036"/>
        <w:rPr>
          <w:color w:val="000000"/>
          <w:spacing w:val="-3"/>
        </w:rPr>
      </w:pPr>
      <w:r>
        <w:rPr>
          <w:color w:val="000000"/>
          <w:spacing w:val="-3"/>
        </w:rPr>
        <w:t>commence certain Engi</w:t>
      </w:r>
      <w:r>
        <w:rPr>
          <w:color w:val="000000"/>
          <w:spacing w:val="-3"/>
        </w:rPr>
        <w:t xml:space="preserve">neering and </w:t>
      </w:r>
      <w:r>
        <w:rPr>
          <w:color w:val="000000"/>
          <w:spacing w:val="-3"/>
        </w:rPr>
        <w:br/>
        <w:t xml:space="preserve">Procurement activities as per the </w:t>
      </w:r>
      <w:r>
        <w:rPr>
          <w:color w:val="000000"/>
          <w:spacing w:val="-3"/>
        </w:rPr>
        <w:br/>
        <w:t xml:space="preserve">Engineering and Procurement </w:t>
      </w:r>
      <w:r>
        <w:rPr>
          <w:color w:val="000000"/>
          <w:spacing w:val="-3"/>
        </w:rPr>
        <w:br/>
        <w:t xml:space="preserve">Agreement </w:t>
      </w:r>
    </w:p>
    <w:p w:rsidR="00007753" w:rsidRDefault="004973DF">
      <w:pPr>
        <w:tabs>
          <w:tab w:val="left" w:pos="2620"/>
          <w:tab w:val="left" w:pos="6391"/>
          <w:tab w:val="left" w:pos="8606"/>
        </w:tabs>
        <w:autoSpaceDE w:val="0"/>
        <w:autoSpaceDN w:val="0"/>
        <w:adjustRightInd w:val="0"/>
        <w:spacing w:before="1" w:line="267" w:lineRule="exact"/>
        <w:ind w:left="1963"/>
        <w:rPr>
          <w:color w:val="000000"/>
          <w:spacing w:val="-3"/>
        </w:rPr>
      </w:pPr>
      <w:r>
        <w:rPr>
          <w:color w:val="000000"/>
          <w:spacing w:val="-3"/>
        </w:rPr>
        <w:t>(b)</w:t>
      </w:r>
      <w:r>
        <w:rPr>
          <w:color w:val="000000"/>
          <w:spacing w:val="-3"/>
        </w:rPr>
        <w:tab/>
        <w:t>Submit proof of insurance coverage</w:t>
      </w:r>
      <w:r>
        <w:rPr>
          <w:color w:val="000000"/>
          <w:spacing w:val="-3"/>
        </w:rPr>
        <w:tab/>
        <w:t>Developer</w:t>
      </w:r>
      <w:r>
        <w:rPr>
          <w:color w:val="000000"/>
          <w:spacing w:val="-3"/>
        </w:rPr>
        <w:tab/>
        <w:t>Completed</w:t>
      </w:r>
    </w:p>
    <w:p w:rsidR="00007753" w:rsidRDefault="004973DF">
      <w:pPr>
        <w:autoSpaceDE w:val="0"/>
        <w:autoSpaceDN w:val="0"/>
        <w:adjustRightInd w:val="0"/>
        <w:spacing w:line="280" w:lineRule="exact"/>
        <w:ind w:left="2620" w:right="6148"/>
        <w:jc w:val="both"/>
        <w:rPr>
          <w:color w:val="000000"/>
          <w:spacing w:val="-3"/>
        </w:rPr>
      </w:pPr>
      <w:r>
        <w:rPr>
          <w:color w:val="000000"/>
          <w:spacing w:val="-3"/>
        </w:rPr>
        <w:t xml:space="preserve">in accordance with Article 18.3 of this Agreement </w:t>
      </w:r>
    </w:p>
    <w:p w:rsidR="00007753" w:rsidRDefault="004973DF">
      <w:pPr>
        <w:tabs>
          <w:tab w:val="left" w:pos="2620"/>
          <w:tab w:val="left" w:pos="6391"/>
          <w:tab w:val="left" w:pos="8606"/>
        </w:tabs>
        <w:autoSpaceDE w:val="0"/>
        <w:autoSpaceDN w:val="0"/>
        <w:adjustRightInd w:val="0"/>
        <w:spacing w:before="5" w:line="276" w:lineRule="exact"/>
        <w:ind w:left="1963"/>
        <w:rPr>
          <w:color w:val="000000"/>
          <w:spacing w:val="-3"/>
        </w:rPr>
      </w:pPr>
      <w:r>
        <w:rPr>
          <w:color w:val="000000"/>
          <w:spacing w:val="-3"/>
        </w:rPr>
        <w:t>(c)</w:t>
      </w:r>
      <w:r>
        <w:rPr>
          <w:color w:val="000000"/>
          <w:spacing w:val="-3"/>
        </w:rPr>
        <w:tab/>
        <w:t>Completion of engineering packages</w:t>
      </w:r>
      <w:r>
        <w:rPr>
          <w:color w:val="000000"/>
          <w:spacing w:val="-3"/>
        </w:rPr>
        <w:tab/>
        <w:t>CTO</w:t>
      </w:r>
      <w:r>
        <w:rPr>
          <w:color w:val="000000"/>
          <w:spacing w:val="-3"/>
        </w:rPr>
        <w:tab/>
        <w:t>Completed</w:t>
      </w:r>
    </w:p>
    <w:p w:rsidR="00007753" w:rsidRDefault="004973DF">
      <w:pPr>
        <w:autoSpaceDE w:val="0"/>
        <w:autoSpaceDN w:val="0"/>
        <w:adjustRightInd w:val="0"/>
        <w:spacing w:line="274" w:lineRule="exact"/>
        <w:ind w:left="2620"/>
        <w:rPr>
          <w:color w:val="000000"/>
          <w:spacing w:val="-3"/>
        </w:rPr>
      </w:pPr>
      <w:r>
        <w:rPr>
          <w:color w:val="000000"/>
          <w:spacing w:val="-3"/>
        </w:rPr>
        <w:t xml:space="preserve">for the CTOAF and SUF </w:t>
      </w:r>
    </w:p>
    <w:p w:rsidR="00007753" w:rsidRDefault="004973DF">
      <w:pPr>
        <w:tabs>
          <w:tab w:val="left" w:pos="2620"/>
          <w:tab w:val="left" w:pos="6391"/>
          <w:tab w:val="left" w:pos="8606"/>
        </w:tabs>
        <w:autoSpaceDE w:val="0"/>
        <w:autoSpaceDN w:val="0"/>
        <w:adjustRightInd w:val="0"/>
        <w:spacing w:before="15" w:line="276" w:lineRule="exact"/>
        <w:ind w:left="1963"/>
        <w:rPr>
          <w:color w:val="000000"/>
          <w:spacing w:val="-3"/>
        </w:rPr>
      </w:pPr>
      <w:r>
        <w:rPr>
          <w:color w:val="000000"/>
          <w:spacing w:val="-3"/>
        </w:rPr>
        <w:t>(d)</w:t>
      </w:r>
      <w:r>
        <w:rPr>
          <w:color w:val="000000"/>
          <w:spacing w:val="-3"/>
        </w:rPr>
        <w:tab/>
        <w:t>Commence construction of the DAF,</w:t>
      </w:r>
      <w:r>
        <w:rPr>
          <w:color w:val="000000"/>
          <w:spacing w:val="-3"/>
        </w:rPr>
        <w:tab/>
        <w:t>Developer</w:t>
      </w:r>
      <w:r>
        <w:rPr>
          <w:color w:val="000000"/>
          <w:spacing w:val="-3"/>
        </w:rPr>
        <w:tab/>
        <w:t>Completed</w:t>
      </w:r>
    </w:p>
    <w:p w:rsidR="00007753" w:rsidRDefault="004973DF">
      <w:pPr>
        <w:autoSpaceDE w:val="0"/>
        <w:autoSpaceDN w:val="0"/>
        <w:adjustRightInd w:val="0"/>
        <w:spacing w:before="1" w:line="268" w:lineRule="exact"/>
        <w:ind w:left="2620"/>
        <w:rPr>
          <w:color w:val="000000"/>
          <w:spacing w:val="-3"/>
        </w:rPr>
      </w:pPr>
      <w:r>
        <w:rPr>
          <w:color w:val="000000"/>
          <w:spacing w:val="-3"/>
        </w:rPr>
        <w:t xml:space="preserve">CTOAF, and SUF </w:t>
      </w: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4973DF">
      <w:pPr>
        <w:autoSpaceDE w:val="0"/>
        <w:autoSpaceDN w:val="0"/>
        <w:adjustRightInd w:val="0"/>
        <w:spacing w:before="78" w:line="276" w:lineRule="exact"/>
        <w:ind w:left="5940"/>
        <w:rPr>
          <w:color w:val="000000"/>
          <w:spacing w:val="-4"/>
        </w:rPr>
      </w:pPr>
      <w:r>
        <w:rPr>
          <w:color w:val="000000"/>
          <w:spacing w:val="-4"/>
        </w:rPr>
        <w:t xml:space="preserve">B-1 </w:t>
      </w:r>
      <w:r w:rsidR="00007753">
        <w:rPr>
          <w:color w:val="000000"/>
          <w:spacing w:val="-4"/>
        </w:rPr>
        <w:pict>
          <v:polyline id="_x0000_s1100" style="position:absolute;left:0;text-align:left;z-index:-251580416;mso-position-horizontal-relative:page;mso-position-vertical-relative:page" points="92.5pt,446.85pt,93pt,446.85pt,93pt,446.4pt,92.5pt,446.4pt,92.5pt,446.85pt" coordsize="10,10" o:allowincell="f" fillcolor="black" stroked="f">
            <v:path arrowok="t"/>
            <w10:wrap anchorx="page" anchory="page"/>
          </v:polyline>
        </w:pict>
      </w:r>
      <w:r w:rsidR="00007753">
        <w:rPr>
          <w:color w:val="000000"/>
          <w:spacing w:val="-4"/>
        </w:rPr>
        <w:pict>
          <v:polyline id="_x0000_s1101" style="position:absolute;left:0;text-align:left;z-index:-251578368;mso-position-horizontal-relative:page;mso-position-vertical-relative:page" points="92.5pt,446.85pt,93pt,446.85pt,93pt,446.4pt,92.5pt,446.4pt,92.5pt,446.85pt" coordsize="10,10" o:allowincell="f" fillcolor="black" stroked="f">
            <v:path arrowok="t"/>
            <w10:wrap anchorx="page" anchory="page"/>
          </v:polyline>
        </w:pict>
      </w:r>
      <w:r w:rsidR="00007753">
        <w:rPr>
          <w:color w:val="000000"/>
          <w:spacing w:val="-4"/>
        </w:rPr>
        <w:pict>
          <v:polyline id="_x0000_s1102" style="position:absolute;left:0;text-align:left;z-index:-251576320;mso-position-horizontal-relative:page;mso-position-vertical-relative:page" points="93pt,447.4pt,125.4pt,447.4pt,125.4pt,446.4pt,93pt,446.4pt,93pt,447.4pt" coordsize="648,20" o:allowincell="f" fillcolor="black" stroked="f">
            <v:path arrowok="t"/>
            <w10:wrap anchorx="page" anchory="page"/>
          </v:polyline>
        </w:pict>
      </w:r>
      <w:r w:rsidR="00007753">
        <w:rPr>
          <w:color w:val="000000"/>
          <w:spacing w:val="-4"/>
        </w:rPr>
        <w:pict>
          <v:polyline id="_x0000_s1103" style="position:absolute;left:0;text-align:left;z-index:-251574272;mso-position-horizontal-relative:page;mso-position-vertical-relative:page" points="125.4pt,446.85pt,125.9pt,446.85pt,125.9pt,446.4pt,125.4pt,446.4pt,125.4pt,446.85pt" coordsize="10,10" o:allowincell="f" fillcolor="black" stroked="f">
            <v:path arrowok="t"/>
            <w10:wrap anchorx="page" anchory="page"/>
          </v:polyline>
        </w:pict>
      </w:r>
      <w:r w:rsidR="00007753">
        <w:rPr>
          <w:color w:val="000000"/>
          <w:spacing w:val="-4"/>
        </w:rPr>
        <w:pict>
          <v:polyline id="_x0000_s1104" style="position:absolute;left:0;text-align:left;z-index:-251571200;mso-position-horizontal-relative:page;mso-position-vertical-relative:page" points="125.85pt,447.4pt,313.9pt,447.4pt,313.9pt,446.4pt,125.85pt,446.4pt,125.85pt,447.4pt" coordsize="3761,20" o:allowincell="f" fillcolor="black" stroked="f">
            <v:path arrowok="t"/>
            <w10:wrap anchorx="page" anchory="page"/>
          </v:polyline>
        </w:pict>
      </w:r>
      <w:r w:rsidR="00007753">
        <w:rPr>
          <w:color w:val="000000"/>
          <w:spacing w:val="-4"/>
        </w:rPr>
        <w:pict>
          <v:polyline id="_x0000_s1105" style="position:absolute;left:0;text-align:left;z-index:-251568128;mso-position-horizontal-relative:page;mso-position-vertical-relative:page" points="313.9pt,446.85pt,314.4pt,446.85pt,314.4pt,446.4pt,313.9pt,446.4pt,313.9pt,446.85pt" coordsize="10,10" o:allowincell="f" fillcolor="black" stroked="f">
            <v:path arrowok="t"/>
            <w10:wrap anchorx="page" anchory="page"/>
          </v:polyline>
        </w:pict>
      </w:r>
      <w:r w:rsidR="00007753">
        <w:rPr>
          <w:color w:val="000000"/>
          <w:spacing w:val="-4"/>
        </w:rPr>
        <w:pict>
          <v:polyline id="_x0000_s1106" style="position:absolute;left:0;text-align:left;z-index:-251565056;mso-position-horizontal-relative:page;mso-position-vertical-relative:page" points="314.4pt,447.4pt,424.7pt,447.4pt,424.7pt,446.4pt,314.4pt,446.4pt,314.4pt,447.4pt" coordsize="2206,20" o:allowincell="f" fillcolor="black" stroked="f">
            <v:path arrowok="t"/>
            <w10:wrap anchorx="page" anchory="page"/>
          </v:polyline>
        </w:pict>
      </w:r>
      <w:r w:rsidR="00007753">
        <w:rPr>
          <w:color w:val="000000"/>
          <w:spacing w:val="-4"/>
        </w:rPr>
        <w:pict>
          <v:polyline id="_x0000_s1107" style="position:absolute;left:0;text-align:left;z-index:-251561984;mso-position-horizontal-relative:page;mso-position-vertical-relative:page" points="424.65pt,446.85pt,425.15pt,446.85pt,425.15pt,446.4pt,424.65pt,446.4pt,424.65pt,446.85pt" coordsize="10,10" o:allowincell="f" fillcolor="black" stroked="f">
            <v:path arrowok="t"/>
            <w10:wrap anchorx="page" anchory="page"/>
          </v:polyline>
        </w:pict>
      </w:r>
      <w:r w:rsidR="00007753">
        <w:rPr>
          <w:color w:val="000000"/>
          <w:spacing w:val="-4"/>
        </w:rPr>
        <w:pict>
          <v:polyline id="_x0000_s1108" style="position:absolute;left:0;text-align:left;z-index:-251557888;mso-position-horizontal-relative:page;mso-position-vertical-relative:page" points="425.15pt,447.4pt,535.3pt,447.4pt,535.3pt,446.4pt,425.15pt,446.4pt,425.15pt,447.4pt" coordsize="2203,20" o:allowincell="f" fillcolor="black" stroked="f">
            <v:path arrowok="t"/>
            <w10:wrap anchorx="page" anchory="page"/>
          </v:polyline>
        </w:pict>
      </w:r>
      <w:r w:rsidR="00007753">
        <w:rPr>
          <w:color w:val="000000"/>
          <w:spacing w:val="-4"/>
        </w:rPr>
        <w:pict>
          <v:polyline id="_x0000_s1109" style="position:absolute;left:0;text-align:left;z-index:-251554816;mso-position-horizontal-relative:page;mso-position-vertical-relative:page" points="535.3pt,446.85pt,535.8pt,446.85pt,535.8pt,446.4pt,535.3pt,446.4pt,535.3pt,446.85pt" coordsize="10,10" o:allowincell="f" fillcolor="black" stroked="f">
            <v:path arrowok="t"/>
            <w10:wrap anchorx="page" anchory="page"/>
          </v:polyline>
        </w:pict>
      </w:r>
      <w:r w:rsidR="00007753">
        <w:rPr>
          <w:color w:val="000000"/>
          <w:spacing w:val="-4"/>
        </w:rPr>
        <w:pict>
          <v:polyline id="_x0000_s1110" style="position:absolute;left:0;text-align:left;z-index:-251551744;mso-position-horizontal-relative:page;mso-position-vertical-relative:page" points="535.3pt,446.85pt,535.8pt,446.85pt,535.8pt,446.4pt,535.3pt,446.4pt,535.3pt,446.85pt" coordsize="10,10" o:allowincell="f" fillcolor="black" stroked="f">
            <v:path arrowok="t"/>
            <w10:wrap anchorx="page" anchory="page"/>
          </v:polyline>
        </w:pict>
      </w:r>
      <w:r w:rsidR="00007753">
        <w:rPr>
          <w:color w:val="000000"/>
          <w:spacing w:val="-4"/>
        </w:rPr>
        <w:pict>
          <v:polyline id="_x0000_s1111" style="position:absolute;left:0;text-align:left;z-index:-251548672;mso-position-horizontal-relative:page;mso-position-vertical-relative:page" points="92.5pt,460.7pt,93.5pt,460.7pt,93.5pt,446.85pt,92.5pt,446.85pt,92.5pt,460.7pt" coordsize="20,277" o:allowincell="f" fillcolor="black" stroked="f">
            <v:path arrowok="t"/>
            <w10:wrap anchorx="page" anchory="page"/>
          </v:polyline>
        </w:pict>
      </w:r>
      <w:r w:rsidR="00007753">
        <w:rPr>
          <w:color w:val="000000"/>
          <w:spacing w:val="-4"/>
        </w:rPr>
        <w:pict>
          <v:polyline id="_x0000_s1112" style="position:absolute;left:0;text-align:left;z-index:-251546624;mso-position-horizontal-relative:page;mso-position-vertical-relative:page" points="125.4pt,460.7pt,126.4pt,460.7pt,126.4pt,446.85pt,125.4pt,446.85pt,125.4pt,460.7pt" coordsize="20,277" o:allowincell="f" fillcolor="black" stroked="f">
            <v:path arrowok="t"/>
            <w10:wrap anchorx="page" anchory="page"/>
          </v:polyline>
        </w:pict>
      </w:r>
      <w:r w:rsidR="00007753">
        <w:rPr>
          <w:color w:val="000000"/>
          <w:spacing w:val="-4"/>
        </w:rPr>
        <w:pict>
          <v:polyline id="_x0000_s1113" style="position:absolute;left:0;text-align:left;z-index:-251544576;mso-position-horizontal-relative:page;mso-position-vertical-relative:page" points="313.9pt,460.7pt,314.9pt,460.7pt,314.9pt,446.85pt,313.9pt,446.85pt,313.9pt,460.7pt" coordsize="20,277" o:allowincell="f" fillcolor="black" stroked="f">
            <v:path arrowok="t"/>
            <w10:wrap anchorx="page" anchory="page"/>
          </v:polyline>
        </w:pict>
      </w:r>
      <w:r w:rsidR="00007753">
        <w:rPr>
          <w:color w:val="000000"/>
          <w:spacing w:val="-4"/>
        </w:rPr>
        <w:pict>
          <v:polyline id="_x0000_s1114" style="position:absolute;left:0;text-align:left;z-index:-251542528;mso-position-horizontal-relative:page;mso-position-vertical-relative:page" points="424.65pt,460.7pt,425.65pt,460.7pt,425.65pt,446.85pt,424.65pt,446.85pt,424.65pt,460.7pt" coordsize="20,277" o:allowincell="f" fillcolor="black" stroked="f">
            <v:path arrowok="t"/>
            <w10:wrap anchorx="page" anchory="page"/>
          </v:polyline>
        </w:pict>
      </w:r>
      <w:r w:rsidR="00007753">
        <w:rPr>
          <w:color w:val="000000"/>
          <w:spacing w:val="-4"/>
        </w:rPr>
        <w:pict>
          <v:polyline id="_x0000_s1115" style="position:absolute;left:0;text-align:left;z-index:-251540480;mso-position-horizontal-relative:page;mso-position-vertical-relative:page" points="535.3pt,460.7pt,536.3pt,460.7pt,536.3pt,446.85pt,535.3pt,446.85pt,535.3pt,460.7pt" coordsize="20,277" o:allowincell="f" fillcolor="black" stroked="f">
            <v:path arrowok="t"/>
            <w10:wrap anchorx="page" anchory="page"/>
          </v:polyline>
        </w:pict>
      </w:r>
      <w:r w:rsidR="00007753">
        <w:rPr>
          <w:color w:val="000000"/>
          <w:spacing w:val="-4"/>
        </w:rPr>
        <w:pict>
          <v:polyline id="_x0000_s1116" style="position:absolute;left:0;text-align:left;z-index:-251468800;mso-position-horizontal-relative:page;mso-position-vertical-relative:page" points="92.5pt,461.15pt,93pt,461.15pt,93pt,460.65pt,92.5pt,460.65pt,92.5pt,461.15pt" coordsize="10,10" o:allowincell="f" fillcolor="black" stroked="f">
            <v:path arrowok="t"/>
            <w10:wrap anchorx="page" anchory="page"/>
          </v:polyline>
        </w:pict>
      </w:r>
      <w:r w:rsidR="00007753">
        <w:rPr>
          <w:color w:val="000000"/>
          <w:spacing w:val="-4"/>
        </w:rPr>
        <w:pict>
          <v:polyline id="_x0000_s1117" style="position:absolute;left:0;text-align:left;z-index:-251467776;mso-position-horizontal-relative:page;mso-position-vertical-relative:page" points="93pt,461.65pt,125.4pt,461.65pt,125.4pt,460.65pt,93pt,460.65pt,93pt,461.65pt" coordsize="648,20" o:allowincell="f" fillcolor="black" stroked="f">
            <v:path arrowok="t"/>
            <w10:wrap anchorx="page" anchory="page"/>
          </v:polyline>
        </w:pict>
      </w:r>
      <w:r w:rsidR="00007753">
        <w:rPr>
          <w:color w:val="000000"/>
          <w:spacing w:val="-4"/>
        </w:rPr>
        <w:pict>
          <v:polyline id="_x0000_s1118" style="position:absolute;left:0;text-align:left;z-index:-251466752;mso-position-horizontal-relative:page;mso-position-vertical-relative:page" points="125.4pt,461.15pt,125.9pt,461.15pt,125.9pt,460.65pt,125.4pt,460.65pt,125.4pt,461.15pt" coordsize="10,10" o:allowincell="f" fillcolor="black" stroked="f">
            <v:path arrowok="t"/>
            <w10:wrap anchorx="page" anchory="page"/>
          </v:polyline>
        </w:pict>
      </w:r>
      <w:r w:rsidR="00007753">
        <w:rPr>
          <w:color w:val="000000"/>
          <w:spacing w:val="-4"/>
        </w:rPr>
        <w:pict>
          <v:polyline id="_x0000_s1119" style="position:absolute;left:0;text-align:left;z-index:-251465728;mso-position-horizontal-relative:page;mso-position-vertical-relative:page" points="125.85pt,461.65pt,313.9pt,461.65pt,313.9pt,460.65pt,125.85pt,460.65pt,125.85pt,461.65pt" coordsize="3761,20" o:allowincell="f" fillcolor="black" stroked="f">
            <v:path arrowok="t"/>
            <w10:wrap anchorx="page" anchory="page"/>
          </v:polyline>
        </w:pict>
      </w:r>
      <w:r w:rsidR="00007753">
        <w:rPr>
          <w:color w:val="000000"/>
          <w:spacing w:val="-4"/>
        </w:rPr>
        <w:pict>
          <v:polyline id="_x0000_s1120" style="position:absolute;left:0;text-align:left;z-index:-251464704;mso-position-horizontal-relative:page;mso-position-vertical-relative:page" points="313.9pt,461.15pt,314.4pt,461.15pt,314.4pt,460.65pt,313.9pt,460.65pt,313.9pt,461.15pt" coordsize="10,10" o:allowincell="f" fillcolor="black" stroked="f">
            <v:path arrowok="t"/>
            <w10:wrap anchorx="page" anchory="page"/>
          </v:polyline>
        </w:pict>
      </w:r>
      <w:r w:rsidR="00007753">
        <w:rPr>
          <w:color w:val="000000"/>
          <w:spacing w:val="-4"/>
        </w:rPr>
        <w:pict>
          <v:polyline id="_x0000_s1121" style="position:absolute;left:0;text-align:left;z-index:-251463680;mso-position-horizontal-relative:page;mso-position-vertical-relative:page" points="314.4pt,461.65pt,424.7pt,461.65pt,424.7pt,460.65pt,314.4pt,460.65pt,314.4pt,461.65pt" coordsize="2206,20" o:allowincell="f" fillcolor="black" stroked="f">
            <v:path arrowok="t"/>
            <w10:wrap anchorx="page" anchory="page"/>
          </v:polyline>
        </w:pict>
      </w:r>
      <w:r w:rsidR="00007753">
        <w:rPr>
          <w:color w:val="000000"/>
          <w:spacing w:val="-4"/>
        </w:rPr>
        <w:pict>
          <v:polyline id="_x0000_s1122" style="position:absolute;left:0;text-align:left;z-index:-251462656;mso-position-horizontal-relative:page;mso-position-vertical-relative:page" points="424.65pt,461.15pt,425.15pt,461.15pt,425.15pt,460.65pt,424.65pt,460.65pt,424.65pt,461.15pt" coordsize="10,10" o:allowincell="f" fillcolor="black" stroked="f">
            <v:path arrowok="t"/>
            <w10:wrap anchorx="page" anchory="page"/>
          </v:polyline>
        </w:pict>
      </w:r>
      <w:r w:rsidR="00007753">
        <w:rPr>
          <w:color w:val="000000"/>
          <w:spacing w:val="-4"/>
        </w:rPr>
        <w:pict>
          <v:polyline id="_x0000_s1123" style="position:absolute;left:0;text-align:left;z-index:-251461632;mso-position-horizontal-relative:page;mso-position-vertical-relative:page" points="425.15pt,461.65pt,535.3pt,461.65pt,535.3pt,460.65pt,425.15pt,460.65pt,425.15pt,461.65pt" coordsize="2203,20" o:allowincell="f" fillcolor="black" stroked="f">
            <v:path arrowok="t"/>
            <w10:wrap anchorx="page" anchory="page"/>
          </v:polyline>
        </w:pict>
      </w:r>
      <w:r w:rsidR="00007753">
        <w:rPr>
          <w:color w:val="000000"/>
          <w:spacing w:val="-4"/>
        </w:rPr>
        <w:pict>
          <v:polyline id="_x0000_s1124" style="position:absolute;left:0;text-align:left;z-index:-251460608;mso-position-horizontal-relative:page;mso-position-vertical-relative:page" points="535.3pt,461.15pt,535.8pt,461.15pt,535.8pt,460.65pt,535.3pt,460.65pt,535.3pt,461.15pt" coordsize="10,10" o:allowincell="f" fillcolor="black" stroked="f">
            <v:path arrowok="t"/>
            <w10:wrap anchorx="page" anchory="page"/>
          </v:polyline>
        </w:pict>
      </w:r>
      <w:r w:rsidR="00007753">
        <w:rPr>
          <w:color w:val="000000"/>
          <w:spacing w:val="-4"/>
        </w:rPr>
        <w:pict>
          <v:polyline id="_x0000_s1125" style="position:absolute;left:0;text-align:left;z-index:-251459584;mso-position-horizontal-relative:page;mso-position-vertical-relative:page" points="92.5pt,530.15pt,93.5pt,530.15pt,93.5pt,461.15pt,92.5pt,461.15pt,92.5pt,530.15pt" coordsize="20,1380" o:allowincell="f" fillcolor="black" stroked="f">
            <v:path arrowok="t"/>
            <w10:wrap anchorx="page" anchory="page"/>
          </v:polyline>
        </w:pict>
      </w:r>
      <w:r w:rsidR="00007753">
        <w:rPr>
          <w:color w:val="000000"/>
          <w:spacing w:val="-4"/>
        </w:rPr>
        <w:pict>
          <v:polyline id="_x0000_s1126" style="position:absolute;left:0;text-align:left;z-index:-251458560;mso-position-horizontal-relative:page;mso-position-vertical-relative:page" points="125.4pt,530.15pt,126.4pt,530.15pt,126.4pt,461.15pt,125.4pt,461.15pt,125.4pt,530.15pt" coordsize="20,1380" o:allowincell="f" fillcolor="black" stroked="f">
            <v:path arrowok="t"/>
            <w10:wrap anchorx="page" anchory="page"/>
          </v:polyline>
        </w:pict>
      </w:r>
      <w:r w:rsidR="00007753">
        <w:rPr>
          <w:color w:val="000000"/>
          <w:spacing w:val="-4"/>
        </w:rPr>
        <w:pict>
          <v:polyline id="_x0000_s1127" style="position:absolute;left:0;text-align:left;z-index:-251457536;mso-position-horizontal-relative:page;mso-position-vertical-relative:page" points="313.9pt,530.15pt,314.9pt,530.15pt,314.9pt,461.15pt,313.9pt,461.15pt,313.9pt,530.15pt" coordsize="20,1380" o:allowincell="f" fillcolor="black" stroked="f">
            <v:path arrowok="t"/>
            <w10:wrap anchorx="page" anchory="page"/>
          </v:polyline>
        </w:pict>
      </w:r>
      <w:r w:rsidR="00007753">
        <w:rPr>
          <w:color w:val="000000"/>
          <w:spacing w:val="-4"/>
        </w:rPr>
        <w:pict>
          <v:polyline id="_x0000_s1128" style="position:absolute;left:0;text-align:left;z-index:-251456512;mso-position-horizontal-relative:page;mso-position-vertical-relative:page" points="424.65pt,530.15pt,425.65pt,530.15pt,425.65pt,461.15pt,424.65pt,461.15pt,424.65pt,530.15pt" coordsize="20,1380" o:allowincell="f" fillcolor="black" stroked="f">
            <v:path arrowok="t"/>
            <w10:wrap anchorx="page" anchory="page"/>
          </v:polyline>
        </w:pict>
      </w:r>
      <w:r w:rsidR="00007753">
        <w:rPr>
          <w:color w:val="000000"/>
          <w:spacing w:val="-4"/>
        </w:rPr>
        <w:pict>
          <v:polyline id="_x0000_s1129" style="position:absolute;left:0;text-align:left;z-index:-251453440;mso-position-horizontal-relative:page;mso-position-vertical-relative:page" points="535.3pt,530.15pt,536.3pt,530.15pt,536.3pt,461.15pt,535.3pt,461.15pt,535.3pt,530.15pt" coordsize="20,1380" o:allowincell="f" fillcolor="black" stroked="f">
            <v:path arrowok="t"/>
            <w10:wrap anchorx="page" anchory="page"/>
          </v:polyline>
        </w:pict>
      </w:r>
      <w:r w:rsidR="00007753">
        <w:rPr>
          <w:color w:val="000000"/>
          <w:spacing w:val="-4"/>
        </w:rPr>
        <w:pict>
          <v:polyline id="_x0000_s1130" style="position:absolute;left:0;text-align:left;z-index:-251417600;mso-position-horizontal-relative:page;mso-position-vertical-relative:page" points="92.5pt,530.65pt,93pt,530.65pt,93pt,530.15pt,92.5pt,530.15pt,92.5pt,530.65pt" coordsize="10,10" o:allowincell="f" fillcolor="black" stroked="f">
            <v:path arrowok="t"/>
            <w10:wrap anchorx="page" anchory="page"/>
          </v:polyline>
        </w:pict>
      </w:r>
      <w:r w:rsidR="00007753">
        <w:rPr>
          <w:color w:val="000000"/>
          <w:spacing w:val="-4"/>
        </w:rPr>
        <w:pict>
          <v:polyline id="_x0000_s1131" style="position:absolute;left:0;text-align:left;z-index:-251416576;mso-position-horizontal-relative:page;mso-position-vertical-relative:page" points="93pt,531.15pt,125.4pt,531.15pt,125.4pt,530.15pt,93pt,530.15pt,93pt,531.15pt" coordsize="648,20" o:allowincell="f" fillcolor="black" stroked="f">
            <v:path arrowok="t"/>
            <w10:wrap anchorx="page" anchory="page"/>
          </v:polyline>
        </w:pict>
      </w:r>
      <w:r w:rsidR="00007753">
        <w:rPr>
          <w:color w:val="000000"/>
          <w:spacing w:val="-4"/>
        </w:rPr>
        <w:pict>
          <v:polyline id="_x0000_s1132" style="position:absolute;left:0;text-align:left;z-index:-251415552;mso-position-horizontal-relative:page;mso-position-vertical-relative:page" points="125.4pt,530.65pt,125.9pt,530.65pt,125.9pt,530.15pt,125.4pt,530.15pt,125.4pt,530.65pt" coordsize="10,10" o:allowincell="f" fillcolor="black" stroked="f">
            <v:path arrowok="t"/>
            <w10:wrap anchorx="page" anchory="page"/>
          </v:polyline>
        </w:pict>
      </w:r>
      <w:r w:rsidR="00007753">
        <w:rPr>
          <w:color w:val="000000"/>
          <w:spacing w:val="-4"/>
        </w:rPr>
        <w:pict>
          <v:polyline id="_x0000_s1133" style="position:absolute;left:0;text-align:left;z-index:-251414528;mso-position-horizontal-relative:page;mso-position-vertical-relative:page" points="125.85pt,531.15pt,313.9pt,531.15pt,313.9pt,530.15pt,125.85pt,530.15pt,125.85pt,531.15pt" coordsize="3761,20" o:allowincell="f" fillcolor="black" stroked="f">
            <v:path arrowok="t"/>
            <w10:wrap anchorx="page" anchory="page"/>
          </v:polyline>
        </w:pict>
      </w:r>
      <w:r w:rsidR="00007753">
        <w:rPr>
          <w:color w:val="000000"/>
          <w:spacing w:val="-4"/>
        </w:rPr>
        <w:pict>
          <v:polyline id="_x0000_s1134" style="position:absolute;left:0;text-align:left;z-index:-251413504;mso-position-horizontal-relative:page;mso-position-vertical-relative:page" points="313.9pt,530.65pt,314.4pt,530.65pt,314.4pt,530.15pt,313.9pt,530.15pt,313.9pt,530.65pt" coordsize="10,10" o:allowincell="f" fillcolor="black" stroked="f">
            <v:path arrowok="t"/>
            <w10:wrap anchorx="page" anchory="page"/>
          </v:polyline>
        </w:pict>
      </w:r>
      <w:r w:rsidR="00007753">
        <w:rPr>
          <w:color w:val="000000"/>
          <w:spacing w:val="-4"/>
        </w:rPr>
        <w:pict>
          <v:polyline id="_x0000_s1135" style="position:absolute;left:0;text-align:left;z-index:-251412480;mso-position-horizontal-relative:page;mso-position-vertical-relative:page" points="314.4pt,531.15pt,424.7pt,531.15pt,424.7pt,530.15pt,314.4pt,530.15pt,314.4pt,531.15pt" coordsize="2206,20" o:allowincell="f" fillcolor="black" stroked="f">
            <v:path arrowok="t"/>
            <w10:wrap anchorx="page" anchory="page"/>
          </v:polyline>
        </w:pict>
      </w:r>
      <w:r w:rsidR="00007753">
        <w:rPr>
          <w:color w:val="000000"/>
          <w:spacing w:val="-4"/>
        </w:rPr>
        <w:pict>
          <v:polyline id="_x0000_s1136" style="position:absolute;left:0;text-align:left;z-index:-251410432;mso-position-horizontal-relative:page;mso-position-vertical-relative:page" points="424.65pt,530.65pt,425.15pt,530.65pt,425.15pt,530.15pt,424.65pt,530.15pt,424.65pt,530.65pt" coordsize="10,10" o:allowincell="f" fillcolor="black" stroked="f">
            <v:path arrowok="t"/>
            <w10:wrap anchorx="page" anchory="page"/>
          </v:polyline>
        </w:pict>
      </w:r>
      <w:r w:rsidR="00007753">
        <w:rPr>
          <w:color w:val="000000"/>
          <w:spacing w:val="-4"/>
        </w:rPr>
        <w:pict>
          <v:polyline id="_x0000_s1137" style="position:absolute;left:0;text-align:left;z-index:-251408384;mso-position-horizontal-relative:page;mso-position-vertical-relative:page" points="425.15pt,531.15pt,535.3pt,531.15pt,535.3pt,530.15pt,425.15pt,530.15pt,425.15pt,531.15pt" coordsize="2203,20" o:allowincell="f" fillcolor="black" stroked="f">
            <v:path arrowok="t"/>
            <w10:wrap anchorx="page" anchory="page"/>
          </v:polyline>
        </w:pict>
      </w:r>
      <w:r w:rsidR="00007753">
        <w:rPr>
          <w:color w:val="000000"/>
          <w:spacing w:val="-4"/>
        </w:rPr>
        <w:pict>
          <v:polyline id="_x0000_s1138" style="position:absolute;left:0;text-align:left;z-index:-251406336;mso-position-horizontal-relative:page;mso-position-vertical-relative:page" points="535.3pt,530.65pt,535.8pt,530.65pt,535.8pt,530.15pt,535.3pt,530.15pt,535.3pt,530.65pt" coordsize="10,10" o:allowincell="f" fillcolor="black" stroked="f">
            <v:path arrowok="t"/>
            <w10:wrap anchorx="page" anchory="page"/>
          </v:polyline>
        </w:pict>
      </w:r>
      <w:r w:rsidR="00007753">
        <w:rPr>
          <w:color w:val="000000"/>
          <w:spacing w:val="-4"/>
        </w:rPr>
        <w:pict>
          <v:polyline id="_x0000_s1139" style="position:absolute;left:0;text-align:left;z-index:-251404288;mso-position-horizontal-relative:page;mso-position-vertical-relative:page" points="92.5pt,572.05pt,93.5pt,572.05pt,93.5pt,530.6pt,92.5pt,530.6pt,92.5pt,572.05pt" coordsize="20,829" o:allowincell="f" fillcolor="black" stroked="f">
            <v:path arrowok="t"/>
            <w10:wrap anchorx="page" anchory="page"/>
          </v:polyline>
        </w:pict>
      </w:r>
      <w:r w:rsidR="00007753">
        <w:rPr>
          <w:color w:val="000000"/>
          <w:spacing w:val="-4"/>
        </w:rPr>
        <w:pict>
          <v:polyline id="_x0000_s1140" style="position:absolute;left:0;text-align:left;z-index:-251402240;mso-position-horizontal-relative:page;mso-position-vertical-relative:page" points="125.4pt,572.05pt,126.4pt,572.05pt,126.4pt,530.6pt,125.4pt,530.6pt,125.4pt,572.05pt" coordsize="20,829" o:allowincell="f" fillcolor="black" stroked="f">
            <v:path arrowok="t"/>
            <w10:wrap anchorx="page" anchory="page"/>
          </v:polyline>
        </w:pict>
      </w:r>
      <w:r w:rsidR="00007753">
        <w:rPr>
          <w:color w:val="000000"/>
          <w:spacing w:val="-4"/>
        </w:rPr>
        <w:pict>
          <v:polyline id="_x0000_s1141" style="position:absolute;left:0;text-align:left;z-index:-251400192;mso-position-horizontal-relative:page;mso-position-vertical-relative:page" points="313.9pt,572.05pt,314.9pt,572.05pt,314.9pt,530.6pt,313.9pt,530.6pt,313.9pt,572.05pt" coordsize="20,829" o:allowincell="f" fillcolor="black" stroked="f">
            <v:path arrowok="t"/>
            <w10:wrap anchorx="page" anchory="page"/>
          </v:polyline>
        </w:pict>
      </w:r>
      <w:r w:rsidR="00007753">
        <w:rPr>
          <w:color w:val="000000"/>
          <w:spacing w:val="-4"/>
        </w:rPr>
        <w:pict>
          <v:polyline id="_x0000_s1142" style="position:absolute;left:0;text-align:left;z-index:-251398144;mso-position-horizontal-relative:page;mso-position-vertical-relative:page" points="424.65pt,572.05pt,425.65pt,572.05pt,425.65pt,530.6pt,424.65pt,530.6pt,424.65pt,572.05pt" coordsize="20,829" o:allowincell="f" fillcolor="black" stroked="f">
            <v:path arrowok="t"/>
            <w10:wrap anchorx="page" anchory="page"/>
          </v:polyline>
        </w:pict>
      </w:r>
      <w:r w:rsidR="00007753">
        <w:rPr>
          <w:color w:val="000000"/>
          <w:spacing w:val="-4"/>
        </w:rPr>
        <w:pict>
          <v:polyline id="_x0000_s1143" style="position:absolute;left:0;text-align:left;z-index:-251396096;mso-position-horizontal-relative:page;mso-position-vertical-relative:page" points="535.3pt,572.05pt,536.3pt,572.05pt,536.3pt,530.6pt,535.3pt,530.6pt,535.3pt,572.05pt" coordsize="20,829" o:allowincell="f" fillcolor="black" stroked="f">
            <v:path arrowok="t"/>
            <w10:wrap anchorx="page" anchory="page"/>
          </v:polyline>
        </w:pict>
      </w:r>
      <w:r w:rsidR="00007753">
        <w:rPr>
          <w:color w:val="000000"/>
          <w:spacing w:val="-4"/>
        </w:rPr>
        <w:pict>
          <v:polyline id="_x0000_s1144" style="position:absolute;left:0;text-align:left;z-index:-251350016;mso-position-horizontal-relative:page;mso-position-vertical-relative:page" points="92.5pt,572.5pt,93pt,572.5pt,93pt,572.05pt,92.5pt,572.05pt,92.5pt,572.5pt" coordsize="10,10" o:allowincell="f" fillcolor="black" stroked="f">
            <v:path arrowok="t"/>
            <w10:wrap anchorx="page" anchory="page"/>
          </v:polyline>
        </w:pict>
      </w:r>
      <w:r w:rsidR="00007753">
        <w:rPr>
          <w:color w:val="000000"/>
          <w:spacing w:val="-4"/>
        </w:rPr>
        <w:pict>
          <v:polyline id="_x0000_s1145" style="position:absolute;left:0;text-align:left;z-index:-251347968;mso-position-horizontal-relative:page;mso-position-vertical-relative:page" points="93pt,573pt,125.4pt,573pt,125.4pt,572pt,93pt,572pt,93pt,573pt" coordsize="648,20" o:allowincell="f" fillcolor="black" stroked="f">
            <v:path arrowok="t"/>
            <w10:wrap anchorx="page" anchory="page"/>
          </v:polyline>
        </w:pict>
      </w:r>
      <w:r w:rsidR="00007753">
        <w:rPr>
          <w:color w:val="000000"/>
          <w:spacing w:val="-4"/>
        </w:rPr>
        <w:pict>
          <v:polyline id="_x0000_s1146" style="position:absolute;left:0;text-align:left;z-index:-251345920;mso-position-horizontal-relative:page;mso-position-vertical-relative:page" points="125.4pt,572.5pt,125.9pt,572.5pt,125.9pt,572.05pt,125.4pt,572.05pt,125.4pt,572.5pt" coordsize="10,10" o:allowincell="f" fillcolor="black" stroked="f">
            <v:path arrowok="t"/>
            <w10:wrap anchorx="page" anchory="page"/>
          </v:polyline>
        </w:pict>
      </w:r>
      <w:r w:rsidR="00007753">
        <w:rPr>
          <w:color w:val="000000"/>
          <w:spacing w:val="-4"/>
        </w:rPr>
        <w:pict>
          <v:polyline id="_x0000_s1147" style="position:absolute;left:0;text-align:left;z-index:-251343872;mso-position-horizontal-relative:page;mso-position-vertical-relative:page" points="125.85pt,573pt,313.9pt,573pt,313.9pt,572pt,125.85pt,572pt,125.85pt,573pt" coordsize="3761,20" o:allowincell="f" fillcolor="black" stroked="f">
            <v:path arrowok="t"/>
            <w10:wrap anchorx="page" anchory="page"/>
          </v:polyline>
        </w:pict>
      </w:r>
      <w:r w:rsidR="00007753">
        <w:rPr>
          <w:color w:val="000000"/>
          <w:spacing w:val="-4"/>
        </w:rPr>
        <w:pict>
          <v:polyline id="_x0000_s1148" style="position:absolute;left:0;text-align:left;z-index:-251341824;mso-position-horizontal-relative:page;mso-position-vertical-relative:page" points="313.9pt,572.5pt,314.4pt,572.5pt,314.4pt,572.05pt,313.9pt,572.05pt,313.9pt,572.5pt" coordsize="10,10" o:allowincell="f" fillcolor="black" stroked="f">
            <v:path arrowok="t"/>
            <w10:wrap anchorx="page" anchory="page"/>
          </v:polyline>
        </w:pict>
      </w:r>
      <w:r w:rsidR="00007753">
        <w:rPr>
          <w:color w:val="000000"/>
          <w:spacing w:val="-4"/>
        </w:rPr>
        <w:pict>
          <v:polyline id="_x0000_s1149" style="position:absolute;left:0;text-align:left;z-index:-251339776;mso-position-horizontal-relative:page;mso-position-vertical-relative:page" points="314.4pt,573pt,424.7pt,573pt,424.7pt,572pt,314.4pt,572pt,314.4pt,573pt" coordsize="2206,20" o:allowincell="f" fillcolor="black" stroked="f">
            <v:path arrowok="t"/>
            <w10:wrap anchorx="page" anchory="page"/>
          </v:polyline>
        </w:pict>
      </w:r>
      <w:r w:rsidR="00007753">
        <w:rPr>
          <w:color w:val="000000"/>
          <w:spacing w:val="-4"/>
        </w:rPr>
        <w:pict>
          <v:polyline id="_x0000_s1150" style="position:absolute;left:0;text-align:left;z-index:-251337728;mso-position-horizontal-relative:page;mso-position-vertical-relative:page" points="424.65pt,572.5pt,425.15pt,572.5pt,425.15pt,572.05pt,424.65pt,572.05pt,424.65pt,572.5pt" coordsize="10,10" o:allowincell="f" fillcolor="black" stroked="f">
            <v:path arrowok="t"/>
            <w10:wrap anchorx="page" anchory="page"/>
          </v:polyline>
        </w:pict>
      </w:r>
      <w:r w:rsidR="00007753">
        <w:rPr>
          <w:color w:val="000000"/>
          <w:spacing w:val="-4"/>
        </w:rPr>
        <w:pict>
          <v:polyline id="_x0000_s1151" style="position:absolute;left:0;text-align:left;z-index:-251335680;mso-position-horizontal-relative:page;mso-position-vertical-relative:page" points="425.15pt,573pt,535.3pt,573pt,535.3pt,572pt,425.15pt,572pt,425.15pt,573pt" coordsize="2203,20" o:allowincell="f" fillcolor="black" stroked="f">
            <v:path arrowok="t"/>
            <w10:wrap anchorx="page" anchory="page"/>
          </v:polyline>
        </w:pict>
      </w:r>
      <w:r w:rsidR="00007753">
        <w:rPr>
          <w:color w:val="000000"/>
          <w:spacing w:val="-4"/>
        </w:rPr>
        <w:pict>
          <v:polyline id="_x0000_s1152" style="position:absolute;left:0;text-align:left;z-index:-251333632;mso-position-horizontal-relative:page;mso-position-vertical-relative:page" points="535.3pt,572.5pt,535.8pt,572.5pt,535.8pt,572.05pt,535.3pt,572.05pt,535.3pt,572.5pt" coordsize="10,10" o:allowincell="f" fillcolor="black" stroked="f">
            <v:path arrowok="t"/>
            <w10:wrap anchorx="page" anchory="page"/>
          </v:polyline>
        </w:pict>
      </w:r>
      <w:r w:rsidR="00007753">
        <w:rPr>
          <w:color w:val="000000"/>
          <w:spacing w:val="-4"/>
        </w:rPr>
        <w:pict>
          <v:polyline id="_x0000_s1153" style="position:absolute;left:0;text-align:left;z-index:-251331584;mso-position-horizontal-relative:page;mso-position-vertical-relative:page" points="92.5pt,600.1pt,93.5pt,600.1pt,93.5pt,572.5pt,92.5pt,572.5pt,92.5pt,600.1pt" coordsize="20,552" o:allowincell="f" fillcolor="black" stroked="f">
            <v:path arrowok="t"/>
            <w10:wrap anchorx="page" anchory="page"/>
          </v:polyline>
        </w:pict>
      </w:r>
      <w:r w:rsidR="00007753">
        <w:rPr>
          <w:color w:val="000000"/>
          <w:spacing w:val="-4"/>
        </w:rPr>
        <w:pict>
          <v:polyline id="_x0000_s1154" style="position:absolute;left:0;text-align:left;z-index:-251329536;mso-position-horizontal-relative:page;mso-position-vertical-relative:page" points="125.4pt,600.1pt,126.4pt,600.1pt,126.4pt,572.5pt,125.4pt,572.5pt,125.4pt,600.1pt" coordsize="20,552" o:allowincell="f" fillcolor="black" stroked="f">
            <v:path arrowok="t"/>
            <w10:wrap anchorx="page" anchory="page"/>
          </v:polyline>
        </w:pict>
      </w:r>
      <w:r w:rsidR="00007753">
        <w:rPr>
          <w:color w:val="000000"/>
          <w:spacing w:val="-4"/>
        </w:rPr>
        <w:pict>
          <v:polyline id="_x0000_s1155" style="position:absolute;left:0;text-align:left;z-index:-251328512;mso-position-horizontal-relative:page;mso-position-vertical-relative:page" points="313.9pt,600.1pt,314.9pt,600.1pt,314.9pt,572.5pt,313.9pt,572.5pt,313.9pt,600.1pt" coordsize="20,552" o:allowincell="f" fillcolor="black" stroked="f">
            <v:path arrowok="t"/>
            <w10:wrap anchorx="page" anchory="page"/>
          </v:polyline>
        </w:pict>
      </w:r>
      <w:r w:rsidR="00007753">
        <w:rPr>
          <w:color w:val="000000"/>
          <w:spacing w:val="-4"/>
        </w:rPr>
        <w:pict>
          <v:polyline id="_x0000_s1156" style="position:absolute;left:0;text-align:left;z-index:-251327488;mso-position-horizontal-relative:page;mso-position-vertical-relative:page" points="424.65pt,600.1pt,425.65pt,600.1pt,425.65pt,572.5pt,424.65pt,572.5pt,424.65pt,600.1pt" coordsize="20,552" o:allowincell="f" fillcolor="black" stroked="f">
            <v:path arrowok="t"/>
            <w10:wrap anchorx="page" anchory="page"/>
          </v:polyline>
        </w:pict>
      </w:r>
      <w:r w:rsidR="00007753">
        <w:rPr>
          <w:color w:val="000000"/>
          <w:spacing w:val="-4"/>
        </w:rPr>
        <w:pict>
          <v:polyline id="_x0000_s1157" style="position:absolute;left:0;text-align:left;z-index:-251325440;mso-position-horizontal-relative:page;mso-position-vertical-relative:page" points="535.3pt,600.1pt,536.3pt,600.1pt,536.3pt,572.5pt,535.3pt,572.5pt,535.3pt,600.1pt" coordsize="20,552" o:allowincell="f" fillcolor="black" stroked="f">
            <v:path arrowok="t"/>
            <w10:wrap anchorx="page" anchory="page"/>
          </v:polyline>
        </w:pict>
      </w:r>
      <w:r w:rsidR="00007753">
        <w:rPr>
          <w:color w:val="000000"/>
          <w:spacing w:val="-4"/>
        </w:rPr>
        <w:pict>
          <v:polyline id="_x0000_s1158" style="position:absolute;left:0;text-align:left;z-index:-251310080;mso-position-horizontal-relative:page;mso-position-vertical-relative:page" points="92.5pt,600.6pt,93pt,600.6pt,93pt,600.1pt,92.5pt,600.1pt,92.5pt,600.6pt" coordsize="10,10" o:allowincell="f" fillcolor="black" stroked="f">
            <v:path arrowok="t"/>
            <w10:wrap anchorx="page" anchory="page"/>
          </v:polyline>
        </w:pict>
      </w:r>
      <w:r w:rsidR="00007753">
        <w:rPr>
          <w:color w:val="000000"/>
          <w:spacing w:val="-4"/>
        </w:rPr>
        <w:pict>
          <v:polyline id="_x0000_s1159" style="position:absolute;left:0;text-align:left;z-index:-251309056;mso-position-horizontal-relative:page;mso-position-vertical-relative:page" points="93pt,601.1pt,125.4pt,601.1pt,125.4pt,600.1pt,93pt,600.1pt,93pt,601.1pt" coordsize="648,20" o:allowincell="f" fillcolor="black" stroked="f">
            <v:path arrowok="t"/>
            <w10:wrap anchorx="page" anchory="page"/>
          </v:polyline>
        </w:pict>
      </w:r>
      <w:r w:rsidR="00007753">
        <w:rPr>
          <w:color w:val="000000"/>
          <w:spacing w:val="-4"/>
        </w:rPr>
        <w:pict>
          <v:polyline id="_x0000_s1160" style="position:absolute;left:0;text-align:left;z-index:-251308032;mso-position-horizontal-relative:page;mso-position-vertical-relative:page" points="125.4pt,600.6pt,125.9pt,600.6pt,125.9pt,600.1pt,125.4pt,600.1pt,125.4pt,600.6pt" coordsize="10,10" o:allowincell="f" fillcolor="black" stroked="f">
            <v:path arrowok="t"/>
            <w10:wrap anchorx="page" anchory="page"/>
          </v:polyline>
        </w:pict>
      </w:r>
      <w:r w:rsidR="00007753">
        <w:rPr>
          <w:color w:val="000000"/>
          <w:spacing w:val="-4"/>
        </w:rPr>
        <w:pict>
          <v:polyline id="_x0000_s1161" style="position:absolute;left:0;text-align:left;z-index:-251307008;mso-position-horizontal-relative:page;mso-position-vertical-relative:page" points="125.85pt,601.1pt,313.9pt,601.1pt,313.9pt,600.1pt,125.85pt,600.1pt,125.85pt,601.1pt" coordsize="3761,20" o:allowincell="f" fillcolor="black" stroked="f">
            <v:path arrowok="t"/>
            <w10:wrap anchorx="page" anchory="page"/>
          </v:polyline>
        </w:pict>
      </w:r>
      <w:r w:rsidR="00007753">
        <w:rPr>
          <w:color w:val="000000"/>
          <w:spacing w:val="-4"/>
        </w:rPr>
        <w:pict>
          <v:polyline id="_x0000_s1162" style="position:absolute;left:0;text-align:left;z-index:-251305984;mso-position-horizontal-relative:page;mso-position-vertical-relative:page" points="313.9pt,600.6pt,314.4pt,600.6pt,314.4pt,600.1pt,313.9pt,600.1pt,313.9pt,600.6pt" coordsize="10,10" o:allowincell="f" fillcolor="black" stroked="f">
            <v:path arrowok="t"/>
            <w10:wrap anchorx="page" anchory="page"/>
          </v:polyline>
        </w:pict>
      </w:r>
      <w:r w:rsidR="00007753">
        <w:rPr>
          <w:color w:val="000000"/>
          <w:spacing w:val="-4"/>
        </w:rPr>
        <w:pict>
          <v:polyline id="_x0000_s1163" style="position:absolute;left:0;text-align:left;z-index:-251304960;mso-position-horizontal-relative:page;mso-position-vertical-relative:page" points="314.4pt,601.1pt,424.7pt,601.1pt,424.7pt,600.1pt,314.4pt,600.1pt,314.4pt,601.1pt" coordsize="2206,20" o:allowincell="f" fillcolor="black" stroked="f">
            <v:path arrowok="t"/>
            <w10:wrap anchorx="page" anchory="page"/>
          </v:polyline>
        </w:pict>
      </w:r>
      <w:r w:rsidR="00007753">
        <w:rPr>
          <w:color w:val="000000"/>
          <w:spacing w:val="-4"/>
        </w:rPr>
        <w:pict>
          <v:polyline id="_x0000_s1164" style="position:absolute;left:0;text-align:left;z-index:-251303936;mso-position-horizontal-relative:page;mso-position-vertical-relative:page" points="424.65pt,600.6pt,425.15pt,600.6pt,425.15pt,600.1pt,424.65pt,600.1pt,424.65pt,600.6pt" coordsize="10,10" o:allowincell="f" fillcolor="black" stroked="f">
            <v:path arrowok="t"/>
            <w10:wrap anchorx="page" anchory="page"/>
          </v:polyline>
        </w:pict>
      </w:r>
      <w:r w:rsidR="00007753">
        <w:rPr>
          <w:color w:val="000000"/>
          <w:spacing w:val="-4"/>
        </w:rPr>
        <w:pict>
          <v:polyline id="_x0000_s1165" style="position:absolute;left:0;text-align:left;z-index:-251302912;mso-position-horizontal-relative:page;mso-position-vertical-relative:page" points="425.15pt,601.1pt,535.3pt,601.1pt,535.3pt,600.1pt,425.15pt,600.1pt,425.15pt,601.1pt" coordsize="2203,20" o:allowincell="f" fillcolor="black" stroked="f">
            <v:path arrowok="t"/>
            <w10:wrap anchorx="page" anchory="page"/>
          </v:polyline>
        </w:pict>
      </w:r>
      <w:r w:rsidR="00007753">
        <w:rPr>
          <w:color w:val="000000"/>
          <w:spacing w:val="-4"/>
        </w:rPr>
        <w:pict>
          <v:polyline id="_x0000_s1166" style="position:absolute;left:0;text-align:left;z-index:-251300864;mso-position-horizontal-relative:page;mso-position-vertical-relative:page" points="535.3pt,600.6pt,535.8pt,600.6pt,535.8pt,600.1pt,535.3pt,600.1pt,535.3pt,600.6pt" coordsize="10,10" o:allowincell="f" fillcolor="black" stroked="f">
            <v:path arrowok="t"/>
            <w10:wrap anchorx="page" anchory="page"/>
          </v:polyline>
        </w:pict>
      </w:r>
      <w:r w:rsidR="00007753">
        <w:rPr>
          <w:color w:val="000000"/>
          <w:spacing w:val="-4"/>
        </w:rPr>
        <w:pict>
          <v:polyline id="_x0000_s1167" style="position:absolute;left:0;text-align:left;z-index:-251298816;mso-position-horizontal-relative:page;mso-position-vertical-relative:page" points="92.5pt,628.3pt,93.5pt,628.3pt,93.5pt,600.6pt,92.5pt,600.6pt,92.5pt,628.3pt" coordsize="20,554" o:allowincell="f" fillcolor="black" stroked="f">
            <v:path arrowok="t"/>
            <w10:wrap anchorx="page" anchory="page"/>
          </v:polyline>
        </w:pict>
      </w:r>
      <w:r w:rsidR="00007753">
        <w:rPr>
          <w:color w:val="000000"/>
          <w:spacing w:val="-4"/>
        </w:rPr>
        <w:pict>
          <v:polyline id="_x0000_s1168" style="position:absolute;left:0;text-align:left;z-index:-251296768;mso-position-horizontal-relative:page;mso-position-vertical-relative:page" points="92.5pt,628.8pt,93pt,628.8pt,93pt,628.3pt,92.5pt,628.3pt,92.5pt,628.8pt" coordsize="10,10" o:allowincell="f" fillcolor="black" stroked="f">
            <v:path arrowok="t"/>
            <w10:wrap anchorx="page" anchory="page"/>
          </v:polyline>
        </w:pict>
      </w:r>
      <w:r w:rsidR="00007753">
        <w:rPr>
          <w:color w:val="000000"/>
          <w:spacing w:val="-4"/>
        </w:rPr>
        <w:pict>
          <v:polyline id="_x0000_s1169" style="position:absolute;left:0;text-align:left;z-index:-251294720;mso-position-horizontal-relative:page;mso-position-vertical-relative:page" points="92.5pt,628.8pt,93pt,628.8pt,93pt,628.3pt,92.5pt,628.3pt,92.5pt,628.8pt" coordsize="10,10" o:allowincell="f" fillcolor="black" stroked="f">
            <v:path arrowok="t"/>
            <w10:wrap anchorx="page" anchory="page"/>
          </v:polyline>
        </w:pict>
      </w:r>
      <w:r w:rsidR="00007753">
        <w:rPr>
          <w:color w:val="000000"/>
          <w:spacing w:val="-4"/>
        </w:rPr>
        <w:pict>
          <v:polyline id="_x0000_s1170" style="position:absolute;left:0;text-align:left;z-index:-251292672;mso-position-horizontal-relative:page;mso-position-vertical-relative:page" points="93pt,629.3pt,125.4pt,629.3pt,125.4pt,628.3pt,93pt,628.3pt,93pt,629.3pt" coordsize="648,20" o:allowincell="f" fillcolor="black" stroked="f">
            <v:path arrowok="t"/>
            <w10:wrap anchorx="page" anchory="page"/>
          </v:polyline>
        </w:pict>
      </w:r>
      <w:r w:rsidR="00007753">
        <w:rPr>
          <w:color w:val="000000"/>
          <w:spacing w:val="-4"/>
        </w:rPr>
        <w:pict>
          <v:polyline id="_x0000_s1171" style="position:absolute;left:0;text-align:left;z-index:-251290624;mso-position-horizontal-relative:page;mso-position-vertical-relative:page" points="125.4pt,628.3pt,126.4pt,628.3pt,126.4pt,600.6pt,125.4pt,600.6pt,125.4pt,628.3pt" coordsize="20,554" o:allowincell="f" fillcolor="black" stroked="f">
            <v:path arrowok="t"/>
            <w10:wrap anchorx="page" anchory="page"/>
          </v:polyline>
        </w:pict>
      </w:r>
      <w:r w:rsidR="00007753">
        <w:rPr>
          <w:color w:val="000000"/>
          <w:spacing w:val="-4"/>
        </w:rPr>
        <w:pict>
          <v:polyline id="_x0000_s1172" style="position:absolute;left:0;text-align:left;z-index:-251288576;mso-position-horizontal-relative:page;mso-position-vertical-relative:page" points="125.4pt,628.8pt,125.9pt,628.8pt,125.9pt,628.3pt,125.4pt,628.3pt,125.4pt,628.8pt" coordsize="10,10" o:allowincell="f" fillcolor="black" stroked="f">
            <v:path arrowok="t"/>
            <w10:wrap anchorx="page" anchory="page"/>
          </v:polyline>
        </w:pict>
      </w:r>
      <w:r w:rsidR="00007753">
        <w:rPr>
          <w:color w:val="000000"/>
          <w:spacing w:val="-4"/>
        </w:rPr>
        <w:pict>
          <v:polyline id="_x0000_s1173" style="position:absolute;left:0;text-align:left;z-index:-251285504;mso-position-horizontal-relative:page;mso-position-vertical-relative:page" points="125.85pt,629.3pt,313.9pt,629.3pt,313.9pt,628.3pt,125.85pt,628.3pt,125.85pt,629.3pt" coordsize="3761,20" o:allowincell="f" fillcolor="black" stroked="f">
            <v:path arrowok="t"/>
            <w10:wrap anchorx="page" anchory="page"/>
          </v:polyline>
        </w:pict>
      </w:r>
      <w:r w:rsidR="00007753">
        <w:rPr>
          <w:color w:val="000000"/>
          <w:spacing w:val="-4"/>
        </w:rPr>
        <w:pict>
          <v:polyline id="_x0000_s1174" style="position:absolute;left:0;text-align:left;z-index:-251282432;mso-position-horizontal-relative:page;mso-position-vertical-relative:page" points="313.9pt,628.3pt,314.9pt,628.3pt,314.9pt,600.6pt,313.9pt,600.6pt,313.9pt,628.3pt" coordsize="20,554" o:allowincell="f" fillcolor="black" stroked="f">
            <v:path arrowok="t"/>
            <w10:wrap anchorx="page" anchory="page"/>
          </v:polyline>
        </w:pict>
      </w:r>
      <w:r w:rsidR="00007753">
        <w:rPr>
          <w:color w:val="000000"/>
          <w:spacing w:val="-4"/>
        </w:rPr>
        <w:pict>
          <v:polyline id="_x0000_s1175" style="position:absolute;left:0;text-align:left;z-index:-251279360;mso-position-horizontal-relative:page;mso-position-vertical-relative:page" points="313.9pt,628.8pt,314.4pt,628.8pt,314.4pt,628.3pt,313.9pt,628.3pt,313.9pt,628.8pt" coordsize="10,10" o:allowincell="f" fillcolor="black" stroked="f">
            <v:path arrowok="t"/>
            <w10:wrap anchorx="page" anchory="page"/>
          </v:polyline>
        </w:pict>
      </w:r>
      <w:r w:rsidR="00007753">
        <w:rPr>
          <w:color w:val="000000"/>
          <w:spacing w:val="-4"/>
        </w:rPr>
        <w:pict>
          <v:polyline id="_x0000_s1176" style="position:absolute;left:0;text-align:left;z-index:-251276288;mso-position-horizontal-relative:page;mso-position-vertical-relative:page" points="314.4pt,629.3pt,424.7pt,629.3pt,424.7pt,628.3pt,314.4pt,628.3pt,314.4pt,629.3pt" coordsize="2206,20" o:allowincell="f" fillcolor="black" stroked="f">
            <v:path arrowok="t"/>
            <w10:wrap anchorx="page" anchory="page"/>
          </v:polyline>
        </w:pict>
      </w:r>
      <w:r w:rsidR="00007753">
        <w:rPr>
          <w:color w:val="000000"/>
          <w:spacing w:val="-4"/>
        </w:rPr>
        <w:pict>
          <v:polyline id="_x0000_s1177" style="position:absolute;left:0;text-align:left;z-index:-251273216;mso-position-horizontal-relative:page;mso-position-vertical-relative:page" points="424.65pt,628.3pt,425.65pt,628.3pt,425.65pt,600.6pt,424.65pt,600.6pt,424.65pt,628.3pt" coordsize="20,554" o:allowincell="f" fillcolor="black" stroked="f">
            <v:path arrowok="t"/>
            <w10:wrap anchorx="page" anchory="page"/>
          </v:polyline>
        </w:pict>
      </w:r>
      <w:r w:rsidR="00007753">
        <w:rPr>
          <w:color w:val="000000"/>
          <w:spacing w:val="-4"/>
        </w:rPr>
        <w:pict>
          <v:polyline id="_x0000_s1178" style="position:absolute;left:0;text-align:left;z-index:-251270144;mso-position-horizontal-relative:page;mso-position-vertical-relative:page" points="424.65pt,628.8pt,425.15pt,628.8pt,425.15pt,628.3pt,424.65pt,628.3pt,424.65pt,628.8pt" coordsize="10,10" o:allowincell="f" fillcolor="black" stroked="f">
            <v:path arrowok="t"/>
            <w10:wrap anchorx="page" anchory="page"/>
          </v:polyline>
        </w:pict>
      </w:r>
      <w:r w:rsidR="00007753">
        <w:rPr>
          <w:color w:val="000000"/>
          <w:spacing w:val="-4"/>
        </w:rPr>
        <w:pict>
          <v:polyline id="_x0000_s1179" style="position:absolute;left:0;text-align:left;z-index:-251267072;mso-position-horizontal-relative:page;mso-position-vertical-relative:page" points="425.15pt,629.3pt,535.3pt,629.3pt,535.3pt,628.3pt,425.15pt,628.3pt,425.15pt,629.3pt" coordsize="2203,20" o:allowincell="f" fillcolor="black" stroked="f">
            <v:path arrowok="t"/>
            <w10:wrap anchorx="page" anchory="page"/>
          </v:polyline>
        </w:pict>
      </w:r>
      <w:r w:rsidR="00007753">
        <w:rPr>
          <w:color w:val="000000"/>
          <w:spacing w:val="-4"/>
        </w:rPr>
        <w:pict>
          <v:polyline id="_x0000_s1180" style="position:absolute;left:0;text-align:left;z-index:-251265024;mso-position-horizontal-relative:page;mso-position-vertical-relative:page" points="535.3pt,628.3pt,536.3pt,628.3pt,536.3pt,600.6pt,535.3pt,600.6pt,535.3pt,628.3pt" coordsize="20,554" o:allowincell="f" fillcolor="black" stroked="f">
            <v:path arrowok="t"/>
            <w10:wrap anchorx="page" anchory="page"/>
          </v:polyline>
        </w:pict>
      </w:r>
      <w:r w:rsidR="00007753">
        <w:rPr>
          <w:color w:val="000000"/>
          <w:spacing w:val="-4"/>
        </w:rPr>
        <w:pict>
          <v:polyline id="_x0000_s1181" style="position:absolute;left:0;text-align:left;z-index:-251262976;mso-position-horizontal-relative:page;mso-position-vertical-relative:page" points="535.3pt,628.8pt,535.8pt,628.8pt,535.8pt,628.3pt,535.3pt,628.3pt,535.3pt,628.8pt" coordsize="10,10" o:allowincell="f" fillcolor="black" stroked="f">
            <v:path arrowok="t"/>
            <w10:wrap anchorx="page" anchory="page"/>
          </v:polyline>
        </w:pict>
      </w:r>
      <w:r w:rsidR="00007753">
        <w:rPr>
          <w:color w:val="000000"/>
          <w:spacing w:val="-4"/>
        </w:rPr>
        <w:pict>
          <v:polyline id="_x0000_s1182" style="position:absolute;left:0;text-align:left;z-index:-251260928;mso-position-horizontal-relative:page;mso-position-vertical-relative:page" points="535.3pt,628.8pt,535.8pt,628.8pt,535.8pt,628.3pt,535.3pt,628.3pt,535.3pt,628.8pt" coordsize="10,10" o:allowincell="f" fillcolor="black" stroked="f">
            <v:path arrowok="t"/>
            <w10:wrap anchorx="page" anchory="page"/>
          </v:polyline>
        </w:pict>
      </w:r>
    </w:p>
    <w:p w:rsidR="00007753" w:rsidRDefault="00007753">
      <w:pPr>
        <w:autoSpaceDE w:val="0"/>
        <w:autoSpaceDN w:val="0"/>
        <w:adjustRightInd w:val="0"/>
        <w:rPr>
          <w:color w:val="000000"/>
          <w:spacing w:val="-4"/>
        </w:rPr>
        <w:sectPr w:rsidR="00007753">
          <w:headerReference w:type="even" r:id="rId492"/>
          <w:headerReference w:type="default" r:id="rId493"/>
          <w:footerReference w:type="even" r:id="rId494"/>
          <w:footerReference w:type="default" r:id="rId495"/>
          <w:headerReference w:type="first" r:id="rId496"/>
          <w:footerReference w:type="first" r:id="rId49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81" w:name="Pg82"/>
      <w:bookmarkEnd w:id="81"/>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rPr>
          <w:rFonts w:ascii="Times New Roman Bold" w:hAnsi="Times New Roman Bold"/>
          <w:color w:val="000000"/>
          <w:spacing w:val="-3"/>
        </w:rPr>
        <w:sectPr w:rsidR="00007753">
          <w:headerReference w:type="even" r:id="rId498"/>
          <w:headerReference w:type="default" r:id="rId499"/>
          <w:footerReference w:type="even" r:id="rId500"/>
          <w:footerReference w:type="default" r:id="rId501"/>
          <w:headerReference w:type="first" r:id="rId502"/>
          <w:footerReference w:type="first" r:id="rId503"/>
          <w:pgSz w:w="12240" w:h="15840"/>
          <w:pgMar w:top="0" w:right="0" w:bottom="0" w:left="0" w:header="720" w:footer="720" w:gutter="0"/>
          <w:cols w:space="720"/>
        </w:sectPr>
      </w:pPr>
    </w:p>
    <w:p w:rsidR="00007753" w:rsidRDefault="00007753">
      <w:pPr>
        <w:autoSpaceDE w:val="0"/>
        <w:autoSpaceDN w:val="0"/>
        <w:adjustRightInd w:val="0"/>
        <w:spacing w:line="276" w:lineRule="exact"/>
        <w:ind w:left="1963"/>
        <w:rPr>
          <w:rFonts w:ascii="Times New Roman Bold" w:hAnsi="Times New Roman Bold"/>
          <w:color w:val="000000"/>
          <w:spacing w:val="-3"/>
        </w:rPr>
      </w:pPr>
    </w:p>
    <w:p w:rsidR="00007753" w:rsidRDefault="004973DF">
      <w:pPr>
        <w:tabs>
          <w:tab w:val="left" w:pos="2615"/>
        </w:tabs>
        <w:autoSpaceDE w:val="0"/>
        <w:autoSpaceDN w:val="0"/>
        <w:adjustRightInd w:val="0"/>
        <w:spacing w:before="173" w:line="276" w:lineRule="exact"/>
        <w:ind w:left="1963"/>
        <w:rPr>
          <w:color w:val="000000"/>
          <w:spacing w:val="-3"/>
          <w:vertAlign w:val="superscript"/>
        </w:rPr>
      </w:pPr>
      <w:r>
        <w:rPr>
          <w:color w:val="000000"/>
          <w:spacing w:val="-4"/>
        </w:rPr>
        <w:t>(e)</w:t>
      </w:r>
      <w:r>
        <w:rPr>
          <w:color w:val="000000"/>
          <w:spacing w:val="-4"/>
        </w:rPr>
        <w:tab/>
      </w:r>
      <w:r>
        <w:rPr>
          <w:color w:val="000000"/>
          <w:spacing w:val="-3"/>
        </w:rPr>
        <w:t xml:space="preserve">Con Edison </w:t>
      </w:r>
      <w:r>
        <w:rPr>
          <w:color w:val="000000"/>
          <w:spacing w:val="-3"/>
        </w:rPr>
        <w:t>Outage Schedule:</w:t>
      </w:r>
      <w:r>
        <w:rPr>
          <w:color w:val="000000"/>
          <w:spacing w:val="-3"/>
          <w:vertAlign w:val="superscript"/>
        </w:rPr>
        <w:t>1</w:t>
      </w:r>
    </w:p>
    <w:p w:rsidR="00007753" w:rsidRDefault="004973DF">
      <w:pPr>
        <w:autoSpaceDE w:val="0"/>
        <w:autoSpaceDN w:val="0"/>
        <w:adjustRightInd w:val="0"/>
        <w:spacing w:line="276" w:lineRule="exact"/>
        <w:ind w:left="2620" w:right="2470"/>
        <w:jc w:val="both"/>
        <w:rPr>
          <w:color w:val="000000"/>
          <w:spacing w:val="-3"/>
        </w:rPr>
      </w:pPr>
      <w:r>
        <w:rPr>
          <w:color w:val="000000"/>
          <w:spacing w:val="-3"/>
        </w:rPr>
        <w:t xml:space="preserve">Outage # 1 </w:t>
      </w:r>
      <w:r>
        <w:rPr>
          <w:color w:val="000000"/>
          <w:spacing w:val="-3"/>
        </w:rPr>
        <w:br/>
        <w:t xml:space="preserve">Outage # 2 </w:t>
      </w:r>
      <w:r>
        <w:rPr>
          <w:color w:val="000000"/>
          <w:spacing w:val="-3"/>
        </w:rPr>
        <w:br/>
        <w:t xml:space="preserve">Outage # 3 </w:t>
      </w:r>
      <w:r>
        <w:rPr>
          <w:color w:val="000000"/>
          <w:spacing w:val="-3"/>
        </w:rPr>
        <w:br/>
        <w:t xml:space="preserve">Outage # 4 </w:t>
      </w:r>
      <w:r>
        <w:rPr>
          <w:color w:val="000000"/>
          <w:spacing w:val="-3"/>
        </w:rPr>
        <w:br/>
        <w:t xml:space="preserve">Outage # 5 </w:t>
      </w:r>
      <w:r>
        <w:rPr>
          <w:color w:val="000000"/>
          <w:spacing w:val="-3"/>
        </w:rPr>
        <w:br/>
        <w:t>Outage # 6</w:t>
      </w:r>
    </w:p>
    <w:p w:rsidR="00007753" w:rsidRDefault="00007753">
      <w:pPr>
        <w:autoSpaceDE w:val="0"/>
        <w:autoSpaceDN w:val="0"/>
        <w:adjustRightInd w:val="0"/>
        <w:spacing w:line="276" w:lineRule="exact"/>
        <w:ind w:left="1963"/>
        <w:rPr>
          <w:color w:val="000000"/>
          <w:spacing w:val="-3"/>
        </w:rPr>
      </w:pPr>
    </w:p>
    <w:p w:rsidR="00007753" w:rsidRDefault="00007753">
      <w:pPr>
        <w:autoSpaceDE w:val="0"/>
        <w:autoSpaceDN w:val="0"/>
        <w:adjustRightInd w:val="0"/>
        <w:spacing w:line="276" w:lineRule="exact"/>
        <w:ind w:left="1963"/>
        <w:rPr>
          <w:color w:val="000000"/>
          <w:spacing w:val="-3"/>
        </w:rPr>
      </w:pPr>
    </w:p>
    <w:p w:rsidR="00007753" w:rsidRDefault="004973DF">
      <w:pPr>
        <w:tabs>
          <w:tab w:val="left" w:pos="2615"/>
        </w:tabs>
        <w:autoSpaceDE w:val="0"/>
        <w:autoSpaceDN w:val="0"/>
        <w:adjustRightInd w:val="0"/>
        <w:spacing w:before="10" w:line="276" w:lineRule="exact"/>
        <w:ind w:left="1963"/>
        <w:rPr>
          <w:color w:val="000000"/>
          <w:spacing w:val="-3"/>
        </w:rPr>
      </w:pPr>
      <w:r>
        <w:rPr>
          <w:color w:val="000000"/>
          <w:spacing w:val="-4"/>
        </w:rPr>
        <w:t>(f)</w:t>
      </w:r>
      <w:r>
        <w:rPr>
          <w:color w:val="000000"/>
          <w:spacing w:val="-4"/>
        </w:rPr>
        <w:tab/>
      </w:r>
      <w:r>
        <w:rPr>
          <w:color w:val="000000"/>
          <w:spacing w:val="-3"/>
        </w:rPr>
        <w:t>Submittal of initial, updated and</w:t>
      </w:r>
    </w:p>
    <w:p w:rsidR="00007753" w:rsidRDefault="004973DF">
      <w:pPr>
        <w:autoSpaceDE w:val="0"/>
        <w:autoSpaceDN w:val="0"/>
        <w:adjustRightInd w:val="0"/>
        <w:spacing w:line="276" w:lineRule="exact"/>
        <w:ind w:left="2620" w:right="471"/>
        <w:jc w:val="both"/>
        <w:rPr>
          <w:color w:val="000000"/>
          <w:spacing w:val="-3"/>
        </w:rPr>
      </w:pPr>
      <w:r>
        <w:rPr>
          <w:color w:val="000000"/>
          <w:spacing w:val="-3"/>
        </w:rPr>
        <w:t>final specifications for the DAF (including System Protection</w:t>
      </w:r>
    </w:p>
    <w:p w:rsidR="00007753" w:rsidRDefault="004973DF">
      <w:pPr>
        <w:autoSpaceDE w:val="0"/>
        <w:autoSpaceDN w:val="0"/>
        <w:adjustRightInd w:val="0"/>
        <w:spacing w:before="1" w:line="275" w:lineRule="exact"/>
        <w:ind w:left="2620" w:right="224"/>
        <w:jc w:val="both"/>
        <w:rPr>
          <w:color w:val="000000"/>
          <w:spacing w:val="-3"/>
        </w:rPr>
      </w:pPr>
      <w:r>
        <w:rPr>
          <w:color w:val="000000"/>
          <w:spacing w:val="-3"/>
        </w:rPr>
        <w:t xml:space="preserve">Facilities) shall be as provided in </w:t>
      </w:r>
      <w:r>
        <w:rPr>
          <w:color w:val="000000"/>
          <w:spacing w:val="-3"/>
        </w:rPr>
        <w:br/>
      </w:r>
      <w:r>
        <w:rPr>
          <w:color w:val="000000"/>
          <w:spacing w:val="-3"/>
        </w:rPr>
        <w:t xml:space="preserve">Section 5.10.1 of this Agreement, </w:t>
      </w:r>
      <w:r>
        <w:rPr>
          <w:color w:val="000000"/>
          <w:spacing w:val="-3"/>
        </w:rPr>
        <w:br/>
        <w:t>unless the Parties agree otherwise.</w:t>
      </w:r>
    </w:p>
    <w:p w:rsidR="00007753" w:rsidRDefault="004973DF">
      <w:pPr>
        <w:tabs>
          <w:tab w:val="left" w:pos="2615"/>
        </w:tabs>
        <w:autoSpaceDE w:val="0"/>
        <w:autoSpaceDN w:val="0"/>
        <w:adjustRightInd w:val="0"/>
        <w:spacing w:before="130" w:line="276" w:lineRule="exact"/>
        <w:ind w:left="1963"/>
        <w:rPr>
          <w:color w:val="000000"/>
          <w:spacing w:val="-3"/>
        </w:rPr>
      </w:pPr>
      <w:r>
        <w:rPr>
          <w:color w:val="000000"/>
          <w:spacing w:val="-3"/>
        </w:rPr>
        <w:t>(g)</w:t>
      </w:r>
      <w:r>
        <w:rPr>
          <w:color w:val="000000"/>
          <w:spacing w:val="-3"/>
        </w:rPr>
        <w:tab/>
        <w:t>Complete Development of Pre-</w:t>
      </w:r>
    </w:p>
    <w:p w:rsidR="00007753" w:rsidRDefault="004973DF">
      <w:pPr>
        <w:autoSpaceDE w:val="0"/>
        <w:autoSpaceDN w:val="0"/>
        <w:adjustRightInd w:val="0"/>
        <w:spacing w:before="1" w:line="275" w:lineRule="exact"/>
        <w:ind w:left="2620" w:right="637"/>
        <w:jc w:val="both"/>
        <w:rPr>
          <w:color w:val="000000"/>
          <w:spacing w:val="-3"/>
        </w:rPr>
      </w:pPr>
      <w:r>
        <w:rPr>
          <w:color w:val="000000"/>
          <w:spacing w:val="-3"/>
        </w:rPr>
        <w:t xml:space="preserve">Energization Checklist Form, </w:t>
      </w:r>
      <w:r>
        <w:rPr>
          <w:color w:val="000000"/>
          <w:spacing w:val="-3"/>
        </w:rPr>
        <w:br/>
        <w:t>including procedures for Trial</w:t>
      </w:r>
    </w:p>
    <w:p w:rsidR="00007753" w:rsidRDefault="004973DF">
      <w:pPr>
        <w:autoSpaceDE w:val="0"/>
        <w:autoSpaceDN w:val="0"/>
        <w:adjustRightInd w:val="0"/>
        <w:spacing w:before="1" w:line="275" w:lineRule="exact"/>
        <w:ind w:left="2620" w:right="107"/>
        <w:jc w:val="both"/>
        <w:rPr>
          <w:color w:val="000000"/>
          <w:spacing w:val="-3"/>
        </w:rPr>
      </w:pPr>
      <w:r>
        <w:rPr>
          <w:color w:val="000000"/>
          <w:spacing w:val="-3"/>
        </w:rPr>
        <w:t>Operation.  Items on checklist must be completed prior to Initial</w:t>
      </w:r>
    </w:p>
    <w:p w:rsidR="00007753" w:rsidRDefault="004973DF">
      <w:pPr>
        <w:autoSpaceDE w:val="0"/>
        <w:autoSpaceDN w:val="0"/>
        <w:adjustRightInd w:val="0"/>
        <w:spacing w:before="1" w:line="275" w:lineRule="exact"/>
        <w:ind w:left="2620" w:right="598"/>
        <w:jc w:val="both"/>
        <w:rPr>
          <w:color w:val="000000"/>
          <w:spacing w:val="-3"/>
        </w:rPr>
      </w:pPr>
      <w:r>
        <w:rPr>
          <w:color w:val="000000"/>
          <w:spacing w:val="-3"/>
        </w:rPr>
        <w:t>Synchronization Date for each Generating Facility unit</w:t>
      </w:r>
    </w:p>
    <w:p w:rsidR="00007753" w:rsidRDefault="004973DF">
      <w:pPr>
        <w:tabs>
          <w:tab w:val="left" w:pos="2615"/>
        </w:tabs>
        <w:autoSpaceDE w:val="0"/>
        <w:autoSpaceDN w:val="0"/>
        <w:adjustRightInd w:val="0"/>
        <w:spacing w:before="131" w:line="276" w:lineRule="exact"/>
        <w:ind w:left="1963"/>
        <w:rPr>
          <w:color w:val="000000"/>
          <w:spacing w:val="-3"/>
        </w:rPr>
      </w:pPr>
      <w:r>
        <w:rPr>
          <w:color w:val="000000"/>
          <w:spacing w:val="-3"/>
        </w:rPr>
        <w:t>(h)</w:t>
      </w:r>
      <w:r>
        <w:rPr>
          <w:color w:val="000000"/>
          <w:spacing w:val="-3"/>
        </w:rPr>
        <w:tab/>
        <w:t>Complete construction and testing of</w:t>
      </w:r>
    </w:p>
    <w:p w:rsidR="00007753" w:rsidRDefault="004973DF">
      <w:pPr>
        <w:autoSpaceDE w:val="0"/>
        <w:autoSpaceDN w:val="0"/>
        <w:adjustRightInd w:val="0"/>
        <w:spacing w:line="276" w:lineRule="exact"/>
        <w:ind w:left="2620"/>
        <w:rPr>
          <w:color w:val="000000"/>
          <w:spacing w:val="-3"/>
        </w:rPr>
      </w:pPr>
      <w:r>
        <w:rPr>
          <w:color w:val="000000"/>
          <w:spacing w:val="-3"/>
        </w:rPr>
        <w:t>DAFs and CTOAFs</w:t>
      </w:r>
    </w:p>
    <w:p w:rsidR="00007753" w:rsidRDefault="004973DF">
      <w:pPr>
        <w:tabs>
          <w:tab w:val="left" w:pos="2615"/>
        </w:tabs>
        <w:autoSpaceDE w:val="0"/>
        <w:autoSpaceDN w:val="0"/>
        <w:adjustRightInd w:val="0"/>
        <w:spacing w:before="132" w:line="276" w:lineRule="exact"/>
        <w:ind w:left="1963"/>
        <w:rPr>
          <w:color w:val="000000"/>
          <w:spacing w:val="-3"/>
          <w:vertAlign w:val="superscript"/>
        </w:rPr>
      </w:pPr>
      <w:r>
        <w:rPr>
          <w:color w:val="000000"/>
          <w:spacing w:val="-3"/>
        </w:rPr>
        <w:t>(i)</w:t>
      </w:r>
      <w:r>
        <w:rPr>
          <w:color w:val="000000"/>
          <w:spacing w:val="-3"/>
        </w:rPr>
        <w:tab/>
        <w:t xml:space="preserve">In-Service Date </w:t>
      </w:r>
      <w:r>
        <w:rPr>
          <w:color w:val="000000"/>
          <w:spacing w:val="-3"/>
          <w:vertAlign w:val="superscript"/>
        </w:rPr>
        <w:t>2</w:t>
      </w:r>
    </w:p>
    <w:p w:rsidR="00007753" w:rsidRDefault="00007753">
      <w:pPr>
        <w:autoSpaceDE w:val="0"/>
        <w:autoSpaceDN w:val="0"/>
        <w:adjustRightInd w:val="0"/>
        <w:spacing w:line="276" w:lineRule="exact"/>
        <w:ind w:left="1963"/>
        <w:rPr>
          <w:color w:val="000000"/>
          <w:spacing w:val="-3"/>
          <w:vertAlign w:val="superscript"/>
        </w:rPr>
      </w:pPr>
    </w:p>
    <w:p w:rsidR="00007753" w:rsidRDefault="004973DF">
      <w:pPr>
        <w:tabs>
          <w:tab w:val="left" w:pos="2615"/>
        </w:tabs>
        <w:autoSpaceDE w:val="0"/>
        <w:autoSpaceDN w:val="0"/>
        <w:adjustRightInd w:val="0"/>
        <w:spacing w:before="9" w:line="276" w:lineRule="exact"/>
        <w:ind w:left="1963"/>
        <w:rPr>
          <w:color w:val="000000"/>
          <w:spacing w:val="-3"/>
        </w:rPr>
      </w:pPr>
      <w:r>
        <w:rPr>
          <w:color w:val="000000"/>
          <w:spacing w:val="-3"/>
        </w:rPr>
        <w:t>(j)</w:t>
      </w:r>
      <w:r>
        <w:rPr>
          <w:color w:val="000000"/>
          <w:spacing w:val="-3"/>
        </w:rPr>
        <w:tab/>
        <w:t>Initial Synchronization Date (if Trial</w:t>
      </w:r>
    </w:p>
    <w:p w:rsidR="00007753" w:rsidRDefault="004973DF">
      <w:pPr>
        <w:autoSpaceDE w:val="0"/>
        <w:autoSpaceDN w:val="0"/>
        <w:adjustRightInd w:val="0"/>
        <w:spacing w:before="2" w:line="275" w:lineRule="exact"/>
        <w:ind w:left="2620" w:right="58"/>
        <w:jc w:val="both"/>
        <w:rPr>
          <w:color w:val="000000"/>
          <w:spacing w:val="-3"/>
          <w:vertAlign w:val="superscript"/>
        </w:rPr>
      </w:pPr>
      <w:r>
        <w:rPr>
          <w:color w:val="000000"/>
          <w:spacing w:val="-3"/>
        </w:rPr>
        <w:t>Operation is permitted without fully completed SUFs)</w:t>
      </w:r>
      <w:r>
        <w:rPr>
          <w:color w:val="000000"/>
          <w:spacing w:val="-3"/>
          <w:vertAlign w:val="superscript"/>
        </w:rPr>
        <w:t>3</w:t>
      </w:r>
    </w:p>
    <w:p w:rsidR="00007753" w:rsidRDefault="004973DF">
      <w:pPr>
        <w:tabs>
          <w:tab w:val="left" w:pos="2615"/>
        </w:tabs>
        <w:autoSpaceDE w:val="0"/>
        <w:autoSpaceDN w:val="0"/>
        <w:adjustRightInd w:val="0"/>
        <w:spacing w:before="130" w:line="276" w:lineRule="exact"/>
        <w:ind w:left="1963"/>
        <w:rPr>
          <w:color w:val="000000"/>
          <w:spacing w:val="-3"/>
        </w:rPr>
      </w:pPr>
      <w:r>
        <w:rPr>
          <w:color w:val="000000"/>
          <w:spacing w:val="-3"/>
        </w:rPr>
        <w:t>(k)</w:t>
      </w:r>
      <w:r>
        <w:rPr>
          <w:color w:val="000000"/>
          <w:spacing w:val="-3"/>
        </w:rPr>
        <w:tab/>
        <w:t>Complete constructio</w:t>
      </w:r>
      <w:r>
        <w:rPr>
          <w:color w:val="000000"/>
          <w:spacing w:val="-3"/>
        </w:rPr>
        <w:t>n and testing of</w:t>
      </w:r>
    </w:p>
    <w:p w:rsidR="00007753" w:rsidRDefault="004973DF">
      <w:pPr>
        <w:autoSpaceDE w:val="0"/>
        <w:autoSpaceDN w:val="0"/>
        <w:adjustRightInd w:val="0"/>
        <w:spacing w:line="276" w:lineRule="exact"/>
        <w:ind w:left="2620"/>
        <w:rPr>
          <w:color w:val="000000"/>
          <w:spacing w:val="-3"/>
        </w:rPr>
      </w:pPr>
      <w:r>
        <w:rPr>
          <w:color w:val="000000"/>
          <w:spacing w:val="-3"/>
        </w:rPr>
        <w:t>the SUFs</w:t>
      </w:r>
    </w:p>
    <w:p w:rsidR="00007753" w:rsidRDefault="004973DF">
      <w:pPr>
        <w:tabs>
          <w:tab w:val="left" w:pos="2615"/>
        </w:tabs>
        <w:autoSpaceDE w:val="0"/>
        <w:autoSpaceDN w:val="0"/>
        <w:adjustRightInd w:val="0"/>
        <w:spacing w:before="130" w:line="276" w:lineRule="exact"/>
        <w:ind w:left="1963"/>
        <w:rPr>
          <w:color w:val="000000"/>
          <w:spacing w:val="-3"/>
        </w:rPr>
      </w:pPr>
      <w:r>
        <w:rPr>
          <w:color w:val="000000"/>
          <w:spacing w:val="-3"/>
        </w:rPr>
        <w:t>(l)</w:t>
      </w:r>
      <w:r>
        <w:rPr>
          <w:color w:val="000000"/>
          <w:spacing w:val="-3"/>
        </w:rPr>
        <w:tab/>
        <w:t>Submit “as-built” drawings,</w:t>
      </w:r>
    </w:p>
    <w:p w:rsidR="00007753" w:rsidRDefault="004973DF">
      <w:pPr>
        <w:autoSpaceDE w:val="0"/>
        <w:autoSpaceDN w:val="0"/>
        <w:adjustRightInd w:val="0"/>
        <w:spacing w:line="276" w:lineRule="exact"/>
        <w:ind w:left="2620" w:right="138"/>
        <w:rPr>
          <w:color w:val="000000"/>
          <w:spacing w:val="-3"/>
        </w:rPr>
      </w:pPr>
      <w:r>
        <w:rPr>
          <w:color w:val="000000"/>
          <w:spacing w:val="-3"/>
        </w:rPr>
        <w:t xml:space="preserve">information and vendor test </w:t>
      </w:r>
      <w:r>
        <w:rPr>
          <w:color w:val="000000"/>
          <w:spacing w:val="-3"/>
        </w:rPr>
        <w:br/>
        <w:t xml:space="preserve">documents for DAF, CTOAF and </w:t>
      </w:r>
      <w:r>
        <w:rPr>
          <w:color w:val="000000"/>
          <w:spacing w:val="-3"/>
        </w:rPr>
        <w:br/>
        <w:t xml:space="preserve">SUF and Large Generating Facility </w:t>
      </w:r>
      <w:r>
        <w:rPr>
          <w:color w:val="000000"/>
          <w:spacing w:val="-3"/>
        </w:rPr>
        <w:br/>
        <w:t>to CTO.</w:t>
      </w:r>
    </w:p>
    <w:p w:rsidR="00007753" w:rsidRDefault="004973DF">
      <w:pPr>
        <w:tabs>
          <w:tab w:val="left" w:pos="2615"/>
        </w:tabs>
        <w:autoSpaceDE w:val="0"/>
        <w:autoSpaceDN w:val="0"/>
        <w:adjustRightInd w:val="0"/>
        <w:spacing w:before="9" w:line="276" w:lineRule="exact"/>
        <w:ind w:left="1963"/>
        <w:rPr>
          <w:color w:val="000000"/>
          <w:spacing w:val="-3"/>
        </w:rPr>
      </w:pPr>
      <w:r>
        <w:rPr>
          <w:color w:val="000000"/>
          <w:spacing w:val="-3"/>
        </w:rPr>
        <w:t>(m)</w:t>
      </w:r>
      <w:r>
        <w:rPr>
          <w:color w:val="000000"/>
          <w:spacing w:val="-3"/>
        </w:rPr>
        <w:tab/>
        <w:t>Initial Synchronization Date (if Trial</w:t>
      </w:r>
    </w:p>
    <w:p w:rsidR="00007753" w:rsidRDefault="004973DF">
      <w:pPr>
        <w:autoSpaceDE w:val="0"/>
        <w:autoSpaceDN w:val="0"/>
        <w:adjustRightInd w:val="0"/>
        <w:spacing w:before="1" w:line="275" w:lineRule="exact"/>
        <w:ind w:left="2620" w:right="200"/>
        <w:jc w:val="both"/>
        <w:rPr>
          <w:color w:val="000000"/>
          <w:spacing w:val="-3"/>
        </w:rPr>
      </w:pPr>
      <w:r>
        <w:rPr>
          <w:color w:val="000000"/>
          <w:spacing w:val="-3"/>
        </w:rPr>
        <w:t xml:space="preserve">Operation is not permitted without fully completed </w:t>
      </w:r>
      <w:r>
        <w:rPr>
          <w:color w:val="000000"/>
          <w:spacing w:val="-3"/>
        </w:rPr>
        <w:t>SUFs)</w:t>
      </w:r>
    </w:p>
    <w:p w:rsidR="00007753" w:rsidRDefault="004973DF">
      <w:pPr>
        <w:tabs>
          <w:tab w:val="left" w:pos="2615"/>
        </w:tabs>
        <w:autoSpaceDE w:val="0"/>
        <w:autoSpaceDN w:val="0"/>
        <w:adjustRightInd w:val="0"/>
        <w:spacing w:before="131" w:line="276" w:lineRule="exact"/>
        <w:ind w:left="1963"/>
        <w:rPr>
          <w:color w:val="000000"/>
          <w:spacing w:val="-3"/>
        </w:rPr>
      </w:pPr>
      <w:r>
        <w:rPr>
          <w:color w:val="000000"/>
          <w:spacing w:val="-3"/>
        </w:rPr>
        <w:t>(n)</w:t>
      </w:r>
      <w:r>
        <w:rPr>
          <w:color w:val="000000"/>
          <w:spacing w:val="-3"/>
        </w:rPr>
        <w:tab/>
        <w:t>Complete testing of Generating</w:t>
      </w:r>
    </w:p>
    <w:p w:rsidR="00007753" w:rsidRDefault="004973DF">
      <w:pPr>
        <w:autoSpaceDE w:val="0"/>
        <w:autoSpaceDN w:val="0"/>
        <w:adjustRightInd w:val="0"/>
        <w:spacing w:before="1" w:line="275" w:lineRule="exact"/>
        <w:ind w:left="2620"/>
        <w:rPr>
          <w:color w:val="000000"/>
          <w:spacing w:val="-3"/>
        </w:rPr>
      </w:pPr>
      <w:r>
        <w:rPr>
          <w:color w:val="000000"/>
          <w:spacing w:val="-3"/>
        </w:rPr>
        <w:t>Facility and SUF.</w:t>
      </w:r>
    </w:p>
    <w:p w:rsidR="00007753" w:rsidRDefault="004973DF">
      <w:pPr>
        <w:tabs>
          <w:tab w:val="left" w:pos="2615"/>
        </w:tabs>
        <w:autoSpaceDE w:val="0"/>
        <w:autoSpaceDN w:val="0"/>
        <w:adjustRightInd w:val="0"/>
        <w:spacing w:before="131" w:line="276" w:lineRule="exact"/>
        <w:ind w:left="1963"/>
        <w:rPr>
          <w:color w:val="000000"/>
          <w:spacing w:val="-3"/>
        </w:rPr>
      </w:pPr>
      <w:r>
        <w:rPr>
          <w:color w:val="000000"/>
          <w:spacing w:val="-3"/>
        </w:rPr>
        <w:t>(o)</w:t>
      </w:r>
      <w:r>
        <w:rPr>
          <w:color w:val="000000"/>
          <w:spacing w:val="-3"/>
        </w:rPr>
        <w:tab/>
        <w:t>Commercial Operation Date</w:t>
      </w:r>
    </w:p>
    <w:p w:rsidR="00007753" w:rsidRDefault="004973DF">
      <w:pPr>
        <w:autoSpaceDE w:val="0"/>
        <w:autoSpaceDN w:val="0"/>
        <w:adjustRightInd w:val="0"/>
        <w:spacing w:line="275" w:lineRule="exact"/>
        <w:ind w:left="6391"/>
        <w:jc w:val="both"/>
        <w:rPr>
          <w:color w:val="000000"/>
          <w:spacing w:val="-3"/>
        </w:rPr>
      </w:pPr>
      <w:r>
        <w:rPr>
          <w:color w:val="000000"/>
          <w:spacing w:val="-3"/>
        </w:rPr>
        <w:br w:type="column"/>
      </w:r>
    </w:p>
    <w:p w:rsidR="00007753" w:rsidRDefault="004973DF">
      <w:pPr>
        <w:tabs>
          <w:tab w:val="left" w:pos="2240"/>
        </w:tabs>
        <w:autoSpaceDE w:val="0"/>
        <w:autoSpaceDN w:val="0"/>
        <w:adjustRightInd w:val="0"/>
        <w:spacing w:before="175" w:line="275" w:lineRule="exact"/>
        <w:ind w:left="20" w:right="2341"/>
        <w:jc w:val="both"/>
        <w:rPr>
          <w:color w:val="000000"/>
          <w:spacing w:val="-3"/>
        </w:rPr>
      </w:pPr>
      <w:r>
        <w:rPr>
          <w:color w:val="000000"/>
          <w:spacing w:val="-3"/>
        </w:rPr>
        <w:t>Developer (for</w:t>
      </w:r>
      <w:r>
        <w:rPr>
          <w:color w:val="000000"/>
          <w:spacing w:val="-3"/>
        </w:rPr>
        <w:tab/>
        <w:t>Completed construction</w:t>
      </w:r>
    </w:p>
    <w:p w:rsidR="00007753" w:rsidRDefault="004973DF">
      <w:pPr>
        <w:autoSpaceDE w:val="0"/>
        <w:autoSpaceDN w:val="0"/>
        <w:adjustRightInd w:val="0"/>
        <w:spacing w:before="1" w:line="275" w:lineRule="exact"/>
        <w:ind w:left="20" w:right="4664"/>
        <w:jc w:val="both"/>
        <w:rPr>
          <w:color w:val="000000"/>
          <w:spacing w:val="-3"/>
        </w:rPr>
      </w:pPr>
      <w:r>
        <w:rPr>
          <w:color w:val="000000"/>
          <w:spacing w:val="-3"/>
        </w:rPr>
        <w:t xml:space="preserve">activities) </w:t>
      </w:r>
      <w:r>
        <w:rPr>
          <w:color w:val="000000"/>
          <w:spacing w:val="-3"/>
        </w:rPr>
        <w:br/>
        <w:t>and</w:t>
      </w:r>
    </w:p>
    <w:p w:rsidR="00007753" w:rsidRDefault="004973DF">
      <w:pPr>
        <w:autoSpaceDE w:val="0"/>
        <w:autoSpaceDN w:val="0"/>
        <w:adjustRightInd w:val="0"/>
        <w:spacing w:before="1" w:line="276" w:lineRule="exact"/>
        <w:ind w:left="20" w:right="4311"/>
        <w:jc w:val="both"/>
        <w:rPr>
          <w:color w:val="000000"/>
          <w:spacing w:val="-3"/>
        </w:rPr>
      </w:pPr>
      <w:r>
        <w:rPr>
          <w:color w:val="000000"/>
          <w:spacing w:val="-3"/>
        </w:rPr>
        <w:t xml:space="preserve">CTO (for the </w:t>
      </w:r>
      <w:r>
        <w:rPr>
          <w:color w:val="000000"/>
          <w:spacing w:val="-3"/>
        </w:rPr>
        <w:br/>
        <w:t>scheduling of</w:t>
      </w:r>
    </w:p>
    <w:p w:rsidR="00007753" w:rsidRDefault="004973DF">
      <w:pPr>
        <w:autoSpaceDE w:val="0"/>
        <w:autoSpaceDN w:val="0"/>
        <w:adjustRightInd w:val="0"/>
        <w:spacing w:before="1" w:line="275" w:lineRule="exact"/>
        <w:ind w:left="20" w:right="3932"/>
        <w:jc w:val="both"/>
        <w:rPr>
          <w:color w:val="000000"/>
          <w:spacing w:val="-3"/>
        </w:rPr>
      </w:pPr>
      <w:r>
        <w:rPr>
          <w:color w:val="000000"/>
          <w:spacing w:val="-3"/>
        </w:rPr>
        <w:t>outages and tasks outlined in</w:t>
      </w:r>
    </w:p>
    <w:p w:rsidR="00007753" w:rsidRDefault="004973DF">
      <w:pPr>
        <w:autoSpaceDE w:val="0"/>
        <w:autoSpaceDN w:val="0"/>
        <w:adjustRightInd w:val="0"/>
        <w:spacing w:before="1" w:line="276" w:lineRule="exact"/>
        <w:ind w:left="20"/>
        <w:rPr>
          <w:color w:val="000000"/>
          <w:spacing w:val="-3"/>
        </w:rPr>
      </w:pPr>
      <w:r>
        <w:rPr>
          <w:color w:val="000000"/>
          <w:spacing w:val="-3"/>
        </w:rPr>
        <w:t>Appendix H)</w:t>
      </w:r>
    </w:p>
    <w:p w:rsidR="00007753" w:rsidRDefault="004973DF">
      <w:pPr>
        <w:tabs>
          <w:tab w:val="left" w:pos="2240"/>
        </w:tabs>
        <w:autoSpaceDE w:val="0"/>
        <w:autoSpaceDN w:val="0"/>
        <w:adjustRightInd w:val="0"/>
        <w:spacing w:before="10" w:line="276" w:lineRule="exact"/>
        <w:ind w:left="20"/>
        <w:rPr>
          <w:color w:val="000000"/>
          <w:spacing w:val="-3"/>
        </w:rPr>
      </w:pPr>
      <w:r>
        <w:rPr>
          <w:color w:val="000000"/>
          <w:spacing w:val="-3"/>
        </w:rPr>
        <w:t>Developer</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129" w:line="276" w:lineRule="exact"/>
        <w:ind w:left="20"/>
        <w:rPr>
          <w:color w:val="000000"/>
          <w:spacing w:val="-3"/>
        </w:rPr>
      </w:pPr>
      <w:r>
        <w:rPr>
          <w:color w:val="000000"/>
          <w:spacing w:val="-3"/>
        </w:rPr>
        <w:t xml:space="preserve">Developer and </w:t>
      </w:r>
      <w:r>
        <w:rPr>
          <w:color w:val="000000"/>
          <w:spacing w:val="-3"/>
        </w:rPr>
        <w:t>CTO</w:t>
      </w:r>
      <w:r>
        <w:rPr>
          <w:color w:val="000000"/>
          <w:spacing w:val="-3"/>
        </w:rPr>
        <w:tab/>
        <w:t>Completed</w:t>
      </w:r>
    </w:p>
    <w:p w:rsidR="00007753" w:rsidRDefault="00007753">
      <w:pPr>
        <w:autoSpaceDE w:val="0"/>
        <w:autoSpaceDN w:val="0"/>
        <w:adjustRightInd w:val="0"/>
        <w:spacing w:line="276" w:lineRule="exact"/>
        <w:ind w:left="6391"/>
        <w:jc w:val="both"/>
        <w:rPr>
          <w:color w:val="000000"/>
          <w:spacing w:val="-3"/>
        </w:rPr>
      </w:pPr>
    </w:p>
    <w:p w:rsidR="00007753" w:rsidRDefault="00007753">
      <w:pPr>
        <w:autoSpaceDE w:val="0"/>
        <w:autoSpaceDN w:val="0"/>
        <w:adjustRightInd w:val="0"/>
        <w:spacing w:line="276" w:lineRule="exact"/>
        <w:ind w:left="6391"/>
        <w:jc w:val="both"/>
        <w:rPr>
          <w:color w:val="000000"/>
          <w:spacing w:val="-3"/>
        </w:rPr>
      </w:pPr>
    </w:p>
    <w:p w:rsidR="00007753" w:rsidRDefault="00007753">
      <w:pPr>
        <w:autoSpaceDE w:val="0"/>
        <w:autoSpaceDN w:val="0"/>
        <w:adjustRightInd w:val="0"/>
        <w:spacing w:line="276" w:lineRule="exact"/>
        <w:ind w:left="6391"/>
        <w:jc w:val="both"/>
        <w:rPr>
          <w:color w:val="000000"/>
          <w:spacing w:val="-3"/>
        </w:rPr>
      </w:pPr>
    </w:p>
    <w:p w:rsidR="00007753" w:rsidRDefault="00007753">
      <w:pPr>
        <w:autoSpaceDE w:val="0"/>
        <w:autoSpaceDN w:val="0"/>
        <w:adjustRightInd w:val="0"/>
        <w:spacing w:line="276" w:lineRule="exact"/>
        <w:ind w:left="6391"/>
        <w:jc w:val="both"/>
        <w:rPr>
          <w:color w:val="000000"/>
          <w:spacing w:val="-3"/>
        </w:rPr>
      </w:pPr>
    </w:p>
    <w:p w:rsidR="00007753" w:rsidRDefault="00007753">
      <w:pPr>
        <w:autoSpaceDE w:val="0"/>
        <w:autoSpaceDN w:val="0"/>
        <w:adjustRightInd w:val="0"/>
        <w:spacing w:line="276" w:lineRule="exact"/>
        <w:ind w:left="6391"/>
        <w:jc w:val="both"/>
        <w:rPr>
          <w:color w:val="000000"/>
          <w:spacing w:val="-3"/>
        </w:rPr>
      </w:pPr>
    </w:p>
    <w:p w:rsidR="00007753" w:rsidRDefault="00007753">
      <w:pPr>
        <w:autoSpaceDE w:val="0"/>
        <w:autoSpaceDN w:val="0"/>
        <w:adjustRightInd w:val="0"/>
        <w:spacing w:line="276" w:lineRule="exact"/>
        <w:ind w:left="6391"/>
        <w:jc w:val="both"/>
        <w:rPr>
          <w:color w:val="000000"/>
          <w:spacing w:val="-3"/>
        </w:rPr>
      </w:pPr>
    </w:p>
    <w:p w:rsidR="00007753" w:rsidRDefault="004973DF">
      <w:pPr>
        <w:tabs>
          <w:tab w:val="left" w:pos="2240"/>
        </w:tabs>
        <w:autoSpaceDE w:val="0"/>
        <w:autoSpaceDN w:val="0"/>
        <w:adjustRightInd w:val="0"/>
        <w:spacing w:before="130" w:line="276" w:lineRule="exact"/>
        <w:ind w:left="20" w:right="2341"/>
        <w:jc w:val="both"/>
        <w:rPr>
          <w:color w:val="000000"/>
          <w:spacing w:val="-3"/>
        </w:rPr>
      </w:pPr>
      <w:r>
        <w:rPr>
          <w:color w:val="000000"/>
          <w:spacing w:val="-3"/>
        </w:rPr>
        <w:t>Developer and CTO</w:t>
      </w:r>
      <w:r>
        <w:rPr>
          <w:color w:val="000000"/>
          <w:spacing w:val="-3"/>
        </w:rPr>
        <w:tab/>
        <w:t>Completed (if required)</w:t>
      </w:r>
    </w:p>
    <w:p w:rsidR="00007753" w:rsidRDefault="004973DF">
      <w:pPr>
        <w:tabs>
          <w:tab w:val="left" w:pos="2240"/>
        </w:tabs>
        <w:autoSpaceDE w:val="0"/>
        <w:autoSpaceDN w:val="0"/>
        <w:adjustRightInd w:val="0"/>
        <w:spacing w:before="132" w:line="276" w:lineRule="exact"/>
        <w:ind w:left="20"/>
        <w:rPr>
          <w:color w:val="000000"/>
          <w:spacing w:val="-3"/>
        </w:rPr>
      </w:pPr>
      <w:r>
        <w:rPr>
          <w:color w:val="000000"/>
          <w:spacing w:val="-3"/>
        </w:rPr>
        <w:t>Developer</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007753" w:rsidRDefault="00007753">
      <w:pPr>
        <w:autoSpaceDE w:val="0"/>
        <w:autoSpaceDN w:val="0"/>
        <w:adjustRightInd w:val="0"/>
        <w:spacing w:line="276" w:lineRule="exact"/>
        <w:ind w:left="6391"/>
        <w:rPr>
          <w:color w:val="000000"/>
          <w:spacing w:val="-3"/>
        </w:rPr>
      </w:pPr>
    </w:p>
    <w:p w:rsidR="00007753" w:rsidRDefault="004973DF">
      <w:pPr>
        <w:tabs>
          <w:tab w:val="left" w:pos="2240"/>
        </w:tabs>
        <w:autoSpaceDE w:val="0"/>
        <w:autoSpaceDN w:val="0"/>
        <w:adjustRightInd w:val="0"/>
        <w:spacing w:before="130" w:line="276" w:lineRule="exact"/>
        <w:ind w:left="20"/>
        <w:rPr>
          <w:color w:val="000000"/>
          <w:spacing w:val="-3"/>
        </w:rPr>
      </w:pPr>
      <w:r>
        <w:rPr>
          <w:color w:val="000000"/>
          <w:spacing w:val="-3"/>
        </w:rPr>
        <w:t>Developer</w:t>
      </w:r>
      <w:r>
        <w:rPr>
          <w:color w:val="000000"/>
          <w:spacing w:val="-3"/>
        </w:rPr>
        <w:tab/>
        <w:t xml:space="preserve">Completed </w:t>
      </w:r>
    </w:p>
    <w:p w:rsidR="00007753" w:rsidRDefault="00007753">
      <w:pPr>
        <w:autoSpaceDE w:val="0"/>
        <w:autoSpaceDN w:val="0"/>
        <w:adjustRightInd w:val="0"/>
        <w:rPr>
          <w:color w:val="000000"/>
          <w:spacing w:val="-3"/>
        </w:rPr>
        <w:sectPr w:rsidR="00007753">
          <w:headerReference w:type="even" r:id="rId504"/>
          <w:headerReference w:type="default" r:id="rId505"/>
          <w:footerReference w:type="even" r:id="rId506"/>
          <w:footerReference w:type="default" r:id="rId507"/>
          <w:headerReference w:type="first" r:id="rId508"/>
          <w:footerReference w:type="first" r:id="rId509"/>
          <w:type w:val="continuous"/>
          <w:pgSz w:w="12240" w:h="15840"/>
          <w:pgMar w:top="0" w:right="0" w:bottom="0" w:left="0" w:header="720" w:footer="720" w:gutter="0"/>
          <w:cols w:num="2" w:space="720" w:equalWidth="0">
            <w:col w:w="6231" w:space="160"/>
            <w:col w:w="5709" w:space="160"/>
          </w:cols>
        </w:sect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4973DF">
      <w:pPr>
        <w:autoSpaceDE w:val="0"/>
        <w:autoSpaceDN w:val="0"/>
        <w:adjustRightInd w:val="0"/>
        <w:spacing w:before="36" w:line="276" w:lineRule="exact"/>
        <w:ind w:left="5940"/>
        <w:rPr>
          <w:color w:val="000000"/>
          <w:spacing w:val="-4"/>
        </w:rPr>
      </w:pPr>
      <w:r>
        <w:rPr>
          <w:color w:val="000000"/>
          <w:spacing w:val="-4"/>
        </w:rPr>
        <w:t xml:space="preserve">B-2 </w:t>
      </w:r>
      <w:r w:rsidR="00007753">
        <w:rPr>
          <w:color w:val="000000"/>
          <w:spacing w:val="-4"/>
        </w:rPr>
        <w:pict>
          <v:polyline id="_x0000_s1183" style="position:absolute;left:0;text-align:left;z-index:-251593728;mso-position-horizontal-relative:page;mso-position-vertical-relative:page" points="92.5pt,72.45pt,93pt,72.45pt,93pt,1in,92.5pt,1in,92.5pt,72.45pt" coordsize="10,11" o:allowincell="f" fillcolor="black" stroked="f">
            <v:path arrowok="t"/>
            <w10:wrap anchorx="page" anchory="page"/>
          </v:polyline>
        </w:pict>
      </w:r>
      <w:r w:rsidR="00007753">
        <w:rPr>
          <w:color w:val="000000"/>
          <w:spacing w:val="-4"/>
        </w:rPr>
        <w:pict>
          <v:polyline id="_x0000_s1184" style="position:absolute;left:0;text-align:left;z-index:-251591680;mso-position-horizontal-relative:page;mso-position-vertical-relative:page" points="92.5pt,72.45pt,93pt,72.45pt,93pt,1in,92.5pt,1in,92.5pt,72.45pt" coordsize="10,11" o:allowincell="f" fillcolor="black" stroked="f">
            <v:path arrowok="t"/>
            <w10:wrap anchorx="page" anchory="page"/>
          </v:polyline>
        </w:pict>
      </w:r>
      <w:r w:rsidR="00007753">
        <w:rPr>
          <w:color w:val="000000"/>
          <w:spacing w:val="-4"/>
        </w:rPr>
        <w:pict>
          <v:polyline id="_x0000_s1185" style="position:absolute;left:0;text-align:left;z-index:-251589632;mso-position-horizontal-relative:page;mso-position-vertical-relative:page" points="93pt,72.95pt,125.4pt,72.95pt,125.4pt,71.95pt,93pt,71.95pt,93pt,72.95pt" coordsize="648,20" o:allowincell="f" fillcolor="black" stroked="f">
            <v:path arrowok="t"/>
            <w10:wrap anchorx="page" anchory="page"/>
          </v:polyline>
        </w:pict>
      </w:r>
      <w:r w:rsidR="00007753">
        <w:rPr>
          <w:color w:val="000000"/>
          <w:spacing w:val="-4"/>
        </w:rPr>
        <w:pict>
          <v:polyline id="_x0000_s1186" style="position:absolute;left:0;text-align:left;z-index:-251587584;mso-position-horizontal-relative:page;mso-position-vertical-relative:page" points="125.4pt,72.45pt,125.9pt,72.45pt,125.9pt,1in,125.4pt,1in,125.4pt,72.45pt" coordsize="10,11" o:allowincell="f" fillcolor="black" stroked="f">
            <v:path arrowok="t"/>
            <w10:wrap anchorx="page" anchory="page"/>
          </v:polyline>
        </w:pict>
      </w:r>
      <w:r w:rsidR="00007753">
        <w:rPr>
          <w:color w:val="000000"/>
          <w:spacing w:val="-4"/>
        </w:rPr>
        <w:pict>
          <v:polyline id="_x0000_s1187" style="position:absolute;left:0;text-align:left;z-index:-251585536;mso-position-horizontal-relative:page;mso-position-vertical-relative:page" points="125.85pt,72.95pt,313.9pt,72.95pt,313.9pt,71.95pt,125.85pt,71.95pt,125.85pt,72.95pt" coordsize="3761,20" o:allowincell="f" fillcolor="black" stroked="f">
            <v:path arrowok="t"/>
            <w10:wrap anchorx="page" anchory="page"/>
          </v:polyline>
        </w:pict>
      </w:r>
      <w:r w:rsidR="00007753">
        <w:rPr>
          <w:color w:val="000000"/>
          <w:spacing w:val="-4"/>
        </w:rPr>
        <w:pict>
          <v:polyline id="_x0000_s1188" style="position:absolute;left:0;text-align:left;z-index:-251583488;mso-position-horizontal-relative:page;mso-position-vertical-relative:page" points="313.9pt,72.45pt,314.4pt,72.45pt,314.4pt,1in,313.9pt,1in,313.9pt,72.45pt" coordsize="10,11" o:allowincell="f" fillcolor="black" stroked="f">
            <v:path arrowok="t"/>
            <w10:wrap anchorx="page" anchory="page"/>
          </v:polyline>
        </w:pict>
      </w:r>
      <w:r w:rsidR="00007753">
        <w:rPr>
          <w:color w:val="000000"/>
          <w:spacing w:val="-4"/>
        </w:rPr>
        <w:pict>
          <v:polyline id="_x0000_s1189" style="position:absolute;left:0;text-align:left;z-index:-251582464;mso-position-horizontal-relative:page;mso-position-vertical-relative:page" points="314.4pt,72.95pt,424.7pt,72.95pt,424.7pt,71.95pt,314.4pt,71.95pt,314.4pt,72.95pt" coordsize="2206,20" o:allowincell="f" fillcolor="black" stroked="f">
            <v:path arrowok="t"/>
            <w10:wrap anchorx="page" anchory="page"/>
          </v:polyline>
        </w:pict>
      </w:r>
      <w:r w:rsidR="00007753">
        <w:rPr>
          <w:color w:val="000000"/>
          <w:spacing w:val="-4"/>
        </w:rPr>
        <w:pict>
          <v:polyline id="_x0000_s1190" style="position:absolute;left:0;text-align:left;z-index:-251581440;mso-position-horizontal-relative:page;mso-position-vertical-relative:page" points="424.65pt,72.45pt,425.15pt,72.45pt,425.15pt,1in,424.65pt,1in,424.65pt,72.45pt" coordsize="10,11" o:allowincell="f" fillcolor="black" stroked="f">
            <v:path arrowok="t"/>
            <w10:wrap anchorx="page" anchory="page"/>
          </v:polyline>
        </w:pict>
      </w:r>
      <w:r w:rsidR="00007753">
        <w:rPr>
          <w:color w:val="000000"/>
          <w:spacing w:val="-4"/>
        </w:rPr>
        <w:pict>
          <v:polyline id="_x0000_s1191" style="position:absolute;left:0;text-align:left;z-index:-251579392;mso-position-horizontal-relative:page;mso-position-vertical-relative:page" points="425.15pt,72.95pt,535.3pt,72.95pt,535.3pt,71.95pt,425.15pt,71.95pt,425.15pt,72.95pt" coordsize="2203,20" o:allowincell="f" fillcolor="black" stroked="f">
            <v:path arrowok="t"/>
            <w10:wrap anchorx="page" anchory="page"/>
          </v:polyline>
        </w:pict>
      </w:r>
      <w:r w:rsidR="00007753">
        <w:rPr>
          <w:color w:val="000000"/>
          <w:spacing w:val="-4"/>
        </w:rPr>
        <w:pict>
          <v:polyline id="_x0000_s1192" style="position:absolute;left:0;text-align:left;z-index:-251577344;mso-position-horizontal-relative:page;mso-position-vertical-relative:page" points="535.3pt,72.45pt,535.8pt,72.45pt,535.8pt,1in,535.3pt,1in,535.3pt,72.45pt" coordsize="10,11" o:allowincell="f" fillcolor="black" stroked="f">
            <v:path arrowok="t"/>
            <w10:wrap anchorx="page" anchory="page"/>
          </v:polyline>
        </w:pict>
      </w:r>
      <w:r w:rsidR="00007753">
        <w:rPr>
          <w:color w:val="000000"/>
          <w:spacing w:val="-4"/>
        </w:rPr>
        <w:pict>
          <v:polyline id="_x0000_s1193" style="position:absolute;left:0;text-align:left;z-index:-251575296;mso-position-horizontal-relative:page;mso-position-vertical-relative:page" points="535.3pt,72.45pt,535.8pt,72.45pt,535.8pt,1in,535.3pt,1in,535.3pt,72.45pt" coordsize="10,11" o:allowincell="f" fillcolor="black" stroked="f">
            <v:path arrowok="t"/>
            <w10:wrap anchorx="page" anchory="page"/>
          </v:polyline>
        </w:pict>
      </w:r>
      <w:r w:rsidR="00007753">
        <w:rPr>
          <w:color w:val="000000"/>
          <w:spacing w:val="-4"/>
        </w:rPr>
        <w:pict>
          <v:polyline id="_x0000_s1194" style="position:absolute;left:0;text-align:left;z-index:-251573248;mso-position-horizontal-relative:page;mso-position-vertical-relative:page" points="92.5pt,196.7pt,93.5pt,196.7pt,93.5pt,72.45pt,92.5pt,72.45pt,92.5pt,196.7pt" coordsize="20,2485" o:allowincell="f" fillcolor="black" stroked="f">
            <v:path arrowok="t"/>
            <w10:wrap anchorx="page" anchory="page"/>
          </v:polyline>
        </w:pict>
      </w:r>
      <w:r w:rsidR="00007753">
        <w:rPr>
          <w:color w:val="000000"/>
          <w:spacing w:val="-4"/>
        </w:rPr>
        <w:pict>
          <v:polyline id="_x0000_s1195" style="position:absolute;left:0;text-align:left;z-index:-251570176;mso-position-horizontal-relative:page;mso-position-vertical-relative:page" points="125.4pt,196.7pt,126.4pt,196.7pt,126.4pt,72.45pt,125.4pt,72.45pt,125.4pt,196.7pt" coordsize="20,2485" o:allowincell="f" fillcolor="black" stroked="f">
            <v:path arrowok="t"/>
            <w10:wrap anchorx="page" anchory="page"/>
          </v:polyline>
        </w:pict>
      </w:r>
      <w:r w:rsidR="00007753">
        <w:rPr>
          <w:color w:val="000000"/>
          <w:spacing w:val="-4"/>
        </w:rPr>
        <w:pict>
          <v:polyline id="_x0000_s1196" style="position:absolute;left:0;text-align:left;z-index:-251567104;mso-position-horizontal-relative:page;mso-position-vertical-relative:page" points="313.9pt,196.7pt,314.9pt,196.7pt,314.9pt,72.45pt,313.9pt,72.45pt,313.9pt,196.7pt" coordsize="20,2485" o:allowincell="f" fillcolor="black" stroked="f">
            <v:path arrowok="t"/>
            <w10:wrap anchorx="page" anchory="page"/>
          </v:polyline>
        </w:pict>
      </w:r>
      <w:r w:rsidR="00007753">
        <w:rPr>
          <w:color w:val="000000"/>
          <w:spacing w:val="-4"/>
        </w:rPr>
        <w:pict>
          <v:polyline id="_x0000_s1197" style="position:absolute;left:0;text-align:left;z-index:-251564032;mso-position-horizontal-relative:page;mso-position-vertical-relative:page" points="424.65pt,196.7pt,425.65pt,196.7pt,425.65pt,72.45pt,424.65pt,72.45pt,424.65pt,196.7pt" coordsize="20,2485" o:allowincell="f" fillcolor="black" stroked="f">
            <v:path arrowok="t"/>
            <w10:wrap anchorx="page" anchory="page"/>
          </v:polyline>
        </w:pict>
      </w:r>
      <w:r w:rsidR="00007753">
        <w:rPr>
          <w:color w:val="000000"/>
          <w:spacing w:val="-4"/>
        </w:rPr>
        <w:pict>
          <v:polyline id="_x0000_s1198" style="position:absolute;left:0;text-align:left;z-index:-251560960;mso-position-horizontal-relative:page;mso-position-vertical-relative:page" points="535.3pt,196.7pt,536.3pt,196.7pt,536.3pt,72.45pt,535.3pt,72.45pt,535.3pt,196.7pt" coordsize="20,2485" o:allowincell="f" fillcolor="black" stroked="f">
            <v:path arrowok="t"/>
            <w10:wrap anchorx="page" anchory="page"/>
          </v:polyline>
        </w:pict>
      </w:r>
      <w:r w:rsidR="00007753">
        <w:rPr>
          <w:color w:val="000000"/>
          <w:spacing w:val="-4"/>
        </w:rPr>
        <w:pict>
          <v:polyline id="_x0000_s1199" style="position:absolute;left:0;text-align:left;z-index:-251484160;mso-position-horizontal-relative:page;mso-position-vertical-relative:page" points="92.5pt,197.15pt,93pt,197.15pt,93pt,196.65pt,92.5pt,196.65pt,92.5pt,197.15pt" coordsize="10,10" o:allowincell="f" fillcolor="black" stroked="f">
            <v:path arrowok="t"/>
            <w10:wrap anchorx="page" anchory="page"/>
          </v:polyline>
        </w:pict>
      </w:r>
      <w:r w:rsidR="00007753">
        <w:rPr>
          <w:color w:val="000000"/>
          <w:spacing w:val="-4"/>
        </w:rPr>
        <w:pict>
          <v:polyline id="_x0000_s1200" style="position:absolute;left:0;text-align:left;z-index:-251483136;mso-position-horizontal-relative:page;mso-position-vertical-relative:page" points="93pt,197.65pt,125.4pt,197.65pt,125.4pt,196.65pt,93pt,196.65pt,93pt,197.65pt" coordsize="648,20" o:allowincell="f" fillcolor="black" stroked="f">
            <v:path arrowok="t"/>
            <w10:wrap anchorx="page" anchory="page"/>
          </v:polyline>
        </w:pict>
      </w:r>
      <w:r w:rsidR="00007753">
        <w:rPr>
          <w:color w:val="000000"/>
          <w:spacing w:val="-4"/>
        </w:rPr>
        <w:pict>
          <v:polyline id="_x0000_s1201" style="position:absolute;left:0;text-align:left;z-index:-251482112;mso-position-horizontal-relative:page;mso-position-vertical-relative:page" points="125.4pt,197.15pt,125.9pt,197.15pt,125.9pt,196.65pt,125.4pt,196.65pt,125.4pt,197.15pt" coordsize="10,10" o:allowincell="f" fillcolor="black" stroked="f">
            <v:path arrowok="t"/>
            <w10:wrap anchorx="page" anchory="page"/>
          </v:polyline>
        </w:pict>
      </w:r>
      <w:r w:rsidR="00007753">
        <w:rPr>
          <w:color w:val="000000"/>
          <w:spacing w:val="-4"/>
        </w:rPr>
        <w:pict>
          <v:polyline id="_x0000_s1202" style="position:absolute;left:0;text-align:left;z-index:-251481088;mso-position-horizontal-relative:page;mso-position-vertical-relative:page" points="125.85pt,197.65pt,313.9pt,197.65pt,313.9pt,196.65pt,125.85pt,196.65pt,125.85pt,197.65pt" coordsize="3761,20" o:allowincell="f" fillcolor="black" stroked="f">
            <v:path arrowok="t"/>
            <w10:wrap anchorx="page" anchory="page"/>
          </v:polyline>
        </w:pict>
      </w:r>
      <w:r w:rsidR="00007753">
        <w:rPr>
          <w:color w:val="000000"/>
          <w:spacing w:val="-4"/>
        </w:rPr>
        <w:pict>
          <v:polyline id="_x0000_s1203" style="position:absolute;left:0;text-align:left;z-index:-251480064;mso-position-horizontal-relative:page;mso-position-vertical-relative:page" points="313.9pt,197.15pt,314.4pt,197.15pt,314.4pt,196.65pt,313.9pt,196.65pt,313.9pt,197.15pt" coordsize="10,10" o:allowincell="f" fillcolor="black" stroked="f">
            <v:path arrowok="t"/>
            <w10:wrap anchorx="page" anchory="page"/>
          </v:polyline>
        </w:pict>
      </w:r>
      <w:r w:rsidR="00007753">
        <w:rPr>
          <w:color w:val="000000"/>
          <w:spacing w:val="-4"/>
        </w:rPr>
        <w:pict>
          <v:polyline id="_x0000_s1204" style="position:absolute;left:0;text-align:left;z-index:-251479040;mso-position-horizontal-relative:page;mso-position-vertical-relative:page" points="314.4pt,197.65pt,424.7pt,197.65pt,424.7pt,196.65pt,314.4pt,196.65pt,314.4pt,197.65pt" coordsize="2206,20" o:allowincell="f" fillcolor="black" stroked="f">
            <v:path arrowok="t"/>
            <w10:wrap anchorx="page" anchory="page"/>
          </v:polyline>
        </w:pict>
      </w:r>
      <w:r w:rsidR="00007753">
        <w:rPr>
          <w:color w:val="000000"/>
          <w:spacing w:val="-4"/>
        </w:rPr>
        <w:pict>
          <v:polyline id="_x0000_s1205" style="position:absolute;left:0;text-align:left;z-index:-251478016;mso-position-horizontal-relative:page;mso-position-vertical-relative:page" points="424.65pt,197.15pt,425.15pt,197.15pt,425.15pt,196.65pt,424.65pt,196.65pt,424.65pt,197.15pt" coordsize="10,10" o:allowincell="f" fillcolor="black" stroked="f">
            <v:path arrowok="t"/>
            <w10:wrap anchorx="page" anchory="page"/>
          </v:polyline>
        </w:pict>
      </w:r>
      <w:r w:rsidR="00007753">
        <w:rPr>
          <w:color w:val="000000"/>
          <w:spacing w:val="-4"/>
        </w:rPr>
        <w:pict>
          <v:polyline id="_x0000_s1206" style="position:absolute;left:0;text-align:left;z-index:-251475968;mso-position-horizontal-relative:page;mso-position-vertical-relative:page" points="425.15pt,197.65pt,535.3pt,197.65pt,535.3pt,196.65pt,425.15pt,196.65pt,425.15pt,197.65pt" coordsize="2203,20" o:allowincell="f" fillcolor="black" stroked="f">
            <v:path arrowok="t"/>
            <w10:wrap anchorx="page" anchory="page"/>
          </v:polyline>
        </w:pict>
      </w:r>
      <w:r w:rsidR="00007753">
        <w:rPr>
          <w:color w:val="000000"/>
          <w:spacing w:val="-4"/>
        </w:rPr>
        <w:pict>
          <v:polyline id="_x0000_s1207" style="position:absolute;left:0;text-align:left;z-index:-251474944;mso-position-horizontal-relative:page;mso-position-vertical-relative:page" points="535.3pt,197.15pt,535.8pt,197.15pt,535.8pt,196.65pt,535.3pt,196.65pt,535.3pt,197.15pt" coordsize="10,10" o:allowincell="f" fillcolor="black" stroked="f">
            <v:path arrowok="t"/>
            <w10:wrap anchorx="page" anchory="page"/>
          </v:polyline>
        </w:pict>
      </w:r>
      <w:r w:rsidR="00007753">
        <w:rPr>
          <w:color w:val="000000"/>
          <w:spacing w:val="-4"/>
        </w:rPr>
        <w:pict>
          <v:polyline id="_x0000_s1208" style="position:absolute;left:0;text-align:left;z-index:-251473920;mso-position-horizontal-relative:page;mso-position-vertical-relative:page" points="92.5pt,285.95pt,93.5pt,285.95pt,93.5pt,197.15pt,92.5pt,197.15pt,92.5pt,285.95pt" coordsize="20,1776" o:allowincell="f" fillcolor="black" stroked="f">
            <v:path arrowok="t"/>
            <w10:wrap anchorx="page" anchory="page"/>
          </v:polyline>
        </w:pict>
      </w:r>
      <w:r w:rsidR="00007753">
        <w:rPr>
          <w:color w:val="000000"/>
          <w:spacing w:val="-4"/>
        </w:rPr>
        <w:pict>
          <v:polyline id="_x0000_s1209" style="position:absolute;left:0;text-align:left;z-index:-251472896;mso-position-horizontal-relative:page;mso-position-vertical-relative:page" points="125.4pt,285.95pt,126.4pt,285.95pt,126.4pt,197.15pt,125.4pt,197.15pt,125.4pt,285.95pt" coordsize="20,1776" o:allowincell="f" fillcolor="black" stroked="f">
            <v:path arrowok="t"/>
            <w10:wrap anchorx="page" anchory="page"/>
          </v:polyline>
        </w:pict>
      </w:r>
      <w:r w:rsidR="00007753">
        <w:rPr>
          <w:color w:val="000000"/>
          <w:spacing w:val="-4"/>
        </w:rPr>
        <w:pict>
          <v:polyline id="_x0000_s1210" style="position:absolute;left:0;text-align:left;z-index:-251471872;mso-position-horizontal-relative:page;mso-position-vertical-relative:page" points="313.9pt,285.95pt,314.9pt,285.95pt,314.9pt,197.15pt,313.9pt,197.15pt,313.9pt,285.95pt" coordsize="20,1776" o:allowincell="f" fillcolor="black" stroked="f">
            <v:path arrowok="t"/>
            <w10:wrap anchorx="page" anchory="page"/>
          </v:polyline>
        </w:pict>
      </w:r>
      <w:r w:rsidR="00007753">
        <w:rPr>
          <w:color w:val="000000"/>
          <w:spacing w:val="-4"/>
        </w:rPr>
        <w:pict>
          <v:polyline id="_x0000_s1211" style="position:absolute;left:0;text-align:left;z-index:-251470848;mso-position-horizontal-relative:page;mso-position-vertical-relative:page" points="424.65pt,285.95pt,425.65pt,285.95pt,425.65pt,197.15pt,424.65pt,197.15pt,424.65pt,285.95pt" coordsize="20,1776" o:allowincell="f" fillcolor="black" stroked="f">
            <v:path arrowok="t"/>
            <w10:wrap anchorx="page" anchory="page"/>
          </v:polyline>
        </w:pict>
      </w:r>
      <w:r w:rsidR="00007753">
        <w:rPr>
          <w:color w:val="000000"/>
          <w:spacing w:val="-4"/>
        </w:rPr>
        <w:pict>
          <v:polyline id="_x0000_s1212" style="position:absolute;left:0;text-align:left;z-index:-251469824;mso-position-horizontal-relative:page;mso-position-vertical-relative:page" points="535.3pt,285.95pt,536.3pt,285.95pt,536.3pt,197.15pt,535.3pt,197.15pt,535.3pt,285.95pt" coordsize="20,1776" o:allowincell="f" fillcolor="black" stroked="f">
            <v:path arrowok="t"/>
            <w10:wrap anchorx="page" anchory="page"/>
          </v:polyline>
        </w:pict>
      </w:r>
      <w:r w:rsidR="00007753">
        <w:rPr>
          <w:color w:val="000000"/>
          <w:spacing w:val="-4"/>
        </w:rPr>
        <w:pict>
          <v:polyline id="_x0000_s1213" style="position:absolute;left:0;text-align:left;z-index:-251411456;mso-position-horizontal-relative:page;mso-position-vertical-relative:page" points="92.5pt,286.45pt,93pt,286.45pt,93pt,285.95pt,92.5pt,285.95pt,92.5pt,286.45pt" coordsize="10,10" o:allowincell="f" fillcolor="black" stroked="f">
            <v:path arrowok="t"/>
            <w10:wrap anchorx="page" anchory="page"/>
          </v:polyline>
        </w:pict>
      </w:r>
      <w:r w:rsidR="00007753">
        <w:rPr>
          <w:color w:val="000000"/>
          <w:spacing w:val="-4"/>
        </w:rPr>
        <w:pict>
          <v:polyline id="_x0000_s1214" style="position:absolute;left:0;text-align:left;z-index:-251409408;mso-position-horizontal-relative:page;mso-position-vertical-relative:page" points="93pt,286.95pt,125.4pt,286.95pt,125.4pt,285.95pt,93pt,285.95pt,93pt,286.95pt" coordsize="648,20" o:allowincell="f" fillcolor="black" stroked="f">
            <v:path arrowok="t"/>
            <w10:wrap anchorx="page" anchory="page"/>
          </v:polyline>
        </w:pict>
      </w:r>
      <w:r w:rsidR="00007753">
        <w:rPr>
          <w:color w:val="000000"/>
          <w:spacing w:val="-4"/>
        </w:rPr>
        <w:pict>
          <v:polyline id="_x0000_s1215" style="position:absolute;left:0;text-align:left;z-index:-251407360;mso-position-horizontal-relative:page;mso-position-vertical-relative:page" points="125.4pt,286.45pt,125.9pt,286.45pt,125.9pt,285.95pt,125.4pt,285.95pt,125.4pt,286.45pt" coordsize="10,10" o:allowincell="f" fillcolor="black" stroked="f">
            <v:path arrowok="t"/>
            <w10:wrap anchorx="page" anchory="page"/>
          </v:polyline>
        </w:pict>
      </w:r>
      <w:r w:rsidR="00007753">
        <w:rPr>
          <w:color w:val="000000"/>
          <w:spacing w:val="-4"/>
        </w:rPr>
        <w:pict>
          <v:polyline id="_x0000_s1216" style="position:absolute;left:0;text-align:left;z-index:-251405312;mso-position-horizontal-relative:page;mso-position-vertical-relative:page" points="125.85pt,286.95pt,313.9pt,286.95pt,313.9pt,285.95pt,125.85pt,285.95pt,125.85pt,286.95pt" coordsize="3761,20" o:allowincell="f" fillcolor="black" stroked="f">
            <v:path arrowok="t"/>
            <w10:wrap anchorx="page" anchory="page"/>
          </v:polyline>
        </w:pict>
      </w:r>
      <w:r w:rsidR="00007753">
        <w:rPr>
          <w:color w:val="000000"/>
          <w:spacing w:val="-4"/>
        </w:rPr>
        <w:pict>
          <v:polyline id="_x0000_s1217" style="position:absolute;left:0;text-align:left;z-index:-251403264;mso-position-horizontal-relative:page;mso-position-vertical-relative:page" points="313.9pt,286.45pt,314.4pt,286.45pt,314.4pt,285.95pt,313.9pt,285.95pt,313.9pt,286.45pt" coordsize="10,10" o:allowincell="f" fillcolor="black" stroked="f">
            <v:path arrowok="t"/>
            <w10:wrap anchorx="page" anchory="page"/>
          </v:polyline>
        </w:pict>
      </w:r>
      <w:r w:rsidR="00007753">
        <w:rPr>
          <w:color w:val="000000"/>
          <w:spacing w:val="-4"/>
        </w:rPr>
        <w:pict>
          <v:polyline id="_x0000_s1218" style="position:absolute;left:0;text-align:left;z-index:-251401216;mso-position-horizontal-relative:page;mso-position-vertical-relative:page" points="314.4pt,286.95pt,424.7pt,286.95pt,424.7pt,285.95pt,314.4pt,285.95pt,314.4pt,286.95pt" coordsize="2206,20" o:allowincell="f" fillcolor="black" stroked="f">
            <v:path arrowok="t"/>
            <w10:wrap anchorx="page" anchory="page"/>
          </v:polyline>
        </w:pict>
      </w:r>
      <w:r w:rsidR="00007753">
        <w:rPr>
          <w:color w:val="000000"/>
          <w:spacing w:val="-4"/>
        </w:rPr>
        <w:pict>
          <v:polyline id="_x0000_s1219" style="position:absolute;left:0;text-align:left;z-index:-251399168;mso-position-horizontal-relative:page;mso-position-vertical-relative:page" points="424.65pt,286.45pt,425.15pt,286.45pt,425.15pt,285.95pt,424.65pt,285.95pt,424.65pt,286.45pt" coordsize="10,10" o:allowincell="f" fillcolor="black" stroked="f">
            <v:path arrowok="t"/>
            <w10:wrap anchorx="page" anchory="page"/>
          </v:polyline>
        </w:pict>
      </w:r>
      <w:r w:rsidR="00007753">
        <w:rPr>
          <w:color w:val="000000"/>
          <w:spacing w:val="-4"/>
        </w:rPr>
        <w:pict>
          <v:polyline id="_x0000_s1220" style="position:absolute;left:0;text-align:left;z-index:-251397120;mso-position-horizontal-relative:page;mso-position-vertical-relative:page" points="425.15pt,286.95pt,535.3pt,286.95pt,535.3pt,285.95pt,425.15pt,285.95pt,425.15pt,286.95pt" coordsize="2203,20" o:allowincell="f" fillcolor="black" stroked="f">
            <v:path arrowok="t"/>
            <w10:wrap anchorx="page" anchory="page"/>
          </v:polyline>
        </w:pict>
      </w:r>
      <w:r w:rsidR="00007753">
        <w:rPr>
          <w:color w:val="000000"/>
          <w:spacing w:val="-4"/>
        </w:rPr>
        <w:pict>
          <v:polyline id="_x0000_s1221" style="position:absolute;left:0;text-align:left;z-index:-251395072;mso-position-horizontal-relative:page;mso-position-vertical-relative:page" points="535.3pt,286.45pt,535.8pt,286.45pt,535.8pt,285.95pt,535.3pt,285.95pt,535.3pt,286.45pt" coordsize="10,10" o:allowincell="f" fillcolor="black" stroked="f">
            <v:path arrowok="t"/>
            <w10:wrap anchorx="page" anchory="page"/>
          </v:polyline>
        </w:pict>
      </w:r>
      <w:r w:rsidR="00007753">
        <w:rPr>
          <w:color w:val="000000"/>
          <w:spacing w:val="-4"/>
        </w:rPr>
        <w:pict>
          <v:polyline id="_x0000_s1222" style="position:absolute;left:0;text-align:left;z-index:-251394048;mso-position-horizontal-relative:page;mso-position-vertical-relative:page" points="92.5pt,389.05pt,93.5pt,389.05pt,93.5pt,286.4pt,92.5pt,286.4pt,92.5pt,389.05pt" coordsize="20,2053" o:allowincell="f" fillcolor="black" stroked="f">
            <v:path arrowok="t"/>
            <w10:wrap anchorx="page" anchory="page"/>
          </v:polyline>
        </w:pict>
      </w:r>
      <w:r w:rsidR="00007753">
        <w:rPr>
          <w:color w:val="000000"/>
          <w:spacing w:val="-4"/>
        </w:rPr>
        <w:pict>
          <v:polyline id="_x0000_s1223" style="position:absolute;left:0;text-align:left;z-index:-251393024;mso-position-horizontal-relative:page;mso-position-vertical-relative:page" points="125.4pt,389.05pt,126.4pt,389.05pt,126.4pt,286.4pt,125.4pt,286.4pt,125.4pt,389.05pt" coordsize="20,2053" o:allowincell="f" fillcolor="black" stroked="f">
            <v:path arrowok="t"/>
            <w10:wrap anchorx="page" anchory="page"/>
          </v:polyline>
        </w:pict>
      </w:r>
      <w:r w:rsidR="00007753">
        <w:rPr>
          <w:color w:val="000000"/>
          <w:spacing w:val="-4"/>
        </w:rPr>
        <w:pict>
          <v:polyline id="_x0000_s1224" style="position:absolute;left:0;text-align:left;z-index:-251392000;mso-position-horizontal-relative:page;mso-position-vertical-relative:page" points="313.9pt,389.05pt,314.9pt,389.05pt,314.9pt,286.4pt,313.9pt,286.4pt,313.9pt,389.05pt" coordsize="20,2053" o:allowincell="f" fillcolor="black" stroked="f">
            <v:path arrowok="t"/>
            <w10:wrap anchorx="page" anchory="page"/>
          </v:polyline>
        </w:pict>
      </w:r>
      <w:r w:rsidR="00007753">
        <w:rPr>
          <w:color w:val="000000"/>
          <w:spacing w:val="-4"/>
        </w:rPr>
        <w:pict>
          <v:polyline id="_x0000_s1225" style="position:absolute;left:0;text-align:left;z-index:-251390976;mso-position-horizontal-relative:page;mso-position-vertical-relative:page" points="424.65pt,389.05pt,425.65pt,389.05pt,425.65pt,286.4pt,424.65pt,286.4pt,424.65pt,389.05pt" coordsize="20,2053" o:allowincell="f" fillcolor="black" stroked="f">
            <v:path arrowok="t"/>
            <w10:wrap anchorx="page" anchory="page"/>
          </v:polyline>
        </w:pict>
      </w:r>
      <w:r w:rsidR="00007753">
        <w:rPr>
          <w:color w:val="000000"/>
          <w:spacing w:val="-4"/>
        </w:rPr>
        <w:pict>
          <v:polyline id="_x0000_s1226" style="position:absolute;left:0;text-align:left;z-index:-251389952;mso-position-horizontal-relative:page;mso-position-vertical-relative:page" points="535.3pt,389.05pt,536.3pt,389.05pt,536.3pt,286.4pt,535.3pt,286.4pt,535.3pt,389.05pt" coordsize="20,2053" o:allowincell="f" fillcolor="black" stroked="f">
            <v:path arrowok="t"/>
            <w10:wrap anchorx="page" anchory="page"/>
          </v:polyline>
        </w:pict>
      </w:r>
      <w:r w:rsidR="00007753">
        <w:rPr>
          <w:color w:val="000000"/>
          <w:spacing w:val="-4"/>
        </w:rPr>
        <w:pict>
          <v:polyline id="_x0000_s1227" style="position:absolute;left:0;text-align:left;z-index:-251354112;mso-position-horizontal-relative:page;mso-position-vertical-relative:page" points="92.5pt,389.5pt,93pt,389.5pt,93pt,389.05pt,92.5pt,389.05pt,92.5pt,389.5pt" coordsize="10,10" o:allowincell="f" fillcolor="black" stroked="f">
            <v:path arrowok="t"/>
            <w10:wrap anchorx="page" anchory="page"/>
          </v:polyline>
        </w:pict>
      </w:r>
      <w:r w:rsidR="00007753">
        <w:rPr>
          <w:color w:val="000000"/>
          <w:spacing w:val="-4"/>
        </w:rPr>
        <w:pict>
          <v:polyline id="_x0000_s1228" style="position:absolute;left:0;text-align:left;z-index:-251353088;mso-position-horizontal-relative:page;mso-position-vertical-relative:page" points="93pt,390pt,125.4pt,390pt,125.4pt,389pt,93pt,389pt,93pt,390pt" coordsize="648,20" o:allowincell="f" fillcolor="black" stroked="f">
            <v:path arrowok="t"/>
            <w10:wrap anchorx="page" anchory="page"/>
          </v:polyline>
        </w:pict>
      </w:r>
      <w:r w:rsidR="00007753">
        <w:rPr>
          <w:color w:val="000000"/>
          <w:spacing w:val="-4"/>
        </w:rPr>
        <w:pict>
          <v:polyline id="_x0000_s1229" style="position:absolute;left:0;text-align:left;z-index:-251352064;mso-position-horizontal-relative:page;mso-position-vertical-relative:page" points="125.4pt,389.5pt,125.9pt,389.5pt,125.9pt,389.05pt,125.4pt,389.05pt,125.4pt,389.5pt" coordsize="10,10" o:allowincell="f" fillcolor="black" stroked="f">
            <v:path arrowok="t"/>
            <w10:wrap anchorx="page" anchory="page"/>
          </v:polyline>
        </w:pict>
      </w:r>
      <w:r w:rsidR="00007753">
        <w:rPr>
          <w:color w:val="000000"/>
          <w:spacing w:val="-4"/>
        </w:rPr>
        <w:pict>
          <v:polyline id="_x0000_s1230" style="position:absolute;left:0;text-align:left;z-index:-251351040;mso-position-horizontal-relative:page;mso-position-vertical-relative:page" points="125.85pt,390pt,313.9pt,390pt,313.9pt,389pt,125.85pt,389pt,125.85pt,390pt" coordsize="3761,20" o:allowincell="f" fillcolor="black" stroked="f">
            <v:path arrowok="t"/>
            <w10:wrap anchorx="page" anchory="page"/>
          </v:polyline>
        </w:pict>
      </w:r>
      <w:r w:rsidR="00007753">
        <w:rPr>
          <w:color w:val="000000"/>
          <w:spacing w:val="-4"/>
        </w:rPr>
        <w:pict>
          <v:polyline id="_x0000_s1231" style="position:absolute;left:0;text-align:left;z-index:-251348992;mso-position-horizontal-relative:page;mso-position-vertical-relative:page" points="313.9pt,389.5pt,314.4pt,389.5pt,314.4pt,389.05pt,313.9pt,389.05pt,313.9pt,389.5pt" coordsize="10,10" o:allowincell="f" fillcolor="black" stroked="f">
            <v:path arrowok="t"/>
            <w10:wrap anchorx="page" anchory="page"/>
          </v:polyline>
        </w:pict>
      </w:r>
      <w:r w:rsidR="00007753">
        <w:rPr>
          <w:color w:val="000000"/>
          <w:spacing w:val="-4"/>
        </w:rPr>
        <w:pict>
          <v:polyline id="_x0000_s1232" style="position:absolute;left:0;text-align:left;z-index:-251346944;mso-position-horizontal-relative:page;mso-position-vertical-relative:page" points="314.4pt,390pt,424.7pt,390pt,424.7pt,389pt,314.4pt,389pt,314.4pt,390pt" coordsize="2206,20" o:allowincell="f" fillcolor="black" stroked="f">
            <v:path arrowok="t"/>
            <w10:wrap anchorx="page" anchory="page"/>
          </v:polyline>
        </w:pict>
      </w:r>
      <w:r w:rsidR="00007753">
        <w:rPr>
          <w:color w:val="000000"/>
          <w:spacing w:val="-4"/>
        </w:rPr>
        <w:pict>
          <v:polyline id="_x0000_s1233" style="position:absolute;left:0;text-align:left;z-index:-251344896;mso-position-horizontal-relative:page;mso-position-vertical-relative:page" points="424.65pt,389.5pt,425.15pt,389.5pt,425.15pt,389.05pt,424.65pt,389.05pt,424.65pt,389.5pt" coordsize="10,10" o:allowincell="f" fillcolor="black" stroked="f">
            <v:path arrowok="t"/>
            <w10:wrap anchorx="page" anchory="page"/>
          </v:polyline>
        </w:pict>
      </w:r>
      <w:r w:rsidR="00007753">
        <w:rPr>
          <w:color w:val="000000"/>
          <w:spacing w:val="-4"/>
        </w:rPr>
        <w:pict>
          <v:polyline id="_x0000_s1234" style="position:absolute;left:0;text-align:left;z-index:-251342848;mso-position-horizontal-relative:page;mso-position-vertical-relative:page" points="425.15pt,390pt,535.3pt,390pt,535.3pt,389pt,425.15pt,389pt,425.15pt,390pt" coordsize="2203,20" o:allowincell="f" fillcolor="black" stroked="f">
            <v:path arrowok="t"/>
            <w10:wrap anchorx="page" anchory="page"/>
          </v:polyline>
        </w:pict>
      </w:r>
      <w:r w:rsidR="00007753">
        <w:rPr>
          <w:color w:val="000000"/>
          <w:spacing w:val="-4"/>
        </w:rPr>
        <w:pict>
          <v:polyline id="_x0000_s1235" style="position:absolute;left:0;text-align:left;z-index:-251340800;mso-position-horizontal-relative:page;mso-position-vertical-relative:page" points="535.3pt,389.5pt,535.8pt,389.5pt,535.8pt,389.05pt,535.3pt,389.05pt,535.3pt,389.5pt" coordsize="10,10" o:allowincell="f" fillcolor="black" stroked="f">
            <v:path arrowok="t"/>
            <w10:wrap anchorx="page" anchory="page"/>
          </v:polyline>
        </w:pict>
      </w:r>
      <w:r w:rsidR="00007753">
        <w:rPr>
          <w:color w:val="000000"/>
          <w:spacing w:val="-4"/>
        </w:rPr>
        <w:pict>
          <v:polyline id="_x0000_s1236" style="position:absolute;left:0;text-align:left;z-index:-251338752;mso-position-horizontal-relative:page;mso-position-vertical-relative:page" points="92.5pt,423.1pt,93.5pt,423.1pt,93.5pt,389.5pt,92.5pt,389.5pt,92.5pt,423.1pt" coordsize="20,672" o:allowincell="f" fillcolor="black" stroked="f">
            <v:path arrowok="t"/>
            <w10:wrap anchorx="page" anchory="page"/>
          </v:polyline>
        </w:pict>
      </w:r>
      <w:r w:rsidR="00007753">
        <w:rPr>
          <w:color w:val="000000"/>
          <w:spacing w:val="-4"/>
        </w:rPr>
        <w:pict>
          <v:polyline id="_x0000_s1237" style="position:absolute;left:0;text-align:left;z-index:-251336704;mso-position-horizontal-relative:page;mso-position-vertical-relative:page" points="125.4pt,423.1pt,126.4pt,423.1pt,126.4pt,389.5pt,125.4pt,389.5pt,125.4pt,423.1pt" coordsize="20,672" o:allowincell="f" fillcolor="black" stroked="f">
            <v:path arrowok="t"/>
            <w10:wrap anchorx="page" anchory="page"/>
          </v:polyline>
        </w:pict>
      </w:r>
      <w:r w:rsidR="00007753">
        <w:rPr>
          <w:color w:val="000000"/>
          <w:spacing w:val="-4"/>
        </w:rPr>
        <w:pict>
          <v:polyline id="_x0000_s1238" style="position:absolute;left:0;text-align:left;z-index:-251334656;mso-position-horizontal-relative:page;mso-position-vertical-relative:page" points="313.9pt,423.1pt,314.9pt,423.1pt,314.9pt,389.5pt,313.9pt,389.5pt,313.9pt,423.1pt" coordsize="20,672" o:allowincell="f" fillcolor="black" stroked="f">
            <v:path arrowok="t"/>
            <w10:wrap anchorx="page" anchory="page"/>
          </v:polyline>
        </w:pict>
      </w:r>
      <w:r w:rsidR="00007753">
        <w:rPr>
          <w:color w:val="000000"/>
          <w:spacing w:val="-4"/>
        </w:rPr>
        <w:pict>
          <v:polyline id="_x0000_s1239" style="position:absolute;left:0;text-align:left;z-index:-251332608;mso-position-horizontal-relative:page;mso-position-vertical-relative:page" points="424.65pt,423.1pt,425.65pt,423.1pt,425.65pt,389.5pt,424.65pt,389.5pt,424.65pt,423.1pt" coordsize="20,672" o:allowincell="f" fillcolor="black" stroked="f">
            <v:path arrowok="t"/>
            <w10:wrap anchorx="page" anchory="page"/>
          </v:polyline>
        </w:pict>
      </w:r>
      <w:r w:rsidR="00007753">
        <w:rPr>
          <w:color w:val="000000"/>
          <w:spacing w:val="-4"/>
        </w:rPr>
        <w:pict>
          <v:polyline id="_x0000_s1240" style="position:absolute;left:0;text-align:left;z-index:-251330560;mso-position-horizontal-relative:page;mso-position-vertical-relative:page" points="535.3pt,423.1pt,536.3pt,423.1pt,536.3pt,389.5pt,535.3pt,389.5pt,535.3pt,423.1pt" coordsize="20,672" o:allowincell="f" fillcolor="black" stroked="f">
            <v:path arrowok="t"/>
            <w10:wrap anchorx="page" anchory="page"/>
          </v:polyline>
        </w:pict>
      </w:r>
      <w:r w:rsidR="00007753">
        <w:rPr>
          <w:color w:val="000000"/>
          <w:spacing w:val="-4"/>
        </w:rPr>
        <w:pict>
          <v:polyline id="_x0000_s1241" style="position:absolute;left:0;text-align:left;z-index:-251301888;mso-position-horizontal-relative:page;mso-position-vertical-relative:page" points="92.5pt,423.6pt,93pt,423.6pt,93pt,423.1pt,92.5pt,423.1pt,92.5pt,423.6pt" coordsize="10,10" o:allowincell="f" fillcolor="black" stroked="f">
            <v:path arrowok="t"/>
            <w10:wrap anchorx="page" anchory="page"/>
          </v:polyline>
        </w:pict>
      </w:r>
      <w:r w:rsidR="00007753">
        <w:rPr>
          <w:color w:val="000000"/>
          <w:spacing w:val="-4"/>
        </w:rPr>
        <w:pict>
          <v:polyline id="_x0000_s1242" style="position:absolute;left:0;text-align:left;z-index:-251299840;mso-position-horizontal-relative:page;mso-position-vertical-relative:page" points="93pt,424.1pt,125.4pt,424.1pt,125.4pt,423.1pt,93pt,423.1pt,93pt,424.1pt" coordsize="648,20" o:allowincell="f" fillcolor="black" stroked="f">
            <v:path arrowok="t"/>
            <w10:wrap anchorx="page" anchory="page"/>
          </v:polyline>
        </w:pict>
      </w:r>
      <w:r w:rsidR="00007753">
        <w:rPr>
          <w:color w:val="000000"/>
          <w:spacing w:val="-4"/>
        </w:rPr>
        <w:pict>
          <v:polyline id="_x0000_s1243" style="position:absolute;left:0;text-align:left;z-index:-251297792;mso-position-horizontal-relative:page;mso-position-vertical-relative:page" points="125.4pt,423.6pt,125.9pt,423.6pt,125.9pt,423.1pt,125.4pt,423.1pt,125.4pt,423.6pt" coordsize="10,10" o:allowincell="f" fillcolor="black" stroked="f">
            <v:path arrowok="t"/>
            <w10:wrap anchorx="page" anchory="page"/>
          </v:polyline>
        </w:pict>
      </w:r>
      <w:r w:rsidR="00007753">
        <w:rPr>
          <w:color w:val="000000"/>
          <w:spacing w:val="-4"/>
        </w:rPr>
        <w:pict>
          <v:polyline id="_x0000_s1244" style="position:absolute;left:0;text-align:left;z-index:-251295744;mso-position-horizontal-relative:page;mso-position-vertical-relative:page" points="125.85pt,424.1pt,313.9pt,424.1pt,313.9pt,423.1pt,125.85pt,423.1pt,125.85pt,424.1pt" coordsize="3761,20" o:allowincell="f" fillcolor="black" stroked="f">
            <v:path arrowok="t"/>
            <w10:wrap anchorx="page" anchory="page"/>
          </v:polyline>
        </w:pict>
      </w:r>
      <w:r w:rsidR="00007753">
        <w:rPr>
          <w:color w:val="000000"/>
          <w:spacing w:val="-4"/>
        </w:rPr>
        <w:pict>
          <v:polyline id="_x0000_s1245" style="position:absolute;left:0;text-align:left;z-index:-251293696;mso-position-horizontal-relative:page;mso-position-vertical-relative:page" points="313.9pt,423.6pt,314.4pt,423.6pt,314.4pt,423.1pt,313.9pt,423.1pt,313.9pt,423.6pt" coordsize="10,10" o:allowincell="f" fillcolor="black" stroked="f">
            <v:path arrowok="t"/>
            <w10:wrap anchorx="page" anchory="page"/>
          </v:polyline>
        </w:pict>
      </w:r>
      <w:r w:rsidR="00007753">
        <w:rPr>
          <w:color w:val="000000"/>
          <w:spacing w:val="-4"/>
        </w:rPr>
        <w:pict>
          <v:polyline id="_x0000_s1246" style="position:absolute;left:0;text-align:left;z-index:-251291648;mso-position-horizontal-relative:page;mso-position-vertical-relative:page" points="314.4pt,424.1pt,424.7pt,424.1pt,424.7pt,423.1pt,314.4pt,423.1pt,314.4pt,424.1pt" coordsize="2206,20" o:allowincell="f" fillcolor="black" stroked="f">
            <v:path arrowok="t"/>
            <w10:wrap anchorx="page" anchory="page"/>
          </v:polyline>
        </w:pict>
      </w:r>
      <w:r w:rsidR="00007753">
        <w:rPr>
          <w:color w:val="000000"/>
          <w:spacing w:val="-4"/>
        </w:rPr>
        <w:pict>
          <v:polyline id="_x0000_s1247" style="position:absolute;left:0;text-align:left;z-index:-251289600;mso-position-horizontal-relative:page;mso-position-vertical-relative:page" points="424.65pt,423.6pt,425.15pt,423.6pt,425.15pt,423.1pt,424.65pt,423.1pt,424.65pt,423.6pt" coordsize="10,10" o:allowincell="f" fillcolor="black" stroked="f">
            <v:path arrowok="t"/>
            <w10:wrap anchorx="page" anchory="page"/>
          </v:polyline>
        </w:pict>
      </w:r>
      <w:r w:rsidR="00007753">
        <w:rPr>
          <w:color w:val="000000"/>
          <w:spacing w:val="-4"/>
        </w:rPr>
        <w:pict>
          <v:polyline id="_x0000_s1248" style="position:absolute;left:0;text-align:left;z-index:-251287552;mso-position-horizontal-relative:page;mso-position-vertical-relative:page" points="425.15pt,424.1pt,535.3pt,424.1pt,535.3pt,423.1pt,425.15pt,423.1pt,425.15pt,424.1pt" coordsize="2203,20" o:allowincell="f" fillcolor="black" stroked="f">
            <v:path arrowok="t"/>
            <w10:wrap anchorx="page" anchory="page"/>
          </v:polyline>
        </w:pict>
      </w:r>
      <w:r w:rsidR="00007753">
        <w:rPr>
          <w:color w:val="000000"/>
          <w:spacing w:val="-4"/>
        </w:rPr>
        <w:pict>
          <v:polyline id="_x0000_s1249" style="position:absolute;left:0;text-align:left;z-index:-251284480;mso-position-horizontal-relative:page;mso-position-vertical-relative:page" points="535.3pt,423.6pt,535.8pt,423.6pt,535.8pt,423.1pt,535.3pt,423.1pt,535.3pt,423.6pt" coordsize="10,10" o:allowincell="f" fillcolor="black" stroked="f">
            <v:path arrowok="t"/>
            <w10:wrap anchorx="page" anchory="page"/>
          </v:polyline>
        </w:pict>
      </w:r>
      <w:r w:rsidR="00007753">
        <w:rPr>
          <w:color w:val="000000"/>
          <w:spacing w:val="-4"/>
        </w:rPr>
        <w:pict>
          <v:polyline id="_x0000_s1250" style="position:absolute;left:0;text-align:left;z-index:-251281408;mso-position-horizontal-relative:page;mso-position-vertical-relative:page" points="92.5pt,451.3pt,93.5pt,451.3pt,93.5pt,423.6pt,92.5pt,423.6pt,92.5pt,451.3pt" coordsize="20,554" o:allowincell="f" fillcolor="black" stroked="f">
            <v:path arrowok="t"/>
            <w10:wrap anchorx="page" anchory="page"/>
          </v:polyline>
        </w:pict>
      </w:r>
      <w:r w:rsidR="00007753">
        <w:rPr>
          <w:color w:val="000000"/>
          <w:spacing w:val="-4"/>
        </w:rPr>
        <w:pict>
          <v:polyline id="_x0000_s1251" style="position:absolute;left:0;text-align:left;z-index:-251278336;mso-position-horizontal-relative:page;mso-position-vertical-relative:page" points="125.4pt,451.3pt,126.4pt,451.3pt,126.4pt,423.6pt,125.4pt,423.6pt,125.4pt,451.3pt" coordsize="20,554" o:allowincell="f" fillcolor="black" stroked="f">
            <v:path arrowok="t"/>
            <w10:wrap anchorx="page" anchory="page"/>
          </v:polyline>
        </w:pict>
      </w:r>
      <w:r w:rsidR="00007753">
        <w:rPr>
          <w:color w:val="000000"/>
          <w:spacing w:val="-4"/>
        </w:rPr>
        <w:pict>
          <v:polyline id="_x0000_s1252" style="position:absolute;left:0;text-align:left;z-index:-251275264;mso-position-horizontal-relative:page;mso-position-vertical-relative:page" points="313.9pt,451.3pt,314.9pt,451.3pt,314.9pt,423.6pt,313.9pt,423.6pt,313.9pt,451.3pt" coordsize="20,554" o:allowincell="f" fillcolor="black" stroked="f">
            <v:path arrowok="t"/>
            <w10:wrap anchorx="page" anchory="page"/>
          </v:polyline>
        </w:pict>
      </w:r>
      <w:r w:rsidR="00007753">
        <w:rPr>
          <w:color w:val="000000"/>
          <w:spacing w:val="-4"/>
        </w:rPr>
        <w:pict>
          <v:polyline id="_x0000_s1253" style="position:absolute;left:0;text-align:left;z-index:-251272192;mso-position-horizontal-relative:page;mso-position-vertical-relative:page" points="424.65pt,451.3pt,425.65pt,451.3pt,425.65pt,423.6pt,424.65pt,423.6pt,424.65pt,451.3pt" coordsize="20,554" o:allowincell="f" fillcolor="black" stroked="f">
            <v:path arrowok="t"/>
            <w10:wrap anchorx="page" anchory="page"/>
          </v:polyline>
        </w:pict>
      </w:r>
      <w:r w:rsidR="00007753">
        <w:rPr>
          <w:color w:val="000000"/>
          <w:spacing w:val="-4"/>
        </w:rPr>
        <w:pict>
          <v:polyline id="_x0000_s1254" style="position:absolute;left:0;text-align:left;z-index:-251269120;mso-position-horizontal-relative:page;mso-position-vertical-relative:page" points="535.3pt,451.3pt,536.3pt,451.3pt,536.3pt,423.6pt,535.3pt,423.6pt,535.3pt,451.3pt" coordsize="20,554" o:allowincell="f" fillcolor="black" stroked="f">
            <v:path arrowok="t"/>
            <w10:wrap anchorx="page" anchory="page"/>
          </v:polyline>
        </w:pict>
      </w:r>
      <w:r w:rsidR="00007753">
        <w:rPr>
          <w:color w:val="000000"/>
          <w:spacing w:val="-4"/>
        </w:rPr>
        <w:pict>
          <v:polyline id="_x0000_s1255" style="position:absolute;left:0;text-align:left;z-index:-251252736;mso-position-horizontal-relative:page;mso-position-vertical-relative:page" points="92.5pt,451.8pt,93pt,451.8pt,93pt,451.3pt,92.5pt,451.3pt,92.5pt,451.8pt" coordsize="10,10" o:allowincell="f" fillcolor="black" stroked="f">
            <v:path arrowok="t"/>
            <w10:wrap anchorx="page" anchory="page"/>
          </v:polyline>
        </w:pict>
      </w:r>
      <w:r w:rsidR="00007753">
        <w:rPr>
          <w:color w:val="000000"/>
          <w:spacing w:val="-4"/>
        </w:rPr>
        <w:pict>
          <v:polyline id="_x0000_s1256" style="position:absolute;left:0;text-align:left;z-index:-251251712;mso-position-horizontal-relative:page;mso-position-vertical-relative:page" points="93pt,452.3pt,125.4pt,452.3pt,125.4pt,451.3pt,93pt,451.3pt,93pt,452.3pt" coordsize="648,20" o:allowincell="f" fillcolor="black" stroked="f">
            <v:path arrowok="t"/>
            <w10:wrap anchorx="page" anchory="page"/>
          </v:polyline>
        </w:pict>
      </w:r>
      <w:r w:rsidR="00007753">
        <w:rPr>
          <w:color w:val="000000"/>
          <w:spacing w:val="-4"/>
        </w:rPr>
        <w:pict>
          <v:polyline id="_x0000_s1257" style="position:absolute;left:0;text-align:left;z-index:-251250688;mso-position-horizontal-relative:page;mso-position-vertical-relative:page" points="125.4pt,451.8pt,125.9pt,451.8pt,125.9pt,451.3pt,125.4pt,451.3pt,125.4pt,451.8pt" coordsize="10,10" o:allowincell="f" fillcolor="black" stroked="f">
            <v:path arrowok="t"/>
            <w10:wrap anchorx="page" anchory="page"/>
          </v:polyline>
        </w:pict>
      </w:r>
      <w:r w:rsidR="00007753">
        <w:rPr>
          <w:color w:val="000000"/>
          <w:spacing w:val="-4"/>
        </w:rPr>
        <w:pict>
          <v:polyline id="_x0000_s1258" style="position:absolute;left:0;text-align:left;z-index:-251249664;mso-position-horizontal-relative:page;mso-position-vertical-relative:page" points="125.85pt,452.3pt,313.9pt,452.3pt,313.9pt,451.3pt,125.85pt,451.3pt,125.85pt,452.3pt" coordsize="3761,20" o:allowincell="f" fillcolor="black" stroked="f">
            <v:path arrowok="t"/>
            <w10:wrap anchorx="page" anchory="page"/>
          </v:polyline>
        </w:pict>
      </w:r>
      <w:r w:rsidR="00007753">
        <w:rPr>
          <w:color w:val="000000"/>
          <w:spacing w:val="-4"/>
        </w:rPr>
        <w:pict>
          <v:polyline id="_x0000_s1259" style="position:absolute;left:0;text-align:left;z-index:-251248640;mso-position-horizontal-relative:page;mso-position-vertical-relative:page" points="313.9pt,451.8pt,314.4pt,451.8pt,314.4pt,451.3pt,313.9pt,451.3pt,313.9pt,451.8pt" coordsize="10,10" o:allowincell="f" fillcolor="black" stroked="f">
            <v:path arrowok="t"/>
            <w10:wrap anchorx="page" anchory="page"/>
          </v:polyline>
        </w:pict>
      </w:r>
      <w:r w:rsidR="00007753">
        <w:rPr>
          <w:color w:val="000000"/>
          <w:spacing w:val="-4"/>
        </w:rPr>
        <w:pict>
          <v:polyline id="_x0000_s1260" style="position:absolute;left:0;text-align:left;z-index:-251247616;mso-position-horizontal-relative:page;mso-position-vertical-relative:page" points="314.4pt,452.3pt,424.7pt,452.3pt,424.7pt,451.3pt,314.4pt,451.3pt,314.4pt,452.3pt" coordsize="2206,20" o:allowincell="f" fillcolor="black" stroked="f">
            <v:path arrowok="t"/>
            <w10:wrap anchorx="page" anchory="page"/>
          </v:polyline>
        </w:pict>
      </w:r>
      <w:r w:rsidR="00007753">
        <w:rPr>
          <w:color w:val="000000"/>
          <w:spacing w:val="-4"/>
        </w:rPr>
        <w:pict>
          <v:polyline id="_x0000_s1261" style="position:absolute;left:0;text-align:left;z-index:-251246592;mso-position-horizontal-relative:page;mso-position-vertical-relative:page" points="424.65pt,451.8pt,425.15pt,451.8pt,425.15pt,451.3pt,424.65pt,451.3pt,424.65pt,451.8pt" coordsize="10,10" o:allowincell="f" fillcolor="black" stroked="f">
            <v:path arrowok="t"/>
            <w10:wrap anchorx="page" anchory="page"/>
          </v:polyline>
        </w:pict>
      </w:r>
      <w:r w:rsidR="00007753">
        <w:rPr>
          <w:color w:val="000000"/>
          <w:spacing w:val="-4"/>
        </w:rPr>
        <w:pict>
          <v:polyline id="_x0000_s1262" style="position:absolute;left:0;text-align:left;z-index:-251245568;mso-position-horizontal-relative:page;mso-position-vertical-relative:page" points="425.15pt,452.3pt,535.3pt,452.3pt,535.3pt,451.3pt,425.15pt,451.3pt,425.15pt,452.3pt" coordsize="2203,20" o:allowincell="f" fillcolor="black" stroked="f">
            <v:path arrowok="t"/>
            <w10:wrap anchorx="page" anchory="page"/>
          </v:polyline>
        </w:pict>
      </w:r>
      <w:r w:rsidR="00007753">
        <w:rPr>
          <w:color w:val="000000"/>
          <w:spacing w:val="-4"/>
        </w:rPr>
        <w:pict>
          <v:polyline id="_x0000_s1263" style="position:absolute;left:0;text-align:left;z-index:-251244544;mso-position-horizontal-relative:page;mso-position-vertical-relative:page" points="535.3pt,451.8pt,535.8pt,451.8pt,535.8pt,451.3pt,535.3pt,451.3pt,535.3pt,451.8pt" coordsize="10,10" o:allowincell="f" fillcolor="black" stroked="f">
            <v:path arrowok="t"/>
            <w10:wrap anchorx="page" anchory="page"/>
          </v:polyline>
        </w:pict>
      </w:r>
      <w:r w:rsidR="00007753">
        <w:rPr>
          <w:color w:val="000000"/>
          <w:spacing w:val="-4"/>
        </w:rPr>
        <w:pict>
          <v:polyline id="_x0000_s1264" style="position:absolute;left:0;text-align:left;z-index:-251243520;mso-position-horizontal-relative:page;mso-position-vertical-relative:page" points="92.5pt,499.2pt,93.5pt,499.2pt,93.5pt,451.8pt,92.5pt,451.8pt,92.5pt,499.2pt" coordsize="20,948" o:allowincell="f" fillcolor="black" stroked="f">
            <v:path arrowok="t"/>
            <w10:wrap anchorx="page" anchory="page"/>
          </v:polyline>
        </w:pict>
      </w:r>
      <w:r w:rsidR="00007753">
        <w:rPr>
          <w:color w:val="000000"/>
          <w:spacing w:val="-4"/>
        </w:rPr>
        <w:pict>
          <v:polyline id="_x0000_s1265" style="position:absolute;left:0;text-align:left;z-index:-251242496;mso-position-horizontal-relative:page;mso-position-vertical-relative:page" points="125.4pt,499.2pt,126.4pt,499.2pt,126.4pt,451.8pt,125.4pt,451.8pt,125.4pt,499.2pt" coordsize="20,948" o:allowincell="f" fillcolor="black" stroked="f">
            <v:path arrowok="t"/>
            <w10:wrap anchorx="page" anchory="page"/>
          </v:polyline>
        </w:pict>
      </w:r>
      <w:r w:rsidR="00007753">
        <w:rPr>
          <w:color w:val="000000"/>
          <w:spacing w:val="-4"/>
        </w:rPr>
        <w:pict>
          <v:polyline id="_x0000_s1266" style="position:absolute;left:0;text-align:left;z-index:-251241472;mso-position-horizontal-relative:page;mso-position-vertical-relative:page" points="313.9pt,499.2pt,314.9pt,499.2pt,314.9pt,451.8pt,313.9pt,451.8pt,313.9pt,499.2pt" coordsize="20,948" o:allowincell="f" fillcolor="black" stroked="f">
            <v:path arrowok="t"/>
            <w10:wrap anchorx="page" anchory="page"/>
          </v:polyline>
        </w:pict>
      </w:r>
      <w:r w:rsidR="00007753">
        <w:rPr>
          <w:color w:val="000000"/>
          <w:spacing w:val="-4"/>
        </w:rPr>
        <w:pict>
          <v:polyline id="_x0000_s1267" style="position:absolute;left:0;text-align:left;z-index:-251240448;mso-position-horizontal-relative:page;mso-position-vertical-relative:page" points="424.65pt,499.2pt,425.65pt,499.2pt,425.65pt,451.8pt,424.65pt,451.8pt,424.65pt,499.2pt" coordsize="20,948" o:allowincell="f" fillcolor="black" stroked="f">
            <v:path arrowok="t"/>
            <w10:wrap anchorx="page" anchory="page"/>
          </v:polyline>
        </w:pict>
      </w:r>
      <w:r w:rsidR="00007753">
        <w:rPr>
          <w:color w:val="000000"/>
          <w:spacing w:val="-4"/>
        </w:rPr>
        <w:pict>
          <v:polyline id="_x0000_s1268" style="position:absolute;left:0;text-align:left;z-index:-251239424;mso-position-horizontal-relative:page;mso-position-vertical-relative:page" points="535.3pt,499.2pt,536.3pt,499.2pt,536.3pt,451.8pt,535.3pt,451.8pt,535.3pt,499.2pt" coordsize="20,948" o:allowincell="f" fillcolor="black" stroked="f">
            <v:path arrowok="t"/>
            <w10:wrap anchorx="page" anchory="page"/>
          </v:polyline>
        </w:pict>
      </w:r>
      <w:r w:rsidR="00007753">
        <w:rPr>
          <w:color w:val="000000"/>
          <w:spacing w:val="-4"/>
        </w:rPr>
        <w:pict>
          <v:polyline id="_x0000_s1269" style="position:absolute;left:0;text-align:left;z-index:-251207680;mso-position-horizontal-relative:page;mso-position-vertical-relative:page" points="92.5pt,499.65pt,93pt,499.65pt,93pt,499.2pt,92.5pt,499.2pt,92.5pt,499.65pt" coordsize="10,10" o:allowincell="f" fillcolor="black" stroked="f">
            <v:path arrowok="t"/>
            <w10:wrap anchorx="page" anchory="page"/>
          </v:polyline>
        </w:pict>
      </w:r>
      <w:r w:rsidR="00007753">
        <w:rPr>
          <w:color w:val="000000"/>
          <w:spacing w:val="-4"/>
        </w:rPr>
        <w:pict>
          <v:polyline id="_x0000_s1270" style="position:absolute;left:0;text-align:left;z-index:-251206656;mso-position-horizontal-relative:page;mso-position-vertical-relative:page" points="93pt,500.2pt,125.4pt,500.2pt,125.4pt,499.2pt,93pt,499.2pt,93pt,500.2pt" coordsize="648,20" o:allowincell="f" fillcolor="black" stroked="f">
            <v:path arrowok="t"/>
            <w10:wrap anchorx="page" anchory="page"/>
          </v:polyline>
        </w:pict>
      </w:r>
      <w:r w:rsidR="00007753">
        <w:rPr>
          <w:color w:val="000000"/>
          <w:spacing w:val="-4"/>
        </w:rPr>
        <w:pict>
          <v:polyline id="_x0000_s1271" style="position:absolute;left:0;text-align:left;z-index:-251205632;mso-position-horizontal-relative:page;mso-position-vertical-relative:page" points="125.4pt,499.65pt,125.9pt,499.65pt,125.9pt,499.2pt,125.4pt,499.2pt,125.4pt,499.65pt" coordsize="10,10" o:allowincell="f" fillcolor="black" stroked="f">
            <v:path arrowok="t"/>
            <w10:wrap anchorx="page" anchory="page"/>
          </v:polyline>
        </w:pict>
      </w:r>
      <w:r w:rsidR="00007753">
        <w:rPr>
          <w:color w:val="000000"/>
          <w:spacing w:val="-4"/>
        </w:rPr>
        <w:pict>
          <v:polyline id="_x0000_s1272" style="position:absolute;left:0;text-align:left;z-index:-251204608;mso-position-horizontal-relative:page;mso-position-vertical-relative:page" points="125.85pt,500.2pt,313.9pt,500.2pt,313.9pt,499.2pt,125.85pt,499.2pt,125.85pt,500.2pt" coordsize="3761,20" o:allowincell="f" fillcolor="black" stroked="f">
            <v:path arrowok="t"/>
            <w10:wrap anchorx="page" anchory="page"/>
          </v:polyline>
        </w:pict>
      </w:r>
      <w:r w:rsidR="00007753">
        <w:rPr>
          <w:color w:val="000000"/>
          <w:spacing w:val="-4"/>
        </w:rPr>
        <w:pict>
          <v:polyline id="_x0000_s1273" style="position:absolute;left:0;text-align:left;z-index:-251203584;mso-position-horizontal-relative:page;mso-position-vertical-relative:page" points="313.9pt,499.65pt,314.4pt,499.65pt,314.4pt,499.2pt,313.9pt,499.2pt,313.9pt,499.65pt" coordsize="10,10" o:allowincell="f" fillcolor="black" stroked="f">
            <v:path arrowok="t"/>
            <w10:wrap anchorx="page" anchory="page"/>
          </v:polyline>
        </w:pict>
      </w:r>
      <w:r w:rsidR="00007753">
        <w:rPr>
          <w:color w:val="000000"/>
          <w:spacing w:val="-4"/>
        </w:rPr>
        <w:pict>
          <v:polyline id="_x0000_s1274" style="position:absolute;left:0;text-align:left;z-index:-251202560;mso-position-horizontal-relative:page;mso-position-vertical-relative:page" points="314.4pt,500.2pt,424.7pt,500.2pt,424.7pt,499.2pt,314.4pt,499.2pt,314.4pt,500.2pt" coordsize="2206,20" o:allowincell="f" fillcolor="black" stroked="f">
            <v:path arrowok="t"/>
            <w10:wrap anchorx="page" anchory="page"/>
          </v:polyline>
        </w:pict>
      </w:r>
      <w:r w:rsidR="00007753">
        <w:rPr>
          <w:color w:val="000000"/>
          <w:spacing w:val="-4"/>
        </w:rPr>
        <w:pict>
          <v:polyline id="_x0000_s1275" style="position:absolute;left:0;text-align:left;z-index:-251201536;mso-position-horizontal-relative:page;mso-position-vertical-relative:page" points="424.65pt,499.65pt,425.15pt,499.65pt,425.15pt,499.2pt,424.65pt,499.2pt,424.65pt,499.65pt" coordsize="10,10" o:allowincell="f" fillcolor="black" stroked="f">
            <v:path arrowok="t"/>
            <w10:wrap anchorx="page" anchory="page"/>
          </v:polyline>
        </w:pict>
      </w:r>
      <w:r w:rsidR="00007753">
        <w:rPr>
          <w:color w:val="000000"/>
          <w:spacing w:val="-4"/>
        </w:rPr>
        <w:pict>
          <v:polyline id="_x0000_s1276" style="position:absolute;left:0;text-align:left;z-index:-251200512;mso-position-horizontal-relative:page;mso-position-vertical-relative:page" points="425.15pt,500.2pt,535.3pt,500.2pt,535.3pt,499.2pt,425.15pt,499.2pt,425.15pt,500.2pt" coordsize="2203,20" o:allowincell="f" fillcolor="black" stroked="f">
            <v:path arrowok="t"/>
            <w10:wrap anchorx="page" anchory="page"/>
          </v:polyline>
        </w:pict>
      </w:r>
      <w:r w:rsidR="00007753">
        <w:rPr>
          <w:color w:val="000000"/>
          <w:spacing w:val="-4"/>
        </w:rPr>
        <w:pict>
          <v:polyline id="_x0000_s1277" style="position:absolute;left:0;text-align:left;z-index:-251199488;mso-position-horizontal-relative:page;mso-position-vertical-relative:page" points="535.3pt,499.65pt,535.8pt,499.65pt,535.8pt,499.2pt,535.3pt,499.2pt,535.3pt,499.65pt" coordsize="10,10" o:allowincell="f" fillcolor="black" stroked="f">
            <v:path arrowok="t"/>
            <w10:wrap anchorx="page" anchory="page"/>
          </v:polyline>
        </w:pict>
      </w:r>
      <w:r w:rsidR="00007753">
        <w:rPr>
          <w:color w:val="000000"/>
          <w:spacing w:val="-4"/>
        </w:rPr>
        <w:pict>
          <v:polyline id="_x0000_s1278" style="position:absolute;left:0;text-align:left;z-index:-251198464;mso-position-horizontal-relative:page;mso-position-vertical-relative:page" points="92.5pt,533.3pt,93.5pt,533.3pt,93.5pt,499.65pt,92.5pt,499.65pt,92.5pt,533.3pt" coordsize="20,673" o:allowincell="f" fillcolor="black" stroked="f">
            <v:path arrowok="t"/>
            <w10:wrap anchorx="page" anchory="page"/>
          </v:polyline>
        </w:pict>
      </w:r>
      <w:r w:rsidR="00007753">
        <w:rPr>
          <w:color w:val="000000"/>
          <w:spacing w:val="-4"/>
        </w:rPr>
        <w:pict>
          <v:polyline id="_x0000_s1279" style="position:absolute;left:0;text-align:left;z-index:-251197440;mso-position-horizontal-relative:page;mso-position-vertical-relative:page" points="125.4pt,533.3pt,126.4pt,533.3pt,126.4pt,499.65pt,125.4pt,499.65pt,125.4pt,533.3pt" coordsize="20,673" o:allowincell="f" fillcolor="black" stroked="f">
            <v:path arrowok="t"/>
            <w10:wrap anchorx="page" anchory="page"/>
          </v:polyline>
        </w:pict>
      </w:r>
      <w:r w:rsidR="00007753">
        <w:rPr>
          <w:color w:val="000000"/>
          <w:spacing w:val="-4"/>
        </w:rPr>
        <w:pict>
          <v:polyline id="_x0000_s1280" style="position:absolute;left:0;text-align:left;z-index:-251196416;mso-position-horizontal-relative:page;mso-position-vertical-relative:page" points="313.9pt,533.3pt,314.9pt,533.3pt,314.9pt,499.65pt,313.9pt,499.65pt,313.9pt,533.3pt" coordsize="20,673" o:allowincell="f" fillcolor="black" stroked="f">
            <v:path arrowok="t"/>
            <w10:wrap anchorx="page" anchory="page"/>
          </v:polyline>
        </w:pict>
      </w:r>
      <w:r w:rsidR="00007753">
        <w:rPr>
          <w:color w:val="000000"/>
          <w:spacing w:val="-4"/>
        </w:rPr>
        <w:pict>
          <v:polyline id="_x0000_s1281" style="position:absolute;left:0;text-align:left;z-index:-251195392;mso-position-horizontal-relative:page;mso-position-vertical-relative:page" points="424.65pt,533.3pt,425.65pt,533.3pt,425.65pt,499.65pt,424.65pt,499.65pt,424.65pt,533.3pt" coordsize="20,673" o:allowincell="f" fillcolor="black" stroked="f">
            <v:path arrowok="t"/>
            <w10:wrap anchorx="page" anchory="page"/>
          </v:polyline>
        </w:pict>
      </w:r>
      <w:r w:rsidR="00007753">
        <w:rPr>
          <w:color w:val="000000"/>
          <w:spacing w:val="-4"/>
        </w:rPr>
        <w:pict>
          <v:polyline id="_x0000_s1282" style="position:absolute;left:0;text-align:left;z-index:-251194368;mso-position-horizontal-relative:page;mso-position-vertical-relative:page" points="535.3pt,533.3pt,536.3pt,533.3pt,536.3pt,499.65pt,535.3pt,499.65pt,535.3pt,533.3pt" coordsize="20,673" o:allowincell="f" fillcolor="black" stroked="f">
            <v:path arrowok="t"/>
            <w10:wrap anchorx="page" anchory="page"/>
          </v:polyline>
        </w:pict>
      </w:r>
      <w:r w:rsidR="00007753">
        <w:rPr>
          <w:color w:val="000000"/>
          <w:spacing w:val="-4"/>
        </w:rPr>
        <w:pict>
          <v:polyline id="_x0000_s1283" style="position:absolute;left:0;text-align:left;z-index:-251193344;mso-position-horizontal-relative:page;mso-position-vertical-relative:page" points="92.5pt,533.75pt,93pt,533.75pt,93pt,533.25pt,92.5pt,533.25pt,92.5pt,533.75pt" coordsize="10,10" o:allowincell="f" fillcolor="black" stroked="f">
            <v:path arrowok="t"/>
            <w10:wrap anchorx="page" anchory="page"/>
          </v:polyline>
        </w:pict>
      </w:r>
      <w:r w:rsidR="00007753">
        <w:rPr>
          <w:color w:val="000000"/>
          <w:spacing w:val="-4"/>
        </w:rPr>
        <w:pict>
          <v:polyline id="_x0000_s1284" style="position:absolute;left:0;text-align:left;z-index:-251192320;mso-position-horizontal-relative:page;mso-position-vertical-relative:page" points="93pt,534.25pt,125.4pt,534.25pt,125.4pt,533.25pt,93pt,533.25pt,93pt,534.25pt" coordsize="648,20" o:allowincell="f" fillcolor="black" stroked="f">
            <v:path arrowok="t"/>
            <w10:wrap anchorx="page" anchory="page"/>
          </v:polyline>
        </w:pict>
      </w:r>
      <w:r w:rsidR="00007753">
        <w:rPr>
          <w:color w:val="000000"/>
          <w:spacing w:val="-4"/>
        </w:rPr>
        <w:pict>
          <v:polyline id="_x0000_s1285" style="position:absolute;left:0;text-align:left;z-index:-251191296;mso-position-horizontal-relative:page;mso-position-vertical-relative:page" points="125.4pt,533.75pt,125.9pt,533.75pt,125.9pt,533.25pt,125.4pt,533.25pt,125.4pt,533.75pt" coordsize="10,10" o:allowincell="f" fillcolor="black" stroked="f">
            <v:path arrowok="t"/>
            <w10:wrap anchorx="page" anchory="page"/>
          </v:polyline>
        </w:pict>
      </w:r>
      <w:r w:rsidR="00007753">
        <w:rPr>
          <w:color w:val="000000"/>
          <w:spacing w:val="-4"/>
        </w:rPr>
        <w:pict>
          <v:polyline id="_x0000_s1286" style="position:absolute;left:0;text-align:left;z-index:-251190272;mso-position-horizontal-relative:page;mso-position-vertical-relative:page" points="125.85pt,534.25pt,313.9pt,534.25pt,313.9pt,533.25pt,125.85pt,533.25pt,125.85pt,534.25pt" coordsize="3761,20" o:allowincell="f" fillcolor="black" stroked="f">
            <v:path arrowok="t"/>
            <w10:wrap anchorx="page" anchory="page"/>
          </v:polyline>
        </w:pict>
      </w:r>
      <w:r w:rsidR="00007753">
        <w:rPr>
          <w:color w:val="000000"/>
          <w:spacing w:val="-4"/>
        </w:rPr>
        <w:pict>
          <v:polyline id="_x0000_s1287" style="position:absolute;left:0;text-align:left;z-index:-251189248;mso-position-horizontal-relative:page;mso-position-vertical-relative:page" points="313.9pt,533.75pt,314.4pt,533.75pt,314.4pt,533.25pt,313.9pt,533.25pt,313.9pt,533.75pt" coordsize="10,10" o:allowincell="f" fillcolor="black" stroked="f">
            <v:path arrowok="t"/>
            <w10:wrap anchorx="page" anchory="page"/>
          </v:polyline>
        </w:pict>
      </w:r>
      <w:r w:rsidR="00007753">
        <w:rPr>
          <w:color w:val="000000"/>
          <w:spacing w:val="-4"/>
        </w:rPr>
        <w:pict>
          <v:polyline id="_x0000_s1288" style="position:absolute;left:0;text-align:left;z-index:-251188224;mso-position-horizontal-relative:page;mso-position-vertical-relative:page" points="314.4pt,534.25pt,424.7pt,534.25pt,424.7pt,533.25pt,314.4pt,533.25pt,314.4pt,534.25pt" coordsize="2206,20" o:allowincell="f" fillcolor="black" stroked="f">
            <v:path arrowok="t"/>
            <w10:wrap anchorx="page" anchory="page"/>
          </v:polyline>
        </w:pict>
      </w:r>
      <w:r w:rsidR="00007753">
        <w:rPr>
          <w:color w:val="000000"/>
          <w:spacing w:val="-4"/>
        </w:rPr>
        <w:pict>
          <v:polyline id="_x0000_s1289" style="position:absolute;left:0;text-align:left;z-index:-251187200;mso-position-horizontal-relative:page;mso-position-vertical-relative:page" points="424.65pt,533.75pt,425.15pt,533.75pt,425.15pt,533.25pt,424.65pt,533.25pt,424.65pt,533.75pt" coordsize="10,10" o:allowincell="f" fillcolor="black" stroked="f">
            <v:path arrowok="t"/>
            <w10:wrap anchorx="page" anchory="page"/>
          </v:polyline>
        </w:pict>
      </w:r>
      <w:r w:rsidR="00007753">
        <w:rPr>
          <w:color w:val="000000"/>
          <w:spacing w:val="-4"/>
        </w:rPr>
        <w:pict>
          <v:polyline id="_x0000_s1290" style="position:absolute;left:0;text-align:left;z-index:-251186176;mso-position-horizontal-relative:page;mso-position-vertical-relative:page" points="425.15pt,534.25pt,535.3pt,534.25pt,535.3pt,533.25pt,425.15pt,533.25pt,425.15pt,534.25pt" coordsize="2203,20" o:allowincell="f" fillcolor="black" stroked="f">
            <v:path arrowok="t"/>
            <w10:wrap anchorx="page" anchory="page"/>
          </v:polyline>
        </w:pict>
      </w:r>
      <w:r w:rsidR="00007753">
        <w:rPr>
          <w:color w:val="000000"/>
          <w:spacing w:val="-4"/>
        </w:rPr>
        <w:pict>
          <v:polyline id="_x0000_s1291" style="position:absolute;left:0;text-align:left;z-index:-251185152;mso-position-horizontal-relative:page;mso-position-vertical-relative:page" points="535.3pt,533.75pt,535.8pt,533.75pt,535.8pt,533.25pt,535.3pt,533.25pt,535.3pt,533.75pt" coordsize="10,10" o:allowincell="f" fillcolor="black" stroked="f">
            <v:path arrowok="t"/>
            <w10:wrap anchorx="page" anchory="page"/>
          </v:polyline>
        </w:pict>
      </w:r>
      <w:r w:rsidR="00007753">
        <w:rPr>
          <w:color w:val="000000"/>
          <w:spacing w:val="-4"/>
        </w:rPr>
        <w:pict>
          <v:polyline id="_x0000_s1292" style="position:absolute;left:0;text-align:left;z-index:-251184128;mso-position-horizontal-relative:page;mso-position-vertical-relative:page" points="92.5pt,602.75pt,93.5pt,602.75pt,93.5pt,533.75pt,92.5pt,533.75pt,92.5pt,602.75pt" coordsize="20,1380" o:allowincell="f" fillcolor="black" stroked="f">
            <v:path arrowok="t"/>
            <w10:wrap anchorx="page" anchory="page"/>
          </v:polyline>
        </w:pict>
      </w:r>
      <w:r w:rsidR="00007753">
        <w:rPr>
          <w:color w:val="000000"/>
          <w:spacing w:val="-4"/>
        </w:rPr>
        <w:pict>
          <v:polyline id="_x0000_s1293" style="position:absolute;left:0;text-align:left;z-index:-251183104;mso-position-horizontal-relative:page;mso-position-vertical-relative:page" points="125.4pt,602.75pt,126.4pt,602.75pt,126.4pt,533.75pt,125.4pt,533.75pt,125.4pt,602.75pt" coordsize="20,1380" o:allowincell="f" fillcolor="black" stroked="f">
            <v:path arrowok="t"/>
            <w10:wrap anchorx="page" anchory="page"/>
          </v:polyline>
        </w:pict>
      </w:r>
      <w:r w:rsidR="00007753">
        <w:rPr>
          <w:color w:val="000000"/>
          <w:spacing w:val="-4"/>
        </w:rPr>
        <w:pict>
          <v:polyline id="_x0000_s1294" style="position:absolute;left:0;text-align:left;z-index:-251182080;mso-position-horizontal-relative:page;mso-position-vertical-relative:page" points="313.9pt,602.75pt,314.9pt,602.75pt,314.9pt,533.75pt,313.9pt,533.75pt,313.9pt,602.75pt" coordsize="20,1380" o:allowincell="f" fillcolor="black" stroked="f">
            <v:path arrowok="t"/>
            <w10:wrap anchorx="page" anchory="page"/>
          </v:polyline>
        </w:pict>
      </w:r>
      <w:r w:rsidR="00007753">
        <w:rPr>
          <w:color w:val="000000"/>
          <w:spacing w:val="-4"/>
        </w:rPr>
        <w:pict>
          <v:polyline id="_x0000_s1295" style="position:absolute;left:0;text-align:left;z-index:-251181056;mso-position-horizontal-relative:page;mso-position-vertical-relative:page" points="424.65pt,602.75pt,425.65pt,602.75pt,425.65pt,533.75pt,424.65pt,533.75pt,424.65pt,602.75pt" coordsize="20,1380" o:allowincell="f" fillcolor="black" stroked="f">
            <v:path arrowok="t"/>
            <w10:wrap anchorx="page" anchory="page"/>
          </v:polyline>
        </w:pict>
      </w:r>
      <w:r w:rsidR="00007753">
        <w:rPr>
          <w:color w:val="000000"/>
          <w:spacing w:val="-4"/>
        </w:rPr>
        <w:pict>
          <v:polyline id="_x0000_s1296" style="position:absolute;left:0;text-align:left;z-index:-251180032;mso-position-horizontal-relative:page;mso-position-vertical-relative:page" points="535.3pt,602.75pt,536.3pt,602.75pt,536.3pt,533.75pt,535.3pt,533.75pt,535.3pt,602.75pt" coordsize="20,1380" o:allowincell="f" fillcolor="black" stroked="f">
            <v:path arrowok="t"/>
            <w10:wrap anchorx="page" anchory="page"/>
          </v:polyline>
        </w:pict>
      </w:r>
      <w:r w:rsidR="00007753">
        <w:rPr>
          <w:color w:val="000000"/>
          <w:spacing w:val="-4"/>
        </w:rPr>
        <w:pict>
          <v:polyline id="_x0000_s1297" style="position:absolute;left:0;text-align:left;z-index:-251179008;mso-position-horizontal-relative:page;mso-position-vertical-relative:page" points="92.5pt,603.25pt,93pt,603.25pt,93pt,602.75pt,92.5pt,602.75pt,92.5pt,603.25pt" coordsize="10,10" o:allowincell="f" fillcolor="black" stroked="f">
            <v:path arrowok="t"/>
            <w10:wrap anchorx="page" anchory="page"/>
          </v:polyline>
        </w:pict>
      </w:r>
      <w:r w:rsidR="00007753">
        <w:rPr>
          <w:color w:val="000000"/>
          <w:spacing w:val="-4"/>
        </w:rPr>
        <w:pict>
          <v:polyline id="_x0000_s1298" style="position:absolute;left:0;text-align:left;z-index:-251177984;mso-position-horizontal-relative:page;mso-position-vertical-relative:page" points="93pt,603.75pt,125.4pt,603.75pt,125.4pt,602.75pt,93pt,602.75pt,93pt,603.75pt" coordsize="648,20" o:allowincell="f" fillcolor="black" stroked="f">
            <v:path arrowok="t"/>
            <w10:wrap anchorx="page" anchory="page"/>
          </v:polyline>
        </w:pict>
      </w:r>
      <w:r w:rsidR="00007753">
        <w:rPr>
          <w:color w:val="000000"/>
          <w:spacing w:val="-4"/>
        </w:rPr>
        <w:pict>
          <v:polyline id="_x0000_s1299" style="position:absolute;left:0;text-align:left;z-index:-251176960;mso-position-horizontal-relative:page;mso-position-vertical-relative:page" points="125.4pt,603.25pt,125.9pt,603.25pt,125.9pt,602.75pt,125.4pt,602.75pt,125.4pt,603.25pt" coordsize="10,10" o:allowincell="f" fillcolor="black" stroked="f">
            <v:path arrowok="t"/>
            <w10:wrap anchorx="page" anchory="page"/>
          </v:polyline>
        </w:pict>
      </w:r>
      <w:r w:rsidR="00007753">
        <w:rPr>
          <w:color w:val="000000"/>
          <w:spacing w:val="-4"/>
        </w:rPr>
        <w:pict>
          <v:polyline id="_x0000_s1300" style="position:absolute;left:0;text-align:left;z-index:-251175936;mso-position-horizontal-relative:page;mso-position-vertical-relative:page" points="125.85pt,603.75pt,313.9pt,603.75pt,313.9pt,602.75pt,125.85pt,602.75pt,125.85pt,603.75pt" coordsize="3761,20" o:allowincell="f" fillcolor="black" stroked="f">
            <v:path arrowok="t"/>
            <w10:wrap anchorx="page" anchory="page"/>
          </v:polyline>
        </w:pict>
      </w:r>
      <w:r w:rsidR="00007753">
        <w:rPr>
          <w:color w:val="000000"/>
          <w:spacing w:val="-4"/>
        </w:rPr>
        <w:pict>
          <v:polyline id="_x0000_s1301" style="position:absolute;left:0;text-align:left;z-index:-251174912;mso-position-horizontal-relative:page;mso-position-vertical-relative:page" points="313.9pt,603.25pt,314.4pt,603.25pt,314.4pt,602.75pt,313.9pt,602.75pt,313.9pt,603.25pt" coordsize="10,10" o:allowincell="f" fillcolor="black" stroked="f">
            <v:path arrowok="t"/>
            <w10:wrap anchorx="page" anchory="page"/>
          </v:polyline>
        </w:pict>
      </w:r>
      <w:r w:rsidR="00007753">
        <w:rPr>
          <w:color w:val="000000"/>
          <w:spacing w:val="-4"/>
        </w:rPr>
        <w:pict>
          <v:polyline id="_x0000_s1302" style="position:absolute;left:0;text-align:left;z-index:-251173888;mso-position-horizontal-relative:page;mso-position-vertical-relative:page" points="314.4pt,603.75pt,424.7pt,603.75pt,424.7pt,602.75pt,314.4pt,602.75pt,314.4pt,603.75pt" coordsize="2206,20" o:allowincell="f" fillcolor="black" stroked="f">
            <v:path arrowok="t"/>
            <w10:wrap anchorx="page" anchory="page"/>
          </v:polyline>
        </w:pict>
      </w:r>
      <w:r w:rsidR="00007753">
        <w:rPr>
          <w:color w:val="000000"/>
          <w:spacing w:val="-4"/>
        </w:rPr>
        <w:pict>
          <v:polyline id="_x0000_s1303" style="position:absolute;left:0;text-align:left;z-index:-251172864;mso-position-horizontal-relative:page;mso-position-vertical-relative:page" points="424.65pt,603.25pt,425.15pt,603.25pt,425.15pt,602.75pt,424.65pt,602.75pt,424.65pt,603.25pt" coordsize="10,10" o:allowincell="f" fillcolor="black" stroked="f">
            <v:path arrowok="t"/>
            <w10:wrap anchorx="page" anchory="page"/>
          </v:polyline>
        </w:pict>
      </w:r>
      <w:r w:rsidR="00007753">
        <w:rPr>
          <w:color w:val="000000"/>
          <w:spacing w:val="-4"/>
        </w:rPr>
        <w:pict>
          <v:polyline id="_x0000_s1304" style="position:absolute;left:0;text-align:left;z-index:-251171840;mso-position-horizontal-relative:page;mso-position-vertical-relative:page" points="425.15pt,603.75pt,535.3pt,603.75pt,535.3pt,602.75pt,425.15pt,602.75pt,425.15pt,603.75pt" coordsize="2203,20" o:allowincell="f" fillcolor="black" stroked="f">
            <v:path arrowok="t"/>
            <w10:wrap anchorx="page" anchory="page"/>
          </v:polyline>
        </w:pict>
      </w:r>
      <w:r w:rsidR="00007753">
        <w:rPr>
          <w:color w:val="000000"/>
          <w:spacing w:val="-4"/>
        </w:rPr>
        <w:pict>
          <v:polyline id="_x0000_s1305" style="position:absolute;left:0;text-align:left;z-index:-251170816;mso-position-horizontal-relative:page;mso-position-vertical-relative:page" points="535.3pt,603.25pt,535.8pt,603.25pt,535.8pt,602.75pt,535.3pt,602.75pt,535.3pt,603.25pt" coordsize="10,10" o:allowincell="f" fillcolor="black" stroked="f">
            <v:path arrowok="t"/>
            <w10:wrap anchorx="page" anchory="page"/>
          </v:polyline>
        </w:pict>
      </w:r>
      <w:r w:rsidR="00007753">
        <w:rPr>
          <w:color w:val="000000"/>
          <w:spacing w:val="-4"/>
        </w:rPr>
        <w:pict>
          <v:polyline id="_x0000_s1306" style="position:absolute;left:0;text-align:left;z-index:-251169792;mso-position-horizontal-relative:page;mso-position-vertical-relative:page" points="92.5pt,650.65pt,93.5pt,650.65pt,93.5pt,603.2pt,92.5pt,603.2pt,92.5pt,650.65pt" coordsize="20,949" o:allowincell="f" fillcolor="black" stroked="f">
            <v:path arrowok="t"/>
            <w10:wrap anchorx="page" anchory="page"/>
          </v:polyline>
        </w:pict>
      </w:r>
      <w:r w:rsidR="00007753">
        <w:rPr>
          <w:color w:val="000000"/>
          <w:spacing w:val="-4"/>
        </w:rPr>
        <w:pict>
          <v:polyline id="_x0000_s1307" style="position:absolute;left:0;text-align:left;z-index:-251168768;mso-position-horizontal-relative:page;mso-position-vertical-relative:page" points="125.4pt,650.65pt,126.4pt,650.65pt,126.4pt,603.2pt,125.4pt,603.2pt,125.4pt,650.65pt" coordsize="20,949" o:allowincell="f" fillcolor="black" stroked="f">
            <v:path arrowok="t"/>
            <w10:wrap anchorx="page" anchory="page"/>
          </v:polyline>
        </w:pict>
      </w:r>
      <w:r w:rsidR="00007753">
        <w:rPr>
          <w:color w:val="000000"/>
          <w:spacing w:val="-4"/>
        </w:rPr>
        <w:pict>
          <v:polyline id="_x0000_s1308" style="position:absolute;left:0;text-align:left;z-index:-251167744;mso-position-horizontal-relative:page;mso-position-vertical-relative:page" points="313.9pt,650.65pt,314.9pt,650.65pt,314.9pt,603.2pt,313.9pt,603.2pt,313.9pt,650.65pt" coordsize="20,949" o:allowincell="f" fillcolor="black" stroked="f">
            <v:path arrowok="t"/>
            <w10:wrap anchorx="page" anchory="page"/>
          </v:polyline>
        </w:pict>
      </w:r>
      <w:r w:rsidR="00007753">
        <w:rPr>
          <w:color w:val="000000"/>
          <w:spacing w:val="-4"/>
        </w:rPr>
        <w:pict>
          <v:polyline id="_x0000_s1309" style="position:absolute;left:0;text-align:left;z-index:-251166720;mso-position-horizontal-relative:page;mso-position-vertical-relative:page" points="424.65pt,650.65pt,425.65pt,650.65pt,425.65pt,603.2pt,424.65pt,603.2pt,424.65pt,650.65pt" coordsize="20,949" o:allowincell="f" fillcolor="black" stroked="f">
            <v:path arrowok="t"/>
            <w10:wrap anchorx="page" anchory="page"/>
          </v:polyline>
        </w:pict>
      </w:r>
      <w:r w:rsidR="00007753">
        <w:rPr>
          <w:color w:val="000000"/>
          <w:spacing w:val="-4"/>
        </w:rPr>
        <w:pict>
          <v:polyline id="_x0000_s1310" style="position:absolute;left:0;text-align:left;z-index:-251165696;mso-position-horizontal-relative:page;mso-position-vertical-relative:page" points="535.3pt,650.65pt,536.3pt,650.65pt,536.3pt,603.2pt,535.3pt,603.2pt,535.3pt,650.65pt" coordsize="20,949" o:allowincell="f" fillcolor="black" stroked="f">
            <v:path arrowok="t"/>
            <w10:wrap anchorx="page" anchory="page"/>
          </v:polyline>
        </w:pict>
      </w:r>
      <w:r w:rsidR="00007753">
        <w:rPr>
          <w:color w:val="000000"/>
          <w:spacing w:val="-4"/>
        </w:rPr>
        <w:pict>
          <v:polyline id="_x0000_s1311" style="position:absolute;left:0;text-align:left;z-index:-251164672;mso-position-horizontal-relative:page;mso-position-vertical-relative:page" points="92.5pt,651.1pt,93pt,651.1pt,93pt,650.65pt,92.5pt,650.65pt,92.5pt,651.1pt" coordsize="10,10" o:allowincell="f" fillcolor="black" stroked="f">
            <v:path arrowok="t"/>
            <w10:wrap anchorx="page" anchory="page"/>
          </v:polyline>
        </w:pict>
      </w:r>
      <w:r w:rsidR="00007753">
        <w:rPr>
          <w:color w:val="000000"/>
          <w:spacing w:val="-4"/>
        </w:rPr>
        <w:pict>
          <v:polyline id="_x0000_s1312" style="position:absolute;left:0;text-align:left;z-index:-251163648;mso-position-horizontal-relative:page;mso-position-vertical-relative:page" points="93pt,651.6pt,125.4pt,651.6pt,125.4pt,650.6pt,93pt,650.6pt,93pt,651.6pt" coordsize="648,20" o:allowincell="f" fillcolor="black" stroked="f">
            <v:path arrowok="t"/>
            <w10:wrap anchorx="page" anchory="page"/>
          </v:polyline>
        </w:pict>
      </w:r>
      <w:r w:rsidR="00007753">
        <w:rPr>
          <w:color w:val="000000"/>
          <w:spacing w:val="-4"/>
        </w:rPr>
        <w:pict>
          <v:polyline id="_x0000_s1313" style="position:absolute;left:0;text-align:left;z-index:-251162624;mso-position-horizontal-relative:page;mso-position-vertical-relative:page" points="125.4pt,651.1pt,125.9pt,651.1pt,125.9pt,650.65pt,125.4pt,650.65pt,125.4pt,651.1pt" coordsize="10,10" o:allowincell="f" fillcolor="black" stroked="f">
            <v:path arrowok="t"/>
            <w10:wrap anchorx="page" anchory="page"/>
          </v:polyline>
        </w:pict>
      </w:r>
      <w:r w:rsidR="00007753">
        <w:rPr>
          <w:color w:val="000000"/>
          <w:spacing w:val="-4"/>
        </w:rPr>
        <w:pict>
          <v:polyline id="_x0000_s1314" style="position:absolute;left:0;text-align:left;z-index:-251161600;mso-position-horizontal-relative:page;mso-position-vertical-relative:page" points="125.85pt,651.6pt,313.9pt,651.6pt,313.9pt,650.6pt,125.85pt,650.6pt,125.85pt,651.6pt" coordsize="3761,20" o:allowincell="f" fillcolor="black" stroked="f">
            <v:path arrowok="t"/>
            <w10:wrap anchorx="page" anchory="page"/>
          </v:polyline>
        </w:pict>
      </w:r>
      <w:r w:rsidR="00007753">
        <w:rPr>
          <w:color w:val="000000"/>
          <w:spacing w:val="-4"/>
        </w:rPr>
        <w:pict>
          <v:polyline id="_x0000_s1315" style="position:absolute;left:0;text-align:left;z-index:-251160576;mso-position-horizontal-relative:page;mso-position-vertical-relative:page" points="313.9pt,651.1pt,314.4pt,651.1pt,314.4pt,650.65pt,313.9pt,650.65pt,313.9pt,651.1pt" coordsize="10,10" o:allowincell="f" fillcolor="black" stroked="f">
            <v:path arrowok="t"/>
            <w10:wrap anchorx="page" anchory="page"/>
          </v:polyline>
        </w:pict>
      </w:r>
      <w:r w:rsidR="00007753">
        <w:rPr>
          <w:color w:val="000000"/>
          <w:spacing w:val="-4"/>
        </w:rPr>
        <w:pict>
          <v:polyline id="_x0000_s1316" style="position:absolute;left:0;text-align:left;z-index:-251159552;mso-position-horizontal-relative:page;mso-position-vertical-relative:page" points="314.4pt,651.6pt,424.7pt,651.6pt,424.7pt,650.6pt,314.4pt,650.6pt,314.4pt,651.6pt" coordsize="2206,20" o:allowincell="f" fillcolor="black" stroked="f">
            <v:path arrowok="t"/>
            <w10:wrap anchorx="page" anchory="page"/>
          </v:polyline>
        </w:pict>
      </w:r>
      <w:r w:rsidR="00007753">
        <w:rPr>
          <w:color w:val="000000"/>
          <w:spacing w:val="-4"/>
        </w:rPr>
        <w:pict>
          <v:polyline id="_x0000_s1317" style="position:absolute;left:0;text-align:left;z-index:-251158528;mso-position-horizontal-relative:page;mso-position-vertical-relative:page" points="424.65pt,651.1pt,425.15pt,651.1pt,425.15pt,650.65pt,424.65pt,650.65pt,424.65pt,651.1pt" coordsize="10,10" o:allowincell="f" fillcolor="black" stroked="f">
            <v:path arrowok="t"/>
            <w10:wrap anchorx="page" anchory="page"/>
          </v:polyline>
        </w:pict>
      </w:r>
      <w:r w:rsidR="00007753">
        <w:rPr>
          <w:color w:val="000000"/>
          <w:spacing w:val="-4"/>
        </w:rPr>
        <w:pict>
          <v:polyline id="_x0000_s1318" style="position:absolute;left:0;text-align:left;z-index:-251157504;mso-position-horizontal-relative:page;mso-position-vertical-relative:page" points="425.15pt,651.6pt,535.3pt,651.6pt,535.3pt,650.6pt,425.15pt,650.6pt,425.15pt,651.6pt" coordsize="2203,20" o:allowincell="f" fillcolor="black" stroked="f">
            <v:path arrowok="t"/>
            <w10:wrap anchorx="page" anchory="page"/>
          </v:polyline>
        </w:pict>
      </w:r>
      <w:r w:rsidR="00007753">
        <w:rPr>
          <w:color w:val="000000"/>
          <w:spacing w:val="-4"/>
        </w:rPr>
        <w:pict>
          <v:polyline id="_x0000_s1319" style="position:absolute;left:0;text-align:left;z-index:-251156480;mso-position-horizontal-relative:page;mso-position-vertical-relative:page" points="535.3pt,651.1pt,535.8pt,651.1pt,535.8pt,650.65pt,535.3pt,650.65pt,535.3pt,651.1pt" coordsize="10,10" o:allowincell="f" fillcolor="black" stroked="f">
            <v:path arrowok="t"/>
            <w10:wrap anchorx="page" anchory="page"/>
          </v:polyline>
        </w:pict>
      </w:r>
      <w:r w:rsidR="00007753">
        <w:rPr>
          <w:color w:val="000000"/>
          <w:spacing w:val="-4"/>
        </w:rPr>
        <w:pict>
          <v:polyline id="_x0000_s1320" style="position:absolute;left:0;text-align:left;z-index:-251155456;mso-position-horizontal-relative:page;mso-position-vertical-relative:page" points="92.5pt,684.7pt,93.5pt,684.7pt,93.5pt,651.1pt,92.5pt,651.1pt,92.5pt,684.7pt" coordsize="20,672" o:allowincell="f" fillcolor="black" stroked="f">
            <v:path arrowok="t"/>
            <w10:wrap anchorx="page" anchory="page"/>
          </v:polyline>
        </w:pict>
      </w:r>
      <w:r w:rsidR="00007753">
        <w:rPr>
          <w:color w:val="000000"/>
          <w:spacing w:val="-4"/>
        </w:rPr>
        <w:pict>
          <v:polyline id="_x0000_s1321" style="position:absolute;left:0;text-align:left;z-index:-251154432;mso-position-horizontal-relative:page;mso-position-vertical-relative:page" points="125.4pt,684.7pt,126.4pt,684.7pt,126.4pt,651.1pt,125.4pt,651.1pt,125.4pt,684.7pt" coordsize="20,672" o:allowincell="f" fillcolor="black" stroked="f">
            <v:path arrowok="t"/>
            <w10:wrap anchorx="page" anchory="page"/>
          </v:polyline>
        </w:pict>
      </w:r>
      <w:r w:rsidR="00007753">
        <w:rPr>
          <w:color w:val="000000"/>
          <w:spacing w:val="-4"/>
        </w:rPr>
        <w:pict>
          <v:polyline id="_x0000_s1322" style="position:absolute;left:0;text-align:left;z-index:-251153408;mso-position-horizontal-relative:page;mso-position-vertical-relative:page" points="313.9pt,684.7pt,314.9pt,684.7pt,314.9pt,651.1pt,313.9pt,651.1pt,313.9pt,684.7pt" coordsize="20,672" o:allowincell="f" fillcolor="black" stroked="f">
            <v:path arrowok="t"/>
            <w10:wrap anchorx="page" anchory="page"/>
          </v:polyline>
        </w:pict>
      </w:r>
      <w:r w:rsidR="00007753">
        <w:rPr>
          <w:color w:val="000000"/>
          <w:spacing w:val="-4"/>
        </w:rPr>
        <w:pict>
          <v:polyline id="_x0000_s1323" style="position:absolute;left:0;text-align:left;z-index:-251152384;mso-position-horizontal-relative:page;mso-position-vertical-relative:page" points="424.65pt,684.7pt,425.65pt,684.7pt,425.65pt,651.1pt,424.65pt,651.1pt,424.65pt,684.7pt" coordsize="20,672" o:allowincell="f" fillcolor="black" stroked="f">
            <v:path arrowok="t"/>
            <w10:wrap anchorx="page" anchory="page"/>
          </v:polyline>
        </w:pict>
      </w:r>
      <w:r w:rsidR="00007753">
        <w:rPr>
          <w:color w:val="000000"/>
          <w:spacing w:val="-4"/>
        </w:rPr>
        <w:pict>
          <v:polyline id="_x0000_s1324" style="position:absolute;left:0;text-align:left;z-index:-251151360;mso-position-horizontal-relative:page;mso-position-vertical-relative:page" points="535.3pt,684.7pt,536.3pt,684.7pt,536.3pt,651.1pt,535.3pt,651.1pt,535.3pt,684.7pt" coordsize="20,672" o:allowincell="f" fillcolor="black" stroked="f">
            <v:path arrowok="t"/>
            <w10:wrap anchorx="page" anchory="page"/>
          </v:polyline>
        </w:pict>
      </w:r>
      <w:r w:rsidR="00007753">
        <w:rPr>
          <w:color w:val="000000"/>
          <w:spacing w:val="-4"/>
        </w:rPr>
        <w:pict>
          <v:polyline id="_x0000_s1325" style="position:absolute;left:0;text-align:left;z-index:-251150336;mso-position-horizontal-relative:page;mso-position-vertical-relative:page" points="92.5pt,685.2pt,93pt,685.2pt,93pt,684.7pt,92.5pt,684.7pt,92.5pt,685.2pt" coordsize="10,10" o:allowincell="f" fillcolor="black" stroked="f">
            <v:path arrowok="t"/>
            <w10:wrap anchorx="page" anchory="page"/>
          </v:polyline>
        </w:pict>
      </w:r>
      <w:r w:rsidR="00007753">
        <w:rPr>
          <w:color w:val="000000"/>
          <w:spacing w:val="-4"/>
        </w:rPr>
        <w:pict>
          <v:polyline id="_x0000_s1326" style="position:absolute;left:0;text-align:left;z-index:-251149312;mso-position-horizontal-relative:page;mso-position-vertical-relative:page" points="93pt,685.7pt,125.4pt,685.7pt,125.4pt,684.7pt,93pt,684.7pt,93pt,685.7pt" coordsize="648,20" o:allowincell="f" fillcolor="black" stroked="f">
            <v:path arrowok="t"/>
            <w10:wrap anchorx="page" anchory="page"/>
          </v:polyline>
        </w:pict>
      </w:r>
      <w:r w:rsidR="00007753">
        <w:rPr>
          <w:color w:val="000000"/>
          <w:spacing w:val="-4"/>
        </w:rPr>
        <w:pict>
          <v:polyline id="_x0000_s1327" style="position:absolute;left:0;text-align:left;z-index:-251148288;mso-position-horizontal-relative:page;mso-position-vertical-relative:page" points="125.4pt,685.2pt,125.9pt,685.2pt,125.9pt,684.7pt,125.4pt,684.7pt,125.4pt,685.2pt" coordsize="10,10" o:allowincell="f" fillcolor="black" stroked="f">
            <v:path arrowok="t"/>
            <w10:wrap anchorx="page" anchory="page"/>
          </v:polyline>
        </w:pict>
      </w:r>
      <w:r w:rsidR="00007753">
        <w:rPr>
          <w:color w:val="000000"/>
          <w:spacing w:val="-4"/>
        </w:rPr>
        <w:pict>
          <v:polyline id="_x0000_s1328" style="position:absolute;left:0;text-align:left;z-index:-251147264;mso-position-horizontal-relative:page;mso-position-vertical-relative:page" points="125.85pt,685.7pt,313.9pt,685.7pt,313.9pt,684.7pt,125.85pt,684.7pt,125.85pt,685.7pt" coordsize="3761,20" o:allowincell="f" fillcolor="black" stroked="f">
            <v:path arrowok="t"/>
            <w10:wrap anchorx="page" anchory="page"/>
          </v:polyline>
        </w:pict>
      </w:r>
      <w:r w:rsidR="00007753">
        <w:rPr>
          <w:color w:val="000000"/>
          <w:spacing w:val="-4"/>
        </w:rPr>
        <w:pict>
          <v:polyline id="_x0000_s1329" style="position:absolute;left:0;text-align:left;z-index:-251146240;mso-position-horizontal-relative:page;mso-position-vertical-relative:page" points="313.9pt,685.2pt,314.4pt,685.2pt,314.4pt,684.7pt,313.9pt,684.7pt,313.9pt,685.2pt" coordsize="10,10" o:allowincell="f" fillcolor="black" stroked="f">
            <v:path arrowok="t"/>
            <w10:wrap anchorx="page" anchory="page"/>
          </v:polyline>
        </w:pict>
      </w:r>
      <w:r w:rsidR="00007753">
        <w:rPr>
          <w:color w:val="000000"/>
          <w:spacing w:val="-4"/>
        </w:rPr>
        <w:pict>
          <v:polyline id="_x0000_s1330" style="position:absolute;left:0;text-align:left;z-index:-251145216;mso-position-horizontal-relative:page;mso-position-vertical-relative:page" points="314.4pt,685.7pt,424.7pt,685.7pt,424.7pt,684.7pt,314.4pt,684.7pt,314.4pt,685.7pt" coordsize="2206,20" o:allowincell="f" fillcolor="black" stroked="f">
            <v:path arrowok="t"/>
            <w10:wrap anchorx="page" anchory="page"/>
          </v:polyline>
        </w:pict>
      </w:r>
      <w:r w:rsidR="00007753">
        <w:rPr>
          <w:color w:val="000000"/>
          <w:spacing w:val="-4"/>
        </w:rPr>
        <w:pict>
          <v:polyline id="_x0000_s1331" style="position:absolute;left:0;text-align:left;z-index:-251144192;mso-position-horizontal-relative:page;mso-position-vertical-relative:page" points="424.65pt,685.2pt,425.15pt,685.2pt,425.15pt,684.7pt,424.65pt,684.7pt,424.65pt,685.2pt" coordsize="10,10" o:allowincell="f" fillcolor="black" stroked="f">
            <v:path arrowok="t"/>
            <w10:wrap anchorx="page" anchory="page"/>
          </v:polyline>
        </w:pict>
      </w:r>
      <w:r w:rsidR="00007753">
        <w:rPr>
          <w:color w:val="000000"/>
          <w:spacing w:val="-4"/>
        </w:rPr>
        <w:pict>
          <v:polyline id="_x0000_s1332" style="position:absolute;left:0;text-align:left;z-index:-251143168;mso-position-horizontal-relative:page;mso-position-vertical-relative:page" points="425.15pt,685.7pt,535.3pt,685.7pt,535.3pt,684.7pt,425.15pt,684.7pt,425.15pt,685.7pt" coordsize="2203,20" o:allowincell="f" fillcolor="black" stroked="f">
            <v:path arrowok="t"/>
            <w10:wrap anchorx="page" anchory="page"/>
          </v:polyline>
        </w:pict>
      </w:r>
      <w:r w:rsidR="00007753">
        <w:rPr>
          <w:color w:val="000000"/>
          <w:spacing w:val="-4"/>
        </w:rPr>
        <w:pict>
          <v:polyline id="_x0000_s1333" style="position:absolute;left:0;text-align:left;z-index:-251142144;mso-position-horizontal-relative:page;mso-position-vertical-relative:page" points="535.3pt,685.2pt,535.8pt,685.2pt,535.8pt,684.7pt,535.3pt,684.7pt,535.3pt,685.2pt" coordsize="10,10" o:allowincell="f" fillcolor="black" stroked="f">
            <v:path arrowok="t"/>
            <w10:wrap anchorx="page" anchory="page"/>
          </v:polyline>
        </w:pict>
      </w:r>
      <w:r w:rsidR="00007753">
        <w:rPr>
          <w:color w:val="000000"/>
          <w:spacing w:val="-4"/>
        </w:rPr>
        <w:pict>
          <v:polyline id="_x0000_s1334" style="position:absolute;left:0;text-align:left;z-index:-251141120;mso-position-horizontal-relative:page;mso-position-vertical-relative:page" points="92.5pt,705.1pt,93.5pt,705.1pt,93.5pt,685.15pt,92.5pt,685.15pt,92.5pt,705.1pt" coordsize="20,399" o:allowincell="f" fillcolor="black" stroked="f">
            <v:path arrowok="t"/>
            <w10:wrap anchorx="page" anchory="page"/>
          </v:polyline>
        </w:pict>
      </w:r>
      <w:r w:rsidR="00007753">
        <w:rPr>
          <w:color w:val="000000"/>
          <w:spacing w:val="-4"/>
        </w:rPr>
        <w:pict>
          <v:polyline id="_x0000_s1335" style="position:absolute;left:0;text-align:left;z-index:-251140096;mso-position-horizontal-relative:page;mso-position-vertical-relative:page" points="92.5pt,705.6pt,93pt,705.6pt,93pt,705.1pt,92.5pt,705.1pt,92.5pt,705.6pt" coordsize="10,10" o:allowincell="f" fillcolor="black" stroked="f">
            <v:path arrowok="t"/>
            <w10:wrap anchorx="page" anchory="page"/>
          </v:polyline>
        </w:pict>
      </w:r>
      <w:r w:rsidR="00007753">
        <w:rPr>
          <w:color w:val="000000"/>
          <w:spacing w:val="-4"/>
        </w:rPr>
        <w:pict>
          <v:polyline id="_x0000_s1336" style="position:absolute;left:0;text-align:left;z-index:-251139072;mso-position-horizontal-relative:page;mso-position-vertical-relative:page" points="92.5pt,705.6pt,93pt,705.6pt,93pt,705.1pt,92.5pt,705.1pt,92.5pt,705.6pt" coordsize="10,10" o:allowincell="f" fillcolor="black" stroked="f">
            <v:path arrowok="t"/>
            <w10:wrap anchorx="page" anchory="page"/>
          </v:polyline>
        </w:pict>
      </w:r>
      <w:r w:rsidR="00007753">
        <w:rPr>
          <w:color w:val="000000"/>
          <w:spacing w:val="-4"/>
        </w:rPr>
        <w:pict>
          <v:polyline id="_x0000_s1337" style="position:absolute;left:0;text-align:left;z-index:-251138048;mso-position-horizontal-relative:page;mso-position-vertical-relative:page" points="93pt,706.1pt,125.4pt,706.1pt,125.4pt,705.1pt,93pt,705.1pt,93pt,706.1pt" coordsize="648,20" o:allowincell="f" fillcolor="black" stroked="f">
            <v:path arrowok="t"/>
            <w10:wrap anchorx="page" anchory="page"/>
          </v:polyline>
        </w:pict>
      </w:r>
      <w:r w:rsidR="00007753">
        <w:rPr>
          <w:color w:val="000000"/>
          <w:spacing w:val="-4"/>
        </w:rPr>
        <w:pict>
          <v:polyline id="_x0000_s1338" style="position:absolute;left:0;text-align:left;z-index:-251137024;mso-position-horizontal-relative:page;mso-position-vertical-relative:page" points="125.4pt,705.1pt,126.4pt,705.1pt,126.4pt,685.15pt,125.4pt,685.15pt,125.4pt,705.1pt" coordsize="20,399" o:allowincell="f" fillcolor="black" stroked="f">
            <v:path arrowok="t"/>
            <w10:wrap anchorx="page" anchory="page"/>
          </v:polyline>
        </w:pict>
      </w:r>
      <w:r w:rsidR="00007753">
        <w:rPr>
          <w:color w:val="000000"/>
          <w:spacing w:val="-4"/>
        </w:rPr>
        <w:pict>
          <v:polyline id="_x0000_s1339" style="position:absolute;left:0;text-align:left;z-index:-251136000;mso-position-horizontal-relative:page;mso-position-vertical-relative:page" points="125.4pt,705.6pt,125.9pt,705.6pt,125.9pt,705.1pt,125.4pt,705.1pt,125.4pt,705.6pt" coordsize="10,10" o:allowincell="f" fillcolor="black" stroked="f">
            <v:path arrowok="t"/>
            <w10:wrap anchorx="page" anchory="page"/>
          </v:polyline>
        </w:pict>
      </w:r>
      <w:r w:rsidR="00007753">
        <w:rPr>
          <w:color w:val="000000"/>
          <w:spacing w:val="-4"/>
        </w:rPr>
        <w:pict>
          <v:polyline id="_x0000_s1340" style="position:absolute;left:0;text-align:left;z-index:-251134976;mso-position-horizontal-relative:page;mso-position-vertical-relative:page" points="125.85pt,706.1pt,313.9pt,706.1pt,313.9pt,705.1pt,125.85pt,705.1pt,125.85pt,706.1pt" coordsize="3761,20" o:allowincell="f" fillcolor="black" stroked="f">
            <v:path arrowok="t"/>
            <w10:wrap anchorx="page" anchory="page"/>
          </v:polyline>
        </w:pict>
      </w:r>
      <w:r w:rsidR="00007753">
        <w:rPr>
          <w:color w:val="000000"/>
          <w:spacing w:val="-4"/>
        </w:rPr>
        <w:pict>
          <v:polyline id="_x0000_s1341" style="position:absolute;left:0;text-align:left;z-index:-251133952;mso-position-horizontal-relative:page;mso-position-vertical-relative:page" points="313.9pt,705.1pt,314.9pt,705.1pt,314.9pt,685.15pt,313.9pt,685.15pt,313.9pt,705.1pt" coordsize="20,399" o:allowincell="f" fillcolor="black" stroked="f">
            <v:path arrowok="t"/>
            <w10:wrap anchorx="page" anchory="page"/>
          </v:polyline>
        </w:pict>
      </w:r>
      <w:r w:rsidR="00007753">
        <w:rPr>
          <w:color w:val="000000"/>
          <w:spacing w:val="-4"/>
        </w:rPr>
        <w:pict>
          <v:polyline id="_x0000_s1342" style="position:absolute;left:0;text-align:left;z-index:-251132928;mso-position-horizontal-relative:page;mso-position-vertical-relative:page" points="313.9pt,705.6pt,314.4pt,705.6pt,314.4pt,705.1pt,313.9pt,705.1pt,313.9pt,705.6pt" coordsize="10,10" o:allowincell="f" fillcolor="black" stroked="f">
            <v:path arrowok="t"/>
            <w10:wrap anchorx="page" anchory="page"/>
          </v:polyline>
        </w:pict>
      </w:r>
      <w:r w:rsidR="00007753">
        <w:rPr>
          <w:color w:val="000000"/>
          <w:spacing w:val="-4"/>
        </w:rPr>
        <w:pict>
          <v:polyline id="_x0000_s1343" style="position:absolute;left:0;text-align:left;z-index:-251131904;mso-position-horizontal-relative:page;mso-position-vertical-relative:page" points="314.4pt,706.1pt,424.7pt,706.1pt,424.7pt,705.1pt,314.4pt,705.1pt,314.4pt,706.1pt" coordsize="2206,20" o:allowincell="f" fillcolor="black" stroked="f">
            <v:path arrowok="t"/>
            <w10:wrap anchorx="page" anchory="page"/>
          </v:polyline>
        </w:pict>
      </w:r>
      <w:r w:rsidR="00007753">
        <w:rPr>
          <w:color w:val="000000"/>
          <w:spacing w:val="-4"/>
        </w:rPr>
        <w:pict>
          <v:polyline id="_x0000_s1344" style="position:absolute;left:0;text-align:left;z-index:-251130880;mso-position-horizontal-relative:page;mso-position-vertical-relative:page" points="424.65pt,705.1pt,425.65pt,705.1pt,425.65pt,685.15pt,424.65pt,685.15pt,424.65pt,705.1pt" coordsize="20,399" o:allowincell="f" fillcolor="black" stroked="f">
            <v:path arrowok="t"/>
            <w10:wrap anchorx="page" anchory="page"/>
          </v:polyline>
        </w:pict>
      </w:r>
      <w:r w:rsidR="00007753">
        <w:rPr>
          <w:color w:val="000000"/>
          <w:spacing w:val="-4"/>
        </w:rPr>
        <w:pict>
          <v:polyline id="_x0000_s1345" style="position:absolute;left:0;text-align:left;z-index:-251129856;mso-position-horizontal-relative:page;mso-position-vertical-relative:page" points="424.65pt,705.6pt,425.15pt,705.6pt,425.15pt,705.1pt,424.65pt,705.1pt,424.65pt,705.6pt" coordsize="10,10" o:allowincell="f" fillcolor="black" stroked="f">
            <v:path arrowok="t"/>
            <w10:wrap anchorx="page" anchory="page"/>
          </v:polyline>
        </w:pict>
      </w:r>
      <w:r w:rsidR="00007753">
        <w:rPr>
          <w:color w:val="000000"/>
          <w:spacing w:val="-4"/>
        </w:rPr>
        <w:pict>
          <v:polyline id="_x0000_s1346" style="position:absolute;left:0;text-align:left;z-index:-251128832;mso-position-horizontal-relative:page;mso-position-vertical-relative:page" points="425.15pt,706.1pt,535.3pt,706.1pt,535.3pt,705.1pt,425.15pt,705.1pt,425.15pt,706.1pt" coordsize="2203,20" o:allowincell="f" fillcolor="black" stroked="f">
            <v:path arrowok="t"/>
            <w10:wrap anchorx="page" anchory="page"/>
          </v:polyline>
        </w:pict>
      </w:r>
      <w:r w:rsidR="00007753">
        <w:rPr>
          <w:color w:val="000000"/>
          <w:spacing w:val="-4"/>
        </w:rPr>
        <w:pict>
          <v:polyline id="_x0000_s1347" style="position:absolute;left:0;text-align:left;z-index:-251127808;mso-position-horizontal-relative:page;mso-position-vertical-relative:page" points="535.3pt,705.1pt,536.3pt,705.1pt,536.3pt,685.15pt,535.3pt,685.15pt,535.3pt,705.1pt" coordsize="20,399" o:allowincell="f" fillcolor="black" stroked="f">
            <v:path arrowok="t"/>
            <w10:wrap anchorx="page" anchory="page"/>
          </v:polyline>
        </w:pict>
      </w:r>
      <w:r w:rsidR="00007753">
        <w:rPr>
          <w:color w:val="000000"/>
          <w:spacing w:val="-4"/>
        </w:rPr>
        <w:pict>
          <v:polyline id="_x0000_s1348" style="position:absolute;left:0;text-align:left;z-index:-251126784;mso-position-horizontal-relative:page;mso-position-vertical-relative:page" points="535.3pt,705.6pt,535.8pt,705.6pt,535.8pt,705.1pt,535.3pt,705.1pt,535.3pt,705.6pt" coordsize="10,10" o:allowincell="f" fillcolor="black" stroked="f">
            <v:path arrowok="t"/>
            <w10:wrap anchorx="page" anchory="page"/>
          </v:polyline>
        </w:pict>
      </w:r>
      <w:r w:rsidR="00007753">
        <w:rPr>
          <w:color w:val="000000"/>
          <w:spacing w:val="-4"/>
        </w:rPr>
        <w:pict>
          <v:polyline id="_x0000_s1349" style="position:absolute;left:0;text-align:left;z-index:-251125760;mso-position-horizontal-relative:page;mso-position-vertical-relative:page" points="535.3pt,705.6pt,535.8pt,705.6pt,535.8pt,705.1pt,535.3pt,705.1pt,535.3pt,705.6pt" coordsize="10,10" o:allowincell="f" fillcolor="black" stroked="f">
            <v:path arrowok="t"/>
            <w10:wrap anchorx="page" anchory="page"/>
          </v:polyline>
        </w:pict>
      </w:r>
    </w:p>
    <w:p w:rsidR="00007753" w:rsidRDefault="00007753">
      <w:pPr>
        <w:autoSpaceDE w:val="0"/>
        <w:autoSpaceDN w:val="0"/>
        <w:adjustRightInd w:val="0"/>
        <w:rPr>
          <w:color w:val="000000"/>
          <w:spacing w:val="-4"/>
        </w:rPr>
        <w:sectPr w:rsidR="00007753">
          <w:headerReference w:type="even" r:id="rId510"/>
          <w:headerReference w:type="default" r:id="rId511"/>
          <w:footerReference w:type="even" r:id="rId512"/>
          <w:footerReference w:type="default" r:id="rId513"/>
          <w:headerReference w:type="first" r:id="rId514"/>
          <w:footerReference w:type="first" r:id="rId515"/>
          <w:type w:val="continuous"/>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82" w:name="Pg83"/>
      <w:bookmarkEnd w:id="82"/>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800"/>
        <w:jc w:val="both"/>
        <w:rPr>
          <w:rFonts w:ascii="Times New Roman Bold" w:hAnsi="Times New Roman Bold"/>
          <w:color w:val="000000"/>
          <w:spacing w:val="-3"/>
        </w:rPr>
      </w:pPr>
    </w:p>
    <w:p w:rsidR="00007753" w:rsidRDefault="004973DF">
      <w:pPr>
        <w:tabs>
          <w:tab w:val="left" w:pos="2160"/>
        </w:tabs>
        <w:autoSpaceDE w:val="0"/>
        <w:autoSpaceDN w:val="0"/>
        <w:adjustRightInd w:val="0"/>
        <w:spacing w:before="141" w:line="280" w:lineRule="exact"/>
        <w:ind w:left="1800" w:right="1683"/>
        <w:jc w:val="both"/>
        <w:rPr>
          <w:color w:val="000000"/>
          <w:spacing w:val="-1"/>
        </w:rPr>
      </w:pPr>
      <w:r>
        <w:rPr>
          <w:color w:val="000000"/>
          <w:spacing w:val="-1"/>
          <w:vertAlign w:val="superscript"/>
        </w:rPr>
        <w:t xml:space="preserve">1 </w:t>
      </w:r>
      <w:r>
        <w:rPr>
          <w:color w:val="000000"/>
          <w:spacing w:val="-1"/>
        </w:rPr>
        <w:t xml:space="preserve">   Developer shall procure and coordinate with CTO delivery of equipment to Gowanus </w:t>
      </w:r>
      <w:r>
        <w:rPr>
          <w:color w:val="000000"/>
          <w:spacing w:val="-1"/>
        </w:rPr>
        <w:br/>
      </w:r>
      <w:r>
        <w:rPr>
          <w:color w:val="000000"/>
          <w:spacing w:val="-1"/>
        </w:rPr>
        <w:tab/>
        <w:t xml:space="preserve">Substation that is required to complete the work necessary for each outage. </w:t>
      </w:r>
    </w:p>
    <w:p w:rsidR="00007753" w:rsidRDefault="004973DF">
      <w:pPr>
        <w:tabs>
          <w:tab w:val="left" w:pos="2160"/>
        </w:tabs>
        <w:autoSpaceDE w:val="0"/>
        <w:autoSpaceDN w:val="0"/>
        <w:adjustRightInd w:val="0"/>
        <w:spacing w:before="240" w:line="280" w:lineRule="exact"/>
        <w:ind w:left="1800" w:right="1484"/>
        <w:rPr>
          <w:color w:val="000000"/>
          <w:spacing w:val="-2"/>
        </w:rPr>
      </w:pPr>
      <w:r>
        <w:rPr>
          <w:color w:val="000000"/>
          <w:spacing w:val="-1"/>
          <w:vertAlign w:val="superscript"/>
        </w:rPr>
        <w:t xml:space="preserve">2 </w:t>
      </w:r>
      <w:r>
        <w:rPr>
          <w:color w:val="000000"/>
          <w:spacing w:val="-1"/>
        </w:rPr>
        <w:t xml:space="preserve">   Prior to energizing the Large Generating Facility for backfeed, Developer shall comply </w:t>
      </w:r>
      <w:r>
        <w:rPr>
          <w:color w:val="000000"/>
          <w:spacing w:val="-1"/>
        </w:rPr>
        <w:br/>
      </w:r>
      <w:r>
        <w:rPr>
          <w:color w:val="000000"/>
          <w:spacing w:val="-1"/>
        </w:rPr>
        <w:tab/>
      </w:r>
      <w:r>
        <w:rPr>
          <w:color w:val="000000"/>
          <w:spacing w:val="-2"/>
        </w:rPr>
        <w:t xml:space="preserve">with NYISO Procedures and request and obtain written approval for energization from </w:t>
      </w:r>
      <w:r>
        <w:rPr>
          <w:color w:val="000000"/>
          <w:spacing w:val="-2"/>
        </w:rPr>
        <w:br/>
      </w:r>
      <w:r>
        <w:rPr>
          <w:color w:val="000000"/>
          <w:spacing w:val="-2"/>
        </w:rPr>
        <w:tab/>
        <w:t xml:space="preserve">CTO.  If the facility is ready for energization, CTO shall grant such approval within ten </w:t>
      </w:r>
    </w:p>
    <w:p w:rsidR="00007753" w:rsidRDefault="004973DF">
      <w:pPr>
        <w:autoSpaceDE w:val="0"/>
        <w:autoSpaceDN w:val="0"/>
        <w:adjustRightInd w:val="0"/>
        <w:spacing w:before="1" w:line="255" w:lineRule="exact"/>
        <w:ind w:left="2160"/>
        <w:rPr>
          <w:color w:val="000000"/>
          <w:spacing w:val="-3"/>
        </w:rPr>
      </w:pPr>
      <w:r>
        <w:rPr>
          <w:color w:val="000000"/>
          <w:spacing w:val="-3"/>
        </w:rPr>
        <w:t xml:space="preserve">(10) days of receiving the request. </w:t>
      </w:r>
    </w:p>
    <w:p w:rsidR="00007753" w:rsidRDefault="004973DF">
      <w:pPr>
        <w:autoSpaceDE w:val="0"/>
        <w:autoSpaceDN w:val="0"/>
        <w:adjustRightInd w:val="0"/>
        <w:spacing w:before="248" w:line="276" w:lineRule="exact"/>
        <w:ind w:left="1800"/>
        <w:rPr>
          <w:color w:val="000000"/>
          <w:spacing w:val="-1"/>
        </w:rPr>
      </w:pPr>
      <w:r>
        <w:rPr>
          <w:color w:val="000000"/>
          <w:spacing w:val="-1"/>
          <w:vertAlign w:val="superscript"/>
        </w:rPr>
        <w:t xml:space="preserve">3 </w:t>
      </w:r>
      <w:r>
        <w:rPr>
          <w:color w:val="000000"/>
          <w:spacing w:val="-1"/>
        </w:rPr>
        <w:t xml:space="preserve">   Prior to synchronizing each generating unit for the first time, Developer shall comply </w:t>
      </w:r>
    </w:p>
    <w:p w:rsidR="00007753" w:rsidRDefault="004973DF">
      <w:pPr>
        <w:autoSpaceDE w:val="0"/>
        <w:autoSpaceDN w:val="0"/>
        <w:adjustRightInd w:val="0"/>
        <w:spacing w:before="4" w:line="276" w:lineRule="exact"/>
        <w:ind w:left="2160"/>
        <w:rPr>
          <w:color w:val="000000"/>
          <w:spacing w:val="-2"/>
        </w:rPr>
      </w:pPr>
      <w:r>
        <w:rPr>
          <w:color w:val="000000"/>
          <w:spacing w:val="-2"/>
        </w:rPr>
        <w:t xml:space="preserve">with NYISO Procedures and request and obtain written approval for synchronization </w:t>
      </w:r>
    </w:p>
    <w:p w:rsidR="00007753" w:rsidRDefault="004973DF">
      <w:pPr>
        <w:autoSpaceDE w:val="0"/>
        <w:autoSpaceDN w:val="0"/>
        <w:adjustRightInd w:val="0"/>
        <w:spacing w:before="1" w:line="280" w:lineRule="exact"/>
        <w:ind w:left="2160" w:right="1269"/>
        <w:jc w:val="both"/>
        <w:rPr>
          <w:color w:val="000000"/>
          <w:spacing w:val="-3"/>
        </w:rPr>
      </w:pPr>
      <w:r>
        <w:rPr>
          <w:color w:val="000000"/>
          <w:spacing w:val="-2"/>
        </w:rPr>
        <w:t xml:space="preserve">from CTO.  If the unit is ready for synchronization, CTO shall grant such approval within </w:t>
      </w:r>
      <w:r>
        <w:rPr>
          <w:color w:val="000000"/>
          <w:spacing w:val="-3"/>
        </w:rPr>
        <w:t xml:space="preserve">ten (10) days of receiving the request. </w:t>
      </w:r>
    </w:p>
    <w:p w:rsidR="00007753" w:rsidRDefault="004973DF">
      <w:pPr>
        <w:tabs>
          <w:tab w:val="left" w:pos="2160"/>
        </w:tabs>
        <w:autoSpaceDE w:val="0"/>
        <w:autoSpaceDN w:val="0"/>
        <w:adjustRightInd w:val="0"/>
        <w:spacing w:before="220" w:line="280" w:lineRule="exact"/>
        <w:ind w:left="1800" w:right="1925"/>
        <w:rPr>
          <w:color w:val="000000"/>
          <w:spacing w:val="-3"/>
        </w:rPr>
      </w:pPr>
      <w:r>
        <w:rPr>
          <w:color w:val="000000"/>
          <w:spacing w:val="-1"/>
          <w:vertAlign w:val="superscript"/>
        </w:rPr>
        <w:t xml:space="preserve">4 </w:t>
      </w:r>
      <w:r>
        <w:rPr>
          <w:color w:val="000000"/>
          <w:spacing w:val="-1"/>
        </w:rPr>
        <w:t xml:space="preserve">   Whether Trial Operation is permitted prior to the completion of the SUFs shall be </w:t>
      </w:r>
      <w:r>
        <w:rPr>
          <w:color w:val="000000"/>
          <w:spacing w:val="-1"/>
        </w:rPr>
        <w:br/>
      </w:r>
      <w:r>
        <w:rPr>
          <w:color w:val="000000"/>
          <w:spacing w:val="-1"/>
        </w:rPr>
        <w:tab/>
      </w:r>
      <w:r>
        <w:rPr>
          <w:color w:val="000000"/>
          <w:spacing w:val="-2"/>
        </w:rPr>
        <w:t>determined in accordance with the re</w:t>
      </w:r>
      <w:r>
        <w:rPr>
          <w:color w:val="000000"/>
          <w:spacing w:val="-2"/>
        </w:rPr>
        <w:t xml:space="preserve">sults of the operating studies performed under </w:t>
      </w:r>
      <w:r>
        <w:rPr>
          <w:color w:val="000000"/>
          <w:spacing w:val="-2"/>
        </w:rPr>
        <w:br/>
      </w:r>
      <w:r>
        <w:rPr>
          <w:color w:val="000000"/>
          <w:spacing w:val="-2"/>
        </w:rPr>
        <w:tab/>
      </w:r>
      <w:r>
        <w:rPr>
          <w:color w:val="000000"/>
          <w:spacing w:val="-3"/>
        </w:rPr>
        <w:t xml:space="preserve">Section 5 of Appendix A. </w:t>
      </w: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4973DF">
      <w:pPr>
        <w:autoSpaceDE w:val="0"/>
        <w:autoSpaceDN w:val="0"/>
        <w:adjustRightInd w:val="0"/>
        <w:spacing w:before="272" w:line="276" w:lineRule="exact"/>
        <w:ind w:left="5940"/>
        <w:rPr>
          <w:color w:val="000000"/>
          <w:spacing w:val="-4"/>
        </w:rPr>
      </w:pPr>
      <w:r>
        <w:rPr>
          <w:color w:val="000000"/>
          <w:spacing w:val="-4"/>
        </w:rPr>
        <w:t xml:space="preserve">B-3 </w:t>
      </w:r>
    </w:p>
    <w:p w:rsidR="00007753" w:rsidRDefault="00007753">
      <w:pPr>
        <w:autoSpaceDE w:val="0"/>
        <w:autoSpaceDN w:val="0"/>
        <w:adjustRightInd w:val="0"/>
        <w:rPr>
          <w:color w:val="000000"/>
          <w:spacing w:val="-4"/>
        </w:rPr>
        <w:sectPr w:rsidR="00007753">
          <w:headerReference w:type="even" r:id="rId516"/>
          <w:headerReference w:type="default" r:id="rId517"/>
          <w:footerReference w:type="even" r:id="rId518"/>
          <w:footerReference w:type="default" r:id="rId519"/>
          <w:headerReference w:type="first" r:id="rId520"/>
          <w:footerReference w:type="first" r:id="rId521"/>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83" w:name="Pg84"/>
      <w:bookmarkEnd w:id="83"/>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C</w:t>
      </w:r>
    </w:p>
    <w:p w:rsidR="00007753" w:rsidRDefault="004973DF">
      <w:pPr>
        <w:autoSpaceDE w:val="0"/>
        <w:autoSpaceDN w:val="0"/>
        <w:adjustRightInd w:val="0"/>
        <w:spacing w:before="224" w:line="276" w:lineRule="exact"/>
        <w:ind w:left="4356"/>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160"/>
        </w:tabs>
        <w:autoSpaceDE w:val="0"/>
        <w:autoSpaceDN w:val="0"/>
        <w:adjustRightInd w:val="0"/>
        <w:spacing w:before="212" w:line="276" w:lineRule="exact"/>
        <w:ind w:left="1440"/>
        <w:rPr>
          <w:rFonts w:ascii="Times New Roman Bold" w:hAnsi="Times New Roman Bold"/>
          <w:color w:val="000000"/>
          <w:spacing w:val="-2"/>
        </w:rPr>
      </w:pPr>
      <w:r>
        <w:rPr>
          <w:rFonts w:ascii="Times New Roman Bold" w:hAnsi="Times New Roman Bold"/>
          <w:color w:val="000000"/>
          <w:spacing w:val="-3"/>
        </w:rPr>
        <w:t xml:space="preserve">1. </w:t>
      </w:r>
      <w:r>
        <w:rPr>
          <w:rFonts w:ascii="Times New Roman Bold" w:hAnsi="Times New Roman Bold"/>
          <w:color w:val="000000"/>
          <w:spacing w:val="-3"/>
        </w:rPr>
        <w:tab/>
      </w:r>
      <w:r>
        <w:rPr>
          <w:rFonts w:ascii="Times New Roman Bold" w:hAnsi="Times New Roman Bold"/>
          <w:color w:val="000000"/>
          <w:spacing w:val="-2"/>
        </w:rPr>
        <w:t xml:space="preserve">Description of the Large Generating Facility including Point of Interconnection </w:t>
      </w:r>
    </w:p>
    <w:p w:rsidR="00007753" w:rsidRDefault="004973DF">
      <w:pPr>
        <w:autoSpaceDE w:val="0"/>
        <w:autoSpaceDN w:val="0"/>
        <w:adjustRightInd w:val="0"/>
        <w:spacing w:before="247" w:line="273" w:lineRule="exact"/>
        <w:ind w:left="1440" w:right="1626"/>
        <w:rPr>
          <w:color w:val="000000"/>
          <w:spacing w:val="-2"/>
        </w:rPr>
      </w:pPr>
      <w:r>
        <w:rPr>
          <w:color w:val="000000"/>
          <w:spacing w:val="-2"/>
        </w:rPr>
        <w:t>The Large Generating Facility, located in Bayonne, New Jersey, is a nominal 512 MW multi-</w:t>
      </w:r>
      <w:r>
        <w:rPr>
          <w:color w:val="000000"/>
          <w:spacing w:val="-2"/>
        </w:rPr>
        <w:br/>
        <w:t>unit, simple-cycle natural gas-fired (with ultra low sulfur diesel oil as a backup fu</w:t>
      </w:r>
      <w:r>
        <w:rPr>
          <w:color w:val="000000"/>
          <w:spacing w:val="-2"/>
        </w:rPr>
        <w:t xml:space="preserve">el) Large </w:t>
      </w:r>
      <w:r>
        <w:rPr>
          <w:color w:val="000000"/>
          <w:spacing w:val="-2"/>
        </w:rPr>
        <w:br/>
        <w:t xml:space="preserve">Generating Facility, capable of producing up to 500 MW of summer net output and up to 512 </w:t>
      </w:r>
      <w:r>
        <w:rPr>
          <w:color w:val="000000"/>
          <w:spacing w:val="-2"/>
        </w:rPr>
        <w:br/>
        <w:t xml:space="preserve">MW of winter net output (see next paragraph and Figure C-1 for more precise outputs). </w:t>
      </w:r>
    </w:p>
    <w:p w:rsidR="00007753" w:rsidRDefault="004973DF">
      <w:pPr>
        <w:autoSpaceDE w:val="0"/>
        <w:autoSpaceDN w:val="0"/>
        <w:adjustRightInd w:val="0"/>
        <w:spacing w:before="255" w:line="264" w:lineRule="exact"/>
        <w:ind w:left="1440" w:right="1241"/>
        <w:rPr>
          <w:color w:val="000000"/>
          <w:spacing w:val="-3"/>
        </w:rPr>
      </w:pPr>
      <w:r>
        <w:rPr>
          <w:color w:val="000000"/>
          <w:spacing w:val="-2"/>
        </w:rPr>
        <w:t>The Large Generating Facility is temperature sensitive and has a ma</w:t>
      </w:r>
      <w:r>
        <w:rPr>
          <w:color w:val="000000"/>
          <w:spacing w:val="-2"/>
        </w:rPr>
        <w:t xml:space="preserve">ximum summer capability </w:t>
      </w:r>
      <w:r>
        <w:rPr>
          <w:color w:val="000000"/>
          <w:spacing w:val="-2"/>
        </w:rPr>
        <w:br/>
        <w:t xml:space="preserve">and a maximum winter capability, as specified below, and as depicted in the temperature output </w:t>
      </w:r>
      <w:r>
        <w:rPr>
          <w:color w:val="000000"/>
          <w:spacing w:val="-2"/>
        </w:rPr>
        <w:br/>
        <w:t xml:space="preserve">curve set forth below in Figure C-1, subject to the following limitation: that the </w:t>
      </w:r>
      <w:r>
        <w:rPr>
          <w:color w:val="000000"/>
          <w:spacing w:val="-2"/>
          <w:sz w:val="22"/>
        </w:rPr>
        <w:t xml:space="preserve">Large Generating </w:t>
      </w:r>
      <w:r>
        <w:rPr>
          <w:color w:val="000000"/>
          <w:spacing w:val="-2"/>
          <w:sz w:val="22"/>
        </w:rPr>
        <w:br/>
        <w:t>Facility will not deliver to the P</w:t>
      </w:r>
      <w:r>
        <w:rPr>
          <w:color w:val="000000"/>
          <w:spacing w:val="-2"/>
          <w:sz w:val="22"/>
        </w:rPr>
        <w:t xml:space="preserve">oint of Interconnection in excess of 512 MW during the Winter Capability </w:t>
      </w:r>
      <w:r>
        <w:rPr>
          <w:color w:val="000000"/>
          <w:spacing w:val="-2"/>
          <w:sz w:val="22"/>
        </w:rPr>
        <w:br/>
        <w:t xml:space="preserve">Period and will not deliver to the Point of Interconnection in excess of 500 MW during the Summer </w:t>
      </w:r>
      <w:r>
        <w:rPr>
          <w:color w:val="000000"/>
          <w:spacing w:val="-2"/>
          <w:sz w:val="22"/>
        </w:rPr>
        <w:br/>
      </w:r>
      <w:r>
        <w:rPr>
          <w:color w:val="000000"/>
          <w:spacing w:val="-3"/>
          <w:sz w:val="22"/>
        </w:rPr>
        <w:t>Capability Period</w:t>
      </w:r>
      <w:r>
        <w:rPr>
          <w:color w:val="000000"/>
          <w:spacing w:val="-3"/>
        </w:rPr>
        <w:t xml:space="preserve">: </w:t>
      </w:r>
    </w:p>
    <w:p w:rsidR="00007753" w:rsidRDefault="00007753">
      <w:pPr>
        <w:autoSpaceDE w:val="0"/>
        <w:autoSpaceDN w:val="0"/>
        <w:adjustRightInd w:val="0"/>
        <w:spacing w:line="253" w:lineRule="exact"/>
        <w:ind w:left="2160"/>
        <w:rPr>
          <w:color w:val="000000"/>
          <w:spacing w:val="-3"/>
        </w:rPr>
      </w:pPr>
    </w:p>
    <w:p w:rsidR="00007753" w:rsidRDefault="004973DF">
      <w:pPr>
        <w:tabs>
          <w:tab w:val="left" w:pos="4320"/>
        </w:tabs>
        <w:autoSpaceDE w:val="0"/>
        <w:autoSpaceDN w:val="0"/>
        <w:adjustRightInd w:val="0"/>
        <w:spacing w:before="46" w:line="253" w:lineRule="exact"/>
        <w:ind w:left="2160"/>
        <w:rPr>
          <w:color w:val="000000"/>
          <w:spacing w:val="-3"/>
          <w:sz w:val="22"/>
        </w:rPr>
      </w:pPr>
      <w:r>
        <w:rPr>
          <w:color w:val="000000"/>
          <w:spacing w:val="-3"/>
          <w:sz w:val="22"/>
        </w:rPr>
        <w:t>P summer max gross</w:t>
      </w:r>
      <w:r>
        <w:rPr>
          <w:color w:val="000000"/>
          <w:spacing w:val="-3"/>
          <w:sz w:val="22"/>
        </w:rPr>
        <w:tab/>
        <w:t xml:space="preserve">61.22 MW x 8 = 489.76 MW @ 85°F (varies </w:t>
      </w:r>
      <w:r>
        <w:rPr>
          <w:color w:val="000000"/>
          <w:spacing w:val="-3"/>
          <w:sz w:val="22"/>
        </w:rPr>
        <w:t>based on relative humidity)</w:t>
      </w:r>
    </w:p>
    <w:p w:rsidR="00007753" w:rsidRDefault="004973D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aux load</w:t>
      </w:r>
      <w:r>
        <w:rPr>
          <w:color w:val="000000"/>
          <w:spacing w:val="-3"/>
          <w:sz w:val="22"/>
        </w:rPr>
        <w:tab/>
        <w:t>7.10 MW @ 85°F (varies based on gas line pressure and relative</w:t>
      </w:r>
    </w:p>
    <w:p w:rsidR="00007753" w:rsidRDefault="004973DF">
      <w:pPr>
        <w:autoSpaceDE w:val="0"/>
        <w:autoSpaceDN w:val="0"/>
        <w:adjustRightInd w:val="0"/>
        <w:spacing w:before="1" w:line="253" w:lineRule="exact"/>
        <w:ind w:left="2160" w:firstLine="2160"/>
        <w:rPr>
          <w:color w:val="000000"/>
          <w:spacing w:val="-3"/>
          <w:sz w:val="22"/>
        </w:rPr>
      </w:pPr>
      <w:r>
        <w:rPr>
          <w:color w:val="000000"/>
          <w:spacing w:val="-3"/>
          <w:sz w:val="22"/>
        </w:rPr>
        <w:t>humidity)</w:t>
      </w:r>
    </w:p>
    <w:p w:rsidR="00007753" w:rsidRDefault="004973D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summer max net</w:t>
      </w:r>
      <w:r>
        <w:rPr>
          <w:color w:val="000000"/>
          <w:spacing w:val="-3"/>
          <w:sz w:val="22"/>
        </w:rPr>
        <w:tab/>
        <w:t>482.66 MW @ 85°F</w:t>
      </w:r>
    </w:p>
    <w:p w:rsidR="00007753" w:rsidRDefault="004973DF">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winter max gross</w:t>
      </w:r>
      <w:r>
        <w:rPr>
          <w:color w:val="000000"/>
          <w:spacing w:val="-3"/>
          <w:sz w:val="22"/>
        </w:rPr>
        <w:tab/>
        <w:t>63.56 MW x 8 = 508.48 MW @ 10°F  (varies based on relative</w:t>
      </w:r>
    </w:p>
    <w:p w:rsidR="00007753" w:rsidRDefault="004973DF">
      <w:pPr>
        <w:autoSpaceDE w:val="0"/>
        <w:autoSpaceDN w:val="0"/>
        <w:adjustRightInd w:val="0"/>
        <w:spacing w:before="1" w:line="233" w:lineRule="exact"/>
        <w:ind w:left="4320"/>
        <w:rPr>
          <w:color w:val="000000"/>
          <w:spacing w:val="-3"/>
          <w:sz w:val="22"/>
        </w:rPr>
      </w:pPr>
      <w:r>
        <w:rPr>
          <w:color w:val="000000"/>
          <w:spacing w:val="-3"/>
          <w:sz w:val="22"/>
        </w:rPr>
        <w:t xml:space="preserve">humidity) </w:t>
      </w:r>
    </w:p>
    <w:p w:rsidR="00007753" w:rsidRDefault="00007753">
      <w:pPr>
        <w:autoSpaceDE w:val="0"/>
        <w:autoSpaceDN w:val="0"/>
        <w:adjustRightInd w:val="0"/>
        <w:spacing w:line="253" w:lineRule="exact"/>
        <w:ind w:left="2160"/>
        <w:rPr>
          <w:color w:val="000000"/>
          <w:spacing w:val="-3"/>
          <w:sz w:val="22"/>
        </w:rPr>
      </w:pPr>
    </w:p>
    <w:p w:rsidR="00007753" w:rsidRDefault="004973DF">
      <w:pPr>
        <w:tabs>
          <w:tab w:val="left" w:pos="4320"/>
        </w:tabs>
        <w:autoSpaceDE w:val="0"/>
        <w:autoSpaceDN w:val="0"/>
        <w:adjustRightInd w:val="0"/>
        <w:spacing w:before="8" w:line="253" w:lineRule="exact"/>
        <w:ind w:left="2160"/>
        <w:rPr>
          <w:color w:val="000000"/>
          <w:spacing w:val="-3"/>
          <w:sz w:val="22"/>
        </w:rPr>
      </w:pPr>
      <w:r>
        <w:rPr>
          <w:color w:val="000000"/>
          <w:spacing w:val="-3"/>
          <w:sz w:val="22"/>
        </w:rPr>
        <w:t>P aux load</w:t>
      </w:r>
      <w:r>
        <w:rPr>
          <w:color w:val="000000"/>
          <w:spacing w:val="-3"/>
          <w:sz w:val="22"/>
        </w:rPr>
        <w:tab/>
        <w:t>6.96 MW @</w:t>
      </w:r>
      <w:r>
        <w:rPr>
          <w:color w:val="000000"/>
          <w:spacing w:val="-3"/>
          <w:sz w:val="22"/>
        </w:rPr>
        <w:t xml:space="preserve"> 10°F (varies based on gas line pressure and relative</w:t>
      </w:r>
    </w:p>
    <w:p w:rsidR="00007753" w:rsidRDefault="004973DF">
      <w:pPr>
        <w:autoSpaceDE w:val="0"/>
        <w:autoSpaceDN w:val="0"/>
        <w:adjustRightInd w:val="0"/>
        <w:spacing w:line="250" w:lineRule="exact"/>
        <w:ind w:left="4320"/>
        <w:rPr>
          <w:color w:val="000000"/>
          <w:spacing w:val="-3"/>
          <w:sz w:val="22"/>
        </w:rPr>
      </w:pPr>
      <w:r>
        <w:rPr>
          <w:color w:val="000000"/>
          <w:spacing w:val="-3"/>
          <w:sz w:val="22"/>
        </w:rPr>
        <w:t xml:space="preserve">humidity) </w:t>
      </w:r>
    </w:p>
    <w:p w:rsidR="00007753" w:rsidRDefault="004973DF">
      <w:pPr>
        <w:tabs>
          <w:tab w:val="left" w:pos="4321"/>
        </w:tabs>
        <w:autoSpaceDE w:val="0"/>
        <w:autoSpaceDN w:val="0"/>
        <w:adjustRightInd w:val="0"/>
        <w:spacing w:before="244" w:line="253" w:lineRule="exact"/>
        <w:ind w:left="2161"/>
        <w:rPr>
          <w:color w:val="000000"/>
          <w:spacing w:val="-3"/>
          <w:sz w:val="22"/>
        </w:rPr>
      </w:pPr>
      <w:r>
        <w:rPr>
          <w:color w:val="000000"/>
          <w:spacing w:val="-3"/>
          <w:sz w:val="22"/>
        </w:rPr>
        <w:t>P winter max net</w:t>
      </w:r>
      <w:r>
        <w:rPr>
          <w:color w:val="000000"/>
          <w:spacing w:val="-3"/>
          <w:sz w:val="22"/>
        </w:rPr>
        <w:tab/>
        <w:t>501.5 MW @ 10°F</w:t>
      </w:r>
    </w:p>
    <w:p w:rsidR="00007753" w:rsidRDefault="00007753">
      <w:pPr>
        <w:autoSpaceDE w:val="0"/>
        <w:autoSpaceDN w:val="0"/>
        <w:adjustRightInd w:val="0"/>
        <w:spacing w:line="274" w:lineRule="exact"/>
        <w:ind w:left="1440"/>
        <w:rPr>
          <w:color w:val="000000"/>
          <w:spacing w:val="-3"/>
          <w:sz w:val="22"/>
        </w:rPr>
      </w:pPr>
    </w:p>
    <w:p w:rsidR="00007753" w:rsidRDefault="004973DF">
      <w:pPr>
        <w:autoSpaceDE w:val="0"/>
        <w:autoSpaceDN w:val="0"/>
        <w:adjustRightInd w:val="0"/>
        <w:spacing w:before="220" w:line="274" w:lineRule="exact"/>
        <w:ind w:left="1440" w:right="1286"/>
        <w:rPr>
          <w:color w:val="000000"/>
          <w:spacing w:val="-3"/>
        </w:rPr>
      </w:pPr>
      <w:r>
        <w:rPr>
          <w:color w:val="000000"/>
          <w:spacing w:val="-2"/>
        </w:rPr>
        <w:t xml:space="preserve">The above-described maximum capability is achieved using Inlet Spray Intercooling (ISI).  The </w:t>
      </w:r>
      <w:r>
        <w:rPr>
          <w:color w:val="000000"/>
          <w:spacing w:val="-2"/>
        </w:rPr>
        <w:t xml:space="preserve">ISI system provides staged inlet fogging and wet compression water streams to the gas turbine air intake system which cools the compressor inlet air and increases mass flow.  The inlet </w:t>
      </w:r>
      <w:r>
        <w:rPr>
          <w:color w:val="000000"/>
          <w:spacing w:val="-2"/>
        </w:rPr>
        <w:br/>
        <w:t xml:space="preserve">fogging system uses metered inlet fogging water flow to control inlet </w:t>
      </w:r>
      <w:r>
        <w:rPr>
          <w:color w:val="000000"/>
          <w:spacing w:val="-2"/>
        </w:rPr>
        <w:t>air conditions to a wet bulb temperature of 52 degrees Fahrenheit or a maximum relative humidity of 92% by three fogging arrays in stages to provide maximum flexibility and control over the ambient temperature range. The wet compression system provides a m</w:t>
      </w:r>
      <w:r>
        <w:rPr>
          <w:color w:val="000000"/>
          <w:spacing w:val="-2"/>
        </w:rPr>
        <w:t xml:space="preserve">etered wet compression water flow in three stages via </w:t>
      </w:r>
      <w:r>
        <w:rPr>
          <w:color w:val="000000"/>
          <w:spacing w:val="-3"/>
        </w:rPr>
        <w:t xml:space="preserve">spray rails mounted forward of the gas turbine LP compressor. </w:t>
      </w:r>
    </w:p>
    <w:p w:rsidR="00007753" w:rsidRDefault="00007753">
      <w:pPr>
        <w:autoSpaceDE w:val="0"/>
        <w:autoSpaceDN w:val="0"/>
        <w:adjustRightInd w:val="0"/>
        <w:spacing w:line="273" w:lineRule="exact"/>
        <w:ind w:left="1440"/>
        <w:jc w:val="both"/>
        <w:rPr>
          <w:color w:val="000000"/>
          <w:spacing w:val="-3"/>
        </w:rPr>
      </w:pPr>
    </w:p>
    <w:p w:rsidR="00007753" w:rsidRDefault="004973DF">
      <w:pPr>
        <w:autoSpaceDE w:val="0"/>
        <w:autoSpaceDN w:val="0"/>
        <w:adjustRightInd w:val="0"/>
        <w:spacing w:before="14" w:line="273" w:lineRule="exact"/>
        <w:ind w:left="1440" w:right="1368"/>
        <w:jc w:val="both"/>
        <w:rPr>
          <w:color w:val="000000"/>
          <w:spacing w:val="-2"/>
        </w:rPr>
      </w:pPr>
      <w:r>
        <w:rPr>
          <w:color w:val="000000"/>
          <w:spacing w:val="-2"/>
        </w:rPr>
        <w:t xml:space="preserve">The Large Generating Facility consists of eight 64 MW (nominal 64 MW each) generating units </w:t>
      </w:r>
      <w:r>
        <w:rPr>
          <w:color w:val="000000"/>
          <w:spacing w:val="-2"/>
        </w:rPr>
        <w:br/>
        <w:t>connecting to a 138 kV ring bus via four 13.8</w:t>
      </w:r>
      <w:r>
        <w:rPr>
          <w:color w:val="000000"/>
          <w:spacing w:val="-2"/>
        </w:rPr>
        <w:t xml:space="preserve">-13.8-138 kV three winding step-up transformers </w:t>
      </w:r>
      <w:r>
        <w:rPr>
          <w:color w:val="000000"/>
          <w:spacing w:val="-2"/>
        </w:rPr>
        <w:br/>
        <w:t xml:space="preserve">(GSU).  From the ring bus, power is delivered to Con Edison’s Gowanus 345 kV Substation via </w:t>
      </w:r>
      <w:r>
        <w:rPr>
          <w:color w:val="000000"/>
          <w:spacing w:val="-2"/>
        </w:rPr>
        <w:br/>
        <w:t xml:space="preserve">a two winding, 138-345 kV switchyard step up transformer (SSU) and a 6.75 mile AC </w:t>
      </w: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4973DF">
      <w:pPr>
        <w:autoSpaceDE w:val="0"/>
        <w:autoSpaceDN w:val="0"/>
        <w:adjustRightInd w:val="0"/>
        <w:spacing w:before="13" w:line="276" w:lineRule="exact"/>
        <w:ind w:left="5940"/>
        <w:rPr>
          <w:color w:val="000000"/>
          <w:spacing w:val="-3"/>
        </w:rPr>
      </w:pPr>
      <w:r>
        <w:rPr>
          <w:color w:val="000000"/>
          <w:spacing w:val="-3"/>
        </w:rPr>
        <w:t xml:space="preserve">C-1 </w:t>
      </w:r>
    </w:p>
    <w:p w:rsidR="00007753" w:rsidRDefault="00007753">
      <w:pPr>
        <w:autoSpaceDE w:val="0"/>
        <w:autoSpaceDN w:val="0"/>
        <w:adjustRightInd w:val="0"/>
        <w:rPr>
          <w:color w:val="000000"/>
          <w:spacing w:val="-3"/>
        </w:rPr>
        <w:sectPr w:rsidR="00007753">
          <w:headerReference w:type="even" r:id="rId522"/>
          <w:headerReference w:type="default" r:id="rId523"/>
          <w:footerReference w:type="even" r:id="rId524"/>
          <w:footerReference w:type="default" r:id="rId525"/>
          <w:headerReference w:type="first" r:id="rId526"/>
          <w:footerReference w:type="first" r:id="rId527"/>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4" w:name="Pg85"/>
      <w:bookmarkEnd w:id="8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land/submarine cable.  The Point of Interconnection is between Breakers #20 and #22 of the </w:t>
      </w:r>
    </w:p>
    <w:p w:rsidR="00007753" w:rsidRDefault="004973DF">
      <w:pPr>
        <w:autoSpaceDE w:val="0"/>
        <w:autoSpaceDN w:val="0"/>
        <w:adjustRightInd w:val="0"/>
        <w:spacing w:before="1" w:line="280" w:lineRule="exact"/>
        <w:ind w:left="1440" w:right="1281"/>
        <w:jc w:val="both"/>
        <w:rPr>
          <w:color w:val="000000"/>
          <w:spacing w:val="-3"/>
        </w:rPr>
      </w:pPr>
      <w:r>
        <w:rPr>
          <w:color w:val="000000"/>
          <w:spacing w:val="-2"/>
        </w:rPr>
        <w:t xml:space="preserve">345kV ring bus developed at Gowanus  as a result of this project; see Figure A-1 of Appendix A. </w:t>
      </w:r>
      <w:r>
        <w:rPr>
          <w:color w:val="000000"/>
          <w:spacing w:val="-3"/>
        </w:rPr>
        <w:t>The major Equipment within the Large Ge</w:t>
      </w:r>
      <w:r>
        <w:rPr>
          <w:color w:val="000000"/>
          <w:spacing w:val="-3"/>
        </w:rPr>
        <w:t xml:space="preserve">nerating Facility includes: </w:t>
      </w:r>
    </w:p>
    <w:p w:rsidR="00007753" w:rsidRDefault="004973DF">
      <w:pPr>
        <w:tabs>
          <w:tab w:val="left" w:pos="2520"/>
        </w:tabs>
        <w:autoSpaceDE w:val="0"/>
        <w:autoSpaceDN w:val="0"/>
        <w:adjustRightInd w:val="0"/>
        <w:spacing w:before="265" w:line="275" w:lineRule="exact"/>
        <w:ind w:left="2160" w:right="1598"/>
        <w:rPr>
          <w:color w:val="000000"/>
          <w:spacing w:val="-3"/>
        </w:rPr>
      </w:pPr>
      <w:r>
        <w:rPr>
          <w:color w:val="000000"/>
          <w:spacing w:val="-1"/>
        </w:rPr>
        <w:t>•</w:t>
      </w:r>
      <w:r>
        <w:rPr>
          <w:rFonts w:ascii="Arial" w:hAnsi="Arial"/>
          <w:color w:val="000000"/>
          <w:spacing w:val="-1"/>
        </w:rPr>
        <w:t xml:space="preserve"> </w:t>
      </w:r>
      <w:r>
        <w:rPr>
          <w:color w:val="000000"/>
          <w:spacing w:val="-1"/>
        </w:rPr>
        <w:t xml:space="preserve">  Eight (8) Combustion Turbine Generator Packages (CTGs):  Each unit consist of a </w:t>
      </w:r>
      <w:r>
        <w:rPr>
          <w:color w:val="000000"/>
          <w:spacing w:val="-1"/>
        </w:rPr>
        <w:br/>
      </w:r>
      <w:r>
        <w:rPr>
          <w:color w:val="000000"/>
          <w:spacing w:val="-1"/>
        </w:rPr>
        <w:tab/>
      </w:r>
      <w:r>
        <w:rPr>
          <w:color w:val="000000"/>
          <w:spacing w:val="-2"/>
        </w:rPr>
        <w:t xml:space="preserve">Rolls Royce Trent 60 Dual Fuel WLE Simple Cycle, Aero derivative Combustion </w:t>
      </w:r>
      <w:r>
        <w:rPr>
          <w:color w:val="000000"/>
          <w:spacing w:val="-2"/>
        </w:rPr>
        <w:br/>
      </w:r>
      <w:r>
        <w:rPr>
          <w:color w:val="000000"/>
          <w:spacing w:val="-2"/>
        </w:rPr>
        <w:tab/>
      </w:r>
      <w:r>
        <w:rPr>
          <w:color w:val="000000"/>
          <w:spacing w:val="-2"/>
        </w:rPr>
        <w:t xml:space="preserve">Turbine with a 2 pole, 60 Hz, Open Air Cooled Siemens Generator, rated at 75.3 </w:t>
      </w:r>
      <w:r>
        <w:rPr>
          <w:color w:val="000000"/>
          <w:spacing w:val="-2"/>
        </w:rPr>
        <w:br/>
      </w:r>
      <w:r>
        <w:rPr>
          <w:color w:val="000000"/>
          <w:spacing w:val="-2"/>
        </w:rPr>
        <w:tab/>
        <w:t xml:space="preserve">MVA, 64 MW, .85 PF lagging (39.66 MVAR lagging) / .95 PF leading (21.04 </w:t>
      </w:r>
      <w:r>
        <w:rPr>
          <w:color w:val="000000"/>
          <w:spacing w:val="-2"/>
        </w:rPr>
        <w:br/>
      </w:r>
      <w:r>
        <w:rPr>
          <w:color w:val="000000"/>
          <w:spacing w:val="-2"/>
        </w:rPr>
        <w:tab/>
      </w:r>
      <w:r>
        <w:rPr>
          <w:color w:val="000000"/>
          <w:spacing w:val="-3"/>
        </w:rPr>
        <w:t xml:space="preserve">MVAR leading), and operating at a nominal terminal voltage of 13.8 kV. </w:t>
      </w:r>
    </w:p>
    <w:p w:rsidR="00007753" w:rsidRDefault="004973DF">
      <w:pPr>
        <w:tabs>
          <w:tab w:val="left" w:pos="2520"/>
        </w:tabs>
        <w:autoSpaceDE w:val="0"/>
        <w:autoSpaceDN w:val="0"/>
        <w:adjustRightInd w:val="0"/>
        <w:spacing w:before="241" w:line="280" w:lineRule="exact"/>
        <w:ind w:left="2160" w:right="1475"/>
        <w:rPr>
          <w:color w:val="000000"/>
          <w:spacing w:val="-3"/>
        </w:rPr>
      </w:pPr>
      <w:r>
        <w:rPr>
          <w:color w:val="000000"/>
          <w:spacing w:val="-1"/>
        </w:rPr>
        <w:t>•</w:t>
      </w:r>
      <w:r>
        <w:rPr>
          <w:rFonts w:ascii="Arial" w:hAnsi="Arial"/>
          <w:color w:val="000000"/>
          <w:spacing w:val="-1"/>
        </w:rPr>
        <w:t xml:space="preserve"> </w:t>
      </w:r>
      <w:r>
        <w:rPr>
          <w:color w:val="000000"/>
          <w:spacing w:val="-1"/>
        </w:rPr>
        <w:t xml:space="preserve">  CTG Step Up Transformers:</w:t>
      </w:r>
      <w:r>
        <w:rPr>
          <w:color w:val="000000"/>
          <w:spacing w:val="-1"/>
        </w:rPr>
        <w:t xml:space="preserve"> Four (4) three winding, three phase, (delta-delta-wye) </w:t>
      </w:r>
      <w:r>
        <w:rPr>
          <w:color w:val="000000"/>
          <w:spacing w:val="-1"/>
        </w:rPr>
        <w:br/>
      </w:r>
      <w:r>
        <w:rPr>
          <w:color w:val="000000"/>
          <w:spacing w:val="-1"/>
        </w:rPr>
        <w:tab/>
      </w:r>
      <w:r>
        <w:rPr>
          <w:color w:val="000000"/>
          <w:spacing w:val="-2"/>
        </w:rPr>
        <w:t xml:space="preserve">transformers 13.8-13.8 kV-138 kV,  96/128/160 MVA (ONAN/ONAF/ONAF), and </w:t>
      </w:r>
      <w:r>
        <w:rPr>
          <w:color w:val="000000"/>
          <w:spacing w:val="-2"/>
        </w:rPr>
        <w:br/>
      </w:r>
      <w:r>
        <w:rPr>
          <w:color w:val="000000"/>
          <w:spacing w:val="-2"/>
        </w:rPr>
        <w:tab/>
      </w:r>
      <w:r>
        <w:rPr>
          <w:color w:val="000000"/>
          <w:spacing w:val="-3"/>
        </w:rPr>
        <w:t xml:space="preserve">specified impedance at 9%@96MVA </w:t>
      </w:r>
    </w:p>
    <w:p w:rsidR="00007753" w:rsidRDefault="004973DF">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Switchyard Step Up Transformer: One (1) two winding, three phase, (delta-wye) </w:t>
      </w:r>
    </w:p>
    <w:p w:rsidR="00007753" w:rsidRDefault="004973DF">
      <w:pPr>
        <w:autoSpaceDE w:val="0"/>
        <w:autoSpaceDN w:val="0"/>
        <w:adjustRightInd w:val="0"/>
        <w:spacing w:line="280" w:lineRule="exact"/>
        <w:ind w:left="2520" w:right="1496"/>
        <w:jc w:val="both"/>
        <w:rPr>
          <w:color w:val="000000"/>
          <w:spacing w:val="-3"/>
        </w:rPr>
      </w:pPr>
      <w:r>
        <w:rPr>
          <w:color w:val="000000"/>
          <w:spacing w:val="-2"/>
        </w:rPr>
        <w:t>transfor</w:t>
      </w:r>
      <w:r>
        <w:rPr>
          <w:color w:val="000000"/>
          <w:spacing w:val="-2"/>
        </w:rPr>
        <w:t xml:space="preserve">mer 138-345 kV, 366/488/610 MVA (ONAN/ODAF/ODAF), and specified </w:t>
      </w:r>
      <w:r>
        <w:rPr>
          <w:color w:val="000000"/>
          <w:spacing w:val="-3"/>
        </w:rPr>
        <w:t xml:space="preserve">impedance at 14.5%@366MVA </w:t>
      </w:r>
    </w:p>
    <w:p w:rsidR="00007753" w:rsidRDefault="004973D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Operating Requirements</w:t>
      </w:r>
    </w:p>
    <w:p w:rsidR="00007753" w:rsidRDefault="004973D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NYISO Requirements</w:t>
      </w:r>
    </w:p>
    <w:p w:rsidR="00007753" w:rsidRDefault="004973DF">
      <w:pPr>
        <w:autoSpaceDE w:val="0"/>
        <w:autoSpaceDN w:val="0"/>
        <w:adjustRightInd w:val="0"/>
        <w:spacing w:before="247" w:line="260" w:lineRule="exact"/>
        <w:ind w:left="1440" w:right="1897"/>
        <w:jc w:val="both"/>
        <w:rPr>
          <w:color w:val="000000"/>
          <w:spacing w:val="-3"/>
        </w:rPr>
      </w:pPr>
      <w:r>
        <w:rPr>
          <w:color w:val="000000"/>
          <w:spacing w:val="-2"/>
        </w:rPr>
        <w:t xml:space="preserve">Developer shall comply with all applicable provisions of NYISO tariffs and procedures, as </w:t>
      </w:r>
      <w:r>
        <w:rPr>
          <w:color w:val="000000"/>
          <w:spacing w:val="-3"/>
        </w:rPr>
        <w:t xml:space="preserve">amended from time to time. </w:t>
      </w:r>
    </w:p>
    <w:p w:rsidR="00007753" w:rsidRDefault="004973DF">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 Requirements </w:t>
      </w:r>
    </w:p>
    <w:p w:rsidR="00007753" w:rsidRDefault="004973DF">
      <w:pPr>
        <w:autoSpaceDE w:val="0"/>
        <w:autoSpaceDN w:val="0"/>
        <w:adjustRightInd w:val="0"/>
        <w:spacing w:before="244" w:line="276" w:lineRule="exact"/>
        <w:ind w:left="1440"/>
        <w:rPr>
          <w:color w:val="000000"/>
          <w:spacing w:val="-2"/>
        </w:rPr>
      </w:pPr>
      <w:r>
        <w:rPr>
          <w:color w:val="000000"/>
          <w:spacing w:val="-2"/>
        </w:rPr>
        <w:t xml:space="preserve">Developer shall comply with CTO operating instructions and generator interconnection </w:t>
      </w:r>
    </w:p>
    <w:p w:rsidR="00007753" w:rsidRDefault="004973DF">
      <w:pPr>
        <w:autoSpaceDE w:val="0"/>
        <w:autoSpaceDN w:val="0"/>
        <w:adjustRightInd w:val="0"/>
        <w:spacing w:before="7" w:line="273" w:lineRule="exact"/>
        <w:ind w:left="1440" w:right="1538"/>
        <w:rPr>
          <w:color w:val="000000"/>
          <w:spacing w:val="-3"/>
        </w:rPr>
      </w:pPr>
      <w:r>
        <w:rPr>
          <w:color w:val="000000"/>
          <w:spacing w:val="-2"/>
        </w:rPr>
        <w:t>requirements, which requirements shall include the dedicated data circuits to be maintained b</w:t>
      </w:r>
      <w:r>
        <w:rPr>
          <w:color w:val="000000"/>
          <w:spacing w:val="-2"/>
        </w:rPr>
        <w:t xml:space="preserve">y </w:t>
      </w:r>
      <w:r>
        <w:rPr>
          <w:color w:val="000000"/>
          <w:spacing w:val="-2"/>
        </w:rPr>
        <w:br/>
        <w:t xml:space="preserve">Developer in accordance with Article 8.1 of this Agreement.  Operating instructions will be </w:t>
      </w:r>
      <w:r>
        <w:rPr>
          <w:color w:val="000000"/>
          <w:spacing w:val="-2"/>
        </w:rPr>
        <w:br/>
        <w:t xml:space="preserve">communicated by telephone, or such other means of communication as the Parties may agree </w:t>
      </w:r>
      <w:r>
        <w:rPr>
          <w:color w:val="000000"/>
          <w:spacing w:val="-2"/>
        </w:rPr>
        <w:br/>
      </w:r>
      <w:r>
        <w:rPr>
          <w:color w:val="000000"/>
          <w:spacing w:val="-3"/>
        </w:rPr>
        <w:t xml:space="preserve">upon. </w:t>
      </w:r>
    </w:p>
    <w:p w:rsidR="00007753" w:rsidRDefault="004973DF">
      <w:pPr>
        <w:autoSpaceDE w:val="0"/>
        <w:autoSpaceDN w:val="0"/>
        <w:adjustRightInd w:val="0"/>
        <w:spacing w:before="242" w:line="280" w:lineRule="exact"/>
        <w:ind w:left="1440" w:right="1356"/>
        <w:jc w:val="both"/>
        <w:rPr>
          <w:color w:val="000000"/>
          <w:spacing w:val="-2"/>
        </w:rPr>
      </w:pPr>
      <w:r>
        <w:rPr>
          <w:color w:val="000000"/>
          <w:spacing w:val="-2"/>
        </w:rPr>
        <w:t>An operating procedure will be developed by CTO and Developer t</w:t>
      </w:r>
      <w:r>
        <w:rPr>
          <w:color w:val="000000"/>
          <w:spacing w:val="-2"/>
        </w:rPr>
        <w:t xml:space="preserve">o coordinate the operation of their interconnected equipment and to provide applicable contact information. </w:t>
      </w:r>
    </w:p>
    <w:p w:rsidR="00007753" w:rsidRDefault="004973DF">
      <w:pPr>
        <w:tabs>
          <w:tab w:val="left" w:pos="2880"/>
        </w:tabs>
        <w:autoSpaceDE w:val="0"/>
        <w:autoSpaceDN w:val="0"/>
        <w:adjustRightInd w:val="0"/>
        <w:spacing w:before="251"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Power Factor Design Criteria</w:t>
      </w:r>
    </w:p>
    <w:p w:rsidR="00007753" w:rsidRDefault="004973DF">
      <w:pPr>
        <w:autoSpaceDE w:val="0"/>
        <w:autoSpaceDN w:val="0"/>
        <w:adjustRightInd w:val="0"/>
        <w:spacing w:before="217" w:line="277" w:lineRule="exact"/>
        <w:ind w:left="1440" w:right="1276"/>
        <w:rPr>
          <w:color w:val="000000"/>
          <w:spacing w:val="-3"/>
        </w:rPr>
      </w:pPr>
      <w:r>
        <w:rPr>
          <w:color w:val="000000"/>
          <w:spacing w:val="-2"/>
        </w:rPr>
        <w:t xml:space="preserve">Developer shall design the Large Generating Facility to maintain an effective power delivery at </w:t>
      </w:r>
      <w:r>
        <w:rPr>
          <w:color w:val="000000"/>
          <w:spacing w:val="-2"/>
        </w:rPr>
        <w:br/>
        <w:t>maximum capabilit</w:t>
      </w:r>
      <w:r>
        <w:rPr>
          <w:color w:val="000000"/>
          <w:spacing w:val="-2"/>
        </w:rPr>
        <w:t xml:space="preserve">y at the Point of Interconnection at a power factor to be measured at the point </w:t>
      </w:r>
      <w:r>
        <w:rPr>
          <w:color w:val="000000"/>
          <w:spacing w:val="-2"/>
        </w:rPr>
        <w:br/>
        <w:t xml:space="preserve">at Gowanus where power from the Large Generating Facility is metered within the range of 0.93 </w:t>
      </w:r>
      <w:r>
        <w:rPr>
          <w:color w:val="000000"/>
          <w:spacing w:val="-2"/>
        </w:rPr>
        <w:br/>
        <w:t xml:space="preserve">lagging (vars to CTO) to 0.95 leading (vars from CTO).  This capability will be </w:t>
      </w:r>
      <w:r>
        <w:rPr>
          <w:color w:val="000000"/>
          <w:spacing w:val="-2"/>
        </w:rPr>
        <w:t xml:space="preserve">available to the </w:t>
      </w:r>
      <w:r>
        <w:rPr>
          <w:color w:val="000000"/>
          <w:spacing w:val="-2"/>
        </w:rPr>
        <w:br/>
        <w:t xml:space="preserve">CTO’s system as requested by CTO or NYISO, subject to the actual voltage at the Point of </w:t>
      </w:r>
      <w:r>
        <w:rPr>
          <w:color w:val="000000"/>
          <w:spacing w:val="-2"/>
        </w:rPr>
        <w:br/>
        <w:t xml:space="preserve">Interconnection and the voltage schedule given in Section 2(d) below.  Developer and CTO will </w:t>
      </w:r>
      <w:r>
        <w:rPr>
          <w:color w:val="000000"/>
          <w:spacing w:val="-2"/>
        </w:rPr>
        <w:br/>
        <w:t xml:space="preserve">review DAF transformer tap settings as may be needed </w:t>
      </w:r>
      <w:r>
        <w:rPr>
          <w:color w:val="000000"/>
          <w:spacing w:val="-2"/>
        </w:rPr>
        <w:t xml:space="preserve">to optimize operation for changes in </w:t>
      </w:r>
      <w:r>
        <w:rPr>
          <w:color w:val="000000"/>
          <w:spacing w:val="-2"/>
        </w:rPr>
        <w:br/>
        <w:t xml:space="preserve">transmission system conditions, on a seasonal basis, and implement such changes to optimize the </w:t>
      </w:r>
      <w:r>
        <w:rPr>
          <w:color w:val="000000"/>
          <w:spacing w:val="-2"/>
        </w:rPr>
        <w:br/>
      </w:r>
      <w:r>
        <w:rPr>
          <w:color w:val="000000"/>
          <w:spacing w:val="-3"/>
        </w:rPr>
        <w:t xml:space="preserve">tap settings with CTO approval. </w:t>
      </w: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4973DF">
      <w:pPr>
        <w:autoSpaceDE w:val="0"/>
        <w:autoSpaceDN w:val="0"/>
        <w:adjustRightInd w:val="0"/>
        <w:spacing w:before="232" w:line="276" w:lineRule="exact"/>
        <w:ind w:left="5940"/>
        <w:rPr>
          <w:color w:val="000000"/>
          <w:spacing w:val="-3"/>
        </w:rPr>
      </w:pPr>
      <w:r>
        <w:rPr>
          <w:color w:val="000000"/>
          <w:spacing w:val="-3"/>
        </w:rPr>
        <w:t xml:space="preserve">C-2 </w:t>
      </w:r>
    </w:p>
    <w:p w:rsidR="00007753" w:rsidRDefault="00007753">
      <w:pPr>
        <w:autoSpaceDE w:val="0"/>
        <w:autoSpaceDN w:val="0"/>
        <w:adjustRightInd w:val="0"/>
        <w:rPr>
          <w:color w:val="000000"/>
          <w:spacing w:val="-3"/>
        </w:rPr>
        <w:sectPr w:rsidR="00007753">
          <w:headerReference w:type="even" r:id="rId528"/>
          <w:headerReference w:type="default" r:id="rId529"/>
          <w:footerReference w:type="even" r:id="rId530"/>
          <w:footerReference w:type="default" r:id="rId531"/>
          <w:headerReference w:type="first" r:id="rId532"/>
          <w:footerReference w:type="first" r:id="rId533"/>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5" w:name="Pg86"/>
      <w:bookmarkEnd w:id="8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Voltage Schedules</w:t>
      </w:r>
    </w:p>
    <w:p w:rsidR="00007753" w:rsidRDefault="004973DF">
      <w:pPr>
        <w:autoSpaceDE w:val="0"/>
        <w:autoSpaceDN w:val="0"/>
        <w:adjustRightInd w:val="0"/>
        <w:spacing w:before="224" w:line="276" w:lineRule="exact"/>
        <w:ind w:left="1440" w:right="1249"/>
        <w:rPr>
          <w:color w:val="000000"/>
          <w:spacing w:val="-2"/>
        </w:rPr>
      </w:pPr>
      <w:r>
        <w:rPr>
          <w:color w:val="000000"/>
          <w:spacing w:val="-2"/>
        </w:rPr>
        <w:t xml:space="preserve">Once the Developer has synchronized the Large Generating Facility with the New York State </w:t>
      </w:r>
      <w:r>
        <w:rPr>
          <w:color w:val="000000"/>
          <w:spacing w:val="-2"/>
        </w:rPr>
        <w:br/>
        <w:t xml:space="preserve">Transmission System, NYISO shall require Developer to operate the Large Generating Facility </w:t>
      </w:r>
      <w:r>
        <w:rPr>
          <w:color w:val="000000"/>
          <w:spacing w:val="-2"/>
        </w:rPr>
        <w:br/>
        <w:t>to transmit the reactive power within the design capability set forth in</w:t>
      </w:r>
      <w:r>
        <w:rPr>
          <w:color w:val="000000"/>
          <w:spacing w:val="-2"/>
        </w:rPr>
        <w:t xml:space="preserve"> Article 9.5.1 (Power </w:t>
      </w:r>
      <w:r>
        <w:rPr>
          <w:color w:val="000000"/>
          <w:spacing w:val="-2"/>
        </w:rPr>
        <w:br/>
        <w:t xml:space="preserve">Factor Design Criteria), provided that the voltage at the Point of Interconnection is within the </w:t>
      </w:r>
      <w:r>
        <w:rPr>
          <w:color w:val="000000"/>
          <w:spacing w:val="-2"/>
        </w:rPr>
        <w:br/>
        <w:t xml:space="preserve">range of 346 kV to 362 kV in accordance with CTO’s engineering specification EP-7000.  When </w:t>
      </w:r>
      <w:r>
        <w:rPr>
          <w:color w:val="000000"/>
          <w:spacing w:val="-2"/>
        </w:rPr>
        <w:br/>
        <w:t>the voltages are outside of the range spec</w:t>
      </w:r>
      <w:r>
        <w:rPr>
          <w:color w:val="000000"/>
          <w:spacing w:val="-2"/>
        </w:rPr>
        <w:t xml:space="preserve">ified in EP-7000 due to conditions outside the control of </w:t>
      </w:r>
      <w:r>
        <w:rPr>
          <w:color w:val="000000"/>
          <w:spacing w:val="-2"/>
        </w:rPr>
        <w:br/>
        <w:t xml:space="preserve">CTO and the NYISO, the Developer shall also provide assistance consistent with Good Utility </w:t>
      </w:r>
      <w:r>
        <w:rPr>
          <w:color w:val="000000"/>
          <w:spacing w:val="-2"/>
        </w:rPr>
        <w:br/>
        <w:t xml:space="preserve">Practice within the full capability of the Large Generating Facility in restoring the voltage at the </w:t>
      </w:r>
      <w:r>
        <w:rPr>
          <w:color w:val="000000"/>
          <w:spacing w:val="-2"/>
        </w:rPr>
        <w:br/>
        <w:t>Po</w:t>
      </w:r>
      <w:r>
        <w:rPr>
          <w:color w:val="000000"/>
          <w:spacing w:val="-2"/>
        </w:rPr>
        <w:t xml:space="preserve">int of Interconnection to the normal range as may be directed by the CTO or NYISO </w:t>
      </w:r>
      <w:r>
        <w:rPr>
          <w:color w:val="000000"/>
          <w:spacing w:val="-2"/>
        </w:rPr>
        <w:br/>
        <w:t xml:space="preserve">operators. If the Large Generating Facility is unable to provide the requested assistance, or </w:t>
      </w:r>
      <w:r>
        <w:rPr>
          <w:color w:val="000000"/>
          <w:spacing w:val="-2"/>
        </w:rPr>
        <w:br/>
        <w:t>maintain the specified power factor, it shall promptly notify both the CTO and</w:t>
      </w:r>
      <w:r>
        <w:rPr>
          <w:color w:val="000000"/>
          <w:spacing w:val="-2"/>
        </w:rPr>
        <w:t xml:space="preserve"> NYISO operators. </w:t>
      </w:r>
    </w:p>
    <w:p w:rsidR="00007753" w:rsidRDefault="004973DF">
      <w:pPr>
        <w:tabs>
          <w:tab w:val="left" w:pos="2880"/>
        </w:tabs>
        <w:autoSpaceDE w:val="0"/>
        <w:autoSpaceDN w:val="0"/>
        <w:adjustRightInd w:val="0"/>
        <w:spacing w:before="256"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Trial Operation</w:t>
      </w:r>
    </w:p>
    <w:p w:rsidR="00007753" w:rsidRDefault="004973DF">
      <w:pPr>
        <w:autoSpaceDE w:val="0"/>
        <w:autoSpaceDN w:val="0"/>
        <w:adjustRightInd w:val="0"/>
        <w:spacing w:before="237" w:line="270" w:lineRule="exact"/>
        <w:ind w:left="1440" w:right="1444"/>
        <w:rPr>
          <w:color w:val="000000"/>
          <w:spacing w:val="-3"/>
        </w:rPr>
      </w:pPr>
      <w:r>
        <w:rPr>
          <w:color w:val="000000"/>
          <w:spacing w:val="-2"/>
        </w:rPr>
        <w:t xml:space="preserve">In addition to other applicable requirements, including those stated in Article 5.2 and Appendix A, Section 5 of this Agreement, Developer shall satisfy the following conditions before </w:t>
      </w:r>
      <w:r>
        <w:rPr>
          <w:color w:val="000000"/>
          <w:spacing w:val="-2"/>
        </w:rPr>
        <w:br/>
      </w:r>
      <w:r>
        <w:rPr>
          <w:color w:val="000000"/>
          <w:spacing w:val="-3"/>
        </w:rPr>
        <w:t>commencing Trial Operation of t</w:t>
      </w:r>
      <w:r>
        <w:rPr>
          <w:color w:val="000000"/>
          <w:spacing w:val="-3"/>
        </w:rPr>
        <w:t xml:space="preserve">he Large Generating Facility: </w:t>
      </w:r>
    </w:p>
    <w:p w:rsidR="00007753" w:rsidRDefault="004973DF">
      <w:pPr>
        <w:autoSpaceDE w:val="0"/>
        <w:autoSpaceDN w:val="0"/>
        <w:adjustRightInd w:val="0"/>
        <w:spacing w:before="266"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Sixty (60) days prior to the Initial Synchronization Date for each generating unit, </w:t>
      </w:r>
    </w:p>
    <w:p w:rsidR="00007753" w:rsidRDefault="004973DF">
      <w:pPr>
        <w:autoSpaceDE w:val="0"/>
        <w:autoSpaceDN w:val="0"/>
        <w:adjustRightInd w:val="0"/>
        <w:spacing w:before="9" w:line="270" w:lineRule="exact"/>
        <w:ind w:left="2520" w:right="1370"/>
        <w:rPr>
          <w:color w:val="000000"/>
          <w:spacing w:val="-3"/>
        </w:rPr>
      </w:pPr>
      <w:r>
        <w:rPr>
          <w:color w:val="000000"/>
          <w:spacing w:val="-2"/>
        </w:rPr>
        <w:t>Developer and CTO will develop and agree on a pre-energization checklist and start</w:t>
      </w:r>
      <w:r>
        <w:rPr>
          <w:color w:val="000000"/>
          <w:spacing w:val="-2"/>
        </w:rPr>
        <w:t xml:space="preserve">up procedures, specifying the tasks that must be completed prior to the Initial </w:t>
      </w:r>
      <w:r>
        <w:rPr>
          <w:color w:val="000000"/>
          <w:spacing w:val="-2"/>
        </w:rPr>
        <w:br/>
      </w:r>
      <w:r>
        <w:rPr>
          <w:color w:val="000000"/>
          <w:spacing w:val="-3"/>
        </w:rPr>
        <w:t xml:space="preserve">Synchronization Date for that generating unit.. </w:t>
      </w:r>
    </w:p>
    <w:p w:rsidR="00007753" w:rsidRDefault="004973DF">
      <w:pPr>
        <w:tabs>
          <w:tab w:val="left" w:pos="2520"/>
        </w:tabs>
        <w:autoSpaceDE w:val="0"/>
        <w:autoSpaceDN w:val="0"/>
        <w:adjustRightInd w:val="0"/>
        <w:spacing w:before="142" w:line="280" w:lineRule="exact"/>
        <w:ind w:left="2160" w:right="1431"/>
        <w:rPr>
          <w:color w:val="000000"/>
          <w:spacing w:val="-3"/>
        </w:rPr>
      </w:pPr>
      <w:r>
        <w:rPr>
          <w:color w:val="000000"/>
          <w:spacing w:val="-1"/>
        </w:rPr>
        <w:t>•</w:t>
      </w:r>
      <w:r>
        <w:rPr>
          <w:rFonts w:ascii="Arial" w:hAnsi="Arial"/>
          <w:color w:val="000000"/>
          <w:spacing w:val="-1"/>
        </w:rPr>
        <w:t xml:space="preserve"> </w:t>
      </w:r>
      <w:r>
        <w:rPr>
          <w:color w:val="000000"/>
          <w:spacing w:val="-1"/>
        </w:rPr>
        <w:t xml:space="preserve">  Developer shall complete all of the non-unit-specific checklist tasks prior to initially </w:t>
      </w:r>
      <w:r>
        <w:rPr>
          <w:color w:val="000000"/>
          <w:spacing w:val="-1"/>
        </w:rPr>
        <w:br/>
      </w:r>
      <w:r>
        <w:rPr>
          <w:color w:val="000000"/>
          <w:spacing w:val="-1"/>
        </w:rPr>
        <w:tab/>
      </w:r>
      <w:r>
        <w:rPr>
          <w:color w:val="000000"/>
          <w:spacing w:val="-2"/>
        </w:rPr>
        <w:t>energizing the Large Generating</w:t>
      </w:r>
      <w:r>
        <w:rPr>
          <w:color w:val="000000"/>
          <w:spacing w:val="-2"/>
        </w:rPr>
        <w:t xml:space="preserve"> Facility, and unit-specific tasks prior to initial </w:t>
      </w:r>
      <w:r>
        <w:rPr>
          <w:color w:val="000000"/>
          <w:spacing w:val="-2"/>
        </w:rPr>
        <w:br/>
      </w:r>
      <w:r>
        <w:rPr>
          <w:color w:val="000000"/>
          <w:spacing w:val="-2"/>
        </w:rPr>
        <w:tab/>
      </w:r>
      <w:r>
        <w:rPr>
          <w:color w:val="000000"/>
          <w:spacing w:val="-3"/>
        </w:rPr>
        <w:t xml:space="preserve">synchronization of each generating unit </w:t>
      </w:r>
    </w:p>
    <w:p w:rsidR="00007753" w:rsidRDefault="004973DF">
      <w:pPr>
        <w:autoSpaceDE w:val="0"/>
        <w:autoSpaceDN w:val="0"/>
        <w:adjustRightInd w:val="0"/>
        <w:spacing w:before="12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Trial Operation shall continue to the extent consistent with NYISO Procedures, </w:t>
      </w:r>
    </w:p>
    <w:p w:rsidR="00007753" w:rsidRDefault="004973DF">
      <w:pPr>
        <w:autoSpaceDE w:val="0"/>
        <w:autoSpaceDN w:val="0"/>
        <w:adjustRightInd w:val="0"/>
        <w:spacing w:before="1" w:line="280" w:lineRule="exact"/>
        <w:ind w:left="2520" w:right="1484"/>
        <w:jc w:val="both"/>
        <w:rPr>
          <w:color w:val="000000"/>
          <w:spacing w:val="-3"/>
        </w:rPr>
      </w:pPr>
      <w:r>
        <w:rPr>
          <w:color w:val="000000"/>
          <w:spacing w:val="-2"/>
        </w:rPr>
        <w:t>OATT and Market Services Tariff requirements, but in no event shall any opera</w:t>
      </w:r>
      <w:r>
        <w:rPr>
          <w:color w:val="000000"/>
          <w:spacing w:val="-2"/>
        </w:rPr>
        <w:t xml:space="preserve">tion continue beyond October 31, 2012 if all SUFs are not completed, unless otherwise </w:t>
      </w:r>
      <w:r>
        <w:rPr>
          <w:color w:val="000000"/>
          <w:spacing w:val="-3"/>
        </w:rPr>
        <w:t xml:space="preserve">agreed by the Parties. </w:t>
      </w:r>
    </w:p>
    <w:p w:rsidR="00007753" w:rsidRDefault="004973DF">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(f)</w:t>
      </w:r>
      <w:r>
        <w:rPr>
          <w:rFonts w:ascii="Times New Roman Bold" w:hAnsi="Times New Roman Bold"/>
          <w:color w:val="000000"/>
          <w:spacing w:val="-3"/>
        </w:rPr>
        <w:tab/>
        <w:t>Station Power</w:t>
      </w:r>
    </w:p>
    <w:p w:rsidR="00007753" w:rsidRDefault="004973DF">
      <w:pPr>
        <w:autoSpaceDE w:val="0"/>
        <w:autoSpaceDN w:val="0"/>
        <w:adjustRightInd w:val="0"/>
        <w:spacing w:before="221" w:line="277" w:lineRule="exact"/>
        <w:ind w:left="1440" w:right="1249"/>
        <w:rPr>
          <w:color w:val="000000"/>
          <w:spacing w:val="-3"/>
        </w:rPr>
      </w:pPr>
      <w:r>
        <w:rPr>
          <w:color w:val="000000"/>
          <w:spacing w:val="-2"/>
        </w:rPr>
        <w:t xml:space="preserve">Prior to the In-Service Date, Developer will obtain station power from a third party via a </w:t>
      </w:r>
      <w:r>
        <w:rPr>
          <w:color w:val="000000"/>
          <w:spacing w:val="-2"/>
        </w:rPr>
        <w:br/>
      </w:r>
      <w:r>
        <w:rPr>
          <w:color w:val="000000"/>
          <w:spacing w:val="-2"/>
        </w:rPr>
        <w:t xml:space="preserve">connection between the Large Generating Facility and the Public Service Electric and Gas </w:t>
      </w:r>
      <w:r>
        <w:rPr>
          <w:color w:val="000000"/>
          <w:spacing w:val="-2"/>
        </w:rPr>
        <w:br/>
        <w:t xml:space="preserve">Company (“PSE&amp;G”) system.  Commencing on the In-Service Date, that connection will be opened and will be closed only when the interconnection of the Large Generating </w:t>
      </w:r>
      <w:r>
        <w:rPr>
          <w:color w:val="000000"/>
          <w:spacing w:val="-2"/>
        </w:rPr>
        <w:t xml:space="preserve">Facility to the Gowanus Substation is interrupted.  Developer shall submit for CTO’s review and approval its proposed procedure or equipment to ensure that the emergency connection does not inadvertently connect CTO’s and PSE&amp;G’s systems. At no time shall </w:t>
      </w:r>
      <w:r>
        <w:rPr>
          <w:color w:val="000000"/>
          <w:spacing w:val="-2"/>
        </w:rPr>
        <w:t xml:space="preserve">Developer operate the facilities so that </w:t>
      </w:r>
      <w:r>
        <w:rPr>
          <w:color w:val="000000"/>
          <w:spacing w:val="-3"/>
        </w:rPr>
        <w:t xml:space="preserve">the PSE&amp;G and CTO electric systems are connected in parallel. </w:t>
      </w:r>
    </w:p>
    <w:p w:rsidR="00007753" w:rsidRDefault="004973DF">
      <w:pPr>
        <w:autoSpaceDE w:val="0"/>
        <w:autoSpaceDN w:val="0"/>
        <w:adjustRightInd w:val="0"/>
        <w:spacing w:before="249" w:line="270" w:lineRule="exact"/>
        <w:ind w:left="1440" w:right="1325"/>
        <w:jc w:val="both"/>
        <w:rPr>
          <w:color w:val="000000"/>
          <w:spacing w:val="-3"/>
        </w:rPr>
      </w:pPr>
      <w:r>
        <w:rPr>
          <w:color w:val="000000"/>
          <w:spacing w:val="-2"/>
        </w:rPr>
        <w:t>Commencing on the In-Service Date, Developer may receive station power pursuant to available procedures.  Unless CTO and Developer agree otherwise in th</w:t>
      </w:r>
      <w:r>
        <w:rPr>
          <w:color w:val="000000"/>
          <w:spacing w:val="-2"/>
        </w:rPr>
        <w:t xml:space="preserve">e future, CTO will not sell station </w:t>
      </w:r>
      <w:r>
        <w:rPr>
          <w:color w:val="000000"/>
          <w:spacing w:val="-3"/>
        </w:rPr>
        <w:t xml:space="preserve">power to Developer. </w:t>
      </w:r>
    </w:p>
    <w:p w:rsidR="00007753" w:rsidRDefault="00007753">
      <w:pPr>
        <w:autoSpaceDE w:val="0"/>
        <w:autoSpaceDN w:val="0"/>
        <w:adjustRightInd w:val="0"/>
        <w:spacing w:line="276" w:lineRule="exact"/>
        <w:ind w:left="5940"/>
        <w:rPr>
          <w:color w:val="000000"/>
          <w:spacing w:val="-3"/>
        </w:rPr>
      </w:pPr>
    </w:p>
    <w:p w:rsidR="00007753" w:rsidRDefault="00007753">
      <w:pPr>
        <w:autoSpaceDE w:val="0"/>
        <w:autoSpaceDN w:val="0"/>
        <w:adjustRightInd w:val="0"/>
        <w:spacing w:line="276" w:lineRule="exact"/>
        <w:ind w:left="5940"/>
        <w:rPr>
          <w:color w:val="000000"/>
          <w:spacing w:val="-3"/>
        </w:rPr>
      </w:pPr>
    </w:p>
    <w:p w:rsidR="00007753" w:rsidRDefault="004973DF">
      <w:pPr>
        <w:autoSpaceDE w:val="0"/>
        <w:autoSpaceDN w:val="0"/>
        <w:adjustRightInd w:val="0"/>
        <w:spacing w:before="134" w:line="276" w:lineRule="exact"/>
        <w:ind w:left="5940"/>
        <w:rPr>
          <w:color w:val="000000"/>
          <w:spacing w:val="-3"/>
        </w:rPr>
      </w:pPr>
      <w:r>
        <w:rPr>
          <w:color w:val="000000"/>
          <w:spacing w:val="-3"/>
        </w:rPr>
        <w:t xml:space="preserve">C-3 </w:t>
      </w:r>
    </w:p>
    <w:p w:rsidR="00007753" w:rsidRDefault="00007753">
      <w:pPr>
        <w:autoSpaceDE w:val="0"/>
        <w:autoSpaceDN w:val="0"/>
        <w:adjustRightInd w:val="0"/>
        <w:rPr>
          <w:color w:val="000000"/>
          <w:spacing w:val="-3"/>
        </w:rPr>
        <w:sectPr w:rsidR="00007753">
          <w:headerReference w:type="even" r:id="rId534"/>
          <w:headerReference w:type="default" r:id="rId535"/>
          <w:footerReference w:type="even" r:id="rId536"/>
          <w:footerReference w:type="default" r:id="rId537"/>
          <w:headerReference w:type="first" r:id="rId538"/>
          <w:footerReference w:type="first" r:id="rId539"/>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6" w:name="Pg87"/>
      <w:bookmarkEnd w:id="8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(g)</w:t>
      </w:r>
      <w:r>
        <w:rPr>
          <w:rFonts w:ascii="Times New Roman Bold" w:hAnsi="Times New Roman Bold"/>
          <w:color w:val="000000"/>
          <w:spacing w:val="-3"/>
        </w:rPr>
        <w:tab/>
        <w:t>Additional Agreements</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08" w:line="276" w:lineRule="exact"/>
        <w:ind w:left="1440" w:right="1495"/>
        <w:rPr>
          <w:color w:val="000000"/>
          <w:spacing w:val="-2"/>
        </w:rPr>
      </w:pPr>
      <w:r>
        <w:rPr>
          <w:color w:val="000000"/>
          <w:spacing w:val="-2"/>
        </w:rPr>
        <w:t xml:space="preserve">The Developer and the Connecting Transmission Owner have entered into the  agreements </w:t>
      </w:r>
      <w:r>
        <w:rPr>
          <w:color w:val="000000"/>
          <w:spacing w:val="-2"/>
        </w:rPr>
        <w:br/>
      </w:r>
      <w:r>
        <w:rPr>
          <w:color w:val="000000"/>
          <w:spacing w:val="-2"/>
        </w:rPr>
        <w:t xml:space="preserve">identified as (i)  the License Agreement dated July 29, 2010, and (ii) the Grant of Easement </w:t>
      </w:r>
      <w:r>
        <w:rPr>
          <w:color w:val="000000"/>
          <w:spacing w:val="-2"/>
        </w:rPr>
        <w:br/>
        <w:t xml:space="preserve">dated August 6, 2010 (the “Additional Agreements”), each as it may be amended from time to </w:t>
      </w:r>
      <w:r>
        <w:rPr>
          <w:color w:val="000000"/>
          <w:spacing w:val="-2"/>
        </w:rPr>
        <w:br/>
        <w:t>time.  It is the belief and intention of the Parties that nothing in t</w:t>
      </w:r>
      <w:r>
        <w:rPr>
          <w:color w:val="000000"/>
          <w:spacing w:val="-2"/>
        </w:rPr>
        <w:t xml:space="preserve">his Agreement conflicts in any </w:t>
      </w:r>
      <w:r>
        <w:rPr>
          <w:color w:val="000000"/>
          <w:spacing w:val="-2"/>
        </w:rPr>
        <w:br/>
        <w:t xml:space="preserve">material way with those Additional Agreements.  Nevertheless, if a Party becomes aware of a </w:t>
      </w:r>
      <w:r>
        <w:rPr>
          <w:color w:val="000000"/>
          <w:spacing w:val="-2"/>
        </w:rPr>
        <w:br/>
        <w:t xml:space="preserve">conflict, it shall notify the other Parties promptly so that the Parties can discuss what, if any, </w:t>
      </w:r>
      <w:r>
        <w:rPr>
          <w:color w:val="000000"/>
          <w:spacing w:val="-2"/>
        </w:rPr>
        <w:br/>
        <w:t>amendment of this Agreement wou</w:t>
      </w:r>
      <w:r>
        <w:rPr>
          <w:color w:val="000000"/>
          <w:spacing w:val="-2"/>
        </w:rPr>
        <w:t xml:space="preserve">ld be appropriate under the circumstances. </w:t>
      </w: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007753">
      <w:pPr>
        <w:autoSpaceDE w:val="0"/>
        <w:autoSpaceDN w:val="0"/>
        <w:adjustRightInd w:val="0"/>
        <w:spacing w:line="276" w:lineRule="exact"/>
        <w:ind w:left="5940"/>
        <w:rPr>
          <w:color w:val="000000"/>
          <w:spacing w:val="-2"/>
        </w:rPr>
      </w:pPr>
    </w:p>
    <w:p w:rsidR="00007753" w:rsidRDefault="004973DF">
      <w:pPr>
        <w:autoSpaceDE w:val="0"/>
        <w:autoSpaceDN w:val="0"/>
        <w:adjustRightInd w:val="0"/>
        <w:spacing w:before="40" w:line="276" w:lineRule="exact"/>
        <w:ind w:left="5940"/>
        <w:rPr>
          <w:color w:val="000000"/>
          <w:spacing w:val="-3"/>
        </w:rPr>
      </w:pPr>
      <w:r>
        <w:rPr>
          <w:color w:val="000000"/>
          <w:spacing w:val="-3"/>
        </w:rPr>
        <w:t xml:space="preserve">C-4 </w:t>
      </w:r>
    </w:p>
    <w:p w:rsidR="00007753" w:rsidRDefault="00007753">
      <w:pPr>
        <w:autoSpaceDE w:val="0"/>
        <w:autoSpaceDN w:val="0"/>
        <w:adjustRightInd w:val="0"/>
        <w:rPr>
          <w:color w:val="000000"/>
          <w:spacing w:val="-3"/>
        </w:rPr>
        <w:sectPr w:rsidR="00007753">
          <w:headerReference w:type="even" r:id="rId540"/>
          <w:headerReference w:type="default" r:id="rId541"/>
          <w:footerReference w:type="even" r:id="rId542"/>
          <w:footerReference w:type="default" r:id="rId543"/>
          <w:headerReference w:type="first" r:id="rId544"/>
          <w:footerReference w:type="first" r:id="rId545"/>
          <w:pgSz w:w="12240" w:h="15840"/>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0" type="#_x0000_t75" style="position:absolute;margin-left:76.45pt;margin-top:135.65pt;width:640.05pt;height:400.05pt;z-index:-251621376;mso-position-horizontal-relative:page;mso-position-vertical-relative:page" o:allowincell="f">
            <v:imagedata r:id="rId546" o:title=""/>
            <w10:wrap anchorx="page" anchory="page"/>
          </v:shape>
        </w:pict>
      </w:r>
      <w:bookmarkStart w:id="87" w:name="Pg88"/>
      <w:bookmarkEnd w:id="8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7238"/>
        <w:rPr>
          <w:rFonts w:ascii="Times New Roman Bold" w:hAnsi="Times New Roman Bold"/>
          <w:color w:val="000000"/>
          <w:spacing w:val="-3"/>
        </w:rPr>
      </w:pPr>
    </w:p>
    <w:p w:rsidR="00007753" w:rsidRDefault="004973DF">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C-1 </w:t>
      </w:r>
    </w:p>
    <w:p w:rsidR="00007753" w:rsidRDefault="004973DF">
      <w:pPr>
        <w:autoSpaceDE w:val="0"/>
        <w:autoSpaceDN w:val="0"/>
        <w:adjustRightInd w:val="0"/>
        <w:spacing w:before="1" w:line="256" w:lineRule="exact"/>
        <w:ind w:left="4293"/>
        <w:rPr>
          <w:rFonts w:ascii="Times New Roman Bold" w:hAnsi="Times New Roman Bold"/>
          <w:color w:val="000000"/>
          <w:spacing w:val="-3"/>
        </w:rPr>
      </w:pPr>
      <w:r>
        <w:rPr>
          <w:rFonts w:ascii="Times New Roman Bold" w:hAnsi="Times New Roman Bold"/>
          <w:color w:val="000000"/>
          <w:spacing w:val="-3"/>
        </w:rPr>
        <w:t xml:space="preserve">BAYONNE ENERGY CENTER TEMPERATURE OUTPUT CURVE </w:t>
      </w: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4973DF">
      <w:pPr>
        <w:autoSpaceDE w:val="0"/>
        <w:autoSpaceDN w:val="0"/>
        <w:adjustRightInd w:val="0"/>
        <w:spacing w:before="160" w:line="276" w:lineRule="exact"/>
        <w:ind w:left="7740"/>
        <w:rPr>
          <w:color w:val="000000"/>
          <w:spacing w:val="-3"/>
        </w:rPr>
      </w:pPr>
      <w:r>
        <w:rPr>
          <w:color w:val="000000"/>
          <w:spacing w:val="-3"/>
        </w:rPr>
        <w:t xml:space="preserve">C-5 </w:t>
      </w:r>
    </w:p>
    <w:p w:rsidR="00007753" w:rsidRDefault="00007753">
      <w:pPr>
        <w:autoSpaceDE w:val="0"/>
        <w:autoSpaceDN w:val="0"/>
        <w:adjustRightInd w:val="0"/>
        <w:rPr>
          <w:color w:val="000000"/>
          <w:spacing w:val="-3"/>
        </w:rPr>
        <w:sectPr w:rsidR="00007753">
          <w:headerReference w:type="even" r:id="rId547"/>
          <w:headerReference w:type="default" r:id="rId548"/>
          <w:footerReference w:type="even" r:id="rId549"/>
          <w:footerReference w:type="default" r:id="rId550"/>
          <w:headerReference w:type="first" r:id="rId551"/>
          <w:footerReference w:type="first" r:id="rId552"/>
          <w:pgSz w:w="15840" w:h="122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351" type="#_x0000_t75" style="position:absolute;margin-left:52.85pt;margin-top:126.8pt;width:684.4pt;height:425.95pt;z-index:-251644928;mso-position-horizontal-relative:page;mso-position-vertical-relative:page" o:allowincell="f">
            <v:imagedata r:id="rId553" o:title=""/>
            <w10:wrap anchorx="page" anchory="page"/>
          </v:shape>
        </w:pict>
      </w:r>
      <w:bookmarkStart w:id="88" w:name="Pg89"/>
      <w:bookmarkEnd w:id="8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w:t>
      </w:r>
      <w:r>
        <w:rPr>
          <w:rFonts w:ascii="Times New Roman Bold" w:hAnsi="Times New Roman Bold"/>
          <w:color w:val="000000"/>
          <w:spacing w:val="-3"/>
        </w:rPr>
        <w:t xml:space="preserve">ICE AGREEMENT NO. 1668 </w:t>
      </w:r>
    </w:p>
    <w:p w:rsidR="00007753" w:rsidRDefault="00007753">
      <w:pPr>
        <w:autoSpaceDE w:val="0"/>
        <w:autoSpaceDN w:val="0"/>
        <w:adjustRightInd w:val="0"/>
        <w:spacing w:line="276" w:lineRule="exact"/>
        <w:ind w:left="7238"/>
        <w:rPr>
          <w:rFonts w:ascii="Times New Roman Bold" w:hAnsi="Times New Roman Bold"/>
          <w:color w:val="000000"/>
          <w:spacing w:val="-3"/>
        </w:rPr>
      </w:pPr>
    </w:p>
    <w:p w:rsidR="00007753" w:rsidRDefault="004973DF">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C-2 </w:t>
      </w:r>
    </w:p>
    <w:p w:rsidR="00007753" w:rsidRDefault="004973DF">
      <w:pPr>
        <w:autoSpaceDE w:val="0"/>
        <w:autoSpaceDN w:val="0"/>
        <w:adjustRightInd w:val="0"/>
        <w:spacing w:before="1" w:line="256" w:lineRule="exact"/>
        <w:ind w:left="4557"/>
        <w:rPr>
          <w:rFonts w:ascii="Times New Roman Bold" w:hAnsi="Times New Roman Bold"/>
          <w:color w:val="000000"/>
          <w:spacing w:val="-3"/>
        </w:rPr>
      </w:pPr>
      <w:r>
        <w:rPr>
          <w:rFonts w:ascii="Times New Roman Bold" w:hAnsi="Times New Roman Bold"/>
          <w:color w:val="000000"/>
          <w:spacing w:val="-3"/>
        </w:rPr>
        <w:t xml:space="preserve">BAYONNE ENERGY CENTER PLANT ONE-LINE DIAGRAM </w:t>
      </w: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007753">
      <w:pPr>
        <w:autoSpaceDE w:val="0"/>
        <w:autoSpaceDN w:val="0"/>
        <w:adjustRightInd w:val="0"/>
        <w:spacing w:line="276" w:lineRule="exact"/>
        <w:ind w:left="7740"/>
        <w:rPr>
          <w:rFonts w:ascii="Times New Roman Bold" w:hAnsi="Times New Roman Bold"/>
          <w:color w:val="000000"/>
          <w:spacing w:val="-3"/>
        </w:rPr>
      </w:pPr>
    </w:p>
    <w:p w:rsidR="00007753" w:rsidRDefault="004973DF">
      <w:pPr>
        <w:autoSpaceDE w:val="0"/>
        <w:autoSpaceDN w:val="0"/>
        <w:adjustRightInd w:val="0"/>
        <w:spacing w:before="160" w:line="276" w:lineRule="exact"/>
        <w:ind w:left="7740"/>
        <w:rPr>
          <w:color w:val="000000"/>
          <w:spacing w:val="-3"/>
        </w:rPr>
      </w:pPr>
      <w:r>
        <w:rPr>
          <w:color w:val="000000"/>
          <w:spacing w:val="-3"/>
        </w:rPr>
        <w:t xml:space="preserve">C-5 </w:t>
      </w:r>
    </w:p>
    <w:p w:rsidR="00007753" w:rsidRDefault="00007753">
      <w:pPr>
        <w:autoSpaceDE w:val="0"/>
        <w:autoSpaceDN w:val="0"/>
        <w:adjustRightInd w:val="0"/>
        <w:rPr>
          <w:color w:val="000000"/>
          <w:spacing w:val="-3"/>
        </w:rPr>
        <w:sectPr w:rsidR="00007753">
          <w:headerReference w:type="even" r:id="rId554"/>
          <w:headerReference w:type="default" r:id="rId555"/>
          <w:footerReference w:type="even" r:id="rId556"/>
          <w:footerReference w:type="default" r:id="rId557"/>
          <w:headerReference w:type="first" r:id="rId558"/>
          <w:footerReference w:type="first" r:id="rId559"/>
          <w:pgSz w:w="15840" w:h="122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89" w:name="Pg90"/>
      <w:bookmarkEnd w:id="8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D</w:t>
      </w:r>
    </w:p>
    <w:p w:rsidR="00007753" w:rsidRDefault="004973DF">
      <w:pPr>
        <w:autoSpaceDE w:val="0"/>
        <w:autoSpaceDN w:val="0"/>
        <w:adjustRightInd w:val="0"/>
        <w:spacing w:before="224" w:line="276" w:lineRule="exact"/>
        <w:ind w:left="3878"/>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007753" w:rsidRDefault="004973DF">
      <w:pPr>
        <w:autoSpaceDE w:val="0"/>
        <w:autoSpaceDN w:val="0"/>
        <w:adjustRightInd w:val="0"/>
        <w:spacing w:before="244" w:line="276" w:lineRule="exact"/>
        <w:ind w:left="2160"/>
        <w:rPr>
          <w:color w:val="000000"/>
          <w:spacing w:val="-2"/>
        </w:rPr>
      </w:pPr>
      <w:r>
        <w:rPr>
          <w:color w:val="000000"/>
          <w:spacing w:val="-2"/>
        </w:rPr>
        <w:t xml:space="preserve">Infrastructure security of New York State Transmission System equipment and </w:t>
      </w:r>
    </w:p>
    <w:p w:rsidR="00007753" w:rsidRDefault="004973DF">
      <w:pPr>
        <w:autoSpaceDE w:val="0"/>
        <w:autoSpaceDN w:val="0"/>
        <w:adjustRightInd w:val="0"/>
        <w:spacing w:before="4" w:line="276" w:lineRule="exact"/>
        <w:ind w:left="1440" w:right="1336"/>
        <w:rPr>
          <w:color w:val="000000"/>
          <w:spacing w:val="-2"/>
        </w:rPr>
      </w:pPr>
      <w:r>
        <w:rPr>
          <w:color w:val="000000"/>
          <w:spacing w:val="-2"/>
        </w:rPr>
        <w:t>operations and control hardware and software is essential to ensure day-to-day New York State Transmission System reliability and operational security.  The Commission will expect</w:t>
      </w:r>
      <w:r>
        <w:rPr>
          <w:color w:val="000000"/>
          <w:spacing w:val="-2"/>
        </w:rPr>
        <w:t xml:space="preserve"> the </w:t>
      </w:r>
      <w:r>
        <w:rPr>
          <w:color w:val="000000"/>
          <w:spacing w:val="-2"/>
        </w:rPr>
        <w:br/>
        <w:t>NYISO, all Transmission Owners, all Developers and all other Market Participants to comply with the recommendations offered by the President’s Critical Infrastructure Protection Board and, eventually, best practice recommendations from the electric r</w:t>
      </w:r>
      <w:r>
        <w:rPr>
          <w:color w:val="000000"/>
          <w:spacing w:val="-2"/>
        </w:rPr>
        <w:t xml:space="preserve">eliability authority.  All public utilities will be expected to meet basic standards for system infrastructure and operational </w:t>
      </w:r>
      <w:r>
        <w:rPr>
          <w:color w:val="000000"/>
          <w:spacing w:val="-2"/>
        </w:rPr>
        <w:br/>
        <w:t xml:space="preserve">security, including physical, operational, and cyber-security practices. </w:t>
      </w: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228" w:line="276" w:lineRule="exact"/>
        <w:ind w:left="5932"/>
        <w:rPr>
          <w:color w:val="000000"/>
          <w:spacing w:val="-3"/>
        </w:rPr>
      </w:pPr>
      <w:r>
        <w:rPr>
          <w:color w:val="000000"/>
          <w:spacing w:val="-3"/>
        </w:rPr>
        <w:t xml:space="preserve">D-1 </w:t>
      </w:r>
    </w:p>
    <w:p w:rsidR="00007753" w:rsidRDefault="00007753">
      <w:pPr>
        <w:autoSpaceDE w:val="0"/>
        <w:autoSpaceDN w:val="0"/>
        <w:adjustRightInd w:val="0"/>
        <w:rPr>
          <w:color w:val="000000"/>
          <w:spacing w:val="-3"/>
        </w:rPr>
        <w:sectPr w:rsidR="00007753">
          <w:headerReference w:type="even" r:id="rId560"/>
          <w:headerReference w:type="default" r:id="rId561"/>
          <w:footerReference w:type="even" r:id="rId562"/>
          <w:footerReference w:type="default" r:id="rId563"/>
          <w:headerReference w:type="first" r:id="rId564"/>
          <w:footerReference w:type="first" r:id="rId56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0" w:name="Pg91"/>
      <w:bookmarkEnd w:id="9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50"/>
        <w:rPr>
          <w:rFonts w:ascii="Times New Roman Bold" w:hAnsi="Times New Roman Bold"/>
          <w:color w:val="000000"/>
          <w:spacing w:val="-3"/>
        </w:rPr>
      </w:pPr>
      <w:r>
        <w:rPr>
          <w:rFonts w:ascii="Times New Roman Bold" w:hAnsi="Times New Roman Bold"/>
          <w:color w:val="000000"/>
          <w:spacing w:val="-3"/>
        </w:rPr>
        <w:t>APPENDIX E</w:t>
      </w:r>
    </w:p>
    <w:p w:rsidR="00007753" w:rsidRDefault="004973DF">
      <w:pPr>
        <w:autoSpaceDE w:val="0"/>
        <w:autoSpaceDN w:val="0"/>
        <w:adjustRightInd w:val="0"/>
        <w:spacing w:before="240" w:line="276" w:lineRule="exact"/>
        <w:ind w:left="1440" w:firstLine="2685"/>
        <w:rPr>
          <w:rFonts w:ascii="Times New Roman Bold" w:hAnsi="Times New Roman Bold"/>
          <w:color w:val="000000"/>
          <w:spacing w:val="-3"/>
        </w:rPr>
      </w:pPr>
      <w:r>
        <w:rPr>
          <w:rFonts w:ascii="Times New Roman Bold" w:hAnsi="Times New Roman Bold"/>
          <w:color w:val="000000"/>
          <w:spacing w:val="-3"/>
        </w:rPr>
        <w:t>COMMERCIAL OPERATION DATE</w:t>
      </w:r>
    </w:p>
    <w:p w:rsidR="00007753" w:rsidRDefault="004973DF">
      <w:pPr>
        <w:autoSpaceDE w:val="0"/>
        <w:autoSpaceDN w:val="0"/>
        <w:adjustRightInd w:val="0"/>
        <w:spacing w:before="235" w:line="276" w:lineRule="exact"/>
        <w:ind w:left="1440"/>
        <w:rPr>
          <w:color w:val="000000"/>
          <w:spacing w:val="-3"/>
        </w:rPr>
      </w:pPr>
      <w:r>
        <w:rPr>
          <w:color w:val="000000"/>
          <w:spacing w:val="-3"/>
        </w:rPr>
        <w:t>[Date of Letter]</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6480"/>
        </w:tabs>
        <w:autoSpaceDE w:val="0"/>
        <w:autoSpaceDN w:val="0"/>
        <w:adjustRightInd w:val="0"/>
        <w:spacing w:before="204" w:line="276" w:lineRule="exact"/>
        <w:ind w:left="1440"/>
        <w:rPr>
          <w:color w:val="000000"/>
          <w:spacing w:val="-3"/>
        </w:rPr>
      </w:pPr>
      <w:r>
        <w:rPr>
          <w:color w:val="000000"/>
          <w:spacing w:val="-3"/>
        </w:rPr>
        <w:t>New York Independent System</w:t>
      </w:r>
      <w:r>
        <w:rPr>
          <w:color w:val="000000"/>
          <w:spacing w:val="-3"/>
        </w:rPr>
        <w:tab/>
        <w:t>Consolidated Edison of New York, Inc.</w:t>
      </w:r>
    </w:p>
    <w:p w:rsidR="00007753" w:rsidRDefault="004973DF">
      <w:pPr>
        <w:tabs>
          <w:tab w:val="left" w:pos="6480"/>
        </w:tabs>
        <w:autoSpaceDE w:val="0"/>
        <w:autoSpaceDN w:val="0"/>
        <w:adjustRightInd w:val="0"/>
        <w:spacing w:before="1" w:line="276" w:lineRule="exact"/>
        <w:ind w:left="1440"/>
        <w:rPr>
          <w:color w:val="000000"/>
          <w:spacing w:val="-3"/>
        </w:rPr>
      </w:pPr>
      <w:r>
        <w:rPr>
          <w:color w:val="000000"/>
          <w:spacing w:val="-3"/>
        </w:rPr>
        <w:t>Operator, Inc.</w:t>
      </w:r>
      <w:r>
        <w:rPr>
          <w:color w:val="000000"/>
          <w:spacing w:val="-3"/>
        </w:rPr>
        <w:tab/>
        <w:t>4 Irving Place</w:t>
      </w:r>
    </w:p>
    <w:p w:rsidR="00007753" w:rsidRDefault="004973DF">
      <w:pPr>
        <w:tabs>
          <w:tab w:val="left" w:pos="6480"/>
        </w:tabs>
        <w:autoSpaceDE w:val="0"/>
        <w:autoSpaceDN w:val="0"/>
        <w:adjustRightInd w:val="0"/>
        <w:spacing w:before="1" w:line="274" w:lineRule="exact"/>
        <w:ind w:left="1440"/>
        <w:rPr>
          <w:color w:val="000000"/>
          <w:spacing w:val="-3"/>
        </w:rPr>
      </w:pPr>
      <w:r>
        <w:rPr>
          <w:color w:val="000000"/>
          <w:spacing w:val="-3"/>
        </w:rPr>
        <w:t>3890 Carman Road</w:t>
      </w:r>
      <w:r>
        <w:rPr>
          <w:color w:val="000000"/>
          <w:spacing w:val="-3"/>
        </w:rPr>
        <w:tab/>
        <w:t>New York, NY 10003</w:t>
      </w:r>
    </w:p>
    <w:p w:rsidR="00007753" w:rsidRDefault="004973DF">
      <w:pPr>
        <w:tabs>
          <w:tab w:val="left" w:pos="6480"/>
        </w:tabs>
        <w:autoSpaceDE w:val="0"/>
        <w:autoSpaceDN w:val="0"/>
        <w:adjustRightInd w:val="0"/>
        <w:spacing w:before="2" w:line="276" w:lineRule="exact"/>
        <w:ind w:left="1440"/>
        <w:rPr>
          <w:color w:val="000000"/>
          <w:spacing w:val="-3"/>
        </w:rPr>
      </w:pPr>
      <w:r>
        <w:rPr>
          <w:color w:val="000000"/>
          <w:spacing w:val="-3"/>
        </w:rPr>
        <w:t>Schenectady, N.Y. 12303</w:t>
      </w:r>
      <w:r>
        <w:rPr>
          <w:color w:val="000000"/>
          <w:spacing w:val="-3"/>
        </w:rPr>
        <w:tab/>
      </w:r>
      <w:r>
        <w:rPr>
          <w:color w:val="000000"/>
          <w:spacing w:val="-3"/>
        </w:rPr>
        <w:t>Attn:  Senior Vice President, System and</w:t>
      </w:r>
    </w:p>
    <w:p w:rsidR="00007753" w:rsidRDefault="004973DF">
      <w:pPr>
        <w:tabs>
          <w:tab w:val="left" w:pos="6480"/>
        </w:tabs>
        <w:autoSpaceDE w:val="0"/>
        <w:autoSpaceDN w:val="0"/>
        <w:adjustRightInd w:val="0"/>
        <w:spacing w:before="1" w:line="274" w:lineRule="exact"/>
        <w:ind w:left="1440"/>
        <w:rPr>
          <w:color w:val="000000"/>
          <w:spacing w:val="-3"/>
        </w:rPr>
      </w:pPr>
      <w:r>
        <w:rPr>
          <w:color w:val="000000"/>
          <w:spacing w:val="-3"/>
        </w:rPr>
        <w:t>Attn: Vice President, Operations</w:t>
      </w:r>
      <w:r>
        <w:rPr>
          <w:color w:val="000000"/>
          <w:spacing w:val="-3"/>
        </w:rPr>
        <w:tab/>
        <w:t>Transmission Operations</w:t>
      </w:r>
    </w:p>
    <w:p w:rsidR="00007753" w:rsidRDefault="004973DF">
      <w:pPr>
        <w:tabs>
          <w:tab w:val="left" w:pos="7200"/>
        </w:tabs>
        <w:autoSpaceDE w:val="0"/>
        <w:autoSpaceDN w:val="0"/>
        <w:adjustRightInd w:val="0"/>
        <w:spacing w:before="1" w:line="276" w:lineRule="exact"/>
        <w:ind w:left="1440" w:firstLine="5040"/>
        <w:rPr>
          <w:color w:val="000000"/>
          <w:spacing w:val="-3"/>
        </w:rPr>
      </w:pPr>
      <w:r>
        <w:rPr>
          <w:color w:val="000000"/>
          <w:spacing w:val="-3"/>
        </w:rPr>
        <w:t>Fax:</w:t>
      </w:r>
      <w:r>
        <w:rPr>
          <w:color w:val="000000"/>
          <w:spacing w:val="-3"/>
        </w:rPr>
        <w:tab/>
        <w:t>(212) 460 - 1252</w:t>
      </w:r>
    </w:p>
    <w:p w:rsidR="00007753" w:rsidRDefault="00007753">
      <w:pPr>
        <w:autoSpaceDE w:val="0"/>
        <w:autoSpaceDN w:val="0"/>
        <w:adjustRightInd w:val="0"/>
        <w:spacing w:line="276" w:lineRule="exact"/>
        <w:ind w:left="2160"/>
        <w:rPr>
          <w:color w:val="000000"/>
          <w:spacing w:val="-3"/>
        </w:rPr>
      </w:pPr>
    </w:p>
    <w:p w:rsidR="00007753" w:rsidRDefault="00007753">
      <w:pPr>
        <w:autoSpaceDE w:val="0"/>
        <w:autoSpaceDN w:val="0"/>
        <w:adjustRightInd w:val="0"/>
        <w:spacing w:line="276" w:lineRule="exact"/>
        <w:ind w:left="2160"/>
        <w:rPr>
          <w:color w:val="000000"/>
          <w:spacing w:val="-3"/>
        </w:rPr>
      </w:pPr>
    </w:p>
    <w:p w:rsidR="00007753" w:rsidRDefault="004973DF">
      <w:pPr>
        <w:tabs>
          <w:tab w:val="left" w:pos="2880"/>
        </w:tabs>
        <w:autoSpaceDE w:val="0"/>
        <w:autoSpaceDN w:val="0"/>
        <w:adjustRightInd w:val="0"/>
        <w:spacing w:before="169" w:line="276" w:lineRule="exact"/>
        <w:ind w:left="2160"/>
        <w:rPr>
          <w:color w:val="000000"/>
          <w:spacing w:val="-3"/>
        </w:rPr>
      </w:pPr>
      <w:r>
        <w:rPr>
          <w:color w:val="000000"/>
          <w:spacing w:val="-3"/>
        </w:rPr>
        <w:t>Re:</w:t>
      </w:r>
      <w:r>
        <w:rPr>
          <w:color w:val="000000"/>
          <w:spacing w:val="-3"/>
        </w:rPr>
        <w:tab/>
        <w:t>_____________ Large Generating Facility</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203" w:line="276" w:lineRule="exact"/>
        <w:ind w:left="2160"/>
        <w:rPr>
          <w:color w:val="000000"/>
          <w:spacing w:val="-3"/>
        </w:rPr>
      </w:pPr>
      <w:r>
        <w:rPr>
          <w:color w:val="000000"/>
          <w:spacing w:val="-3"/>
        </w:rPr>
        <w:t>Dear __________________:</w:t>
      </w:r>
    </w:p>
    <w:p w:rsidR="00007753" w:rsidRDefault="004973DF">
      <w:pPr>
        <w:autoSpaceDE w:val="0"/>
        <w:autoSpaceDN w:val="0"/>
        <w:adjustRightInd w:val="0"/>
        <w:spacing w:before="226" w:line="280" w:lineRule="exact"/>
        <w:ind w:left="1440" w:right="1572"/>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007753" w:rsidRDefault="004973DF">
      <w:pPr>
        <w:autoSpaceDE w:val="0"/>
        <w:autoSpaceDN w:val="0"/>
        <w:adjustRightInd w:val="0"/>
        <w:spacing w:before="244" w:line="276" w:lineRule="exact"/>
        <w:ind w:left="2160"/>
        <w:rPr>
          <w:color w:val="000000"/>
          <w:spacing w:val="-3"/>
        </w:rPr>
      </w:pPr>
      <w:r>
        <w:rPr>
          <w:color w:val="000000"/>
          <w:spacing w:val="-3"/>
        </w:rPr>
        <w:t xml:space="preserve">Thank you. </w:t>
      </w:r>
    </w:p>
    <w:p w:rsidR="00007753" w:rsidRDefault="00007753">
      <w:pPr>
        <w:autoSpaceDE w:val="0"/>
        <w:autoSpaceDN w:val="0"/>
        <w:adjustRightInd w:val="0"/>
        <w:spacing w:line="276" w:lineRule="exact"/>
        <w:ind w:left="2160"/>
        <w:rPr>
          <w:color w:val="000000"/>
          <w:spacing w:val="-3"/>
        </w:rPr>
      </w:pP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007753">
      <w:pPr>
        <w:autoSpaceDE w:val="0"/>
        <w:autoSpaceDN w:val="0"/>
        <w:adjustRightInd w:val="0"/>
        <w:spacing w:line="276" w:lineRule="exact"/>
        <w:ind w:left="5947"/>
        <w:rPr>
          <w:rFonts w:ascii="Times New Roman Bold" w:hAnsi="Times New Roman Bold"/>
          <w:color w:val="000000"/>
          <w:spacing w:val="-3"/>
        </w:rPr>
      </w:pPr>
    </w:p>
    <w:p w:rsidR="00007753" w:rsidRDefault="004973DF">
      <w:pPr>
        <w:autoSpaceDE w:val="0"/>
        <w:autoSpaceDN w:val="0"/>
        <w:adjustRightInd w:val="0"/>
        <w:spacing w:before="192" w:line="276" w:lineRule="exact"/>
        <w:ind w:left="5947"/>
        <w:rPr>
          <w:color w:val="000000"/>
          <w:spacing w:val="-3"/>
        </w:rPr>
      </w:pPr>
      <w:r>
        <w:rPr>
          <w:color w:val="000000"/>
          <w:spacing w:val="-3"/>
        </w:rPr>
        <w:t xml:space="preserve">E-1 </w:t>
      </w:r>
    </w:p>
    <w:p w:rsidR="00007753" w:rsidRDefault="00007753">
      <w:pPr>
        <w:autoSpaceDE w:val="0"/>
        <w:autoSpaceDN w:val="0"/>
        <w:adjustRightInd w:val="0"/>
        <w:rPr>
          <w:color w:val="000000"/>
          <w:spacing w:val="-3"/>
        </w:rPr>
        <w:sectPr w:rsidR="00007753">
          <w:headerReference w:type="even" r:id="rId566"/>
          <w:headerReference w:type="default" r:id="rId567"/>
          <w:footerReference w:type="even" r:id="rId568"/>
          <w:footerReference w:type="default" r:id="rId569"/>
          <w:headerReference w:type="first" r:id="rId570"/>
          <w:footerReference w:type="first" r:id="rId57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1" w:name="Pg92"/>
      <w:bookmarkEnd w:id="9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55"/>
        <w:rPr>
          <w:rFonts w:ascii="Times New Roman Bold" w:hAnsi="Times New Roman Bold"/>
          <w:color w:val="000000"/>
          <w:spacing w:val="-3"/>
        </w:rPr>
      </w:pPr>
      <w:r>
        <w:rPr>
          <w:rFonts w:ascii="Times New Roman Bold" w:hAnsi="Times New Roman Bold"/>
          <w:color w:val="000000"/>
          <w:spacing w:val="-3"/>
        </w:rPr>
        <w:t>APPENDIX F</w:t>
      </w:r>
    </w:p>
    <w:p w:rsidR="00007753" w:rsidRDefault="004973DF">
      <w:pPr>
        <w:autoSpaceDE w:val="0"/>
        <w:autoSpaceDN w:val="0"/>
        <w:adjustRightInd w:val="0"/>
        <w:spacing w:before="240" w:line="276" w:lineRule="exact"/>
        <w:ind w:left="1440" w:firstLine="1358"/>
        <w:rPr>
          <w:rFonts w:ascii="Times New Roman Bold" w:hAnsi="Times New Roman Bold"/>
          <w:color w:val="000000"/>
          <w:spacing w:val="-3"/>
        </w:rPr>
      </w:pPr>
      <w:r>
        <w:rPr>
          <w:rFonts w:ascii="Times New Roman Bold" w:hAnsi="Times New Roman Bold"/>
          <w:color w:val="000000"/>
          <w:spacing w:val="-3"/>
        </w:rPr>
        <w:t>ADDRESSES FOR DELIVERY OF NOTICES AND BILLINGS</w:t>
      </w:r>
    </w:p>
    <w:p w:rsidR="00007753" w:rsidRDefault="004973DF">
      <w:pPr>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007753" w:rsidRDefault="004973DF">
      <w:pPr>
        <w:autoSpaceDE w:val="0"/>
        <w:autoSpaceDN w:val="0"/>
        <w:adjustRightInd w:val="0"/>
        <w:spacing w:before="232"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61" w:line="280" w:lineRule="exact"/>
        <w:ind w:left="2160" w:right="5470"/>
        <w:jc w:val="both"/>
        <w:rPr>
          <w:color w:val="000000"/>
          <w:spacing w:val="-3"/>
        </w:rPr>
      </w:pPr>
      <w:r>
        <w:rPr>
          <w:color w:val="000000"/>
          <w:spacing w:val="-3"/>
        </w:rPr>
        <w:t xml:space="preserve">New York Independent System Operator, Inc. Attn:  Vice President, Operations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3890 Carman Road </w:t>
      </w:r>
    </w:p>
    <w:p w:rsidR="00007753" w:rsidRDefault="004973DF">
      <w:pPr>
        <w:autoSpaceDE w:val="0"/>
        <w:autoSpaceDN w:val="0"/>
        <w:adjustRightInd w:val="0"/>
        <w:spacing w:before="1"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007753" w:rsidRDefault="004973DF">
      <w:pPr>
        <w:tabs>
          <w:tab w:val="left" w:pos="300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(518) 356-6118</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68" w:line="276" w:lineRule="exact"/>
        <w:ind w:left="2160"/>
        <w:rPr>
          <w:color w:val="000000"/>
          <w:spacing w:val="-3"/>
        </w:rPr>
      </w:pPr>
      <w:r>
        <w:rPr>
          <w:color w:val="000000"/>
          <w:spacing w:val="-3"/>
        </w:rPr>
        <w:t xml:space="preserve">Consolidated Edison of New York, Inc.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4 Irving Place </w:t>
      </w:r>
    </w:p>
    <w:p w:rsidR="00007753" w:rsidRDefault="004973DF">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07753" w:rsidRDefault="004973DF">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007753" w:rsidRDefault="004973DF">
      <w:pPr>
        <w:tabs>
          <w:tab w:val="left" w:pos="2880"/>
        </w:tabs>
        <w:autoSpaceDE w:val="0"/>
        <w:autoSpaceDN w:val="0"/>
        <w:adjustRightInd w:val="0"/>
        <w:spacing w:before="1" w:line="264" w:lineRule="exact"/>
        <w:ind w:left="2160"/>
        <w:rPr>
          <w:color w:val="000000"/>
          <w:spacing w:val="-3"/>
        </w:rPr>
      </w:pPr>
      <w:r>
        <w:rPr>
          <w:color w:val="000000"/>
          <w:spacing w:val="-3"/>
        </w:rPr>
        <w:t>Fax:</w:t>
      </w:r>
      <w:r>
        <w:rPr>
          <w:color w:val="000000"/>
          <w:spacing w:val="-3"/>
        </w:rPr>
        <w:tab/>
        <w:t>(212) 460-1252</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4" w:line="276" w:lineRule="exact"/>
        <w:ind w:left="2160"/>
        <w:rPr>
          <w:rFonts w:ascii="Times New Roman Bold" w:hAnsi="Times New Roman Bold"/>
          <w:color w:val="000000"/>
          <w:spacing w:val="-3"/>
        </w:rPr>
      </w:pPr>
      <w:r>
        <w:rPr>
          <w:rFonts w:ascii="Times New Roman Bold" w:hAnsi="Times New Roman Bold"/>
          <w:color w:val="000000"/>
          <w:spacing w:val="-3"/>
        </w:rPr>
        <w:t xml:space="preserve">Copy to: </w:t>
      </w:r>
    </w:p>
    <w:p w:rsidR="00007753" w:rsidRDefault="004973DF">
      <w:pPr>
        <w:autoSpaceDE w:val="0"/>
        <w:autoSpaceDN w:val="0"/>
        <w:adjustRightInd w:val="0"/>
        <w:spacing w:before="244" w:line="276" w:lineRule="exact"/>
        <w:ind w:left="2160"/>
        <w:rPr>
          <w:color w:val="000000"/>
          <w:spacing w:val="-3"/>
        </w:rPr>
      </w:pPr>
      <w:r>
        <w:rPr>
          <w:color w:val="000000"/>
          <w:spacing w:val="-3"/>
        </w:rPr>
        <w:t xml:space="preserve">Consolidated Edison of New York, Inc. </w:t>
      </w:r>
    </w:p>
    <w:p w:rsidR="00007753" w:rsidRDefault="004973DF">
      <w:pPr>
        <w:autoSpaceDE w:val="0"/>
        <w:autoSpaceDN w:val="0"/>
        <w:adjustRightInd w:val="0"/>
        <w:spacing w:before="1" w:line="256" w:lineRule="exact"/>
        <w:ind w:left="2160"/>
        <w:rPr>
          <w:color w:val="000000"/>
          <w:spacing w:val="-3"/>
        </w:rPr>
      </w:pPr>
      <w:r>
        <w:rPr>
          <w:color w:val="000000"/>
          <w:spacing w:val="-3"/>
        </w:rPr>
        <w:t xml:space="preserve">4 Irving Place </w:t>
      </w:r>
    </w:p>
    <w:p w:rsidR="00007753" w:rsidRDefault="004973DF">
      <w:pPr>
        <w:autoSpaceDE w:val="0"/>
        <w:autoSpaceDN w:val="0"/>
        <w:adjustRightInd w:val="0"/>
        <w:spacing w:before="5" w:line="280" w:lineRule="exact"/>
        <w:ind w:left="2160" w:right="7661"/>
        <w:jc w:val="both"/>
        <w:rPr>
          <w:color w:val="000000"/>
          <w:spacing w:val="-3"/>
        </w:rPr>
      </w:pPr>
      <w:r>
        <w:rPr>
          <w:color w:val="000000"/>
          <w:spacing w:val="-3"/>
        </w:rPr>
        <w:t xml:space="preserve">New York, NY 10003 </w:t>
      </w:r>
      <w:r>
        <w:rPr>
          <w:color w:val="000000"/>
          <w:spacing w:val="-3"/>
        </w:rPr>
        <w:br/>
        <w:t xml:space="preserve">Attn:  General Counsel </w:t>
      </w:r>
      <w:r>
        <w:rPr>
          <w:color w:val="000000"/>
          <w:spacing w:val="-3"/>
        </w:rPr>
        <w:br/>
        <w:t xml:space="preserve">Phone: (212) 460-2432 </w:t>
      </w:r>
    </w:p>
    <w:p w:rsidR="00007753" w:rsidRDefault="004973DF">
      <w:pPr>
        <w:tabs>
          <w:tab w:val="left" w:pos="288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(212) 677-5850</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007753" w:rsidRDefault="004973DF">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4973DF">
      <w:pPr>
        <w:autoSpaceDE w:val="0"/>
        <w:autoSpaceDN w:val="0"/>
        <w:adjustRightInd w:val="0"/>
        <w:spacing w:before="85" w:line="276" w:lineRule="exact"/>
        <w:ind w:left="5951"/>
        <w:rPr>
          <w:color w:val="000000"/>
          <w:spacing w:val="-4"/>
        </w:rPr>
      </w:pPr>
      <w:r>
        <w:rPr>
          <w:color w:val="000000"/>
          <w:spacing w:val="-4"/>
        </w:rPr>
        <w:t xml:space="preserve">F-1 </w:t>
      </w:r>
    </w:p>
    <w:p w:rsidR="00007753" w:rsidRDefault="00007753">
      <w:pPr>
        <w:autoSpaceDE w:val="0"/>
        <w:autoSpaceDN w:val="0"/>
        <w:adjustRightInd w:val="0"/>
        <w:rPr>
          <w:color w:val="000000"/>
          <w:spacing w:val="-4"/>
        </w:rPr>
        <w:sectPr w:rsidR="00007753">
          <w:headerReference w:type="even" r:id="rId572"/>
          <w:headerReference w:type="default" r:id="rId573"/>
          <w:footerReference w:type="even" r:id="rId574"/>
          <w:footerReference w:type="default" r:id="rId575"/>
          <w:headerReference w:type="first" r:id="rId576"/>
          <w:footerReference w:type="first" r:id="rId57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92" w:name="Pg93"/>
      <w:bookmarkEnd w:id="92"/>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48" w:line="276" w:lineRule="exact"/>
        <w:ind w:left="2160"/>
        <w:rPr>
          <w:color w:val="000000"/>
          <w:spacing w:val="-3"/>
        </w:rPr>
      </w:pPr>
      <w:r>
        <w:rPr>
          <w:color w:val="000000"/>
          <w:spacing w:val="-3"/>
        </w:rPr>
        <w:t xml:space="preserve">CAMS </w:t>
      </w:r>
    </w:p>
    <w:p w:rsidR="00007753" w:rsidRDefault="004973DF">
      <w:pPr>
        <w:autoSpaceDE w:val="0"/>
        <w:autoSpaceDN w:val="0"/>
        <w:adjustRightInd w:val="0"/>
        <w:spacing w:before="1" w:line="280" w:lineRule="exact"/>
        <w:ind w:left="2160" w:right="7054"/>
        <w:jc w:val="both"/>
        <w:rPr>
          <w:color w:val="000000"/>
          <w:spacing w:val="-3"/>
        </w:rPr>
      </w:pPr>
      <w:r>
        <w:rPr>
          <w:color w:val="000000"/>
          <w:spacing w:val="-3"/>
        </w:rPr>
        <w:t xml:space="preserve">919 Milam Street, Suite 2300 Houston, TX 77002 </w:t>
      </w:r>
    </w:p>
    <w:p w:rsidR="00007753" w:rsidRDefault="004973DF">
      <w:pPr>
        <w:autoSpaceDE w:val="0"/>
        <w:autoSpaceDN w:val="0"/>
        <w:adjustRightInd w:val="0"/>
        <w:spacing w:before="9" w:line="27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007753" w:rsidRDefault="00007753">
      <w:pPr>
        <w:autoSpaceDE w:val="0"/>
        <w:autoSpaceDN w:val="0"/>
        <w:adjustRightInd w:val="0"/>
        <w:spacing w:line="280" w:lineRule="exact"/>
        <w:ind w:left="2160"/>
        <w:jc w:val="both"/>
        <w:rPr>
          <w:color w:val="000000"/>
          <w:spacing w:val="-3"/>
        </w:rPr>
      </w:pPr>
    </w:p>
    <w:p w:rsidR="00007753" w:rsidRDefault="004973DF">
      <w:pPr>
        <w:autoSpaceDE w:val="0"/>
        <w:autoSpaceDN w:val="0"/>
        <w:adjustRightInd w:val="0"/>
        <w:spacing w:before="2" w:line="280" w:lineRule="exact"/>
        <w:ind w:left="2160" w:right="7009"/>
        <w:jc w:val="both"/>
        <w:rPr>
          <w:color w:val="000000"/>
          <w:spacing w:val="-3"/>
        </w:rPr>
      </w:pPr>
      <w:r>
        <w:rPr>
          <w:color w:val="000000"/>
          <w:spacing w:val="-3"/>
        </w:rPr>
        <w:t xml:space="preserve">Bayonne Energy Center, LLC c/o Hess Corporation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1 Hess Plaza </w:t>
      </w:r>
    </w:p>
    <w:p w:rsidR="00007753" w:rsidRDefault="004973DF">
      <w:pPr>
        <w:autoSpaceDE w:val="0"/>
        <w:autoSpaceDN w:val="0"/>
        <w:adjustRightInd w:val="0"/>
        <w:spacing w:before="1" w:line="256" w:lineRule="exact"/>
        <w:ind w:left="2160"/>
        <w:rPr>
          <w:color w:val="000000"/>
          <w:spacing w:val="-3"/>
        </w:rPr>
      </w:pPr>
      <w:r>
        <w:rPr>
          <w:color w:val="000000"/>
          <w:spacing w:val="-3"/>
        </w:rPr>
        <w:t xml:space="preserve">Woodbridge, NJ 07095 </w:t>
      </w:r>
    </w:p>
    <w:p w:rsidR="00007753" w:rsidRDefault="004973DF">
      <w:pPr>
        <w:autoSpaceDE w:val="0"/>
        <w:autoSpaceDN w:val="0"/>
        <w:adjustRightInd w:val="0"/>
        <w:spacing w:before="5" w:line="280" w:lineRule="exact"/>
        <w:ind w:left="2160" w:right="4588"/>
        <w:jc w:val="both"/>
        <w:rPr>
          <w:color w:val="000000"/>
          <w:spacing w:val="-3"/>
        </w:rPr>
      </w:pPr>
      <w:r>
        <w:rPr>
          <w:color w:val="000000"/>
          <w:spacing w:val="-3"/>
        </w:rPr>
        <w:t xml:space="preserve">Attn:  Hess Representative, BEC Executive Committee Phone: (732) 750-6993 </w:t>
      </w:r>
    </w:p>
    <w:p w:rsidR="00007753" w:rsidRDefault="004973DF">
      <w:pPr>
        <w:tabs>
          <w:tab w:val="left" w:pos="2880"/>
        </w:tabs>
        <w:autoSpaceDE w:val="0"/>
        <w:autoSpaceDN w:val="0"/>
        <w:adjustRightInd w:val="0"/>
        <w:spacing w:before="8" w:line="276" w:lineRule="exact"/>
        <w:ind w:left="2160"/>
        <w:rPr>
          <w:color w:val="000000"/>
          <w:spacing w:val="-3"/>
        </w:rPr>
      </w:pPr>
      <w:r>
        <w:rPr>
          <w:color w:val="000000"/>
          <w:spacing w:val="-3"/>
        </w:rPr>
        <w:t>Fax:</w:t>
      </w:r>
      <w:r>
        <w:rPr>
          <w:color w:val="000000"/>
          <w:spacing w:val="-3"/>
        </w:rPr>
        <w:tab/>
        <w:t>(732) 750-6670</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84" w:line="276" w:lineRule="exact"/>
        <w:ind w:left="2160"/>
        <w:rPr>
          <w:color w:val="000000"/>
          <w:spacing w:val="-3"/>
        </w:rPr>
      </w:pPr>
      <w:r>
        <w:rPr>
          <w:color w:val="000000"/>
          <w:spacing w:val="-3"/>
        </w:rPr>
        <w:t xml:space="preserve">Bayonne Energy Center, LLC </w:t>
      </w:r>
    </w:p>
    <w:p w:rsidR="00007753" w:rsidRDefault="004973DF">
      <w:pPr>
        <w:autoSpaceDE w:val="0"/>
        <w:autoSpaceDN w:val="0"/>
        <w:adjustRightInd w:val="0"/>
        <w:spacing w:line="280" w:lineRule="exact"/>
        <w:ind w:left="2160" w:right="6482"/>
        <w:rPr>
          <w:color w:val="000000"/>
          <w:spacing w:val="-3"/>
        </w:rPr>
      </w:pPr>
      <w:r>
        <w:rPr>
          <w:color w:val="000000"/>
          <w:spacing w:val="-3"/>
        </w:rPr>
        <w:t>c/o ArcLight Capital Partners, LLC 200 Clarendon Street, 55</w:t>
      </w:r>
      <w:r>
        <w:rPr>
          <w:color w:val="000000"/>
          <w:spacing w:val="-3"/>
          <w:vertAlign w:val="superscript"/>
        </w:rPr>
        <w:t>th</w:t>
      </w:r>
      <w:r>
        <w:rPr>
          <w:color w:val="000000"/>
          <w:spacing w:val="-3"/>
        </w:rPr>
        <w:t xml:space="preserve"> Floor Boston, MA 02117 </w:t>
      </w:r>
    </w:p>
    <w:p w:rsidR="00007753" w:rsidRDefault="004973DF">
      <w:pPr>
        <w:autoSpaceDE w:val="0"/>
        <w:autoSpaceDN w:val="0"/>
        <w:adjustRightInd w:val="0"/>
        <w:spacing w:line="280" w:lineRule="exact"/>
        <w:ind w:left="2160" w:right="4175"/>
        <w:jc w:val="both"/>
        <w:rPr>
          <w:color w:val="000000"/>
          <w:spacing w:val="-3"/>
        </w:rPr>
      </w:pPr>
      <w:r>
        <w:rPr>
          <w:color w:val="000000"/>
          <w:spacing w:val="-3"/>
        </w:rPr>
        <w:t xml:space="preserve">Attn:  ArcLight Representative, BEC Executive Committee Phone: (617) 531-6300 </w:t>
      </w:r>
    </w:p>
    <w:p w:rsidR="00007753" w:rsidRDefault="004973DF">
      <w:pPr>
        <w:tabs>
          <w:tab w:val="left" w:pos="2880"/>
        </w:tabs>
        <w:autoSpaceDE w:val="0"/>
        <w:autoSpaceDN w:val="0"/>
        <w:adjustRightInd w:val="0"/>
        <w:spacing w:before="1" w:line="250" w:lineRule="exact"/>
        <w:ind w:left="2160"/>
        <w:rPr>
          <w:color w:val="000000"/>
          <w:spacing w:val="-3"/>
        </w:rPr>
      </w:pPr>
      <w:r>
        <w:rPr>
          <w:color w:val="000000"/>
          <w:spacing w:val="-3"/>
        </w:rPr>
        <w:t>Fax:</w:t>
      </w:r>
      <w:r>
        <w:rPr>
          <w:color w:val="000000"/>
          <w:spacing w:val="-3"/>
        </w:rPr>
        <w:tab/>
        <w:t>(617) 531-4698</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78" w:line="276" w:lineRule="exact"/>
        <w:ind w:left="2160"/>
        <w:rPr>
          <w:color w:val="000000"/>
          <w:spacing w:val="-3"/>
        </w:rPr>
      </w:pPr>
      <w:r>
        <w:rPr>
          <w:color w:val="000000"/>
          <w:spacing w:val="-3"/>
        </w:rPr>
        <w:t xml:space="preserve">Billings and Payments: </w:t>
      </w:r>
    </w:p>
    <w:p w:rsidR="00007753" w:rsidRDefault="004973DF">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 xml:space="preserve">Connecting </w:t>
      </w:r>
      <w:r>
        <w:rPr>
          <w:rFonts w:ascii="Times New Roman Bold" w:hAnsi="Times New Roman Bold"/>
          <w:color w:val="000000"/>
          <w:spacing w:val="-3"/>
          <w:u w:val="single"/>
        </w:rPr>
        <w:t>Transmission Owner</w:t>
      </w:r>
      <w:r>
        <w:rPr>
          <w:rFonts w:ascii="Times New Roman Bold" w:hAnsi="Times New Roman Bold"/>
          <w:color w:val="000000"/>
          <w:spacing w:val="-3"/>
        </w:rPr>
        <w:t xml:space="preserve">: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88" w:line="276" w:lineRule="exact"/>
        <w:ind w:left="2160"/>
        <w:rPr>
          <w:color w:val="000000"/>
          <w:spacing w:val="-3"/>
        </w:rPr>
      </w:pPr>
      <w:r>
        <w:rPr>
          <w:color w:val="000000"/>
          <w:spacing w:val="-3"/>
        </w:rPr>
        <w:t xml:space="preserve">Consolidated Edison of New York, Inc.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4 Irving Place </w:t>
      </w:r>
    </w:p>
    <w:p w:rsidR="00007753" w:rsidRDefault="004973DF">
      <w:pPr>
        <w:autoSpaceDE w:val="0"/>
        <w:autoSpaceDN w:val="0"/>
        <w:adjustRightInd w:val="0"/>
        <w:spacing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07753" w:rsidRDefault="004973DF">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007753" w:rsidRDefault="004973DF">
      <w:pPr>
        <w:tabs>
          <w:tab w:val="left" w:pos="2880"/>
        </w:tabs>
        <w:autoSpaceDE w:val="0"/>
        <w:autoSpaceDN w:val="0"/>
        <w:adjustRightInd w:val="0"/>
        <w:spacing w:line="257" w:lineRule="exact"/>
        <w:ind w:left="2160"/>
        <w:rPr>
          <w:color w:val="000000"/>
          <w:spacing w:val="-3"/>
        </w:rPr>
      </w:pPr>
      <w:r>
        <w:rPr>
          <w:color w:val="000000"/>
          <w:spacing w:val="-3"/>
        </w:rPr>
        <w:t>Fax:</w:t>
      </w:r>
      <w:r>
        <w:rPr>
          <w:color w:val="000000"/>
          <w:spacing w:val="-3"/>
        </w:rPr>
        <w:tab/>
        <w:t>(212) 460-1252</w:t>
      </w:r>
    </w:p>
    <w:p w:rsidR="00007753" w:rsidRDefault="004973DF">
      <w:pPr>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007753" w:rsidRDefault="004973DF">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4973DF">
      <w:pPr>
        <w:autoSpaceDE w:val="0"/>
        <w:autoSpaceDN w:val="0"/>
        <w:adjustRightInd w:val="0"/>
        <w:spacing w:before="181" w:line="276" w:lineRule="exact"/>
        <w:ind w:left="5951"/>
        <w:rPr>
          <w:color w:val="000000"/>
          <w:spacing w:val="-4"/>
        </w:rPr>
      </w:pPr>
      <w:r>
        <w:rPr>
          <w:color w:val="000000"/>
          <w:spacing w:val="-4"/>
        </w:rPr>
        <w:t xml:space="preserve">F-2 </w:t>
      </w:r>
    </w:p>
    <w:p w:rsidR="00007753" w:rsidRDefault="00007753">
      <w:pPr>
        <w:autoSpaceDE w:val="0"/>
        <w:autoSpaceDN w:val="0"/>
        <w:adjustRightInd w:val="0"/>
        <w:rPr>
          <w:color w:val="000000"/>
          <w:spacing w:val="-4"/>
        </w:rPr>
        <w:sectPr w:rsidR="00007753">
          <w:headerReference w:type="even" r:id="rId578"/>
          <w:headerReference w:type="default" r:id="rId579"/>
          <w:footerReference w:type="even" r:id="rId580"/>
          <w:footerReference w:type="default" r:id="rId581"/>
          <w:headerReference w:type="first" r:id="rId582"/>
          <w:footerReference w:type="first" r:id="rId58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93" w:name="Pg94"/>
      <w:bookmarkEnd w:id="93"/>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48" w:line="276" w:lineRule="exact"/>
        <w:ind w:left="2160"/>
        <w:rPr>
          <w:color w:val="000000"/>
          <w:spacing w:val="-2"/>
        </w:rPr>
      </w:pPr>
      <w:r>
        <w:rPr>
          <w:color w:val="000000"/>
          <w:spacing w:val="-2"/>
        </w:rPr>
        <w:t xml:space="preserve">Alternative Forms of Delivery of Notices (telephone, facsimile or email): </w:t>
      </w:r>
    </w:p>
    <w:p w:rsidR="00007753" w:rsidRDefault="004973DF">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81" w:line="280" w:lineRule="exact"/>
        <w:ind w:left="2160" w:right="5470"/>
        <w:jc w:val="both"/>
        <w:rPr>
          <w:color w:val="000000"/>
          <w:spacing w:val="-3"/>
        </w:rPr>
      </w:pPr>
      <w:r>
        <w:rPr>
          <w:color w:val="000000"/>
          <w:spacing w:val="-3"/>
        </w:rPr>
        <w:t xml:space="preserve">New York Independent System Operator, Inc. Attn:  Vice President, Operations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3890 Carman Road </w:t>
      </w:r>
    </w:p>
    <w:p w:rsidR="00007753" w:rsidRDefault="004973DF">
      <w:pPr>
        <w:autoSpaceDE w:val="0"/>
        <w:autoSpaceDN w:val="0"/>
        <w:adjustRightInd w:val="0"/>
        <w:spacing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007753" w:rsidRDefault="004973DF">
      <w:pPr>
        <w:tabs>
          <w:tab w:val="left" w:pos="294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t>(518) 356-6118</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3"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007753" w:rsidRDefault="004973DF">
      <w:pPr>
        <w:autoSpaceDE w:val="0"/>
        <w:autoSpaceDN w:val="0"/>
        <w:adjustRightInd w:val="0"/>
        <w:spacing w:before="224" w:line="276" w:lineRule="exact"/>
        <w:ind w:left="2160"/>
        <w:rPr>
          <w:color w:val="000000"/>
          <w:spacing w:val="-3"/>
        </w:rPr>
      </w:pPr>
      <w:r>
        <w:rPr>
          <w:color w:val="000000"/>
          <w:spacing w:val="-3"/>
        </w:rPr>
        <w:t xml:space="preserve">Consolidated Edison of New York, Inc.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4 Irving Place </w:t>
      </w:r>
    </w:p>
    <w:p w:rsidR="00007753" w:rsidRDefault="004973DF">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007753" w:rsidRDefault="004973DF">
      <w:pPr>
        <w:autoSpaceDE w:val="0"/>
        <w:autoSpaceDN w:val="0"/>
        <w:adjustRightInd w:val="0"/>
        <w:spacing w:before="17" w:line="260" w:lineRule="exact"/>
        <w:ind w:left="2160" w:right="6309"/>
        <w:jc w:val="both"/>
        <w:rPr>
          <w:color w:val="000000"/>
          <w:spacing w:val="-3"/>
        </w:rPr>
      </w:pPr>
      <w:r>
        <w:rPr>
          <w:color w:val="000000"/>
          <w:spacing w:val="-3"/>
        </w:rPr>
        <w:t xml:space="preserve">System and Transmission Operations Phone: (212) 460-1210 </w:t>
      </w:r>
    </w:p>
    <w:p w:rsidR="00007753" w:rsidRDefault="004973DF">
      <w:pPr>
        <w:tabs>
          <w:tab w:val="left" w:pos="2880"/>
        </w:tabs>
        <w:autoSpaceDE w:val="0"/>
        <w:autoSpaceDN w:val="0"/>
        <w:adjustRightInd w:val="0"/>
        <w:spacing w:before="19" w:line="276" w:lineRule="exact"/>
        <w:ind w:left="2160"/>
        <w:rPr>
          <w:color w:val="000000"/>
          <w:spacing w:val="-3"/>
        </w:rPr>
      </w:pPr>
      <w:r>
        <w:rPr>
          <w:color w:val="000000"/>
          <w:spacing w:val="-3"/>
        </w:rPr>
        <w:t>Fax:</w:t>
      </w:r>
      <w:r>
        <w:rPr>
          <w:color w:val="000000"/>
          <w:spacing w:val="-3"/>
        </w:rPr>
        <w:tab/>
        <w:t>(212) 460-1252</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76"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81" w:line="280" w:lineRule="exact"/>
        <w:ind w:left="2160" w:right="7009"/>
        <w:jc w:val="both"/>
        <w:rPr>
          <w:color w:val="000000"/>
          <w:spacing w:val="-3"/>
        </w:rPr>
      </w:pPr>
      <w:r>
        <w:rPr>
          <w:color w:val="000000"/>
          <w:spacing w:val="-3"/>
        </w:rPr>
        <w:t xml:space="preserve">Bayonne Energy Center, LLC 401 Hook Road </w:t>
      </w:r>
    </w:p>
    <w:p w:rsidR="00007753" w:rsidRDefault="004973DF">
      <w:pPr>
        <w:autoSpaceDE w:val="0"/>
        <w:autoSpaceDN w:val="0"/>
        <w:adjustRightInd w:val="0"/>
        <w:spacing w:line="280"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Fax: (201) 823</w:t>
      </w:r>
      <w:r>
        <w:rPr>
          <w:color w:val="000000"/>
          <w:spacing w:val="-3"/>
        </w:rPr>
        <w:t xml:space="preserve">-6880 </w:t>
      </w:r>
    </w:p>
    <w:p w:rsidR="00007753" w:rsidRDefault="00007753">
      <w:pPr>
        <w:autoSpaceDE w:val="0"/>
        <w:autoSpaceDN w:val="0"/>
        <w:adjustRightInd w:val="0"/>
        <w:spacing w:line="276" w:lineRule="exact"/>
        <w:ind w:left="2160"/>
        <w:rPr>
          <w:color w:val="000000"/>
          <w:spacing w:val="-3"/>
        </w:rPr>
      </w:pPr>
    </w:p>
    <w:p w:rsidR="00007753" w:rsidRDefault="004973DF">
      <w:pPr>
        <w:autoSpaceDE w:val="0"/>
        <w:autoSpaceDN w:val="0"/>
        <w:adjustRightInd w:val="0"/>
        <w:spacing w:before="68" w:line="276" w:lineRule="exact"/>
        <w:ind w:left="2160"/>
        <w:rPr>
          <w:color w:val="000000"/>
          <w:spacing w:val="-3"/>
        </w:rPr>
      </w:pPr>
      <w:r>
        <w:rPr>
          <w:color w:val="000000"/>
          <w:spacing w:val="-3"/>
        </w:rPr>
        <w:t xml:space="preserve">CAMS </w:t>
      </w:r>
    </w:p>
    <w:p w:rsidR="00007753" w:rsidRDefault="004973DF">
      <w:pPr>
        <w:autoSpaceDE w:val="0"/>
        <w:autoSpaceDN w:val="0"/>
        <w:adjustRightInd w:val="0"/>
        <w:spacing w:line="280" w:lineRule="exact"/>
        <w:ind w:left="2160" w:right="7054"/>
        <w:jc w:val="both"/>
        <w:rPr>
          <w:color w:val="000000"/>
          <w:spacing w:val="-3"/>
        </w:rPr>
      </w:pPr>
      <w:r>
        <w:rPr>
          <w:color w:val="000000"/>
          <w:spacing w:val="-3"/>
        </w:rPr>
        <w:t xml:space="preserve">919 Milam Street, Suite 2300 Houston, TX 77002 </w:t>
      </w:r>
    </w:p>
    <w:p w:rsidR="00007753" w:rsidRDefault="004973DF">
      <w:pPr>
        <w:autoSpaceDE w:val="0"/>
        <w:autoSpaceDN w:val="0"/>
        <w:adjustRightInd w:val="0"/>
        <w:spacing w:line="28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007753" w:rsidRDefault="004973DF">
      <w:pPr>
        <w:autoSpaceDE w:val="0"/>
        <w:autoSpaceDN w:val="0"/>
        <w:adjustRightInd w:val="0"/>
        <w:spacing w:before="241" w:line="280" w:lineRule="exact"/>
        <w:ind w:left="2160" w:right="7009"/>
        <w:jc w:val="both"/>
        <w:rPr>
          <w:color w:val="000000"/>
          <w:spacing w:val="-3"/>
        </w:rPr>
      </w:pPr>
      <w:r>
        <w:rPr>
          <w:color w:val="000000"/>
          <w:spacing w:val="-3"/>
        </w:rPr>
        <w:t xml:space="preserve">Bayonne Energy Center, LLC c/o Hess Corporation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1 Hess Plaza </w:t>
      </w:r>
    </w:p>
    <w:p w:rsidR="00007753" w:rsidRDefault="004973DF">
      <w:pPr>
        <w:autoSpaceDE w:val="0"/>
        <w:autoSpaceDN w:val="0"/>
        <w:adjustRightInd w:val="0"/>
        <w:spacing w:before="4" w:line="276" w:lineRule="exact"/>
        <w:ind w:left="2160"/>
        <w:rPr>
          <w:color w:val="000000"/>
          <w:spacing w:val="-3"/>
        </w:rPr>
      </w:pPr>
      <w:r>
        <w:rPr>
          <w:color w:val="000000"/>
          <w:spacing w:val="-3"/>
        </w:rPr>
        <w:t xml:space="preserve">Woodbridge, NJ 07095 </w:t>
      </w:r>
    </w:p>
    <w:p w:rsidR="00007753" w:rsidRDefault="004973DF">
      <w:pPr>
        <w:autoSpaceDE w:val="0"/>
        <w:autoSpaceDN w:val="0"/>
        <w:adjustRightInd w:val="0"/>
        <w:spacing w:line="280" w:lineRule="exact"/>
        <w:ind w:left="2160" w:right="4588"/>
        <w:jc w:val="both"/>
        <w:rPr>
          <w:color w:val="000000"/>
          <w:spacing w:val="-3"/>
        </w:rPr>
      </w:pPr>
      <w:r>
        <w:rPr>
          <w:color w:val="000000"/>
          <w:spacing w:val="-3"/>
        </w:rPr>
        <w:t xml:space="preserve">Attn:  Hess Representative, BEC Executive Committee Phone: (732) 750-6993 </w:t>
      </w:r>
    </w:p>
    <w:p w:rsidR="00007753" w:rsidRDefault="004973DF">
      <w:pPr>
        <w:tabs>
          <w:tab w:val="left" w:pos="288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t>(732) 750-6670</w:t>
      </w: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4973DF">
      <w:pPr>
        <w:autoSpaceDE w:val="0"/>
        <w:autoSpaceDN w:val="0"/>
        <w:adjustRightInd w:val="0"/>
        <w:spacing w:before="171" w:line="276" w:lineRule="exact"/>
        <w:ind w:left="5951"/>
        <w:rPr>
          <w:color w:val="000000"/>
          <w:spacing w:val="-4"/>
        </w:rPr>
      </w:pPr>
      <w:r>
        <w:rPr>
          <w:color w:val="000000"/>
          <w:spacing w:val="-4"/>
        </w:rPr>
        <w:t xml:space="preserve">F-3 </w:t>
      </w:r>
    </w:p>
    <w:p w:rsidR="00007753" w:rsidRDefault="00007753">
      <w:pPr>
        <w:autoSpaceDE w:val="0"/>
        <w:autoSpaceDN w:val="0"/>
        <w:adjustRightInd w:val="0"/>
        <w:rPr>
          <w:color w:val="000000"/>
          <w:spacing w:val="-4"/>
        </w:rPr>
        <w:sectPr w:rsidR="00007753">
          <w:headerReference w:type="even" r:id="rId584"/>
          <w:headerReference w:type="default" r:id="rId585"/>
          <w:footerReference w:type="even" r:id="rId586"/>
          <w:footerReference w:type="default" r:id="rId587"/>
          <w:headerReference w:type="first" r:id="rId588"/>
          <w:footerReference w:type="first" r:id="rId58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94" w:name="Pg95"/>
      <w:bookmarkEnd w:id="94"/>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160"/>
        <w:rPr>
          <w:rFonts w:ascii="Times New Roman Bold" w:hAnsi="Times New Roman Bold"/>
          <w:color w:val="000000"/>
          <w:spacing w:val="-3"/>
        </w:rPr>
      </w:pPr>
    </w:p>
    <w:p w:rsidR="00007753" w:rsidRDefault="004973DF">
      <w:pPr>
        <w:autoSpaceDE w:val="0"/>
        <w:autoSpaceDN w:val="0"/>
        <w:adjustRightInd w:val="0"/>
        <w:spacing w:before="148" w:line="276" w:lineRule="exact"/>
        <w:ind w:left="2160"/>
        <w:rPr>
          <w:color w:val="000000"/>
          <w:spacing w:val="-3"/>
        </w:rPr>
      </w:pPr>
      <w:r>
        <w:rPr>
          <w:color w:val="000000"/>
          <w:spacing w:val="-3"/>
        </w:rPr>
        <w:t xml:space="preserve">Bayonne Energy Center, LLC </w:t>
      </w:r>
    </w:p>
    <w:p w:rsidR="00007753" w:rsidRDefault="004973DF">
      <w:pPr>
        <w:autoSpaceDE w:val="0"/>
        <w:autoSpaceDN w:val="0"/>
        <w:adjustRightInd w:val="0"/>
        <w:spacing w:before="1" w:line="280" w:lineRule="exact"/>
        <w:ind w:left="2160" w:right="6482"/>
        <w:rPr>
          <w:color w:val="000000"/>
          <w:spacing w:val="-3"/>
        </w:rPr>
      </w:pPr>
      <w:r>
        <w:rPr>
          <w:color w:val="000000"/>
          <w:spacing w:val="-3"/>
        </w:rPr>
        <w:t>c/o ArcLight Capital Partners, LLC 200 Clarendon Street, 55</w:t>
      </w:r>
      <w:r>
        <w:rPr>
          <w:color w:val="000000"/>
          <w:spacing w:val="-3"/>
          <w:vertAlign w:val="superscript"/>
        </w:rPr>
        <w:t>th</w:t>
      </w:r>
      <w:r>
        <w:rPr>
          <w:color w:val="000000"/>
          <w:spacing w:val="-3"/>
        </w:rPr>
        <w:t xml:space="preserve"> Floor Boston, MA </w:t>
      </w:r>
      <w:r>
        <w:rPr>
          <w:color w:val="000000"/>
          <w:spacing w:val="-3"/>
        </w:rPr>
        <w:t xml:space="preserve">02117 </w:t>
      </w:r>
    </w:p>
    <w:p w:rsidR="00007753" w:rsidRDefault="004973DF">
      <w:pPr>
        <w:autoSpaceDE w:val="0"/>
        <w:autoSpaceDN w:val="0"/>
        <w:adjustRightInd w:val="0"/>
        <w:spacing w:before="17" w:line="260" w:lineRule="exact"/>
        <w:ind w:left="2160" w:right="4175"/>
        <w:jc w:val="both"/>
        <w:rPr>
          <w:color w:val="000000"/>
          <w:spacing w:val="-3"/>
        </w:rPr>
      </w:pPr>
      <w:r>
        <w:rPr>
          <w:color w:val="000000"/>
          <w:spacing w:val="-3"/>
        </w:rPr>
        <w:t xml:space="preserve">Attn:  ArcLight Representative, BEC Executive Committee Phone: (617) 531-6300 </w:t>
      </w:r>
    </w:p>
    <w:p w:rsidR="00007753" w:rsidRDefault="004973DF">
      <w:pPr>
        <w:tabs>
          <w:tab w:val="left" w:pos="2880"/>
        </w:tabs>
        <w:autoSpaceDE w:val="0"/>
        <w:autoSpaceDN w:val="0"/>
        <w:adjustRightInd w:val="0"/>
        <w:spacing w:before="18" w:line="276" w:lineRule="exact"/>
        <w:ind w:left="2160"/>
        <w:rPr>
          <w:color w:val="000000"/>
          <w:spacing w:val="-3"/>
        </w:rPr>
      </w:pPr>
      <w:r>
        <w:rPr>
          <w:color w:val="000000"/>
          <w:spacing w:val="-3"/>
        </w:rPr>
        <w:t>Fax:</w:t>
      </w:r>
      <w:r>
        <w:rPr>
          <w:color w:val="000000"/>
          <w:spacing w:val="-3"/>
        </w:rPr>
        <w:tab/>
        <w:t>(617) 531-4698</w:t>
      </w: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007753">
      <w:pPr>
        <w:autoSpaceDE w:val="0"/>
        <w:autoSpaceDN w:val="0"/>
        <w:adjustRightInd w:val="0"/>
        <w:spacing w:line="276" w:lineRule="exact"/>
        <w:ind w:left="5951"/>
        <w:rPr>
          <w:color w:val="000000"/>
          <w:spacing w:val="-3"/>
        </w:rPr>
      </w:pPr>
    </w:p>
    <w:p w:rsidR="00007753" w:rsidRDefault="004973DF">
      <w:pPr>
        <w:autoSpaceDE w:val="0"/>
        <w:autoSpaceDN w:val="0"/>
        <w:adjustRightInd w:val="0"/>
        <w:spacing w:before="157" w:line="276" w:lineRule="exact"/>
        <w:ind w:left="5951"/>
        <w:rPr>
          <w:color w:val="000000"/>
          <w:spacing w:val="-4"/>
        </w:rPr>
      </w:pPr>
      <w:r>
        <w:rPr>
          <w:color w:val="000000"/>
          <w:spacing w:val="-4"/>
        </w:rPr>
        <w:t xml:space="preserve">F-4 </w:t>
      </w:r>
    </w:p>
    <w:p w:rsidR="00007753" w:rsidRDefault="00007753">
      <w:pPr>
        <w:autoSpaceDE w:val="0"/>
        <w:autoSpaceDN w:val="0"/>
        <w:adjustRightInd w:val="0"/>
        <w:rPr>
          <w:color w:val="000000"/>
          <w:spacing w:val="-4"/>
        </w:rPr>
        <w:sectPr w:rsidR="00007753">
          <w:headerReference w:type="even" r:id="rId590"/>
          <w:headerReference w:type="default" r:id="rId591"/>
          <w:footerReference w:type="even" r:id="rId592"/>
          <w:footerReference w:type="default" r:id="rId593"/>
          <w:headerReference w:type="first" r:id="rId594"/>
          <w:footerReference w:type="first" r:id="rId59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4"/>
        </w:rPr>
      </w:pPr>
      <w:bookmarkStart w:id="95" w:name="Pg96"/>
      <w:bookmarkEnd w:id="95"/>
    </w:p>
    <w:p w:rsidR="00007753" w:rsidRDefault="00007753">
      <w:pPr>
        <w:autoSpaceDE w:val="0"/>
        <w:autoSpaceDN w:val="0"/>
        <w:adjustRightInd w:val="0"/>
        <w:spacing w:line="276" w:lineRule="exact"/>
        <w:ind w:left="1440"/>
        <w:rPr>
          <w:color w:val="000000"/>
          <w:spacing w:val="-4"/>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G</w:t>
      </w:r>
    </w:p>
    <w:p w:rsidR="00007753" w:rsidRDefault="004973DF">
      <w:pPr>
        <w:autoSpaceDE w:val="0"/>
        <w:autoSpaceDN w:val="0"/>
        <w:adjustRightInd w:val="0"/>
        <w:spacing w:before="240" w:line="276" w:lineRule="exact"/>
        <w:ind w:left="1440" w:firstLine="398"/>
        <w:rPr>
          <w:rFonts w:ascii="Times New Roman Bold" w:hAnsi="Times New Roman Bold"/>
          <w:color w:val="000000"/>
          <w:spacing w:val="-3"/>
        </w:rPr>
      </w:pPr>
      <w:r>
        <w:rPr>
          <w:rFonts w:ascii="Times New Roman Bold" w:hAnsi="Times New Roman Bold"/>
          <w:color w:val="000000"/>
          <w:spacing w:val="-3"/>
        </w:rPr>
        <w:t xml:space="preserve">INTERCONNECTION REQUIREMENTS FOR A WIND GENERATING </w:t>
      </w:r>
      <w:r>
        <w:rPr>
          <w:rFonts w:ascii="Times New Roman Bold" w:hAnsi="Times New Roman Bold"/>
          <w:color w:val="000000"/>
          <w:spacing w:val="-3"/>
        </w:rPr>
        <w:t>PLANT</w:t>
      </w:r>
    </w:p>
    <w:p w:rsidR="00007753" w:rsidRDefault="004973DF">
      <w:pPr>
        <w:autoSpaceDE w:val="0"/>
        <w:autoSpaceDN w:val="0"/>
        <w:adjustRightInd w:val="0"/>
        <w:spacing w:before="235" w:line="276" w:lineRule="exact"/>
        <w:ind w:left="1440" w:firstLine="720"/>
        <w:rPr>
          <w:color w:val="000000"/>
          <w:spacing w:val="-2"/>
        </w:rPr>
      </w:pPr>
      <w:r>
        <w:rPr>
          <w:color w:val="000000"/>
          <w:spacing w:val="-2"/>
        </w:rPr>
        <w:t>Appendix G sets forth requirements and provisions specific to a wind generating plant.</w:t>
      </w:r>
    </w:p>
    <w:p w:rsidR="00007753" w:rsidRDefault="004973DF">
      <w:pPr>
        <w:autoSpaceDE w:val="0"/>
        <w:autoSpaceDN w:val="0"/>
        <w:adjustRightInd w:val="0"/>
        <w:spacing w:line="276" w:lineRule="exact"/>
        <w:ind w:left="1440"/>
        <w:rPr>
          <w:color w:val="000000"/>
          <w:spacing w:val="-2"/>
        </w:rPr>
      </w:pPr>
      <w:r>
        <w:rPr>
          <w:color w:val="000000"/>
          <w:spacing w:val="-2"/>
        </w:rPr>
        <w:t>All other requirements of this LGIA continue to apply to wind generating plant interconnections.</w:t>
      </w:r>
    </w:p>
    <w:p w:rsidR="00007753" w:rsidRDefault="00007753">
      <w:pPr>
        <w:autoSpaceDE w:val="0"/>
        <w:autoSpaceDN w:val="0"/>
        <w:adjustRightInd w:val="0"/>
        <w:spacing w:line="276" w:lineRule="exact"/>
        <w:ind w:left="1440"/>
        <w:rPr>
          <w:color w:val="000000"/>
          <w:spacing w:val="-2"/>
        </w:rPr>
      </w:pPr>
    </w:p>
    <w:p w:rsidR="00007753" w:rsidRDefault="004973DF">
      <w:pPr>
        <w:tabs>
          <w:tab w:val="left" w:pos="2880"/>
        </w:tabs>
        <w:autoSpaceDE w:val="0"/>
        <w:autoSpaceDN w:val="0"/>
        <w:adjustRightInd w:val="0"/>
        <w:spacing w:before="5" w:line="276" w:lineRule="exact"/>
        <w:ind w:left="1440" w:firstLine="720"/>
        <w:rPr>
          <w:rFonts w:ascii="Times New Roman Bold" w:hAnsi="Times New Roman Bold"/>
          <w:color w:val="000000"/>
          <w:spacing w:val="-3"/>
          <w:u w:val="single"/>
        </w:rPr>
      </w:pPr>
      <w:r>
        <w:rPr>
          <w:rFonts w:ascii="Times New Roman Bold" w:hAnsi="Times New Roman Bold"/>
          <w:color w:val="000000"/>
          <w:spacing w:val="-3"/>
        </w:rPr>
        <w:t>A.</w:t>
      </w:r>
      <w:r>
        <w:rPr>
          <w:rFonts w:ascii="Times New Roman Bold" w:hAnsi="Times New Roman Bold"/>
          <w:color w:val="000000"/>
          <w:spacing w:val="-3"/>
        </w:rPr>
        <w:tab/>
      </w:r>
      <w:r>
        <w:rPr>
          <w:rFonts w:ascii="Times New Roman Bold" w:hAnsi="Times New Roman Bold"/>
          <w:color w:val="000000"/>
          <w:spacing w:val="-3"/>
          <w:u w:val="single"/>
        </w:rPr>
        <w:t>Technical Standards Applicable to a Wind Generating Plant</w:t>
      </w:r>
    </w:p>
    <w:p w:rsidR="00007753" w:rsidRDefault="004973DF">
      <w:pPr>
        <w:tabs>
          <w:tab w:val="left" w:pos="3600"/>
        </w:tabs>
        <w:autoSpaceDE w:val="0"/>
        <w:autoSpaceDN w:val="0"/>
        <w:adjustRightInd w:val="0"/>
        <w:spacing w:before="276" w:line="276" w:lineRule="exact"/>
        <w:ind w:left="1440" w:firstLine="1440"/>
        <w:rPr>
          <w:rFonts w:ascii="Times New Roman Bold" w:hAnsi="Times New Roman Bold"/>
          <w:color w:val="000000"/>
          <w:spacing w:val="-3"/>
          <w:u w:val="single"/>
        </w:rPr>
      </w:pPr>
      <w:r>
        <w:rPr>
          <w:rFonts w:ascii="Times New Roman Bold" w:hAnsi="Times New Roman Bold"/>
          <w:color w:val="000000"/>
          <w:spacing w:val="-3"/>
        </w:rPr>
        <w:t>i.</w:t>
      </w:r>
      <w:r>
        <w:rPr>
          <w:rFonts w:ascii="Times New Roman Bold" w:hAnsi="Times New Roman Bold"/>
          <w:color w:val="000000"/>
          <w:spacing w:val="-3"/>
        </w:rPr>
        <w:tab/>
      </w:r>
      <w:r>
        <w:rPr>
          <w:rFonts w:ascii="Times New Roman Bold" w:hAnsi="Times New Roman Bold"/>
          <w:color w:val="000000"/>
          <w:spacing w:val="-3"/>
          <w:u w:val="single"/>
        </w:rPr>
        <w:t>Low Voltage Ride-Through (LVRT) Capability</w:t>
      </w:r>
    </w:p>
    <w:p w:rsidR="00007753" w:rsidRDefault="00007753">
      <w:pPr>
        <w:autoSpaceDE w:val="0"/>
        <w:autoSpaceDN w:val="0"/>
        <w:adjustRightInd w:val="0"/>
        <w:spacing w:line="270" w:lineRule="exact"/>
        <w:ind w:left="1440"/>
        <w:rPr>
          <w:rFonts w:ascii="Times New Roman Bold" w:hAnsi="Times New Roman Bold"/>
          <w:color w:val="000000"/>
          <w:spacing w:val="-3"/>
          <w:u w:val="single"/>
        </w:rPr>
      </w:pPr>
    </w:p>
    <w:p w:rsidR="00007753" w:rsidRDefault="004973DF">
      <w:pPr>
        <w:autoSpaceDE w:val="0"/>
        <w:autoSpaceDN w:val="0"/>
        <w:adjustRightInd w:val="0"/>
        <w:spacing w:before="7" w:line="270" w:lineRule="exact"/>
        <w:ind w:left="1440" w:right="1411" w:firstLine="720"/>
        <w:rPr>
          <w:color w:val="000000"/>
          <w:spacing w:val="-2"/>
        </w:rPr>
      </w:pPr>
      <w:r>
        <w:rPr>
          <w:color w:val="000000"/>
          <w:spacing w:val="-2"/>
        </w:rPr>
        <w:t xml:space="preserve">A wind generating plant shall be able to remain online during voltage disturbances up to the time periods and associated voltage levels set forth in the standard below. The LVRT </w:t>
      </w:r>
      <w:r>
        <w:rPr>
          <w:color w:val="000000"/>
          <w:spacing w:val="-2"/>
        </w:rPr>
        <w:br/>
      </w:r>
      <w:r>
        <w:rPr>
          <w:color w:val="000000"/>
          <w:spacing w:val="-2"/>
        </w:rPr>
        <w:t xml:space="preserve">standard provides for a transition period standard and a post-transition period standard. </w:t>
      </w:r>
    </w:p>
    <w:p w:rsidR="00007753" w:rsidRDefault="00007753">
      <w:pPr>
        <w:autoSpaceDE w:val="0"/>
        <w:autoSpaceDN w:val="0"/>
        <w:adjustRightInd w:val="0"/>
        <w:spacing w:line="276" w:lineRule="exact"/>
        <w:ind w:left="2160"/>
        <w:rPr>
          <w:color w:val="000000"/>
          <w:spacing w:val="-2"/>
        </w:rPr>
      </w:pPr>
    </w:p>
    <w:p w:rsidR="00007753" w:rsidRDefault="004973DF">
      <w:pPr>
        <w:autoSpaceDE w:val="0"/>
        <w:autoSpaceDN w:val="0"/>
        <w:adjustRightInd w:val="0"/>
        <w:spacing w:before="10"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Transition Period LVRT Standard </w:t>
      </w:r>
    </w:p>
    <w:p w:rsidR="00007753" w:rsidRDefault="004973DF">
      <w:pPr>
        <w:autoSpaceDE w:val="0"/>
        <w:autoSpaceDN w:val="0"/>
        <w:adjustRightInd w:val="0"/>
        <w:spacing w:before="247" w:line="273" w:lineRule="exact"/>
        <w:ind w:left="1440" w:right="1262" w:firstLine="720"/>
        <w:rPr>
          <w:color w:val="000000"/>
          <w:spacing w:val="-3"/>
        </w:rPr>
      </w:pPr>
      <w:r>
        <w:rPr>
          <w:color w:val="000000"/>
          <w:spacing w:val="-2"/>
        </w:rPr>
        <w:t xml:space="preserve">The transition period standard applies to wind generating plants subject to FERC Order </w:t>
      </w:r>
      <w:r>
        <w:rPr>
          <w:color w:val="000000"/>
          <w:spacing w:val="-2"/>
        </w:rPr>
        <w:br/>
        <w:t>661 that have either: (i) interconnection a</w:t>
      </w:r>
      <w:r>
        <w:rPr>
          <w:color w:val="000000"/>
          <w:spacing w:val="-2"/>
        </w:rPr>
        <w:t xml:space="preserve">greements signed and filed with the Commission, filed with the Commission in unexecuted form, finally executed as conforming agreements, or filed </w:t>
      </w:r>
      <w:r>
        <w:rPr>
          <w:color w:val="000000"/>
          <w:spacing w:val="-2"/>
        </w:rPr>
        <w:br/>
        <w:t>with the Commission as non-conforming agreements between January 1, 2006 and December 31, 2006, with a schedu</w:t>
      </w:r>
      <w:r>
        <w:rPr>
          <w:color w:val="000000"/>
          <w:spacing w:val="-2"/>
        </w:rPr>
        <w:t xml:space="preserve">led in-service date no later than December 31, 2007, or (ii) wind </w:t>
      </w:r>
      <w:r>
        <w:rPr>
          <w:color w:val="000000"/>
          <w:spacing w:val="-2"/>
        </w:rPr>
        <w:br/>
        <w:t xml:space="preserve">generating turbines subject to a wind turbine procurement contract executed prior to December </w:t>
      </w:r>
      <w:r>
        <w:rPr>
          <w:color w:val="000000"/>
          <w:spacing w:val="-2"/>
        </w:rPr>
        <w:br/>
      </w:r>
      <w:r>
        <w:rPr>
          <w:color w:val="000000"/>
          <w:spacing w:val="-3"/>
        </w:rPr>
        <w:t xml:space="preserve">31, 2005, for delivery through 2007.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2160"/>
        </w:tabs>
        <w:autoSpaceDE w:val="0"/>
        <w:autoSpaceDN w:val="0"/>
        <w:adjustRightInd w:val="0"/>
        <w:spacing w:before="9" w:line="276" w:lineRule="exact"/>
        <w:ind w:left="1440"/>
        <w:rPr>
          <w:color w:val="000000"/>
          <w:spacing w:val="-2"/>
        </w:rPr>
      </w:pPr>
      <w:r>
        <w:rPr>
          <w:color w:val="000000"/>
          <w:spacing w:val="-3"/>
        </w:rPr>
        <w:t xml:space="preserve">1. </w:t>
      </w:r>
      <w:r>
        <w:rPr>
          <w:color w:val="000000"/>
          <w:spacing w:val="-3"/>
        </w:rPr>
        <w:tab/>
      </w:r>
      <w:r>
        <w:rPr>
          <w:color w:val="000000"/>
          <w:spacing w:val="-2"/>
        </w:rPr>
        <w:t>Wind generating plants are required to remain in-se</w:t>
      </w:r>
      <w:r>
        <w:rPr>
          <w:color w:val="000000"/>
          <w:spacing w:val="-2"/>
        </w:rPr>
        <w:t xml:space="preserve">rvice during three-phase faults with </w:t>
      </w:r>
    </w:p>
    <w:p w:rsidR="00007753" w:rsidRDefault="004973DF">
      <w:pPr>
        <w:autoSpaceDE w:val="0"/>
        <w:autoSpaceDN w:val="0"/>
        <w:adjustRightInd w:val="0"/>
        <w:spacing w:before="5" w:line="275" w:lineRule="exact"/>
        <w:ind w:left="2160" w:right="1251"/>
        <w:rPr>
          <w:color w:val="000000"/>
          <w:spacing w:val="-3"/>
        </w:rPr>
      </w:pPr>
      <w:r>
        <w:rPr>
          <w:color w:val="000000"/>
          <w:spacing w:val="-2"/>
        </w:rPr>
        <w:t xml:space="preserve">normal clearing (which is a time period of approximately 4 - 9 cycles) and single line to </w:t>
      </w:r>
      <w:r>
        <w:rPr>
          <w:color w:val="000000"/>
          <w:spacing w:val="-2"/>
        </w:rPr>
        <w:br/>
        <w:t xml:space="preserve">ground faults with delayed clearing, and subsequent post-fault voltage recovery to </w:t>
      </w:r>
      <w:r>
        <w:rPr>
          <w:color w:val="000000"/>
          <w:spacing w:val="-2"/>
        </w:rPr>
        <w:br/>
        <w:t xml:space="preserve">prefault voltage unless clearing the fault </w:t>
      </w:r>
      <w:r>
        <w:rPr>
          <w:color w:val="000000"/>
          <w:spacing w:val="-2"/>
        </w:rPr>
        <w:t xml:space="preserve">effectively disconnects the generator from the </w:t>
      </w:r>
      <w:r>
        <w:rPr>
          <w:color w:val="000000"/>
          <w:spacing w:val="-2"/>
        </w:rPr>
        <w:br/>
        <w:t xml:space="preserve">system.  The clearing time requirement for a three-phase fault will be specific to the wind </w:t>
      </w:r>
      <w:r>
        <w:rPr>
          <w:color w:val="000000"/>
          <w:spacing w:val="-2"/>
        </w:rPr>
        <w:br/>
        <w:t xml:space="preserve">generating plant substation location, as determined by and documented by the Connecting </w:t>
      </w:r>
      <w:r>
        <w:rPr>
          <w:color w:val="000000"/>
          <w:spacing w:val="-2"/>
        </w:rPr>
        <w:br/>
        <w:t>Transmission Owner for the</w:t>
      </w:r>
      <w:r>
        <w:rPr>
          <w:color w:val="000000"/>
          <w:spacing w:val="-2"/>
        </w:rPr>
        <w:t xml:space="preserve"> Transmission District to which the wind generating plant </w:t>
      </w:r>
      <w:r>
        <w:rPr>
          <w:color w:val="000000"/>
          <w:spacing w:val="-2"/>
        </w:rPr>
        <w:br/>
        <w:t xml:space="preserve">will be interconnected.  The maximum clearing time the wind generating plant shall be </w:t>
      </w:r>
      <w:r>
        <w:rPr>
          <w:color w:val="000000"/>
          <w:spacing w:val="-2"/>
        </w:rPr>
        <w:br/>
        <w:t xml:space="preserve">required to withstand for a three-phase fault shall be 9 cycles at a voltage as low as 0.15 </w:t>
      </w:r>
      <w:r>
        <w:rPr>
          <w:color w:val="000000"/>
          <w:spacing w:val="-2"/>
        </w:rPr>
        <w:br/>
        <w:t>p.u., as measured</w:t>
      </w:r>
      <w:r>
        <w:rPr>
          <w:color w:val="000000"/>
          <w:spacing w:val="-2"/>
        </w:rPr>
        <w:t xml:space="preserve"> at the high side of the wind generating plant step-up transformer (</w:t>
      </w:r>
      <w:r>
        <w:rPr>
          <w:color w:val="000000"/>
          <w:spacing w:val="-2"/>
          <w:u w:val="single"/>
        </w:rPr>
        <w:t xml:space="preserve">i.e. </w:t>
      </w:r>
      <w:r>
        <w:rPr>
          <w:color w:val="000000"/>
          <w:spacing w:val="-2"/>
          <w:u w:val="single"/>
        </w:rPr>
        <w:br/>
      </w:r>
      <w:r>
        <w:rPr>
          <w:color w:val="000000"/>
          <w:spacing w:val="-2"/>
        </w:rPr>
        <w:t xml:space="preserve">the transformer that steps the voltage up to the transmission interconnection voltage or </w:t>
      </w:r>
      <w:r>
        <w:rPr>
          <w:color w:val="000000"/>
          <w:spacing w:val="-2"/>
        </w:rPr>
        <w:br/>
        <w:t xml:space="preserve">“GSU”), after which, if the fault remains following the location-specific normal clearing </w:t>
      </w:r>
      <w:r>
        <w:rPr>
          <w:color w:val="000000"/>
          <w:spacing w:val="-2"/>
        </w:rPr>
        <w:br/>
        <w:t>t</w:t>
      </w:r>
      <w:r>
        <w:rPr>
          <w:color w:val="000000"/>
          <w:spacing w:val="-2"/>
        </w:rPr>
        <w:t xml:space="preserve">ime for three-phase faults, the wind generating plant may disconnect from the </w:t>
      </w:r>
      <w:r>
        <w:rPr>
          <w:color w:val="000000"/>
          <w:spacing w:val="-2"/>
        </w:rPr>
        <w:br/>
      </w:r>
      <w:r>
        <w:rPr>
          <w:color w:val="000000"/>
          <w:spacing w:val="-3"/>
        </w:rPr>
        <w:t xml:space="preserve">transmission system.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2160"/>
        </w:tabs>
        <w:autoSpaceDE w:val="0"/>
        <w:autoSpaceDN w:val="0"/>
        <w:adjustRightInd w:val="0"/>
        <w:spacing w:before="9" w:line="276" w:lineRule="exact"/>
        <w:ind w:left="1440"/>
        <w:rPr>
          <w:color w:val="000000"/>
          <w:spacing w:val="-2"/>
        </w:rPr>
      </w:pPr>
      <w:r>
        <w:rPr>
          <w:color w:val="000000"/>
          <w:spacing w:val="-3"/>
        </w:rPr>
        <w:t xml:space="preserve">2. </w:t>
      </w:r>
      <w:r>
        <w:rPr>
          <w:color w:val="000000"/>
          <w:spacing w:val="-3"/>
        </w:rPr>
        <w:tab/>
      </w:r>
      <w:r>
        <w:rPr>
          <w:color w:val="000000"/>
          <w:spacing w:val="-2"/>
        </w:rPr>
        <w:t xml:space="preserve">This requirement does not apply to faults that would occur between the wind generator </w:t>
      </w:r>
    </w:p>
    <w:p w:rsidR="00007753" w:rsidRDefault="004973DF">
      <w:pPr>
        <w:autoSpaceDE w:val="0"/>
        <w:autoSpaceDN w:val="0"/>
        <w:adjustRightInd w:val="0"/>
        <w:spacing w:before="1" w:line="280" w:lineRule="exact"/>
        <w:ind w:left="2160" w:right="1590"/>
        <w:jc w:val="both"/>
        <w:rPr>
          <w:color w:val="000000"/>
          <w:spacing w:val="-3"/>
        </w:rPr>
      </w:pPr>
      <w:r>
        <w:rPr>
          <w:color w:val="000000"/>
          <w:spacing w:val="-2"/>
        </w:rPr>
        <w:t xml:space="preserve">terminals and the high side of the GSU or to faults that would result in a voltage lower </w:t>
      </w:r>
      <w:r>
        <w:rPr>
          <w:color w:val="000000"/>
          <w:spacing w:val="-3"/>
        </w:rPr>
        <w:t xml:space="preserve">than 0.15 per unit on the high side of the GSU serving the facility. </w:t>
      </w:r>
    </w:p>
    <w:p w:rsidR="00007753" w:rsidRDefault="004973DF">
      <w:pPr>
        <w:tabs>
          <w:tab w:val="left" w:pos="2160"/>
        </w:tabs>
        <w:autoSpaceDE w:val="0"/>
        <w:autoSpaceDN w:val="0"/>
        <w:adjustRightInd w:val="0"/>
        <w:spacing w:before="275" w:line="276" w:lineRule="exact"/>
        <w:ind w:left="1440"/>
        <w:rPr>
          <w:color w:val="000000"/>
          <w:spacing w:val="-2"/>
        </w:rPr>
      </w:pPr>
      <w:r>
        <w:rPr>
          <w:color w:val="000000"/>
          <w:spacing w:val="-3"/>
        </w:rPr>
        <w:t>3.</w:t>
      </w:r>
      <w:r>
        <w:rPr>
          <w:color w:val="000000"/>
          <w:spacing w:val="-3"/>
        </w:rPr>
        <w:tab/>
      </w:r>
      <w:r>
        <w:rPr>
          <w:color w:val="000000"/>
          <w:spacing w:val="-2"/>
        </w:rPr>
        <w:t>Wind generating plants may be tripped after the fault period if this action is intended as</w:t>
      </w:r>
    </w:p>
    <w:p w:rsidR="00007753" w:rsidRDefault="004973DF">
      <w:pPr>
        <w:autoSpaceDE w:val="0"/>
        <w:autoSpaceDN w:val="0"/>
        <w:adjustRightInd w:val="0"/>
        <w:spacing w:line="276" w:lineRule="exact"/>
        <w:ind w:left="1440" w:firstLine="720"/>
        <w:rPr>
          <w:color w:val="000000"/>
          <w:spacing w:val="-3"/>
        </w:rPr>
      </w:pPr>
      <w:r>
        <w:rPr>
          <w:color w:val="000000"/>
          <w:spacing w:val="-3"/>
        </w:rPr>
        <w:t>par</w:t>
      </w:r>
      <w:r>
        <w:rPr>
          <w:color w:val="000000"/>
          <w:spacing w:val="-3"/>
        </w:rPr>
        <w:t>t of a special protection system.</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65" w:line="276" w:lineRule="exact"/>
        <w:ind w:left="5932"/>
        <w:rPr>
          <w:color w:val="000000"/>
          <w:spacing w:val="-3"/>
        </w:rPr>
      </w:pPr>
      <w:r>
        <w:rPr>
          <w:color w:val="000000"/>
          <w:spacing w:val="-3"/>
        </w:rPr>
        <w:t xml:space="preserve">G-1 </w:t>
      </w:r>
    </w:p>
    <w:p w:rsidR="00007753" w:rsidRDefault="00007753">
      <w:pPr>
        <w:autoSpaceDE w:val="0"/>
        <w:autoSpaceDN w:val="0"/>
        <w:adjustRightInd w:val="0"/>
        <w:rPr>
          <w:color w:val="000000"/>
          <w:spacing w:val="-3"/>
        </w:rPr>
        <w:sectPr w:rsidR="00007753">
          <w:headerReference w:type="even" r:id="rId596"/>
          <w:headerReference w:type="default" r:id="rId597"/>
          <w:footerReference w:type="even" r:id="rId598"/>
          <w:footerReference w:type="default" r:id="rId599"/>
          <w:headerReference w:type="first" r:id="rId600"/>
          <w:footerReference w:type="first" r:id="rId60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6" w:name="Pg97"/>
      <w:bookmarkEnd w:id="9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160"/>
        </w:tabs>
        <w:autoSpaceDE w:val="0"/>
        <w:autoSpaceDN w:val="0"/>
        <w:adjustRightInd w:val="0"/>
        <w:spacing w:before="148"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007753" w:rsidRDefault="004973DF">
      <w:pPr>
        <w:autoSpaceDE w:val="0"/>
        <w:autoSpaceDN w:val="0"/>
        <w:adjustRightInd w:val="0"/>
        <w:spacing w:before="1" w:line="280" w:lineRule="exact"/>
        <w:ind w:left="2160" w:right="1676"/>
        <w:jc w:val="both"/>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xml:space="preserve">, Static VAr Compensator, etc.) within the wind generating plant or by a combination of generator </w:t>
      </w:r>
      <w:r>
        <w:rPr>
          <w:color w:val="000000"/>
          <w:spacing w:val="-3"/>
        </w:rPr>
        <w:t xml:space="preserve">performance and additional equipment. </w:t>
      </w:r>
    </w:p>
    <w:p w:rsidR="00007753" w:rsidRDefault="004973DF">
      <w:pPr>
        <w:tabs>
          <w:tab w:val="left" w:pos="2160"/>
        </w:tabs>
        <w:autoSpaceDE w:val="0"/>
        <w:autoSpaceDN w:val="0"/>
        <w:adjustRightInd w:val="0"/>
        <w:spacing w:before="264"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007753" w:rsidRDefault="004973DF">
      <w:pPr>
        <w:autoSpaceDE w:val="0"/>
        <w:autoSpaceDN w:val="0"/>
        <w:adjustRightInd w:val="0"/>
        <w:spacing w:before="1" w:line="280" w:lineRule="exact"/>
        <w:ind w:left="2160" w:right="1251"/>
        <w:rPr>
          <w:color w:val="000000"/>
          <w:spacing w:val="-3"/>
        </w:rPr>
      </w:pPr>
      <w:r>
        <w:rPr>
          <w:color w:val="000000"/>
          <w:spacing w:val="-2"/>
        </w:rPr>
        <w:t xml:space="preserve">at the same location at the effective date of the Appendix G LVRT Standard are exempt from meeting the Appendix G LVRT Standard for the remaining life of the existing </w:t>
      </w:r>
      <w:r>
        <w:rPr>
          <w:color w:val="000000"/>
          <w:spacing w:val="-2"/>
        </w:rPr>
        <w:br/>
        <w:t>generation equipment. Existing individual generator units that are replaced are required</w:t>
      </w:r>
      <w:r>
        <w:rPr>
          <w:color w:val="000000"/>
          <w:spacing w:val="-2"/>
        </w:rPr>
        <w:t xml:space="preserve"> to </w:t>
      </w:r>
      <w:r>
        <w:rPr>
          <w:color w:val="000000"/>
          <w:spacing w:val="-3"/>
        </w:rPr>
        <w:t xml:space="preserve">meet the Appendix G LVRT Standard. </w:t>
      </w:r>
    </w:p>
    <w:p w:rsidR="00007753" w:rsidRDefault="004973DF">
      <w:pPr>
        <w:autoSpaceDE w:val="0"/>
        <w:autoSpaceDN w:val="0"/>
        <w:adjustRightInd w:val="0"/>
        <w:spacing w:before="26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Post-transition Period LVRT Standard </w:t>
      </w:r>
    </w:p>
    <w:p w:rsidR="00007753" w:rsidRDefault="004973DF">
      <w:pPr>
        <w:autoSpaceDE w:val="0"/>
        <w:autoSpaceDN w:val="0"/>
        <w:adjustRightInd w:val="0"/>
        <w:spacing w:before="241" w:line="280" w:lineRule="exact"/>
        <w:ind w:left="1440" w:right="1740"/>
        <w:jc w:val="both"/>
        <w:rPr>
          <w:color w:val="000000"/>
          <w:spacing w:val="-3"/>
        </w:rPr>
      </w:pPr>
      <w:r>
        <w:rPr>
          <w:color w:val="000000"/>
          <w:spacing w:val="-2"/>
        </w:rPr>
        <w:t xml:space="preserve">All wind generating plants subject to FERC Order No. 661 and not covered by the transition </w:t>
      </w:r>
      <w:r>
        <w:rPr>
          <w:color w:val="000000"/>
          <w:spacing w:val="-3"/>
        </w:rPr>
        <w:t xml:space="preserve">period described above must meet the following requirements: </w:t>
      </w:r>
    </w:p>
    <w:p w:rsidR="00007753" w:rsidRDefault="004973DF">
      <w:pPr>
        <w:tabs>
          <w:tab w:val="left" w:pos="2160"/>
        </w:tabs>
        <w:autoSpaceDE w:val="0"/>
        <w:autoSpaceDN w:val="0"/>
        <w:adjustRightInd w:val="0"/>
        <w:spacing w:before="264" w:line="276" w:lineRule="exact"/>
        <w:ind w:left="1440"/>
        <w:rPr>
          <w:color w:val="000000"/>
          <w:spacing w:val="-2"/>
        </w:rPr>
      </w:pPr>
      <w:r>
        <w:rPr>
          <w:color w:val="000000"/>
          <w:spacing w:val="-3"/>
        </w:rPr>
        <w:t xml:space="preserve">1. </w:t>
      </w:r>
      <w:r>
        <w:rPr>
          <w:color w:val="000000"/>
          <w:spacing w:val="-3"/>
        </w:rPr>
        <w:tab/>
      </w:r>
      <w:r>
        <w:rPr>
          <w:color w:val="000000"/>
          <w:spacing w:val="-2"/>
        </w:rPr>
        <w:t>Wind generating plant</w:t>
      </w:r>
      <w:r>
        <w:rPr>
          <w:color w:val="000000"/>
          <w:spacing w:val="-2"/>
        </w:rPr>
        <w:t xml:space="preserve">s are required to remain in-service during three-phase faults with </w:t>
      </w:r>
    </w:p>
    <w:p w:rsidR="00007753" w:rsidRDefault="004973DF">
      <w:pPr>
        <w:autoSpaceDE w:val="0"/>
        <w:autoSpaceDN w:val="0"/>
        <w:adjustRightInd w:val="0"/>
        <w:spacing w:before="4" w:line="276" w:lineRule="exact"/>
        <w:ind w:left="2160" w:right="1250"/>
        <w:rPr>
          <w:color w:val="000000"/>
          <w:spacing w:val="-2"/>
        </w:rPr>
      </w:pPr>
      <w:r>
        <w:rPr>
          <w:color w:val="000000"/>
          <w:spacing w:val="-2"/>
        </w:rPr>
        <w:t xml:space="preserve">normal clearing (which is a time period of approximately 4 - 9 cycles) and single line to </w:t>
      </w:r>
      <w:r>
        <w:rPr>
          <w:color w:val="000000"/>
          <w:spacing w:val="-2"/>
        </w:rPr>
        <w:br/>
        <w:t xml:space="preserve">ground faults with delayed clearing, and subsequent post-fault voltage recovery to </w:t>
      </w:r>
      <w:r>
        <w:rPr>
          <w:color w:val="000000"/>
          <w:spacing w:val="-2"/>
        </w:rPr>
        <w:br/>
      </w:r>
      <w:r>
        <w:rPr>
          <w:color w:val="000000"/>
          <w:spacing w:val="-2"/>
        </w:rP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substation location, as determined by and documented by</w:t>
      </w:r>
      <w:r>
        <w:rPr>
          <w:color w:val="000000"/>
          <w:spacing w:val="-2"/>
        </w:rPr>
        <w:t xml:space="preserve">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withstand for a three-phase fault shall be 9 cycles aft</w:t>
      </w:r>
      <w:r>
        <w:rPr>
          <w:color w:val="000000"/>
          <w:spacing w:val="-2"/>
        </w:rPr>
        <w:t xml:space="preserve">er which, if the fault </w:t>
      </w:r>
      <w:r>
        <w:rPr>
          <w:color w:val="000000"/>
          <w:spacing w:val="-2"/>
        </w:rPr>
        <w:br/>
        <w:t xml:space="preserve">remains following the location-specific normal clearing time for three-phase faults, the </w:t>
      </w:r>
      <w:r>
        <w:rPr>
          <w:color w:val="000000"/>
          <w:spacing w:val="-2"/>
        </w:rPr>
        <w:br/>
        <w:t xml:space="preserve">wind generating plant may disconnect from the transmission system.  A wind generating </w:t>
      </w:r>
      <w:r>
        <w:rPr>
          <w:color w:val="000000"/>
          <w:spacing w:val="-2"/>
        </w:rPr>
        <w:br/>
        <w:t>plant shall remain interconnected during such a fault o</w:t>
      </w:r>
      <w:r>
        <w:rPr>
          <w:color w:val="000000"/>
          <w:spacing w:val="-2"/>
        </w:rPr>
        <w:t xml:space="preserve">n the transmission system for a </w:t>
      </w:r>
      <w:r>
        <w:rPr>
          <w:color w:val="000000"/>
          <w:spacing w:val="-2"/>
        </w:rPr>
        <w:br/>
        <w:t xml:space="preserve">voltage level as low as zero volts, as measured at the high voltage side of the wind GSU. </w:t>
      </w:r>
    </w:p>
    <w:p w:rsidR="00007753" w:rsidRDefault="00007753">
      <w:pPr>
        <w:autoSpaceDE w:val="0"/>
        <w:autoSpaceDN w:val="0"/>
        <w:adjustRightInd w:val="0"/>
        <w:spacing w:line="276" w:lineRule="exact"/>
        <w:ind w:left="1440"/>
        <w:rPr>
          <w:color w:val="000000"/>
          <w:spacing w:val="-2"/>
        </w:rPr>
      </w:pPr>
    </w:p>
    <w:p w:rsidR="00007753" w:rsidRDefault="004973DF">
      <w:pPr>
        <w:tabs>
          <w:tab w:val="left" w:pos="2160"/>
        </w:tabs>
        <w:autoSpaceDE w:val="0"/>
        <w:autoSpaceDN w:val="0"/>
        <w:adjustRightInd w:val="0"/>
        <w:spacing w:before="8" w:line="276" w:lineRule="exact"/>
        <w:ind w:left="1440"/>
        <w:rPr>
          <w:color w:val="000000"/>
          <w:spacing w:val="-2"/>
        </w:rPr>
      </w:pPr>
      <w:r>
        <w:rPr>
          <w:color w:val="000000"/>
          <w:spacing w:val="-3"/>
        </w:rPr>
        <w:t>2.</w:t>
      </w:r>
      <w:r>
        <w:rPr>
          <w:color w:val="000000"/>
          <w:spacing w:val="-3"/>
        </w:rPr>
        <w:tab/>
      </w:r>
      <w:r>
        <w:rPr>
          <w:color w:val="000000"/>
          <w:spacing w:val="-2"/>
        </w:rPr>
        <w:t>This requirement does not apply to faults that would occur between the wind generator</w:t>
      </w:r>
    </w:p>
    <w:p w:rsidR="00007753" w:rsidRDefault="004973DF">
      <w:pPr>
        <w:autoSpaceDE w:val="0"/>
        <w:autoSpaceDN w:val="0"/>
        <w:adjustRightInd w:val="0"/>
        <w:spacing w:before="1" w:line="274" w:lineRule="exact"/>
        <w:ind w:left="1440" w:firstLine="720"/>
        <w:rPr>
          <w:color w:val="000000"/>
          <w:spacing w:val="-3"/>
        </w:rPr>
      </w:pPr>
      <w:r>
        <w:rPr>
          <w:color w:val="000000"/>
          <w:spacing w:val="-3"/>
        </w:rPr>
        <w:t>terminals and the high side of the GSU.</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2160"/>
        </w:tabs>
        <w:autoSpaceDE w:val="0"/>
        <w:autoSpaceDN w:val="0"/>
        <w:adjustRightInd w:val="0"/>
        <w:spacing w:before="1" w:line="276" w:lineRule="exact"/>
        <w:ind w:left="1440"/>
        <w:rPr>
          <w:color w:val="000000"/>
          <w:spacing w:val="-2"/>
        </w:rPr>
      </w:pPr>
      <w:r>
        <w:rPr>
          <w:color w:val="000000"/>
          <w:spacing w:val="-3"/>
        </w:rPr>
        <w:t>3</w:t>
      </w:r>
      <w:r>
        <w:rPr>
          <w:color w:val="000000"/>
          <w:spacing w:val="-3"/>
        </w:rPr>
        <w:t>.</w:t>
      </w:r>
      <w:r>
        <w:rPr>
          <w:color w:val="000000"/>
          <w:spacing w:val="-3"/>
        </w:rPr>
        <w:tab/>
      </w:r>
      <w:r>
        <w:rPr>
          <w:color w:val="000000"/>
          <w:spacing w:val="-2"/>
        </w:rPr>
        <w:t>Wind generating plants may be tripped after the fault period if this action is intended as</w:t>
      </w:r>
    </w:p>
    <w:p w:rsidR="00007753" w:rsidRDefault="004973DF">
      <w:pPr>
        <w:autoSpaceDE w:val="0"/>
        <w:autoSpaceDN w:val="0"/>
        <w:adjustRightInd w:val="0"/>
        <w:spacing w:line="276" w:lineRule="exact"/>
        <w:ind w:left="1440" w:firstLine="720"/>
        <w:rPr>
          <w:color w:val="000000"/>
          <w:spacing w:val="-3"/>
        </w:rPr>
      </w:pPr>
      <w:r>
        <w:rPr>
          <w:color w:val="000000"/>
          <w:spacing w:val="-3"/>
        </w:rPr>
        <w:t>part of a special protection system.</w:t>
      </w:r>
    </w:p>
    <w:p w:rsidR="00007753" w:rsidRDefault="004973DF">
      <w:pPr>
        <w:tabs>
          <w:tab w:val="left" w:pos="2160"/>
        </w:tabs>
        <w:autoSpaceDE w:val="0"/>
        <w:autoSpaceDN w:val="0"/>
        <w:adjustRightInd w:val="0"/>
        <w:spacing w:before="261"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007753" w:rsidRDefault="004973DF">
      <w:pPr>
        <w:autoSpaceDE w:val="0"/>
        <w:autoSpaceDN w:val="0"/>
        <w:adjustRightInd w:val="0"/>
        <w:spacing w:before="4" w:line="276" w:lineRule="exact"/>
        <w:ind w:left="2160"/>
        <w:rPr>
          <w:color w:val="000000"/>
          <w:spacing w:val="-2"/>
        </w:rPr>
      </w:pPr>
      <w:r>
        <w:rPr>
          <w:color w:val="000000"/>
          <w:spacing w:val="-2"/>
        </w:rPr>
        <w:t>performance of the generators or by install</w:t>
      </w:r>
      <w:r>
        <w:rPr>
          <w:color w:val="000000"/>
          <w:spacing w:val="-2"/>
        </w:rPr>
        <w:t>ing additional equipment (</w:t>
      </w:r>
      <w:r>
        <w:rPr>
          <w:color w:val="000000"/>
          <w:spacing w:val="-2"/>
          <w:u w:val="single"/>
        </w:rPr>
        <w:t>e.g.</w:t>
      </w:r>
      <w:r>
        <w:rPr>
          <w:color w:val="000000"/>
          <w:spacing w:val="-2"/>
        </w:rPr>
        <w:t xml:space="preserve">, Static VAr </w:t>
      </w: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204" w:line="276" w:lineRule="exact"/>
        <w:ind w:left="5932"/>
        <w:rPr>
          <w:color w:val="000000"/>
          <w:spacing w:val="-3"/>
        </w:rPr>
      </w:pPr>
      <w:r>
        <w:rPr>
          <w:color w:val="000000"/>
          <w:spacing w:val="-3"/>
        </w:rPr>
        <w:t xml:space="preserve">G-2 </w:t>
      </w:r>
    </w:p>
    <w:p w:rsidR="00007753" w:rsidRDefault="00007753">
      <w:pPr>
        <w:autoSpaceDE w:val="0"/>
        <w:autoSpaceDN w:val="0"/>
        <w:adjustRightInd w:val="0"/>
        <w:rPr>
          <w:color w:val="000000"/>
          <w:spacing w:val="-3"/>
        </w:rPr>
        <w:sectPr w:rsidR="00007753">
          <w:headerReference w:type="even" r:id="rId602"/>
          <w:headerReference w:type="default" r:id="rId603"/>
          <w:footerReference w:type="even" r:id="rId604"/>
          <w:footerReference w:type="default" r:id="rId605"/>
          <w:headerReference w:type="first" r:id="rId606"/>
          <w:footerReference w:type="first" r:id="rId60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7" w:name="Pg98"/>
      <w:bookmarkEnd w:id="9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216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2160" w:right="2137"/>
        <w:jc w:val="both"/>
        <w:rPr>
          <w:color w:val="000000"/>
          <w:spacing w:val="-3"/>
        </w:rPr>
      </w:pPr>
      <w:r>
        <w:rPr>
          <w:color w:val="000000"/>
          <w:spacing w:val="-2"/>
        </w:rPr>
        <w:t xml:space="preserve">Compensator) within the wind generating plant or by a combination of generator </w:t>
      </w:r>
      <w:r>
        <w:rPr>
          <w:color w:val="000000"/>
          <w:spacing w:val="-3"/>
        </w:rPr>
        <w:t xml:space="preserve">performance and additional equipment. </w:t>
      </w:r>
    </w:p>
    <w:p w:rsidR="00007753" w:rsidRDefault="00007753">
      <w:pPr>
        <w:autoSpaceDE w:val="0"/>
        <w:autoSpaceDN w:val="0"/>
        <w:adjustRightInd w:val="0"/>
        <w:spacing w:line="276" w:lineRule="exact"/>
        <w:ind w:left="1440"/>
        <w:rPr>
          <w:color w:val="000000"/>
          <w:spacing w:val="-3"/>
        </w:rPr>
      </w:pPr>
    </w:p>
    <w:p w:rsidR="00007753" w:rsidRDefault="004973DF">
      <w:pPr>
        <w:tabs>
          <w:tab w:val="left" w:pos="2160"/>
        </w:tabs>
        <w:autoSpaceDE w:val="0"/>
        <w:autoSpaceDN w:val="0"/>
        <w:adjustRightInd w:val="0"/>
        <w:spacing w:before="8"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007753" w:rsidRDefault="004973DF">
      <w:pPr>
        <w:autoSpaceDE w:val="0"/>
        <w:autoSpaceDN w:val="0"/>
        <w:adjustRightInd w:val="0"/>
        <w:spacing w:before="7" w:line="273" w:lineRule="exact"/>
        <w:ind w:left="2160" w:right="1252"/>
        <w:rPr>
          <w:color w:val="000000"/>
          <w:spacing w:val="-3"/>
        </w:rPr>
      </w:pPr>
      <w:r>
        <w:rPr>
          <w:color w:val="000000"/>
          <w:spacing w:val="-2"/>
        </w:rPr>
        <w:t>at the same location at the effective date of the Appendix G LVRT Standard are exempt from meeting the Appendix G LVRT Standard for the remaining life of the existin</w:t>
      </w:r>
      <w:r>
        <w:rPr>
          <w:color w:val="000000"/>
          <w:spacing w:val="-2"/>
        </w:rPr>
        <w:t xml:space="preserve">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007753" w:rsidRDefault="00007753">
      <w:pPr>
        <w:autoSpaceDE w:val="0"/>
        <w:autoSpaceDN w:val="0"/>
        <w:adjustRightInd w:val="0"/>
        <w:spacing w:line="276" w:lineRule="exact"/>
        <w:ind w:left="2880"/>
        <w:rPr>
          <w:color w:val="000000"/>
          <w:spacing w:val="-3"/>
        </w:rPr>
      </w:pPr>
    </w:p>
    <w:p w:rsidR="00007753" w:rsidRDefault="004973DF">
      <w:pPr>
        <w:tabs>
          <w:tab w:val="left" w:pos="3600"/>
        </w:tabs>
        <w:autoSpaceDE w:val="0"/>
        <w:autoSpaceDN w:val="0"/>
        <w:adjustRightInd w:val="0"/>
        <w:spacing w:before="9" w:line="276" w:lineRule="exact"/>
        <w:ind w:left="2880"/>
        <w:rPr>
          <w:rFonts w:ascii="Times New Roman Bold" w:hAnsi="Times New Roman Bold"/>
          <w:color w:val="000000"/>
          <w:spacing w:val="-3"/>
          <w:u w:val="single"/>
        </w:rPr>
      </w:pPr>
      <w:r>
        <w:rPr>
          <w:rFonts w:ascii="Times New Roman Bold" w:hAnsi="Times New Roman Bold"/>
          <w:color w:val="000000"/>
          <w:spacing w:val="-2"/>
        </w:rPr>
        <w:t xml:space="preserve">ii. </w:t>
      </w:r>
      <w:r>
        <w:rPr>
          <w:rFonts w:ascii="Times New Roman Bold" w:hAnsi="Times New Roman Bold"/>
          <w:color w:val="000000"/>
          <w:spacing w:val="-2"/>
        </w:rPr>
        <w:tab/>
      </w:r>
      <w:r>
        <w:rPr>
          <w:rFonts w:ascii="Times New Roman Bold" w:hAnsi="Times New Roman Bold"/>
          <w:color w:val="000000"/>
          <w:spacing w:val="-3"/>
          <w:u w:val="single"/>
        </w:rPr>
        <w:t xml:space="preserve">Power Factor Design Criteria (Reactive Power) </w:t>
      </w:r>
    </w:p>
    <w:p w:rsidR="00007753" w:rsidRDefault="004973DF">
      <w:pPr>
        <w:autoSpaceDE w:val="0"/>
        <w:autoSpaceDN w:val="0"/>
        <w:adjustRightInd w:val="0"/>
        <w:spacing w:before="264" w:line="276" w:lineRule="exact"/>
        <w:ind w:left="2160"/>
        <w:rPr>
          <w:color w:val="000000"/>
          <w:spacing w:val="-2"/>
        </w:rPr>
      </w:pPr>
      <w:r>
        <w:rPr>
          <w:color w:val="000000"/>
          <w:spacing w:val="-2"/>
        </w:rPr>
        <w:t xml:space="preserve">A wind generating plant shall maintain a power factor within the range of 0.95 leading to </w:t>
      </w:r>
    </w:p>
    <w:p w:rsidR="00007753" w:rsidRDefault="004973DF">
      <w:pPr>
        <w:autoSpaceDE w:val="0"/>
        <w:autoSpaceDN w:val="0"/>
        <w:adjustRightInd w:val="0"/>
        <w:spacing w:before="4" w:line="276" w:lineRule="exact"/>
        <w:ind w:left="1440"/>
        <w:rPr>
          <w:color w:val="000000"/>
          <w:spacing w:val="-2"/>
        </w:rPr>
      </w:pPr>
      <w:r>
        <w:rPr>
          <w:color w:val="000000"/>
          <w:spacing w:val="-2"/>
        </w:rPr>
        <w:t xml:space="preserve">0.95 lagging, measured at the Point of Interconnection as defined in this LGIA, if the ISO’s </w:t>
      </w:r>
    </w:p>
    <w:p w:rsidR="00007753" w:rsidRDefault="004973DF">
      <w:pPr>
        <w:autoSpaceDE w:val="0"/>
        <w:autoSpaceDN w:val="0"/>
        <w:adjustRightInd w:val="0"/>
        <w:spacing w:before="1" w:line="280" w:lineRule="exact"/>
        <w:ind w:left="1440" w:right="1475"/>
        <w:jc w:val="both"/>
        <w:rPr>
          <w:color w:val="000000"/>
          <w:spacing w:val="-3"/>
        </w:rPr>
      </w:pPr>
      <w:r>
        <w:rPr>
          <w:color w:val="000000"/>
          <w:spacing w:val="-2"/>
        </w:rPr>
        <w:t xml:space="preserve">System Reliability Impact Study shows that such a requirement is necessary to ensure safety or </w:t>
      </w:r>
      <w:r>
        <w:rPr>
          <w:color w:val="000000"/>
          <w:spacing w:val="-3"/>
        </w:rPr>
        <w:t xml:space="preserve">reliability. </w:t>
      </w:r>
    </w:p>
    <w:p w:rsidR="00007753" w:rsidRDefault="004973DF">
      <w:pPr>
        <w:autoSpaceDE w:val="0"/>
        <w:autoSpaceDN w:val="0"/>
        <w:adjustRightInd w:val="0"/>
        <w:spacing w:before="260" w:line="280" w:lineRule="exact"/>
        <w:ind w:left="1440" w:right="1308" w:firstLine="720"/>
        <w:rPr>
          <w:color w:val="000000"/>
          <w:spacing w:val="-3"/>
        </w:rPr>
      </w:pPr>
      <w:r>
        <w:rPr>
          <w:color w:val="000000"/>
          <w:spacing w:val="-2"/>
        </w:rPr>
        <w:t>The power factor range standard can be met using, for example without limitation, power electronics designed to supply this level of reactive capab</w:t>
      </w:r>
      <w:r>
        <w:rPr>
          <w:color w:val="000000"/>
          <w:spacing w:val="-2"/>
        </w:rPr>
        <w:t xml:space="preserve">ility (taking into account any </w:t>
      </w:r>
      <w:r>
        <w:rPr>
          <w:color w:val="000000"/>
          <w:spacing w:val="-2"/>
        </w:rPr>
        <w:br/>
        <w:t xml:space="preserve">limitations due to voltage level, real power output, etc.) or fixed and switched capacitors if </w:t>
      </w:r>
      <w:r>
        <w:rPr>
          <w:color w:val="000000"/>
          <w:spacing w:val="-2"/>
        </w:rPr>
        <w:br/>
      </w:r>
      <w:r>
        <w:rPr>
          <w:color w:val="000000"/>
          <w:spacing w:val="-3"/>
        </w:rPr>
        <w:t xml:space="preserve">agreed to by the Connecting Transmission Owner for the </w:t>
      </w:r>
    </w:p>
    <w:p w:rsidR="00007753" w:rsidRDefault="004973DF">
      <w:pPr>
        <w:autoSpaceDE w:val="0"/>
        <w:autoSpaceDN w:val="0"/>
        <w:adjustRightInd w:val="0"/>
        <w:spacing w:before="1" w:line="255" w:lineRule="exact"/>
        <w:ind w:left="1440"/>
        <w:rPr>
          <w:color w:val="000000"/>
          <w:spacing w:val="-2"/>
        </w:rPr>
      </w:pPr>
      <w:r>
        <w:rPr>
          <w:color w:val="000000"/>
          <w:spacing w:val="-2"/>
        </w:rPr>
        <w:t>Transmission District to which the wind generating plant will be interco</w:t>
      </w:r>
      <w:r>
        <w:rPr>
          <w:color w:val="000000"/>
          <w:spacing w:val="-2"/>
        </w:rPr>
        <w:t xml:space="preserve">nnected, or a </w:t>
      </w:r>
    </w:p>
    <w:p w:rsidR="00007753" w:rsidRDefault="004973DF">
      <w:pPr>
        <w:autoSpaceDE w:val="0"/>
        <w:autoSpaceDN w:val="0"/>
        <w:adjustRightInd w:val="0"/>
        <w:spacing w:before="9" w:line="275" w:lineRule="exact"/>
        <w:ind w:left="1440" w:right="1302"/>
        <w:rPr>
          <w:color w:val="000000"/>
          <w:spacing w:val="-3"/>
        </w:rPr>
      </w:pPr>
      <w:r>
        <w:rPr>
          <w:color w:val="000000"/>
          <w:spacing w:val="-2"/>
        </w:rPr>
        <w:t xml:space="preserve">combination of the two.  The Developer shall not disable power factor equipment while the wind </w:t>
      </w:r>
      <w:r>
        <w:rPr>
          <w:color w:val="000000"/>
          <w:spacing w:val="-2"/>
        </w:rPr>
        <w:br/>
        <w:t xml:space="preserve">plant is in operation.  Wind plants shall also be able to provide sufficient dynamic voltage </w:t>
      </w:r>
      <w:r>
        <w:rPr>
          <w:color w:val="000000"/>
          <w:spacing w:val="-2"/>
        </w:rPr>
        <w:br/>
        <w:t xml:space="preserve">support in lieu of the power system stabilizer and </w:t>
      </w:r>
      <w:r>
        <w:rPr>
          <w:color w:val="000000"/>
          <w:spacing w:val="-2"/>
        </w:rPr>
        <w:t xml:space="preserve">automatic voltage regulation at the generator </w:t>
      </w:r>
      <w:r>
        <w:rPr>
          <w:color w:val="000000"/>
          <w:spacing w:val="-2"/>
        </w:rPr>
        <w:br/>
        <w:t xml:space="preserve">excitation system if the System Reliability Impact Study shows this to be required for system </w:t>
      </w:r>
      <w:r>
        <w:rPr>
          <w:color w:val="000000"/>
          <w:spacing w:val="-2"/>
        </w:rPr>
        <w:br/>
      </w:r>
      <w:r>
        <w:rPr>
          <w:color w:val="000000"/>
          <w:spacing w:val="-3"/>
        </w:rPr>
        <w:t xml:space="preserve">safety or reliability. </w:t>
      </w:r>
    </w:p>
    <w:p w:rsidR="00007753" w:rsidRDefault="00007753">
      <w:pPr>
        <w:autoSpaceDE w:val="0"/>
        <w:autoSpaceDN w:val="0"/>
        <w:adjustRightInd w:val="0"/>
        <w:spacing w:line="276" w:lineRule="exact"/>
        <w:ind w:left="2520"/>
        <w:rPr>
          <w:color w:val="000000"/>
          <w:spacing w:val="-3"/>
        </w:rPr>
      </w:pPr>
    </w:p>
    <w:p w:rsidR="00007753" w:rsidRDefault="004973DF">
      <w:pPr>
        <w:autoSpaceDE w:val="0"/>
        <w:autoSpaceDN w:val="0"/>
        <w:adjustRightInd w:val="0"/>
        <w:spacing w:before="9" w:line="276" w:lineRule="exact"/>
        <w:ind w:left="2520"/>
        <w:rPr>
          <w:rFonts w:ascii="Times New Roman Bold" w:hAnsi="Times New Roman Bold"/>
          <w:color w:val="000000"/>
          <w:spacing w:val="-3"/>
          <w:u w:val="single"/>
        </w:rPr>
      </w:pPr>
      <w:r>
        <w:rPr>
          <w:rFonts w:ascii="Times New Roman Bold" w:hAnsi="Times New Roman Bold"/>
          <w:color w:val="000000"/>
          <w:spacing w:val="-3"/>
        </w:rPr>
        <w:t>iii.</w:t>
      </w:r>
      <w:r>
        <w:rPr>
          <w:rFonts w:ascii="Arial Bold" w:hAnsi="Arial Bold"/>
          <w:color w:val="000000"/>
          <w:spacing w:val="-3"/>
        </w:rPr>
        <w:t xml:space="preserve"> </w:t>
      </w:r>
      <w:r>
        <w:rPr>
          <w:rFonts w:ascii="Times New Roman Bold" w:hAnsi="Times New Roman Bold"/>
          <w:color w:val="000000"/>
          <w:spacing w:val="-3"/>
          <w:u w:val="single"/>
        </w:rPr>
        <w:t xml:space="preserve">Supervisory Control and Data Acquisition (SCADA) Capability </w:t>
      </w:r>
    </w:p>
    <w:p w:rsidR="00007753" w:rsidRDefault="004973DF">
      <w:pPr>
        <w:autoSpaceDE w:val="0"/>
        <w:autoSpaceDN w:val="0"/>
        <w:adjustRightInd w:val="0"/>
        <w:spacing w:before="246" w:line="274" w:lineRule="exact"/>
        <w:ind w:left="1440" w:right="1298" w:firstLine="720"/>
        <w:rPr>
          <w:color w:val="000000"/>
          <w:spacing w:val="-3"/>
        </w:rPr>
      </w:pPr>
      <w:r>
        <w:rPr>
          <w:color w:val="000000"/>
          <w:spacing w:val="-2"/>
        </w:rPr>
        <w:t>The wind plant shall pr</w:t>
      </w:r>
      <w:r>
        <w:rPr>
          <w:color w:val="000000"/>
          <w:spacing w:val="-2"/>
        </w:rPr>
        <w:t>ovide SCADA capability to transmit data and receive instructions from the ISO and/or the Connecting Transmission Owner for the Transmission District to which the wind generating plant will be interconnected, as applicable, to protect system reliability.  T</w:t>
      </w:r>
      <w:r>
        <w:rPr>
          <w:color w:val="000000"/>
          <w:spacing w:val="-2"/>
        </w:rPr>
        <w:t xml:space="preserve">he Connecting Transmission Owner for the Transmission District to which the wind generating </w:t>
      </w:r>
      <w:r>
        <w:rPr>
          <w:color w:val="000000"/>
          <w:spacing w:val="-2"/>
        </w:rPr>
        <w:br/>
        <w:t xml:space="preserve">plant will be interconnected and the wind plant Developer shall determine what SCADA </w:t>
      </w:r>
      <w:r>
        <w:rPr>
          <w:color w:val="000000"/>
          <w:spacing w:val="-2"/>
        </w:rPr>
        <w:br/>
        <w:t>information is essential for the proposed wind plant, taking into account the</w:t>
      </w:r>
      <w:r>
        <w:rPr>
          <w:color w:val="000000"/>
          <w:spacing w:val="-2"/>
        </w:rPr>
        <w:t xml:space="preserve"> size of the plant and its characteristics, location, and importance in maintaining generation resource adequacy and </w:t>
      </w:r>
      <w:r>
        <w:rPr>
          <w:color w:val="000000"/>
          <w:spacing w:val="-2"/>
        </w:rPr>
        <w:br/>
      </w:r>
      <w:r>
        <w:rPr>
          <w:color w:val="000000"/>
          <w:spacing w:val="-3"/>
        </w:rPr>
        <w:t xml:space="preserve">transmission system reliability in its area.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09" w:line="276" w:lineRule="exact"/>
        <w:ind w:left="5932"/>
        <w:rPr>
          <w:color w:val="000000"/>
          <w:spacing w:val="-3"/>
        </w:rPr>
      </w:pPr>
      <w:r>
        <w:rPr>
          <w:color w:val="000000"/>
          <w:spacing w:val="-3"/>
        </w:rPr>
        <w:t xml:space="preserve">G-3 </w:t>
      </w:r>
    </w:p>
    <w:p w:rsidR="00007753" w:rsidRDefault="00007753">
      <w:pPr>
        <w:autoSpaceDE w:val="0"/>
        <w:autoSpaceDN w:val="0"/>
        <w:adjustRightInd w:val="0"/>
        <w:rPr>
          <w:color w:val="000000"/>
          <w:spacing w:val="-3"/>
        </w:rPr>
        <w:sectPr w:rsidR="00007753">
          <w:headerReference w:type="even" r:id="rId608"/>
          <w:headerReference w:type="default" r:id="rId609"/>
          <w:footerReference w:type="even" r:id="rId610"/>
          <w:footerReference w:type="default" r:id="rId611"/>
          <w:headerReference w:type="first" r:id="rId612"/>
          <w:footerReference w:type="first" r:id="rId61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8" w:name="Pg99"/>
      <w:bookmarkEnd w:id="9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H</w:t>
      </w:r>
    </w:p>
    <w:p w:rsidR="00007753" w:rsidRDefault="00007753">
      <w:pPr>
        <w:autoSpaceDE w:val="0"/>
        <w:autoSpaceDN w:val="0"/>
        <w:adjustRightInd w:val="0"/>
        <w:spacing w:line="280" w:lineRule="exact"/>
        <w:ind w:left="3436"/>
        <w:rPr>
          <w:rFonts w:ascii="Times New Roman Bold" w:hAnsi="Times New Roman Bold"/>
          <w:color w:val="000000"/>
          <w:spacing w:val="-3"/>
        </w:rPr>
      </w:pPr>
    </w:p>
    <w:p w:rsidR="00007753" w:rsidRDefault="004973DF">
      <w:pPr>
        <w:tabs>
          <w:tab w:val="left" w:pos="4802"/>
        </w:tabs>
        <w:autoSpaceDE w:val="0"/>
        <w:autoSpaceDN w:val="0"/>
        <w:adjustRightInd w:val="0"/>
        <w:spacing w:before="221" w:line="280" w:lineRule="exact"/>
        <w:ind w:left="3436" w:right="3248"/>
        <w:rPr>
          <w:rFonts w:ascii="Times New Roman Bold" w:hAnsi="Times New Roman Bold"/>
          <w:color w:val="000000"/>
          <w:spacing w:val="-3"/>
        </w:rPr>
      </w:pPr>
      <w:r>
        <w:rPr>
          <w:rFonts w:ascii="Times New Roman Bold" w:hAnsi="Times New Roman Bold"/>
          <w:color w:val="000000"/>
          <w:spacing w:val="-3"/>
        </w:rPr>
        <w:t xml:space="preserve">GOWANUS SUBSTATION RECONFIGURATION </w:t>
      </w:r>
      <w:r>
        <w:rPr>
          <w:rFonts w:ascii="Times New Roman Bold" w:hAnsi="Times New Roman Bold"/>
          <w:color w:val="000000"/>
          <w:spacing w:val="-3"/>
        </w:rPr>
        <w:br/>
      </w:r>
      <w:r>
        <w:rPr>
          <w:rFonts w:ascii="Times New Roman Bold" w:hAnsi="Times New Roman Bold"/>
          <w:color w:val="000000"/>
          <w:spacing w:val="-3"/>
        </w:rPr>
        <w:tab/>
        <w:t xml:space="preserve">PROJECT PRINCIPLES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tabs>
          <w:tab w:val="left" w:pos="2160"/>
        </w:tabs>
        <w:autoSpaceDE w:val="0"/>
        <w:autoSpaceDN w:val="0"/>
        <w:adjustRightInd w:val="0"/>
        <w:spacing w:before="176"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Construction Option Pursuant to Article 5.1</w:t>
      </w:r>
    </w:p>
    <w:p w:rsidR="00007753" w:rsidRDefault="004973DF">
      <w:pPr>
        <w:autoSpaceDE w:val="0"/>
        <w:autoSpaceDN w:val="0"/>
        <w:adjustRightInd w:val="0"/>
        <w:spacing w:before="220" w:line="276" w:lineRule="exact"/>
        <w:ind w:left="1440"/>
        <w:rPr>
          <w:color w:val="000000"/>
          <w:spacing w:val="-2"/>
        </w:rPr>
      </w:pPr>
      <w:r>
        <w:rPr>
          <w:color w:val="000000"/>
          <w:spacing w:val="-2"/>
        </w:rPr>
        <w:t xml:space="preserve">Developer and CTO shall be responsible for engineering, procurement and construction of the </w:t>
      </w:r>
    </w:p>
    <w:p w:rsidR="00007753" w:rsidRDefault="004973DF">
      <w:pPr>
        <w:autoSpaceDE w:val="0"/>
        <w:autoSpaceDN w:val="0"/>
        <w:adjustRightInd w:val="0"/>
        <w:spacing w:before="5" w:line="275" w:lineRule="exact"/>
        <w:ind w:left="1440" w:right="1318"/>
        <w:rPr>
          <w:color w:val="000000"/>
          <w:spacing w:val="-3"/>
        </w:rPr>
      </w:pPr>
      <w:r>
        <w:rPr>
          <w:color w:val="000000"/>
          <w:spacing w:val="-2"/>
        </w:rPr>
        <w:t xml:space="preserve">DAFs, CTOAFs, Stand-Alone SUFs and Other SUFs identified </w:t>
      </w:r>
      <w:r>
        <w:rPr>
          <w:color w:val="000000"/>
          <w:spacing w:val="-2"/>
        </w:rPr>
        <w:t xml:space="preserve">in Appendix A as set forth in the matrix below.  Except for engineering work performed by CTO under the Transaction Form 3 </w:t>
      </w:r>
      <w:r>
        <w:rPr>
          <w:color w:val="000000"/>
          <w:spacing w:val="-2"/>
        </w:rPr>
        <w:br/>
        <w:t xml:space="preserve">Agreement described in Section 2 of this Appendix H and designated “CTO/TF-3” in the matrix below, the responsibilities assigned to </w:t>
      </w:r>
      <w:r>
        <w:rPr>
          <w:color w:val="000000"/>
          <w:spacing w:val="-2"/>
        </w:rPr>
        <w:t xml:space="preserve">CTO for  procurement and construction shall be referred </w:t>
      </w:r>
      <w:r>
        <w:rPr>
          <w:color w:val="000000"/>
          <w:spacing w:val="-3"/>
        </w:rPr>
        <w:t xml:space="preserve">to as “CTO Functions.” </w:t>
      </w:r>
    </w:p>
    <w:p w:rsidR="00007753" w:rsidRDefault="004973DF">
      <w:pPr>
        <w:autoSpaceDE w:val="0"/>
        <w:autoSpaceDN w:val="0"/>
        <w:adjustRightInd w:val="0"/>
        <w:spacing w:before="245" w:line="276" w:lineRule="exact"/>
        <w:ind w:left="1440"/>
        <w:rPr>
          <w:color w:val="000000"/>
          <w:spacing w:val="-3"/>
        </w:rPr>
      </w:pPr>
      <w:r>
        <w:rPr>
          <w:color w:val="000000"/>
          <w:spacing w:val="-3"/>
        </w:rPr>
        <w:t xml:space="preserve">The respective responsibilities are: </w:t>
      </w:r>
    </w:p>
    <w:p w:rsidR="00007753" w:rsidRDefault="004973DF">
      <w:pPr>
        <w:tabs>
          <w:tab w:val="left" w:pos="4159"/>
          <w:tab w:val="left" w:pos="5800"/>
          <w:tab w:val="left" w:pos="7363"/>
          <w:tab w:val="left" w:pos="8927"/>
        </w:tabs>
        <w:autoSpaceDE w:val="0"/>
        <w:autoSpaceDN w:val="0"/>
        <w:adjustRightInd w:val="0"/>
        <w:spacing w:before="266" w:line="276" w:lineRule="exact"/>
        <w:ind w:left="2292"/>
        <w:rPr>
          <w:rFonts w:ascii="Times New Roman Bold" w:hAnsi="Times New Roman Bold"/>
          <w:color w:val="000000"/>
          <w:spacing w:val="-3"/>
        </w:rPr>
      </w:pPr>
      <w:r>
        <w:rPr>
          <w:rFonts w:ascii="Times New Roman Bold" w:hAnsi="Times New Roman Bold"/>
          <w:color w:val="000000"/>
          <w:spacing w:val="-3"/>
        </w:rPr>
        <w:t>Interconnection</w:t>
      </w:r>
      <w:r>
        <w:rPr>
          <w:rFonts w:ascii="Times New Roman Bold" w:hAnsi="Times New Roman Bold"/>
          <w:color w:val="000000"/>
          <w:spacing w:val="-3"/>
        </w:rPr>
        <w:tab/>
        <w:t>Engineering</w:t>
      </w:r>
      <w:r>
        <w:rPr>
          <w:rFonts w:ascii="Times New Roman Bold" w:hAnsi="Times New Roman Bold"/>
          <w:color w:val="000000"/>
          <w:spacing w:val="-3"/>
        </w:rPr>
        <w:tab/>
        <w:t>Procurement</w:t>
      </w:r>
      <w:r>
        <w:rPr>
          <w:rFonts w:ascii="Times New Roman Bold" w:hAnsi="Times New Roman Bold"/>
          <w:color w:val="000000"/>
          <w:spacing w:val="-3"/>
        </w:rPr>
        <w:tab/>
        <w:t>Construction</w:t>
      </w:r>
      <w:r>
        <w:rPr>
          <w:rFonts w:ascii="Times New Roman Bold" w:hAnsi="Times New Roman Bold"/>
          <w:color w:val="000000"/>
          <w:spacing w:val="-3"/>
        </w:rPr>
        <w:tab/>
        <w:t>Testing</w:t>
      </w:r>
    </w:p>
    <w:p w:rsidR="00007753" w:rsidRDefault="004973DF">
      <w:pPr>
        <w:autoSpaceDE w:val="0"/>
        <w:autoSpaceDN w:val="0"/>
        <w:adjustRightInd w:val="0"/>
        <w:spacing w:before="1" w:line="254" w:lineRule="exact"/>
        <w:ind w:left="2292"/>
        <w:rPr>
          <w:rFonts w:ascii="Times New Roman Bold" w:hAnsi="Times New Roman Bold"/>
          <w:color w:val="000000"/>
          <w:spacing w:val="-3"/>
        </w:rPr>
      </w:pPr>
      <w:r>
        <w:rPr>
          <w:rFonts w:ascii="Times New Roman Bold" w:hAnsi="Times New Roman Bold"/>
          <w:color w:val="000000"/>
          <w:spacing w:val="-3"/>
        </w:rPr>
        <w:t xml:space="preserve">Work Element </w:t>
      </w:r>
    </w:p>
    <w:p w:rsidR="00007753" w:rsidRDefault="004973DF">
      <w:pPr>
        <w:tabs>
          <w:tab w:val="left" w:pos="4159"/>
          <w:tab w:val="left" w:pos="5800"/>
          <w:tab w:val="left" w:pos="7363"/>
          <w:tab w:val="left" w:pos="8927"/>
        </w:tabs>
        <w:autoSpaceDE w:val="0"/>
        <w:autoSpaceDN w:val="0"/>
        <w:adjustRightInd w:val="0"/>
        <w:spacing w:before="27" w:line="276" w:lineRule="exact"/>
        <w:ind w:left="2292"/>
        <w:rPr>
          <w:color w:val="000000"/>
          <w:spacing w:val="-3"/>
        </w:rPr>
      </w:pPr>
      <w:r>
        <w:rPr>
          <w:color w:val="000000"/>
          <w:spacing w:val="-3"/>
        </w:rPr>
        <w:t>Developer</w:t>
      </w:r>
      <w:r>
        <w:rPr>
          <w:color w:val="000000"/>
          <w:spacing w:val="-3"/>
        </w:rPr>
        <w:tab/>
        <w:t>Developer</w:t>
      </w:r>
      <w:r>
        <w:rPr>
          <w:color w:val="000000"/>
          <w:spacing w:val="-3"/>
        </w:rPr>
        <w:tab/>
        <w:t>Developer</w:t>
      </w:r>
      <w:r>
        <w:rPr>
          <w:color w:val="000000"/>
          <w:spacing w:val="-3"/>
        </w:rPr>
        <w:tab/>
        <w:t>Developer</w:t>
      </w:r>
      <w:r>
        <w:rPr>
          <w:color w:val="000000"/>
          <w:spacing w:val="-3"/>
        </w:rPr>
        <w:tab/>
        <w:t>Developer</w:t>
      </w:r>
    </w:p>
    <w:p w:rsidR="00007753" w:rsidRDefault="004973DF">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r>
      <w:r>
        <w:rPr>
          <w:color w:val="000000"/>
          <w:spacing w:val="-3"/>
        </w:rPr>
        <w:t xml:space="preserve">Facility </w:t>
      </w:r>
    </w:p>
    <w:p w:rsidR="00007753" w:rsidRDefault="00007753">
      <w:pPr>
        <w:autoSpaceDE w:val="0"/>
        <w:autoSpaceDN w:val="0"/>
        <w:adjustRightInd w:val="0"/>
        <w:spacing w:line="276" w:lineRule="exact"/>
        <w:ind w:left="2292"/>
        <w:rPr>
          <w:color w:val="000000"/>
          <w:spacing w:val="-3"/>
        </w:rPr>
      </w:pPr>
    </w:p>
    <w:p w:rsidR="00007753" w:rsidRDefault="004973DF">
      <w:pPr>
        <w:tabs>
          <w:tab w:val="left" w:pos="4159"/>
          <w:tab w:val="left" w:pos="5800"/>
          <w:tab w:val="left" w:pos="7363"/>
          <w:tab w:val="left" w:pos="8927"/>
        </w:tabs>
        <w:autoSpaceDE w:val="0"/>
        <w:autoSpaceDN w:val="0"/>
        <w:adjustRightInd w:val="0"/>
        <w:spacing w:before="2" w:line="276" w:lineRule="exact"/>
        <w:ind w:left="2292"/>
        <w:rPr>
          <w:color w:val="000000"/>
          <w:spacing w:val="-3"/>
        </w:rPr>
      </w:pPr>
      <w:r>
        <w:rPr>
          <w:color w:val="000000"/>
          <w:spacing w:val="-3"/>
        </w:rPr>
        <w:t>CTO</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007753" w:rsidRDefault="004973DF">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t xml:space="preserve">Facility </w:t>
      </w:r>
    </w:p>
    <w:p w:rsidR="00007753" w:rsidRDefault="004973DF">
      <w:pPr>
        <w:tabs>
          <w:tab w:val="left" w:pos="4159"/>
          <w:tab w:val="left" w:pos="5800"/>
          <w:tab w:val="left" w:pos="7363"/>
          <w:tab w:val="left" w:pos="8927"/>
        </w:tabs>
        <w:autoSpaceDE w:val="0"/>
        <w:autoSpaceDN w:val="0"/>
        <w:adjustRightInd w:val="0"/>
        <w:spacing w:before="3" w:line="276" w:lineRule="exact"/>
        <w:ind w:left="2292"/>
        <w:rPr>
          <w:color w:val="000000"/>
          <w:spacing w:val="-3"/>
        </w:rPr>
      </w:pPr>
      <w:r>
        <w:rPr>
          <w:color w:val="000000"/>
          <w:spacing w:val="-3"/>
        </w:rPr>
        <w:t>Stand-Alone</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007753" w:rsidRDefault="004973DF">
      <w:pPr>
        <w:autoSpaceDE w:val="0"/>
        <w:autoSpaceDN w:val="0"/>
        <w:adjustRightInd w:val="0"/>
        <w:spacing w:before="1" w:line="268" w:lineRule="exact"/>
        <w:ind w:left="2292"/>
        <w:rPr>
          <w:color w:val="000000"/>
          <w:spacing w:val="-3"/>
        </w:rPr>
      </w:pPr>
      <w:r>
        <w:rPr>
          <w:color w:val="000000"/>
          <w:spacing w:val="-3"/>
        </w:rPr>
        <w:t xml:space="preserve">SUF </w:t>
      </w:r>
    </w:p>
    <w:p w:rsidR="00007753" w:rsidRDefault="004973DF">
      <w:pPr>
        <w:tabs>
          <w:tab w:val="left" w:pos="4159"/>
          <w:tab w:val="left" w:pos="5800"/>
          <w:tab w:val="left" w:pos="7363"/>
          <w:tab w:val="left" w:pos="8927"/>
        </w:tabs>
        <w:autoSpaceDE w:val="0"/>
        <w:autoSpaceDN w:val="0"/>
        <w:adjustRightInd w:val="0"/>
        <w:spacing w:before="20" w:line="276" w:lineRule="exact"/>
        <w:ind w:left="2292"/>
        <w:rPr>
          <w:color w:val="000000"/>
          <w:spacing w:val="-3"/>
        </w:rPr>
      </w:pPr>
      <w:r>
        <w:rPr>
          <w:color w:val="000000"/>
          <w:spacing w:val="-3"/>
        </w:rPr>
        <w:t>Other SUF</w:t>
      </w:r>
      <w:r>
        <w:rPr>
          <w:color w:val="000000"/>
          <w:spacing w:val="-3"/>
        </w:rPr>
        <w:tab/>
        <w:t>CTO/TF-3</w:t>
      </w:r>
      <w:r>
        <w:rPr>
          <w:color w:val="000000"/>
          <w:spacing w:val="-3"/>
        </w:rPr>
        <w:tab/>
        <w:t>Developer</w:t>
      </w:r>
      <w:r>
        <w:rPr>
          <w:color w:val="000000"/>
          <w:spacing w:val="-3"/>
        </w:rPr>
        <w:tab/>
        <w:t>CTO</w:t>
      </w:r>
      <w:r>
        <w:rPr>
          <w:color w:val="000000"/>
          <w:spacing w:val="-3"/>
        </w:rPr>
        <w:tab/>
        <w:t>CTO</w:t>
      </w:r>
    </w:p>
    <w:p w:rsidR="00007753" w:rsidRDefault="004973DF">
      <w:pPr>
        <w:autoSpaceDE w:val="0"/>
        <w:autoSpaceDN w:val="0"/>
        <w:adjustRightInd w:val="0"/>
        <w:spacing w:before="267" w:line="280" w:lineRule="exact"/>
        <w:ind w:left="1440" w:right="1311"/>
        <w:rPr>
          <w:color w:val="000000"/>
          <w:spacing w:val="-3"/>
        </w:rPr>
      </w:pPr>
      <w:r>
        <w:rPr>
          <w:color w:val="000000"/>
          <w:spacing w:val="-2"/>
        </w:rPr>
        <w:t xml:space="preserve">CTO will perform the CTO Functions in accordance with Article 5.1.1 of this Agreement with </w:t>
      </w:r>
      <w:r>
        <w:rPr>
          <w:color w:val="000000"/>
          <w:spacing w:val="-2"/>
        </w:rPr>
        <w:t xml:space="preserve">reference to the dates set forth in Appendix B.  CTO will coordinate the work on the Other SUFs </w:t>
      </w:r>
      <w:r>
        <w:rPr>
          <w:color w:val="000000"/>
          <w:spacing w:val="-3"/>
        </w:rPr>
        <w:t xml:space="preserve">with the work on the Stand-Alone SUFs at the Gowanus Substation. </w:t>
      </w:r>
    </w:p>
    <w:p w:rsidR="00007753" w:rsidRDefault="004973DF">
      <w:pPr>
        <w:autoSpaceDE w:val="0"/>
        <w:autoSpaceDN w:val="0"/>
        <w:adjustRightInd w:val="0"/>
        <w:spacing w:before="244" w:line="276" w:lineRule="exact"/>
        <w:ind w:left="1440"/>
        <w:rPr>
          <w:color w:val="000000"/>
          <w:spacing w:val="-2"/>
        </w:rPr>
      </w:pPr>
      <w:r>
        <w:rPr>
          <w:color w:val="000000"/>
          <w:spacing w:val="-2"/>
        </w:rPr>
        <w:t xml:space="preserve">Notwithstanding the cost estimates in Appendix A and the cost overrun provisions in Section </w:t>
      </w:r>
    </w:p>
    <w:p w:rsidR="00007753" w:rsidRDefault="004973DF">
      <w:pPr>
        <w:autoSpaceDE w:val="0"/>
        <w:autoSpaceDN w:val="0"/>
        <w:adjustRightInd w:val="0"/>
        <w:spacing w:before="4" w:line="276" w:lineRule="exact"/>
        <w:ind w:left="1440"/>
        <w:rPr>
          <w:color w:val="000000"/>
          <w:spacing w:val="-2"/>
        </w:rPr>
      </w:pPr>
      <w:r>
        <w:rPr>
          <w:color w:val="000000"/>
          <w:spacing w:val="-2"/>
        </w:rPr>
        <w:t>2</w:t>
      </w:r>
      <w:r>
        <w:rPr>
          <w:color w:val="000000"/>
          <w:spacing w:val="-2"/>
        </w:rPr>
        <w:t xml:space="preserve">5.8.6 of Attachment S, Developer shall bear the actual costs of (i) the procurement and </w:t>
      </w:r>
    </w:p>
    <w:p w:rsidR="00007753" w:rsidRDefault="004973DF">
      <w:pPr>
        <w:autoSpaceDE w:val="0"/>
        <w:autoSpaceDN w:val="0"/>
        <w:adjustRightInd w:val="0"/>
        <w:spacing w:before="1" w:line="256" w:lineRule="exact"/>
        <w:ind w:left="1440"/>
        <w:rPr>
          <w:color w:val="000000"/>
          <w:spacing w:val="-2"/>
        </w:rPr>
      </w:pPr>
      <w:r>
        <w:rPr>
          <w:color w:val="000000"/>
          <w:spacing w:val="-2"/>
        </w:rPr>
        <w:t xml:space="preserve">construction of CTOAFs and Stand-Alone SUFs identified in Appendix A assigned to the </w:t>
      </w:r>
    </w:p>
    <w:p w:rsidR="00007753" w:rsidRDefault="004973DF">
      <w:pPr>
        <w:autoSpaceDE w:val="0"/>
        <w:autoSpaceDN w:val="0"/>
        <w:adjustRightInd w:val="0"/>
        <w:spacing w:before="8" w:line="276" w:lineRule="exact"/>
        <w:ind w:left="1440"/>
        <w:rPr>
          <w:color w:val="000000"/>
          <w:spacing w:val="-2"/>
        </w:rPr>
      </w:pPr>
      <w:r>
        <w:rPr>
          <w:color w:val="000000"/>
          <w:spacing w:val="-2"/>
        </w:rPr>
        <w:t>Developer in the matrix above; (ii) the engineering, procurement and construction</w:t>
      </w:r>
      <w:r>
        <w:rPr>
          <w:color w:val="000000"/>
          <w:spacing w:val="-2"/>
        </w:rPr>
        <w:t xml:space="preserve"> of any </w:t>
      </w:r>
    </w:p>
    <w:p w:rsidR="00007753" w:rsidRDefault="004973DF">
      <w:pPr>
        <w:autoSpaceDE w:val="0"/>
        <w:autoSpaceDN w:val="0"/>
        <w:adjustRightInd w:val="0"/>
        <w:spacing w:before="5" w:line="275" w:lineRule="exact"/>
        <w:ind w:left="1440" w:right="1282"/>
        <w:rPr>
          <w:color w:val="000000"/>
          <w:spacing w:val="-3"/>
        </w:rPr>
      </w:pPr>
      <w:r>
        <w:rPr>
          <w:color w:val="000000"/>
          <w:spacing w:val="-2"/>
        </w:rPr>
        <w:t>CTOAFs or Stand-Alone SUFs not currently identified in Appendix A that are identified through the detailed engineering and which would not be required but for the Large Generating Facility; and (iii) the procurement related to the Other SUFs ident</w:t>
      </w:r>
      <w:r>
        <w:rPr>
          <w:color w:val="000000"/>
          <w:spacing w:val="-2"/>
        </w:rPr>
        <w:t xml:space="preserve">ified in Appendix A assigned to the Developer in the matrix above, and (iv) the testing of CTOAF, Stand-Alone SUFs, and Other </w:t>
      </w:r>
      <w:r>
        <w:rPr>
          <w:color w:val="000000"/>
          <w:spacing w:val="-3"/>
        </w:rPr>
        <w:t xml:space="preserve">SUFs assigned to CTO in the matrix above.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121" w:line="276" w:lineRule="exact"/>
        <w:ind w:left="5932"/>
        <w:rPr>
          <w:color w:val="000000"/>
          <w:spacing w:val="-3"/>
        </w:rPr>
      </w:pPr>
      <w:r>
        <w:rPr>
          <w:color w:val="000000"/>
          <w:spacing w:val="-3"/>
        </w:rPr>
        <w:t xml:space="preserve">H-1 </w:t>
      </w:r>
      <w:r w:rsidR="00007753">
        <w:rPr>
          <w:color w:val="000000"/>
          <w:spacing w:val="-3"/>
        </w:rPr>
        <w:pict>
          <v:polyline id="_x0000_s1352" style="position:absolute;left:0;text-align:left;z-index:-251559936;mso-position-horizontal-relative:page;mso-position-vertical-relative:page" points="108.95pt,322.05pt,109.45pt,322.05pt,109.45pt,321.6pt,108.95pt,321.6pt,108.95pt,322.05pt" coordsize="10,11" o:allowincell="f" fillcolor="black" stroked="f">
            <v:path arrowok="t"/>
            <w10:wrap anchorx="page" anchory="page"/>
          </v:polyline>
        </w:pict>
      </w:r>
      <w:r w:rsidR="00007753">
        <w:rPr>
          <w:color w:val="000000"/>
          <w:spacing w:val="-3"/>
        </w:rPr>
        <w:pict>
          <v:polyline id="_x0000_s1353" style="position:absolute;left:0;text-align:left;z-index:-251556864;mso-position-horizontal-relative:page;mso-position-vertical-relative:page" points="108.95pt,322.05pt,109.45pt,322.05pt,109.45pt,321.6pt,108.95pt,321.6pt,108.95pt,322.05pt" coordsize="10,11" o:allowincell="f" fillcolor="black" stroked="f">
            <v:path arrowok="t"/>
            <w10:wrap anchorx="page" anchory="page"/>
          </v:polyline>
        </w:pict>
      </w:r>
      <w:r w:rsidR="00007753">
        <w:rPr>
          <w:color w:val="000000"/>
          <w:spacing w:val="-3"/>
        </w:rPr>
        <w:pict>
          <v:polyline id="_x0000_s1354" style="position:absolute;left:0;text-align:left;z-index:-251553792;mso-position-horizontal-relative:page;mso-position-vertical-relative:page" points="109.4pt,322.55pt,202.3pt,322.55pt,202.3pt,321.55pt,109.4pt,321.55pt,109.4pt,322.55pt" coordsize="1858,20" o:allowincell="f" fillcolor="black" stroked="f">
            <v:path arrowok="t"/>
            <w10:wrap anchorx="page" anchory="page"/>
          </v:polyline>
        </w:pict>
      </w:r>
      <w:r w:rsidR="00007753">
        <w:rPr>
          <w:color w:val="000000"/>
          <w:spacing w:val="-3"/>
        </w:rPr>
        <w:pict>
          <v:polyline id="_x0000_s1355" style="position:absolute;left:0;text-align:left;z-index:-251550720;mso-position-horizontal-relative:page;mso-position-vertical-relative:page" points="202.3pt,322.05pt,202.8pt,322.05pt,202.8pt,321.6pt,202.3pt,321.6pt,202.3pt,322.05pt" coordsize="10,11" o:allowincell="f" fillcolor="black" stroked="f">
            <v:path arrowok="t"/>
            <w10:wrap anchorx="page" anchory="page"/>
          </v:polyline>
        </w:pict>
      </w:r>
      <w:r w:rsidR="00007753">
        <w:rPr>
          <w:color w:val="000000"/>
          <w:spacing w:val="-3"/>
        </w:rPr>
        <w:pict>
          <v:polyline id="_x0000_s1356" style="position:absolute;left:0;text-align:left;z-index:-251547648;mso-position-horizontal-relative:page;mso-position-vertical-relative:page" points="202.8pt,322.55pt,284.4pt,322.55pt,284.4pt,321.55pt,202.8pt,321.55pt,202.8pt,322.55pt" coordsize="1632,20" o:allowincell="f" fillcolor="black" stroked="f">
            <v:path arrowok="t"/>
            <w10:wrap anchorx="page" anchory="page"/>
          </v:polyline>
        </w:pict>
      </w:r>
      <w:r w:rsidR="00007753">
        <w:rPr>
          <w:color w:val="000000"/>
          <w:spacing w:val="-3"/>
        </w:rPr>
        <w:pict>
          <v:polyline id="_x0000_s1357" style="position:absolute;left:0;text-align:left;z-index:-251545600;mso-position-horizontal-relative:page;mso-position-vertical-relative:page" points="284.4pt,322.05pt,284.9pt,322.05pt,284.9pt,321.6pt,284.4pt,321.6pt,284.4pt,322.05pt" coordsize="10,11" o:allowincell="f" fillcolor="black" stroked="f">
            <v:path arrowok="t"/>
            <w10:wrap anchorx="page" anchory="page"/>
          </v:polyline>
        </w:pict>
      </w:r>
      <w:r w:rsidR="00007753">
        <w:rPr>
          <w:color w:val="000000"/>
          <w:spacing w:val="-3"/>
        </w:rPr>
        <w:pict>
          <v:polyline id="_x0000_s1358" style="position:absolute;left:0;text-align:left;z-index:-251543552;mso-position-horizontal-relative:page;mso-position-vertical-relative:page" points="284.85pt,322.55pt,362.5pt,322.55pt,362.5pt,321.55pt,284.85pt,321.55pt,284.85pt,322.55pt" coordsize="1553,20" o:allowincell="f" fillcolor="black" stroked="f">
            <v:path arrowok="t"/>
            <w10:wrap anchorx="page" anchory="page"/>
          </v:polyline>
        </w:pict>
      </w:r>
      <w:r w:rsidR="00007753">
        <w:rPr>
          <w:color w:val="000000"/>
          <w:spacing w:val="-3"/>
        </w:rPr>
        <w:pict>
          <v:polyline id="_x0000_s1359" style="position:absolute;left:0;text-align:left;z-index:-251541504;mso-position-horizontal-relative:page;mso-position-vertical-relative:page" points="362.5pt,322.05pt,363pt,322.05pt,363pt,321.6pt,362.5pt,321.6pt,362.5pt,322.05pt" coordsize="10,11" o:allowincell="f" fillcolor="black" stroked="f">
            <v:path arrowok="t"/>
            <w10:wrap anchorx="page" anchory="page"/>
          </v:polyline>
        </w:pict>
      </w:r>
      <w:r w:rsidR="00007753">
        <w:rPr>
          <w:color w:val="000000"/>
          <w:spacing w:val="-3"/>
        </w:rPr>
        <w:pict>
          <v:polyline id="_x0000_s1360" style="position:absolute;left:0;text-align:left;z-index:-251539456;mso-position-horizontal-relative:page;mso-position-vertical-relative:page" points="363pt,322.55pt,440.75pt,322.55pt,440.75pt,321.55pt,363pt,321.55pt,363pt,322.55pt" coordsize="1555,20" o:allowincell="f" fillcolor="black" stroked="f">
            <v:path arrowok="t"/>
            <w10:wrap anchorx="page" anchory="page"/>
          </v:polyline>
        </w:pict>
      </w:r>
      <w:r w:rsidR="00007753">
        <w:rPr>
          <w:color w:val="000000"/>
          <w:spacing w:val="-3"/>
        </w:rPr>
        <w:pict>
          <v:polyline id="_x0000_s1361" style="position:absolute;left:0;text-align:left;z-index:-251537408;mso-position-horizontal-relative:page;mso-position-vertical-relative:page" points="440.75pt,322.05pt,441.25pt,322.05pt,441.25pt,321.6pt,440.75pt,321.6pt,440.75pt,322.05pt" coordsize="10,11" o:allowincell="f" fillcolor="black" stroked="f">
            <v:path arrowok="t"/>
            <w10:wrap anchorx="page" anchory="page"/>
          </v:polyline>
        </w:pict>
      </w:r>
      <w:r w:rsidR="00007753">
        <w:rPr>
          <w:color w:val="000000"/>
          <w:spacing w:val="-3"/>
        </w:rPr>
        <w:pict>
          <v:polyline id="_x0000_s1362" style="position:absolute;left:0;text-align:left;z-index:-251535360;mso-position-horizontal-relative:page;mso-position-vertical-relative:page" points="441.2pt,322.55pt,502.55pt,322.55pt,502.55pt,321.55pt,441.2pt,321.55pt,441.2pt,322.55pt" coordsize="1227,20" o:allowincell="f" fillcolor="black" stroked="f">
            <v:path arrowok="t"/>
            <w10:wrap anchorx="page" anchory="page"/>
          </v:polyline>
        </w:pict>
      </w:r>
      <w:r w:rsidR="00007753">
        <w:rPr>
          <w:color w:val="000000"/>
          <w:spacing w:val="-3"/>
        </w:rPr>
        <w:pict>
          <v:polyline id="_x0000_s1363" style="position:absolute;left:0;text-align:left;z-index:-251533312;mso-position-horizontal-relative:page;mso-position-vertical-relative:page" points="502.55pt,322.05pt,503.05pt,322.05pt,503.05pt,321.6pt,502.55pt,321.6pt,502.55pt,322.05pt" coordsize="10,11" o:allowincell="f" fillcolor="black" stroked="f">
            <v:path arrowok="t"/>
            <w10:wrap anchorx="page" anchory="page"/>
          </v:polyline>
        </w:pict>
      </w:r>
      <w:r w:rsidR="00007753">
        <w:rPr>
          <w:color w:val="000000"/>
          <w:spacing w:val="-3"/>
        </w:rPr>
        <w:pict>
          <v:polyline id="_x0000_s1364" style="position:absolute;left:0;text-align:left;z-index:-251530240;mso-position-horizontal-relative:page;mso-position-vertical-relative:page" points="502.55pt,322.05pt,503.05pt,322.05pt,503.05pt,321.6pt,502.55pt,321.6pt,502.55pt,322.05pt" coordsize="10,11" o:allowincell="f" fillcolor="black" stroked="f">
            <v:path arrowok="t"/>
            <w10:wrap anchorx="page" anchory="page"/>
          </v:polyline>
        </w:pict>
      </w:r>
      <w:r w:rsidR="00007753">
        <w:rPr>
          <w:color w:val="000000"/>
          <w:spacing w:val="-3"/>
        </w:rPr>
        <w:pict>
          <v:polyline id="_x0000_s1365" style="position:absolute;left:0;text-align:left;z-index:-251527168;mso-position-horizontal-relative:page;mso-position-vertical-relative:page" points="108.95pt,349.7pt,109.95pt,349.7pt,109.95pt,322.05pt,108.95pt,322.05pt,108.95pt,349.7pt" coordsize="20,553" o:allowincell="f" fillcolor="black" stroked="f">
            <v:path arrowok="t"/>
            <w10:wrap anchorx="page" anchory="page"/>
          </v:polyline>
        </w:pict>
      </w:r>
      <w:r w:rsidR="00007753">
        <w:rPr>
          <w:color w:val="000000"/>
          <w:spacing w:val="-3"/>
        </w:rPr>
        <w:pict>
          <v:polyline id="_x0000_s1366" style="position:absolute;left:0;text-align:left;z-index:-251524096;mso-position-horizontal-relative:page;mso-position-vertical-relative:page" points="202.3pt,349.7pt,203.3pt,349.7pt,203.3pt,322.05pt,202.3pt,322.05pt,202.3pt,349.7pt" coordsize="20,553" o:allowincell="f" fillcolor="black" stroked="f">
            <v:path arrowok="t"/>
            <w10:wrap anchorx="page" anchory="page"/>
          </v:polyline>
        </w:pict>
      </w:r>
      <w:r w:rsidR="00007753">
        <w:rPr>
          <w:color w:val="000000"/>
          <w:spacing w:val="-3"/>
        </w:rPr>
        <w:pict>
          <v:polyline id="_x0000_s1367" style="position:absolute;left:0;text-align:left;z-index:-251521024;mso-position-horizontal-relative:page;mso-position-vertical-relative:page" points="284.4pt,349.7pt,285.4pt,349.7pt,285.4pt,322.05pt,284.4pt,322.05pt,284.4pt,349.7pt" coordsize="20,553" o:allowincell="f" fillcolor="black" stroked="f">
            <v:path arrowok="t"/>
            <w10:wrap anchorx="page" anchory="page"/>
          </v:polyline>
        </w:pict>
      </w:r>
      <w:r w:rsidR="00007753">
        <w:rPr>
          <w:color w:val="000000"/>
          <w:spacing w:val="-3"/>
        </w:rPr>
        <w:pict>
          <v:polyline id="_x0000_s1368" style="position:absolute;left:0;text-align:left;z-index:-251517952;mso-position-horizontal-relative:page;mso-position-vertical-relative:page" points="362.5pt,349.7pt,363.5pt,349.7pt,363.5pt,322.05pt,362.5pt,322.05pt,362.5pt,349.7pt" coordsize="20,553" o:allowincell="f" fillcolor="black" stroked="f">
            <v:path arrowok="t"/>
            <w10:wrap anchorx="page" anchory="page"/>
          </v:polyline>
        </w:pict>
      </w:r>
      <w:r w:rsidR="00007753">
        <w:rPr>
          <w:color w:val="000000"/>
          <w:spacing w:val="-3"/>
        </w:rPr>
        <w:pict>
          <v:polyline id="_x0000_s1369" style="position:absolute;left:0;text-align:left;z-index:-251514880;mso-position-horizontal-relative:page;mso-position-vertical-relative:page" points="440.75pt,349.7pt,441.75pt,349.7pt,441.75pt,322.05pt,440.75pt,322.05pt,440.75pt,349.7pt" coordsize="20,553" o:allowincell="f" fillcolor="black" stroked="f">
            <v:path arrowok="t"/>
            <w10:wrap anchorx="page" anchory="page"/>
          </v:polyline>
        </w:pict>
      </w:r>
      <w:r w:rsidR="00007753">
        <w:rPr>
          <w:color w:val="000000"/>
          <w:spacing w:val="-3"/>
        </w:rPr>
        <w:pict>
          <v:polyline id="_x0000_s1370" style="position:absolute;left:0;text-align:left;z-index:-251510784;mso-position-horizontal-relative:page;mso-position-vertical-relative:page" points="502.55pt,349.7pt,503.55pt,349.7pt,503.55pt,322.05pt,502.55pt,322.05pt,502.55pt,349.7pt" coordsize="20,553" o:allowincell="f" fillcolor="black" stroked="f">
            <v:path arrowok="t"/>
            <w10:wrap anchorx="page" anchory="page"/>
          </v:polyline>
        </w:pict>
      </w:r>
      <w:r w:rsidR="00007753">
        <w:rPr>
          <w:color w:val="000000"/>
          <w:spacing w:val="-3"/>
        </w:rPr>
        <w:pict>
          <v:polyline id="_x0000_s1371" style="position:absolute;left:0;text-align:left;z-index:-251455488;mso-position-horizontal-relative:page;mso-position-vertical-relative:page" points="108.95pt,350.15pt,109.45pt,350.15pt,109.45pt,349.65pt,108.95pt,349.65pt,108.95pt,350.15pt" coordsize="10,10" o:allowincell="f" fillcolor="black" stroked="f">
            <v:path arrowok="t"/>
            <w10:wrap anchorx="page" anchory="page"/>
          </v:polyline>
        </w:pict>
      </w:r>
      <w:r w:rsidR="00007753">
        <w:rPr>
          <w:color w:val="000000"/>
          <w:spacing w:val="-3"/>
        </w:rPr>
        <w:pict>
          <v:polyline id="_x0000_s1372" style="position:absolute;left:0;text-align:left;z-index:-251452416;mso-position-horizontal-relative:page;mso-position-vertical-relative:page" points="109.4pt,350.65pt,202.3pt,350.65pt,202.3pt,349.65pt,109.4pt,349.65pt,109.4pt,350.65pt" coordsize="1858,20" o:allowincell="f" fillcolor="black" stroked="f">
            <v:path arrowok="t"/>
            <w10:wrap anchorx="page" anchory="page"/>
          </v:polyline>
        </w:pict>
      </w:r>
      <w:r w:rsidR="00007753">
        <w:rPr>
          <w:color w:val="000000"/>
          <w:spacing w:val="-3"/>
        </w:rPr>
        <w:pict>
          <v:polyline id="_x0000_s1373" style="position:absolute;left:0;text-align:left;z-index:-251451392;mso-position-horizontal-relative:page;mso-position-vertical-relative:page" points="202.3pt,350.15pt,202.8pt,350.15pt,202.8pt,349.65pt,202.3pt,349.65pt,202.3pt,350.15pt" coordsize="10,10" o:allowincell="f" fillcolor="black" stroked="f">
            <v:path arrowok="t"/>
            <w10:wrap anchorx="page" anchory="page"/>
          </v:polyline>
        </w:pict>
      </w:r>
      <w:r w:rsidR="00007753">
        <w:rPr>
          <w:color w:val="000000"/>
          <w:spacing w:val="-3"/>
        </w:rPr>
        <w:pict>
          <v:polyline id="_x0000_s1374" style="position:absolute;left:0;text-align:left;z-index:-251450368;mso-position-horizontal-relative:page;mso-position-vertical-relative:page" points="202.8pt,350.65pt,284.4pt,350.65pt,284.4pt,349.65pt,202.8pt,349.65pt,202.8pt,350.65pt" coordsize="1632,20" o:allowincell="f" fillcolor="black" stroked="f">
            <v:path arrowok="t"/>
            <w10:wrap anchorx="page" anchory="page"/>
          </v:polyline>
        </w:pict>
      </w:r>
      <w:r w:rsidR="00007753">
        <w:rPr>
          <w:color w:val="000000"/>
          <w:spacing w:val="-3"/>
        </w:rPr>
        <w:pict>
          <v:polyline id="_x0000_s1375" style="position:absolute;left:0;text-align:left;z-index:-251449344;mso-position-horizontal-relative:page;mso-position-vertical-relative:page" points="284.4pt,350.15pt,284.9pt,350.15pt,284.9pt,349.65pt,284.4pt,349.65pt,284.4pt,350.15pt" coordsize="10,10" o:allowincell="f" fillcolor="black" stroked="f">
            <v:path arrowok="t"/>
            <w10:wrap anchorx="page" anchory="page"/>
          </v:polyline>
        </w:pict>
      </w:r>
      <w:r w:rsidR="00007753">
        <w:rPr>
          <w:color w:val="000000"/>
          <w:spacing w:val="-3"/>
        </w:rPr>
        <w:pict>
          <v:polyline id="_x0000_s1376" style="position:absolute;left:0;text-align:left;z-index:-251448320;mso-position-horizontal-relative:page;mso-position-vertical-relative:page" points="284.85pt,350.65pt,362.5pt,350.65pt,362.5pt,349.65pt,284.85pt,349.65pt,284.85pt,350.65pt" coordsize="1553,20" o:allowincell="f" fillcolor="black" stroked="f">
            <v:path arrowok="t"/>
            <w10:wrap anchorx="page" anchory="page"/>
          </v:polyline>
        </w:pict>
      </w:r>
      <w:r w:rsidR="00007753">
        <w:rPr>
          <w:color w:val="000000"/>
          <w:spacing w:val="-3"/>
        </w:rPr>
        <w:pict>
          <v:polyline id="_x0000_s1377" style="position:absolute;left:0;text-align:left;z-index:-251447296;mso-position-horizontal-relative:page;mso-position-vertical-relative:page" points="362.5pt,350.15pt,363pt,350.15pt,363pt,349.65pt,362.5pt,349.65pt,362.5pt,350.15pt" coordsize="10,10" o:allowincell="f" fillcolor="black" stroked="f">
            <v:path arrowok="t"/>
            <w10:wrap anchorx="page" anchory="page"/>
          </v:polyline>
        </w:pict>
      </w:r>
      <w:r w:rsidR="00007753">
        <w:rPr>
          <w:color w:val="000000"/>
          <w:spacing w:val="-3"/>
        </w:rPr>
        <w:pict>
          <v:polyline id="_x0000_s1378" style="position:absolute;left:0;text-align:left;z-index:-251446272;mso-position-horizontal-relative:page;mso-position-vertical-relative:page" points="363pt,350.65pt,440.75pt,350.65pt,440.75pt,349.65pt,363pt,349.65pt,363pt,350.65pt" coordsize="1555,20" o:allowincell="f" fillcolor="black" stroked="f">
            <v:path arrowok="t"/>
            <w10:wrap anchorx="page" anchory="page"/>
          </v:polyline>
        </w:pict>
      </w:r>
      <w:r w:rsidR="00007753">
        <w:rPr>
          <w:color w:val="000000"/>
          <w:spacing w:val="-3"/>
        </w:rPr>
        <w:pict>
          <v:polyline id="_x0000_s1379" style="position:absolute;left:0;text-align:left;z-index:-251445248;mso-position-horizontal-relative:page;mso-position-vertical-relative:page" points="440.75pt,350.15pt,441.25pt,350.15pt,441.25pt,349.65pt,440.75pt,349.65pt,440.75pt,350.15pt" coordsize="10,10" o:allowincell="f" fillcolor="black" stroked="f">
            <v:path arrowok="t"/>
            <w10:wrap anchorx="page" anchory="page"/>
          </v:polyline>
        </w:pict>
      </w:r>
      <w:r w:rsidR="00007753">
        <w:rPr>
          <w:color w:val="000000"/>
          <w:spacing w:val="-3"/>
        </w:rPr>
        <w:pict>
          <v:polyline id="_x0000_s1380" style="position:absolute;left:0;text-align:left;z-index:-251444224;mso-position-horizontal-relative:page;mso-position-vertical-relative:page" points="441.2pt,350.65pt,502.55pt,350.65pt,502.55pt,349.65pt,441.2pt,349.65pt,441.2pt,350.65pt" coordsize="1227,20" o:allowincell="f" fillcolor="black" stroked="f">
            <v:path arrowok="t"/>
            <w10:wrap anchorx="page" anchory="page"/>
          </v:polyline>
        </w:pict>
      </w:r>
      <w:r w:rsidR="00007753">
        <w:rPr>
          <w:color w:val="000000"/>
          <w:spacing w:val="-3"/>
        </w:rPr>
        <w:pict>
          <v:polyline id="_x0000_s1381" style="position:absolute;left:0;text-align:left;z-index:-251443200;mso-position-horizontal-relative:page;mso-position-vertical-relative:page" points="502.55pt,350.15pt,503.05pt,350.15pt,503.05pt,349.65pt,502.55pt,349.65pt,502.55pt,350.15pt" coordsize="10,10" o:allowincell="f" fillcolor="black" stroked="f">
            <v:path arrowok="t"/>
            <w10:wrap anchorx="page" anchory="page"/>
          </v:polyline>
        </w:pict>
      </w:r>
      <w:r w:rsidR="00007753">
        <w:rPr>
          <w:color w:val="000000"/>
          <w:spacing w:val="-3"/>
        </w:rPr>
        <w:pict>
          <v:polyline id="_x0000_s1382" style="position:absolute;left:0;text-align:left;z-index:-251442176;mso-position-horizontal-relative:page;mso-position-vertical-relative:page" points="108.95pt,405.35pt,109.95pt,405.35pt,109.95pt,350.15pt,108.95pt,350.15pt,108.95pt,405.35pt" coordsize="20,1104" o:allowincell="f" fillcolor="black" stroked="f">
            <v:path arrowok="t"/>
            <w10:wrap anchorx="page" anchory="page"/>
          </v:polyline>
        </w:pict>
      </w:r>
      <w:r w:rsidR="00007753">
        <w:rPr>
          <w:color w:val="000000"/>
          <w:spacing w:val="-3"/>
        </w:rPr>
        <w:pict>
          <v:polyline id="_x0000_s1383" style="position:absolute;left:0;text-align:left;z-index:-251441152;mso-position-horizontal-relative:page;mso-position-vertical-relative:page" points="202.3pt,405.35pt,203.3pt,405.35pt,203.3pt,350.15pt,202.3pt,350.15pt,202.3pt,405.35pt" coordsize="20,1104" o:allowincell="f" fillcolor="black" stroked="f">
            <v:path arrowok="t"/>
            <w10:wrap anchorx="page" anchory="page"/>
          </v:polyline>
        </w:pict>
      </w:r>
      <w:r w:rsidR="00007753">
        <w:rPr>
          <w:color w:val="000000"/>
          <w:spacing w:val="-3"/>
        </w:rPr>
        <w:pict>
          <v:polyline id="_x0000_s1384" style="position:absolute;left:0;text-align:left;z-index:-251440128;mso-position-horizontal-relative:page;mso-position-vertical-relative:page" points="284.4pt,405.35pt,285.4pt,405.35pt,285.4pt,350.15pt,284.4pt,350.15pt,284.4pt,405.35pt" coordsize="20,1104" o:allowincell="f" fillcolor="black" stroked="f">
            <v:path arrowok="t"/>
            <w10:wrap anchorx="page" anchory="page"/>
          </v:polyline>
        </w:pict>
      </w:r>
      <w:r w:rsidR="00007753">
        <w:rPr>
          <w:color w:val="000000"/>
          <w:spacing w:val="-3"/>
        </w:rPr>
        <w:pict>
          <v:polyline id="_x0000_s1385" style="position:absolute;left:0;text-align:left;z-index:-251439104;mso-position-horizontal-relative:page;mso-position-vertical-relative:page" points="362.5pt,405.35pt,363.5pt,405.35pt,363.5pt,350.15pt,362.5pt,350.15pt,362.5pt,405.35pt" coordsize="20,1104" o:allowincell="f" fillcolor="black" stroked="f">
            <v:path arrowok="t"/>
            <w10:wrap anchorx="page" anchory="page"/>
          </v:polyline>
        </w:pict>
      </w:r>
      <w:r w:rsidR="00007753">
        <w:rPr>
          <w:color w:val="000000"/>
          <w:spacing w:val="-3"/>
        </w:rPr>
        <w:pict>
          <v:polyline id="_x0000_s1386" style="position:absolute;left:0;text-align:left;z-index:-251438080;mso-position-horizontal-relative:page;mso-position-vertical-relative:page" points="440.75pt,405.35pt,441.75pt,405.35pt,441.75pt,350.15pt,440.75pt,350.15pt,440.75pt,405.35pt" coordsize="20,1104" o:allowincell="f" fillcolor="black" stroked="f">
            <v:path arrowok="t"/>
            <w10:wrap anchorx="page" anchory="page"/>
          </v:polyline>
        </w:pict>
      </w:r>
      <w:r w:rsidR="00007753">
        <w:rPr>
          <w:color w:val="000000"/>
          <w:spacing w:val="-3"/>
        </w:rPr>
        <w:pict>
          <v:polyline id="_x0000_s1387" style="position:absolute;left:0;text-align:left;z-index:-251437056;mso-position-horizontal-relative:page;mso-position-vertical-relative:page" points="502.55pt,405.35pt,503.55pt,405.35pt,503.55pt,350.15pt,502.55pt,350.15pt,502.55pt,405.35pt" coordsize="20,1104" o:allowincell="f" fillcolor="black" stroked="f">
            <v:path arrowok="t"/>
            <w10:wrap anchorx="page" anchory="page"/>
          </v:polyline>
        </w:pict>
      </w:r>
      <w:r w:rsidR="00007753">
        <w:rPr>
          <w:color w:val="000000"/>
          <w:spacing w:val="-3"/>
        </w:rPr>
        <w:pict>
          <v:polyline id="_x0000_s1388" style="position:absolute;left:0;text-align:left;z-index:-251379712;mso-position-horizontal-relative:page;mso-position-vertical-relative:page" points="108.95pt,405.85pt,109.45pt,405.85pt,109.45pt,405.35pt,108.95pt,405.35pt,108.95pt,405.85pt" coordsize="10,10" o:allowincell="f" fillcolor="black" stroked="f">
            <v:path arrowok="t"/>
            <w10:wrap anchorx="page" anchory="page"/>
          </v:polyline>
        </w:pict>
      </w:r>
      <w:r w:rsidR="00007753">
        <w:rPr>
          <w:color w:val="000000"/>
          <w:spacing w:val="-3"/>
        </w:rPr>
        <w:pict>
          <v:polyline id="_x0000_s1389" style="position:absolute;left:0;text-align:left;z-index:-251378688;mso-position-horizontal-relative:page;mso-position-vertical-relative:page" points="109.4pt,406.35pt,202.3pt,406.35pt,202.3pt,405.35pt,109.4pt,405.35pt,109.4pt,406.35pt" coordsize="1858,20" o:allowincell="f" fillcolor="black" stroked="f">
            <v:path arrowok="t"/>
            <w10:wrap anchorx="page" anchory="page"/>
          </v:polyline>
        </w:pict>
      </w:r>
      <w:r w:rsidR="00007753">
        <w:rPr>
          <w:color w:val="000000"/>
          <w:spacing w:val="-3"/>
        </w:rPr>
        <w:pict>
          <v:polyline id="_x0000_s1390" style="position:absolute;left:0;text-align:left;z-index:-251377664;mso-position-horizontal-relative:page;mso-position-vertical-relative:page" points="202.3pt,405.85pt,202.8pt,405.85pt,202.8pt,405.35pt,202.3pt,405.35pt,202.3pt,405.85pt" coordsize="10,10" o:allowincell="f" fillcolor="black" stroked="f">
            <v:path arrowok="t"/>
            <w10:wrap anchorx="page" anchory="page"/>
          </v:polyline>
        </w:pict>
      </w:r>
      <w:r w:rsidR="00007753">
        <w:rPr>
          <w:color w:val="000000"/>
          <w:spacing w:val="-3"/>
        </w:rPr>
        <w:pict>
          <v:polyline id="_x0000_s1391" style="position:absolute;left:0;text-align:left;z-index:-251376640;mso-position-horizontal-relative:page;mso-position-vertical-relative:page" points="202.8pt,406.35pt,284.4pt,406.35pt,284.4pt,405.35pt,202.8pt,405.35pt,202.8pt,406.35pt" coordsize="1632,20" o:allowincell="f" fillcolor="black" stroked="f">
            <v:path arrowok="t"/>
            <w10:wrap anchorx="page" anchory="page"/>
          </v:polyline>
        </w:pict>
      </w:r>
      <w:r w:rsidR="00007753">
        <w:rPr>
          <w:color w:val="000000"/>
          <w:spacing w:val="-3"/>
        </w:rPr>
        <w:pict>
          <v:polyline id="_x0000_s1392" style="position:absolute;left:0;text-align:left;z-index:-251375616;mso-position-horizontal-relative:page;mso-position-vertical-relative:page" points="284.4pt,405.85pt,284.9pt,405.85pt,284.9pt,405.35pt,284.4pt,405.35pt,284.4pt,405.85pt" coordsize="10,10" o:allowincell="f" fillcolor="black" stroked="f">
            <v:path arrowok="t"/>
            <w10:wrap anchorx="page" anchory="page"/>
          </v:polyline>
        </w:pict>
      </w:r>
      <w:r w:rsidR="00007753">
        <w:rPr>
          <w:color w:val="000000"/>
          <w:spacing w:val="-3"/>
        </w:rPr>
        <w:pict>
          <v:polyline id="_x0000_s1393" style="position:absolute;left:0;text-align:left;z-index:-251374592;mso-position-horizontal-relative:page;mso-position-vertical-relative:page" points="284.85pt,406.35pt,362.5pt,406.35pt,362.5pt,405.35pt,284.85pt,405.35pt,284.85pt,406.35pt" coordsize="1553,20" o:allowincell="f" fillcolor="black" stroked="f">
            <v:path arrowok="t"/>
            <w10:wrap anchorx="page" anchory="page"/>
          </v:polyline>
        </w:pict>
      </w:r>
      <w:r w:rsidR="00007753">
        <w:rPr>
          <w:color w:val="000000"/>
          <w:spacing w:val="-3"/>
        </w:rPr>
        <w:pict>
          <v:polyline id="_x0000_s1394" style="position:absolute;left:0;text-align:left;z-index:-251372544;mso-position-horizontal-relative:page;mso-position-vertical-relative:page" points="362.5pt,405.85pt,363pt,405.85pt,363pt,405.35pt,362.5pt,405.35pt,362.5pt,405.85pt" coordsize="10,10" o:allowincell="f" fillcolor="black" stroked="f">
            <v:path arrowok="t"/>
            <w10:wrap anchorx="page" anchory="page"/>
          </v:polyline>
        </w:pict>
      </w:r>
      <w:r w:rsidR="00007753">
        <w:rPr>
          <w:color w:val="000000"/>
          <w:spacing w:val="-3"/>
        </w:rPr>
        <w:pict>
          <v:polyline id="_x0000_s1395" style="position:absolute;left:0;text-align:left;z-index:-251370496;mso-position-horizontal-relative:page;mso-position-vertical-relative:page" points="363pt,406.35pt,440.75pt,406.35pt,440.75pt,405.35pt,363pt,405.35pt,363pt,406.35pt" coordsize="1555,20" o:allowincell="f" fillcolor="black" stroked="f">
            <v:path arrowok="t"/>
            <w10:wrap anchorx="page" anchory="page"/>
          </v:polyline>
        </w:pict>
      </w:r>
      <w:r w:rsidR="00007753">
        <w:rPr>
          <w:color w:val="000000"/>
          <w:spacing w:val="-3"/>
        </w:rPr>
        <w:pict>
          <v:polyline id="_x0000_s1396" style="position:absolute;left:0;text-align:left;z-index:-251368448;mso-position-horizontal-relative:page;mso-position-vertical-relative:page" points="440.75pt,405.85pt,441.25pt,405.85pt,441.25pt,405.35pt,440.75pt,405.35pt,440.75pt,405.85pt" coordsize="10,10" o:allowincell="f" fillcolor="black" stroked="f">
            <v:path arrowok="t"/>
            <w10:wrap anchorx="page" anchory="page"/>
          </v:polyline>
        </w:pict>
      </w:r>
      <w:r w:rsidR="00007753">
        <w:rPr>
          <w:color w:val="000000"/>
          <w:spacing w:val="-3"/>
        </w:rPr>
        <w:pict>
          <v:polyline id="_x0000_s1397" style="position:absolute;left:0;text-align:left;z-index:-251366400;mso-position-horizontal-relative:page;mso-position-vertical-relative:page" points="441.2pt,406.35pt,502.55pt,406.35pt,502.55pt,405.35pt,441.2pt,405.35pt,441.2pt,406.35pt" coordsize="1227,20" o:allowincell="f" fillcolor="black" stroked="f">
            <v:path arrowok="t"/>
            <w10:wrap anchorx="page" anchory="page"/>
          </v:polyline>
        </w:pict>
      </w:r>
      <w:r w:rsidR="00007753">
        <w:rPr>
          <w:color w:val="000000"/>
          <w:spacing w:val="-3"/>
        </w:rPr>
        <w:pict>
          <v:polyline id="_x0000_s1398" style="position:absolute;left:0;text-align:left;z-index:-251364352;mso-position-horizontal-relative:page;mso-position-vertical-relative:page" points="502.55pt,405.85pt,503.05pt,405.85pt,503.05pt,405.35pt,502.55pt,405.35pt,502.55pt,405.85pt" coordsize="10,10" o:allowincell="f" fillcolor="black" stroked="f">
            <v:path arrowok="t"/>
            <w10:wrap anchorx="page" anchory="page"/>
          </v:polyline>
        </w:pict>
      </w:r>
      <w:r w:rsidR="00007753">
        <w:rPr>
          <w:color w:val="000000"/>
          <w:spacing w:val="-3"/>
        </w:rPr>
        <w:pict>
          <v:polyline id="_x0000_s1399" style="position:absolute;left:0;text-align:left;z-index:-251362304;mso-position-horizontal-relative:page;mso-position-vertical-relative:page" points="108.95pt,447.25pt,109.95pt,447.25pt,109.95pt,405.8pt,108.95pt,405.8pt,108.95pt,447.25pt" coordsize="20,829" o:allowincell="f" fillcolor="black" stroked="f">
            <v:path arrowok="t"/>
            <w10:wrap anchorx="page" anchory="page"/>
          </v:polyline>
        </w:pict>
      </w:r>
      <w:r w:rsidR="00007753">
        <w:rPr>
          <w:color w:val="000000"/>
          <w:spacing w:val="-3"/>
        </w:rPr>
        <w:pict>
          <v:polyline id="_x0000_s1400" style="position:absolute;left:0;text-align:left;z-index:-251360256;mso-position-horizontal-relative:page;mso-position-vertical-relative:page" points="202.3pt,447.25pt,203.3pt,447.25pt,203.3pt,405.8pt,202.3pt,405.8pt,202.3pt,447.25pt" coordsize="20,829" o:allowincell="f" fillcolor="black" stroked="f">
            <v:path arrowok="t"/>
            <w10:wrap anchorx="page" anchory="page"/>
          </v:polyline>
        </w:pict>
      </w:r>
      <w:r w:rsidR="00007753">
        <w:rPr>
          <w:color w:val="000000"/>
          <w:spacing w:val="-3"/>
        </w:rPr>
        <w:pict>
          <v:polyline id="_x0000_s1401" style="position:absolute;left:0;text-align:left;z-index:-251358208;mso-position-horizontal-relative:page;mso-position-vertical-relative:page" points="284.4pt,447.25pt,285.4pt,447.25pt,285.4pt,405.8pt,284.4pt,405.8pt,284.4pt,447.25pt" coordsize="20,829" o:allowincell="f" fillcolor="black" stroked="f">
            <v:path arrowok="t"/>
            <w10:wrap anchorx="page" anchory="page"/>
          </v:polyline>
        </w:pict>
      </w:r>
      <w:r w:rsidR="00007753">
        <w:rPr>
          <w:color w:val="000000"/>
          <w:spacing w:val="-3"/>
        </w:rPr>
        <w:pict>
          <v:polyline id="_x0000_s1402" style="position:absolute;left:0;text-align:left;z-index:-251357184;mso-position-horizontal-relative:page;mso-position-vertical-relative:page" points="362.5pt,447.25pt,363.5pt,447.25pt,363.5pt,405.8pt,362.5pt,405.8pt,362.5pt,447.25pt" coordsize="20,829" o:allowincell="f" fillcolor="black" stroked="f">
            <v:path arrowok="t"/>
            <w10:wrap anchorx="page" anchory="page"/>
          </v:polyline>
        </w:pict>
      </w:r>
      <w:r w:rsidR="00007753">
        <w:rPr>
          <w:color w:val="000000"/>
          <w:spacing w:val="-3"/>
        </w:rPr>
        <w:pict>
          <v:polyline id="_x0000_s1403" style="position:absolute;left:0;text-align:left;z-index:-251356160;mso-position-horizontal-relative:page;mso-position-vertical-relative:page" points="440.75pt,447.25pt,441.75pt,447.25pt,441.75pt,405.8pt,440.75pt,405.8pt,440.75pt,447.25pt" coordsize="20,829" o:allowincell="f" fillcolor="black" stroked="f">
            <v:path arrowok="t"/>
            <w10:wrap anchorx="page" anchory="page"/>
          </v:polyline>
        </w:pict>
      </w:r>
      <w:r w:rsidR="00007753">
        <w:rPr>
          <w:color w:val="000000"/>
          <w:spacing w:val="-3"/>
        </w:rPr>
        <w:pict>
          <v:polyline id="_x0000_s1404" style="position:absolute;left:0;text-align:left;z-index:-251355136;mso-position-horizontal-relative:page;mso-position-vertical-relative:page" points="502.55pt,447.25pt,503.55pt,447.25pt,503.55pt,405.8pt,502.55pt,405.8pt,502.55pt,447.25pt" coordsize="20,829" o:allowincell="f" fillcolor="black" stroked="f">
            <v:path arrowok="t"/>
            <w10:wrap anchorx="page" anchory="page"/>
          </v:polyline>
        </w:pict>
      </w:r>
      <w:r w:rsidR="00007753">
        <w:rPr>
          <w:color w:val="000000"/>
          <w:spacing w:val="-3"/>
        </w:rPr>
        <w:pict>
          <v:polyline id="_x0000_s1405" style="position:absolute;left:0;text-align:left;z-index:-251286528;mso-position-horizontal-relative:page;mso-position-vertical-relative:page" points="108.95pt,447.7pt,109.45pt,447.7pt,109.45pt,447.25pt,108.95pt,447.25pt,108.95pt,447.7pt" coordsize="10,10" o:allowincell="f" fillcolor="black" stroked="f">
            <v:path arrowok="t"/>
            <w10:wrap anchorx="page" anchory="page"/>
          </v:polyline>
        </w:pict>
      </w:r>
      <w:r w:rsidR="00007753">
        <w:rPr>
          <w:color w:val="000000"/>
          <w:spacing w:val="-3"/>
        </w:rPr>
        <w:pict>
          <v:polyline id="_x0000_s1406" style="position:absolute;left:0;text-align:left;z-index:-251283456;mso-position-horizontal-relative:page;mso-position-vertical-relative:page" points="109.4pt,448.2pt,202.3pt,448.2pt,202.3pt,447.2pt,109.4pt,447.2pt,109.4pt,448.2pt" coordsize="1858,20" o:allowincell="f" fillcolor="black" stroked="f">
            <v:path arrowok="t"/>
            <w10:wrap anchorx="page" anchory="page"/>
          </v:polyline>
        </w:pict>
      </w:r>
      <w:r w:rsidR="00007753">
        <w:rPr>
          <w:color w:val="000000"/>
          <w:spacing w:val="-3"/>
        </w:rPr>
        <w:pict>
          <v:polyline id="_x0000_s1407" style="position:absolute;left:0;text-align:left;z-index:-251280384;mso-position-horizontal-relative:page;mso-position-vertical-relative:page" points="202.3pt,447.7pt,202.8pt,447.7pt,202.8pt,447.25pt,202.3pt,447.25pt,202.3pt,447.7pt" coordsize="10,10" o:allowincell="f" fillcolor="black" stroked="f">
            <v:path arrowok="t"/>
            <w10:wrap anchorx="page" anchory="page"/>
          </v:polyline>
        </w:pict>
      </w:r>
      <w:r w:rsidR="00007753">
        <w:rPr>
          <w:color w:val="000000"/>
          <w:spacing w:val="-3"/>
        </w:rPr>
        <w:pict>
          <v:polyline id="_x0000_s1408" style="position:absolute;left:0;text-align:left;z-index:-251277312;mso-position-horizontal-relative:page;mso-position-vertical-relative:page" points="202.8pt,448.2pt,284.4pt,448.2pt,284.4pt,447.2pt,202.8pt,447.2pt,202.8pt,448.2pt" coordsize="1632,20" o:allowincell="f" fillcolor="black" stroked="f">
            <v:path arrowok="t"/>
            <w10:wrap anchorx="page" anchory="page"/>
          </v:polyline>
        </w:pict>
      </w:r>
      <w:r w:rsidR="00007753">
        <w:rPr>
          <w:color w:val="000000"/>
          <w:spacing w:val="-3"/>
        </w:rPr>
        <w:pict>
          <v:polyline id="_x0000_s1409" style="position:absolute;left:0;text-align:left;z-index:-251274240;mso-position-horizontal-relative:page;mso-position-vertical-relative:page" points="284.4pt,447.7pt,284.9pt,447.7pt,284.9pt,447.25pt,284.4pt,447.25pt,284.4pt,447.7pt" coordsize="10,10" o:allowincell="f" fillcolor="black" stroked="f">
            <v:path arrowok="t"/>
            <w10:wrap anchorx="page" anchory="page"/>
          </v:polyline>
        </w:pict>
      </w:r>
      <w:r w:rsidR="00007753">
        <w:rPr>
          <w:color w:val="000000"/>
          <w:spacing w:val="-3"/>
        </w:rPr>
        <w:pict>
          <v:polyline id="_x0000_s1410" style="position:absolute;left:0;text-align:left;z-index:-251271168;mso-position-horizontal-relative:page;mso-position-vertical-relative:page" points="284.85pt,448.2pt,362.5pt,448.2pt,362.5pt,447.2pt,284.85pt,447.2pt,284.85pt,448.2pt" coordsize="1553,20" o:allowincell="f" fillcolor="black" stroked="f">
            <v:path arrowok="t"/>
            <w10:wrap anchorx="page" anchory="page"/>
          </v:polyline>
        </w:pict>
      </w:r>
      <w:r w:rsidR="00007753">
        <w:rPr>
          <w:color w:val="000000"/>
          <w:spacing w:val="-3"/>
        </w:rPr>
        <w:pict>
          <v:polyline id="_x0000_s1411" style="position:absolute;left:0;text-align:left;z-index:-251268096;mso-position-horizontal-relative:page;mso-position-vertical-relative:page" points="362.5pt,447.7pt,363pt,447.7pt,363pt,447.25pt,362.5pt,447.25pt,362.5pt,447.7pt" coordsize="10,10" o:allowincell="f" fillcolor="black" stroked="f">
            <v:path arrowok="t"/>
            <w10:wrap anchorx="page" anchory="page"/>
          </v:polyline>
        </w:pict>
      </w:r>
      <w:r w:rsidR="00007753">
        <w:rPr>
          <w:color w:val="000000"/>
          <w:spacing w:val="-3"/>
        </w:rPr>
        <w:pict>
          <v:polyline id="_x0000_s1412" style="position:absolute;left:0;text-align:left;z-index:-251266048;mso-position-horizontal-relative:page;mso-position-vertical-relative:page" points="363pt,448.2pt,440.75pt,448.2pt,440.75pt,447.2pt,363pt,447.2pt,363pt,448.2pt" coordsize="1555,20" o:allowincell="f" fillcolor="black" stroked="f">
            <v:path arrowok="t"/>
            <w10:wrap anchorx="page" anchory="page"/>
          </v:polyline>
        </w:pict>
      </w:r>
      <w:r w:rsidR="00007753">
        <w:rPr>
          <w:color w:val="000000"/>
          <w:spacing w:val="-3"/>
        </w:rPr>
        <w:pict>
          <v:polyline id="_x0000_s1413" style="position:absolute;left:0;text-align:left;z-index:-251264000;mso-position-horizontal-relative:page;mso-position-vertical-relative:page" points="440.75pt,447.7pt,441.25pt,447.7pt,441.25pt,447.25pt,440.75pt,447.25pt,440.75pt,447.7pt" coordsize="10,10" o:allowincell="f" fillcolor="black" stroked="f">
            <v:path arrowok="t"/>
            <w10:wrap anchorx="page" anchory="page"/>
          </v:polyline>
        </w:pict>
      </w:r>
      <w:r w:rsidR="00007753">
        <w:rPr>
          <w:color w:val="000000"/>
          <w:spacing w:val="-3"/>
        </w:rPr>
        <w:pict>
          <v:polyline id="_x0000_s1414" style="position:absolute;left:0;text-align:left;z-index:-251261952;mso-position-horizontal-relative:page;mso-position-vertical-relative:page" points="441.2pt,448.2pt,502.55pt,448.2pt,502.55pt,447.2pt,441.2pt,447.2pt,441.2pt,448.2pt" coordsize="1227,20" o:allowincell="f" fillcolor="black" stroked="f">
            <v:path arrowok="t"/>
            <w10:wrap anchorx="page" anchory="page"/>
          </v:polyline>
        </w:pict>
      </w:r>
      <w:r w:rsidR="00007753">
        <w:rPr>
          <w:color w:val="000000"/>
          <w:spacing w:val="-3"/>
        </w:rPr>
        <w:pict>
          <v:polyline id="_x0000_s1415" style="position:absolute;left:0;text-align:left;z-index:-251259904;mso-position-horizontal-relative:page;mso-position-vertical-relative:page" points="502.55pt,447.7pt,503.05pt,447.7pt,503.05pt,447.25pt,502.55pt,447.25pt,502.55pt,447.7pt" coordsize="10,10" o:allowincell="f" fillcolor="black" stroked="f">
            <v:path arrowok="t"/>
            <w10:wrap anchorx="page" anchory="page"/>
          </v:polyline>
        </w:pict>
      </w:r>
      <w:r w:rsidR="00007753">
        <w:rPr>
          <w:color w:val="000000"/>
          <w:spacing w:val="-3"/>
        </w:rPr>
        <w:pict>
          <v:polyline id="_x0000_s1416" style="position:absolute;left:0;text-align:left;z-index:-251258880;mso-position-horizontal-relative:page;mso-position-vertical-relative:page" points="108.95pt,475.3pt,109.95pt,475.3pt,109.95pt,447.7pt,108.95pt,447.7pt,108.95pt,475.3pt" coordsize="20,552" o:allowincell="f" fillcolor="black" stroked="f">
            <v:path arrowok="t"/>
            <w10:wrap anchorx="page" anchory="page"/>
          </v:polyline>
        </w:pict>
      </w:r>
      <w:r w:rsidR="00007753">
        <w:rPr>
          <w:color w:val="000000"/>
          <w:spacing w:val="-3"/>
        </w:rPr>
        <w:pict>
          <v:polyline id="_x0000_s1417" style="position:absolute;left:0;text-align:left;z-index:-251257856;mso-position-horizontal-relative:page;mso-position-vertical-relative:page" points="202.3pt,475.3pt,203.3pt,475.3pt,203.3pt,447.7pt,202.3pt,447.7pt,202.3pt,475.3pt" coordsize="20,552" o:allowincell="f" fillcolor="black" stroked="f">
            <v:path arrowok="t"/>
            <w10:wrap anchorx="page" anchory="page"/>
          </v:polyline>
        </w:pict>
      </w:r>
      <w:r w:rsidR="00007753">
        <w:rPr>
          <w:color w:val="000000"/>
          <w:spacing w:val="-3"/>
        </w:rPr>
        <w:pict>
          <v:polyline id="_x0000_s1418" style="position:absolute;left:0;text-align:left;z-index:-251256832;mso-position-horizontal-relative:page;mso-position-vertical-relative:page" points="284.4pt,475.3pt,285.4pt,475.3pt,285.4pt,447.7pt,284.4pt,447.7pt,284.4pt,475.3pt" coordsize="20,552" o:allowincell="f" fillcolor="black" stroked="f">
            <v:path arrowok="t"/>
            <w10:wrap anchorx="page" anchory="page"/>
          </v:polyline>
        </w:pict>
      </w:r>
      <w:r w:rsidR="00007753">
        <w:rPr>
          <w:color w:val="000000"/>
          <w:spacing w:val="-3"/>
        </w:rPr>
        <w:pict>
          <v:polyline id="_x0000_s1419" style="position:absolute;left:0;text-align:left;z-index:-251255808;mso-position-horizontal-relative:page;mso-position-vertical-relative:page" points="362.5pt,475.3pt,363.5pt,475.3pt,363.5pt,447.7pt,362.5pt,447.7pt,362.5pt,475.3pt" coordsize="20,552" o:allowincell="f" fillcolor="black" stroked="f">
            <v:path arrowok="t"/>
            <w10:wrap anchorx="page" anchory="page"/>
          </v:polyline>
        </w:pict>
      </w:r>
      <w:r w:rsidR="00007753">
        <w:rPr>
          <w:color w:val="000000"/>
          <w:spacing w:val="-3"/>
        </w:rPr>
        <w:pict>
          <v:polyline id="_x0000_s1420" style="position:absolute;left:0;text-align:left;z-index:-251254784;mso-position-horizontal-relative:page;mso-position-vertical-relative:page" points="440.75pt,475.3pt,441.75pt,475.3pt,441.75pt,447.7pt,440.75pt,447.7pt,440.75pt,475.3pt" coordsize="20,552" o:allowincell="f" fillcolor="black" stroked="f">
            <v:path arrowok="t"/>
            <w10:wrap anchorx="page" anchory="page"/>
          </v:polyline>
        </w:pict>
      </w:r>
      <w:r w:rsidR="00007753">
        <w:rPr>
          <w:color w:val="000000"/>
          <w:spacing w:val="-3"/>
        </w:rPr>
        <w:pict>
          <v:polyline id="_x0000_s1421" style="position:absolute;left:0;text-align:left;z-index:-251253760;mso-position-horizontal-relative:page;mso-position-vertical-relative:page" points="502.55pt,475.3pt,503.55pt,475.3pt,503.55pt,447.7pt,502.55pt,447.7pt,502.55pt,475.3pt" coordsize="20,552" o:allowincell="f" fillcolor="black" stroked="f">
            <v:path arrowok="t"/>
            <w10:wrap anchorx="page" anchory="page"/>
          </v:polyline>
        </w:pict>
      </w:r>
      <w:r w:rsidR="00007753">
        <w:rPr>
          <w:color w:val="000000"/>
          <w:spacing w:val="-3"/>
        </w:rPr>
        <w:pict>
          <v:polyline id="_x0000_s1422" style="position:absolute;left:0;text-align:left;z-index:-251238400;mso-position-horizontal-relative:page;mso-position-vertical-relative:page" points="108.95pt,475.8pt,109.45pt,475.8pt,109.45pt,475.3pt,108.95pt,475.3pt,108.95pt,475.8pt" coordsize="10,10" o:allowincell="f" fillcolor="black" stroked="f">
            <v:path arrowok="t"/>
            <w10:wrap anchorx="page" anchory="page"/>
          </v:polyline>
        </w:pict>
      </w:r>
      <w:r w:rsidR="00007753">
        <w:rPr>
          <w:color w:val="000000"/>
          <w:spacing w:val="-3"/>
        </w:rPr>
        <w:pict>
          <v:polyline id="_x0000_s1423" style="position:absolute;left:0;text-align:left;z-index:-251237376;mso-position-horizontal-relative:page;mso-position-vertical-relative:page" points="109.4pt,476.3pt,202.3pt,476.3pt,202.3pt,475.3pt,109.4pt,475.3pt,109.4pt,476.3pt" coordsize="1858,20" o:allowincell="f" fillcolor="black" stroked="f">
            <v:path arrowok="t"/>
            <w10:wrap anchorx="page" anchory="page"/>
          </v:polyline>
        </w:pict>
      </w:r>
      <w:r w:rsidR="00007753">
        <w:rPr>
          <w:color w:val="000000"/>
          <w:spacing w:val="-3"/>
        </w:rPr>
        <w:pict>
          <v:polyline id="_x0000_s1424" style="position:absolute;left:0;text-align:left;z-index:-251236352;mso-position-horizontal-relative:page;mso-position-vertical-relative:page" points="202.3pt,475.8pt,202.8pt,475.8pt,202.8pt,475.3pt,202.3pt,475.3pt,202.3pt,475.8pt" coordsize="10,10" o:allowincell="f" fillcolor="black" stroked="f">
            <v:path arrowok="t"/>
            <w10:wrap anchorx="page" anchory="page"/>
          </v:polyline>
        </w:pict>
      </w:r>
      <w:r w:rsidR="00007753">
        <w:rPr>
          <w:color w:val="000000"/>
          <w:spacing w:val="-3"/>
        </w:rPr>
        <w:pict>
          <v:polyline id="_x0000_s1425" style="position:absolute;left:0;text-align:left;z-index:-251235328;mso-position-horizontal-relative:page;mso-position-vertical-relative:page" points="202.8pt,476.3pt,284.4pt,476.3pt,284.4pt,475.3pt,202.8pt,475.3pt,202.8pt,476.3pt" coordsize="1632,20" o:allowincell="f" fillcolor="black" stroked="f">
            <v:path arrowok="t"/>
            <w10:wrap anchorx="page" anchory="page"/>
          </v:polyline>
        </w:pict>
      </w:r>
      <w:r w:rsidR="00007753">
        <w:rPr>
          <w:color w:val="000000"/>
          <w:spacing w:val="-3"/>
        </w:rPr>
        <w:pict>
          <v:polyline id="_x0000_s1426" style="position:absolute;left:0;text-align:left;z-index:-251234304;mso-position-horizontal-relative:page;mso-position-vertical-relative:page" points="284.4pt,475.8pt,284.9pt,475.8pt,284.9pt,475.3pt,284.4pt,475.3pt,284.4pt,475.8pt" coordsize="10,10" o:allowincell="f" fillcolor="black" stroked="f">
            <v:path arrowok="t"/>
            <w10:wrap anchorx="page" anchory="page"/>
          </v:polyline>
        </w:pict>
      </w:r>
      <w:r w:rsidR="00007753">
        <w:rPr>
          <w:color w:val="000000"/>
          <w:spacing w:val="-3"/>
        </w:rPr>
        <w:pict>
          <v:polyline id="_x0000_s1427" style="position:absolute;left:0;text-align:left;z-index:-251233280;mso-position-horizontal-relative:page;mso-position-vertical-relative:page" points="284.85pt,476.3pt,362.5pt,476.3pt,362.5pt,475.3pt,284.85pt,475.3pt,284.85pt,476.3pt" coordsize="1553,20" o:allowincell="f" fillcolor="black" stroked="f">
            <v:path arrowok="t"/>
            <w10:wrap anchorx="page" anchory="page"/>
          </v:polyline>
        </w:pict>
      </w:r>
      <w:r w:rsidR="00007753">
        <w:rPr>
          <w:color w:val="000000"/>
          <w:spacing w:val="-3"/>
        </w:rPr>
        <w:pict>
          <v:polyline id="_x0000_s1428" style="position:absolute;left:0;text-align:left;z-index:-251232256;mso-position-horizontal-relative:page;mso-position-vertical-relative:page" points="362.5pt,475.8pt,363pt,475.8pt,363pt,475.3pt,362.5pt,475.3pt,362.5pt,475.8pt" coordsize="10,10" o:allowincell="f" fillcolor="black" stroked="f">
            <v:path arrowok="t"/>
            <w10:wrap anchorx="page" anchory="page"/>
          </v:polyline>
        </w:pict>
      </w:r>
      <w:r w:rsidR="00007753">
        <w:rPr>
          <w:color w:val="000000"/>
          <w:spacing w:val="-3"/>
        </w:rPr>
        <w:pict>
          <v:polyline id="_x0000_s1429" style="position:absolute;left:0;text-align:left;z-index:-251231232;mso-position-horizontal-relative:page;mso-position-vertical-relative:page" points="363pt,476.3pt,440.75pt,476.3pt,440.75pt,475.3pt,363pt,475.3pt,363pt,476.3pt" coordsize="1555,20" o:allowincell="f" fillcolor="black" stroked="f">
            <v:path arrowok="t"/>
            <w10:wrap anchorx="page" anchory="page"/>
          </v:polyline>
        </w:pict>
      </w:r>
      <w:r w:rsidR="00007753">
        <w:rPr>
          <w:color w:val="000000"/>
          <w:spacing w:val="-3"/>
        </w:rPr>
        <w:pict>
          <v:polyline id="_x0000_s1430" style="position:absolute;left:0;text-align:left;z-index:-251230208;mso-position-horizontal-relative:page;mso-position-vertical-relative:page" points="440.75pt,475.8pt,441.25pt,475.8pt,441.25pt,475.3pt,440.75pt,475.3pt,440.75pt,475.8pt" coordsize="10,10" o:allowincell="f" fillcolor="black" stroked="f">
            <v:path arrowok="t"/>
            <w10:wrap anchorx="page" anchory="page"/>
          </v:polyline>
        </w:pict>
      </w:r>
      <w:r w:rsidR="00007753">
        <w:rPr>
          <w:color w:val="000000"/>
          <w:spacing w:val="-3"/>
        </w:rPr>
        <w:pict>
          <v:polyline id="_x0000_s1431" style="position:absolute;left:0;text-align:left;z-index:-251229184;mso-position-horizontal-relative:page;mso-position-vertical-relative:page" points="441.2pt,476.3pt,502.55pt,476.3pt,502.55pt,475.3pt,441.2pt,475.3pt,441.2pt,476.3pt" coordsize="1227,20" o:allowincell="f" fillcolor="black" stroked="f">
            <v:path arrowok="t"/>
            <w10:wrap anchorx="page" anchory="page"/>
          </v:polyline>
        </w:pict>
      </w:r>
      <w:r w:rsidR="00007753">
        <w:rPr>
          <w:color w:val="000000"/>
          <w:spacing w:val="-3"/>
        </w:rPr>
        <w:pict>
          <v:polyline id="_x0000_s1432" style="position:absolute;left:0;text-align:left;z-index:-251228160;mso-position-horizontal-relative:page;mso-position-vertical-relative:page" points="502.55pt,475.8pt,503.05pt,475.8pt,503.05pt,475.3pt,502.55pt,475.3pt,502.55pt,475.8pt" coordsize="10,10" o:allowincell="f" fillcolor="black" stroked="f">
            <v:path arrowok="t"/>
            <w10:wrap anchorx="page" anchory="page"/>
          </v:polyline>
        </w:pict>
      </w:r>
      <w:r w:rsidR="00007753">
        <w:rPr>
          <w:color w:val="000000"/>
          <w:spacing w:val="-3"/>
        </w:rPr>
        <w:pict>
          <v:polyline id="_x0000_s1433" style="position:absolute;left:0;text-align:left;z-index:-251227136;mso-position-horizontal-relative:page;mso-position-vertical-relative:page" points="108.95pt,489.7pt,109.95pt,489.7pt,109.95pt,475.8pt,108.95pt,475.8pt,108.95pt,489.7pt" coordsize="20,278" o:allowincell="f" fillcolor="black" stroked="f">
            <v:path arrowok="t"/>
            <w10:wrap anchorx="page" anchory="page"/>
          </v:polyline>
        </w:pict>
      </w:r>
      <w:r w:rsidR="00007753">
        <w:rPr>
          <w:color w:val="000000"/>
          <w:spacing w:val="-3"/>
        </w:rPr>
        <w:pict>
          <v:polyline id="_x0000_s1434" style="position:absolute;left:0;text-align:left;z-index:-251226112;mso-position-horizontal-relative:page;mso-position-vertical-relative:page" points="108.95pt,490.2pt,109.45pt,490.2pt,109.45pt,489.7pt,108.95pt,489.7pt,108.95pt,490.2pt" coordsize="10,10" o:allowincell="f" fillcolor="black" stroked="f">
            <v:path arrowok="t"/>
            <w10:wrap anchorx="page" anchory="page"/>
          </v:polyline>
        </w:pict>
      </w:r>
      <w:r w:rsidR="00007753">
        <w:rPr>
          <w:color w:val="000000"/>
          <w:spacing w:val="-3"/>
        </w:rPr>
        <w:pict>
          <v:polyline id="_x0000_s1435" style="position:absolute;left:0;text-align:left;z-index:-251225088;mso-position-horizontal-relative:page;mso-position-vertical-relative:page" points="108.95pt,490.2pt,109.45pt,490.2pt,109.45pt,489.7pt,108.95pt,489.7pt,108.95pt,490.2pt" coordsize="10,10" o:allowincell="f" fillcolor="black" stroked="f">
            <v:path arrowok="t"/>
            <w10:wrap anchorx="page" anchory="page"/>
          </v:polyline>
        </w:pict>
      </w:r>
      <w:r w:rsidR="00007753">
        <w:rPr>
          <w:color w:val="000000"/>
          <w:spacing w:val="-3"/>
        </w:rPr>
        <w:pict>
          <v:polyline id="_x0000_s1436" style="position:absolute;left:0;text-align:left;z-index:-251224064;mso-position-horizontal-relative:page;mso-position-vertical-relative:page" points="109.4pt,490.7pt,202.3pt,490.7pt,202.3pt,489.7pt,109.4pt,489.7pt,109.4pt,490.7pt" coordsize="1858,20" o:allowincell="f" fillcolor="black" stroked="f">
            <v:path arrowok="t"/>
            <w10:wrap anchorx="page" anchory="page"/>
          </v:polyline>
        </w:pict>
      </w:r>
      <w:r w:rsidR="00007753">
        <w:rPr>
          <w:color w:val="000000"/>
          <w:spacing w:val="-3"/>
        </w:rPr>
        <w:pict>
          <v:polyline id="_x0000_s1437" style="position:absolute;left:0;text-align:left;z-index:-251223040;mso-position-horizontal-relative:page;mso-position-vertical-relative:page" points="202.3pt,489.7pt,203.3pt,489.7pt,203.3pt,475.8pt,202.3pt,475.8pt,202.3pt,489.7pt" coordsize="20,278" o:allowincell="f" fillcolor="black" stroked="f">
            <v:path arrowok="t"/>
            <w10:wrap anchorx="page" anchory="page"/>
          </v:polyline>
        </w:pict>
      </w:r>
      <w:r w:rsidR="00007753">
        <w:rPr>
          <w:color w:val="000000"/>
          <w:spacing w:val="-3"/>
        </w:rPr>
        <w:pict>
          <v:polyline id="_x0000_s1438" style="position:absolute;left:0;text-align:left;z-index:-251222016;mso-position-horizontal-relative:page;mso-position-vertical-relative:page" points="202.3pt,490.2pt,202.8pt,490.2pt,202.8pt,489.7pt,202.3pt,489.7pt,202.3pt,490.2pt" coordsize="10,10" o:allowincell="f" fillcolor="black" stroked="f">
            <v:path arrowok="t"/>
            <w10:wrap anchorx="page" anchory="page"/>
          </v:polyline>
        </w:pict>
      </w:r>
      <w:r w:rsidR="00007753">
        <w:rPr>
          <w:color w:val="000000"/>
          <w:spacing w:val="-3"/>
        </w:rPr>
        <w:pict>
          <v:polyline id="_x0000_s1439" style="position:absolute;left:0;text-align:left;z-index:-251220992;mso-position-horizontal-relative:page;mso-position-vertical-relative:page" points="202.8pt,490.7pt,284.4pt,490.7pt,284.4pt,489.7pt,202.8pt,489.7pt,202.8pt,490.7pt" coordsize="1632,20" o:allowincell="f" fillcolor="black" stroked="f">
            <v:path arrowok="t"/>
            <w10:wrap anchorx="page" anchory="page"/>
          </v:polyline>
        </w:pict>
      </w:r>
      <w:r w:rsidR="00007753">
        <w:rPr>
          <w:color w:val="000000"/>
          <w:spacing w:val="-3"/>
        </w:rPr>
        <w:pict>
          <v:polyline id="_x0000_s1440" style="position:absolute;left:0;text-align:left;z-index:-251219968;mso-position-horizontal-relative:page;mso-position-vertical-relative:page" points="284.4pt,489.7pt,285.4pt,489.7pt,285.4pt,475.8pt,284.4pt,475.8pt,284.4pt,489.7pt" coordsize="20,278" o:allowincell="f" fillcolor="black" stroked="f">
            <v:path arrowok="t"/>
            <w10:wrap anchorx="page" anchory="page"/>
          </v:polyline>
        </w:pict>
      </w:r>
      <w:r w:rsidR="00007753">
        <w:rPr>
          <w:color w:val="000000"/>
          <w:spacing w:val="-3"/>
        </w:rPr>
        <w:pict>
          <v:polyline id="_x0000_s1441" style="position:absolute;left:0;text-align:left;z-index:-251218944;mso-position-horizontal-relative:page;mso-position-vertical-relative:page" points="284.4pt,490.2pt,284.9pt,490.2pt,284.9pt,489.7pt,284.4pt,489.7pt,284.4pt,490.2pt" coordsize="10,10" o:allowincell="f" fillcolor="black" stroked="f">
            <v:path arrowok="t"/>
            <w10:wrap anchorx="page" anchory="page"/>
          </v:polyline>
        </w:pict>
      </w:r>
      <w:r w:rsidR="00007753">
        <w:rPr>
          <w:color w:val="000000"/>
          <w:spacing w:val="-3"/>
        </w:rPr>
        <w:pict>
          <v:polyline id="_x0000_s1442" style="position:absolute;left:0;text-align:left;z-index:-251217920;mso-position-horizontal-relative:page;mso-position-vertical-relative:page" points="284.85pt,490.7pt,362.5pt,490.7pt,362.5pt,489.7pt,284.85pt,489.7pt,284.85pt,490.7pt" coordsize="1553,20" o:allowincell="f" fillcolor="black" stroked="f">
            <v:path arrowok="t"/>
            <w10:wrap anchorx="page" anchory="page"/>
          </v:polyline>
        </w:pict>
      </w:r>
      <w:r w:rsidR="00007753">
        <w:rPr>
          <w:color w:val="000000"/>
          <w:spacing w:val="-3"/>
        </w:rPr>
        <w:pict>
          <v:polyline id="_x0000_s1443" style="position:absolute;left:0;text-align:left;z-index:-251216896;mso-position-horizontal-relative:page;mso-position-vertical-relative:page" points="362.5pt,489.7pt,363.5pt,489.7pt,363.5pt,475.8pt,362.5pt,475.8pt,362.5pt,489.7pt" coordsize="20,278" o:allowincell="f" fillcolor="black" stroked="f">
            <v:path arrowok="t"/>
            <w10:wrap anchorx="page" anchory="page"/>
          </v:polyline>
        </w:pict>
      </w:r>
      <w:r w:rsidR="00007753">
        <w:rPr>
          <w:color w:val="000000"/>
          <w:spacing w:val="-3"/>
        </w:rPr>
        <w:pict>
          <v:polyline id="_x0000_s1444" style="position:absolute;left:0;text-align:left;z-index:-251215872;mso-position-horizontal-relative:page;mso-position-vertical-relative:page" points="362.5pt,490.2pt,363pt,490.2pt,363pt,489.7pt,362.5pt,489.7pt,362.5pt,490.2pt" coordsize="10,10" o:allowincell="f" fillcolor="black" stroked="f">
            <v:path arrowok="t"/>
            <w10:wrap anchorx="page" anchory="page"/>
          </v:polyline>
        </w:pict>
      </w:r>
      <w:r w:rsidR="00007753">
        <w:rPr>
          <w:color w:val="000000"/>
          <w:spacing w:val="-3"/>
        </w:rPr>
        <w:pict>
          <v:polyline id="_x0000_s1445" style="position:absolute;left:0;text-align:left;z-index:-251214848;mso-position-horizontal-relative:page;mso-position-vertical-relative:page" points="363pt,490.7pt,440.75pt,490.7pt,440.75pt,489.7pt,363pt,489.7pt,363pt,490.7pt" coordsize="1555,20" o:allowincell="f" fillcolor="black" stroked="f">
            <v:path arrowok="t"/>
            <w10:wrap anchorx="page" anchory="page"/>
          </v:polyline>
        </w:pict>
      </w:r>
      <w:r w:rsidR="00007753">
        <w:rPr>
          <w:color w:val="000000"/>
          <w:spacing w:val="-3"/>
        </w:rPr>
        <w:pict>
          <v:polyline id="_x0000_s1446" style="position:absolute;left:0;text-align:left;z-index:-251213824;mso-position-horizontal-relative:page;mso-position-vertical-relative:page" points="440.75pt,489.7pt,441.75pt,489.7pt,441.75pt,475.8pt,440.75pt,475.8pt,440.75pt,489.7pt" coordsize="20,278" o:allowincell="f" fillcolor="black" stroked="f">
            <v:path arrowok="t"/>
            <w10:wrap anchorx="page" anchory="page"/>
          </v:polyline>
        </w:pict>
      </w:r>
      <w:r w:rsidR="00007753">
        <w:rPr>
          <w:color w:val="000000"/>
          <w:spacing w:val="-3"/>
        </w:rPr>
        <w:pict>
          <v:polyline id="_x0000_s1447" style="position:absolute;left:0;text-align:left;z-index:-251212800;mso-position-horizontal-relative:page;mso-position-vertical-relative:page" points="440.75pt,490.2pt,441.25pt,490.2pt,441.25pt,489.7pt,440.75pt,489.7pt,440.75pt,490.2pt" coordsize="10,10" o:allowincell="f" fillcolor="black" stroked="f">
            <v:path arrowok="t"/>
            <w10:wrap anchorx="page" anchory="page"/>
          </v:polyline>
        </w:pict>
      </w:r>
      <w:r w:rsidR="00007753">
        <w:rPr>
          <w:color w:val="000000"/>
          <w:spacing w:val="-3"/>
        </w:rPr>
        <w:pict>
          <v:polyline id="_x0000_s1448" style="position:absolute;left:0;text-align:left;z-index:-251211776;mso-position-horizontal-relative:page;mso-position-vertical-relative:page" points="441.2pt,490.7pt,502.55pt,490.7pt,502.55pt,489.7pt,441.2pt,489.7pt,441.2pt,490.7pt" coordsize="1227,20" o:allowincell="f" fillcolor="black" stroked="f">
            <v:path arrowok="t"/>
            <w10:wrap anchorx="page" anchory="page"/>
          </v:polyline>
        </w:pict>
      </w:r>
      <w:r w:rsidR="00007753">
        <w:rPr>
          <w:color w:val="000000"/>
          <w:spacing w:val="-3"/>
        </w:rPr>
        <w:pict>
          <v:polyline id="_x0000_s1449" style="position:absolute;left:0;text-align:left;z-index:-251210752;mso-position-horizontal-relative:page;mso-position-vertical-relative:page" points="502.55pt,489.7pt,503.55pt,489.7pt,503.55pt,475.8pt,502.55pt,475.8pt,502.55pt,489.7pt" coordsize="20,278" o:allowincell="f" fillcolor="black" stroked="f">
            <v:path arrowok="t"/>
            <w10:wrap anchorx="page" anchory="page"/>
          </v:polyline>
        </w:pict>
      </w:r>
      <w:r w:rsidR="00007753">
        <w:rPr>
          <w:color w:val="000000"/>
          <w:spacing w:val="-3"/>
        </w:rPr>
        <w:pict>
          <v:polyline id="_x0000_s1450" style="position:absolute;left:0;text-align:left;z-index:-251209728;mso-position-horizontal-relative:page;mso-position-vertical-relative:page" points="502.55pt,490.2pt,503.05pt,490.2pt,503.05pt,489.7pt,502.55pt,489.7pt,502.55pt,490.2pt" coordsize="10,10" o:allowincell="f" fillcolor="black" stroked="f">
            <v:path arrowok="t"/>
            <w10:wrap anchorx="page" anchory="page"/>
          </v:polyline>
        </w:pict>
      </w:r>
      <w:r w:rsidR="00007753">
        <w:rPr>
          <w:color w:val="000000"/>
          <w:spacing w:val="-3"/>
        </w:rPr>
        <w:pict>
          <v:polyline id="_x0000_s1451" style="position:absolute;left:0;text-align:left;z-index:-251208704;mso-position-horizontal-relative:page;mso-position-vertical-relative:page" points="502.55pt,490.2pt,503.05pt,490.2pt,503.05pt,489.7pt,502.55pt,489.7pt,502.55pt,490.2pt" coordsize="10,10" o:allowincell="f" fillcolor="black" stroked="f">
            <v:path arrowok="t"/>
            <w10:wrap anchorx="page" anchory="page"/>
          </v:polyline>
        </w:pict>
      </w:r>
    </w:p>
    <w:p w:rsidR="00007753" w:rsidRDefault="00007753">
      <w:pPr>
        <w:autoSpaceDE w:val="0"/>
        <w:autoSpaceDN w:val="0"/>
        <w:adjustRightInd w:val="0"/>
        <w:rPr>
          <w:color w:val="000000"/>
          <w:spacing w:val="-3"/>
        </w:rPr>
        <w:sectPr w:rsidR="00007753">
          <w:headerReference w:type="even" r:id="rId614"/>
          <w:headerReference w:type="default" r:id="rId615"/>
          <w:footerReference w:type="even" r:id="rId616"/>
          <w:footerReference w:type="default" r:id="rId617"/>
          <w:headerReference w:type="first" r:id="rId618"/>
          <w:footerReference w:type="first" r:id="rId61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99" w:name="Pg100"/>
      <w:bookmarkEnd w:id="9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48" w:line="276" w:lineRule="exact"/>
        <w:ind w:left="1440"/>
        <w:rPr>
          <w:color w:val="000000"/>
          <w:spacing w:val="-2"/>
        </w:rPr>
      </w:pPr>
      <w:r>
        <w:rPr>
          <w:color w:val="000000"/>
          <w:spacing w:val="-2"/>
        </w:rPr>
        <w:t xml:space="preserve">Developer shall be responsible as required by Attachment S (including the cost overrun </w:t>
      </w:r>
    </w:p>
    <w:p w:rsidR="00007753" w:rsidRDefault="004973DF">
      <w:pPr>
        <w:autoSpaceDE w:val="0"/>
        <w:autoSpaceDN w:val="0"/>
        <w:adjustRightInd w:val="0"/>
        <w:spacing w:before="1" w:line="280" w:lineRule="exact"/>
        <w:ind w:left="1440" w:right="1421"/>
        <w:rPr>
          <w:color w:val="000000"/>
          <w:spacing w:val="-2"/>
        </w:rPr>
      </w:pPr>
      <w:r>
        <w:rPr>
          <w:color w:val="000000"/>
          <w:spacing w:val="-2"/>
        </w:rPr>
        <w:t xml:space="preserve">provisions in Section 25.8.6) for the costs of (i) the construction of the Other SUFs identified in Appendix A, and (ii) the engineering, procurement and construction of any Other SUFs not currently identified in Appendix A that are identified through the </w:t>
      </w:r>
      <w:r>
        <w:rPr>
          <w:color w:val="000000"/>
          <w:spacing w:val="-2"/>
        </w:rPr>
        <w:t xml:space="preserve">detailed engineering. </w:t>
      </w:r>
    </w:p>
    <w:p w:rsidR="00007753" w:rsidRDefault="004973DF">
      <w:pPr>
        <w:autoSpaceDE w:val="0"/>
        <w:autoSpaceDN w:val="0"/>
        <w:adjustRightInd w:val="0"/>
        <w:spacing w:before="246" w:line="273" w:lineRule="exact"/>
        <w:ind w:left="1440" w:right="1428"/>
        <w:rPr>
          <w:color w:val="000000"/>
          <w:spacing w:val="-3"/>
        </w:rPr>
      </w:pPr>
      <w:r>
        <w:rPr>
          <w:color w:val="000000"/>
          <w:spacing w:val="-2"/>
        </w:rPr>
        <w:t>Developer will reimburse CTO for the labor and material costs CTO incurs in performing the CTO Functions and testing functions assigned in the matrix above.  CTO’s labor costs shall be based on the time expended by category and the R</w:t>
      </w:r>
      <w:r>
        <w:rPr>
          <w:color w:val="000000"/>
          <w:spacing w:val="-2"/>
        </w:rPr>
        <w:t xml:space="preserve">ates for Accommodation Services set forth in </w:t>
      </w:r>
      <w:r>
        <w:rPr>
          <w:color w:val="000000"/>
          <w:spacing w:val="-3"/>
        </w:rPr>
        <w:t xml:space="preserve">Attachment H-1, as adjusted annually. </w:t>
      </w:r>
    </w:p>
    <w:p w:rsidR="00007753" w:rsidRDefault="004973DF">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Engineering, Design and Procurement</w:t>
      </w:r>
    </w:p>
    <w:p w:rsidR="00007753" w:rsidRDefault="004973DF">
      <w:pPr>
        <w:autoSpaceDE w:val="0"/>
        <w:autoSpaceDN w:val="0"/>
        <w:adjustRightInd w:val="0"/>
        <w:spacing w:before="237" w:line="275" w:lineRule="exact"/>
        <w:ind w:left="1440" w:right="1466"/>
        <w:rPr>
          <w:color w:val="000000"/>
          <w:spacing w:val="-3"/>
        </w:rPr>
      </w:pPr>
      <w:r>
        <w:rPr>
          <w:color w:val="000000"/>
          <w:spacing w:val="-2"/>
        </w:rPr>
        <w:t xml:space="preserve">Pursuant to Section 9 of Attachment X of the NYISO OATT, CTO and Developer agreed that </w:t>
      </w:r>
      <w:r>
        <w:rPr>
          <w:color w:val="000000"/>
          <w:spacing w:val="-2"/>
        </w:rPr>
        <w:t xml:space="preserve">CTO would provide engineering and procurement services prior to the execution of this </w:t>
      </w:r>
      <w:r>
        <w:rPr>
          <w:color w:val="000000"/>
          <w:spacing w:val="-2"/>
        </w:rPr>
        <w:br/>
        <w:t>Agreement.  The terms of that agreement are set forth in the Master Services Agreement (dated 8/29/08) and Transaction Form 3 (Engineering and Procurement Agreement, dat</w:t>
      </w:r>
      <w:r>
        <w:rPr>
          <w:color w:val="000000"/>
          <w:spacing w:val="-2"/>
        </w:rPr>
        <w:t xml:space="preserve">ed 8/28/09), </w:t>
      </w:r>
      <w:r>
        <w:rPr>
          <w:color w:val="000000"/>
          <w:spacing w:val="-3"/>
        </w:rPr>
        <w:t xml:space="preserve">which documents are appended as Attachment H-2 to this Appendix. </w:t>
      </w:r>
    </w:p>
    <w:p w:rsidR="00007753" w:rsidRDefault="004973DF">
      <w:pPr>
        <w:autoSpaceDE w:val="0"/>
        <w:autoSpaceDN w:val="0"/>
        <w:adjustRightInd w:val="0"/>
        <w:spacing w:before="245" w:line="275" w:lineRule="exact"/>
        <w:ind w:left="1440" w:right="1304"/>
        <w:rPr>
          <w:color w:val="000000"/>
          <w:spacing w:val="-2"/>
        </w:rPr>
      </w:pPr>
      <w:r>
        <w:rPr>
          <w:color w:val="000000"/>
          <w:spacing w:val="-2"/>
        </w:rPr>
        <w:t xml:space="preserve">Developer subsequently directed Con Edison to suspend its procurement function with respect to </w:t>
      </w:r>
      <w:r>
        <w:rPr>
          <w:color w:val="000000"/>
          <w:spacing w:val="-2"/>
        </w:rPr>
        <w:br/>
        <w:t>the CTOAFs and Stand-Alone SUFs, and Developer will perform that function as prov</w:t>
      </w:r>
      <w:r>
        <w:rPr>
          <w:color w:val="000000"/>
          <w:spacing w:val="-2"/>
        </w:rPr>
        <w:t xml:space="preserve">ided in </w:t>
      </w:r>
      <w:r>
        <w:rPr>
          <w:color w:val="000000"/>
          <w:spacing w:val="-2"/>
        </w:rPr>
        <w:br/>
        <w:t>Section 1 of this Appendix H.  Developer will procure materials and equipment from CTO-</w:t>
      </w:r>
      <w:r>
        <w:rPr>
          <w:color w:val="000000"/>
          <w:spacing w:val="-2"/>
        </w:rPr>
        <w:br/>
        <w:t xml:space="preserve">approved vendors.  Such equipment must comply with CTO equipment specifications, which </w:t>
      </w:r>
      <w:r>
        <w:rPr>
          <w:color w:val="000000"/>
          <w:spacing w:val="-2"/>
        </w:rPr>
        <w:br/>
        <w:t>CTO has supplied together with specific information related to the Gowa</w:t>
      </w:r>
      <w:r>
        <w:rPr>
          <w:color w:val="000000"/>
          <w:spacing w:val="-2"/>
        </w:rPr>
        <w:t xml:space="preserve">nus Substation work. </w:t>
      </w:r>
    </w:p>
    <w:p w:rsidR="00007753" w:rsidRDefault="004973DF">
      <w:pPr>
        <w:autoSpaceDE w:val="0"/>
        <w:autoSpaceDN w:val="0"/>
        <w:adjustRightInd w:val="0"/>
        <w:spacing w:before="245" w:line="276" w:lineRule="exact"/>
        <w:ind w:left="1440"/>
        <w:rPr>
          <w:color w:val="000000"/>
          <w:spacing w:val="-2"/>
        </w:rPr>
      </w:pPr>
      <w:r>
        <w:rPr>
          <w:color w:val="000000"/>
          <w:spacing w:val="-2"/>
        </w:rPr>
        <w:t xml:space="preserve">CTO has completed a substantial portion of the engineering work as of the date of this </w:t>
      </w:r>
    </w:p>
    <w:p w:rsidR="00007753" w:rsidRDefault="004973DF">
      <w:pPr>
        <w:autoSpaceDE w:val="0"/>
        <w:autoSpaceDN w:val="0"/>
        <w:adjustRightInd w:val="0"/>
        <w:spacing w:line="280" w:lineRule="exact"/>
        <w:ind w:left="1440" w:right="1751"/>
        <w:jc w:val="both"/>
        <w:rPr>
          <w:color w:val="000000"/>
          <w:spacing w:val="-3"/>
        </w:rPr>
      </w:pPr>
      <w:r>
        <w:rPr>
          <w:color w:val="000000"/>
          <w:spacing w:val="-2"/>
        </w:rPr>
        <w:t xml:space="preserve">Agreement, and it will continue and complete the engineering work specified in Transaction </w:t>
      </w:r>
      <w:r>
        <w:rPr>
          <w:color w:val="000000"/>
          <w:spacing w:val="-3"/>
        </w:rPr>
        <w:t xml:space="preserve">Form 3 in accordance with the terms set forth therein. </w:t>
      </w:r>
    </w:p>
    <w:p w:rsidR="00007753" w:rsidRDefault="004973DF">
      <w:pPr>
        <w:autoSpaceDE w:val="0"/>
        <w:autoSpaceDN w:val="0"/>
        <w:adjustRightInd w:val="0"/>
        <w:spacing w:before="221" w:line="280" w:lineRule="exact"/>
        <w:ind w:left="1440" w:right="2202"/>
        <w:rPr>
          <w:color w:val="000000"/>
          <w:spacing w:val="-3"/>
        </w:rPr>
      </w:pPr>
      <w:r>
        <w:rPr>
          <w:color w:val="000000"/>
          <w:spacing w:val="-2"/>
        </w:rPr>
        <w:t xml:space="preserve">Engineering for CTOAFs or SUFs not identified in Appendix A for which Developer is responsible under Attachment S shall be covered by the LGIA, not the Transaction </w:t>
      </w:r>
      <w:r>
        <w:rPr>
          <w:color w:val="000000"/>
          <w:spacing w:val="-2"/>
        </w:rPr>
        <w:br/>
      </w:r>
      <w:r>
        <w:rPr>
          <w:color w:val="000000"/>
          <w:spacing w:val="-3"/>
        </w:rPr>
        <w:t xml:space="preserve">Form 3 Agreement. </w:t>
      </w:r>
    </w:p>
    <w:p w:rsidR="00007753" w:rsidRDefault="004973DF">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Construction</w:t>
      </w:r>
    </w:p>
    <w:p w:rsidR="00007753" w:rsidRDefault="004973D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CTO Attachment Facilities and Stand Alone System Up</w:t>
      </w:r>
      <w:r>
        <w:rPr>
          <w:rFonts w:ascii="Times New Roman Bold" w:hAnsi="Times New Roman Bold"/>
          <w:color w:val="000000"/>
          <w:spacing w:val="-3"/>
        </w:rPr>
        <w:t>grade Facilities</w:t>
      </w:r>
    </w:p>
    <w:p w:rsidR="00007753" w:rsidRDefault="004973DF">
      <w:pPr>
        <w:tabs>
          <w:tab w:val="left" w:pos="3600"/>
        </w:tabs>
        <w:autoSpaceDE w:val="0"/>
        <w:autoSpaceDN w:val="0"/>
        <w:adjustRightInd w:val="0"/>
        <w:spacing w:before="235" w:line="276" w:lineRule="exact"/>
        <w:ind w:left="1440" w:firstLine="1440"/>
        <w:rPr>
          <w:color w:val="000000"/>
          <w:spacing w:val="-3"/>
        </w:rPr>
      </w:pPr>
      <w:r>
        <w:rPr>
          <w:color w:val="000000"/>
          <w:spacing w:val="-3"/>
        </w:rPr>
        <w:t>1.</w:t>
      </w:r>
      <w:r>
        <w:rPr>
          <w:color w:val="000000"/>
          <w:spacing w:val="-3"/>
        </w:rPr>
        <w:tab/>
        <w:t>Developer will acquire all permits and easements necessary for the</w:t>
      </w:r>
    </w:p>
    <w:p w:rsidR="00007753" w:rsidRDefault="004973DF">
      <w:pPr>
        <w:autoSpaceDE w:val="0"/>
        <w:autoSpaceDN w:val="0"/>
        <w:adjustRightInd w:val="0"/>
        <w:spacing w:line="276" w:lineRule="exact"/>
        <w:ind w:left="3600" w:right="1316"/>
        <w:rPr>
          <w:color w:val="000000"/>
          <w:spacing w:val="-3"/>
        </w:rPr>
      </w:pPr>
      <w:r>
        <w:rPr>
          <w:color w:val="000000"/>
          <w:spacing w:val="-3"/>
        </w:rPr>
        <w:t xml:space="preserve">construction of the CTOAFs and Stand-Alone SUFs on CTO’s property and will construct the CTOAFs and Stand-Alone SUFs within CTO’s </w:t>
      </w:r>
      <w:r>
        <w:rPr>
          <w:color w:val="000000"/>
          <w:spacing w:val="-3"/>
        </w:rPr>
        <w:br/>
        <w:t>property boundaries consistent with CT</w:t>
      </w:r>
      <w:r>
        <w:rPr>
          <w:color w:val="000000"/>
          <w:spacing w:val="-3"/>
        </w:rPr>
        <w:t xml:space="preserve">O’s Standard Terms for </w:t>
      </w:r>
      <w:r>
        <w:rPr>
          <w:color w:val="000000"/>
          <w:spacing w:val="-3"/>
        </w:rPr>
        <w:br/>
        <w:t xml:space="preserve">Construction Projects, Reference Number BEC-22324-06, dated October </w:t>
      </w:r>
      <w:r>
        <w:rPr>
          <w:color w:val="000000"/>
          <w:spacing w:val="-2"/>
        </w:rPr>
        <w:t xml:space="preserve">26, 2010, to the extent that those Standard Terms are not inconsistent with </w:t>
      </w:r>
      <w:r>
        <w:rPr>
          <w:color w:val="000000"/>
          <w:spacing w:val="-3"/>
        </w:rPr>
        <w:t xml:space="preserve">the terms of this Agreement. </w:t>
      </w:r>
    </w:p>
    <w:p w:rsidR="00007753" w:rsidRDefault="004973DF">
      <w:pPr>
        <w:tabs>
          <w:tab w:val="left" w:pos="3600"/>
        </w:tabs>
        <w:autoSpaceDE w:val="0"/>
        <w:autoSpaceDN w:val="0"/>
        <w:adjustRightInd w:val="0"/>
        <w:spacing w:before="241" w:line="276" w:lineRule="exact"/>
        <w:ind w:left="2880"/>
        <w:rPr>
          <w:color w:val="000000"/>
          <w:spacing w:val="-3"/>
        </w:rPr>
      </w:pPr>
      <w:r>
        <w:rPr>
          <w:color w:val="000000"/>
          <w:spacing w:val="-3"/>
        </w:rPr>
        <w:t xml:space="preserve">2. </w:t>
      </w:r>
      <w:r>
        <w:rPr>
          <w:color w:val="000000"/>
          <w:spacing w:val="-3"/>
        </w:rPr>
        <w:tab/>
      </w:r>
      <w:r>
        <w:rPr>
          <w:color w:val="000000"/>
          <w:spacing w:val="-3"/>
        </w:rPr>
        <w:t xml:space="preserve">The construction of the CTOAFs and the Stand-Alone SUFs shall conform </w:t>
      </w:r>
    </w:p>
    <w:p w:rsidR="00007753" w:rsidRDefault="004973DF">
      <w:pPr>
        <w:autoSpaceDE w:val="0"/>
        <w:autoSpaceDN w:val="0"/>
        <w:adjustRightInd w:val="0"/>
        <w:spacing w:before="1" w:line="256" w:lineRule="exact"/>
        <w:ind w:left="3600"/>
        <w:rPr>
          <w:color w:val="000000"/>
          <w:spacing w:val="-3"/>
        </w:rPr>
      </w:pPr>
      <w:r>
        <w:rPr>
          <w:color w:val="000000"/>
          <w:spacing w:val="-3"/>
        </w:rPr>
        <w:t xml:space="preserve">to the engineering packages issued by the CTO pursuant to the </w:t>
      </w:r>
    </w:p>
    <w:p w:rsidR="00007753" w:rsidRDefault="004973DF">
      <w:pPr>
        <w:autoSpaceDE w:val="0"/>
        <w:autoSpaceDN w:val="0"/>
        <w:adjustRightInd w:val="0"/>
        <w:spacing w:before="5" w:line="280" w:lineRule="exact"/>
        <w:ind w:left="3600" w:right="1273"/>
        <w:jc w:val="both"/>
        <w:rPr>
          <w:color w:val="000000"/>
          <w:spacing w:val="-3"/>
        </w:rPr>
      </w:pPr>
      <w:r>
        <w:rPr>
          <w:color w:val="000000"/>
          <w:spacing w:val="-2"/>
        </w:rPr>
        <w:t xml:space="preserve">Transaction Form 3 Agreement described in Section 2 of this Appendix H. </w:t>
      </w:r>
      <w:r>
        <w:rPr>
          <w:color w:val="000000"/>
          <w:spacing w:val="-2"/>
        </w:rPr>
        <w:br/>
      </w:r>
      <w:r>
        <w:rPr>
          <w:color w:val="000000"/>
          <w:spacing w:val="-3"/>
        </w:rPr>
        <w:t>CTO and Developer shall coordinate the work and t</w:t>
      </w:r>
      <w:r>
        <w:rPr>
          <w:color w:val="000000"/>
          <w:spacing w:val="-3"/>
        </w:rPr>
        <w:t xml:space="preserve">he equipment testing </w:t>
      </w: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48" w:line="276" w:lineRule="exact"/>
        <w:ind w:left="5932"/>
        <w:rPr>
          <w:color w:val="000000"/>
          <w:spacing w:val="-3"/>
        </w:rPr>
      </w:pPr>
      <w:r>
        <w:rPr>
          <w:color w:val="000000"/>
          <w:spacing w:val="-3"/>
        </w:rPr>
        <w:t xml:space="preserve">H-2 </w:t>
      </w:r>
    </w:p>
    <w:p w:rsidR="00007753" w:rsidRDefault="00007753">
      <w:pPr>
        <w:autoSpaceDE w:val="0"/>
        <w:autoSpaceDN w:val="0"/>
        <w:adjustRightInd w:val="0"/>
        <w:rPr>
          <w:color w:val="000000"/>
          <w:spacing w:val="-3"/>
        </w:rPr>
        <w:sectPr w:rsidR="00007753">
          <w:headerReference w:type="even" r:id="rId620"/>
          <w:headerReference w:type="default" r:id="rId621"/>
          <w:footerReference w:type="even" r:id="rId622"/>
          <w:footerReference w:type="default" r:id="rId623"/>
          <w:headerReference w:type="first" r:id="rId624"/>
          <w:footerReference w:type="first" r:id="rId62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0" w:name="Pg101"/>
      <w:bookmarkEnd w:id="100"/>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360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3600" w:right="2029"/>
        <w:jc w:val="both"/>
        <w:rPr>
          <w:color w:val="000000"/>
          <w:spacing w:val="-3"/>
        </w:rPr>
      </w:pPr>
      <w:r>
        <w:rPr>
          <w:color w:val="000000"/>
          <w:spacing w:val="-3"/>
        </w:rPr>
        <w:t xml:space="preserve">to support such Milestone Dates.  In performing such construction, Developer will use contractors and subcontractors that have been previously approved by CTO. </w:t>
      </w:r>
    </w:p>
    <w:p w:rsidR="00007753" w:rsidRDefault="004973DF">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r>
      <w:r>
        <w:rPr>
          <w:color w:val="000000"/>
          <w:spacing w:val="-3"/>
        </w:rPr>
        <w:t xml:space="preserve">Developer will construct the CTOAF and the Stand-Alone SUF up to the </w:t>
      </w:r>
    </w:p>
    <w:p w:rsidR="00007753" w:rsidRDefault="004973DF">
      <w:pPr>
        <w:autoSpaceDE w:val="0"/>
        <w:autoSpaceDN w:val="0"/>
        <w:adjustRightInd w:val="0"/>
        <w:spacing w:before="6" w:line="274" w:lineRule="exact"/>
        <w:ind w:left="3600" w:right="1322"/>
        <w:rPr>
          <w:color w:val="000000"/>
          <w:spacing w:val="-3"/>
        </w:rPr>
      </w:pPr>
      <w:r>
        <w:rPr>
          <w:color w:val="000000"/>
          <w:spacing w:val="-3"/>
        </w:rPr>
        <w:t xml:space="preserve">point when they are ready for connection to CTO’s existing facilities. </w:t>
      </w:r>
      <w:r>
        <w:rPr>
          <w:color w:val="000000"/>
          <w:spacing w:val="-3"/>
        </w:rPr>
        <w:br/>
        <w:t xml:space="preserve">Promptly after Developer has completed that construction, CTO will (i) </w:t>
      </w:r>
      <w:r>
        <w:rPr>
          <w:color w:val="000000"/>
          <w:spacing w:val="-3"/>
        </w:rPr>
        <w:br/>
        <w:t>make the final connection of the CTOAFs an</w:t>
      </w:r>
      <w:r>
        <w:rPr>
          <w:color w:val="000000"/>
          <w:spacing w:val="-3"/>
        </w:rPr>
        <w:t xml:space="preserve">d SUFs to its existing </w:t>
      </w:r>
      <w:r>
        <w:rPr>
          <w:color w:val="000000"/>
          <w:spacing w:val="-3"/>
        </w:rPr>
        <w:br/>
      </w:r>
      <w:r>
        <w:rPr>
          <w:color w:val="000000"/>
          <w:spacing w:val="-2"/>
        </w:rPr>
        <w:t xml:space="preserve">facilities and (ii) complete any agreed-upon remaining construction work </w:t>
      </w:r>
      <w:r>
        <w:rPr>
          <w:color w:val="000000"/>
          <w:spacing w:val="-2"/>
        </w:rPr>
        <w:br/>
      </w:r>
      <w:r>
        <w:rPr>
          <w:color w:val="000000"/>
          <w:spacing w:val="-3"/>
        </w:rPr>
        <w:t xml:space="preserve">required for the CTOAFs and Stand-Alone SUFs.  The Stand-Alone SUFs </w:t>
      </w:r>
      <w:r>
        <w:rPr>
          <w:color w:val="000000"/>
          <w:spacing w:val="-3"/>
        </w:rPr>
        <w:br/>
        <w:t xml:space="preserve">will be constructed in several segments.  Developer and CTO shall </w:t>
      </w:r>
      <w:r>
        <w:rPr>
          <w:color w:val="000000"/>
          <w:spacing w:val="-3"/>
        </w:rPr>
        <w:br/>
        <w:t>coordinate their respe</w:t>
      </w:r>
      <w:r>
        <w:rPr>
          <w:color w:val="000000"/>
          <w:spacing w:val="-3"/>
        </w:rPr>
        <w:t xml:space="preserve">ctive work on each segment.  If the work on the </w:t>
      </w:r>
      <w:r>
        <w:rPr>
          <w:color w:val="000000"/>
          <w:spacing w:val="-3"/>
        </w:rPr>
        <w:br/>
        <w:t xml:space="preserve">Stand-Alone SUFs progresses ahead of schedule or is delayed, CTO will </w:t>
      </w:r>
      <w:r>
        <w:rPr>
          <w:color w:val="000000"/>
          <w:spacing w:val="-3"/>
        </w:rPr>
        <w:br/>
        <w:t xml:space="preserve">endeavor to reschedule the remaining outages in accordance with the </w:t>
      </w:r>
      <w:r>
        <w:rPr>
          <w:color w:val="000000"/>
          <w:spacing w:val="-3"/>
        </w:rPr>
        <w:br/>
        <w:t xml:space="preserve">NYISO Procedures, taking into consideration system outages and </w:t>
      </w:r>
      <w:r>
        <w:rPr>
          <w:color w:val="000000"/>
          <w:spacing w:val="-3"/>
        </w:rPr>
        <w:br/>
        <w:t>con</w:t>
      </w:r>
      <w:r>
        <w:rPr>
          <w:color w:val="000000"/>
          <w:spacing w:val="-3"/>
        </w:rPr>
        <w:t xml:space="preserve">ditions on the system, in an attempt to complete the project </w:t>
      </w:r>
      <w:r>
        <w:rPr>
          <w:color w:val="000000"/>
          <w:spacing w:val="-3"/>
        </w:rPr>
        <w:br/>
        <w:t xml:space="preserve">expeditiously. </w:t>
      </w:r>
    </w:p>
    <w:p w:rsidR="00007753" w:rsidRDefault="004973DF">
      <w:pPr>
        <w:tabs>
          <w:tab w:val="left" w:pos="3600"/>
        </w:tabs>
        <w:autoSpaceDE w:val="0"/>
        <w:autoSpaceDN w:val="0"/>
        <w:adjustRightInd w:val="0"/>
        <w:spacing w:before="256" w:line="276" w:lineRule="exact"/>
        <w:ind w:left="2880"/>
        <w:rPr>
          <w:color w:val="000000"/>
          <w:spacing w:val="-3"/>
        </w:rPr>
      </w:pPr>
      <w:r>
        <w:rPr>
          <w:color w:val="000000"/>
          <w:spacing w:val="-3"/>
        </w:rPr>
        <w:t>4.</w:t>
      </w:r>
      <w:r>
        <w:rPr>
          <w:color w:val="000000"/>
          <w:spacing w:val="-3"/>
        </w:rPr>
        <w:tab/>
        <w:t>The Stand-Alone SUFs will be constructed and energized in segments.</w:t>
      </w:r>
    </w:p>
    <w:p w:rsidR="00007753" w:rsidRDefault="004973DF">
      <w:pPr>
        <w:tabs>
          <w:tab w:val="left" w:pos="3600"/>
        </w:tabs>
        <w:autoSpaceDE w:val="0"/>
        <w:autoSpaceDN w:val="0"/>
        <w:adjustRightInd w:val="0"/>
        <w:spacing w:before="240" w:line="276" w:lineRule="exact"/>
        <w:ind w:left="2880"/>
        <w:rPr>
          <w:color w:val="000000"/>
          <w:spacing w:val="-2"/>
        </w:rPr>
      </w:pPr>
      <w:r>
        <w:rPr>
          <w:color w:val="000000"/>
          <w:spacing w:val="-3"/>
        </w:rPr>
        <w:t>5.</w:t>
      </w:r>
      <w:r>
        <w:rPr>
          <w:color w:val="000000"/>
          <w:spacing w:val="-3"/>
        </w:rPr>
        <w:tab/>
      </w:r>
      <w:r>
        <w:rPr>
          <w:color w:val="000000"/>
          <w:spacing w:val="-2"/>
        </w:rPr>
        <w:t>Developer will develop and provide as-built drawings as each segment of</w:t>
      </w:r>
    </w:p>
    <w:p w:rsidR="00007753" w:rsidRDefault="004973DF">
      <w:pPr>
        <w:autoSpaceDE w:val="0"/>
        <w:autoSpaceDN w:val="0"/>
        <w:adjustRightInd w:val="0"/>
        <w:spacing w:before="2" w:line="270" w:lineRule="exact"/>
        <w:ind w:left="3600" w:right="1529"/>
        <w:jc w:val="both"/>
        <w:rPr>
          <w:color w:val="000000"/>
          <w:spacing w:val="-3"/>
        </w:rPr>
      </w:pPr>
      <w:r>
        <w:rPr>
          <w:color w:val="000000"/>
          <w:spacing w:val="-3"/>
        </w:rPr>
        <w:t>the work is completed, consisten</w:t>
      </w:r>
      <w:r>
        <w:rPr>
          <w:color w:val="000000"/>
          <w:spacing w:val="-3"/>
        </w:rPr>
        <w:t xml:space="preserve">t with CTO’s formatting requirements. </w:t>
      </w:r>
      <w:r>
        <w:rPr>
          <w:color w:val="000000"/>
          <w:spacing w:val="-2"/>
        </w:rPr>
        <w:t xml:space="preserve">Developer will provide sets of as-built drawings to CTO for its files and </w:t>
      </w:r>
      <w:r>
        <w:rPr>
          <w:color w:val="000000"/>
          <w:spacing w:val="-3"/>
        </w:rPr>
        <w:t xml:space="preserve">archives within the time period specified in Appendix B. </w:t>
      </w:r>
    </w:p>
    <w:p w:rsidR="00007753" w:rsidRDefault="004973DF">
      <w:pPr>
        <w:tabs>
          <w:tab w:val="left" w:pos="3600"/>
        </w:tabs>
        <w:autoSpaceDE w:val="0"/>
        <w:autoSpaceDN w:val="0"/>
        <w:adjustRightInd w:val="0"/>
        <w:spacing w:before="246" w:line="276" w:lineRule="exact"/>
        <w:ind w:left="2880"/>
        <w:rPr>
          <w:color w:val="000000"/>
          <w:spacing w:val="-2"/>
        </w:rPr>
      </w:pPr>
      <w:r>
        <w:rPr>
          <w:color w:val="000000"/>
          <w:spacing w:val="-3"/>
        </w:rPr>
        <w:t xml:space="preserve">6. </w:t>
      </w:r>
      <w:r>
        <w:rPr>
          <w:color w:val="000000"/>
          <w:spacing w:val="-3"/>
        </w:rPr>
        <w:tab/>
      </w:r>
      <w:r>
        <w:rPr>
          <w:color w:val="000000"/>
          <w:spacing w:val="-2"/>
        </w:rPr>
        <w:t xml:space="preserve">Developer shall provide and install that relay protection equipment and </w:t>
      </w:r>
    </w:p>
    <w:p w:rsidR="00007753" w:rsidRDefault="004973DF">
      <w:pPr>
        <w:autoSpaceDE w:val="0"/>
        <w:autoSpaceDN w:val="0"/>
        <w:adjustRightInd w:val="0"/>
        <w:spacing w:before="4" w:line="276" w:lineRule="exact"/>
        <w:ind w:left="3600" w:right="1389"/>
        <w:rPr>
          <w:color w:val="000000"/>
          <w:spacing w:val="-3"/>
        </w:rPr>
      </w:pPr>
      <w:r>
        <w:rPr>
          <w:color w:val="000000"/>
          <w:spacing w:val="-2"/>
        </w:rPr>
        <w:t xml:space="preserve">corresponding equipment at the Large Generating Facility with which the </w:t>
      </w:r>
      <w:r>
        <w:rPr>
          <w:color w:val="000000"/>
          <w:spacing w:val="-2"/>
        </w:rPr>
        <w:br/>
      </w:r>
      <w:r>
        <w:rPr>
          <w:color w:val="000000"/>
          <w:spacing w:val="-3"/>
        </w:rPr>
        <w:t xml:space="preserve">Gowanus equipment will interface.  Developer shall coordinate the </w:t>
      </w:r>
      <w:r>
        <w:rPr>
          <w:color w:val="000000"/>
          <w:spacing w:val="-3"/>
        </w:rPr>
        <w:br/>
      </w:r>
      <w:r>
        <w:rPr>
          <w:color w:val="000000"/>
          <w:spacing w:val="-2"/>
        </w:rPr>
        <w:t xml:space="preserve">procurement, installation, and testing of such relay protection equipment </w:t>
      </w:r>
      <w:r>
        <w:rPr>
          <w:color w:val="000000"/>
          <w:spacing w:val="-2"/>
        </w:rPr>
        <w:br/>
      </w:r>
      <w:r>
        <w:rPr>
          <w:color w:val="000000"/>
          <w:spacing w:val="-3"/>
        </w:rPr>
        <w:t xml:space="preserve">with CTO.  CTO will make all connections of relay protection equipment </w:t>
      </w:r>
      <w:r>
        <w:rPr>
          <w:color w:val="000000"/>
          <w:spacing w:val="-3"/>
        </w:rPr>
        <w:br/>
        <w:t xml:space="preserve">to the live panels and will test all relay protection equipment at the </w:t>
      </w:r>
      <w:r>
        <w:rPr>
          <w:color w:val="000000"/>
          <w:spacing w:val="-3"/>
        </w:rPr>
        <w:br/>
        <w:t xml:space="preserve">Gowanus Substation.  The requirements in Article 9.6.4.6 of this </w:t>
      </w:r>
      <w:r>
        <w:rPr>
          <w:color w:val="000000"/>
          <w:spacing w:val="-3"/>
        </w:rPr>
        <w:br/>
        <w:t>Agreement, that Developer and CTO perform test</w:t>
      </w:r>
      <w:r>
        <w:rPr>
          <w:color w:val="000000"/>
          <w:spacing w:val="-3"/>
        </w:rPr>
        <w:t xml:space="preserve">s of the System </w:t>
      </w:r>
      <w:r>
        <w:rPr>
          <w:color w:val="000000"/>
          <w:spacing w:val="-3"/>
        </w:rPr>
        <w:br/>
      </w:r>
      <w:r>
        <w:rPr>
          <w:color w:val="000000"/>
          <w:spacing w:val="-2"/>
        </w:rPr>
        <w:t xml:space="preserve">Protection Facilities by certain dates and at certain intervals, will be </w:t>
      </w:r>
      <w:r>
        <w:rPr>
          <w:color w:val="000000"/>
          <w:spacing w:val="-2"/>
        </w:rPr>
        <w:br/>
        <w:t xml:space="preserve">satisfied by the performance of such tests in a manner and at intervals </w:t>
      </w:r>
      <w:r>
        <w:rPr>
          <w:color w:val="000000"/>
          <w:spacing w:val="-2"/>
        </w:rPr>
        <w:br/>
        <w:t xml:space="preserve">consistent with CTO’s standard practice for performing such tests, and in </w:t>
      </w:r>
      <w:r>
        <w:rPr>
          <w:color w:val="000000"/>
          <w:spacing w:val="-2"/>
        </w:rPr>
        <w:br/>
      </w:r>
      <w:r>
        <w:rPr>
          <w:color w:val="000000"/>
          <w:spacing w:val="-3"/>
        </w:rPr>
        <w:t>accordance with N</w:t>
      </w:r>
      <w:r>
        <w:rPr>
          <w:color w:val="000000"/>
          <w:spacing w:val="-3"/>
        </w:rPr>
        <w:t xml:space="preserve">ERC and NPCC compliance requirements. </w:t>
      </w:r>
    </w:p>
    <w:p w:rsidR="00007753" w:rsidRDefault="004973DF">
      <w:pPr>
        <w:tabs>
          <w:tab w:val="left" w:pos="3600"/>
        </w:tabs>
        <w:autoSpaceDE w:val="0"/>
        <w:autoSpaceDN w:val="0"/>
        <w:adjustRightInd w:val="0"/>
        <w:spacing w:before="244" w:line="276" w:lineRule="exact"/>
        <w:ind w:left="2880"/>
        <w:rPr>
          <w:color w:val="000000"/>
          <w:spacing w:val="-2"/>
        </w:rPr>
      </w:pPr>
      <w:r>
        <w:rPr>
          <w:color w:val="000000"/>
          <w:spacing w:val="-3"/>
        </w:rPr>
        <w:t xml:space="preserve">7. </w:t>
      </w:r>
      <w:r>
        <w:rPr>
          <w:color w:val="000000"/>
          <w:spacing w:val="-3"/>
        </w:rPr>
        <w:tab/>
      </w:r>
      <w:r>
        <w:rPr>
          <w:color w:val="000000"/>
          <w:spacing w:val="-2"/>
        </w:rPr>
        <w:t xml:space="preserve">The commissioning and testing of the protective relaying system will be </w:t>
      </w:r>
    </w:p>
    <w:p w:rsidR="00007753" w:rsidRDefault="004973DF">
      <w:pPr>
        <w:autoSpaceDE w:val="0"/>
        <w:autoSpaceDN w:val="0"/>
        <w:adjustRightInd w:val="0"/>
        <w:spacing w:before="7" w:line="273" w:lineRule="exact"/>
        <w:ind w:left="3600" w:right="1322"/>
        <w:rPr>
          <w:color w:val="000000"/>
          <w:spacing w:val="-3"/>
        </w:rPr>
      </w:pPr>
      <w:r>
        <w:rPr>
          <w:color w:val="000000"/>
          <w:spacing w:val="-3"/>
        </w:rPr>
        <w:t xml:space="preserve">done by CTO’s Protective System Testing group (“PST”).  PST will also </w:t>
      </w:r>
      <w:r>
        <w:rPr>
          <w:color w:val="000000"/>
          <w:spacing w:val="-3"/>
        </w:rPr>
        <w:br/>
        <w:t>perform the functional testing of the substation automation system an</w:t>
      </w:r>
      <w:r>
        <w:rPr>
          <w:color w:val="000000"/>
          <w:spacing w:val="-3"/>
        </w:rPr>
        <w:t xml:space="preserve">d </w:t>
      </w:r>
      <w:r>
        <w:rPr>
          <w:color w:val="000000"/>
          <w:spacing w:val="-3"/>
        </w:rPr>
        <w:br/>
      </w:r>
      <w:r>
        <w:rPr>
          <w:color w:val="000000"/>
          <w:spacing w:val="-2"/>
        </w:rPr>
        <w:t xml:space="preserve">acceptance testing with respect to primary equipment, including, but not </w:t>
      </w:r>
      <w:r>
        <w:rPr>
          <w:color w:val="000000"/>
          <w:spacing w:val="-2"/>
        </w:rPr>
        <w:br/>
        <w:t xml:space="preserve">limited to, the following: circuit breakers, disconnect switches, instrument </w:t>
      </w:r>
      <w:r>
        <w:rPr>
          <w:color w:val="000000"/>
          <w:spacing w:val="-2"/>
        </w:rPr>
        <w:br/>
      </w:r>
      <w:r>
        <w:rPr>
          <w:color w:val="000000"/>
          <w:spacing w:val="-3"/>
        </w:rPr>
        <w:t xml:space="preserve">transformers, surge arrestors, and light and power transformers.  All </w:t>
      </w:r>
      <w:r>
        <w:rPr>
          <w:color w:val="000000"/>
          <w:spacing w:val="-3"/>
        </w:rPr>
        <w:br/>
        <w:t>disconnection or connection in</w:t>
      </w:r>
      <w:r>
        <w:rPr>
          <w:color w:val="000000"/>
          <w:spacing w:val="-3"/>
        </w:rPr>
        <w:t xml:space="preserve"> any live or existing relay cabinets and </w:t>
      </w:r>
      <w:r>
        <w:rPr>
          <w:color w:val="000000"/>
          <w:spacing w:val="-3"/>
        </w:rPr>
        <w:br/>
        <w:t xml:space="preserve">corresponding equipment will be performed by CTO’s Electric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77" w:line="276" w:lineRule="exact"/>
        <w:ind w:left="5932"/>
        <w:rPr>
          <w:color w:val="000000"/>
          <w:spacing w:val="-3"/>
        </w:rPr>
      </w:pPr>
      <w:r>
        <w:rPr>
          <w:color w:val="000000"/>
          <w:spacing w:val="-3"/>
        </w:rPr>
        <w:t xml:space="preserve">H-3 </w:t>
      </w:r>
    </w:p>
    <w:p w:rsidR="00007753" w:rsidRDefault="00007753">
      <w:pPr>
        <w:autoSpaceDE w:val="0"/>
        <w:autoSpaceDN w:val="0"/>
        <w:adjustRightInd w:val="0"/>
        <w:rPr>
          <w:color w:val="000000"/>
          <w:spacing w:val="-3"/>
        </w:rPr>
        <w:sectPr w:rsidR="00007753">
          <w:headerReference w:type="even" r:id="rId626"/>
          <w:headerReference w:type="default" r:id="rId627"/>
          <w:footerReference w:type="even" r:id="rId628"/>
          <w:footerReference w:type="default" r:id="rId629"/>
          <w:headerReference w:type="first" r:id="rId630"/>
          <w:footerReference w:type="first" r:id="rId63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1" w:name="Pg102"/>
      <w:bookmarkEnd w:id="10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360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3600" w:right="1649"/>
        <w:jc w:val="both"/>
        <w:rPr>
          <w:color w:val="000000"/>
          <w:spacing w:val="-3"/>
        </w:rPr>
      </w:pPr>
      <w:r>
        <w:rPr>
          <w:color w:val="000000"/>
          <w:spacing w:val="-3"/>
        </w:rPr>
        <w:t xml:space="preserve">Construction Bureau (“ECB”).  Work at remote-end substations is also </w:t>
      </w:r>
      <w:r>
        <w:rPr>
          <w:color w:val="000000"/>
          <w:spacing w:val="-3"/>
        </w:rPr>
        <w:t xml:space="preserve">required and will be performed by CTO personnel. </w:t>
      </w:r>
    </w:p>
    <w:p w:rsidR="00007753" w:rsidRDefault="004973DF">
      <w:pPr>
        <w:tabs>
          <w:tab w:val="left" w:pos="3600"/>
        </w:tabs>
        <w:autoSpaceDE w:val="0"/>
        <w:autoSpaceDN w:val="0"/>
        <w:adjustRightInd w:val="0"/>
        <w:spacing w:before="251" w:line="276" w:lineRule="exact"/>
        <w:ind w:left="2160" w:firstLine="720"/>
        <w:rPr>
          <w:color w:val="000000"/>
          <w:spacing w:val="-2"/>
        </w:rPr>
      </w:pPr>
      <w:r>
        <w:rPr>
          <w:color w:val="000000"/>
          <w:spacing w:val="-3"/>
        </w:rPr>
        <w:t>8.</w:t>
      </w:r>
      <w:r>
        <w:rPr>
          <w:color w:val="000000"/>
          <w:spacing w:val="-3"/>
        </w:rPr>
        <w:tab/>
      </w:r>
      <w:r>
        <w:rPr>
          <w:color w:val="000000"/>
          <w:spacing w:val="-2"/>
        </w:rPr>
        <w:t>Developer shall perform any punch list activities for the CTOAF and SUF</w:t>
      </w:r>
    </w:p>
    <w:p w:rsidR="00007753" w:rsidRDefault="004973DF">
      <w:pPr>
        <w:autoSpaceDE w:val="0"/>
        <w:autoSpaceDN w:val="0"/>
        <w:adjustRightInd w:val="0"/>
        <w:spacing w:line="276" w:lineRule="exact"/>
        <w:ind w:left="2160" w:firstLine="1440"/>
        <w:rPr>
          <w:color w:val="000000"/>
          <w:spacing w:val="-2"/>
        </w:rPr>
      </w:pPr>
      <w:r>
        <w:rPr>
          <w:color w:val="000000"/>
          <w:spacing w:val="-2"/>
        </w:rPr>
        <w:t>that it can perform without affecting the day-to-day operation of the New</w:t>
      </w:r>
    </w:p>
    <w:p w:rsidR="00007753" w:rsidRDefault="004973DF">
      <w:pPr>
        <w:autoSpaceDE w:val="0"/>
        <w:autoSpaceDN w:val="0"/>
        <w:adjustRightInd w:val="0"/>
        <w:spacing w:before="1" w:line="276" w:lineRule="exact"/>
        <w:ind w:left="2160" w:firstLine="1440"/>
        <w:rPr>
          <w:color w:val="000000"/>
          <w:spacing w:val="-2"/>
        </w:rPr>
      </w:pPr>
      <w:r>
        <w:rPr>
          <w:color w:val="000000"/>
          <w:spacing w:val="-2"/>
        </w:rPr>
        <w:t xml:space="preserve">York State Transmission System.  CTO shall perform the </w:t>
      </w:r>
      <w:r>
        <w:rPr>
          <w:color w:val="000000"/>
          <w:spacing w:val="-2"/>
        </w:rPr>
        <w:t>remainder of the</w:t>
      </w:r>
    </w:p>
    <w:p w:rsidR="00007753" w:rsidRDefault="004973DF">
      <w:pPr>
        <w:autoSpaceDE w:val="0"/>
        <w:autoSpaceDN w:val="0"/>
        <w:adjustRightInd w:val="0"/>
        <w:spacing w:before="1" w:line="274" w:lineRule="exact"/>
        <w:ind w:left="2160" w:firstLine="1440"/>
        <w:rPr>
          <w:color w:val="000000"/>
          <w:spacing w:val="-3"/>
        </w:rPr>
      </w:pPr>
      <w:r>
        <w:rPr>
          <w:color w:val="000000"/>
          <w:spacing w:val="-3"/>
        </w:rPr>
        <w:t>punch list items.</w:t>
      </w:r>
    </w:p>
    <w:p w:rsidR="00007753" w:rsidRDefault="004973DF">
      <w:pPr>
        <w:tabs>
          <w:tab w:val="left" w:pos="2880"/>
        </w:tabs>
        <w:autoSpaceDE w:val="0"/>
        <w:autoSpaceDN w:val="0"/>
        <w:adjustRightInd w:val="0"/>
        <w:spacing w:before="126"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Developer Attachment Facilities</w:t>
      </w:r>
    </w:p>
    <w:p w:rsidR="00007753" w:rsidRDefault="004973DF">
      <w:pPr>
        <w:tabs>
          <w:tab w:val="left" w:pos="3600"/>
        </w:tabs>
        <w:autoSpaceDE w:val="0"/>
        <w:autoSpaceDN w:val="0"/>
        <w:adjustRightInd w:val="0"/>
        <w:spacing w:before="235" w:line="276" w:lineRule="exact"/>
        <w:ind w:left="2160" w:firstLine="720"/>
        <w:rPr>
          <w:color w:val="000000"/>
          <w:spacing w:val="-3"/>
        </w:rPr>
      </w:pPr>
      <w:r>
        <w:rPr>
          <w:color w:val="000000"/>
          <w:spacing w:val="-3"/>
        </w:rPr>
        <w:t>1.</w:t>
      </w:r>
      <w:r>
        <w:rPr>
          <w:color w:val="000000"/>
          <w:spacing w:val="-3"/>
        </w:rPr>
        <w:tab/>
        <w:t>Developer will acquire all permits and easements necessary for the</w:t>
      </w:r>
    </w:p>
    <w:p w:rsidR="00007753" w:rsidRDefault="004973DF">
      <w:pPr>
        <w:autoSpaceDE w:val="0"/>
        <w:autoSpaceDN w:val="0"/>
        <w:adjustRightInd w:val="0"/>
        <w:spacing w:before="2" w:line="270" w:lineRule="exact"/>
        <w:ind w:left="3600" w:right="1347"/>
        <w:jc w:val="both"/>
        <w:rPr>
          <w:color w:val="000000"/>
          <w:spacing w:val="-3"/>
        </w:rPr>
      </w:pPr>
      <w:r>
        <w:rPr>
          <w:color w:val="000000"/>
          <w:spacing w:val="-2"/>
        </w:rPr>
        <w:t xml:space="preserve">construction of the DAFs on Con Edison’s property and will construct the </w:t>
      </w:r>
      <w:r>
        <w:rPr>
          <w:color w:val="000000"/>
          <w:spacing w:val="-3"/>
        </w:rPr>
        <w:t xml:space="preserve">DAFs within CTO’s property boundaries consistent with CTO’s Standard Terms for Construction Projects. </w:t>
      </w:r>
    </w:p>
    <w:p w:rsidR="00007753" w:rsidRDefault="004973DF">
      <w:pPr>
        <w:tabs>
          <w:tab w:val="left" w:pos="3600"/>
        </w:tabs>
        <w:autoSpaceDE w:val="0"/>
        <w:autoSpaceDN w:val="0"/>
        <w:adjustRightInd w:val="0"/>
        <w:spacing w:before="246" w:line="276" w:lineRule="exact"/>
        <w:ind w:left="2880"/>
        <w:rPr>
          <w:color w:val="000000"/>
          <w:spacing w:val="-3"/>
        </w:rPr>
      </w:pPr>
      <w:r>
        <w:rPr>
          <w:color w:val="000000"/>
          <w:spacing w:val="-3"/>
        </w:rPr>
        <w:t xml:space="preserve">2. </w:t>
      </w:r>
      <w:r>
        <w:rPr>
          <w:color w:val="000000"/>
          <w:spacing w:val="-3"/>
        </w:rPr>
        <w:tab/>
        <w:t xml:space="preserve">Developer shall coordinate with CTO to ensure proper interface of the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DAF with the termination stand, its accessories, and CTOAFs. </w:t>
      </w:r>
    </w:p>
    <w:p w:rsidR="00007753" w:rsidRDefault="004973DF">
      <w:pPr>
        <w:tabs>
          <w:tab w:val="left" w:pos="3600"/>
        </w:tabs>
        <w:autoSpaceDE w:val="0"/>
        <w:autoSpaceDN w:val="0"/>
        <w:adjustRightInd w:val="0"/>
        <w:spacing w:before="244" w:line="276" w:lineRule="exact"/>
        <w:ind w:left="2880"/>
        <w:rPr>
          <w:color w:val="000000"/>
          <w:spacing w:val="-2"/>
        </w:rPr>
      </w:pPr>
      <w:r>
        <w:rPr>
          <w:color w:val="000000"/>
          <w:spacing w:val="-3"/>
        </w:rPr>
        <w:t xml:space="preserve">3. </w:t>
      </w:r>
      <w:r>
        <w:rPr>
          <w:color w:val="000000"/>
          <w:spacing w:val="-3"/>
        </w:rPr>
        <w:tab/>
      </w:r>
      <w:r>
        <w:rPr>
          <w:color w:val="000000"/>
          <w:spacing w:val="-2"/>
        </w:rPr>
        <w:t>Developer wi</w:t>
      </w:r>
      <w:r>
        <w:rPr>
          <w:color w:val="000000"/>
          <w:spacing w:val="-2"/>
        </w:rPr>
        <w:t xml:space="preserve">ll develop and provide as-built drawings for the DAF and the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Large Generating Facility as the work is completed.  Developer will </w:t>
      </w:r>
    </w:p>
    <w:p w:rsidR="00007753" w:rsidRDefault="004973DF">
      <w:pPr>
        <w:autoSpaceDE w:val="0"/>
        <w:autoSpaceDN w:val="0"/>
        <w:adjustRightInd w:val="0"/>
        <w:spacing w:line="280" w:lineRule="exact"/>
        <w:ind w:left="3600" w:right="1323"/>
        <w:jc w:val="both"/>
        <w:rPr>
          <w:color w:val="000000"/>
          <w:spacing w:val="-3"/>
        </w:rPr>
      </w:pPr>
      <w:r>
        <w:rPr>
          <w:color w:val="000000"/>
          <w:spacing w:val="-2"/>
        </w:rPr>
        <w:t xml:space="preserve">provide sets of as-built drawings to CTO for its files and archives within a </w:t>
      </w:r>
      <w:r>
        <w:rPr>
          <w:color w:val="000000"/>
          <w:spacing w:val="-3"/>
        </w:rPr>
        <w:t xml:space="preserve">time period specified in Appendix B. </w:t>
      </w:r>
    </w:p>
    <w:p w:rsidR="00007753" w:rsidRDefault="004973DF">
      <w:pPr>
        <w:tabs>
          <w:tab w:val="left" w:pos="3600"/>
        </w:tabs>
        <w:autoSpaceDE w:val="0"/>
        <w:autoSpaceDN w:val="0"/>
        <w:adjustRightInd w:val="0"/>
        <w:spacing w:before="232" w:line="276" w:lineRule="exact"/>
        <w:ind w:left="2160" w:firstLine="720"/>
        <w:rPr>
          <w:color w:val="000000"/>
          <w:spacing w:val="-2"/>
        </w:rPr>
      </w:pPr>
      <w:r>
        <w:rPr>
          <w:color w:val="000000"/>
          <w:spacing w:val="-3"/>
        </w:rPr>
        <w:t>4.</w:t>
      </w:r>
      <w:r>
        <w:rPr>
          <w:color w:val="000000"/>
          <w:spacing w:val="-3"/>
        </w:rPr>
        <w:tab/>
      </w:r>
      <w:r>
        <w:rPr>
          <w:color w:val="000000"/>
          <w:spacing w:val="-2"/>
        </w:rPr>
        <w:t>CTO sha</w:t>
      </w:r>
      <w:r>
        <w:rPr>
          <w:color w:val="000000"/>
          <w:spacing w:val="-2"/>
        </w:rPr>
        <w:t>ll provide AC and DC station service to the interface cabinets for</w:t>
      </w:r>
    </w:p>
    <w:p w:rsidR="00007753" w:rsidRDefault="004973DF">
      <w:pPr>
        <w:autoSpaceDE w:val="0"/>
        <w:autoSpaceDN w:val="0"/>
        <w:adjustRightInd w:val="0"/>
        <w:spacing w:line="276" w:lineRule="exact"/>
        <w:ind w:left="2160" w:firstLine="1440"/>
        <w:rPr>
          <w:color w:val="000000"/>
          <w:spacing w:val="-3"/>
        </w:rPr>
      </w:pPr>
      <w:r>
        <w:rPr>
          <w:color w:val="000000"/>
          <w:spacing w:val="-3"/>
        </w:rPr>
        <w:t>the DAFs listed in Appendix A, if needed.</w:t>
      </w:r>
    </w:p>
    <w:p w:rsidR="00007753" w:rsidRDefault="004973D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Project Management and General Responsibilities</w:t>
      </w:r>
    </w:p>
    <w:p w:rsidR="00007753" w:rsidRDefault="004973DF">
      <w:pPr>
        <w:tabs>
          <w:tab w:val="left" w:pos="3600"/>
        </w:tabs>
        <w:autoSpaceDE w:val="0"/>
        <w:autoSpaceDN w:val="0"/>
        <w:adjustRightInd w:val="0"/>
        <w:spacing w:before="235" w:line="276" w:lineRule="exact"/>
        <w:ind w:left="2160" w:firstLine="720"/>
        <w:rPr>
          <w:color w:val="000000"/>
          <w:spacing w:val="-2"/>
        </w:rPr>
      </w:pPr>
      <w:r>
        <w:rPr>
          <w:color w:val="000000"/>
          <w:spacing w:val="-3"/>
        </w:rPr>
        <w:t>1.</w:t>
      </w:r>
      <w:r>
        <w:rPr>
          <w:color w:val="000000"/>
          <w:spacing w:val="-3"/>
        </w:rPr>
        <w:tab/>
      </w:r>
      <w:r>
        <w:rPr>
          <w:color w:val="000000"/>
          <w:spacing w:val="-2"/>
        </w:rPr>
        <w:t>CTO and Developer will create a joint steering committee, consisting of</w:t>
      </w:r>
    </w:p>
    <w:p w:rsidR="00007753" w:rsidRDefault="004973DF">
      <w:pPr>
        <w:autoSpaceDE w:val="0"/>
        <w:autoSpaceDN w:val="0"/>
        <w:adjustRightInd w:val="0"/>
        <w:spacing w:before="1" w:line="262" w:lineRule="exact"/>
        <w:ind w:left="3600"/>
        <w:rPr>
          <w:color w:val="000000"/>
          <w:spacing w:val="-3"/>
        </w:rPr>
      </w:pPr>
      <w:r>
        <w:rPr>
          <w:color w:val="000000"/>
          <w:spacing w:val="-3"/>
        </w:rPr>
        <w:t xml:space="preserve">representatives of affected departments, to oversee all aspects of the </w:t>
      </w:r>
    </w:p>
    <w:p w:rsidR="00007753" w:rsidRDefault="004973DF">
      <w:pPr>
        <w:autoSpaceDE w:val="0"/>
        <w:autoSpaceDN w:val="0"/>
        <w:adjustRightInd w:val="0"/>
        <w:spacing w:before="7" w:line="276" w:lineRule="exact"/>
        <w:ind w:left="3600" w:right="1273"/>
        <w:rPr>
          <w:color w:val="000000"/>
          <w:spacing w:val="-3"/>
        </w:rPr>
      </w:pPr>
      <w:r>
        <w:rPr>
          <w:color w:val="000000"/>
          <w:spacing w:val="-2"/>
        </w:rPr>
        <w:t xml:space="preserve">scoping, engineering, design, construction and commissioning associated </w:t>
      </w:r>
      <w:r>
        <w:rPr>
          <w:color w:val="000000"/>
          <w:spacing w:val="-2"/>
        </w:rPr>
        <w:br/>
        <w:t xml:space="preserve">Large Generating Facility and the reconfiguration of the Gowanus 345 kV </w:t>
      </w:r>
      <w:r>
        <w:rPr>
          <w:color w:val="000000"/>
          <w:spacing w:val="-2"/>
        </w:rPr>
        <w:br/>
      </w:r>
      <w:r>
        <w:rPr>
          <w:color w:val="000000"/>
          <w:spacing w:val="-3"/>
        </w:rPr>
        <w:t>substation (“Project Steering Committe</w:t>
      </w:r>
      <w:r>
        <w:rPr>
          <w:color w:val="000000"/>
          <w:spacing w:val="-3"/>
        </w:rPr>
        <w:t xml:space="preserve">e”).  The Project Steering </w:t>
      </w:r>
      <w:r>
        <w:rPr>
          <w:color w:val="000000"/>
          <w:spacing w:val="-3"/>
        </w:rPr>
        <w:br/>
        <w:t xml:space="preserve">Committee will include the CTO’s Project Manager and Project Engineer </w:t>
      </w:r>
      <w:r>
        <w:rPr>
          <w:color w:val="000000"/>
          <w:spacing w:val="-3"/>
        </w:rPr>
        <w:br/>
        <w:t xml:space="preserve">and such other members as Developer and CTO will appoint.  The Project </w:t>
      </w:r>
      <w:r>
        <w:rPr>
          <w:color w:val="000000"/>
          <w:spacing w:val="-3"/>
        </w:rPr>
        <w:br/>
      </w:r>
      <w:r>
        <w:rPr>
          <w:color w:val="000000"/>
          <w:spacing w:val="-2"/>
        </w:rPr>
        <w:t xml:space="preserve">Steering Committee will conduct conference calls on a bi-weekly basis (or </w:t>
      </w:r>
      <w:r>
        <w:rPr>
          <w:color w:val="000000"/>
          <w:spacing w:val="-2"/>
        </w:rPr>
        <w:br/>
        <w:t>more frequ</w:t>
      </w:r>
      <w:r>
        <w:rPr>
          <w:color w:val="000000"/>
          <w:spacing w:val="-2"/>
        </w:rPr>
        <w:t xml:space="preserve">ently, as needed) and will convene meetings on a monthly basis </w:t>
      </w:r>
      <w:r>
        <w:rPr>
          <w:color w:val="000000"/>
          <w:spacing w:val="-2"/>
        </w:rPr>
        <w:br/>
      </w:r>
      <w:r>
        <w:rPr>
          <w:color w:val="000000"/>
          <w:spacing w:val="-3"/>
        </w:rPr>
        <w:t xml:space="preserve">(or more frequently, as needed).  The Project Steering Committee will </w:t>
      </w:r>
      <w:r>
        <w:rPr>
          <w:color w:val="000000"/>
          <w:spacing w:val="-3"/>
        </w:rPr>
        <w:br/>
        <w:t xml:space="preserve">develop a project management plan that will outline members’ </w:t>
      </w:r>
      <w:r>
        <w:rPr>
          <w:color w:val="000000"/>
          <w:spacing w:val="-3"/>
        </w:rPr>
        <w:br/>
        <w:t>responsibilities, communication protocol, submittal of proj</w:t>
      </w:r>
      <w:r>
        <w:rPr>
          <w:color w:val="000000"/>
          <w:spacing w:val="-3"/>
        </w:rPr>
        <w:t xml:space="preserve">ect status </w:t>
      </w:r>
      <w:r>
        <w:rPr>
          <w:color w:val="000000"/>
          <w:spacing w:val="-3"/>
        </w:rPr>
        <w:br/>
        <w:t xml:space="preserve">reports, etc. </w:t>
      </w:r>
    </w:p>
    <w:p w:rsidR="00007753" w:rsidRDefault="004973DF">
      <w:pPr>
        <w:tabs>
          <w:tab w:val="left" w:pos="3600"/>
        </w:tabs>
        <w:autoSpaceDE w:val="0"/>
        <w:autoSpaceDN w:val="0"/>
        <w:adjustRightInd w:val="0"/>
        <w:spacing w:before="244" w:line="276" w:lineRule="exact"/>
        <w:ind w:left="2880"/>
        <w:rPr>
          <w:color w:val="000000"/>
          <w:spacing w:val="-2"/>
        </w:rPr>
      </w:pPr>
      <w:r>
        <w:rPr>
          <w:color w:val="000000"/>
          <w:spacing w:val="-3"/>
        </w:rPr>
        <w:t xml:space="preserve">2. </w:t>
      </w:r>
      <w:r>
        <w:rPr>
          <w:color w:val="000000"/>
          <w:spacing w:val="-3"/>
        </w:rPr>
        <w:tab/>
      </w:r>
      <w:r>
        <w:rPr>
          <w:color w:val="000000"/>
          <w:spacing w:val="-2"/>
        </w:rPr>
        <w:t xml:space="preserve">CTO and Developer will work together to develop specific facility outage </w:t>
      </w:r>
    </w:p>
    <w:p w:rsidR="00007753" w:rsidRDefault="004973DF">
      <w:pPr>
        <w:autoSpaceDE w:val="0"/>
        <w:autoSpaceDN w:val="0"/>
        <w:adjustRightInd w:val="0"/>
        <w:spacing w:before="7" w:line="273" w:lineRule="exact"/>
        <w:ind w:left="3600" w:right="1344"/>
        <w:rPr>
          <w:color w:val="000000"/>
          <w:spacing w:val="-3"/>
        </w:rPr>
      </w:pPr>
      <w:r>
        <w:rPr>
          <w:color w:val="000000"/>
          <w:spacing w:val="-3"/>
        </w:rPr>
        <w:t xml:space="preserve">sequencing and cutover procedures.  Work requiring an equipment outage </w:t>
      </w:r>
      <w:r>
        <w:rPr>
          <w:color w:val="000000"/>
          <w:spacing w:val="-3"/>
        </w:rPr>
        <w:br/>
        <w:t xml:space="preserve">will be performed in accordance with the NYISO’s and CTO’s system </w:t>
      </w:r>
      <w:r>
        <w:rPr>
          <w:color w:val="000000"/>
          <w:spacing w:val="-3"/>
        </w:rPr>
        <w:br/>
      </w:r>
      <w:r>
        <w:rPr>
          <w:color w:val="000000"/>
          <w:spacing w:val="-2"/>
        </w:rPr>
        <w:t>operations a</w:t>
      </w:r>
      <w:r>
        <w:rPr>
          <w:color w:val="000000"/>
          <w:spacing w:val="-2"/>
        </w:rPr>
        <w:t xml:space="preserve">nd outage scheduling practices and procedures.  The project’s </w:t>
      </w:r>
      <w:r>
        <w:rPr>
          <w:color w:val="000000"/>
          <w:spacing w:val="-2"/>
        </w:rPr>
        <w:br/>
      </w:r>
      <w:r>
        <w:rPr>
          <w:color w:val="000000"/>
          <w:spacing w:val="-3"/>
        </w:rPr>
        <w:t xml:space="preserve">outage schedule and construction activities are contingent upon NYISO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57" w:line="276" w:lineRule="exact"/>
        <w:ind w:left="5932"/>
        <w:rPr>
          <w:color w:val="000000"/>
          <w:spacing w:val="-3"/>
        </w:rPr>
      </w:pPr>
      <w:r>
        <w:rPr>
          <w:color w:val="000000"/>
          <w:spacing w:val="-3"/>
        </w:rPr>
        <w:t xml:space="preserve">H-4 </w:t>
      </w:r>
    </w:p>
    <w:p w:rsidR="00007753" w:rsidRDefault="00007753">
      <w:pPr>
        <w:autoSpaceDE w:val="0"/>
        <w:autoSpaceDN w:val="0"/>
        <w:adjustRightInd w:val="0"/>
        <w:rPr>
          <w:color w:val="000000"/>
          <w:spacing w:val="-3"/>
        </w:rPr>
        <w:sectPr w:rsidR="00007753">
          <w:headerReference w:type="even" r:id="rId632"/>
          <w:headerReference w:type="default" r:id="rId633"/>
          <w:footerReference w:type="even" r:id="rId634"/>
          <w:footerReference w:type="default" r:id="rId635"/>
          <w:headerReference w:type="first" r:id="rId636"/>
          <w:footerReference w:type="first" r:id="rId63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2" w:name="Pg103"/>
      <w:bookmarkEnd w:id="10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360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3600" w:right="1430"/>
        <w:jc w:val="both"/>
        <w:rPr>
          <w:color w:val="000000"/>
          <w:spacing w:val="-3"/>
        </w:rPr>
      </w:pPr>
      <w:r>
        <w:rPr>
          <w:color w:val="000000"/>
          <w:spacing w:val="-3"/>
        </w:rPr>
        <w:t xml:space="preserve">outage scheduling requirements, system conditions of CTO’s bulk </w:t>
      </w:r>
      <w:r>
        <w:rPr>
          <w:color w:val="000000"/>
          <w:spacing w:val="-3"/>
        </w:rPr>
        <w:t xml:space="preserve">power system and applicable regulatory requirements. </w:t>
      </w:r>
    </w:p>
    <w:p w:rsidR="00007753" w:rsidRDefault="004973DF">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t xml:space="preserve">Developer shall arrange with CTO for the provision of on-site power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needed for the construction of the CTOAFs and Stand-Alone SUFs. </w:t>
      </w:r>
    </w:p>
    <w:p w:rsidR="00007753" w:rsidRDefault="004973DF">
      <w:pPr>
        <w:autoSpaceDE w:val="0"/>
        <w:autoSpaceDN w:val="0"/>
        <w:adjustRightInd w:val="0"/>
        <w:spacing w:before="9" w:line="270" w:lineRule="exact"/>
        <w:ind w:left="3600" w:right="1263"/>
        <w:jc w:val="both"/>
        <w:rPr>
          <w:color w:val="000000"/>
          <w:spacing w:val="-3"/>
        </w:rPr>
      </w:pPr>
      <w:r>
        <w:rPr>
          <w:color w:val="000000"/>
          <w:spacing w:val="-2"/>
        </w:rPr>
        <w:t xml:space="preserve">Developer will specify the voltage and load of the electric load needed and will provide all wiring and equipment consistent with electrical codes and </w:t>
      </w:r>
      <w:r>
        <w:rPr>
          <w:color w:val="000000"/>
          <w:spacing w:val="-3"/>
        </w:rPr>
        <w:t xml:space="preserve">safety practices. </w:t>
      </w:r>
    </w:p>
    <w:p w:rsidR="00007753" w:rsidRDefault="004973DF">
      <w:pPr>
        <w:tabs>
          <w:tab w:val="left" w:pos="3600"/>
        </w:tabs>
        <w:autoSpaceDE w:val="0"/>
        <w:autoSpaceDN w:val="0"/>
        <w:adjustRightInd w:val="0"/>
        <w:spacing w:before="254" w:line="276" w:lineRule="exact"/>
        <w:ind w:left="2880"/>
        <w:rPr>
          <w:color w:val="000000"/>
          <w:spacing w:val="-2"/>
        </w:rPr>
      </w:pPr>
      <w:r>
        <w:rPr>
          <w:color w:val="000000"/>
          <w:spacing w:val="-3"/>
        </w:rPr>
        <w:t>4.</w:t>
      </w:r>
      <w:r>
        <w:rPr>
          <w:color w:val="000000"/>
          <w:spacing w:val="-3"/>
        </w:rPr>
        <w:tab/>
      </w:r>
      <w:r>
        <w:rPr>
          <w:color w:val="000000"/>
          <w:spacing w:val="-2"/>
        </w:rPr>
        <w:t>Developer will be responsible for arranging for use of existing, or supply</w:t>
      </w:r>
    </w:p>
    <w:p w:rsidR="00007753" w:rsidRDefault="004973DF">
      <w:pPr>
        <w:autoSpaceDE w:val="0"/>
        <w:autoSpaceDN w:val="0"/>
        <w:adjustRightInd w:val="0"/>
        <w:spacing w:before="1" w:line="274" w:lineRule="exact"/>
        <w:ind w:left="2880" w:firstLine="720"/>
        <w:rPr>
          <w:color w:val="000000"/>
          <w:spacing w:val="-3"/>
        </w:rPr>
      </w:pPr>
      <w:r>
        <w:rPr>
          <w:color w:val="000000"/>
          <w:spacing w:val="-3"/>
        </w:rPr>
        <w:t>of tempo</w:t>
      </w:r>
      <w:r>
        <w:rPr>
          <w:color w:val="000000"/>
          <w:spacing w:val="-3"/>
        </w:rPr>
        <w:t>rary water and sanitary facilities that may be needed during</w:t>
      </w:r>
    </w:p>
    <w:p w:rsidR="00007753" w:rsidRDefault="004973DF">
      <w:pPr>
        <w:autoSpaceDE w:val="0"/>
        <w:autoSpaceDN w:val="0"/>
        <w:adjustRightInd w:val="0"/>
        <w:spacing w:before="2" w:line="276" w:lineRule="exact"/>
        <w:ind w:left="2880" w:firstLine="720"/>
        <w:rPr>
          <w:color w:val="000000"/>
          <w:spacing w:val="-3"/>
        </w:rPr>
      </w:pPr>
      <w:r>
        <w:rPr>
          <w:color w:val="000000"/>
          <w:spacing w:val="-3"/>
        </w:rPr>
        <w:t>construction.</w:t>
      </w:r>
    </w:p>
    <w:p w:rsidR="00007753" w:rsidRDefault="004973DF">
      <w:pPr>
        <w:tabs>
          <w:tab w:val="left" w:pos="3600"/>
        </w:tabs>
        <w:autoSpaceDE w:val="0"/>
        <w:autoSpaceDN w:val="0"/>
        <w:adjustRightInd w:val="0"/>
        <w:spacing w:before="224"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will be responsible for site access control of its vehicles and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personnel during working hours at designated access points to the </w:t>
      </w:r>
    </w:p>
    <w:p w:rsidR="00007753" w:rsidRDefault="004973DF">
      <w:pPr>
        <w:autoSpaceDE w:val="0"/>
        <w:autoSpaceDN w:val="0"/>
        <w:adjustRightInd w:val="0"/>
        <w:spacing w:before="5" w:line="275" w:lineRule="exact"/>
        <w:ind w:left="3600" w:right="1783"/>
        <w:rPr>
          <w:color w:val="000000"/>
          <w:spacing w:val="-3"/>
        </w:rPr>
      </w:pPr>
      <w:r>
        <w:rPr>
          <w:color w:val="000000"/>
          <w:spacing w:val="-3"/>
        </w:rPr>
        <w:t>Gowanus Substation in coordination with designated CTO personnel. Developer will be responsible for security of its stored material and temporary offices at all times.  Although CTO will be responsible for overall substation security at all times, CTO is n</w:t>
      </w:r>
      <w:r>
        <w:rPr>
          <w:color w:val="000000"/>
          <w:spacing w:val="-3"/>
        </w:rPr>
        <w:t xml:space="preserve">ot responsible for Developer’s materials and tools. </w:t>
      </w:r>
    </w:p>
    <w:p w:rsidR="00007753" w:rsidRDefault="00007753">
      <w:pPr>
        <w:autoSpaceDE w:val="0"/>
        <w:autoSpaceDN w:val="0"/>
        <w:adjustRightInd w:val="0"/>
        <w:spacing w:line="276" w:lineRule="exact"/>
        <w:ind w:left="2880"/>
        <w:rPr>
          <w:color w:val="000000"/>
          <w:spacing w:val="-3"/>
        </w:rPr>
      </w:pPr>
    </w:p>
    <w:p w:rsidR="00007753" w:rsidRDefault="004973DF">
      <w:pPr>
        <w:tabs>
          <w:tab w:val="left" w:pos="3600"/>
        </w:tabs>
        <w:autoSpaceDE w:val="0"/>
        <w:autoSpaceDN w:val="0"/>
        <w:adjustRightInd w:val="0"/>
        <w:spacing w:before="89" w:line="276" w:lineRule="exact"/>
        <w:ind w:left="2880"/>
        <w:rPr>
          <w:color w:val="000000"/>
          <w:spacing w:val="-3"/>
        </w:rPr>
      </w:pPr>
      <w:r>
        <w:rPr>
          <w:color w:val="000000"/>
          <w:spacing w:val="-3"/>
        </w:rPr>
        <w:t xml:space="preserve">6. </w:t>
      </w:r>
      <w:r>
        <w:rPr>
          <w:color w:val="000000"/>
          <w:spacing w:val="-3"/>
        </w:rPr>
        <w:tab/>
        <w:t xml:space="preserve">In accordance with Article 24 of this Agreement, Developer and CTO </w:t>
      </w:r>
    </w:p>
    <w:p w:rsidR="00007753" w:rsidRDefault="004973DF">
      <w:pPr>
        <w:autoSpaceDE w:val="0"/>
        <w:autoSpaceDN w:val="0"/>
        <w:adjustRightInd w:val="0"/>
        <w:spacing w:before="5" w:line="275" w:lineRule="exact"/>
        <w:ind w:left="3600" w:right="1336"/>
        <w:rPr>
          <w:color w:val="000000"/>
          <w:spacing w:val="-3"/>
        </w:rPr>
      </w:pPr>
      <w:r>
        <w:rPr>
          <w:color w:val="000000"/>
          <w:spacing w:val="-2"/>
        </w:rPr>
        <w:t xml:space="preserve">shall submit to each other and the NYISO a monthly status report on the </w:t>
      </w:r>
      <w:r>
        <w:rPr>
          <w:color w:val="000000"/>
          <w:spacing w:val="-2"/>
        </w:rPr>
        <w:br/>
      </w:r>
      <w:r>
        <w:rPr>
          <w:color w:val="000000"/>
          <w:spacing w:val="-3"/>
        </w:rPr>
        <w:t xml:space="preserve">construction and installation of the CTOAFs and SUFs for which each </w:t>
      </w:r>
      <w:r>
        <w:rPr>
          <w:color w:val="000000"/>
          <w:spacing w:val="-3"/>
        </w:rPr>
        <w:br/>
      </w:r>
      <w:r>
        <w:rPr>
          <w:color w:val="000000"/>
          <w:spacing w:val="-2"/>
        </w:rPr>
        <w:t xml:space="preserve">Party is responsible per this Attachment H.  Such monthly reports shall be </w:t>
      </w:r>
      <w:r>
        <w:rPr>
          <w:color w:val="000000"/>
          <w:spacing w:val="-2"/>
        </w:rPr>
        <w:br/>
        <w:t>provided on the 20</w:t>
      </w:r>
      <w:r>
        <w:rPr>
          <w:color w:val="000000"/>
          <w:spacing w:val="-2"/>
          <w:vertAlign w:val="superscript"/>
        </w:rPr>
        <w:t>th</w:t>
      </w:r>
      <w:r>
        <w:rPr>
          <w:color w:val="000000"/>
          <w:spacing w:val="-2"/>
        </w:rPr>
        <w:t xml:space="preserve"> of every month (or next calendar day if the 20</w:t>
      </w:r>
      <w:r>
        <w:rPr>
          <w:color w:val="000000"/>
          <w:spacing w:val="-2"/>
          <w:vertAlign w:val="superscript"/>
        </w:rPr>
        <w:t>th</w:t>
      </w:r>
      <w:r>
        <w:rPr>
          <w:color w:val="000000"/>
          <w:spacing w:val="-2"/>
        </w:rPr>
        <w:t xml:space="preserve"> falls </w:t>
      </w:r>
      <w:r>
        <w:rPr>
          <w:color w:val="000000"/>
          <w:spacing w:val="-2"/>
        </w:rPr>
        <w:br/>
      </w:r>
      <w:r>
        <w:rPr>
          <w:color w:val="000000"/>
          <w:spacing w:val="-3"/>
        </w:rPr>
        <w:t>on Holiday or weekend) after the E</w:t>
      </w:r>
      <w:r>
        <w:rPr>
          <w:color w:val="000000"/>
          <w:spacing w:val="-3"/>
        </w:rPr>
        <w:t xml:space="preserve">ffective Date of this Agreement. </w:t>
      </w:r>
    </w:p>
    <w:p w:rsidR="00007753" w:rsidRDefault="004973DF">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(d) </w:t>
      </w:r>
      <w:r>
        <w:rPr>
          <w:rFonts w:ascii="Times New Roman Bold" w:hAnsi="Times New Roman Bold"/>
          <w:color w:val="000000"/>
          <w:spacing w:val="-3"/>
        </w:rPr>
        <w:tab/>
        <w:t xml:space="preserve">Operation and Maintenance of CTOAFs </w:t>
      </w:r>
    </w:p>
    <w:p w:rsidR="00007753" w:rsidRDefault="004973DF">
      <w:pPr>
        <w:autoSpaceDE w:val="0"/>
        <w:autoSpaceDN w:val="0"/>
        <w:adjustRightInd w:val="0"/>
        <w:spacing w:before="244" w:line="276" w:lineRule="exact"/>
        <w:ind w:left="2880"/>
        <w:rPr>
          <w:color w:val="000000"/>
          <w:spacing w:val="-2"/>
        </w:rPr>
      </w:pPr>
      <w:r>
        <w:rPr>
          <w:color w:val="000000"/>
          <w:spacing w:val="-2"/>
        </w:rPr>
        <w:t xml:space="preserve">CTO shall operate, test and maintain the Metering Equipment identified in </w:t>
      </w:r>
    </w:p>
    <w:p w:rsidR="00007753" w:rsidRDefault="004973DF">
      <w:pPr>
        <w:autoSpaceDE w:val="0"/>
        <w:autoSpaceDN w:val="0"/>
        <w:adjustRightInd w:val="0"/>
        <w:spacing w:line="280" w:lineRule="exact"/>
        <w:ind w:left="2880" w:right="1270"/>
        <w:rPr>
          <w:color w:val="000000"/>
          <w:spacing w:val="-3"/>
        </w:rPr>
      </w:pPr>
      <w:r>
        <w:rPr>
          <w:color w:val="000000"/>
          <w:spacing w:val="-2"/>
        </w:rPr>
        <w:t>Appendix A that Developer installs at the Gowanus Substation in accordance with Article 7.1 of this Agree</w:t>
      </w:r>
      <w:r>
        <w:rPr>
          <w:color w:val="000000"/>
          <w:spacing w:val="-2"/>
        </w:rPr>
        <w:t xml:space="preserve">ment.  The Metering Equipment shall be modified, as necessary and at Developer’s expense, to comply with revisions to the NYISO </w:t>
      </w:r>
      <w:r>
        <w:rPr>
          <w:color w:val="000000"/>
          <w:spacing w:val="-3"/>
        </w:rPr>
        <w:t xml:space="preserve">requirements, as may occur from time to time. </w:t>
      </w:r>
    </w:p>
    <w:p w:rsidR="00007753" w:rsidRDefault="004973DF">
      <w:pPr>
        <w:autoSpaceDE w:val="0"/>
        <w:autoSpaceDN w:val="0"/>
        <w:adjustRightInd w:val="0"/>
        <w:spacing w:before="225" w:line="276" w:lineRule="exact"/>
        <w:ind w:left="2880"/>
        <w:rPr>
          <w:color w:val="000000"/>
          <w:spacing w:val="-3"/>
        </w:rPr>
      </w:pPr>
      <w:r>
        <w:rPr>
          <w:color w:val="000000"/>
          <w:spacing w:val="-3"/>
        </w:rPr>
        <w:t xml:space="preserve">Such Metering Equipment shall be tested annually or, at the NYISO’s or </w:t>
      </w:r>
    </w:p>
    <w:p w:rsidR="00007753" w:rsidRDefault="004973DF">
      <w:pPr>
        <w:autoSpaceDE w:val="0"/>
        <w:autoSpaceDN w:val="0"/>
        <w:adjustRightInd w:val="0"/>
        <w:spacing w:before="1" w:line="256" w:lineRule="exact"/>
        <w:ind w:left="2880"/>
        <w:rPr>
          <w:color w:val="000000"/>
          <w:spacing w:val="-3"/>
        </w:rPr>
      </w:pPr>
      <w:r>
        <w:rPr>
          <w:color w:val="000000"/>
          <w:spacing w:val="-3"/>
        </w:rPr>
        <w:t>Developer</w:t>
      </w:r>
      <w:r>
        <w:rPr>
          <w:color w:val="000000"/>
          <w:spacing w:val="-3"/>
        </w:rPr>
        <w:t xml:space="preserve">’s request, more frequently than annually.  CTO will provide </w:t>
      </w:r>
    </w:p>
    <w:p w:rsidR="00007753" w:rsidRDefault="004973DF">
      <w:pPr>
        <w:autoSpaceDE w:val="0"/>
        <w:autoSpaceDN w:val="0"/>
        <w:adjustRightInd w:val="0"/>
        <w:spacing w:before="8" w:line="276" w:lineRule="exact"/>
        <w:ind w:left="2880" w:right="1376"/>
        <w:rPr>
          <w:color w:val="000000"/>
          <w:spacing w:val="-3"/>
        </w:rPr>
      </w:pPr>
      <w:r>
        <w:rPr>
          <w:color w:val="000000"/>
          <w:spacing w:val="-2"/>
        </w:rPr>
        <w:t xml:space="preserve">operational data on power flow, voltage and circuit breaker positions to NYISO, </w:t>
      </w:r>
      <w:r>
        <w:rPr>
          <w:color w:val="000000"/>
          <w:spacing w:val="-3"/>
        </w:rPr>
        <w:t xml:space="preserve">consistent with NYISO operating data requirements in the NYISO Revenue </w:t>
      </w:r>
      <w:r>
        <w:rPr>
          <w:color w:val="000000"/>
          <w:spacing w:val="-3"/>
        </w:rPr>
        <w:br/>
        <w:t>Metering Requirements Manual (Manual 25) a</w:t>
      </w:r>
      <w:r>
        <w:rPr>
          <w:color w:val="000000"/>
          <w:spacing w:val="-3"/>
        </w:rPr>
        <w:t xml:space="preserve">nd in Section 3.2 of NYISO </w:t>
      </w:r>
      <w:r>
        <w:rPr>
          <w:color w:val="000000"/>
          <w:spacing w:val="-3"/>
        </w:rPr>
        <w:br/>
      </w:r>
      <w:r>
        <w:rPr>
          <w:color w:val="000000"/>
          <w:spacing w:val="-2"/>
        </w:rPr>
        <w:t xml:space="preserve">Control Center Requirements Manual (Manual 21).  CTO shall also provide the following data to Developer: meter readings, bus Section 22 voltage, and breaker </w:t>
      </w:r>
      <w:r>
        <w:rPr>
          <w:color w:val="000000"/>
          <w:spacing w:val="-3"/>
        </w:rPr>
        <w:t xml:space="preserve">positions for Breaker Nos. 20 and 22. </w:t>
      </w:r>
    </w:p>
    <w:p w:rsidR="00007753" w:rsidRDefault="004973DF">
      <w:pPr>
        <w:autoSpaceDE w:val="0"/>
        <w:autoSpaceDN w:val="0"/>
        <w:adjustRightInd w:val="0"/>
        <w:spacing w:before="241" w:line="280" w:lineRule="exact"/>
        <w:ind w:left="2880" w:right="1257"/>
        <w:jc w:val="both"/>
        <w:rPr>
          <w:color w:val="000000"/>
          <w:spacing w:val="-2"/>
        </w:rPr>
      </w:pPr>
      <w:r>
        <w:rPr>
          <w:color w:val="000000"/>
          <w:spacing w:val="-2"/>
        </w:rPr>
        <w:t>Developer shall reimburse CTO on</w:t>
      </w:r>
      <w:r>
        <w:rPr>
          <w:color w:val="000000"/>
          <w:spacing w:val="-2"/>
        </w:rPr>
        <w:t xml:space="preserve"> an annual basis in accordance with Article 12 </w:t>
      </w:r>
      <w:r>
        <w:rPr>
          <w:color w:val="000000"/>
          <w:spacing w:val="-2"/>
        </w:rPr>
        <w:br/>
        <w:t xml:space="preserve">for (i) the property taxes CTO has paid on the CTOAFs during the preceding year, </w:t>
      </w:r>
    </w:p>
    <w:p w:rsidR="00007753" w:rsidRDefault="00007753">
      <w:pPr>
        <w:autoSpaceDE w:val="0"/>
        <w:autoSpaceDN w:val="0"/>
        <w:adjustRightInd w:val="0"/>
        <w:spacing w:line="276" w:lineRule="exact"/>
        <w:ind w:left="5932"/>
        <w:rPr>
          <w:color w:val="000000"/>
          <w:spacing w:val="-2"/>
        </w:rPr>
      </w:pPr>
    </w:p>
    <w:p w:rsidR="00007753" w:rsidRDefault="00007753">
      <w:pPr>
        <w:autoSpaceDE w:val="0"/>
        <w:autoSpaceDN w:val="0"/>
        <w:adjustRightInd w:val="0"/>
        <w:spacing w:line="276" w:lineRule="exact"/>
        <w:ind w:left="5932"/>
        <w:rPr>
          <w:color w:val="000000"/>
          <w:spacing w:val="-2"/>
        </w:rPr>
      </w:pPr>
    </w:p>
    <w:p w:rsidR="00007753" w:rsidRDefault="004973DF">
      <w:pPr>
        <w:autoSpaceDE w:val="0"/>
        <w:autoSpaceDN w:val="0"/>
        <w:adjustRightInd w:val="0"/>
        <w:spacing w:before="52" w:line="276" w:lineRule="exact"/>
        <w:ind w:left="5932"/>
        <w:rPr>
          <w:color w:val="000000"/>
          <w:spacing w:val="-3"/>
        </w:rPr>
      </w:pPr>
      <w:r>
        <w:rPr>
          <w:color w:val="000000"/>
          <w:spacing w:val="-3"/>
        </w:rPr>
        <w:t xml:space="preserve">H-5 </w:t>
      </w:r>
    </w:p>
    <w:p w:rsidR="00007753" w:rsidRDefault="00007753">
      <w:pPr>
        <w:autoSpaceDE w:val="0"/>
        <w:autoSpaceDN w:val="0"/>
        <w:adjustRightInd w:val="0"/>
        <w:rPr>
          <w:color w:val="000000"/>
          <w:spacing w:val="-3"/>
        </w:rPr>
        <w:sectPr w:rsidR="00007753">
          <w:headerReference w:type="even" r:id="rId638"/>
          <w:headerReference w:type="default" r:id="rId639"/>
          <w:footerReference w:type="even" r:id="rId640"/>
          <w:footerReference w:type="default" r:id="rId641"/>
          <w:headerReference w:type="first" r:id="rId642"/>
          <w:footerReference w:type="first" r:id="rId64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3" w:name="Pg104"/>
      <w:bookmarkEnd w:id="103"/>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288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2880" w:right="1388"/>
        <w:jc w:val="both"/>
        <w:rPr>
          <w:color w:val="000000"/>
          <w:spacing w:val="-3"/>
        </w:rPr>
      </w:pPr>
      <w:r>
        <w:rPr>
          <w:color w:val="000000"/>
          <w:spacing w:val="-2"/>
        </w:rPr>
        <w:t>and (ii) the actual costs CTO has reasonably incurred to operate</w:t>
      </w:r>
      <w:r>
        <w:rPr>
          <w:color w:val="000000"/>
          <w:spacing w:val="-2"/>
        </w:rPr>
        <w:t xml:space="preserve"> and maintain the </w:t>
      </w:r>
      <w:r>
        <w:rPr>
          <w:color w:val="000000"/>
          <w:spacing w:val="-2"/>
        </w:rPr>
        <w:br/>
        <w:t xml:space="preserve">CTOAFs consistent with Articles 9.2 and 10 of this Agreement and Good Utility </w:t>
      </w:r>
      <w:r>
        <w:rPr>
          <w:color w:val="000000"/>
          <w:spacing w:val="-2"/>
        </w:rPr>
        <w:br/>
      </w:r>
      <w:r>
        <w:rPr>
          <w:color w:val="000000"/>
          <w:spacing w:val="-3"/>
        </w:rPr>
        <w:t xml:space="preserve">Practice. </w:t>
      </w:r>
    </w:p>
    <w:p w:rsidR="00007753" w:rsidRDefault="004973DF">
      <w:pPr>
        <w:tabs>
          <w:tab w:val="left" w:pos="2880"/>
        </w:tabs>
        <w:autoSpaceDE w:val="0"/>
        <w:autoSpaceDN w:val="0"/>
        <w:adjustRightInd w:val="0"/>
        <w:spacing w:before="252"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Ownership of the CTOAF and Stand Alone SUFs</w:t>
      </w:r>
    </w:p>
    <w:p w:rsidR="00007753" w:rsidRDefault="004973DF">
      <w:pPr>
        <w:tabs>
          <w:tab w:val="left" w:pos="3600"/>
        </w:tabs>
        <w:autoSpaceDE w:val="0"/>
        <w:autoSpaceDN w:val="0"/>
        <w:adjustRightInd w:val="0"/>
        <w:spacing w:before="236" w:line="276" w:lineRule="exact"/>
        <w:ind w:left="2160" w:firstLine="720"/>
        <w:rPr>
          <w:color w:val="000000"/>
          <w:spacing w:val="-3"/>
        </w:rPr>
      </w:pPr>
      <w:r>
        <w:rPr>
          <w:color w:val="000000"/>
          <w:spacing w:val="-3"/>
        </w:rPr>
        <w:t>1.</w:t>
      </w:r>
      <w:r>
        <w:rPr>
          <w:color w:val="000000"/>
          <w:spacing w:val="-3"/>
        </w:rPr>
        <w:tab/>
        <w:t>The Stand-Alone SUFs shall be constructed in Segments as identified in</w:t>
      </w:r>
    </w:p>
    <w:p w:rsidR="00007753" w:rsidRDefault="004973DF">
      <w:pPr>
        <w:autoSpaceDE w:val="0"/>
        <w:autoSpaceDN w:val="0"/>
        <w:adjustRightInd w:val="0"/>
        <w:spacing w:line="277" w:lineRule="exact"/>
        <w:ind w:left="3600" w:right="1277"/>
        <w:rPr>
          <w:color w:val="000000"/>
          <w:spacing w:val="-3"/>
        </w:rPr>
      </w:pPr>
      <w:r>
        <w:rPr>
          <w:color w:val="000000"/>
          <w:spacing w:val="-2"/>
        </w:rPr>
        <w:t xml:space="preserve">the Table below.  The construction work on the Stand-Alone SUFs that is </w:t>
      </w:r>
      <w:r>
        <w:rPr>
          <w:color w:val="000000"/>
          <w:spacing w:val="-2"/>
        </w:rPr>
        <w:br/>
        <w:t xml:space="preserve">completed, tested as required and accepted by Con Edison as of the time </w:t>
      </w:r>
      <w:r>
        <w:rPr>
          <w:color w:val="000000"/>
          <w:spacing w:val="-2"/>
        </w:rPr>
        <w:br/>
        <w:t xml:space="preserve">of each designated Segment Completion Event specified in the Table shall </w:t>
      </w:r>
      <w:r>
        <w:rPr>
          <w:color w:val="000000"/>
          <w:spacing w:val="-2"/>
        </w:rPr>
        <w:br/>
      </w:r>
      <w:r>
        <w:rPr>
          <w:color w:val="000000"/>
          <w:spacing w:val="-3"/>
        </w:rPr>
        <w:t>be transferred and conveyed to Con E</w:t>
      </w:r>
      <w:r>
        <w:rPr>
          <w:color w:val="000000"/>
          <w:spacing w:val="-3"/>
        </w:rPr>
        <w:t xml:space="preserve">dison as provided in this Section </w:t>
      </w:r>
      <w:r>
        <w:rPr>
          <w:color w:val="000000"/>
          <w:spacing w:val="-3"/>
        </w:rPr>
        <w:br/>
      </w:r>
      <w:r>
        <w:rPr>
          <w:color w:val="000000"/>
          <w:spacing w:val="-2"/>
        </w:rPr>
        <w:t xml:space="preserve">3(e).  For purposes of testing, equipment that is not placed in service at the </w:t>
      </w:r>
      <w:r>
        <w:rPr>
          <w:color w:val="000000"/>
          <w:spacing w:val="-2"/>
        </w:rPr>
        <w:br/>
      </w:r>
      <w:r>
        <w:rPr>
          <w:color w:val="000000"/>
          <w:spacing w:val="-3"/>
        </w:rPr>
        <w:t xml:space="preserve">time of the Service Completion Event shall be component tested, and </w:t>
      </w:r>
      <w:r>
        <w:rPr>
          <w:color w:val="000000"/>
          <w:spacing w:val="-3"/>
        </w:rPr>
        <w:br/>
      </w:r>
      <w:r>
        <w:rPr>
          <w:color w:val="000000"/>
          <w:spacing w:val="-2"/>
        </w:rPr>
        <w:t>equipment that is placed in service at the time of the Segment Completio</w:t>
      </w:r>
      <w:r>
        <w:rPr>
          <w:color w:val="000000"/>
          <w:spacing w:val="-2"/>
        </w:rPr>
        <w:t xml:space="preserve">n </w:t>
      </w:r>
      <w:r>
        <w:rPr>
          <w:color w:val="000000"/>
          <w:spacing w:val="-2"/>
        </w:rPr>
        <w:br/>
        <w:t xml:space="preserve">Event shall be functionally tested with the system to determine fitness for </w:t>
      </w:r>
      <w:r>
        <w:rPr>
          <w:color w:val="000000"/>
          <w:spacing w:val="-2"/>
        </w:rPr>
        <w:br/>
      </w:r>
      <w:r>
        <w:rPr>
          <w:color w:val="000000"/>
          <w:spacing w:val="-3"/>
        </w:rPr>
        <w:t xml:space="preserve">commercial operation. </w:t>
      </w:r>
    </w:p>
    <w:p w:rsidR="00007753" w:rsidRDefault="00007753">
      <w:pPr>
        <w:autoSpaceDE w:val="0"/>
        <w:autoSpaceDN w:val="0"/>
        <w:adjustRightInd w:val="0"/>
        <w:spacing w:line="276" w:lineRule="exact"/>
        <w:ind w:left="3708"/>
        <w:rPr>
          <w:color w:val="000000"/>
          <w:spacing w:val="-3"/>
        </w:rPr>
      </w:pPr>
    </w:p>
    <w:p w:rsidR="00007753" w:rsidRDefault="004973DF">
      <w:pPr>
        <w:autoSpaceDE w:val="0"/>
        <w:autoSpaceDN w:val="0"/>
        <w:adjustRightInd w:val="0"/>
        <w:spacing w:before="192" w:line="276" w:lineRule="exact"/>
        <w:ind w:left="3708"/>
        <w:rPr>
          <w:rFonts w:ascii="Times New Roman Bold" w:hAnsi="Times New Roman Bold"/>
          <w:color w:val="000000"/>
          <w:spacing w:val="-3"/>
        </w:rPr>
      </w:pPr>
      <w:r>
        <w:rPr>
          <w:rFonts w:ascii="Times New Roman Bold" w:hAnsi="Times New Roman Bold"/>
          <w:color w:val="000000"/>
          <w:spacing w:val="-3"/>
        </w:rPr>
        <w:t xml:space="preserve">SEGMENT </w:t>
      </w:r>
    </w:p>
    <w:p w:rsidR="00007753" w:rsidRDefault="004973DF">
      <w:pPr>
        <w:tabs>
          <w:tab w:val="left" w:pos="6055"/>
        </w:tabs>
        <w:autoSpaceDE w:val="0"/>
        <w:autoSpaceDN w:val="0"/>
        <w:adjustRightInd w:val="0"/>
        <w:spacing w:before="14" w:line="276" w:lineRule="exact"/>
        <w:ind w:left="3775"/>
        <w:rPr>
          <w:rFonts w:ascii="Times New Roman Bold" w:hAnsi="Times New Roman Bold"/>
          <w:color w:val="000000"/>
          <w:spacing w:val="-3"/>
        </w:rPr>
      </w:pPr>
      <w:r>
        <w:rPr>
          <w:rFonts w:ascii="Times New Roman Bold" w:hAnsi="Times New Roman Bold"/>
          <w:color w:val="000000"/>
          <w:spacing w:val="-3"/>
        </w:rPr>
        <w:t>NUMBER</w:t>
      </w:r>
      <w:r>
        <w:rPr>
          <w:rFonts w:ascii="Times New Roman Bold" w:hAnsi="Times New Roman Bold"/>
          <w:color w:val="000000"/>
          <w:spacing w:val="-3"/>
        </w:rPr>
        <w:tab/>
        <w:t>SEGMENT COMPLETION EVENT</w:t>
      </w:r>
    </w:p>
    <w:p w:rsidR="00007753" w:rsidRDefault="00007753">
      <w:pPr>
        <w:autoSpaceDE w:val="0"/>
        <w:autoSpaceDN w:val="0"/>
        <w:adjustRightInd w:val="0"/>
        <w:spacing w:line="276" w:lineRule="exact"/>
        <w:ind w:left="4248"/>
        <w:rPr>
          <w:rFonts w:ascii="Times New Roman Bold" w:hAnsi="Times New Roman Bold"/>
          <w:color w:val="000000"/>
          <w:spacing w:val="-3"/>
        </w:rPr>
      </w:pPr>
    </w:p>
    <w:p w:rsidR="00007753" w:rsidRDefault="004973DF">
      <w:pPr>
        <w:tabs>
          <w:tab w:val="left" w:pos="5500"/>
        </w:tabs>
        <w:autoSpaceDE w:val="0"/>
        <w:autoSpaceDN w:val="0"/>
        <w:adjustRightInd w:val="0"/>
        <w:spacing w:before="125" w:line="276" w:lineRule="exact"/>
        <w:ind w:left="4248"/>
        <w:rPr>
          <w:color w:val="000000"/>
          <w:spacing w:val="-3"/>
        </w:rPr>
      </w:pPr>
      <w:r>
        <w:rPr>
          <w:color w:val="000000"/>
          <w:spacing w:val="-3"/>
        </w:rPr>
        <w:t>1</w:t>
      </w:r>
      <w:r>
        <w:rPr>
          <w:color w:val="000000"/>
          <w:spacing w:val="-3"/>
        </w:rPr>
        <w:tab/>
        <w:t>Security Posting Date Under Attachment S</w:t>
      </w:r>
    </w:p>
    <w:p w:rsidR="00007753" w:rsidRDefault="004973DF">
      <w:pPr>
        <w:tabs>
          <w:tab w:val="left" w:pos="5500"/>
        </w:tabs>
        <w:autoSpaceDE w:val="0"/>
        <w:autoSpaceDN w:val="0"/>
        <w:adjustRightInd w:val="0"/>
        <w:spacing w:before="249" w:line="276" w:lineRule="exact"/>
        <w:ind w:left="4248"/>
        <w:rPr>
          <w:color w:val="000000"/>
          <w:spacing w:val="-3"/>
        </w:rPr>
      </w:pPr>
      <w:r>
        <w:rPr>
          <w:color w:val="000000"/>
          <w:spacing w:val="-3"/>
        </w:rPr>
        <w:t>2</w:t>
      </w:r>
      <w:r>
        <w:rPr>
          <w:color w:val="000000"/>
          <w:spacing w:val="-3"/>
        </w:rPr>
        <w:tab/>
        <w:t>At or about end of Outage 2</w:t>
      </w:r>
    </w:p>
    <w:p w:rsidR="00007753" w:rsidRDefault="004973DF">
      <w:pPr>
        <w:tabs>
          <w:tab w:val="left" w:pos="5500"/>
        </w:tabs>
        <w:autoSpaceDE w:val="0"/>
        <w:autoSpaceDN w:val="0"/>
        <w:adjustRightInd w:val="0"/>
        <w:spacing w:before="250" w:line="276" w:lineRule="exact"/>
        <w:ind w:left="4248"/>
        <w:rPr>
          <w:color w:val="000000"/>
          <w:spacing w:val="-3"/>
        </w:rPr>
      </w:pPr>
      <w:r>
        <w:rPr>
          <w:color w:val="000000"/>
          <w:spacing w:val="-3"/>
        </w:rPr>
        <w:t>3</w:t>
      </w:r>
      <w:r>
        <w:rPr>
          <w:color w:val="000000"/>
          <w:spacing w:val="-3"/>
        </w:rPr>
        <w:tab/>
        <w:t>Completion of Control Building</w:t>
      </w:r>
    </w:p>
    <w:p w:rsidR="00007753" w:rsidRDefault="004973DF">
      <w:pPr>
        <w:tabs>
          <w:tab w:val="left" w:pos="5500"/>
        </w:tabs>
        <w:autoSpaceDE w:val="0"/>
        <w:autoSpaceDN w:val="0"/>
        <w:adjustRightInd w:val="0"/>
        <w:spacing w:before="252" w:line="276" w:lineRule="exact"/>
        <w:ind w:left="4248"/>
        <w:rPr>
          <w:color w:val="000000"/>
          <w:spacing w:val="-3"/>
        </w:rPr>
      </w:pPr>
      <w:r>
        <w:rPr>
          <w:color w:val="000000"/>
          <w:spacing w:val="-3"/>
        </w:rPr>
        <w:t>4</w:t>
      </w:r>
      <w:r>
        <w:rPr>
          <w:color w:val="000000"/>
          <w:spacing w:val="-3"/>
        </w:rPr>
        <w:tab/>
        <w:t>At</w:t>
      </w:r>
      <w:r>
        <w:rPr>
          <w:color w:val="000000"/>
          <w:spacing w:val="-3"/>
        </w:rPr>
        <w:t xml:space="preserve"> or about end of Outage 3 (partial ring bus)</w:t>
      </w:r>
    </w:p>
    <w:p w:rsidR="00007753" w:rsidRDefault="004973DF">
      <w:pPr>
        <w:autoSpaceDE w:val="0"/>
        <w:autoSpaceDN w:val="0"/>
        <w:adjustRightInd w:val="0"/>
        <w:spacing w:before="249" w:line="276" w:lineRule="exact"/>
        <w:ind w:left="4248" w:firstLine="1252"/>
        <w:rPr>
          <w:color w:val="000000"/>
          <w:spacing w:val="-3"/>
        </w:rPr>
      </w:pPr>
      <w:r>
        <w:rPr>
          <w:color w:val="000000"/>
          <w:spacing w:val="-3"/>
        </w:rPr>
        <w:t>Completion of Ring Bus and payment of all costs of</w:t>
      </w:r>
    </w:p>
    <w:p w:rsidR="00007753" w:rsidRDefault="004973DF">
      <w:pPr>
        <w:autoSpaceDE w:val="0"/>
        <w:autoSpaceDN w:val="0"/>
        <w:adjustRightInd w:val="0"/>
        <w:spacing w:line="216" w:lineRule="exact"/>
        <w:ind w:left="4248"/>
        <w:rPr>
          <w:color w:val="000000"/>
          <w:spacing w:val="-3"/>
        </w:rPr>
      </w:pPr>
      <w:r>
        <w:rPr>
          <w:color w:val="000000"/>
          <w:spacing w:val="-3"/>
        </w:rPr>
        <w:t>5</w:t>
      </w:r>
    </w:p>
    <w:p w:rsidR="00007753" w:rsidRDefault="004973DF">
      <w:pPr>
        <w:autoSpaceDE w:val="0"/>
        <w:autoSpaceDN w:val="0"/>
        <w:adjustRightInd w:val="0"/>
        <w:spacing w:line="216" w:lineRule="exact"/>
        <w:ind w:left="5500"/>
        <w:rPr>
          <w:color w:val="000000"/>
          <w:spacing w:val="-3"/>
        </w:rPr>
      </w:pPr>
      <w:r>
        <w:rPr>
          <w:color w:val="000000"/>
          <w:spacing w:val="-3"/>
        </w:rPr>
        <w:t xml:space="preserve">Stand-Alone SUFs </w:t>
      </w:r>
    </w:p>
    <w:p w:rsidR="00007753" w:rsidRDefault="004973DF">
      <w:pPr>
        <w:tabs>
          <w:tab w:val="left" w:pos="3600"/>
        </w:tabs>
        <w:autoSpaceDE w:val="0"/>
        <w:autoSpaceDN w:val="0"/>
        <w:adjustRightInd w:val="0"/>
        <w:spacing w:before="242" w:line="276" w:lineRule="exact"/>
        <w:ind w:left="2880"/>
        <w:rPr>
          <w:color w:val="000000"/>
          <w:spacing w:val="-3"/>
        </w:rPr>
      </w:pPr>
      <w:r>
        <w:rPr>
          <w:color w:val="000000"/>
          <w:spacing w:val="-3"/>
        </w:rPr>
        <w:t xml:space="preserve">2. </w:t>
      </w:r>
      <w:r>
        <w:rPr>
          <w:color w:val="000000"/>
          <w:spacing w:val="-3"/>
        </w:rPr>
        <w:tab/>
        <w:t xml:space="preserve">Developer shall notify CTO upon completion of the construction of the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CTOAF and shall identify the Stand-Alone SUFs that it believes are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complete and ready for acceptance by Con Edison at the time of each </w:t>
      </w:r>
    </w:p>
    <w:p w:rsidR="00007753" w:rsidRDefault="004973DF">
      <w:pPr>
        <w:autoSpaceDE w:val="0"/>
        <w:autoSpaceDN w:val="0"/>
        <w:adjustRightInd w:val="0"/>
        <w:spacing w:line="277" w:lineRule="exact"/>
        <w:ind w:left="3600" w:right="1305"/>
        <w:jc w:val="both"/>
        <w:rPr>
          <w:color w:val="000000"/>
          <w:spacing w:val="-2"/>
        </w:rPr>
      </w:pPr>
      <w:r>
        <w:rPr>
          <w:color w:val="000000"/>
          <w:spacing w:val="-2"/>
        </w:rPr>
        <w:t xml:space="preserve">Segment Completion Event.  Thereafter, the two Parties shall inspect and </w:t>
      </w:r>
      <w:r>
        <w:rPr>
          <w:color w:val="000000"/>
          <w:spacing w:val="-2"/>
        </w:rPr>
        <w:br/>
        <w:t>test those facilities to confirm their compli</w:t>
      </w:r>
      <w:r>
        <w:rPr>
          <w:color w:val="000000"/>
          <w:spacing w:val="-2"/>
        </w:rPr>
        <w:t xml:space="preserve">ance with the specifications by </w:t>
      </w:r>
      <w:r>
        <w:rPr>
          <w:color w:val="000000"/>
          <w:spacing w:val="-2"/>
        </w:rPr>
        <w:br/>
        <w:t xml:space="preserve">which they were designed and constructed.  Promptly after those matters </w:t>
      </w:r>
      <w:r>
        <w:rPr>
          <w:color w:val="000000"/>
          <w:spacing w:val="-2"/>
        </w:rPr>
        <w:br/>
        <w:t xml:space="preserve">have been confirmed to CTO’s reasonable satisfaction, CTO shall provide </w:t>
      </w:r>
      <w:r>
        <w:rPr>
          <w:color w:val="000000"/>
          <w:spacing w:val="-2"/>
        </w:rPr>
        <w:br/>
        <w:t xml:space="preserve">written notification to Developer that the CTOAF and the affected Stand </w:t>
      </w:r>
      <w:r>
        <w:rPr>
          <w:color w:val="000000"/>
          <w:spacing w:val="-2"/>
        </w:rPr>
        <w:br/>
        <w:t>Alon</w:t>
      </w:r>
      <w:r>
        <w:rPr>
          <w:color w:val="000000"/>
          <w:spacing w:val="-2"/>
        </w:rPr>
        <w:t xml:space="preserve">e SUFs are acceptable.  Developer shall then provide CTO with a bill </w:t>
      </w:r>
      <w:r>
        <w:rPr>
          <w:color w:val="000000"/>
          <w:spacing w:val="-2"/>
        </w:rPr>
        <w:br/>
        <w:t xml:space="preserve">of sale in the form attached hereto as Attachment H-3, reflecting transfer </w:t>
      </w:r>
      <w:r>
        <w:rPr>
          <w:color w:val="000000"/>
          <w:spacing w:val="-2"/>
        </w:rPr>
        <w:br/>
        <w:t xml:space="preserve">and conveyance of the affected facilities to CTO, free and clear of any </w:t>
      </w:r>
    </w:p>
    <w:p w:rsidR="00007753" w:rsidRDefault="004973DF">
      <w:pPr>
        <w:autoSpaceDE w:val="0"/>
        <w:autoSpaceDN w:val="0"/>
        <w:adjustRightInd w:val="0"/>
        <w:spacing w:line="280" w:lineRule="exact"/>
        <w:ind w:left="3600" w:right="1403"/>
        <w:jc w:val="both"/>
        <w:rPr>
          <w:color w:val="000000"/>
          <w:spacing w:val="-3"/>
        </w:rPr>
      </w:pPr>
      <w:r>
        <w:rPr>
          <w:color w:val="000000"/>
          <w:spacing w:val="-2"/>
        </w:rPr>
        <w:t>liens or encumbrances, as of the date</w:t>
      </w:r>
      <w:r>
        <w:rPr>
          <w:color w:val="000000"/>
          <w:spacing w:val="-2"/>
        </w:rPr>
        <w:t xml:space="preserve"> on which the bill of sale is provided </w:t>
      </w:r>
      <w:r>
        <w:rPr>
          <w:color w:val="000000"/>
          <w:spacing w:val="-3"/>
        </w:rPr>
        <w:t xml:space="preserve">(the “Conveyance Date”) in consideration for $1.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121" w:line="276" w:lineRule="exact"/>
        <w:ind w:left="5932"/>
        <w:rPr>
          <w:color w:val="000000"/>
          <w:spacing w:val="-3"/>
        </w:rPr>
      </w:pPr>
      <w:r>
        <w:rPr>
          <w:color w:val="000000"/>
          <w:spacing w:val="-3"/>
        </w:rPr>
        <w:t xml:space="preserve">H-6 </w:t>
      </w:r>
      <w:r w:rsidR="00007753">
        <w:rPr>
          <w:color w:val="000000"/>
          <w:spacing w:val="-3"/>
        </w:rPr>
        <w:pict>
          <v:polyline id="_x0000_s1452" style="position:absolute;left:0;text-align:left;z-index:-251618304;mso-position-horizontal-relative:page;mso-position-vertical-relative:page" points="179.75pt,313.65pt,180.25pt,313.65pt,180.25pt,313.2pt,179.75pt,313.2pt,179.75pt,313.65pt" coordsize="10,10" o:allowincell="f" fillcolor="black" stroked="f">
            <v:path arrowok="t"/>
            <w10:wrap anchorx="page" anchory="page"/>
          </v:polyline>
        </w:pict>
      </w:r>
      <w:r w:rsidR="00007753">
        <w:rPr>
          <w:color w:val="000000"/>
          <w:spacing w:val="-3"/>
        </w:rPr>
        <w:pict>
          <v:polyline id="_x0000_s1453" style="position:absolute;left:0;text-align:left;z-index:-251617280;mso-position-horizontal-relative:page;mso-position-vertical-relative:page" points="179.75pt,313.65pt,180.25pt,313.65pt,180.25pt,313.2pt,179.75pt,313.2pt,179.75pt,313.65pt" coordsize="10,10" o:allowincell="f" fillcolor="black" stroked="f">
            <v:path arrowok="t"/>
            <w10:wrap anchorx="page" anchory="page"/>
          </v:polyline>
        </w:pict>
      </w:r>
      <w:r w:rsidR="00007753">
        <w:rPr>
          <w:color w:val="000000"/>
          <w:spacing w:val="-3"/>
        </w:rPr>
        <w:pict>
          <v:polyline id="_x0000_s1454" style="position:absolute;left:0;text-align:left;z-index:-251616256;mso-position-horizontal-relative:page;mso-position-vertical-relative:page" points="180.2pt,314.2pt,250.55pt,314.2pt,250.55pt,313.2pt,180.2pt,313.2pt,180.2pt,314.2pt" coordsize="1407,20" o:allowincell="f" fillcolor="black" stroked="f">
            <v:path arrowok="t"/>
            <w10:wrap anchorx="page" anchory="page"/>
          </v:polyline>
        </w:pict>
      </w:r>
      <w:r w:rsidR="00007753">
        <w:rPr>
          <w:color w:val="000000"/>
          <w:spacing w:val="-3"/>
        </w:rPr>
        <w:pict>
          <v:polyline id="_x0000_s1455" style="position:absolute;left:0;text-align:left;z-index:-251615232;mso-position-horizontal-relative:page;mso-position-vertical-relative:page" points="250.55pt,313.65pt,251.05pt,313.65pt,251.05pt,313.2pt,250.55pt,313.2pt,250.55pt,313.65pt" coordsize="10,10" o:allowincell="f" fillcolor="black" stroked="f">
            <v:path arrowok="t"/>
            <w10:wrap anchorx="page" anchory="page"/>
          </v:polyline>
        </w:pict>
      </w:r>
      <w:r w:rsidR="00007753">
        <w:rPr>
          <w:color w:val="000000"/>
          <w:spacing w:val="-3"/>
        </w:rPr>
        <w:pict>
          <v:polyline id="_x0000_s1456" style="position:absolute;left:0;text-align:left;z-index:-251614208;mso-position-horizontal-relative:page;mso-position-vertical-relative:page" points="251pt,314.2pt,545.15pt,314.2pt,545.15pt,313.2pt,251pt,313.2pt,251pt,314.2pt" coordsize="5883,20" o:allowincell="f" fillcolor="black" stroked="f">
            <v:path arrowok="t"/>
            <w10:wrap anchorx="page" anchory="page"/>
          </v:polyline>
        </w:pict>
      </w:r>
      <w:r w:rsidR="00007753">
        <w:rPr>
          <w:color w:val="000000"/>
          <w:spacing w:val="-3"/>
        </w:rPr>
        <w:pict>
          <v:polyline id="_x0000_s1457" style="position:absolute;left:0;text-align:left;z-index:-251613184;mso-position-horizontal-relative:page;mso-position-vertical-relative:page" points="545.15pt,313.65pt,545.65pt,313.65pt,545.65pt,313.2pt,545.15pt,313.2pt,545.15pt,313.65pt" coordsize="10,10" o:allowincell="f" fillcolor="black" stroked="f">
            <v:path arrowok="t"/>
            <w10:wrap anchorx="page" anchory="page"/>
          </v:polyline>
        </w:pict>
      </w:r>
      <w:r w:rsidR="00007753">
        <w:rPr>
          <w:color w:val="000000"/>
          <w:spacing w:val="-3"/>
        </w:rPr>
        <w:pict>
          <v:polyline id="_x0000_s1458" style="position:absolute;left:0;text-align:left;z-index:-251612160;mso-position-horizontal-relative:page;mso-position-vertical-relative:page" points="545.15pt,313.65pt,545.65pt,313.65pt,545.65pt,313.2pt,545.15pt,313.2pt,545.15pt,313.65pt" coordsize="10,10" o:allowincell="f" fillcolor="black" stroked="f">
            <v:path arrowok="t"/>
            <w10:wrap anchorx="page" anchory="page"/>
          </v:polyline>
        </w:pict>
      </w:r>
      <w:r w:rsidR="00007753">
        <w:rPr>
          <w:color w:val="000000"/>
          <w:spacing w:val="-3"/>
        </w:rPr>
        <w:pict>
          <v:polyline id="_x0000_s1459" style="position:absolute;left:0;text-align:left;z-index:-251611136;mso-position-horizontal-relative:page;mso-position-vertical-relative:page" points="179.75pt,355.1pt,180.75pt,355.1pt,180.75pt,313.65pt,179.75pt,313.65pt,179.75pt,355.1pt" coordsize="20,829" o:allowincell="f" fillcolor="black" stroked="f">
            <v:path arrowok="t"/>
            <w10:wrap anchorx="page" anchory="page"/>
          </v:polyline>
        </w:pict>
      </w:r>
      <w:r w:rsidR="00007753">
        <w:rPr>
          <w:color w:val="000000"/>
          <w:spacing w:val="-3"/>
        </w:rPr>
        <w:pict>
          <v:polyline id="_x0000_s1460" style="position:absolute;left:0;text-align:left;z-index:-251610112;mso-position-horizontal-relative:page;mso-position-vertical-relative:page" points="250.55pt,355.1pt,251.55pt,355.1pt,251.55pt,313.65pt,250.55pt,313.65pt,250.55pt,355.1pt" coordsize="20,829" o:allowincell="f" fillcolor="black" stroked="f">
            <v:path arrowok="t"/>
            <w10:wrap anchorx="page" anchory="page"/>
          </v:polyline>
        </w:pict>
      </w:r>
      <w:r w:rsidR="00007753">
        <w:rPr>
          <w:color w:val="000000"/>
          <w:spacing w:val="-3"/>
        </w:rPr>
        <w:pict>
          <v:polyline id="_x0000_s1461" style="position:absolute;left:0;text-align:left;z-index:-251608064;mso-position-horizontal-relative:page;mso-position-vertical-relative:page" points="545.15pt,355.1pt,546.15pt,355.1pt,546.15pt,313.65pt,545.15pt,313.65pt,545.15pt,355.1pt" coordsize="20,829" o:allowincell="f" fillcolor="black" stroked="f">
            <v:path arrowok="t"/>
            <w10:wrap anchorx="page" anchory="page"/>
          </v:polyline>
        </w:pict>
      </w:r>
      <w:r w:rsidR="00007753">
        <w:rPr>
          <w:color w:val="000000"/>
          <w:spacing w:val="-3"/>
        </w:rPr>
        <w:pict>
          <v:polyline id="_x0000_s1462" style="position:absolute;left:0;text-align:left;z-index:-251606016;mso-position-horizontal-relative:page;mso-position-vertical-relative:page" points="179.75pt,355.55pt,180.25pt,355.55pt,180.25pt,355.05pt,179.75pt,355.05pt,179.75pt,355.55pt" coordsize="10,10" o:allowincell="f" fillcolor="black" stroked="f">
            <v:path arrowok="t"/>
            <w10:wrap anchorx="page" anchory="page"/>
          </v:polyline>
        </w:pict>
      </w:r>
      <w:r w:rsidR="00007753">
        <w:rPr>
          <w:color w:val="000000"/>
          <w:spacing w:val="-3"/>
        </w:rPr>
        <w:pict>
          <v:polyline id="_x0000_s1463" style="position:absolute;left:0;text-align:left;z-index:-251604992;mso-position-horizontal-relative:page;mso-position-vertical-relative:page" points="180.2pt,356.05pt,250.55pt,356.05pt,250.55pt,355.05pt,180.2pt,355.05pt,180.2pt,356.05pt" coordsize="1407,20" o:allowincell="f" fillcolor="black" stroked="f">
            <v:path arrowok="t"/>
            <w10:wrap anchorx="page" anchory="page"/>
          </v:polyline>
        </w:pict>
      </w:r>
      <w:r w:rsidR="00007753">
        <w:rPr>
          <w:color w:val="000000"/>
          <w:spacing w:val="-3"/>
        </w:rPr>
        <w:pict>
          <v:polyline id="_x0000_s1464" style="position:absolute;left:0;text-align:left;z-index:-251603968;mso-position-horizontal-relative:page;mso-position-vertical-relative:page" points="250.55pt,355.55pt,251.05pt,355.55pt,251.05pt,355.05pt,250.55pt,355.05pt,250.55pt,355.55pt" coordsize="10,10" o:allowincell="f" fillcolor="black" stroked="f">
            <v:path arrowok="t"/>
            <w10:wrap anchorx="page" anchory="page"/>
          </v:polyline>
        </w:pict>
      </w:r>
      <w:r w:rsidR="00007753">
        <w:rPr>
          <w:color w:val="000000"/>
          <w:spacing w:val="-3"/>
        </w:rPr>
        <w:pict>
          <v:polyline id="_x0000_s1465" style="position:absolute;left:0;text-align:left;z-index:-251602944;mso-position-horizontal-relative:page;mso-position-vertical-relative:page" points="251pt,356.05pt,545.15pt,356.05pt,545.15pt,355.05pt,251pt,355.05pt,251pt,356.05pt" coordsize="5883,20" o:allowincell="f" fillcolor="black" stroked="f">
            <v:path arrowok="t"/>
            <w10:wrap anchorx="page" anchory="page"/>
          </v:polyline>
        </w:pict>
      </w:r>
      <w:r w:rsidR="00007753">
        <w:rPr>
          <w:color w:val="000000"/>
          <w:spacing w:val="-3"/>
        </w:rPr>
        <w:pict>
          <v:polyline id="_x0000_s1466" style="position:absolute;left:0;text-align:left;z-index:-251601920;mso-position-horizontal-relative:page;mso-position-vertical-relative:page" points="545.15pt,355.55pt,545.65pt,355.55pt,545.65pt,355.05pt,545.15pt,355.05pt,545.15pt,355.55pt" coordsize="10,10" o:allowincell="f" fillcolor="black" stroked="f">
            <v:path arrowok="t"/>
            <w10:wrap anchorx="page" anchory="page"/>
          </v:polyline>
        </w:pict>
      </w:r>
      <w:r w:rsidR="00007753">
        <w:rPr>
          <w:color w:val="000000"/>
          <w:spacing w:val="-3"/>
        </w:rPr>
        <w:pict>
          <v:polyline id="_x0000_s1467" style="position:absolute;left:0;text-align:left;z-index:-251600896;mso-position-horizontal-relative:page;mso-position-vertical-relative:page" points="179.75pt,381.35pt,180.75pt,381.35pt,180.75pt,355.55pt,179.75pt,355.55pt,179.75pt,381.35pt" coordsize="20,516" o:allowincell="f" fillcolor="black" stroked="f">
            <v:path arrowok="t"/>
            <w10:wrap anchorx="page" anchory="page"/>
          </v:polyline>
        </w:pict>
      </w:r>
      <w:r w:rsidR="00007753">
        <w:rPr>
          <w:color w:val="000000"/>
          <w:spacing w:val="-3"/>
        </w:rPr>
        <w:pict>
          <v:polyline id="_x0000_s1468" style="position:absolute;left:0;text-align:left;z-index:-251599872;mso-position-horizontal-relative:page;mso-position-vertical-relative:page" points="250.55pt,381.35pt,251.55pt,381.35pt,251.55pt,355.55pt,250.55pt,355.55pt,250.55pt,381.35pt" coordsize="20,516" o:allowincell="f" fillcolor="black" stroked="f">
            <v:path arrowok="t"/>
            <w10:wrap anchorx="page" anchory="page"/>
          </v:polyline>
        </w:pict>
      </w:r>
      <w:r w:rsidR="00007753">
        <w:rPr>
          <w:color w:val="000000"/>
          <w:spacing w:val="-3"/>
        </w:rPr>
        <w:pict>
          <v:polyline id="_x0000_s1469" style="position:absolute;left:0;text-align:left;z-index:-251598848;mso-position-horizontal-relative:page;mso-position-vertical-relative:page" points="545.15pt,381.35pt,546.15pt,381.35pt,546.15pt,355.55pt,545.15pt,355.55pt,545.15pt,381.35pt" coordsize="20,516" o:allowincell="f" fillcolor="black" stroked="f">
            <v:path arrowok="t"/>
            <w10:wrap anchorx="page" anchory="page"/>
          </v:polyline>
        </w:pict>
      </w:r>
      <w:r w:rsidR="00007753">
        <w:rPr>
          <w:color w:val="000000"/>
          <w:spacing w:val="-3"/>
        </w:rPr>
        <w:pict>
          <v:polyline id="_x0000_s1470" style="position:absolute;left:0;text-align:left;z-index:-251597824;mso-position-horizontal-relative:page;mso-position-vertical-relative:page" points="179.75pt,381.85pt,180.25pt,381.85pt,180.25pt,381.35pt,179.75pt,381.35pt,179.75pt,381.85pt" coordsize="10,10" o:allowincell="f" fillcolor="black" stroked="f">
            <v:path arrowok="t"/>
            <w10:wrap anchorx="page" anchory="page"/>
          </v:polyline>
        </w:pict>
      </w:r>
      <w:r w:rsidR="00007753">
        <w:rPr>
          <w:color w:val="000000"/>
          <w:spacing w:val="-3"/>
        </w:rPr>
        <w:pict>
          <v:polyline id="_x0000_s1471" style="position:absolute;left:0;text-align:left;z-index:-251596800;mso-position-horizontal-relative:page;mso-position-vertical-relative:page" points="180.2pt,382.35pt,250.55pt,382.35pt,250.55pt,381.35pt,180.2pt,381.35pt,180.2pt,382.35pt" coordsize="1407,20" o:allowincell="f" fillcolor="black" stroked="f">
            <v:path arrowok="t"/>
            <w10:wrap anchorx="page" anchory="page"/>
          </v:polyline>
        </w:pict>
      </w:r>
      <w:r w:rsidR="00007753">
        <w:rPr>
          <w:color w:val="000000"/>
          <w:spacing w:val="-3"/>
        </w:rPr>
        <w:pict>
          <v:polyline id="_x0000_s1472" style="position:absolute;left:0;text-align:left;z-index:-251595776;mso-position-horizontal-relative:page;mso-position-vertical-relative:page" points="250.55pt,381.85pt,251.05pt,381.85pt,251.05pt,381.35pt,250.55pt,381.35pt,250.55pt,381.85pt" coordsize="10,10" o:allowincell="f" fillcolor="black" stroked="f">
            <v:path arrowok="t"/>
            <w10:wrap anchorx="page" anchory="page"/>
          </v:polyline>
        </w:pict>
      </w:r>
      <w:r w:rsidR="00007753">
        <w:rPr>
          <w:color w:val="000000"/>
          <w:spacing w:val="-3"/>
        </w:rPr>
        <w:pict>
          <v:polyline id="_x0000_s1473" style="position:absolute;left:0;text-align:left;z-index:-251592704;mso-position-horizontal-relative:page;mso-position-vertical-relative:page" points="251pt,382.35pt,545.15pt,382.35pt,545.15pt,381.35pt,251pt,381.35pt,251pt,382.35pt" coordsize="5883,20" o:allowincell="f" fillcolor="black" stroked="f">
            <v:path arrowok="t"/>
            <w10:wrap anchorx="page" anchory="page"/>
          </v:polyline>
        </w:pict>
      </w:r>
      <w:r w:rsidR="00007753">
        <w:rPr>
          <w:color w:val="000000"/>
          <w:spacing w:val="-3"/>
        </w:rPr>
        <w:pict>
          <v:polyline id="_x0000_s1474" style="position:absolute;left:0;text-align:left;z-index:-251590656;mso-position-horizontal-relative:page;mso-position-vertical-relative:page" points="545.15pt,381.85pt,545.65pt,381.85pt,545.65pt,381.35pt,545.15pt,381.35pt,545.15pt,381.85pt" coordsize="10,10" o:allowincell="f" fillcolor="black" stroked="f">
            <v:path arrowok="t"/>
            <w10:wrap anchorx="page" anchory="page"/>
          </v:polyline>
        </w:pict>
      </w:r>
      <w:r w:rsidR="00007753">
        <w:rPr>
          <w:color w:val="000000"/>
          <w:spacing w:val="-3"/>
        </w:rPr>
        <w:pict>
          <v:polyline id="_x0000_s1475" style="position:absolute;left:0;text-align:left;z-index:-251588608;mso-position-horizontal-relative:page;mso-position-vertical-relative:page" points="179.75pt,407.65pt,180.75pt,407.65pt,180.75pt,381.8pt,179.75pt,381.8pt,179.75pt,407.65pt" coordsize="20,517" o:allowincell="f" fillcolor="black" stroked="f">
            <v:path arrowok="t"/>
            <w10:wrap anchorx="page" anchory="page"/>
          </v:polyline>
        </w:pict>
      </w:r>
      <w:r w:rsidR="00007753">
        <w:rPr>
          <w:color w:val="000000"/>
          <w:spacing w:val="-3"/>
        </w:rPr>
        <w:pict>
          <v:polyline id="_x0000_s1476" style="position:absolute;left:0;text-align:left;z-index:-251586560;mso-position-horizontal-relative:page;mso-position-vertical-relative:page" points="250.55pt,407.65pt,251.55pt,407.65pt,251.55pt,381.8pt,250.55pt,381.8pt,250.55pt,407.65pt" coordsize="20,517" o:allowincell="f" fillcolor="black" stroked="f">
            <v:path arrowok="t"/>
            <w10:wrap anchorx="page" anchory="page"/>
          </v:polyline>
        </w:pict>
      </w:r>
      <w:r w:rsidR="00007753">
        <w:rPr>
          <w:color w:val="000000"/>
          <w:spacing w:val="-3"/>
        </w:rPr>
        <w:pict>
          <v:polyline id="_x0000_s1477" style="position:absolute;left:0;text-align:left;z-index:-251584512;mso-position-horizontal-relative:page;mso-position-vertical-relative:page" points="545.15pt,407.65pt,546.15pt,407.65pt,546.15pt,381.8pt,545.15pt,381.8pt,545.15pt,407.65pt" coordsize="20,517" o:allowincell="f" fillcolor="black" stroked="f">
            <v:path arrowok="t"/>
            <w10:wrap anchorx="page" anchory="page"/>
          </v:polyline>
        </w:pict>
      </w:r>
      <w:r w:rsidR="00007753">
        <w:rPr>
          <w:color w:val="000000"/>
          <w:spacing w:val="-3"/>
        </w:rPr>
        <w:pict>
          <v:polyline id="_x0000_s1478" style="position:absolute;left:0;text-align:left;z-index:-251572224;mso-position-horizontal-relative:page;mso-position-vertical-relative:page" points="179.75pt,408.1pt,180.25pt,408.1pt,180.25pt,407.65pt,179.75pt,407.65pt,179.75pt,408.1pt" coordsize="10,10" o:allowincell="f" fillcolor="black" stroked="f">
            <v:path arrowok="t"/>
            <w10:wrap anchorx="page" anchory="page"/>
          </v:polyline>
        </w:pict>
      </w:r>
      <w:r w:rsidR="00007753">
        <w:rPr>
          <w:color w:val="000000"/>
          <w:spacing w:val="-3"/>
        </w:rPr>
        <w:pict>
          <v:polyline id="_x0000_s1479" style="position:absolute;left:0;text-align:left;z-index:-251569152;mso-position-horizontal-relative:page;mso-position-vertical-relative:page" points="180.2pt,408.6pt,250.55pt,408.6pt,250.55pt,407.6pt,180.2pt,407.6pt,180.2pt,408.6pt" coordsize="1407,20" o:allowincell="f" fillcolor="black" stroked="f">
            <v:path arrowok="t"/>
            <w10:wrap anchorx="page" anchory="page"/>
          </v:polyline>
        </w:pict>
      </w:r>
      <w:r w:rsidR="00007753">
        <w:rPr>
          <w:color w:val="000000"/>
          <w:spacing w:val="-3"/>
        </w:rPr>
        <w:pict>
          <v:polyline id="_x0000_s1480" style="position:absolute;left:0;text-align:left;z-index:-251566080;mso-position-horizontal-relative:page;mso-position-vertical-relative:page" points="250.55pt,408.1pt,251.05pt,408.1pt,251.05pt,407.65pt,250.55pt,407.65pt,250.55pt,408.1pt" coordsize="10,10" o:allowincell="f" fillcolor="black" stroked="f">
            <v:path arrowok="t"/>
            <w10:wrap anchorx="page" anchory="page"/>
          </v:polyline>
        </w:pict>
      </w:r>
      <w:r w:rsidR="00007753">
        <w:rPr>
          <w:color w:val="000000"/>
          <w:spacing w:val="-3"/>
        </w:rPr>
        <w:pict>
          <v:polyline id="_x0000_s1481" style="position:absolute;left:0;text-align:left;z-index:-251563008;mso-position-horizontal-relative:page;mso-position-vertical-relative:page" points="251pt,408.6pt,545.15pt,408.6pt,545.15pt,407.6pt,251pt,407.6pt,251pt,408.6pt" coordsize="5883,20" o:allowincell="f" fillcolor="black" stroked="f">
            <v:path arrowok="t"/>
            <w10:wrap anchorx="page" anchory="page"/>
          </v:polyline>
        </w:pict>
      </w:r>
      <w:r w:rsidR="00007753">
        <w:rPr>
          <w:color w:val="000000"/>
          <w:spacing w:val="-3"/>
        </w:rPr>
        <w:pict>
          <v:polyline id="_x0000_s1482" style="position:absolute;left:0;text-align:left;z-index:-251558912;mso-position-horizontal-relative:page;mso-position-vertical-relative:page" points="545.15pt,408.1pt,545.65pt,408.1pt,545.65pt,407.65pt,545.15pt,407.65pt,545.15pt,408.1pt" coordsize="10,10" o:allowincell="f" fillcolor="black" stroked="f">
            <v:path arrowok="t"/>
            <w10:wrap anchorx="page" anchory="page"/>
          </v:polyline>
        </w:pict>
      </w:r>
      <w:r w:rsidR="00007753">
        <w:rPr>
          <w:color w:val="000000"/>
          <w:spacing w:val="-3"/>
        </w:rPr>
        <w:pict>
          <v:polyline id="_x0000_s1483" style="position:absolute;left:0;text-align:left;z-index:-251555840;mso-position-horizontal-relative:page;mso-position-vertical-relative:page" points="179.75pt,433.9pt,180.75pt,433.9pt,180.75pt,408.1pt,179.75pt,408.1pt,179.75pt,433.9pt" coordsize="20,516" o:allowincell="f" fillcolor="black" stroked="f">
            <v:path arrowok="t"/>
            <w10:wrap anchorx="page" anchory="page"/>
          </v:polyline>
        </w:pict>
      </w:r>
      <w:r w:rsidR="00007753">
        <w:rPr>
          <w:color w:val="000000"/>
          <w:spacing w:val="-3"/>
        </w:rPr>
        <w:pict>
          <v:polyline id="_x0000_s1484" style="position:absolute;left:0;text-align:left;z-index:-251552768;mso-position-horizontal-relative:page;mso-position-vertical-relative:page" points="250.55pt,433.9pt,251.55pt,433.9pt,251.55pt,408.1pt,250.55pt,408.1pt,250.55pt,433.9pt" coordsize="20,516" o:allowincell="f" fillcolor="black" stroked="f">
            <v:path arrowok="t"/>
            <w10:wrap anchorx="page" anchory="page"/>
          </v:polyline>
        </w:pict>
      </w:r>
      <w:r w:rsidR="00007753">
        <w:rPr>
          <w:color w:val="000000"/>
          <w:spacing w:val="-3"/>
        </w:rPr>
        <w:pict>
          <v:polyline id="_x0000_s1485" style="position:absolute;left:0;text-align:left;z-index:-251549696;mso-position-horizontal-relative:page;mso-position-vertical-relative:page" points="545.15pt,433.9pt,546.15pt,433.9pt,546.15pt,408.1pt,545.15pt,408.1pt,545.15pt,433.9pt" coordsize="20,516" o:allowincell="f" fillcolor="black" stroked="f">
            <v:path arrowok="t"/>
            <w10:wrap anchorx="page" anchory="page"/>
          </v:polyline>
        </w:pict>
      </w:r>
      <w:r w:rsidR="00007753">
        <w:rPr>
          <w:color w:val="000000"/>
          <w:spacing w:val="-3"/>
        </w:rPr>
        <w:pict>
          <v:polyline id="_x0000_s1486" style="position:absolute;left:0;text-align:left;z-index:-251532288;mso-position-horizontal-relative:page;mso-position-vertical-relative:page" points="179.75pt,434.4pt,180.25pt,434.4pt,180.25pt,433.9pt,179.75pt,433.9pt,179.75pt,434.4pt" coordsize="10,10" o:allowincell="f" fillcolor="black" stroked="f">
            <v:path arrowok="t"/>
            <w10:wrap anchorx="page" anchory="page"/>
          </v:polyline>
        </w:pict>
      </w:r>
      <w:r w:rsidR="00007753">
        <w:rPr>
          <w:color w:val="000000"/>
          <w:spacing w:val="-3"/>
        </w:rPr>
        <w:pict>
          <v:polyline id="_x0000_s1487" style="position:absolute;left:0;text-align:left;z-index:-251529216;mso-position-horizontal-relative:page;mso-position-vertical-relative:page" points="180.2pt,434.9pt,250.55pt,434.9pt,250.55pt,433.9pt,180.2pt,433.9pt,180.2pt,434.9pt" coordsize="1407,20" o:allowincell="f" fillcolor="black" stroked="f">
            <v:path arrowok="t"/>
            <w10:wrap anchorx="page" anchory="page"/>
          </v:polyline>
        </w:pict>
      </w:r>
      <w:r w:rsidR="00007753">
        <w:rPr>
          <w:color w:val="000000"/>
          <w:spacing w:val="-3"/>
        </w:rPr>
        <w:pict>
          <v:polyline id="_x0000_s1488" style="position:absolute;left:0;text-align:left;z-index:-251526144;mso-position-horizontal-relative:page;mso-position-vertical-relative:page" points="250.55pt,434.4pt,251.05pt,434.4pt,251.05pt,433.9pt,250.55pt,433.9pt,250.55pt,434.4pt" coordsize="10,10" o:allowincell="f" fillcolor="black" stroked="f">
            <v:path arrowok="t"/>
            <w10:wrap anchorx="page" anchory="page"/>
          </v:polyline>
        </w:pict>
      </w:r>
      <w:r w:rsidR="00007753">
        <w:rPr>
          <w:color w:val="000000"/>
          <w:spacing w:val="-3"/>
        </w:rPr>
        <w:pict>
          <v:polyline id="_x0000_s1489" style="position:absolute;left:0;text-align:left;z-index:-251523072;mso-position-horizontal-relative:page;mso-position-vertical-relative:page" points="251pt,434.9pt,545.15pt,434.9pt,545.15pt,433.9pt,251pt,433.9pt,251pt,434.9pt" coordsize="5883,20" o:allowincell="f" fillcolor="black" stroked="f">
            <v:path arrowok="t"/>
            <w10:wrap anchorx="page" anchory="page"/>
          </v:polyline>
        </w:pict>
      </w:r>
      <w:r w:rsidR="00007753">
        <w:rPr>
          <w:color w:val="000000"/>
          <w:spacing w:val="-3"/>
        </w:rPr>
        <w:pict>
          <v:polyline id="_x0000_s1490" style="position:absolute;left:0;text-align:left;z-index:-251520000;mso-position-horizontal-relative:page;mso-position-vertical-relative:page" points="545.15pt,434.4pt,545.65pt,434.4pt,545.65pt,433.9pt,545.15pt,433.9pt,545.15pt,434.4pt" coordsize="10,10" o:allowincell="f" fillcolor="black" stroked="f">
            <v:path arrowok="t"/>
            <w10:wrap anchorx="page" anchory="page"/>
          </v:polyline>
        </w:pict>
      </w:r>
      <w:r w:rsidR="00007753">
        <w:rPr>
          <w:color w:val="000000"/>
          <w:spacing w:val="-3"/>
        </w:rPr>
        <w:pict>
          <v:polyline id="_x0000_s1491" style="position:absolute;left:0;text-align:left;z-index:-251516928;mso-position-horizontal-relative:page;mso-position-vertical-relative:page" points="179.75pt,460.3pt,180.75pt,460.3pt,180.75pt,434.4pt,179.75pt,434.4pt,179.75pt,460.3pt" coordsize="20,518" o:allowincell="f" fillcolor="black" stroked="f">
            <v:path arrowok="t"/>
            <w10:wrap anchorx="page" anchory="page"/>
          </v:polyline>
        </w:pict>
      </w:r>
      <w:r w:rsidR="00007753">
        <w:rPr>
          <w:color w:val="000000"/>
          <w:spacing w:val="-3"/>
        </w:rPr>
        <w:pict>
          <v:polyline id="_x0000_s1492" style="position:absolute;left:0;text-align:left;z-index:-251513856;mso-position-horizontal-relative:page;mso-position-vertical-relative:page" points="250.55pt,460.3pt,251.55pt,460.3pt,251.55pt,434.4pt,250.55pt,434.4pt,250.55pt,460.3pt" coordsize="20,518" o:allowincell="f" fillcolor="black" stroked="f">
            <v:path arrowok="t"/>
            <w10:wrap anchorx="page" anchory="page"/>
          </v:polyline>
        </w:pict>
      </w:r>
      <w:r w:rsidR="00007753">
        <w:rPr>
          <w:color w:val="000000"/>
          <w:spacing w:val="-3"/>
        </w:rPr>
        <w:pict>
          <v:polyline id="_x0000_s1493" style="position:absolute;left:0;text-align:left;z-index:-251509760;mso-position-horizontal-relative:page;mso-position-vertical-relative:page" points="545.15pt,460.3pt,546.15pt,460.3pt,546.15pt,434.4pt,545.15pt,434.4pt,545.15pt,460.3pt" coordsize="20,518" o:allowincell="f" fillcolor="black" stroked="f">
            <v:path arrowok="t"/>
            <w10:wrap anchorx="page" anchory="page"/>
          </v:polyline>
        </w:pict>
      </w:r>
      <w:r w:rsidR="00007753">
        <w:rPr>
          <w:color w:val="000000"/>
          <w:spacing w:val="-3"/>
        </w:rPr>
        <w:pict>
          <v:polyline id="_x0000_s1494" style="position:absolute;left:0;text-align:left;z-index:-251508736;mso-position-horizontal-relative:page;mso-position-vertical-relative:page" points="179.75pt,460.8pt,180.25pt,460.8pt,180.25pt,460.3pt,179.75pt,460.3pt,179.75pt,460.8pt" coordsize="10,10" o:allowincell="f" fillcolor="black" stroked="f">
            <v:path arrowok="t"/>
            <w10:wrap anchorx="page" anchory="page"/>
          </v:polyline>
        </w:pict>
      </w:r>
      <w:r w:rsidR="00007753">
        <w:rPr>
          <w:color w:val="000000"/>
          <w:spacing w:val="-3"/>
        </w:rPr>
        <w:pict>
          <v:polyline id="_x0000_s1495" style="position:absolute;left:0;text-align:left;z-index:-251507712;mso-position-horizontal-relative:page;mso-position-vertical-relative:page" points="180.2pt,461.3pt,250.55pt,461.3pt,250.55pt,460.3pt,180.2pt,460.3pt,180.2pt,461.3pt" coordsize="1407,20" o:allowincell="f" fillcolor="black" stroked="f">
            <v:path arrowok="t"/>
            <w10:wrap anchorx="page" anchory="page"/>
          </v:polyline>
        </w:pict>
      </w:r>
      <w:r w:rsidR="00007753">
        <w:rPr>
          <w:color w:val="000000"/>
          <w:spacing w:val="-3"/>
        </w:rPr>
        <w:pict>
          <v:polyline id="_x0000_s1496" style="position:absolute;left:0;text-align:left;z-index:-251506688;mso-position-horizontal-relative:page;mso-position-vertical-relative:page" points="250.55pt,460.8pt,251.05pt,460.8pt,251.05pt,460.3pt,250.55pt,460.3pt,250.55pt,460.8pt" coordsize="10,10" o:allowincell="f" fillcolor="black" stroked="f">
            <v:path arrowok="t"/>
            <w10:wrap anchorx="page" anchory="page"/>
          </v:polyline>
        </w:pict>
      </w:r>
      <w:r w:rsidR="00007753">
        <w:rPr>
          <w:color w:val="000000"/>
          <w:spacing w:val="-3"/>
        </w:rPr>
        <w:pict>
          <v:polyline id="_x0000_s1497" style="position:absolute;left:0;text-align:left;z-index:-251505664;mso-position-horizontal-relative:page;mso-position-vertical-relative:page" points="251pt,461.3pt,545.15pt,461.3pt,545.15pt,460.3pt,251pt,460.3pt,251pt,461.3pt" coordsize="5883,20" o:allowincell="f" fillcolor="black" stroked="f">
            <v:path arrowok="t"/>
            <w10:wrap anchorx="page" anchory="page"/>
          </v:polyline>
        </w:pict>
      </w:r>
      <w:r w:rsidR="00007753">
        <w:rPr>
          <w:color w:val="000000"/>
          <w:spacing w:val="-3"/>
        </w:rPr>
        <w:pict>
          <v:polyline id="_x0000_s1498" style="position:absolute;left:0;text-align:left;z-index:-251503616;mso-position-horizontal-relative:page;mso-position-vertical-relative:page" points="545.15pt,460.8pt,545.65pt,460.8pt,545.65pt,460.3pt,545.15pt,460.3pt,545.15pt,460.8pt" coordsize="10,10" o:allowincell="f" fillcolor="black" stroked="f">
            <v:path arrowok="t"/>
            <w10:wrap anchorx="page" anchory="page"/>
          </v:polyline>
        </w:pict>
      </w:r>
      <w:r w:rsidR="00007753">
        <w:rPr>
          <w:color w:val="000000"/>
          <w:spacing w:val="-3"/>
        </w:rPr>
        <w:pict>
          <v:polyline id="_x0000_s1499" style="position:absolute;left:0;text-align:left;z-index:-251501568;mso-position-horizontal-relative:page;mso-position-vertical-relative:page" points="179.75pt,500.4pt,180.75pt,500.4pt,180.75pt,460.8pt,179.75pt,460.8pt,179.75pt,500.4pt" coordsize="20,792" o:allowincell="f" fillcolor="black" stroked="f">
            <v:path arrowok="t"/>
            <w10:wrap anchorx="page" anchory="page"/>
          </v:polyline>
        </w:pict>
      </w:r>
      <w:r w:rsidR="00007753">
        <w:rPr>
          <w:color w:val="000000"/>
          <w:spacing w:val="-3"/>
        </w:rPr>
        <w:pict>
          <v:polyline id="_x0000_s1500" style="position:absolute;left:0;text-align:left;z-index:-251499520;mso-position-horizontal-relative:page;mso-position-vertical-relative:page" points="179.75pt,500.85pt,180.25pt,500.85pt,180.25pt,500.4pt,179.75pt,500.4pt,179.75pt,500.85pt" coordsize="10,10" o:allowincell="f" fillcolor="black" stroked="f">
            <v:path arrowok="t"/>
            <w10:wrap anchorx="page" anchory="page"/>
          </v:polyline>
        </w:pict>
      </w:r>
      <w:r w:rsidR="00007753">
        <w:rPr>
          <w:color w:val="000000"/>
          <w:spacing w:val="-3"/>
        </w:rPr>
        <w:pict>
          <v:polyline id="_x0000_s1501" style="position:absolute;left:0;text-align:left;z-index:-251497472;mso-position-horizontal-relative:page;mso-position-vertical-relative:page" points="179.75pt,500.85pt,180.25pt,500.85pt,180.25pt,500.4pt,179.75pt,500.4pt,179.75pt,500.85pt" coordsize="10,10" o:allowincell="f" fillcolor="black" stroked="f">
            <v:path arrowok="t"/>
            <w10:wrap anchorx="page" anchory="page"/>
          </v:polyline>
        </w:pict>
      </w:r>
      <w:r w:rsidR="00007753">
        <w:rPr>
          <w:color w:val="000000"/>
          <w:spacing w:val="-3"/>
        </w:rPr>
        <w:pict>
          <v:polyline id="_x0000_s1502" style="position:absolute;left:0;text-align:left;z-index:-251495424;mso-position-horizontal-relative:page;mso-position-vertical-relative:page" points="180.2pt,501.4pt,250.55pt,501.4pt,250.55pt,500.4pt,180.2pt,500.4pt,180.2pt,501.4pt" coordsize="1407,20" o:allowincell="f" fillcolor="black" stroked="f">
            <v:path arrowok="t"/>
            <w10:wrap anchorx="page" anchory="page"/>
          </v:polyline>
        </w:pict>
      </w:r>
      <w:r w:rsidR="00007753">
        <w:rPr>
          <w:color w:val="000000"/>
          <w:spacing w:val="-3"/>
        </w:rPr>
        <w:pict>
          <v:polyline id="_x0000_s1503" style="position:absolute;left:0;text-align:left;z-index:-251493376;mso-position-horizontal-relative:page;mso-position-vertical-relative:page" points="250.55pt,500.4pt,251.55pt,500.4pt,251.55pt,460.8pt,250.55pt,460.8pt,250.55pt,500.4pt" coordsize="20,792" o:allowincell="f" fillcolor="black" stroked="f">
            <v:path arrowok="t"/>
            <w10:wrap anchorx="page" anchory="page"/>
          </v:polyline>
        </w:pict>
      </w:r>
      <w:r w:rsidR="00007753">
        <w:rPr>
          <w:color w:val="000000"/>
          <w:spacing w:val="-3"/>
        </w:rPr>
        <w:pict>
          <v:polyline id="_x0000_s1504" style="position:absolute;left:0;text-align:left;z-index:-251491328;mso-position-horizontal-relative:page;mso-position-vertical-relative:page" points="250.55pt,500.85pt,251.05pt,500.85pt,251.05pt,500.4pt,250.55pt,500.4pt,250.55pt,500.85pt" coordsize="10,10" o:allowincell="f" fillcolor="black" stroked="f">
            <v:path arrowok="t"/>
            <w10:wrap anchorx="page" anchory="page"/>
          </v:polyline>
        </w:pict>
      </w:r>
      <w:r w:rsidR="00007753">
        <w:rPr>
          <w:color w:val="000000"/>
          <w:spacing w:val="-3"/>
        </w:rPr>
        <w:pict>
          <v:polyline id="_x0000_s1505" style="position:absolute;left:0;text-align:left;z-index:-251489280;mso-position-horizontal-relative:page;mso-position-vertical-relative:page" points="251pt,501.4pt,545.15pt,501.4pt,545.15pt,500.4pt,251pt,500.4pt,251pt,501.4pt" coordsize="5883,20" o:allowincell="f" fillcolor="black" stroked="f">
            <v:path arrowok="t"/>
            <w10:wrap anchorx="page" anchory="page"/>
          </v:polyline>
        </w:pict>
      </w:r>
      <w:r w:rsidR="00007753">
        <w:rPr>
          <w:color w:val="000000"/>
          <w:spacing w:val="-3"/>
        </w:rPr>
        <w:pict>
          <v:polyline id="_x0000_s1506" style="position:absolute;left:0;text-align:left;z-index:-251488256;mso-position-horizontal-relative:page;mso-position-vertical-relative:page" points="545.15pt,500.4pt,546.15pt,500.4pt,546.15pt,460.8pt,545.15pt,460.8pt,545.15pt,500.4pt" coordsize="20,792" o:allowincell="f" fillcolor="black" stroked="f">
            <v:path arrowok="t"/>
            <w10:wrap anchorx="page" anchory="page"/>
          </v:polyline>
        </w:pict>
      </w:r>
      <w:r w:rsidR="00007753">
        <w:rPr>
          <w:color w:val="000000"/>
          <w:spacing w:val="-3"/>
        </w:rPr>
        <w:pict>
          <v:polyline id="_x0000_s1507" style="position:absolute;left:0;text-align:left;z-index:-251487232;mso-position-horizontal-relative:page;mso-position-vertical-relative:page" points="545.15pt,500.85pt,545.65pt,500.85pt,545.65pt,500.4pt,545.15pt,500.4pt,545.15pt,500.85pt" coordsize="10,10" o:allowincell="f" fillcolor="black" stroked="f">
            <v:path arrowok="t"/>
            <w10:wrap anchorx="page" anchory="page"/>
          </v:polyline>
        </w:pict>
      </w:r>
      <w:r w:rsidR="00007753">
        <w:rPr>
          <w:color w:val="000000"/>
          <w:spacing w:val="-3"/>
        </w:rPr>
        <w:pict>
          <v:polyline id="_x0000_s1508" style="position:absolute;left:0;text-align:left;z-index:-251486208;mso-position-horizontal-relative:page;mso-position-vertical-relative:page" points="545.15pt,500.85pt,545.65pt,500.85pt,545.65pt,500.4pt,545.15pt,500.4pt,545.15pt,500.85pt" coordsize="10,10" o:allowincell="f" fillcolor="black" stroked="f">
            <v:path arrowok="t"/>
            <w10:wrap anchorx="page" anchory="page"/>
          </v:polyline>
        </w:pict>
      </w:r>
    </w:p>
    <w:p w:rsidR="00007753" w:rsidRDefault="00007753">
      <w:pPr>
        <w:autoSpaceDE w:val="0"/>
        <w:autoSpaceDN w:val="0"/>
        <w:adjustRightInd w:val="0"/>
        <w:rPr>
          <w:color w:val="000000"/>
          <w:spacing w:val="-3"/>
        </w:rPr>
        <w:sectPr w:rsidR="00007753">
          <w:headerReference w:type="even" r:id="rId644"/>
          <w:headerReference w:type="default" r:id="rId645"/>
          <w:footerReference w:type="even" r:id="rId646"/>
          <w:footerReference w:type="default" r:id="rId647"/>
          <w:headerReference w:type="first" r:id="rId648"/>
          <w:footerReference w:type="first" r:id="rId64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04" w:name="Pg105"/>
      <w:bookmarkEnd w:id="104"/>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2880"/>
        <w:rPr>
          <w:rFonts w:ascii="Times New Roman Bold" w:hAnsi="Times New Roman Bold"/>
          <w:color w:val="000000"/>
          <w:spacing w:val="-3"/>
        </w:rPr>
      </w:pPr>
    </w:p>
    <w:p w:rsidR="00007753" w:rsidRDefault="004973DF">
      <w:pPr>
        <w:tabs>
          <w:tab w:val="left" w:pos="3600"/>
        </w:tabs>
        <w:autoSpaceDE w:val="0"/>
        <w:autoSpaceDN w:val="0"/>
        <w:adjustRightInd w:val="0"/>
        <w:spacing w:before="148" w:line="276" w:lineRule="exact"/>
        <w:ind w:left="2880"/>
        <w:rPr>
          <w:color w:val="000000"/>
          <w:spacing w:val="-3"/>
        </w:rPr>
      </w:pPr>
      <w:r>
        <w:rPr>
          <w:color w:val="000000"/>
          <w:spacing w:val="-3"/>
        </w:rPr>
        <w:t xml:space="preserve">3. </w:t>
      </w:r>
      <w:r>
        <w:rPr>
          <w:color w:val="000000"/>
          <w:spacing w:val="-3"/>
        </w:rPr>
        <w:tab/>
        <w:t xml:space="preserve">CTO assumes ownership of the CTOAF and/or a Segment of </w:t>
      </w:r>
      <w:r>
        <w:rPr>
          <w:color w:val="000000"/>
          <w:spacing w:val="-3"/>
        </w:rPr>
        <w:t>the Stand-</w:t>
      </w:r>
    </w:p>
    <w:p w:rsidR="00007753" w:rsidRDefault="004973DF">
      <w:pPr>
        <w:autoSpaceDE w:val="0"/>
        <w:autoSpaceDN w:val="0"/>
        <w:adjustRightInd w:val="0"/>
        <w:spacing w:before="5" w:line="275" w:lineRule="exact"/>
        <w:ind w:left="3600" w:right="1247"/>
        <w:jc w:val="both"/>
        <w:rPr>
          <w:color w:val="000000"/>
          <w:spacing w:val="-3"/>
        </w:rPr>
      </w:pPr>
      <w:r>
        <w:rPr>
          <w:color w:val="000000"/>
          <w:spacing w:val="-2"/>
        </w:rPr>
        <w:t xml:space="preserve">Alone SUFs as of the Conveyance Date for the facilities involved.  Prior to a Conveyance Date, Developer shall own and shall bear the risk of loss of, </w:t>
      </w:r>
      <w:r>
        <w:rPr>
          <w:color w:val="000000"/>
          <w:spacing w:val="-3"/>
        </w:rPr>
        <w:t xml:space="preserve">the equipment to be installed as the CTOAF and Stand Alone SUFs being </w:t>
      </w:r>
      <w:r>
        <w:rPr>
          <w:color w:val="000000"/>
          <w:spacing w:val="-2"/>
        </w:rPr>
        <w:t>conveyed.  As of the Con</w:t>
      </w:r>
      <w:r>
        <w:rPr>
          <w:color w:val="000000"/>
          <w:spacing w:val="-2"/>
        </w:rPr>
        <w:t xml:space="preserve">veyance Date, the ownership and risk of loss for </w:t>
      </w:r>
      <w:r>
        <w:rPr>
          <w:color w:val="000000"/>
          <w:spacing w:val="-3"/>
        </w:rPr>
        <w:t xml:space="preserve">the conveyed equipment shall pass to CTO. </w:t>
      </w:r>
    </w:p>
    <w:p w:rsidR="00007753" w:rsidRDefault="004973DF">
      <w:pPr>
        <w:tabs>
          <w:tab w:val="left" w:pos="3600"/>
        </w:tabs>
        <w:autoSpaceDE w:val="0"/>
        <w:autoSpaceDN w:val="0"/>
        <w:adjustRightInd w:val="0"/>
        <w:spacing w:before="245" w:line="276" w:lineRule="exact"/>
        <w:ind w:left="2880"/>
        <w:rPr>
          <w:color w:val="000000"/>
          <w:spacing w:val="-3"/>
        </w:rPr>
      </w:pPr>
      <w:r>
        <w:rPr>
          <w:color w:val="000000"/>
          <w:spacing w:val="-3"/>
        </w:rPr>
        <w:t xml:space="preserve">4. </w:t>
      </w:r>
      <w:r>
        <w:rPr>
          <w:color w:val="000000"/>
          <w:spacing w:val="-3"/>
        </w:rPr>
        <w:tab/>
        <w:t xml:space="preserve">If CTO requires FERC approval under Section 203 of the Federal Power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Act to acquire the CTOAF and Stand Alone SUFs, it shall file an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application with FERC as soon as practicable after the date of this </w:t>
      </w:r>
    </w:p>
    <w:p w:rsidR="00007753" w:rsidRDefault="004973DF">
      <w:pPr>
        <w:autoSpaceDE w:val="0"/>
        <w:autoSpaceDN w:val="0"/>
        <w:adjustRightInd w:val="0"/>
        <w:spacing w:line="280" w:lineRule="exact"/>
        <w:ind w:left="3600" w:right="1443"/>
        <w:rPr>
          <w:color w:val="000000"/>
          <w:spacing w:val="-3"/>
        </w:rPr>
      </w:pPr>
      <w:r>
        <w:rPr>
          <w:color w:val="000000"/>
          <w:spacing w:val="-2"/>
        </w:rPr>
        <w:t xml:space="preserve">Agreement requesting such authorization.  Subject to the issuance of that </w:t>
      </w:r>
      <w:r>
        <w:rPr>
          <w:color w:val="000000"/>
          <w:spacing w:val="-3"/>
        </w:rPr>
        <w:t>authorization, ownership of the CTOAF and SUFs shall transfer from Developer to CTO as provided in Paragraph 1 ab</w:t>
      </w:r>
      <w:r>
        <w:rPr>
          <w:color w:val="000000"/>
          <w:spacing w:val="-3"/>
        </w:rPr>
        <w:t xml:space="preserve">ove. </w:t>
      </w:r>
    </w:p>
    <w:p w:rsidR="00007753" w:rsidRDefault="004973DF">
      <w:pPr>
        <w:tabs>
          <w:tab w:val="left" w:pos="3600"/>
        </w:tabs>
        <w:autoSpaceDE w:val="0"/>
        <w:autoSpaceDN w:val="0"/>
        <w:adjustRightInd w:val="0"/>
        <w:spacing w:before="225"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shall use Reasonable Efforts to obtain warranties from vendors </w:t>
      </w:r>
    </w:p>
    <w:p w:rsidR="00007753" w:rsidRDefault="004973DF">
      <w:pPr>
        <w:autoSpaceDE w:val="0"/>
        <w:autoSpaceDN w:val="0"/>
        <w:adjustRightInd w:val="0"/>
        <w:spacing w:before="4" w:line="276" w:lineRule="exact"/>
        <w:ind w:left="3600"/>
        <w:rPr>
          <w:color w:val="000000"/>
          <w:spacing w:val="-3"/>
        </w:rPr>
      </w:pPr>
      <w:r>
        <w:rPr>
          <w:color w:val="000000"/>
          <w:spacing w:val="-3"/>
        </w:rPr>
        <w:t xml:space="preserve">and contractors with respect to materials, equipment, and services </w:t>
      </w:r>
    </w:p>
    <w:p w:rsidR="00007753" w:rsidRDefault="004973DF">
      <w:pPr>
        <w:autoSpaceDE w:val="0"/>
        <w:autoSpaceDN w:val="0"/>
        <w:adjustRightInd w:val="0"/>
        <w:spacing w:before="4" w:line="276" w:lineRule="exact"/>
        <w:ind w:left="3600" w:right="1656"/>
        <w:rPr>
          <w:color w:val="000000"/>
          <w:spacing w:val="-3"/>
        </w:rPr>
      </w:pPr>
      <w:r>
        <w:rPr>
          <w:color w:val="000000"/>
          <w:spacing w:val="-3"/>
        </w:rPr>
        <w:t xml:space="preserve">pertaining to the CTOAF and Stand-Alone SUF that are assignable to </w:t>
      </w:r>
      <w:r>
        <w:rPr>
          <w:color w:val="000000"/>
          <w:spacing w:val="-3"/>
        </w:rPr>
        <w:br/>
        <w:t xml:space="preserve">CTO.  As soon as possible after the </w:t>
      </w:r>
      <w:r>
        <w:rPr>
          <w:color w:val="000000"/>
          <w:spacing w:val="-3"/>
        </w:rPr>
        <w:t xml:space="preserve">Conveyance Date, Developer shall </w:t>
      </w:r>
      <w:r>
        <w:rPr>
          <w:color w:val="000000"/>
          <w:spacing w:val="-3"/>
        </w:rPr>
        <w:br/>
        <w:t xml:space="preserve">assign to CTO all warranties received from vendors and contractors </w:t>
      </w:r>
      <w:r>
        <w:rPr>
          <w:color w:val="000000"/>
          <w:spacing w:val="-3"/>
        </w:rPr>
        <w:br/>
        <w:t xml:space="preserve">pertaining to the CTOAF and Stand-Alone SUF to the extent that such </w:t>
      </w:r>
      <w:r>
        <w:rPr>
          <w:color w:val="000000"/>
          <w:spacing w:val="-3"/>
        </w:rPr>
        <w:br/>
        <w:t xml:space="preserve">warranties are assignable.  To the extent that such warranties are not </w:t>
      </w:r>
      <w:r>
        <w:rPr>
          <w:color w:val="000000"/>
          <w:spacing w:val="-3"/>
        </w:rPr>
        <w:br/>
        <w:t>assignable, u</w:t>
      </w:r>
      <w:r>
        <w:rPr>
          <w:color w:val="000000"/>
          <w:spacing w:val="-3"/>
        </w:rPr>
        <w:t xml:space="preserve">pon the request of CTO, Developer shall use Reasonable </w:t>
      </w:r>
    </w:p>
    <w:p w:rsidR="00007753" w:rsidRDefault="004973DF">
      <w:pPr>
        <w:autoSpaceDE w:val="0"/>
        <w:autoSpaceDN w:val="0"/>
        <w:adjustRightInd w:val="0"/>
        <w:spacing w:line="280" w:lineRule="exact"/>
        <w:ind w:left="3600" w:right="1396"/>
        <w:rPr>
          <w:color w:val="000000"/>
          <w:spacing w:val="-3"/>
        </w:rPr>
      </w:pPr>
      <w:r>
        <w:rPr>
          <w:color w:val="000000"/>
          <w:spacing w:val="-2"/>
        </w:rPr>
        <w:t xml:space="preserve">Efforts to enforce any such warranties for the benefit of CTO.  CTO shall </w:t>
      </w:r>
      <w:r>
        <w:rPr>
          <w:color w:val="000000"/>
          <w:spacing w:val="-3"/>
        </w:rPr>
        <w:t xml:space="preserve">reimburse Developer for any third-party costs associated with </w:t>
      </w:r>
      <w:r>
        <w:rPr>
          <w:color w:val="000000"/>
          <w:spacing w:val="-3"/>
        </w:rPr>
        <w:br/>
        <w:t xml:space="preserve">implementing this requirement. </w:t>
      </w: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007753">
      <w:pPr>
        <w:autoSpaceDE w:val="0"/>
        <w:autoSpaceDN w:val="0"/>
        <w:adjustRightInd w:val="0"/>
        <w:spacing w:line="276" w:lineRule="exact"/>
        <w:ind w:left="5932"/>
        <w:rPr>
          <w:color w:val="000000"/>
          <w:spacing w:val="-3"/>
        </w:rPr>
      </w:pPr>
    </w:p>
    <w:p w:rsidR="00007753" w:rsidRDefault="004973DF">
      <w:pPr>
        <w:autoSpaceDE w:val="0"/>
        <w:autoSpaceDN w:val="0"/>
        <w:adjustRightInd w:val="0"/>
        <w:spacing w:before="217" w:line="276" w:lineRule="exact"/>
        <w:ind w:left="5932"/>
        <w:rPr>
          <w:color w:val="000000"/>
          <w:spacing w:val="-3"/>
        </w:rPr>
      </w:pPr>
      <w:r>
        <w:rPr>
          <w:color w:val="000000"/>
          <w:spacing w:val="-3"/>
        </w:rPr>
        <w:t xml:space="preserve">H-7 </w:t>
      </w:r>
    </w:p>
    <w:p w:rsidR="00007753" w:rsidRDefault="00007753">
      <w:pPr>
        <w:autoSpaceDE w:val="0"/>
        <w:autoSpaceDN w:val="0"/>
        <w:adjustRightInd w:val="0"/>
        <w:rPr>
          <w:color w:val="000000"/>
          <w:spacing w:val="-3"/>
        </w:rPr>
        <w:sectPr w:rsidR="00007753">
          <w:headerReference w:type="even" r:id="rId650"/>
          <w:headerReference w:type="default" r:id="rId651"/>
          <w:footerReference w:type="even" r:id="rId652"/>
          <w:footerReference w:type="default" r:id="rId653"/>
          <w:headerReference w:type="first" r:id="rId654"/>
          <w:footerReference w:type="first" r:id="rId65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509" type="#_x0000_t75" style="position:absolute;margin-left:9.35pt;margin-top:54.35pt;width:598.25pt;height:683.95pt;z-index:-251658240;mso-position-horizontal-relative:page;mso-position-vertical-relative:page" o:allowincell="f">
            <v:imagedata r:id="rId656" o:title=""/>
            <w10:wrap anchorx="page" anchory="page"/>
          </v:shape>
        </w:pict>
      </w:r>
      <w:bookmarkStart w:id="105" w:name="Pg106"/>
      <w:bookmarkEnd w:id="105"/>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76" w:lineRule="exact"/>
        <w:ind w:left="4046"/>
        <w:rPr>
          <w:rFonts w:ascii="Times New Roman Bold" w:hAnsi="Times New Roman Bold"/>
          <w:color w:val="000000"/>
          <w:spacing w:val="-3"/>
        </w:rPr>
      </w:pPr>
    </w:p>
    <w:p w:rsidR="00007753" w:rsidRDefault="004973DF">
      <w:pPr>
        <w:autoSpaceDE w:val="0"/>
        <w:autoSpaceDN w:val="0"/>
        <w:adjustRightInd w:val="0"/>
        <w:spacing w:before="168" w:line="276" w:lineRule="exact"/>
        <w:ind w:left="4046"/>
        <w:rPr>
          <w:rFonts w:ascii="Times New Roman Bold" w:hAnsi="Times New Roman Bold"/>
          <w:color w:val="000000"/>
          <w:spacing w:val="-3"/>
        </w:rPr>
      </w:pPr>
      <w:r>
        <w:rPr>
          <w:rFonts w:ascii="Times New Roman Bold" w:hAnsi="Times New Roman Bold"/>
          <w:color w:val="000000"/>
          <w:spacing w:val="-3"/>
        </w:rPr>
        <w:t xml:space="preserve">ATTACHMENT H-1 TO APPENDIX H </w:t>
      </w:r>
    </w:p>
    <w:p w:rsidR="00007753" w:rsidRDefault="004973DF">
      <w:pPr>
        <w:autoSpaceDE w:val="0"/>
        <w:autoSpaceDN w:val="0"/>
        <w:adjustRightInd w:val="0"/>
        <w:spacing w:before="1" w:line="256" w:lineRule="exact"/>
        <w:ind w:left="3623"/>
        <w:rPr>
          <w:rFonts w:ascii="Times New Roman Bold" w:hAnsi="Times New Roman Bold"/>
          <w:color w:val="000000"/>
          <w:spacing w:val="-3"/>
        </w:rPr>
      </w:pPr>
      <w:r>
        <w:rPr>
          <w:rFonts w:ascii="Times New Roman Bold" w:hAnsi="Times New Roman Bold"/>
          <w:color w:val="000000"/>
          <w:spacing w:val="-3"/>
        </w:rPr>
        <w:t xml:space="preserve">RATES FOR ACCOMMODATION SERVICES </w:t>
      </w: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4973DF">
      <w:pPr>
        <w:autoSpaceDE w:val="0"/>
        <w:autoSpaceDN w:val="0"/>
        <w:adjustRightInd w:val="0"/>
        <w:spacing w:before="172" w:line="276" w:lineRule="exact"/>
        <w:ind w:left="5932"/>
        <w:rPr>
          <w:color w:val="000000"/>
          <w:spacing w:val="-3"/>
        </w:rPr>
      </w:pPr>
      <w:r>
        <w:rPr>
          <w:color w:val="000000"/>
          <w:spacing w:val="-3"/>
        </w:rPr>
        <w:t xml:space="preserve">H-8 </w:t>
      </w:r>
    </w:p>
    <w:p w:rsidR="00007753" w:rsidRDefault="00007753">
      <w:pPr>
        <w:autoSpaceDE w:val="0"/>
        <w:autoSpaceDN w:val="0"/>
        <w:adjustRightInd w:val="0"/>
        <w:rPr>
          <w:color w:val="000000"/>
          <w:spacing w:val="-3"/>
        </w:rPr>
        <w:sectPr w:rsidR="00007753">
          <w:headerReference w:type="even" r:id="rId657"/>
          <w:headerReference w:type="default" r:id="rId658"/>
          <w:footerReference w:type="even" r:id="rId659"/>
          <w:footerReference w:type="default" r:id="rId660"/>
          <w:headerReference w:type="first" r:id="rId661"/>
          <w:footerReference w:type="first" r:id="rId662"/>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510" type="#_x0000_t75" style="position:absolute;margin-left:19.1pt;margin-top:18.35pt;width:592.85pt;height:710.95pt;z-index:-251643904;mso-position-horizontal-relative:page;mso-position-vertical-relative:page" o:allowincell="f">
            <v:imagedata r:id="rId663" o:title=""/>
            <w10:wrap anchorx="page" anchory="page"/>
          </v:shape>
        </w:pict>
      </w:r>
      <w:bookmarkStart w:id="106" w:name="Pg107"/>
      <w:bookmarkEnd w:id="106"/>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007753">
      <w:pPr>
        <w:autoSpaceDE w:val="0"/>
        <w:autoSpaceDN w:val="0"/>
        <w:adjustRightInd w:val="0"/>
        <w:spacing w:line="276" w:lineRule="exact"/>
        <w:ind w:left="5932"/>
        <w:rPr>
          <w:rFonts w:ascii="Times New Roman Bold" w:hAnsi="Times New Roman Bold"/>
          <w:color w:val="000000"/>
          <w:spacing w:val="-3"/>
        </w:rPr>
      </w:pPr>
    </w:p>
    <w:p w:rsidR="00007753" w:rsidRDefault="004973DF">
      <w:pPr>
        <w:autoSpaceDE w:val="0"/>
        <w:autoSpaceDN w:val="0"/>
        <w:adjustRightInd w:val="0"/>
        <w:spacing w:before="44" w:line="276" w:lineRule="exact"/>
        <w:ind w:left="5932"/>
        <w:rPr>
          <w:color w:val="000000"/>
          <w:spacing w:val="-3"/>
        </w:rPr>
      </w:pPr>
      <w:r>
        <w:rPr>
          <w:color w:val="000000"/>
          <w:spacing w:val="-3"/>
        </w:rPr>
        <w:t xml:space="preserve">H-9 </w:t>
      </w:r>
    </w:p>
    <w:p w:rsidR="00007753" w:rsidRDefault="00007753">
      <w:pPr>
        <w:autoSpaceDE w:val="0"/>
        <w:autoSpaceDN w:val="0"/>
        <w:adjustRightInd w:val="0"/>
        <w:rPr>
          <w:color w:val="000000"/>
          <w:spacing w:val="-3"/>
        </w:rPr>
        <w:sectPr w:rsidR="00007753">
          <w:headerReference w:type="even" r:id="rId664"/>
          <w:headerReference w:type="default" r:id="rId665"/>
          <w:footerReference w:type="even" r:id="rId666"/>
          <w:footerReference w:type="default" r:id="rId667"/>
          <w:headerReference w:type="first" r:id="rId668"/>
          <w:footerReference w:type="first" r:id="rId66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511" type="#_x0000_t75" style="position:absolute;margin-left:46.1pt;margin-top:27.35pt;width:565.85pt;height:702pt;z-index:-251642880;mso-position-horizontal-relative:page;mso-position-vertical-relative:page" o:allowincell="f">
            <v:imagedata r:id="rId670" o:title=""/>
            <w10:wrap anchorx="page" anchory="page"/>
          </v:shape>
        </w:pict>
      </w:r>
      <w:bookmarkStart w:id="107" w:name="Pg108"/>
      <w:bookmarkEnd w:id="107"/>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4973DF">
      <w:pPr>
        <w:autoSpaceDE w:val="0"/>
        <w:autoSpaceDN w:val="0"/>
        <w:adjustRightInd w:val="0"/>
        <w:spacing w:before="44" w:line="276" w:lineRule="exact"/>
        <w:ind w:left="5872"/>
        <w:rPr>
          <w:color w:val="000000"/>
          <w:spacing w:val="-3"/>
        </w:rPr>
      </w:pPr>
      <w:r>
        <w:rPr>
          <w:color w:val="000000"/>
          <w:spacing w:val="-3"/>
        </w:rPr>
        <w:t xml:space="preserve">H-10 </w:t>
      </w:r>
    </w:p>
    <w:p w:rsidR="00007753" w:rsidRDefault="00007753">
      <w:pPr>
        <w:autoSpaceDE w:val="0"/>
        <w:autoSpaceDN w:val="0"/>
        <w:adjustRightInd w:val="0"/>
        <w:rPr>
          <w:color w:val="000000"/>
          <w:spacing w:val="-3"/>
        </w:rPr>
        <w:sectPr w:rsidR="00007753">
          <w:headerReference w:type="even" r:id="rId671"/>
          <w:headerReference w:type="default" r:id="rId672"/>
          <w:footerReference w:type="even" r:id="rId673"/>
          <w:footerReference w:type="default" r:id="rId674"/>
          <w:headerReference w:type="first" r:id="rId675"/>
          <w:footerReference w:type="first" r:id="rId676"/>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512" type="#_x0000_t75" style="position:absolute;margin-left:19.1pt;margin-top:9.35pt;width:592.85pt;height:10in;z-index:-251641856;mso-position-horizontal-relative:page;mso-position-vertical-relative:page" o:allowincell="f">
            <v:imagedata r:id="rId677" o:title=""/>
            <w10:wrap anchorx="page" anchory="page"/>
          </v:shape>
        </w:pict>
      </w:r>
      <w:bookmarkStart w:id="108" w:name="Pg109"/>
      <w:bookmarkEnd w:id="108"/>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4973DF">
      <w:pPr>
        <w:autoSpaceDE w:val="0"/>
        <w:autoSpaceDN w:val="0"/>
        <w:adjustRightInd w:val="0"/>
        <w:spacing w:before="44" w:line="276" w:lineRule="exact"/>
        <w:ind w:left="5872"/>
        <w:rPr>
          <w:color w:val="000000"/>
          <w:spacing w:val="-3"/>
        </w:rPr>
      </w:pPr>
      <w:r>
        <w:rPr>
          <w:color w:val="000000"/>
          <w:spacing w:val="-3"/>
        </w:rPr>
        <w:t xml:space="preserve">H-11 </w:t>
      </w:r>
    </w:p>
    <w:p w:rsidR="00007753" w:rsidRDefault="00007753">
      <w:pPr>
        <w:autoSpaceDE w:val="0"/>
        <w:autoSpaceDN w:val="0"/>
        <w:adjustRightInd w:val="0"/>
        <w:rPr>
          <w:color w:val="000000"/>
          <w:spacing w:val="-3"/>
        </w:rPr>
        <w:sectPr w:rsidR="00007753">
          <w:headerReference w:type="even" r:id="rId678"/>
          <w:headerReference w:type="default" r:id="rId679"/>
          <w:footerReference w:type="even" r:id="rId680"/>
          <w:footerReference w:type="default" r:id="rId681"/>
          <w:headerReference w:type="first" r:id="rId682"/>
          <w:footerReference w:type="first" r:id="rId68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r>
        <w:rPr>
          <w:color w:val="000000"/>
          <w:spacing w:val="-3"/>
        </w:rPr>
        <w:pict>
          <v:shape id="_x0000_s1513" type="#_x0000_t75" style="position:absolute;margin-left:19.1pt;margin-top:45.3pt;width:590.3pt;height:683.95pt;z-index:-251640832;mso-position-horizontal-relative:page;mso-position-vertical-relative:page" o:allowincell="f">
            <v:imagedata r:id="rId684" o:title=""/>
            <w10:wrap anchorx="page" anchory="page"/>
          </v:shape>
        </w:pict>
      </w:r>
      <w:bookmarkStart w:id="109" w:name="Pg110"/>
      <w:bookmarkEnd w:id="109"/>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60" w:lineRule="exact"/>
        <w:ind w:left="3960"/>
        <w:rPr>
          <w:rFonts w:ascii="Times New Roman Bold" w:hAnsi="Times New Roman Bold"/>
          <w:color w:val="000000"/>
          <w:spacing w:val="-3"/>
        </w:rPr>
      </w:pPr>
    </w:p>
    <w:p w:rsidR="00007753" w:rsidRDefault="004973DF">
      <w:pPr>
        <w:tabs>
          <w:tab w:val="left" w:pos="4226"/>
        </w:tabs>
        <w:autoSpaceDE w:val="0"/>
        <w:autoSpaceDN w:val="0"/>
        <w:adjustRightInd w:val="0"/>
        <w:spacing w:before="198" w:line="260" w:lineRule="exact"/>
        <w:ind w:left="3960" w:right="3768"/>
        <w:rPr>
          <w:rFonts w:ascii="Times New Roman Bold" w:hAnsi="Times New Roman Bold"/>
          <w:color w:val="000000"/>
          <w:spacing w:val="-3"/>
        </w:rPr>
      </w:pPr>
      <w:r>
        <w:rPr>
          <w:rFonts w:ascii="Times New Roman Bold" w:hAnsi="Times New Roman Bold"/>
          <w:color w:val="000000"/>
          <w:spacing w:val="-3"/>
        </w:rPr>
        <w:t xml:space="preserve">ATTACHMENT H-2A TO APPENDIX H </w:t>
      </w:r>
      <w:r>
        <w:rPr>
          <w:rFonts w:ascii="Times New Roman Bold" w:hAnsi="Times New Roman Bold"/>
          <w:color w:val="000000"/>
          <w:spacing w:val="-3"/>
        </w:rPr>
        <w:br/>
      </w:r>
      <w:r>
        <w:rPr>
          <w:rFonts w:ascii="Times New Roman Bold" w:hAnsi="Times New Roman Bold"/>
          <w:color w:val="000000"/>
          <w:spacing w:val="-3"/>
        </w:rPr>
        <w:tab/>
        <w:t xml:space="preserve">MASTER SERVICE AGREEMENT </w:t>
      </w:r>
    </w:p>
    <w:p w:rsidR="00007753" w:rsidRDefault="004973DF">
      <w:pPr>
        <w:autoSpaceDE w:val="0"/>
        <w:autoSpaceDN w:val="0"/>
        <w:adjustRightInd w:val="0"/>
        <w:spacing w:before="7" w:line="276" w:lineRule="exact"/>
        <w:ind w:left="4747"/>
        <w:rPr>
          <w:rFonts w:ascii="Times New Roman Bold" w:hAnsi="Times New Roman Bold"/>
          <w:color w:val="000000"/>
          <w:spacing w:val="-3"/>
        </w:rPr>
      </w:pPr>
      <w:r>
        <w:rPr>
          <w:rFonts w:ascii="Times New Roman Bold" w:hAnsi="Times New Roman Bold"/>
          <w:color w:val="000000"/>
          <w:spacing w:val="-3"/>
        </w:rPr>
        <w:t xml:space="preserve">TRANSACTION FORM 3 </w:t>
      </w:r>
    </w:p>
    <w:p w:rsidR="00007753" w:rsidRDefault="00007753">
      <w:pPr>
        <w:autoSpaceDE w:val="0"/>
        <w:autoSpaceDN w:val="0"/>
        <w:adjustRightInd w:val="0"/>
        <w:rPr>
          <w:rFonts w:ascii="Times New Roman Bold" w:hAnsi="Times New Roman Bold"/>
          <w:color w:val="000000"/>
          <w:spacing w:val="-3"/>
        </w:rPr>
        <w:sectPr w:rsidR="00007753">
          <w:headerReference w:type="even" r:id="rId685"/>
          <w:headerReference w:type="default" r:id="rId686"/>
          <w:footerReference w:type="even" r:id="rId687"/>
          <w:footerReference w:type="default" r:id="rId688"/>
          <w:headerReference w:type="first" r:id="rId689"/>
          <w:footerReference w:type="first" r:id="rId690"/>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4" type="#_x0000_t75" style="position:absolute;margin-left:10.1pt;margin-top:27.3pt;width:590.2pt;height:711pt;z-index:-251639808;mso-position-horizontal-relative:page;mso-position-vertical-relative:page" o:allowincell="f">
            <v:imagedata r:id="rId691" o:title=""/>
            <w10:wrap anchorx="page" anchory="page"/>
          </v:shape>
        </w:pict>
      </w:r>
      <w:bookmarkStart w:id="110" w:name="Pg111"/>
      <w:bookmarkEnd w:id="110"/>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692"/>
          <w:headerReference w:type="default" r:id="rId693"/>
          <w:footerReference w:type="even" r:id="rId694"/>
          <w:footerReference w:type="default" r:id="rId695"/>
          <w:headerReference w:type="first" r:id="rId696"/>
          <w:footerReference w:type="first" r:id="rId69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5" type="#_x0000_t75" style="position:absolute;margin-left:19.1pt;margin-top:18.3pt;width:590.2pt;height:711pt;z-index:-251638784;mso-position-horizontal-relative:page;mso-position-vertical-relative:page" o:allowincell="f">
            <v:imagedata r:id="rId698" o:title=""/>
            <w10:wrap anchorx="page" anchory="page"/>
          </v:shape>
        </w:pict>
      </w:r>
      <w:bookmarkStart w:id="111" w:name="Pg112"/>
      <w:bookmarkEnd w:id="111"/>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699"/>
          <w:headerReference w:type="default" r:id="rId700"/>
          <w:footerReference w:type="even" r:id="rId701"/>
          <w:footerReference w:type="default" r:id="rId702"/>
          <w:headerReference w:type="first" r:id="rId703"/>
          <w:footerReference w:type="first" r:id="rId704"/>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6" type="#_x0000_t75" style="position:absolute;margin-left:37.1pt;margin-top:27.3pt;width:574.85pt;height:711pt;z-index:-251637760;mso-position-horizontal-relative:page;mso-position-vertical-relative:page" o:allowincell="f">
            <v:imagedata r:id="rId705" o:title=""/>
            <w10:wrap anchorx="page" anchory="page"/>
          </v:shape>
        </w:pict>
      </w:r>
      <w:bookmarkStart w:id="112" w:name="Pg113"/>
      <w:bookmarkEnd w:id="112"/>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06"/>
          <w:headerReference w:type="default" r:id="rId707"/>
          <w:footerReference w:type="even" r:id="rId708"/>
          <w:footerReference w:type="default" r:id="rId709"/>
          <w:headerReference w:type="first" r:id="rId710"/>
          <w:footerReference w:type="first" r:id="rId71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7" type="#_x0000_t75" style="position:absolute;margin-left:10.1pt;margin-top:27.3pt;width:590.2pt;height:711pt;z-index:-251636736;mso-position-horizontal-relative:page;mso-position-vertical-relative:page" o:allowincell="f">
            <v:imagedata r:id="rId712" o:title=""/>
            <w10:wrap anchorx="page" anchory="page"/>
          </v:shape>
        </w:pict>
      </w:r>
      <w:bookmarkStart w:id="113" w:name="Pg114"/>
      <w:bookmarkEnd w:id="113"/>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13"/>
          <w:headerReference w:type="default" r:id="rId714"/>
          <w:footerReference w:type="even" r:id="rId715"/>
          <w:footerReference w:type="default" r:id="rId716"/>
          <w:headerReference w:type="first" r:id="rId717"/>
          <w:footerReference w:type="first" r:id="rId718"/>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8" type="#_x0000_t75" style="position:absolute;margin-left:10.1pt;margin-top:9.3pt;width:590.2pt;height:701.95pt;z-index:-251635712;mso-position-horizontal-relative:page;mso-position-vertical-relative:page" o:allowincell="f">
            <v:imagedata r:id="rId719" o:title=""/>
            <w10:wrap anchorx="page" anchory="page"/>
          </v:shape>
        </w:pict>
      </w:r>
      <w:bookmarkStart w:id="114" w:name="Pg115"/>
      <w:bookmarkEnd w:id="114"/>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20"/>
          <w:headerReference w:type="default" r:id="rId721"/>
          <w:footerReference w:type="even" r:id="rId722"/>
          <w:footerReference w:type="default" r:id="rId723"/>
          <w:headerReference w:type="first" r:id="rId724"/>
          <w:footerReference w:type="first" r:id="rId72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9" type="#_x0000_t75" style="position:absolute;margin-left:10.1pt;margin-top:9.3pt;width:590.2pt;height:711pt;z-index:-251634688;mso-position-horizontal-relative:page;mso-position-vertical-relative:page" o:allowincell="f">
            <v:imagedata r:id="rId726" o:title=""/>
            <w10:wrap anchorx="page" anchory="page"/>
          </v:shape>
        </w:pict>
      </w:r>
      <w:bookmarkStart w:id="115" w:name="Pg116"/>
      <w:bookmarkEnd w:id="115"/>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27"/>
          <w:headerReference w:type="default" r:id="rId728"/>
          <w:footerReference w:type="even" r:id="rId729"/>
          <w:footerReference w:type="default" r:id="rId730"/>
          <w:headerReference w:type="first" r:id="rId731"/>
          <w:footerReference w:type="first" r:id="rId732"/>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0" type="#_x0000_t75" style="position:absolute;margin-left:10.1pt;margin-top:18.3pt;width:590.2pt;height:711pt;z-index:-251633664;mso-position-horizontal-relative:page;mso-position-vertical-relative:page" o:allowincell="f">
            <v:imagedata r:id="rId733" o:title=""/>
            <w10:wrap anchorx="page" anchory="page"/>
          </v:shape>
        </w:pict>
      </w:r>
      <w:bookmarkStart w:id="116" w:name="Pg117"/>
      <w:bookmarkEnd w:id="116"/>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34"/>
          <w:headerReference w:type="default" r:id="rId735"/>
          <w:footerReference w:type="even" r:id="rId736"/>
          <w:footerReference w:type="default" r:id="rId737"/>
          <w:headerReference w:type="first" r:id="rId738"/>
          <w:footerReference w:type="first" r:id="rId73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1" type="#_x0000_t75" style="position:absolute;margin-left:10.1pt;margin-top:9.3pt;width:590.2pt;height:711pt;z-index:-251632640;mso-position-horizontal-relative:page;mso-position-vertical-relative:page" o:allowincell="f">
            <v:imagedata r:id="rId740" o:title=""/>
            <w10:wrap anchorx="page" anchory="page"/>
          </v:shape>
        </w:pict>
      </w:r>
      <w:bookmarkStart w:id="117" w:name="Pg118"/>
      <w:bookmarkEnd w:id="117"/>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41"/>
          <w:headerReference w:type="default" r:id="rId742"/>
          <w:footerReference w:type="even" r:id="rId743"/>
          <w:footerReference w:type="default" r:id="rId744"/>
          <w:headerReference w:type="first" r:id="rId745"/>
          <w:footerReference w:type="first" r:id="rId746"/>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2" type="#_x0000_t75" style="position:absolute;margin-left:9.35pt;margin-top:26.7pt;width:587.9pt;height:702.55pt;z-index:-251657216;mso-position-horizontal-relative:page;mso-position-vertical-relative:page" o:allowincell="f">
            <v:imagedata r:id="rId747" o:title=""/>
            <w10:wrap anchorx="page" anchory="page"/>
          </v:shape>
        </w:pict>
      </w:r>
      <w:bookmarkStart w:id="118" w:name="Pg119"/>
      <w:bookmarkEnd w:id="118"/>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spacing w:line="260" w:lineRule="exact"/>
        <w:ind w:left="3964"/>
        <w:rPr>
          <w:rFonts w:ascii="Times New Roman Bold" w:hAnsi="Times New Roman Bold"/>
          <w:color w:val="000000"/>
          <w:spacing w:val="-3"/>
        </w:rPr>
      </w:pPr>
    </w:p>
    <w:p w:rsidR="00007753" w:rsidRDefault="004973DF">
      <w:pPr>
        <w:tabs>
          <w:tab w:val="left" w:pos="4747"/>
        </w:tabs>
        <w:autoSpaceDE w:val="0"/>
        <w:autoSpaceDN w:val="0"/>
        <w:adjustRightInd w:val="0"/>
        <w:spacing w:before="198" w:line="260" w:lineRule="exact"/>
        <w:ind w:left="3964" w:right="3778"/>
        <w:rPr>
          <w:rFonts w:ascii="Times New Roman Bold" w:hAnsi="Times New Roman Bold"/>
          <w:color w:val="000000"/>
          <w:spacing w:val="-3"/>
        </w:rPr>
      </w:pPr>
      <w:r>
        <w:rPr>
          <w:rFonts w:ascii="Times New Roman Bold" w:hAnsi="Times New Roman Bold"/>
          <w:color w:val="000000"/>
          <w:spacing w:val="-3"/>
        </w:rPr>
        <w:t xml:space="preserve">ATTACHMENT H-2B TO APPENDIX H </w:t>
      </w:r>
      <w:r>
        <w:rPr>
          <w:rFonts w:ascii="Times New Roman Bold" w:hAnsi="Times New Roman Bold"/>
          <w:color w:val="000000"/>
          <w:spacing w:val="-3"/>
        </w:rPr>
        <w:br/>
      </w:r>
      <w:r>
        <w:rPr>
          <w:rFonts w:ascii="Times New Roman Bold" w:hAnsi="Times New Roman Bold"/>
          <w:color w:val="000000"/>
          <w:spacing w:val="-3"/>
        </w:rPr>
        <w:tab/>
        <w:t xml:space="preserve">TRANSACTION FORM 3 </w:t>
      </w:r>
    </w:p>
    <w:p w:rsidR="00007753" w:rsidRDefault="00007753">
      <w:pPr>
        <w:autoSpaceDE w:val="0"/>
        <w:autoSpaceDN w:val="0"/>
        <w:adjustRightInd w:val="0"/>
        <w:rPr>
          <w:rFonts w:ascii="Times New Roman Bold" w:hAnsi="Times New Roman Bold"/>
          <w:color w:val="000000"/>
          <w:spacing w:val="-3"/>
        </w:rPr>
        <w:sectPr w:rsidR="00007753">
          <w:headerReference w:type="even" r:id="rId748"/>
          <w:headerReference w:type="default" r:id="rId749"/>
          <w:footerReference w:type="even" r:id="rId750"/>
          <w:footerReference w:type="default" r:id="rId751"/>
          <w:headerReference w:type="first" r:id="rId752"/>
          <w:footerReference w:type="first" r:id="rId75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3" type="#_x0000_t75" style="position:absolute;margin-left:9.35pt;margin-top:9.35pt;width:595.95pt;height:719.95pt;z-index:-251656192;mso-position-horizontal-relative:page;mso-position-vertical-relative:page" o:allowincell="f">
            <v:imagedata r:id="rId754" o:title=""/>
            <w10:wrap anchorx="page" anchory="page"/>
          </v:shape>
        </w:pict>
      </w:r>
      <w:bookmarkStart w:id="119" w:name="Pg120"/>
      <w:bookmarkEnd w:id="119"/>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55"/>
          <w:headerReference w:type="default" r:id="rId756"/>
          <w:footerReference w:type="even" r:id="rId757"/>
          <w:footerReference w:type="default" r:id="rId758"/>
          <w:headerReference w:type="first" r:id="rId759"/>
          <w:footerReference w:type="first" r:id="rId760"/>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4" type="#_x0000_t75" style="position:absolute;margin-left:9.35pt;margin-top:18.3pt;width:595.95pt;height:710.95pt;z-index:-251655168;mso-position-horizontal-relative:page;mso-position-vertical-relative:page" o:allowincell="f">
            <v:imagedata r:id="rId761" o:title=""/>
            <w10:wrap anchorx="page" anchory="page"/>
          </v:shape>
        </w:pict>
      </w:r>
      <w:bookmarkStart w:id="120" w:name="Pg121"/>
      <w:bookmarkEnd w:id="120"/>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62"/>
          <w:headerReference w:type="default" r:id="rId763"/>
          <w:footerReference w:type="even" r:id="rId764"/>
          <w:footerReference w:type="default" r:id="rId765"/>
          <w:headerReference w:type="first" r:id="rId766"/>
          <w:footerReference w:type="first" r:id="rId76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5" type="#_x0000_t75" style="position:absolute;margin-left:10.1pt;margin-top:9.35pt;width:595.25pt;height:728.95pt;z-index:-251631616;mso-position-horizontal-relative:page;mso-position-vertical-relative:page" o:allowincell="f">
            <v:imagedata r:id="rId768" o:title=""/>
            <w10:wrap anchorx="page" anchory="page"/>
          </v:shape>
        </w:pict>
      </w:r>
      <w:bookmarkStart w:id="121" w:name="Pg122"/>
      <w:bookmarkEnd w:id="121"/>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69"/>
          <w:headerReference w:type="default" r:id="rId770"/>
          <w:footerReference w:type="even" r:id="rId771"/>
          <w:footerReference w:type="default" r:id="rId772"/>
          <w:headerReference w:type="first" r:id="rId773"/>
          <w:footerReference w:type="first" r:id="rId774"/>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6" type="#_x0000_t75" style="position:absolute;margin-left:10.1pt;margin-top:9.35pt;width:600.25pt;height:728.95pt;z-index:-251630592;mso-position-horizontal-relative:page;mso-position-vertical-relative:page" o:allowincell="f">
            <v:imagedata r:id="rId775" o:title=""/>
            <w10:wrap anchorx="page" anchory="page"/>
          </v:shape>
        </w:pict>
      </w:r>
      <w:bookmarkStart w:id="122" w:name="Pg123"/>
      <w:bookmarkEnd w:id="122"/>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76"/>
          <w:headerReference w:type="default" r:id="rId777"/>
          <w:footerReference w:type="even" r:id="rId778"/>
          <w:footerReference w:type="default" r:id="rId779"/>
          <w:headerReference w:type="first" r:id="rId780"/>
          <w:footerReference w:type="first" r:id="rId78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7" type="#_x0000_t75" style="position:absolute;margin-left:10.1pt;margin-top:.35pt;width:600.25pt;height:737.95pt;z-index:-251629568;mso-position-horizontal-relative:page;mso-position-vertical-relative:page" o:allowincell="f">
            <v:imagedata r:id="rId782" o:title=""/>
            <w10:wrap anchorx="page" anchory="page"/>
          </v:shape>
        </w:pict>
      </w:r>
      <w:bookmarkStart w:id="123" w:name="Pg124"/>
      <w:bookmarkEnd w:id="123"/>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83"/>
          <w:headerReference w:type="default" r:id="rId784"/>
          <w:footerReference w:type="even" r:id="rId785"/>
          <w:footerReference w:type="default" r:id="rId786"/>
          <w:headerReference w:type="first" r:id="rId787"/>
          <w:footerReference w:type="first" r:id="rId788"/>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8" type="#_x0000_t75" style="position:absolute;margin-left:1.1pt;margin-top:9.3pt;width:600.25pt;height:719.95pt;z-index:-251628544;mso-position-horizontal-relative:page;mso-position-vertical-relative:page" o:allowincell="f">
            <v:imagedata r:id="rId789" o:title=""/>
            <w10:wrap anchorx="page" anchory="page"/>
          </v:shape>
        </w:pict>
      </w:r>
      <w:bookmarkStart w:id="124" w:name="Pg125"/>
      <w:bookmarkEnd w:id="124"/>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90"/>
          <w:headerReference w:type="default" r:id="rId791"/>
          <w:footerReference w:type="even" r:id="rId792"/>
          <w:footerReference w:type="default" r:id="rId793"/>
          <w:headerReference w:type="first" r:id="rId794"/>
          <w:footerReference w:type="first" r:id="rId79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9" type="#_x0000_t75" style="position:absolute;margin-left:10.1pt;margin-top:9.35pt;width:600.25pt;height:728.95pt;z-index:-251627520;mso-position-horizontal-relative:page;mso-position-vertical-relative:page" o:allowincell="f">
            <v:imagedata r:id="rId796" o:title=""/>
            <w10:wrap anchorx="page" anchory="page"/>
          </v:shape>
        </w:pict>
      </w:r>
      <w:bookmarkStart w:id="125" w:name="Pg126"/>
      <w:bookmarkEnd w:id="125"/>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797"/>
          <w:headerReference w:type="default" r:id="rId798"/>
          <w:footerReference w:type="even" r:id="rId799"/>
          <w:footerReference w:type="default" r:id="rId800"/>
          <w:headerReference w:type="first" r:id="rId801"/>
          <w:footerReference w:type="first" r:id="rId802"/>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0" type="#_x0000_t75" style="position:absolute;margin-left:9.35pt;margin-top:9.35pt;width:601.45pt;height:728.95pt;z-index:-251654144;mso-position-horizontal-relative:page;mso-position-vertical-relative:page" o:allowincell="f">
            <v:imagedata r:id="rId803" o:title=""/>
            <w10:wrap anchorx="page" anchory="page"/>
          </v:shape>
        </w:pict>
      </w:r>
      <w:bookmarkStart w:id="126" w:name="Pg127"/>
      <w:bookmarkEnd w:id="126"/>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04"/>
          <w:headerReference w:type="default" r:id="rId805"/>
          <w:footerReference w:type="even" r:id="rId806"/>
          <w:footerReference w:type="default" r:id="rId807"/>
          <w:headerReference w:type="first" r:id="rId808"/>
          <w:footerReference w:type="first" r:id="rId80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1" type="#_x0000_t75" style="position:absolute;margin-left:0;margin-top:.05pt;width:592.85pt;height:720.35pt;z-index:-251626496;mso-position-horizontal-relative:page;mso-position-vertical-relative:page" o:allowincell="f">
            <v:imagedata r:id="rId810" o:title=""/>
            <w10:wrap anchorx="page" anchory="page"/>
          </v:shape>
        </w:pict>
      </w:r>
      <w:bookmarkStart w:id="127" w:name="Pg128"/>
      <w:bookmarkEnd w:id="127"/>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2" type="#_x0000_t75" style="position:absolute;margin-left:0;margin-top:.35pt;width:592.85pt;height:728.95pt;z-index:-251625472;mso-position-horizontal-relative:page;mso-position-vertical-relative:page" o:allowincell="f">
            <v:imagedata r:id="rId817" o:title=""/>
            <w10:wrap anchorx="page" anchory="page"/>
          </v:shape>
        </w:pict>
      </w:r>
      <w:bookmarkStart w:id="128" w:name="Pg129"/>
      <w:bookmarkEnd w:id="128"/>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18"/>
          <w:headerReference w:type="default" r:id="rId819"/>
          <w:footerReference w:type="even" r:id="rId820"/>
          <w:footerReference w:type="default" r:id="rId821"/>
          <w:headerReference w:type="first" r:id="rId822"/>
          <w:footerReference w:type="first" r:id="rId82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3" type="#_x0000_t75" style="position:absolute;margin-left:.35pt;margin-top:9.3pt;width:601.45pt;height:10in;z-index:-251653120;mso-position-horizontal-relative:page;mso-position-vertical-relative:page" o:allowincell="f">
            <v:imagedata r:id="rId824" o:title=""/>
            <w10:wrap anchorx="page" anchory="page"/>
          </v:shape>
        </w:pict>
      </w:r>
      <w:bookmarkStart w:id="129" w:name="Pg130"/>
      <w:bookmarkEnd w:id="129"/>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4" type="#_x0000_t75" style="position:absolute;margin-left:.35pt;margin-top:9.3pt;width:601.45pt;height:710.95pt;z-index:-251652096;mso-position-horizontal-relative:page;mso-position-vertical-relative:page" o:allowincell="f">
            <v:imagedata r:id="rId831" o:title=""/>
            <w10:wrap anchorx="page" anchory="page"/>
          </v:shape>
        </w:pict>
      </w:r>
      <w:bookmarkStart w:id="130" w:name="Pg131"/>
      <w:bookmarkEnd w:id="130"/>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32"/>
          <w:headerReference w:type="default" r:id="rId833"/>
          <w:footerReference w:type="even" r:id="rId834"/>
          <w:footerReference w:type="default" r:id="rId835"/>
          <w:headerReference w:type="first" r:id="rId836"/>
          <w:footerReference w:type="first" r:id="rId837"/>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5" type="#_x0000_t75" style="position:absolute;margin-left:0;margin-top:9.35pt;width:592.85pt;height:710.95pt;z-index:-251624448;mso-position-horizontal-relative:page;mso-position-vertical-relative:page" o:allowincell="f">
            <v:imagedata r:id="rId838" o:title=""/>
            <w10:wrap anchorx="page" anchory="page"/>
          </v:shape>
        </w:pict>
      </w:r>
      <w:bookmarkStart w:id="131" w:name="Pg132"/>
      <w:bookmarkEnd w:id="131"/>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39"/>
          <w:headerReference w:type="default" r:id="rId840"/>
          <w:footerReference w:type="even" r:id="rId841"/>
          <w:footerReference w:type="default" r:id="rId842"/>
          <w:headerReference w:type="first" r:id="rId843"/>
          <w:footerReference w:type="first" r:id="rId844"/>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6" type="#_x0000_t75" style="position:absolute;margin-left:9.35pt;margin-top:18.35pt;width:601.45pt;height:711pt;z-index:-251651072;mso-position-horizontal-relative:page;mso-position-vertical-relative:page" o:allowincell="f">
            <v:imagedata r:id="rId845" o:title=""/>
            <w10:wrap anchorx="page" anchory="page"/>
          </v:shape>
        </w:pict>
      </w:r>
      <w:bookmarkStart w:id="132" w:name="Pg133"/>
      <w:bookmarkEnd w:id="132"/>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46"/>
          <w:headerReference w:type="default" r:id="rId847"/>
          <w:footerReference w:type="even" r:id="rId848"/>
          <w:footerReference w:type="default" r:id="rId849"/>
          <w:headerReference w:type="first" r:id="rId850"/>
          <w:footerReference w:type="first" r:id="rId851"/>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7" type="#_x0000_t75" style="position:absolute;margin-left:9.35pt;margin-top:9.35pt;width:601.45pt;height:728.95pt;z-index:-251650048;mso-position-horizontal-relative:page;mso-position-vertical-relative:page" o:allowincell="f">
            <v:imagedata r:id="rId852" o:title=""/>
            <w10:wrap anchorx="page" anchory="page"/>
          </v:shape>
        </w:pict>
      </w:r>
      <w:bookmarkStart w:id="133" w:name="Pg134"/>
      <w:bookmarkEnd w:id="133"/>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53"/>
          <w:headerReference w:type="default" r:id="rId854"/>
          <w:footerReference w:type="even" r:id="rId855"/>
          <w:footerReference w:type="default" r:id="rId856"/>
          <w:headerReference w:type="first" r:id="rId857"/>
          <w:footerReference w:type="first" r:id="rId858"/>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8" type="#_x0000_t75" style="position:absolute;margin-left:19.1pt;margin-top:9.3pt;width:592.85pt;height:719.95pt;z-index:-251623424;mso-position-horizontal-relative:page;mso-position-vertical-relative:page" o:allowincell="f">
            <v:imagedata r:id="rId859" o:title=""/>
            <w10:wrap anchorx="page" anchory="page"/>
          </v:shape>
        </w:pict>
      </w:r>
      <w:bookmarkStart w:id="134" w:name="Pg135"/>
      <w:bookmarkEnd w:id="134"/>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60"/>
          <w:headerReference w:type="default" r:id="rId861"/>
          <w:footerReference w:type="even" r:id="rId862"/>
          <w:footerReference w:type="default" r:id="rId863"/>
          <w:headerReference w:type="first" r:id="rId864"/>
          <w:footerReference w:type="first" r:id="rId865"/>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9" type="#_x0000_t75" style="position:absolute;margin-left:19.1pt;margin-top:9.35pt;width:592.85pt;height:728.95pt;z-index:-251622400;mso-position-horizontal-relative:page;mso-position-vertical-relative:page" o:allowincell="f">
            <v:imagedata r:id="rId866" o:title=""/>
            <w10:wrap anchorx="page" anchory="page"/>
          </v:shape>
        </w:pict>
      </w:r>
      <w:bookmarkStart w:id="135" w:name="Pg136"/>
      <w:bookmarkEnd w:id="135"/>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67"/>
          <w:headerReference w:type="default" r:id="rId868"/>
          <w:footerReference w:type="even" r:id="rId869"/>
          <w:footerReference w:type="default" r:id="rId870"/>
          <w:headerReference w:type="first" r:id="rId871"/>
          <w:footerReference w:type="first" r:id="rId872"/>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0" type="#_x0000_t75" style="position:absolute;margin-left:.35pt;margin-top:.35pt;width:601.45pt;height:728.95pt;z-index:-251649024;mso-position-horizontal-relative:page;mso-position-vertical-relative:page" o:allowincell="f">
            <v:imagedata r:id="rId873" o:title=""/>
            <w10:wrap anchorx="page" anchory="page"/>
          </v:shape>
        </w:pict>
      </w:r>
      <w:bookmarkStart w:id="136" w:name="Pg137"/>
      <w:bookmarkEnd w:id="136"/>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74"/>
          <w:headerReference w:type="default" r:id="rId875"/>
          <w:footerReference w:type="even" r:id="rId876"/>
          <w:footerReference w:type="default" r:id="rId877"/>
          <w:headerReference w:type="first" r:id="rId878"/>
          <w:footerReference w:type="first" r:id="rId879"/>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1" type="#_x0000_t75" style="position:absolute;margin-left:.35pt;margin-top:.3pt;width:601.45pt;height:10in;z-index:-251648000;mso-position-horizontal-relative:page;mso-position-vertical-relative:page" o:allowincell="f">
            <v:imagedata r:id="rId880" o:title=""/>
            <w10:wrap anchorx="page" anchory="page"/>
          </v:shape>
        </w:pict>
      </w:r>
      <w:bookmarkStart w:id="137" w:name="Pg138"/>
      <w:bookmarkEnd w:id="137"/>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81"/>
          <w:headerReference w:type="default" r:id="rId882"/>
          <w:footerReference w:type="even" r:id="rId883"/>
          <w:footerReference w:type="default" r:id="rId884"/>
          <w:headerReference w:type="first" r:id="rId885"/>
          <w:footerReference w:type="first" r:id="rId886"/>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2" type="#_x0000_t75" style="position:absolute;margin-left:.35pt;margin-top:18.35pt;width:601.45pt;height:702pt;z-index:-251646976;mso-position-horizontal-relative:page;mso-position-vertical-relative:page" o:allowincell="f">
            <v:imagedata r:id="rId887" o:title=""/>
            <w10:wrap anchorx="page" anchory="page"/>
          </v:shape>
        </w:pict>
      </w:r>
      <w:bookmarkStart w:id="138" w:name="Pg139"/>
      <w:bookmarkEnd w:id="138"/>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88"/>
          <w:headerReference w:type="default" r:id="rId889"/>
          <w:footerReference w:type="even" r:id="rId890"/>
          <w:footerReference w:type="default" r:id="rId891"/>
          <w:headerReference w:type="first" r:id="rId892"/>
          <w:footerReference w:type="first" r:id="rId893"/>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3" type="#_x0000_t75" style="position:absolute;margin-left:.35pt;margin-top:.35pt;width:601.45pt;height:711pt;z-index:-251645952;mso-position-horizontal-relative:page;mso-position-vertical-relative:page" o:allowincell="f">
            <v:imagedata r:id="rId894" o:title=""/>
            <w10:wrap anchorx="page" anchory="page"/>
          </v:shape>
        </w:pict>
      </w:r>
      <w:bookmarkStart w:id="139" w:name="Pg140"/>
      <w:bookmarkEnd w:id="139"/>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007753" w:rsidRDefault="00007753">
      <w:pPr>
        <w:autoSpaceDE w:val="0"/>
        <w:autoSpaceDN w:val="0"/>
        <w:adjustRightInd w:val="0"/>
        <w:rPr>
          <w:rFonts w:ascii="Times New Roman Bold" w:hAnsi="Times New Roman Bold"/>
          <w:color w:val="000000"/>
          <w:spacing w:val="-3"/>
        </w:rPr>
        <w:sectPr w:rsidR="00007753">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rFonts w:ascii="Times New Roman Bold" w:hAnsi="Times New Roman Bold"/>
          <w:color w:val="000000"/>
          <w:spacing w:val="-3"/>
        </w:rPr>
      </w:pPr>
      <w:bookmarkStart w:id="140" w:name="Pg141"/>
      <w:bookmarkEnd w:id="140"/>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60" w:lineRule="exact"/>
        <w:ind w:left="4046"/>
        <w:rPr>
          <w:rFonts w:ascii="Times New Roman Bold" w:hAnsi="Times New Roman Bold"/>
          <w:color w:val="000000"/>
          <w:spacing w:val="-3"/>
        </w:rPr>
      </w:pPr>
    </w:p>
    <w:p w:rsidR="00007753" w:rsidRDefault="004973DF">
      <w:pPr>
        <w:tabs>
          <w:tab w:val="left" w:pos="4526"/>
        </w:tabs>
        <w:autoSpaceDE w:val="0"/>
        <w:autoSpaceDN w:val="0"/>
        <w:adjustRightInd w:val="0"/>
        <w:spacing w:before="198" w:line="260" w:lineRule="exact"/>
        <w:ind w:left="4046" w:right="3856"/>
        <w:rPr>
          <w:rFonts w:ascii="Times New Roman Bold" w:hAnsi="Times New Roman Bold"/>
          <w:color w:val="000000"/>
          <w:spacing w:val="-3"/>
        </w:rPr>
      </w:pPr>
      <w:r>
        <w:rPr>
          <w:rFonts w:ascii="Times New Roman Bold" w:hAnsi="Times New Roman Bold"/>
          <w:color w:val="000000"/>
          <w:spacing w:val="-3"/>
        </w:rPr>
        <w:t xml:space="preserve">ATTACHMENT H-3 TO APPENDIX H </w:t>
      </w:r>
      <w:r>
        <w:rPr>
          <w:rFonts w:ascii="Times New Roman Bold" w:hAnsi="Times New Roman Bold"/>
          <w:color w:val="000000"/>
          <w:spacing w:val="-3"/>
        </w:rPr>
        <w:br/>
      </w:r>
      <w:r>
        <w:rPr>
          <w:rFonts w:ascii="Times New Roman Bold" w:hAnsi="Times New Roman Bold"/>
          <w:color w:val="000000"/>
          <w:spacing w:val="-3"/>
        </w:rPr>
        <w:tab/>
        <w:t xml:space="preserve">PRO FORMA BILL OF SALE </w:t>
      </w:r>
    </w:p>
    <w:p w:rsidR="00007753" w:rsidRDefault="00007753">
      <w:pPr>
        <w:autoSpaceDE w:val="0"/>
        <w:autoSpaceDN w:val="0"/>
        <w:adjustRightInd w:val="0"/>
        <w:spacing w:line="276" w:lineRule="exact"/>
        <w:ind w:left="5292"/>
        <w:rPr>
          <w:rFonts w:ascii="Times New Roman Bold" w:hAnsi="Times New Roman Bold"/>
          <w:color w:val="000000"/>
          <w:spacing w:val="-3"/>
        </w:rPr>
      </w:pPr>
    </w:p>
    <w:p w:rsidR="00007753" w:rsidRDefault="004973DF">
      <w:pPr>
        <w:autoSpaceDE w:val="0"/>
        <w:autoSpaceDN w:val="0"/>
        <w:adjustRightInd w:val="0"/>
        <w:spacing w:before="11" w:line="276" w:lineRule="exact"/>
        <w:ind w:left="5292"/>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007753" w:rsidRDefault="00007753">
      <w:pPr>
        <w:autoSpaceDE w:val="0"/>
        <w:autoSpaceDN w:val="0"/>
        <w:adjustRightInd w:val="0"/>
        <w:spacing w:line="288" w:lineRule="exact"/>
        <w:ind w:left="2160"/>
        <w:rPr>
          <w:rFonts w:ascii="Times New Roman Bold" w:hAnsi="Times New Roman Bold"/>
          <w:color w:val="000000"/>
          <w:spacing w:val="-3"/>
          <w:u w:val="single"/>
        </w:rPr>
      </w:pPr>
    </w:p>
    <w:p w:rsidR="00007753" w:rsidRDefault="004973DF">
      <w:pPr>
        <w:autoSpaceDE w:val="0"/>
        <w:autoSpaceDN w:val="0"/>
        <w:adjustRightInd w:val="0"/>
        <w:spacing w:before="187" w:line="288" w:lineRule="exact"/>
        <w:ind w:left="2160"/>
        <w:rPr>
          <w:color w:val="000000"/>
          <w:spacing w:val="-2"/>
        </w:rPr>
      </w:pPr>
      <w:r>
        <w:rPr>
          <w:color w:val="000000"/>
          <w:spacing w:val="-2"/>
        </w:rPr>
        <w:t xml:space="preserve">This Bill of Sale, made, executed, and delivered on ________ __, 201_, is by and </w:t>
      </w:r>
    </w:p>
    <w:p w:rsidR="00007753" w:rsidRDefault="004973DF">
      <w:pPr>
        <w:autoSpaceDE w:val="0"/>
        <w:autoSpaceDN w:val="0"/>
        <w:adjustRightInd w:val="0"/>
        <w:spacing w:line="280" w:lineRule="exact"/>
        <w:ind w:left="1440" w:right="1791"/>
        <w:rPr>
          <w:color w:val="000000"/>
          <w:spacing w:val="-3"/>
        </w:rPr>
      </w:pPr>
      <w:r>
        <w:rPr>
          <w:color w:val="000000"/>
          <w:spacing w:val="-2"/>
        </w:rPr>
        <w:t xml:space="preserve">between Consolidated Edison Company Of New York, Inc., a New York corporation (“Con </w:t>
      </w:r>
      <w:r>
        <w:rPr>
          <w:color w:val="000000"/>
          <w:spacing w:val="-2"/>
        </w:rPr>
        <w:t xml:space="preserve">Edison”) and Bayonne Energy Center, LLC, a limited liability corporation organized and </w:t>
      </w:r>
      <w:r>
        <w:rPr>
          <w:color w:val="000000"/>
          <w:spacing w:val="-3"/>
        </w:rPr>
        <w:t xml:space="preserve">existing under the laws of the State of ________ (“Developer”). </w:t>
      </w:r>
    </w:p>
    <w:p w:rsidR="00007753" w:rsidRDefault="00007753">
      <w:pPr>
        <w:autoSpaceDE w:val="0"/>
        <w:autoSpaceDN w:val="0"/>
        <w:adjustRightInd w:val="0"/>
        <w:spacing w:line="276" w:lineRule="exact"/>
        <w:ind w:left="5385"/>
        <w:rPr>
          <w:color w:val="000000"/>
          <w:spacing w:val="-3"/>
        </w:rPr>
      </w:pPr>
    </w:p>
    <w:p w:rsidR="00007753" w:rsidRDefault="004973DF">
      <w:pPr>
        <w:autoSpaceDE w:val="0"/>
        <w:autoSpaceDN w:val="0"/>
        <w:adjustRightInd w:val="0"/>
        <w:spacing w:before="67" w:line="276" w:lineRule="exact"/>
        <w:ind w:left="5385"/>
        <w:rPr>
          <w:rFonts w:ascii="Times New Roman Bold" w:hAnsi="Times New Roman Bold"/>
          <w:color w:val="000000"/>
          <w:spacing w:val="-3"/>
        </w:rPr>
      </w:pPr>
      <w:r>
        <w:rPr>
          <w:rFonts w:ascii="Times New Roman Bold" w:hAnsi="Times New Roman Bold"/>
          <w:color w:val="000000"/>
          <w:spacing w:val="-3"/>
        </w:rPr>
        <w:t xml:space="preserve">WITNESSES: </w:t>
      </w:r>
    </w:p>
    <w:p w:rsidR="00007753" w:rsidRDefault="00007753">
      <w:pPr>
        <w:autoSpaceDE w:val="0"/>
        <w:autoSpaceDN w:val="0"/>
        <w:adjustRightInd w:val="0"/>
        <w:spacing w:line="276" w:lineRule="exact"/>
        <w:ind w:left="1440"/>
        <w:rPr>
          <w:rFonts w:ascii="Times New Roman Bold" w:hAnsi="Times New Roman Bold"/>
          <w:color w:val="000000"/>
          <w:spacing w:val="-3"/>
        </w:rPr>
      </w:pPr>
    </w:p>
    <w:p w:rsidR="00007753" w:rsidRDefault="004973DF">
      <w:pPr>
        <w:autoSpaceDE w:val="0"/>
        <w:autoSpaceDN w:val="0"/>
        <w:adjustRightInd w:val="0"/>
        <w:spacing w:before="88" w:line="276" w:lineRule="exact"/>
        <w:ind w:left="1440" w:right="1439" w:firstLine="720"/>
        <w:rPr>
          <w:color w:val="000000"/>
          <w:spacing w:val="-2"/>
        </w:rPr>
      </w:pPr>
      <w:r>
        <w:rPr>
          <w:rFonts w:ascii="Times New Roman Bold" w:hAnsi="Times New Roman Bold"/>
          <w:color w:val="000000"/>
          <w:spacing w:val="-2"/>
        </w:rPr>
        <w:t>Whereas,</w:t>
      </w:r>
      <w:r>
        <w:rPr>
          <w:color w:val="000000"/>
          <w:spacing w:val="-2"/>
        </w:rPr>
        <w:t xml:space="preserve"> Con Edison and Developer, together with the New York Independent System </w:t>
      </w:r>
      <w:r>
        <w:rPr>
          <w:color w:val="000000"/>
          <w:spacing w:val="-2"/>
        </w:rPr>
        <w:br/>
      </w:r>
      <w:r>
        <w:rPr>
          <w:color w:val="000000"/>
          <w:spacing w:val="-2"/>
        </w:rPr>
        <w:t xml:space="preserve">Operator, Inc., are parties to a Large Generator Interconnection Agreement, dated October _, </w:t>
      </w:r>
      <w:r>
        <w:rPr>
          <w:color w:val="000000"/>
          <w:spacing w:val="-2"/>
        </w:rPr>
        <w:br/>
        <w:t xml:space="preserve">2010 (the “LGIA”), which provides for (i) the interconnection to Con Edison’s transmission </w:t>
      </w:r>
      <w:r>
        <w:rPr>
          <w:color w:val="000000"/>
          <w:spacing w:val="-2"/>
        </w:rPr>
        <w:br/>
        <w:t>system of an electrical generator that Developer is constructing and (</w:t>
      </w:r>
      <w:r>
        <w:rPr>
          <w:color w:val="000000"/>
          <w:spacing w:val="-2"/>
        </w:rPr>
        <w:t xml:space="preserve">ii) the construction by </w:t>
      </w:r>
      <w:r>
        <w:rPr>
          <w:color w:val="000000"/>
          <w:spacing w:val="-2"/>
        </w:rPr>
        <w:br/>
        <w:t xml:space="preserve">Developer of certain System Upgrade Facilities and Connecting Transmission Owner </w:t>
      </w:r>
      <w:r>
        <w:rPr>
          <w:color w:val="000000"/>
          <w:spacing w:val="-2"/>
        </w:rPr>
        <w:br/>
        <w:t xml:space="preserve">Attachment Facilities within the Gowanus Substation which is owned by Con Edison; </w:t>
      </w:r>
    </w:p>
    <w:p w:rsidR="00007753" w:rsidRDefault="004973DF">
      <w:pPr>
        <w:autoSpaceDE w:val="0"/>
        <w:autoSpaceDN w:val="0"/>
        <w:adjustRightInd w:val="0"/>
        <w:spacing w:before="221" w:line="280" w:lineRule="exact"/>
        <w:ind w:left="1440" w:right="1549" w:firstLine="720"/>
        <w:jc w:val="both"/>
        <w:rPr>
          <w:color w:val="000000"/>
          <w:spacing w:val="-3"/>
        </w:rPr>
      </w:pPr>
      <w:r>
        <w:rPr>
          <w:rFonts w:ascii="Times New Roman Bold" w:hAnsi="Times New Roman Bold"/>
          <w:color w:val="000000"/>
          <w:spacing w:val="-2"/>
        </w:rPr>
        <w:t xml:space="preserve">Whereas, </w:t>
      </w:r>
      <w:r>
        <w:rPr>
          <w:color w:val="000000"/>
          <w:spacing w:val="-2"/>
        </w:rPr>
        <w:t>the LGIA provides that the System Upgrade Facilities will</w:t>
      </w:r>
      <w:r>
        <w:rPr>
          <w:color w:val="000000"/>
          <w:spacing w:val="-2"/>
        </w:rPr>
        <w:t xml:space="preserve"> be constructed in </w:t>
      </w:r>
      <w:r>
        <w:rPr>
          <w:color w:val="000000"/>
          <w:spacing w:val="-3"/>
        </w:rPr>
        <w:t xml:space="preserve">Segments and connected to the existing substation sequentially; </w:t>
      </w:r>
    </w:p>
    <w:p w:rsidR="00007753" w:rsidRDefault="004973DF">
      <w:pPr>
        <w:autoSpaceDE w:val="0"/>
        <w:autoSpaceDN w:val="0"/>
        <w:adjustRightInd w:val="0"/>
        <w:spacing w:before="240" w:line="280" w:lineRule="exact"/>
        <w:ind w:left="1440" w:right="1398" w:firstLine="720"/>
        <w:jc w:val="both"/>
        <w:rPr>
          <w:color w:val="000000"/>
          <w:spacing w:val="-3"/>
        </w:rPr>
      </w:pPr>
      <w:r>
        <w:rPr>
          <w:rFonts w:ascii="Times New Roman Bold" w:hAnsi="Times New Roman Bold"/>
          <w:color w:val="000000"/>
          <w:spacing w:val="-2"/>
        </w:rPr>
        <w:t>Whereas,</w:t>
      </w:r>
      <w:r>
        <w:rPr>
          <w:color w:val="000000"/>
          <w:spacing w:val="-2"/>
        </w:rPr>
        <w:t xml:space="preserve"> the LGIA further provides that, upon completion of each Segment, Developer </w:t>
      </w:r>
      <w:r>
        <w:rPr>
          <w:color w:val="000000"/>
          <w:spacing w:val="-3"/>
        </w:rPr>
        <w:t xml:space="preserve">will convey ownership of that Segment to Con Edison; and </w:t>
      </w:r>
    </w:p>
    <w:p w:rsidR="00007753" w:rsidRDefault="004973DF">
      <w:pPr>
        <w:autoSpaceDE w:val="0"/>
        <w:autoSpaceDN w:val="0"/>
        <w:adjustRightInd w:val="0"/>
        <w:spacing w:before="234" w:line="288" w:lineRule="exact"/>
        <w:ind w:left="2160"/>
        <w:rPr>
          <w:color w:val="000000"/>
          <w:spacing w:val="-2"/>
        </w:rPr>
      </w:pPr>
      <w:r>
        <w:rPr>
          <w:rFonts w:ascii="Times New Roman Bold" w:hAnsi="Times New Roman Bold"/>
          <w:color w:val="000000"/>
          <w:spacing w:val="-2"/>
        </w:rPr>
        <w:t>Whereas,</w:t>
      </w:r>
      <w:r>
        <w:rPr>
          <w:color w:val="000000"/>
          <w:spacing w:val="-2"/>
        </w:rPr>
        <w:t xml:space="preserve"> the construction and </w:t>
      </w:r>
      <w:r>
        <w:rPr>
          <w:color w:val="000000"/>
          <w:spacing w:val="-2"/>
        </w:rPr>
        <w:t xml:space="preserve">required testing of Segment No. __ have been completed; </w:t>
      </w:r>
    </w:p>
    <w:p w:rsidR="00007753" w:rsidRDefault="004973DF">
      <w:pPr>
        <w:autoSpaceDE w:val="0"/>
        <w:autoSpaceDN w:val="0"/>
        <w:adjustRightInd w:val="0"/>
        <w:spacing w:before="219" w:line="280" w:lineRule="exact"/>
        <w:ind w:left="1440" w:right="1246" w:firstLine="720"/>
        <w:jc w:val="both"/>
        <w:rPr>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w w:val="104"/>
        </w:rPr>
        <w:t xml:space="preserve">convey, and transfer ownership of Segment No. __ of the System Upgrade Facilities to Con </w:t>
      </w:r>
      <w:r>
        <w:rPr>
          <w:color w:val="000000"/>
          <w:w w:val="104"/>
        </w:rPr>
        <w:br/>
      </w:r>
      <w:r>
        <w:rPr>
          <w:color w:val="000000"/>
          <w:w w:val="113"/>
        </w:rPr>
        <w:t xml:space="preserve">Edison, all as more fully described in Exhibit A hereto, free and clear of all liens and </w:t>
      </w:r>
      <w:r>
        <w:rPr>
          <w:color w:val="000000"/>
          <w:w w:val="113"/>
        </w:rPr>
        <w:br/>
      </w:r>
      <w:r>
        <w:rPr>
          <w:color w:val="000000"/>
          <w:spacing w:val="-3"/>
        </w:rPr>
        <w:t xml:space="preserve">encumbrances. </w:t>
      </w:r>
    </w:p>
    <w:p w:rsidR="00007753" w:rsidRDefault="004973DF">
      <w:pPr>
        <w:autoSpaceDE w:val="0"/>
        <w:autoSpaceDN w:val="0"/>
        <w:adjustRightInd w:val="0"/>
        <w:spacing w:before="220" w:line="280" w:lineRule="exact"/>
        <w:ind w:left="1440" w:right="1282" w:firstLine="720"/>
        <w:jc w:val="both"/>
        <w:rPr>
          <w:color w:val="000000"/>
          <w:spacing w:val="-3"/>
        </w:rPr>
      </w:pPr>
      <w:r>
        <w:rPr>
          <w:color w:val="000000"/>
          <w:spacing w:val="-2"/>
        </w:rPr>
        <w:t>[OPTIONAL TERMS FOR CTO ATTACHMENT FACILITIES.  In lieu of th</w:t>
      </w:r>
      <w:r>
        <w:rPr>
          <w:color w:val="000000"/>
          <w:spacing w:val="-2"/>
        </w:rPr>
        <w:t xml:space="preserve">e last three </w:t>
      </w:r>
      <w:r>
        <w:rPr>
          <w:color w:val="000000"/>
          <w:spacing w:val="-3"/>
        </w:rPr>
        <w:t xml:space="preserve">recitals and conveyance language above, insert the following: </w:t>
      </w:r>
    </w:p>
    <w:p w:rsidR="00007753" w:rsidRDefault="004973DF">
      <w:pPr>
        <w:autoSpaceDE w:val="0"/>
        <w:autoSpaceDN w:val="0"/>
        <w:adjustRightInd w:val="0"/>
        <w:spacing w:before="240" w:line="280" w:lineRule="exact"/>
        <w:ind w:left="1440" w:right="1510" w:firstLine="720"/>
        <w:jc w:val="both"/>
        <w:rPr>
          <w:color w:val="000000"/>
          <w:spacing w:val="-3"/>
        </w:rPr>
      </w:pPr>
      <w:r>
        <w:rPr>
          <w:rFonts w:ascii="Times New Roman Bold" w:hAnsi="Times New Roman Bold"/>
          <w:color w:val="000000"/>
          <w:spacing w:val="-2"/>
        </w:rPr>
        <w:t xml:space="preserve">Whereas, </w:t>
      </w:r>
      <w:r>
        <w:rPr>
          <w:color w:val="000000"/>
          <w:spacing w:val="-2"/>
        </w:rPr>
        <w:t xml:space="preserve">the construction and required testing of the Connecting Transmission Owner </w:t>
      </w:r>
      <w:r>
        <w:rPr>
          <w:color w:val="000000"/>
          <w:spacing w:val="-3"/>
        </w:rPr>
        <w:t xml:space="preserve">Attachment Facilities have been completed; </w:t>
      </w:r>
    </w:p>
    <w:p w:rsidR="00007753" w:rsidRDefault="004973DF">
      <w:pPr>
        <w:autoSpaceDE w:val="0"/>
        <w:autoSpaceDN w:val="0"/>
        <w:adjustRightInd w:val="0"/>
        <w:spacing w:before="245" w:line="275" w:lineRule="exact"/>
        <w:ind w:left="1440" w:right="1246" w:firstLine="720"/>
        <w:jc w:val="both"/>
        <w:rPr>
          <w:rFonts w:ascii="Times New Roman Bold" w:hAnsi="Times New Roman Bold"/>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spacing w:val="-1"/>
        </w:rPr>
        <w:t>convey, and transfer ownership of the Connecting Transmission Owner Attachment Facilities t</w:t>
      </w:r>
      <w:r>
        <w:rPr>
          <w:color w:val="000000"/>
          <w:spacing w:val="-1"/>
        </w:rPr>
        <w:t xml:space="preserve">o </w:t>
      </w:r>
      <w:r>
        <w:rPr>
          <w:color w:val="000000"/>
          <w:spacing w:val="-1"/>
        </w:rPr>
        <w:br/>
      </w:r>
      <w:r>
        <w:rPr>
          <w:color w:val="000000"/>
          <w:w w:val="107"/>
        </w:rPr>
        <w:t xml:space="preserve">Con Edison, all as more fully described in Exhibit A hereto, free and clear of all liens and </w:t>
      </w:r>
      <w:r>
        <w:rPr>
          <w:color w:val="000000"/>
          <w:w w:val="107"/>
        </w:rPr>
        <w:br/>
      </w:r>
      <w:r>
        <w:rPr>
          <w:color w:val="000000"/>
          <w:spacing w:val="-3"/>
        </w:rPr>
        <w:t>encumbrances.</w:t>
      </w:r>
      <w:r>
        <w:rPr>
          <w:rFonts w:ascii="Times New Roman Bold" w:hAnsi="Times New Roman Bold"/>
          <w:color w:val="000000"/>
          <w:spacing w:val="-3"/>
        </w:rPr>
        <w:t xml:space="preserve">] </w:t>
      </w: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007753">
      <w:pPr>
        <w:autoSpaceDE w:val="0"/>
        <w:autoSpaceDN w:val="0"/>
        <w:adjustRightInd w:val="0"/>
        <w:spacing w:line="276" w:lineRule="exact"/>
        <w:ind w:left="5872"/>
        <w:rPr>
          <w:rFonts w:ascii="Times New Roman Bold" w:hAnsi="Times New Roman Bold"/>
          <w:color w:val="000000"/>
          <w:spacing w:val="-3"/>
        </w:rPr>
      </w:pPr>
    </w:p>
    <w:p w:rsidR="00007753" w:rsidRDefault="004973DF">
      <w:pPr>
        <w:autoSpaceDE w:val="0"/>
        <w:autoSpaceDN w:val="0"/>
        <w:adjustRightInd w:val="0"/>
        <w:spacing w:before="41" w:line="276" w:lineRule="exact"/>
        <w:ind w:left="5872"/>
        <w:rPr>
          <w:color w:val="000000"/>
          <w:spacing w:val="-3"/>
        </w:rPr>
      </w:pPr>
      <w:r>
        <w:rPr>
          <w:color w:val="000000"/>
          <w:spacing w:val="-3"/>
        </w:rPr>
        <w:t xml:space="preserve">H-43 </w:t>
      </w:r>
    </w:p>
    <w:p w:rsidR="00007753" w:rsidRDefault="00007753">
      <w:pPr>
        <w:autoSpaceDE w:val="0"/>
        <w:autoSpaceDN w:val="0"/>
        <w:adjustRightInd w:val="0"/>
        <w:rPr>
          <w:color w:val="000000"/>
          <w:spacing w:val="-3"/>
        </w:rPr>
        <w:sectPr w:rsidR="00007753">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41" w:name="Pg142"/>
      <w:bookmarkEnd w:id="141"/>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280" w:lineRule="exact"/>
        <w:ind w:left="1440"/>
        <w:jc w:val="both"/>
        <w:rPr>
          <w:rFonts w:ascii="Times New Roman Bold" w:hAnsi="Times New Roman Bold"/>
          <w:color w:val="000000"/>
          <w:spacing w:val="-3"/>
        </w:rPr>
      </w:pPr>
    </w:p>
    <w:p w:rsidR="00007753" w:rsidRDefault="004973DF">
      <w:pPr>
        <w:autoSpaceDE w:val="0"/>
        <w:autoSpaceDN w:val="0"/>
        <w:adjustRightInd w:val="0"/>
        <w:spacing w:before="141" w:line="280" w:lineRule="exact"/>
        <w:ind w:left="1440" w:right="1730" w:firstLine="720"/>
        <w:jc w:val="both"/>
        <w:rPr>
          <w:color w:val="000000"/>
          <w:spacing w:val="-3"/>
        </w:rPr>
      </w:pPr>
      <w:r>
        <w:rPr>
          <w:color w:val="000000"/>
          <w:spacing w:val="-2"/>
        </w:rPr>
        <w:t xml:space="preserve">This Bill of Sale shall be binding upon and shall inure to the benefit of the respective </w:t>
      </w:r>
      <w:r>
        <w:rPr>
          <w:color w:val="000000"/>
          <w:spacing w:val="-3"/>
        </w:rPr>
        <w:t xml:space="preserve">successors and assigns of Developer and Con Edison. </w:t>
      </w:r>
    </w:p>
    <w:p w:rsidR="00007753" w:rsidRDefault="004973DF">
      <w:pPr>
        <w:autoSpaceDE w:val="0"/>
        <w:autoSpaceDN w:val="0"/>
        <w:adjustRightInd w:val="0"/>
        <w:spacing w:before="240" w:line="280" w:lineRule="exact"/>
        <w:ind w:left="1440" w:right="1247" w:firstLine="720"/>
        <w:jc w:val="both"/>
        <w:rPr>
          <w:color w:val="000000"/>
          <w:spacing w:val="-2"/>
        </w:rPr>
      </w:pPr>
      <w:r>
        <w:rPr>
          <w:color w:val="000000"/>
          <w:spacing w:val="-2"/>
        </w:rPr>
        <w:t xml:space="preserve">In the event that any provision of this Bill of Sale is construed to conflict with a provision in the LGIA, the provision in the LGIA shall be deemed to be controlling. </w:t>
      </w:r>
    </w:p>
    <w:p w:rsidR="00007753" w:rsidRDefault="004973DF">
      <w:pPr>
        <w:autoSpaceDE w:val="0"/>
        <w:autoSpaceDN w:val="0"/>
        <w:adjustRightInd w:val="0"/>
        <w:spacing w:before="257" w:line="260" w:lineRule="exact"/>
        <w:ind w:left="1440" w:right="1245" w:firstLine="720"/>
        <w:jc w:val="both"/>
        <w:rPr>
          <w:color w:val="000000"/>
          <w:spacing w:val="-3"/>
        </w:rPr>
      </w:pPr>
      <w:r>
        <w:rPr>
          <w:color w:val="000000"/>
        </w:rPr>
        <w:t>This Bill of Sale shall be constr</w:t>
      </w:r>
      <w:r>
        <w:rPr>
          <w:color w:val="000000"/>
        </w:rPr>
        <w:t xml:space="preserve">ued and enforced in accordance with the laws (other than </w:t>
      </w:r>
      <w:r>
        <w:rPr>
          <w:color w:val="000000"/>
          <w:spacing w:val="-3"/>
        </w:rPr>
        <w:t xml:space="preserve">the rules regarding the conflict of laws) of the State of New York. </w:t>
      </w:r>
    </w:p>
    <w:p w:rsidR="00007753" w:rsidRDefault="004973DF">
      <w:pPr>
        <w:autoSpaceDE w:val="0"/>
        <w:autoSpaceDN w:val="0"/>
        <w:adjustRightInd w:val="0"/>
        <w:spacing w:before="244" w:line="280" w:lineRule="exact"/>
        <w:ind w:left="1440" w:right="1249" w:firstLine="720"/>
        <w:jc w:val="both"/>
        <w:rPr>
          <w:color w:val="000000"/>
          <w:spacing w:val="-2"/>
        </w:rPr>
      </w:pPr>
      <w:r>
        <w:rPr>
          <w:color w:val="000000"/>
          <w:w w:val="103"/>
        </w:rPr>
        <w:t xml:space="preserve">This Bill of Sale may be executed in one or more counterparts, each of which shall be </w:t>
      </w:r>
      <w:r>
        <w:rPr>
          <w:color w:val="000000"/>
          <w:spacing w:val="-2"/>
        </w:rPr>
        <w:t>deemed an original but all of which together</w:t>
      </w:r>
      <w:r>
        <w:rPr>
          <w:color w:val="000000"/>
          <w:spacing w:val="-2"/>
        </w:rPr>
        <w:t xml:space="preserve"> will constitute one and the same instrument. </w:t>
      </w:r>
    </w:p>
    <w:p w:rsidR="00007753" w:rsidRDefault="00007753">
      <w:pPr>
        <w:autoSpaceDE w:val="0"/>
        <w:autoSpaceDN w:val="0"/>
        <w:adjustRightInd w:val="0"/>
        <w:spacing w:line="280" w:lineRule="exact"/>
        <w:ind w:left="1440"/>
        <w:jc w:val="both"/>
        <w:rPr>
          <w:color w:val="000000"/>
          <w:spacing w:val="-2"/>
        </w:rPr>
      </w:pPr>
    </w:p>
    <w:p w:rsidR="00007753" w:rsidRDefault="004973DF">
      <w:pPr>
        <w:autoSpaceDE w:val="0"/>
        <w:autoSpaceDN w:val="0"/>
        <w:adjustRightInd w:val="0"/>
        <w:spacing w:before="200" w:line="280" w:lineRule="exact"/>
        <w:ind w:left="1440" w:right="1430" w:firstLine="720"/>
        <w:jc w:val="both"/>
        <w:rPr>
          <w:color w:val="000000"/>
          <w:spacing w:val="-3"/>
        </w:rPr>
      </w:pPr>
      <w:r>
        <w:rPr>
          <w:rFonts w:ascii="Times New Roman Bold" w:hAnsi="Times New Roman Bold"/>
          <w:color w:val="000000"/>
          <w:spacing w:val="-2"/>
        </w:rPr>
        <w:t>In Witness Whereof</w:t>
      </w:r>
      <w:r>
        <w:rPr>
          <w:color w:val="000000"/>
          <w:spacing w:val="-2"/>
        </w:rPr>
        <w:t xml:space="preserve">, Generator and Con Edison have duly executed this Bill of Sale as </w:t>
      </w:r>
      <w:r>
        <w:rPr>
          <w:color w:val="000000"/>
          <w:spacing w:val="-3"/>
        </w:rPr>
        <w:t xml:space="preserve">of the date first above written. </w:t>
      </w: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4973DF">
      <w:pPr>
        <w:tabs>
          <w:tab w:val="left" w:pos="5760"/>
        </w:tabs>
        <w:autoSpaceDE w:val="0"/>
        <w:autoSpaceDN w:val="0"/>
        <w:adjustRightInd w:val="0"/>
        <w:spacing w:before="131" w:line="276" w:lineRule="exact"/>
        <w:ind w:left="1440"/>
        <w:rPr>
          <w:color w:val="000000"/>
          <w:spacing w:val="-3"/>
        </w:rPr>
      </w:pPr>
      <w:r>
        <w:rPr>
          <w:color w:val="000000"/>
          <w:spacing w:val="-3"/>
        </w:rPr>
        <w:t>BAYONNE ENERGY CENTER, LLC</w:t>
      </w:r>
      <w:r>
        <w:rPr>
          <w:color w:val="000000"/>
          <w:spacing w:val="-3"/>
        </w:rPr>
        <w:tab/>
        <w:t>CONSOLIDATED EDISON COMPANY</w:t>
      </w:r>
    </w:p>
    <w:p w:rsidR="00007753" w:rsidRDefault="004973DF">
      <w:pPr>
        <w:autoSpaceDE w:val="0"/>
        <w:autoSpaceDN w:val="0"/>
        <w:adjustRightInd w:val="0"/>
        <w:spacing w:line="276" w:lineRule="exact"/>
        <w:ind w:left="1440" w:firstLine="4320"/>
        <w:rPr>
          <w:color w:val="000000"/>
          <w:spacing w:val="-3"/>
        </w:rPr>
      </w:pPr>
      <w:r>
        <w:rPr>
          <w:color w:val="000000"/>
          <w:spacing w:val="-3"/>
        </w:rPr>
        <w:t>OF NEW YORK, INC.</w:t>
      </w:r>
    </w:p>
    <w:p w:rsidR="00007753" w:rsidRDefault="00007753">
      <w:pPr>
        <w:autoSpaceDE w:val="0"/>
        <w:autoSpaceDN w:val="0"/>
        <w:adjustRightInd w:val="0"/>
        <w:spacing w:line="276" w:lineRule="exact"/>
        <w:ind w:left="1440"/>
        <w:rPr>
          <w:color w:val="000000"/>
          <w:spacing w:val="-3"/>
        </w:rPr>
      </w:pPr>
    </w:p>
    <w:p w:rsidR="00007753" w:rsidRDefault="00007753">
      <w:pPr>
        <w:autoSpaceDE w:val="0"/>
        <w:autoSpaceDN w:val="0"/>
        <w:adjustRightInd w:val="0"/>
        <w:spacing w:line="276" w:lineRule="exact"/>
        <w:ind w:left="1440"/>
        <w:rPr>
          <w:color w:val="000000"/>
          <w:spacing w:val="-3"/>
        </w:rPr>
      </w:pPr>
    </w:p>
    <w:p w:rsidR="00007753" w:rsidRDefault="004973DF">
      <w:pPr>
        <w:tabs>
          <w:tab w:val="left" w:pos="5760"/>
        </w:tabs>
        <w:autoSpaceDE w:val="0"/>
        <w:autoSpaceDN w:val="0"/>
        <w:adjustRightInd w:val="0"/>
        <w:spacing w:before="1" w:line="276" w:lineRule="exact"/>
        <w:ind w:left="1440"/>
        <w:rPr>
          <w:color w:val="000000"/>
          <w:spacing w:val="-3"/>
        </w:rPr>
      </w:pPr>
      <w:r>
        <w:rPr>
          <w:color w:val="000000"/>
          <w:spacing w:val="-3"/>
        </w:rPr>
        <w:t>By:</w:t>
      </w:r>
      <w:r>
        <w:rPr>
          <w:color w:val="000000"/>
          <w:spacing w:val="-3"/>
        </w:rPr>
        <w:tab/>
        <w:t>By:</w:t>
      </w:r>
    </w:p>
    <w:p w:rsidR="00007753" w:rsidRDefault="004973DF">
      <w:pPr>
        <w:tabs>
          <w:tab w:val="left" w:pos="5760"/>
        </w:tabs>
        <w:autoSpaceDE w:val="0"/>
        <w:autoSpaceDN w:val="0"/>
        <w:adjustRightInd w:val="0"/>
        <w:spacing w:before="275" w:line="276" w:lineRule="exact"/>
        <w:ind w:left="1440"/>
        <w:rPr>
          <w:color w:val="000000"/>
          <w:spacing w:val="-3"/>
        </w:rPr>
      </w:pPr>
      <w:r>
        <w:rPr>
          <w:color w:val="000000"/>
          <w:spacing w:val="-3"/>
        </w:rPr>
        <w:t>Name:</w:t>
      </w:r>
      <w:r>
        <w:rPr>
          <w:color w:val="000000"/>
          <w:spacing w:val="-3"/>
        </w:rPr>
        <w:tab/>
        <w:t>Name:</w:t>
      </w:r>
    </w:p>
    <w:p w:rsidR="00007753" w:rsidRDefault="004973DF">
      <w:pPr>
        <w:tabs>
          <w:tab w:val="left" w:pos="5760"/>
        </w:tabs>
        <w:autoSpaceDE w:val="0"/>
        <w:autoSpaceDN w:val="0"/>
        <w:adjustRightInd w:val="0"/>
        <w:spacing w:before="276" w:line="276" w:lineRule="exact"/>
        <w:ind w:left="1440"/>
        <w:rPr>
          <w:color w:val="000000"/>
          <w:spacing w:val="-3"/>
        </w:rPr>
      </w:pPr>
      <w:r>
        <w:rPr>
          <w:color w:val="000000"/>
          <w:spacing w:val="-3"/>
        </w:rPr>
        <w:t>Title: Executive Committee Member</w:t>
      </w:r>
      <w:r>
        <w:rPr>
          <w:color w:val="000000"/>
          <w:spacing w:val="-3"/>
        </w:rPr>
        <w:tab/>
        <w:t>Title:</w:t>
      </w:r>
    </w:p>
    <w:p w:rsidR="00007753" w:rsidRDefault="004973DF">
      <w:pPr>
        <w:autoSpaceDE w:val="0"/>
        <w:autoSpaceDN w:val="0"/>
        <w:adjustRightInd w:val="0"/>
        <w:spacing w:before="263" w:line="540" w:lineRule="exact"/>
        <w:ind w:left="1440" w:right="6835"/>
        <w:jc w:val="both"/>
        <w:rPr>
          <w:color w:val="000000"/>
          <w:spacing w:val="-4"/>
        </w:rPr>
      </w:pPr>
      <w:r>
        <w:rPr>
          <w:color w:val="000000"/>
          <w:spacing w:val="-3"/>
        </w:rPr>
        <w:t xml:space="preserve">BAYONNE ENERGY CENTER, LLC </w:t>
      </w:r>
      <w:r>
        <w:rPr>
          <w:color w:val="000000"/>
          <w:spacing w:val="-3"/>
        </w:rPr>
        <w:br/>
      </w:r>
      <w:r>
        <w:rPr>
          <w:color w:val="000000"/>
          <w:spacing w:val="-4"/>
        </w:rPr>
        <w:t xml:space="preserve">By: </w:t>
      </w:r>
    </w:p>
    <w:p w:rsidR="00007753" w:rsidRDefault="004973DF">
      <w:pPr>
        <w:autoSpaceDE w:val="0"/>
        <w:autoSpaceDN w:val="0"/>
        <w:adjustRightInd w:val="0"/>
        <w:spacing w:before="239" w:line="276" w:lineRule="exact"/>
        <w:ind w:left="1440"/>
        <w:rPr>
          <w:color w:val="000000"/>
          <w:spacing w:val="-3"/>
        </w:rPr>
      </w:pPr>
      <w:r>
        <w:rPr>
          <w:color w:val="000000"/>
          <w:spacing w:val="-3"/>
        </w:rPr>
        <w:t xml:space="preserve">Name: </w:t>
      </w:r>
    </w:p>
    <w:p w:rsidR="00007753" w:rsidRDefault="004973DF">
      <w:pPr>
        <w:autoSpaceDE w:val="0"/>
        <w:autoSpaceDN w:val="0"/>
        <w:adjustRightInd w:val="0"/>
        <w:spacing w:before="244" w:line="276" w:lineRule="exact"/>
        <w:ind w:left="1440"/>
        <w:rPr>
          <w:color w:val="000000"/>
          <w:spacing w:val="-3"/>
        </w:rPr>
      </w:pPr>
      <w:r>
        <w:rPr>
          <w:color w:val="000000"/>
          <w:spacing w:val="-3"/>
        </w:rPr>
        <w:t xml:space="preserve">Title: Executive Committee Member </w:t>
      </w: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007753">
      <w:pPr>
        <w:autoSpaceDE w:val="0"/>
        <w:autoSpaceDN w:val="0"/>
        <w:adjustRightInd w:val="0"/>
        <w:spacing w:line="276" w:lineRule="exact"/>
        <w:ind w:left="5872"/>
        <w:rPr>
          <w:color w:val="000000"/>
          <w:spacing w:val="-3"/>
        </w:rPr>
      </w:pPr>
    </w:p>
    <w:p w:rsidR="00007753" w:rsidRDefault="004973DF">
      <w:pPr>
        <w:autoSpaceDE w:val="0"/>
        <w:autoSpaceDN w:val="0"/>
        <w:adjustRightInd w:val="0"/>
        <w:spacing w:before="36" w:line="276" w:lineRule="exact"/>
        <w:ind w:left="5872"/>
        <w:rPr>
          <w:color w:val="000000"/>
          <w:spacing w:val="-3"/>
        </w:rPr>
      </w:pPr>
      <w:r>
        <w:rPr>
          <w:color w:val="000000"/>
          <w:spacing w:val="-3"/>
        </w:rPr>
        <w:t xml:space="preserve">H-44 </w:t>
      </w:r>
      <w:r w:rsidR="00007753">
        <w:rPr>
          <w:color w:val="000000"/>
          <w:spacing w:val="-3"/>
        </w:rPr>
        <w:pict>
          <v:polyline id="_x0000_s1544" style="position:absolute;left:0;text-align:left;z-index:-251619328;mso-position-horizontal-relative:page;mso-position-vertical-relative:page" points="89.25pt,386.3pt,252pt,386.3pt,252pt,385.3pt,89.25pt,385.3pt,89.25pt,386.3pt" coordsize="3255,20" o:allowincell="f" fillcolor="black" stroked="f">
            <v:path arrowok="t"/>
            <w10:wrap anchorx="page" anchory="page"/>
          </v:polyline>
        </w:pict>
      </w:r>
      <w:r w:rsidR="00007753">
        <w:rPr>
          <w:color w:val="000000"/>
          <w:spacing w:val="-3"/>
        </w:rPr>
        <w:pict>
          <v:polyline id="_x0000_s1545" style="position:absolute;left:0;text-align:left;z-index:-251607040;mso-position-horizontal-relative:page;mso-position-vertical-relative:page" points="104pt,413.9pt,252pt,413.9pt,252pt,412.9pt,104pt,412.9pt,104pt,413.9pt" coordsize="2960,20" o:allowincell="f" fillcolor="black" stroked="f">
            <v:path arrowok="t"/>
            <w10:wrap anchorx="page" anchory="page"/>
          </v:polyline>
        </w:pict>
      </w:r>
    </w:p>
    <w:p w:rsidR="00007753" w:rsidRDefault="00007753">
      <w:pPr>
        <w:autoSpaceDE w:val="0"/>
        <w:autoSpaceDN w:val="0"/>
        <w:adjustRightInd w:val="0"/>
        <w:rPr>
          <w:color w:val="000000"/>
          <w:spacing w:val="-3"/>
        </w:rPr>
        <w:sectPr w:rsidR="00007753">
          <w:headerReference w:type="even" r:id="rId907"/>
          <w:headerReference w:type="default" r:id="rId908"/>
          <w:footerReference w:type="even" r:id="rId909"/>
          <w:footerReference w:type="default" r:id="rId910"/>
          <w:headerReference w:type="first" r:id="rId911"/>
          <w:footerReference w:type="first" r:id="rId912"/>
          <w:pgSz w:w="12240" w:h="15840" w:orient="landscape"/>
          <w:pgMar w:top="0" w:right="0" w:bottom="0" w:left="0" w:header="720" w:footer="720" w:gutter="0"/>
          <w:cols w:space="720"/>
        </w:sectPr>
      </w:pPr>
    </w:p>
    <w:p w:rsidR="00007753" w:rsidRDefault="00007753">
      <w:pPr>
        <w:autoSpaceDE w:val="0"/>
        <w:autoSpaceDN w:val="0"/>
        <w:adjustRightInd w:val="0"/>
        <w:spacing w:line="240" w:lineRule="exact"/>
        <w:rPr>
          <w:color w:val="000000"/>
          <w:spacing w:val="-3"/>
        </w:rPr>
      </w:pPr>
      <w:bookmarkStart w:id="142" w:name="Pg143"/>
      <w:bookmarkEnd w:id="142"/>
    </w:p>
    <w:p w:rsidR="00007753" w:rsidRDefault="00007753">
      <w:pPr>
        <w:autoSpaceDE w:val="0"/>
        <w:autoSpaceDN w:val="0"/>
        <w:adjustRightInd w:val="0"/>
        <w:spacing w:line="276" w:lineRule="exact"/>
        <w:ind w:left="1440"/>
        <w:rPr>
          <w:color w:val="000000"/>
          <w:spacing w:val="-3"/>
        </w:rPr>
      </w:pPr>
    </w:p>
    <w:p w:rsidR="00007753" w:rsidRDefault="004973DF">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007753" w:rsidRDefault="00007753">
      <w:pPr>
        <w:autoSpaceDE w:val="0"/>
        <w:autoSpaceDN w:val="0"/>
        <w:adjustRightInd w:val="0"/>
        <w:spacing w:line="520" w:lineRule="exact"/>
        <w:ind w:left="4428"/>
        <w:jc w:val="both"/>
        <w:rPr>
          <w:rFonts w:ascii="Times New Roman Bold" w:hAnsi="Times New Roman Bold"/>
          <w:color w:val="000000"/>
          <w:spacing w:val="-3"/>
        </w:rPr>
      </w:pPr>
    </w:p>
    <w:p w:rsidR="00007753" w:rsidRDefault="004973DF">
      <w:pPr>
        <w:autoSpaceDE w:val="0"/>
        <w:autoSpaceDN w:val="0"/>
        <w:adjustRightInd w:val="0"/>
        <w:spacing w:before="263" w:line="520" w:lineRule="exact"/>
        <w:ind w:left="4428" w:right="4239"/>
        <w:jc w:val="both"/>
        <w:rPr>
          <w:rFonts w:ascii="Times New Roman Bold" w:hAnsi="Times New Roman Bold"/>
          <w:color w:val="000000"/>
          <w:spacing w:val="-3"/>
          <w:u w:val="single"/>
        </w:rPr>
      </w:pPr>
      <w:r>
        <w:rPr>
          <w:rFonts w:ascii="Times New Roman Bold" w:hAnsi="Times New Roman Bold"/>
          <w:color w:val="000000"/>
          <w:spacing w:val="-3"/>
        </w:rPr>
        <w:t xml:space="preserve">EXHIBIT A TO BILL OF SALE </w:t>
      </w:r>
      <w:r>
        <w:rPr>
          <w:rFonts w:ascii="Times New Roman Bold" w:hAnsi="Times New Roman Bold"/>
          <w:color w:val="000000"/>
          <w:spacing w:val="-3"/>
        </w:rPr>
        <w:br/>
      </w:r>
      <w:r>
        <w:rPr>
          <w:rFonts w:ascii="Times New Roman Bold" w:hAnsi="Times New Roman Bold"/>
          <w:color w:val="000000"/>
          <w:spacing w:val="-3"/>
          <w:u w:val="single"/>
        </w:rPr>
        <w:t xml:space="preserve">List of Facilities Being Conveyed </w:t>
      </w: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007753">
      <w:pPr>
        <w:autoSpaceDE w:val="0"/>
        <w:autoSpaceDN w:val="0"/>
        <w:adjustRightInd w:val="0"/>
        <w:spacing w:line="276" w:lineRule="exact"/>
        <w:ind w:left="5872"/>
        <w:rPr>
          <w:rFonts w:ascii="Times New Roman Bold" w:hAnsi="Times New Roman Bold"/>
          <w:color w:val="000000"/>
          <w:spacing w:val="-3"/>
          <w:u w:val="single"/>
        </w:rPr>
      </w:pPr>
    </w:p>
    <w:p w:rsidR="00007753" w:rsidRDefault="004973DF">
      <w:pPr>
        <w:autoSpaceDE w:val="0"/>
        <w:autoSpaceDN w:val="0"/>
        <w:adjustRightInd w:val="0"/>
        <w:spacing w:before="154" w:line="276" w:lineRule="exact"/>
        <w:ind w:left="5872"/>
        <w:rPr>
          <w:color w:val="000000"/>
          <w:spacing w:val="-3"/>
        </w:rPr>
      </w:pPr>
      <w:r>
        <w:rPr>
          <w:color w:val="000000"/>
          <w:spacing w:val="-3"/>
        </w:rPr>
        <w:t xml:space="preserve">H-45 </w:t>
      </w:r>
    </w:p>
    <w:p w:rsidR="00007753" w:rsidRDefault="00007753">
      <w:pPr>
        <w:autoSpaceDE w:val="0"/>
        <w:autoSpaceDN w:val="0"/>
        <w:adjustRightInd w:val="0"/>
        <w:rPr>
          <w:color w:val="000000"/>
          <w:spacing w:val="-3"/>
        </w:rPr>
      </w:pPr>
    </w:p>
    <w:sectPr w:rsidR="00007753" w:rsidSect="00007753">
      <w:headerReference w:type="even" r:id="rId913"/>
      <w:headerReference w:type="default" r:id="rId914"/>
      <w:footerReference w:type="even" r:id="rId915"/>
      <w:footerReference w:type="default" r:id="rId916"/>
      <w:headerReference w:type="first" r:id="rId917"/>
      <w:footerReference w:type="first" r:id="rId91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753" w:rsidRDefault="00007753" w:rsidP="00007753">
      <w:r>
        <w:separator/>
      </w:r>
    </w:p>
  </w:endnote>
  <w:endnote w:type="continuationSeparator" w:id="0">
    <w:p w:rsidR="00007753" w:rsidRDefault="00007753" w:rsidP="000077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w:t>
    </w:r>
    <w:r>
      <w:rPr>
        <w:rFonts w:ascii="Arial" w:eastAsia="Arial" w:hAnsi="Arial" w:cs="Arial"/>
        <w:color w:val="000000"/>
        <w:sz w:val="16"/>
      </w:rPr>
      <w:t xml:space="preserve">-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w:t>
    </w:r>
    <w:r>
      <w:rPr>
        <w:rFonts w:ascii="Arial" w:eastAsia="Arial" w:hAnsi="Arial" w:cs="Arial"/>
        <w:color w:val="000000"/>
        <w:sz w:val="16"/>
      </w:rPr>
      <w:t xml:space="preserve">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w:t>
    </w:r>
    <w:r>
      <w:rPr>
        <w:rFonts w:ascii="Arial" w:eastAsia="Arial" w:hAnsi="Arial" w:cs="Arial"/>
        <w:color w:val="000000"/>
        <w:sz w:val="16"/>
      </w:rPr>
      <w:t xml:space="preserve">/2013 -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w:t>
    </w:r>
    <w:r>
      <w:rPr>
        <w:rFonts w:ascii="Arial" w:eastAsia="Arial" w:hAnsi="Arial" w:cs="Arial"/>
        <w:color w:val="000000"/>
        <w:sz w:val="16"/>
      </w:rPr>
      <w:t xml:space="preserve">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007753">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007753">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w:t>
    </w:r>
    <w:r>
      <w:rPr>
        <w:rFonts w:ascii="Arial" w:eastAsia="Arial" w:hAnsi="Arial" w:cs="Arial"/>
        <w:color w:val="000000"/>
        <w:sz w:val="16"/>
      </w:rPr>
      <w:t xml:space="preserv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w:t>
    </w:r>
    <w:r>
      <w:rPr>
        <w:rFonts w:ascii="Arial" w:eastAsia="Arial" w:hAnsi="Arial" w:cs="Arial"/>
        <w:color w:val="000000"/>
        <w:sz w:val="16"/>
      </w:rPr>
      <w:t xml:space="preserve">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w:t>
    </w:r>
    <w:r>
      <w:rPr>
        <w:rFonts w:ascii="Arial" w:eastAsia="Arial" w:hAnsi="Arial" w:cs="Arial"/>
        <w:color w:val="000000"/>
        <w:sz w:val="16"/>
      </w:rPr>
      <w:t xml:space="preserve">: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w:t>
    </w:r>
    <w:r>
      <w:rPr>
        <w:rFonts w:ascii="Arial" w:eastAsia="Arial" w:hAnsi="Arial" w:cs="Arial"/>
        <w:color w:val="000000"/>
        <w:sz w:val="16"/>
      </w:rPr>
      <w:t xml:space="preserve">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w:t>
    </w:r>
    <w:r>
      <w:rPr>
        <w:rFonts w:ascii="Arial" w:eastAsia="Arial" w:hAnsi="Arial" w:cs="Arial"/>
        <w:color w:val="000000"/>
        <w:sz w:val="16"/>
      </w:rPr>
      <w:t xml:space="preserve">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w:t>
    </w:r>
    <w:r>
      <w:rPr>
        <w:rFonts w:ascii="Arial" w:eastAsia="Arial" w:hAnsi="Arial" w:cs="Arial"/>
        <w:color w:val="000000"/>
        <w:sz w:val="16"/>
      </w:rPr>
      <w:t xml:space="preserve">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w:t>
    </w:r>
    <w:r>
      <w:rPr>
        <w:rFonts w:ascii="Arial" w:eastAsia="Arial" w:hAnsi="Arial" w:cs="Arial"/>
        <w:color w:val="000000"/>
        <w:sz w:val="16"/>
      </w:rPr>
      <w:t xml:space="preserve">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w:t>
    </w:r>
    <w:r>
      <w:rPr>
        <w:rFonts w:ascii="Arial" w:eastAsia="Arial" w:hAnsi="Arial" w:cs="Arial"/>
        <w:color w:val="000000"/>
        <w:sz w:val="16"/>
      </w:rPr>
      <w:t xml:space="preserve">-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w:t>
    </w:r>
    <w:r>
      <w:rPr>
        <w:rFonts w:ascii="Arial" w:eastAsia="Arial" w:hAnsi="Arial" w:cs="Arial"/>
        <w:color w:val="000000"/>
        <w:sz w:val="16"/>
      </w:rPr>
      <w:t xml:space="preserve">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w:t>
    </w:r>
    <w:r>
      <w:rPr>
        <w:rFonts w:ascii="Arial" w:eastAsia="Arial" w:hAnsi="Arial" w:cs="Arial"/>
        <w:color w:val="000000"/>
        <w:sz w:val="16"/>
      </w:rPr>
      <w:t xml:space="preserve">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w:t>
    </w:r>
    <w:r>
      <w:rPr>
        <w:rFonts w:ascii="Arial" w:eastAsia="Arial" w:hAnsi="Arial" w:cs="Arial"/>
        <w:color w:val="000000"/>
        <w:sz w:val="16"/>
      </w:rPr>
      <w:t xml:space="preserve">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w:t>
    </w:r>
    <w:r>
      <w:rPr>
        <w:rFonts w:ascii="Arial" w:eastAsia="Arial" w:hAnsi="Arial" w:cs="Arial"/>
        <w:color w:val="000000"/>
        <w:sz w:val="16"/>
      </w:rPr>
      <w:t xml:space="preserve">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w:t>
    </w:r>
    <w:r>
      <w:rPr>
        <w:rFonts w:ascii="Arial" w:eastAsia="Arial" w:hAnsi="Arial" w:cs="Arial"/>
        <w:color w:val="000000"/>
        <w:sz w:val="16"/>
      </w:rPr>
      <w:t xml:space="preserve">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w:t>
    </w:r>
    <w:r>
      <w:rPr>
        <w:rFonts w:ascii="Arial" w:eastAsia="Arial" w:hAnsi="Arial" w:cs="Arial"/>
        <w:color w:val="000000"/>
        <w:sz w:val="16"/>
      </w:rPr>
      <w:t xml:space="preserve">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w:t>
    </w:r>
    <w:r>
      <w:rPr>
        <w:rFonts w:ascii="Arial" w:eastAsia="Arial" w:hAnsi="Arial" w:cs="Arial"/>
        <w:color w:val="000000"/>
        <w:sz w:val="16"/>
      </w:rPr>
      <w:t xml:space="preserve">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w:t>
    </w:r>
    <w:r>
      <w:rPr>
        <w:rFonts w:ascii="Arial" w:eastAsia="Arial" w:hAnsi="Arial" w:cs="Arial"/>
        <w:color w:val="000000"/>
        <w:sz w:val="16"/>
      </w:rPr>
      <w:t xml:space="preserve">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w:t>
    </w:r>
    <w:r>
      <w:rPr>
        <w:rFonts w:ascii="Arial" w:eastAsia="Arial" w:hAnsi="Arial" w:cs="Arial"/>
        <w:color w:val="000000"/>
        <w:sz w:val="16"/>
      </w:rPr>
      <w:t xml:space="preserve">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w:t>
    </w:r>
    <w:r>
      <w:rPr>
        <w:rFonts w:ascii="Arial" w:eastAsia="Arial" w:hAnsi="Arial" w:cs="Arial"/>
        <w:color w:val="000000"/>
        <w:sz w:val="16"/>
      </w:rPr>
      <w:t xml:space="preserve">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007753">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w:t>
    </w:r>
    <w:r>
      <w:rPr>
        <w:rFonts w:ascii="Arial" w:eastAsia="Arial" w:hAnsi="Arial" w:cs="Arial"/>
        <w:color w:val="000000"/>
        <w:sz w:val="16"/>
      </w:rPr>
      <w:t xml:space="preserv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sidR="00007753">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w:t>
    </w:r>
    <w:r>
      <w:rPr>
        <w:rFonts w:ascii="Arial" w:eastAsia="Arial" w:hAnsi="Arial" w:cs="Arial"/>
        <w:color w:val="000000"/>
        <w:sz w:val="16"/>
      </w:rPr>
      <w:t xml:space="preserve">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w:t>
    </w:r>
    <w:r>
      <w:rPr>
        <w:rFonts w:ascii="Arial" w:eastAsia="Arial" w:hAnsi="Arial" w:cs="Arial"/>
        <w:color w:val="000000"/>
        <w:sz w:val="16"/>
      </w:rPr>
      <w:t xml:space="preserve">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w:t>
    </w:r>
    <w:r>
      <w:rPr>
        <w:rFonts w:ascii="Arial" w:eastAsia="Arial" w:hAnsi="Arial" w:cs="Arial"/>
        <w:color w:val="000000"/>
        <w:sz w:val="16"/>
      </w:rPr>
      <w:t xml:space="preserve">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w:t>
    </w:r>
    <w:r>
      <w:rPr>
        <w:rFonts w:ascii="Arial" w:eastAsia="Arial" w:hAnsi="Arial" w:cs="Arial"/>
        <w:color w:val="000000"/>
        <w:sz w:val="16"/>
      </w:rPr>
      <w:t xml:space="preserve">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007753">
      <w:rPr>
        <w:rFonts w:ascii="Arial" w:eastAsia="Arial" w:hAnsi="Arial" w:cs="Arial"/>
        <w:color w:val="000000"/>
        <w:sz w:val="16"/>
      </w:rPr>
      <w:fldChar w:fldCharType="begin"/>
    </w:r>
    <w:r>
      <w:rPr>
        <w:rFonts w:ascii="Arial" w:eastAsia="Arial" w:hAnsi="Arial" w:cs="Arial"/>
        <w:color w:val="000000"/>
        <w:sz w:val="16"/>
      </w:rPr>
      <w:instrText>PAGE</w:instrText>
    </w:r>
    <w:r w:rsidR="00007753">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753" w:rsidRDefault="00007753" w:rsidP="00007753">
      <w:r>
        <w:separator/>
      </w:r>
    </w:p>
  </w:footnote>
  <w:footnote w:type="continuationSeparator" w:id="0">
    <w:p w:rsidR="00007753" w:rsidRDefault="00007753" w:rsidP="000077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w:t>
    </w:r>
    <w:r>
      <w:rPr>
        <w:rFonts w:ascii="Arial" w:eastAsia="Arial" w:hAnsi="Arial" w:cs="Arial"/>
        <w:color w:val="000000"/>
        <w:sz w:val="16"/>
      </w:rPr>
      <w:t xml:space="preserve"> ES</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w:t>
    </w:r>
    <w:r>
      <w:rPr>
        <w:rFonts w:ascii="Arial" w:eastAsia="Arial" w:hAnsi="Arial" w:cs="Arial"/>
        <w:color w:val="000000"/>
        <w:sz w:val="16"/>
      </w:rPr>
      <w:t>YISO, Con Edison Bayonne ES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w:t>
    </w:r>
    <w:r>
      <w:rPr>
        <w:rFonts w:ascii="Arial" w:eastAsia="Arial" w:hAnsi="Arial" w:cs="Arial"/>
        <w:color w:val="000000"/>
        <w:sz w:val="16"/>
      </w:rPr>
      <w:t>Con Edison Bayonne ES</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Amended Restated LGIA No. 1668 NYISO, Con Edison Bayonne 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Amended Restated LGIA No. 1668 NYISO, Con Edison Bayonne 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w:t>
    </w:r>
    <w:r>
      <w:rPr>
        <w:rFonts w:ascii="Arial" w:eastAsia="Arial" w:hAnsi="Arial" w:cs="Arial"/>
        <w:color w:val="000000"/>
        <w:sz w:val="16"/>
      </w:rPr>
      <w:t>nded Restated LGIA No. 1668 NYISO, Con Edison Bayonne ES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w:t>
    </w:r>
    <w:r>
      <w:rPr>
        <w:rFonts w:ascii="Arial" w:eastAsia="Arial" w:hAnsi="Arial" w:cs="Arial"/>
        <w:color w:val="000000"/>
        <w:sz w:val="16"/>
      </w:rPr>
      <w:t xml:space="preserve"> Bayonne ES</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w:t>
    </w:r>
    <w:r>
      <w:rPr>
        <w:rFonts w:ascii="Arial" w:eastAsia="Arial" w:hAnsi="Arial" w:cs="Arial"/>
        <w:color w:val="000000"/>
        <w:sz w:val="16"/>
      </w:rPr>
      <w:t>O, Con Edison Bayonne 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w:t>
    </w:r>
    <w:r>
      <w:rPr>
        <w:rFonts w:ascii="Arial" w:eastAsia="Arial" w:hAnsi="Arial" w:cs="Arial"/>
        <w:color w:val="000000"/>
        <w:sz w:val="16"/>
      </w:rPr>
      <w:t>e ES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Service Agreements --&gt; Amended Restated LGIA No. 1668 NYISO, Con Edison Bayonne ES</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w:t>
    </w:r>
    <w:r>
      <w:rPr>
        <w:rFonts w:ascii="Arial" w:eastAsia="Arial" w:hAnsi="Arial" w:cs="Arial"/>
        <w:color w:val="000000"/>
        <w:sz w:val="16"/>
      </w:rPr>
      <w:t>o. 1668 NYISO, Con Edison Bayonne ES</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w:t>
    </w:r>
    <w:r>
      <w:rPr>
        <w:rFonts w:ascii="Arial" w:eastAsia="Arial" w:hAnsi="Arial" w:cs="Arial"/>
        <w:color w:val="000000"/>
        <w:sz w:val="16"/>
      </w:rPr>
      <w:t>estated LGIA No. 1668 NYISO, Con Edison Bayonne ES</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w:t>
    </w:r>
    <w:r>
      <w:rPr>
        <w:rFonts w:ascii="Arial" w:eastAsia="Arial" w:hAnsi="Arial" w:cs="Arial"/>
        <w:color w:val="000000"/>
        <w:sz w:val="16"/>
      </w:rPr>
      <w:t xml:space="preserve"> Restated LGIA No. 1668 NYISO, Con Edison Bayonne 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w:t>
    </w:r>
    <w:r>
      <w:rPr>
        <w:rFonts w:ascii="Arial" w:eastAsia="Arial" w:hAnsi="Arial" w:cs="Arial"/>
        <w:color w:val="000000"/>
        <w:sz w:val="16"/>
      </w:rPr>
      <w:t>668 NYISO, Con Edison Bayonne ES</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Agreements --&gt; Service Agreements --&gt; Amended Restated LGIA No. 1668 NYISO, Con Edison Bayonne ES</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w:t>
    </w:r>
    <w:r>
      <w:rPr>
        <w:rFonts w:ascii="Arial" w:eastAsia="Arial" w:hAnsi="Arial" w:cs="Arial"/>
        <w:color w:val="000000"/>
        <w:sz w:val="16"/>
      </w:rPr>
      <w:t xml:space="preserve"> ES</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w:t>
    </w:r>
    <w:r>
      <w:rPr>
        <w:rFonts w:ascii="Arial" w:eastAsia="Arial" w:hAnsi="Arial" w:cs="Arial"/>
        <w:color w:val="000000"/>
        <w:sz w:val="16"/>
      </w:rPr>
      <w:t>rvice Agreements --&gt; Amended Restated LGIA No. 1668 NYISO, Con Edison Bayonne ES</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w:t>
    </w:r>
    <w:r>
      <w:rPr>
        <w:rFonts w:ascii="Arial" w:eastAsia="Arial" w:hAnsi="Arial" w:cs="Arial"/>
        <w:color w:val="000000"/>
        <w:sz w:val="16"/>
      </w:rPr>
      <w:t>d Restated LGIA No. 1668 NYISO, Con Edison Bayonne ES</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w:t>
    </w:r>
    <w:r>
      <w:rPr>
        <w:rFonts w:ascii="Arial" w:eastAsia="Arial" w:hAnsi="Arial" w:cs="Arial"/>
        <w:color w:val="000000"/>
        <w:sz w:val="16"/>
      </w:rPr>
      <w:t>vice Agreements --&gt; Amended Restated LGIA No. 1668 NYISO, Con Edison Bayonne ES</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w:t>
    </w:r>
    <w:r>
      <w:rPr>
        <w:rFonts w:ascii="Arial" w:eastAsia="Arial" w:hAnsi="Arial" w:cs="Arial"/>
        <w:color w:val="000000"/>
        <w:sz w:val="16"/>
      </w:rPr>
      <w:t>tated LGIA No. 1668 NYISO, Con Edison Bayonne ES</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w:t>
    </w:r>
    <w:r>
      <w:rPr>
        <w:rFonts w:ascii="Arial" w:eastAsia="Arial" w:hAnsi="Arial" w:cs="Arial"/>
        <w:color w:val="000000"/>
        <w:sz w:val="16"/>
      </w:rPr>
      <w:t xml:space="preserve"> LGIA No. 1668 NYISO, Con Edison Bayonne ES</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w:t>
    </w:r>
    <w:r>
      <w:rPr>
        <w:rFonts w:ascii="Arial" w:eastAsia="Arial" w:hAnsi="Arial" w:cs="Arial"/>
        <w:color w:val="000000"/>
        <w:sz w:val="16"/>
      </w:rPr>
      <w:t>vice Agreements --&gt; Amended Restated LGIA No. 1668 NYISO, Con Edison Bayonne ES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w:t>
    </w:r>
    <w:r>
      <w:rPr>
        <w:rFonts w:ascii="Arial" w:eastAsia="Arial" w:hAnsi="Arial" w:cs="Arial"/>
        <w:color w:val="000000"/>
        <w:sz w:val="16"/>
      </w:rPr>
      <w:t xml:space="preserve"> Con Edison Bayonne 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w:t>
    </w:r>
    <w:r>
      <w:rPr>
        <w:rFonts w:ascii="Arial" w:eastAsia="Arial" w:hAnsi="Arial" w:cs="Arial"/>
        <w:color w:val="000000"/>
        <w:sz w:val="16"/>
      </w:rPr>
      <w:t xml:space="preserve"> Con Edison Bayonne ES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w:t>
    </w:r>
    <w:r>
      <w:rPr>
        <w:rFonts w:ascii="Arial" w:eastAsia="Arial" w:hAnsi="Arial" w:cs="Arial"/>
        <w:color w:val="000000"/>
        <w:sz w:val="16"/>
      </w:rPr>
      <w:t>ce Agreements --&gt; Amended Restated LGIA No. 1668 NYISO, Con Edison Bayonne ES</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w:t>
    </w:r>
    <w:r>
      <w:rPr>
        <w:rFonts w:ascii="Arial" w:eastAsia="Arial" w:hAnsi="Arial" w:cs="Arial"/>
        <w:color w:val="000000"/>
        <w:sz w:val="16"/>
      </w:rPr>
      <w:t>68 NYISO, Con Edison Bayonne 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No. 1668 NYISO, Con Edison Bayonne ES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w:t>
    </w:r>
    <w:r>
      <w:rPr>
        <w:rFonts w:ascii="Arial" w:eastAsia="Arial" w:hAnsi="Arial" w:cs="Arial"/>
        <w:color w:val="000000"/>
        <w:sz w:val="16"/>
      </w:rPr>
      <w:t>ded Restated LGIA No. 1668 NYISO, Con Edison Bayonne ES</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Amended Restated LGIA No. 1668 NYISO, Con Edison Bayonne ES</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Bayonne </w:t>
    </w:r>
    <w:r>
      <w:rPr>
        <w:rFonts w:ascii="Arial" w:eastAsia="Arial" w:hAnsi="Arial" w:cs="Arial"/>
        <w:color w:val="000000"/>
        <w:sz w:val="16"/>
      </w:rPr>
      <w:t>ES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No. 1668 NYISO, Con Edison Bayonne ES</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No. 1668 NYISO, Con Edison Bayonne 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No. 1668 NYISO, Con Edison Bayonne ES</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w:t>
    </w:r>
    <w:r>
      <w:rPr>
        <w:rFonts w:ascii="Arial" w:eastAsia="Arial" w:hAnsi="Arial" w:cs="Arial"/>
        <w:color w:val="000000"/>
        <w:sz w:val="16"/>
      </w:rPr>
      <w:t>O Agreements --&gt; Service Agreements --&gt; Amended Restated LGIA No. 1668 NYISO, Con Edison Bayonne ES</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Edison </w:t>
    </w:r>
    <w:r>
      <w:rPr>
        <w:rFonts w:ascii="Arial" w:eastAsia="Arial" w:hAnsi="Arial" w:cs="Arial"/>
        <w:color w:val="000000"/>
        <w:sz w:val="16"/>
      </w:rPr>
      <w:t>Bayonne ES</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w:t>
    </w:r>
    <w:r>
      <w:rPr>
        <w:rFonts w:ascii="Arial" w:eastAsia="Arial" w:hAnsi="Arial" w:cs="Arial"/>
        <w:color w:val="000000"/>
        <w:sz w:val="16"/>
      </w:rPr>
      <w:t>ison Bayonne ES</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w:t>
    </w:r>
    <w:r>
      <w:rPr>
        <w:rFonts w:ascii="Arial" w:eastAsia="Arial" w:hAnsi="Arial" w:cs="Arial"/>
        <w:color w:val="000000"/>
        <w:sz w:val="16"/>
      </w:rPr>
      <w:t>68 NYISO, Con Edison Bayonne ES</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w:t>
    </w:r>
    <w:r>
      <w:rPr>
        <w:rFonts w:ascii="Arial" w:eastAsia="Arial" w:hAnsi="Arial" w:cs="Arial"/>
        <w:color w:val="000000"/>
        <w:sz w:val="16"/>
      </w:rPr>
      <w:t>nts --&gt; Service Agreements --&gt; Amended Restated LGIA No. 1668 NYISO, Con Edison Bayonne ES</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w:t>
    </w:r>
    <w:r>
      <w:rPr>
        <w:rFonts w:ascii="Arial" w:eastAsia="Arial" w:hAnsi="Arial" w:cs="Arial"/>
        <w:color w:val="000000"/>
        <w:sz w:val="16"/>
      </w:rPr>
      <w:t>nne ES</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No. 1668 NYISO, Con Edison Bayonne ES</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w:t>
    </w:r>
    <w:r>
      <w:rPr>
        <w:rFonts w:ascii="Arial" w:eastAsia="Arial" w:hAnsi="Arial" w:cs="Arial"/>
        <w:color w:val="000000"/>
        <w:sz w:val="16"/>
      </w:rPr>
      <w:t>on Bayonne ES</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w:t>
    </w:r>
    <w:r>
      <w:rPr>
        <w:rFonts w:ascii="Arial" w:eastAsia="Arial" w:hAnsi="Arial" w:cs="Arial"/>
        <w:color w:val="000000"/>
        <w:sz w:val="16"/>
      </w:rPr>
      <w:t>stated LGIA No. 1668 NYISO, Con Edison Bayonne ES</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w:t>
    </w:r>
    <w:r>
      <w:rPr>
        <w:rFonts w:ascii="Arial" w:eastAsia="Arial" w:hAnsi="Arial" w:cs="Arial"/>
        <w:color w:val="000000"/>
        <w:sz w:val="16"/>
      </w:rPr>
      <w:t xml:space="preserve"> NYISO, Con Edison Bayonne ES</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Amended Restated LGIA No. 1668 NYISO, Con Edison Bayonne ES</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Amended Restated LGIA No. 1668 NYISO, Con Edison Bayonne ES</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w:t>
    </w:r>
    <w:r>
      <w:rPr>
        <w:rFonts w:ascii="Arial" w:eastAsia="Arial" w:hAnsi="Arial" w:cs="Arial"/>
        <w:color w:val="000000"/>
        <w:sz w:val="16"/>
      </w:rPr>
      <w:t>onne ES</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w:t>
    </w:r>
    <w:r>
      <w:rPr>
        <w:rFonts w:ascii="Arial" w:eastAsia="Arial" w:hAnsi="Arial" w:cs="Arial"/>
        <w:color w:val="000000"/>
        <w:sz w:val="16"/>
      </w:rPr>
      <w:t>yonne ES</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No. 1668 NYISO, Con Edison Bayonne ES</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w:t>
    </w:r>
    <w:r>
      <w:rPr>
        <w:rFonts w:ascii="Arial" w:eastAsia="Arial" w:hAnsi="Arial" w:cs="Arial"/>
        <w:color w:val="000000"/>
        <w:sz w:val="16"/>
      </w:rPr>
      <w:t>d LGIA No. 1668 NYISO, Con Edison Bayonne ES</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Amended Restated LGIA No. 1668 NYISO, Con Edison Bayonne ES</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w:t>
    </w:r>
    <w:r>
      <w:rPr>
        <w:rFonts w:ascii="Arial" w:eastAsia="Arial" w:hAnsi="Arial" w:cs="Arial"/>
        <w:color w:val="000000"/>
        <w:sz w:val="16"/>
      </w:rPr>
      <w:t>o. 1668 NYISO, Con Edison Bayonne ES</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w:t>
    </w:r>
    <w:r>
      <w:rPr>
        <w:rFonts w:ascii="Arial" w:eastAsia="Arial" w:hAnsi="Arial" w:cs="Arial"/>
        <w:color w:val="000000"/>
        <w:sz w:val="16"/>
      </w:rPr>
      <w:t>No. 1668 NYISO, Con Edison Bayonne ES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w:t>
    </w:r>
    <w:r>
      <w:rPr>
        <w:rFonts w:ascii="Arial" w:eastAsia="Arial" w:hAnsi="Arial" w:cs="Arial"/>
        <w:color w:val="000000"/>
        <w:sz w:val="16"/>
      </w:rPr>
      <w:t>d Restated LGIA No. 1668 NYISO, Con Edison Bayonne ES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w:t>
    </w:r>
    <w:r>
      <w:rPr>
        <w:rFonts w:ascii="Arial" w:eastAsia="Arial" w:hAnsi="Arial" w:cs="Arial"/>
        <w:color w:val="000000"/>
        <w:sz w:val="16"/>
      </w:rPr>
      <w:t>1668 NYISO, Con Edison Bayonne ES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w:t>
    </w:r>
    <w:r>
      <w:rPr>
        <w:rFonts w:ascii="Arial" w:eastAsia="Arial" w:hAnsi="Arial" w:cs="Arial"/>
        <w:color w:val="000000"/>
        <w:sz w:val="16"/>
      </w:rPr>
      <w:t>ments --&gt; Amended Restated LGIA No. 1668 NYISO, Con Edison Bayonne ES</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No. 1668 NYISO, Con Edison Bayonne ES</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w:t>
    </w:r>
    <w:r>
      <w:rPr>
        <w:rFonts w:ascii="Arial" w:eastAsia="Arial" w:hAnsi="Arial" w:cs="Arial"/>
        <w:color w:val="000000"/>
        <w:sz w:val="16"/>
      </w:rPr>
      <w:t>nts --&gt; Amended Restated LGIA No. 1668 NYISO, Con Edison Bayonne ES</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w:t>
    </w:r>
    <w:r>
      <w:rPr>
        <w:rFonts w:ascii="Arial" w:eastAsia="Arial" w:hAnsi="Arial" w:cs="Arial"/>
        <w:color w:val="000000"/>
        <w:sz w:val="16"/>
      </w:rPr>
      <w:t>. 1668 NYISO, Con Edison Bayonne ES</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No. 1668 NYISO, Con Edison Bayonne ES</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Service Agreements --&gt; Amended Restated LGIA No. 1668 NYISO, Con Edison Bayonne ES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Con </w:t>
    </w:r>
    <w:r>
      <w:rPr>
        <w:rFonts w:ascii="Arial" w:eastAsia="Arial" w:hAnsi="Arial" w:cs="Arial"/>
        <w:color w:val="000000"/>
        <w:sz w:val="16"/>
      </w:rPr>
      <w:t>Edison Bayonne ES</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No. 1668 NYISO, Con Edison Bayonne 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No. 1668 NYISO, Con Edison Bayonne ES</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w:t>
    </w:r>
    <w:r>
      <w:rPr>
        <w:rFonts w:ascii="Arial" w:eastAsia="Arial" w:hAnsi="Arial" w:cs="Arial"/>
        <w:color w:val="000000"/>
        <w:sz w:val="16"/>
      </w:rPr>
      <w:t>NYISO, Con Edison Bayonne ES</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w:t>
    </w:r>
    <w:r>
      <w:rPr>
        <w:rFonts w:ascii="Arial" w:eastAsia="Arial" w:hAnsi="Arial" w:cs="Arial"/>
        <w:color w:val="000000"/>
        <w:sz w:val="16"/>
      </w:rPr>
      <w:t>yonne ES</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w:t>
    </w:r>
    <w:r>
      <w:rPr>
        <w:rFonts w:ascii="Arial" w:eastAsia="Arial" w:hAnsi="Arial" w:cs="Arial"/>
        <w:color w:val="000000"/>
        <w:sz w:val="16"/>
      </w:rPr>
      <w:t>onne 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w:t>
    </w:r>
    <w:r>
      <w:rPr>
        <w:rFonts w:ascii="Arial" w:eastAsia="Arial" w:hAnsi="Arial" w:cs="Arial"/>
        <w:color w:val="000000"/>
        <w:sz w:val="16"/>
      </w:rPr>
      <w:t>YISO, Con Edison Bayonne ES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No. 1668 NYISO, Con Edison Bayonne ES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Amended Restated LGIA No. 1668 NYISO, Con Edison Bayonne ES</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w:t>
    </w:r>
    <w:r>
      <w:rPr>
        <w:rFonts w:ascii="Arial" w:eastAsia="Arial" w:hAnsi="Arial" w:cs="Arial"/>
        <w:color w:val="000000"/>
        <w:sz w:val="16"/>
      </w:rPr>
      <w:t>ison Bayonne ES</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w:t>
    </w:r>
    <w:r>
      <w:rPr>
        <w:rFonts w:ascii="Arial" w:eastAsia="Arial" w:hAnsi="Arial" w:cs="Arial"/>
        <w:color w:val="000000"/>
        <w:sz w:val="16"/>
      </w:rPr>
      <w:t xml:space="preserve"> No. 1668 NYISO, Con Edison Bayonne ES</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w:t>
    </w:r>
    <w:r>
      <w:rPr>
        <w:rFonts w:ascii="Arial" w:eastAsia="Arial" w:hAnsi="Arial" w:cs="Arial"/>
        <w:color w:val="000000"/>
        <w:sz w:val="16"/>
      </w:rPr>
      <w:t xml:space="preserve"> Edison Bayonne ES</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No. 1668 NYISO, Con Edison Bayonne ES</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No. 1668 NYISO, Con Edison Bayonne ES</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No. 1668 NYISO, Con Edison Bayonne ES</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No. 1668 NYISO, Con Edison Bayonne ES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No. 1668 NYISO, Con Edison Bayonne 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Amended Restated LGIA No. 1668 NYISO, Con Edison Bayonne ES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w:t>
    </w:r>
    <w:r>
      <w:rPr>
        <w:rFonts w:ascii="Arial" w:eastAsia="Arial" w:hAnsi="Arial" w:cs="Arial"/>
        <w:color w:val="000000"/>
        <w:sz w:val="16"/>
      </w:rPr>
      <w:t>greements --&gt; Service Agreements --&gt; Amended Restated LGIA No. 1668 NYISO, Con Edison Bayonne ES</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No. 1668 NYISO, Con Edison Bayonne ES</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w:t>
    </w:r>
    <w:r>
      <w:rPr>
        <w:rFonts w:ascii="Arial" w:eastAsia="Arial" w:hAnsi="Arial" w:cs="Arial"/>
        <w:color w:val="000000"/>
        <w:sz w:val="16"/>
      </w:rPr>
      <w:t>GIA No. 1668 NYISO, Con Edison Bayonne ES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53" w:rsidRDefault="004973D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No. 1668 NYISO, </w:t>
    </w:r>
    <w:r>
      <w:rPr>
        <w:rFonts w:ascii="Arial" w:eastAsia="Arial" w:hAnsi="Arial" w:cs="Arial"/>
        <w:color w:val="000000"/>
        <w:sz w:val="16"/>
      </w:rPr>
      <w:t>Con Edison Bayonne 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007753"/>
    <w:rsid w:val="00007753"/>
    <w:rsid w:val="004973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1.xml"/><Relationship Id="rId769" Type="http://schemas.openxmlformats.org/officeDocument/2006/relationships/header" Target="header373.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3.xml"/><Relationship Id="rId629" Type="http://schemas.openxmlformats.org/officeDocument/2006/relationships/footer" Target="footer311.xml"/><Relationship Id="rId170" Type="http://schemas.openxmlformats.org/officeDocument/2006/relationships/footer" Target="footer82.xml"/><Relationship Id="rId836" Type="http://schemas.openxmlformats.org/officeDocument/2006/relationships/header" Target="header402.xml"/><Relationship Id="rId268" Type="http://schemas.openxmlformats.org/officeDocument/2006/relationships/header" Target="header132.xml"/><Relationship Id="rId475" Type="http://schemas.openxmlformats.org/officeDocument/2006/relationships/header" Target="header236.xml"/><Relationship Id="rId682" Type="http://schemas.openxmlformats.org/officeDocument/2006/relationships/header" Target="header336.xml"/><Relationship Id="rId903" Type="http://schemas.openxmlformats.org/officeDocument/2006/relationships/footer" Target="footer430.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footer" Target="footer268.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07.xml"/><Relationship Id="rId279" Type="http://schemas.openxmlformats.org/officeDocument/2006/relationships/footer" Target="footer137.xml"/><Relationship Id="rId486" Type="http://schemas.openxmlformats.org/officeDocument/2006/relationships/header" Target="header241.xml"/><Relationship Id="rId693" Type="http://schemas.openxmlformats.org/officeDocument/2006/relationships/header" Target="header341.xml"/><Relationship Id="rId707" Type="http://schemas.openxmlformats.org/officeDocument/2006/relationships/header" Target="header347.xml"/><Relationship Id="rId914" Type="http://schemas.openxmlformats.org/officeDocument/2006/relationships/header" Target="header437.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image" Target="media/image2.jpeg"/><Relationship Id="rId760" Type="http://schemas.openxmlformats.org/officeDocument/2006/relationships/footer" Target="footer369.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11.xml"/><Relationship Id="rId497" Type="http://schemas.openxmlformats.org/officeDocument/2006/relationships/footer" Target="footer246.xml"/><Relationship Id="rId620" Type="http://schemas.openxmlformats.org/officeDocument/2006/relationships/header" Target="header307.xml"/><Relationship Id="rId718" Type="http://schemas.openxmlformats.org/officeDocument/2006/relationships/footer" Target="footer351.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header" Target="header279.xml"/><Relationship Id="rId771" Type="http://schemas.openxmlformats.org/officeDocument/2006/relationships/footer" Target="footer373.xml"/><Relationship Id="rId869" Type="http://schemas.openxmlformats.org/officeDocument/2006/relationships/footer" Target="footer415.xml"/><Relationship Id="rId424" Type="http://schemas.openxmlformats.org/officeDocument/2006/relationships/header" Target="header210.xml"/><Relationship Id="rId631" Type="http://schemas.openxmlformats.org/officeDocument/2006/relationships/footer" Target="footer312.xml"/><Relationship Id="rId729" Type="http://schemas.openxmlformats.org/officeDocument/2006/relationships/footer" Target="footer355.xml"/><Relationship Id="rId270" Type="http://schemas.openxmlformats.org/officeDocument/2006/relationships/header" Target="header133.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footer" Target="footer284.xml"/><Relationship Id="rId782" Type="http://schemas.openxmlformats.org/officeDocument/2006/relationships/image" Target="media/image21.jpeg"/><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header" Target="header318.xml"/><Relationship Id="rId281" Type="http://schemas.openxmlformats.org/officeDocument/2006/relationships/footer" Target="footer138.xml"/><Relationship Id="rId502" Type="http://schemas.openxmlformats.org/officeDocument/2006/relationships/header" Target="header249.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89.xml"/><Relationship Id="rId793" Type="http://schemas.openxmlformats.org/officeDocument/2006/relationships/footer" Target="footer383.xml"/><Relationship Id="rId807" Type="http://schemas.openxmlformats.org/officeDocument/2006/relationships/footer" Target="footer389.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footer" Target="footer323.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12.xml"/><Relationship Id="rId87" Type="http://schemas.openxmlformats.org/officeDocument/2006/relationships/footer" Target="footer41.xml"/><Relationship Id="rId513" Type="http://schemas.openxmlformats.org/officeDocument/2006/relationships/footer" Target="footer254.xml"/><Relationship Id="rId597" Type="http://schemas.openxmlformats.org/officeDocument/2006/relationships/header" Target="header296.xml"/><Relationship Id="rId720" Type="http://schemas.openxmlformats.org/officeDocument/2006/relationships/header" Target="header352.xml"/><Relationship Id="rId818" Type="http://schemas.openxmlformats.org/officeDocument/2006/relationships/header" Target="header394.xml"/><Relationship Id="rId152" Type="http://schemas.openxmlformats.org/officeDocument/2006/relationships/footer" Target="footer73.xml"/><Relationship Id="rId457" Type="http://schemas.openxmlformats.org/officeDocument/2006/relationships/header" Target="header227.xml"/><Relationship Id="rId664" Type="http://schemas.openxmlformats.org/officeDocument/2006/relationships/header" Target="header328.xml"/><Relationship Id="rId871" Type="http://schemas.openxmlformats.org/officeDocument/2006/relationships/header" Target="header417.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footer" Target="footer259.xml"/><Relationship Id="rId731" Type="http://schemas.openxmlformats.org/officeDocument/2006/relationships/header" Target="header357.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399.xml"/><Relationship Id="rId230" Type="http://schemas.openxmlformats.org/officeDocument/2006/relationships/footer" Target="footer112.xml"/><Relationship Id="rId468" Type="http://schemas.openxmlformats.org/officeDocument/2006/relationships/header" Target="header232.xml"/><Relationship Id="rId675" Type="http://schemas.openxmlformats.org/officeDocument/2006/relationships/header" Target="header333.xml"/><Relationship Id="rId882" Type="http://schemas.openxmlformats.org/officeDocument/2006/relationships/header" Target="header422.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footer" Target="footer133.xml"/><Relationship Id="rId328" Type="http://schemas.openxmlformats.org/officeDocument/2006/relationships/header" Target="header162.xml"/><Relationship Id="rId535" Type="http://schemas.openxmlformats.org/officeDocument/2006/relationships/header" Target="header266.xml"/><Relationship Id="rId577" Type="http://schemas.openxmlformats.org/officeDocument/2006/relationships/footer" Target="footer285.xml"/><Relationship Id="rId700" Type="http://schemas.openxmlformats.org/officeDocument/2006/relationships/header" Target="header344.xml"/><Relationship Id="rId742" Type="http://schemas.openxmlformats.org/officeDocument/2006/relationships/header" Target="header362.xml"/><Relationship Id="rId132" Type="http://schemas.openxmlformats.org/officeDocument/2006/relationships/header" Target="header64.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8.xml"/><Relationship Id="rId784" Type="http://schemas.openxmlformats.org/officeDocument/2006/relationships/header" Target="header380.xml"/><Relationship Id="rId241" Type="http://schemas.openxmlformats.org/officeDocument/2006/relationships/header" Target="header119.xml"/><Relationship Id="rId437" Type="http://schemas.openxmlformats.org/officeDocument/2006/relationships/footer" Target="footer216.xml"/><Relationship Id="rId479" Type="http://schemas.openxmlformats.org/officeDocument/2006/relationships/footer" Target="footer237.xml"/><Relationship Id="rId644" Type="http://schemas.openxmlformats.org/officeDocument/2006/relationships/header" Target="header319.xml"/><Relationship Id="rId686" Type="http://schemas.openxmlformats.org/officeDocument/2006/relationships/header" Target="header338.xml"/><Relationship Id="rId851" Type="http://schemas.openxmlformats.org/officeDocument/2006/relationships/footer" Target="footer408.xml"/><Relationship Id="rId893" Type="http://schemas.openxmlformats.org/officeDocument/2006/relationships/footer" Target="footer426.xml"/><Relationship Id="rId907" Type="http://schemas.openxmlformats.org/officeDocument/2006/relationships/header" Target="header433.xml"/><Relationship Id="rId36" Type="http://schemas.openxmlformats.org/officeDocument/2006/relationships/header" Target="header16.xml"/><Relationship Id="rId283" Type="http://schemas.openxmlformats.org/officeDocument/2006/relationships/header" Target="header140.xml"/><Relationship Id="rId339" Type="http://schemas.openxmlformats.org/officeDocument/2006/relationships/footer" Target="footer167.xml"/><Relationship Id="rId490" Type="http://schemas.openxmlformats.org/officeDocument/2006/relationships/header" Target="header243.xml"/><Relationship Id="rId504" Type="http://schemas.openxmlformats.org/officeDocument/2006/relationships/header" Target="header250.xml"/><Relationship Id="rId546" Type="http://schemas.openxmlformats.org/officeDocument/2006/relationships/image" Target="media/image1.jpeg"/><Relationship Id="rId711" Type="http://schemas.openxmlformats.org/officeDocument/2006/relationships/footer" Target="footer348.xml"/><Relationship Id="rId753" Type="http://schemas.openxmlformats.org/officeDocument/2006/relationships/footer" Target="footer366.xml"/><Relationship Id="rId78" Type="http://schemas.openxmlformats.org/officeDocument/2006/relationships/header" Target="header37.xml"/><Relationship Id="rId101" Type="http://schemas.openxmlformats.org/officeDocument/2006/relationships/footer" Target="footer48.xml"/><Relationship Id="rId143" Type="http://schemas.openxmlformats.org/officeDocument/2006/relationships/footer" Target="footer69.xml"/><Relationship Id="rId185" Type="http://schemas.openxmlformats.org/officeDocument/2006/relationships/footer" Target="footer90.xml"/><Relationship Id="rId350" Type="http://schemas.openxmlformats.org/officeDocument/2006/relationships/footer" Target="footer172.xml"/><Relationship Id="rId406" Type="http://schemas.openxmlformats.org/officeDocument/2006/relationships/header" Target="header201.xml"/><Relationship Id="rId588" Type="http://schemas.openxmlformats.org/officeDocument/2006/relationships/header" Target="header291.xml"/><Relationship Id="rId795" Type="http://schemas.openxmlformats.org/officeDocument/2006/relationships/footer" Target="footer384.xml"/><Relationship Id="rId809" Type="http://schemas.openxmlformats.org/officeDocument/2006/relationships/footer" Target="footer390.xml"/><Relationship Id="rId9" Type="http://schemas.openxmlformats.org/officeDocument/2006/relationships/footer" Target="footer2.xml"/><Relationship Id="rId210" Type="http://schemas.openxmlformats.org/officeDocument/2006/relationships/header" Target="header103.xml"/><Relationship Id="rId392" Type="http://schemas.openxmlformats.org/officeDocument/2006/relationships/footer" Target="footer193.xml"/><Relationship Id="rId448" Type="http://schemas.openxmlformats.org/officeDocument/2006/relationships/header" Target="header222.xml"/><Relationship Id="rId613" Type="http://schemas.openxmlformats.org/officeDocument/2006/relationships/footer" Target="footer303.xml"/><Relationship Id="rId655" Type="http://schemas.openxmlformats.org/officeDocument/2006/relationships/footer" Target="footer324.xml"/><Relationship Id="rId697" Type="http://schemas.openxmlformats.org/officeDocument/2006/relationships/footer" Target="footer342.xml"/><Relationship Id="rId820" Type="http://schemas.openxmlformats.org/officeDocument/2006/relationships/footer" Target="footer394.xml"/><Relationship Id="rId862" Type="http://schemas.openxmlformats.org/officeDocument/2006/relationships/footer" Target="footer412.xml"/><Relationship Id="rId918" Type="http://schemas.openxmlformats.org/officeDocument/2006/relationships/footer" Target="footer438.xml"/><Relationship Id="rId252" Type="http://schemas.openxmlformats.org/officeDocument/2006/relationships/header" Target="header124.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footer" Target="footer255.xml"/><Relationship Id="rId722" Type="http://schemas.openxmlformats.org/officeDocument/2006/relationships/footer" Target="footer352.xml"/><Relationship Id="rId47" Type="http://schemas.openxmlformats.org/officeDocument/2006/relationships/footer" Target="footer21.xml"/><Relationship Id="rId89" Type="http://schemas.openxmlformats.org/officeDocument/2006/relationships/footer" Target="footer42.xml"/><Relationship Id="rId112" Type="http://schemas.openxmlformats.org/officeDocument/2006/relationships/header" Target="header54.xml"/><Relationship Id="rId154" Type="http://schemas.openxmlformats.org/officeDocument/2006/relationships/header" Target="header75.xml"/><Relationship Id="rId361" Type="http://schemas.openxmlformats.org/officeDocument/2006/relationships/header" Target="header179.xml"/><Relationship Id="rId557" Type="http://schemas.openxmlformats.org/officeDocument/2006/relationships/footer" Target="footer275.xml"/><Relationship Id="rId599" Type="http://schemas.openxmlformats.org/officeDocument/2006/relationships/footer" Target="footer296.xml"/><Relationship Id="rId764" Type="http://schemas.openxmlformats.org/officeDocument/2006/relationships/footer" Target="footer370.xml"/><Relationship Id="rId196" Type="http://schemas.openxmlformats.org/officeDocument/2006/relationships/header" Target="header96.xml"/><Relationship Id="rId417" Type="http://schemas.openxmlformats.org/officeDocument/2006/relationships/footer" Target="footer206.xml"/><Relationship Id="rId459" Type="http://schemas.openxmlformats.org/officeDocument/2006/relationships/footer" Target="footer227.xml"/><Relationship Id="rId624" Type="http://schemas.openxmlformats.org/officeDocument/2006/relationships/header" Target="header309.xml"/><Relationship Id="rId666" Type="http://schemas.openxmlformats.org/officeDocument/2006/relationships/footer" Target="footer328.xml"/><Relationship Id="rId831" Type="http://schemas.openxmlformats.org/officeDocument/2006/relationships/image" Target="media/image28.jpeg"/><Relationship Id="rId873" Type="http://schemas.openxmlformats.org/officeDocument/2006/relationships/image" Target="media/image34.jpeg"/><Relationship Id="rId16" Type="http://schemas.openxmlformats.org/officeDocument/2006/relationships/header" Target="header6.xml"/><Relationship Id="rId221" Type="http://schemas.openxmlformats.org/officeDocument/2006/relationships/footer" Target="footer108.xml"/><Relationship Id="rId263" Type="http://schemas.openxmlformats.org/officeDocument/2006/relationships/footer" Target="footer129.xml"/><Relationship Id="rId319" Type="http://schemas.openxmlformats.org/officeDocument/2006/relationships/header" Target="header158.xml"/><Relationship Id="rId470" Type="http://schemas.openxmlformats.org/officeDocument/2006/relationships/footer" Target="footer232.xml"/><Relationship Id="rId526" Type="http://schemas.openxmlformats.org/officeDocument/2006/relationships/header" Target="header261.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0.xml"/><Relationship Id="rId733" Type="http://schemas.openxmlformats.org/officeDocument/2006/relationships/image" Target="media/image14.jpeg"/><Relationship Id="rId775" Type="http://schemas.openxmlformats.org/officeDocument/2006/relationships/image" Target="media/image20.jpeg"/><Relationship Id="rId165" Type="http://schemas.openxmlformats.org/officeDocument/2006/relationships/footer" Target="footer80.xml"/><Relationship Id="rId372" Type="http://schemas.openxmlformats.org/officeDocument/2006/relationships/header" Target="header184.xml"/><Relationship Id="rId428" Type="http://schemas.openxmlformats.org/officeDocument/2006/relationships/footer" Target="footer211.xml"/><Relationship Id="rId635" Type="http://schemas.openxmlformats.org/officeDocument/2006/relationships/footer" Target="footer314.xml"/><Relationship Id="rId677" Type="http://schemas.openxmlformats.org/officeDocument/2006/relationships/image" Target="media/image6.jpeg"/><Relationship Id="rId800" Type="http://schemas.openxmlformats.org/officeDocument/2006/relationships/footer" Target="footer386.xml"/><Relationship Id="rId842" Type="http://schemas.openxmlformats.org/officeDocument/2006/relationships/footer" Target="footer404.xml"/><Relationship Id="rId232" Type="http://schemas.openxmlformats.org/officeDocument/2006/relationships/header" Target="header114.xml"/><Relationship Id="rId274" Type="http://schemas.openxmlformats.org/officeDocument/2006/relationships/header" Target="header135.xml"/><Relationship Id="rId481" Type="http://schemas.openxmlformats.org/officeDocument/2006/relationships/header" Target="header239.xml"/><Relationship Id="rId702" Type="http://schemas.openxmlformats.org/officeDocument/2006/relationships/footer" Target="footer344.xml"/><Relationship Id="rId884" Type="http://schemas.openxmlformats.org/officeDocument/2006/relationships/footer" Target="footer422.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footer" Target="footer64.xml"/><Relationship Id="rId537" Type="http://schemas.openxmlformats.org/officeDocument/2006/relationships/footer" Target="footer266.xml"/><Relationship Id="rId579" Type="http://schemas.openxmlformats.org/officeDocument/2006/relationships/header" Target="header287.xml"/><Relationship Id="rId744" Type="http://schemas.openxmlformats.org/officeDocument/2006/relationships/footer" Target="footer362.xml"/><Relationship Id="rId786" Type="http://schemas.openxmlformats.org/officeDocument/2006/relationships/footer" Target="footer380.xml"/><Relationship Id="rId80" Type="http://schemas.openxmlformats.org/officeDocument/2006/relationships/footer" Target="footer37.xml"/><Relationship Id="rId176" Type="http://schemas.openxmlformats.org/officeDocument/2006/relationships/footer" Target="footer85.xml"/><Relationship Id="rId341" Type="http://schemas.openxmlformats.org/officeDocument/2006/relationships/footer" Target="footer168.xml"/><Relationship Id="rId383" Type="http://schemas.openxmlformats.org/officeDocument/2006/relationships/footer" Target="footer189.xml"/><Relationship Id="rId439" Type="http://schemas.openxmlformats.org/officeDocument/2006/relationships/header" Target="header218.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footer" Target="footer319.xml"/><Relationship Id="rId811" Type="http://schemas.openxmlformats.org/officeDocument/2006/relationships/header" Target="header391.xml"/><Relationship Id="rId201" Type="http://schemas.openxmlformats.org/officeDocument/2006/relationships/footer" Target="footer98.xml"/><Relationship Id="rId243" Type="http://schemas.openxmlformats.org/officeDocument/2006/relationships/footer" Target="footer119.xml"/><Relationship Id="rId285" Type="http://schemas.openxmlformats.org/officeDocument/2006/relationships/footer" Target="footer140.xml"/><Relationship Id="rId450" Type="http://schemas.openxmlformats.org/officeDocument/2006/relationships/header" Target="header223.xml"/><Relationship Id="rId506" Type="http://schemas.openxmlformats.org/officeDocument/2006/relationships/footer" Target="footer250.xml"/><Relationship Id="rId688" Type="http://schemas.openxmlformats.org/officeDocument/2006/relationships/footer" Target="footer338.xml"/><Relationship Id="rId853" Type="http://schemas.openxmlformats.org/officeDocument/2006/relationships/header" Target="header409.xml"/><Relationship Id="rId895" Type="http://schemas.openxmlformats.org/officeDocument/2006/relationships/header" Target="header427.xml"/><Relationship Id="rId909" Type="http://schemas.openxmlformats.org/officeDocument/2006/relationships/footer" Target="footer433.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492" Type="http://schemas.openxmlformats.org/officeDocument/2006/relationships/header" Target="header244.xml"/><Relationship Id="rId548" Type="http://schemas.openxmlformats.org/officeDocument/2006/relationships/header" Target="header272.xml"/><Relationship Id="rId713" Type="http://schemas.openxmlformats.org/officeDocument/2006/relationships/header" Target="header349.xml"/><Relationship Id="rId755" Type="http://schemas.openxmlformats.org/officeDocument/2006/relationships/header" Target="header367.xml"/><Relationship Id="rId797" Type="http://schemas.openxmlformats.org/officeDocument/2006/relationships/header" Target="header385.xml"/><Relationship Id="rId920" Type="http://schemas.openxmlformats.org/officeDocument/2006/relationships/theme" Target="theme/theme1.xml"/><Relationship Id="rId91" Type="http://schemas.openxmlformats.org/officeDocument/2006/relationships/header" Target="header44.xml"/><Relationship Id="rId145" Type="http://schemas.openxmlformats.org/officeDocument/2006/relationships/header" Target="header71.xml"/><Relationship Id="rId187" Type="http://schemas.openxmlformats.org/officeDocument/2006/relationships/header" Target="header92.xml"/><Relationship Id="rId352" Type="http://schemas.openxmlformats.org/officeDocument/2006/relationships/header" Target="header174.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header" Target="header305.xml"/><Relationship Id="rId822" Type="http://schemas.openxmlformats.org/officeDocument/2006/relationships/header" Target="header396.xml"/><Relationship Id="rId212" Type="http://schemas.openxmlformats.org/officeDocument/2006/relationships/footer" Target="footer103.xml"/><Relationship Id="rId254" Type="http://schemas.openxmlformats.org/officeDocument/2006/relationships/footer" Target="footer124.xml"/><Relationship Id="rId657" Type="http://schemas.openxmlformats.org/officeDocument/2006/relationships/header" Target="header325.xml"/><Relationship Id="rId699" Type="http://schemas.openxmlformats.org/officeDocument/2006/relationships/header" Target="header343.xml"/><Relationship Id="rId864" Type="http://schemas.openxmlformats.org/officeDocument/2006/relationships/header" Target="header414.xml"/><Relationship Id="rId49" Type="http://schemas.openxmlformats.org/officeDocument/2006/relationships/header" Target="header23.xml"/><Relationship Id="rId114" Type="http://schemas.openxmlformats.org/officeDocument/2006/relationships/header" Target="header55.xml"/><Relationship Id="rId296" Type="http://schemas.openxmlformats.org/officeDocument/2006/relationships/footer" Target="footer145.xml"/><Relationship Id="rId461" Type="http://schemas.openxmlformats.org/officeDocument/2006/relationships/footer" Target="footer228.xml"/><Relationship Id="rId517" Type="http://schemas.openxmlformats.org/officeDocument/2006/relationships/header" Target="header257.xml"/><Relationship Id="rId559" Type="http://schemas.openxmlformats.org/officeDocument/2006/relationships/footer" Target="footer276.xml"/><Relationship Id="rId724" Type="http://schemas.openxmlformats.org/officeDocument/2006/relationships/header" Target="header354.xml"/><Relationship Id="rId766" Type="http://schemas.openxmlformats.org/officeDocument/2006/relationships/header" Target="header372.xml"/><Relationship Id="rId60" Type="http://schemas.openxmlformats.org/officeDocument/2006/relationships/header" Target="header28.xml"/><Relationship Id="rId156" Type="http://schemas.openxmlformats.org/officeDocument/2006/relationships/header" Target="header76.xml"/><Relationship Id="rId198" Type="http://schemas.openxmlformats.org/officeDocument/2006/relationships/header" Target="header97.xml"/><Relationship Id="rId321" Type="http://schemas.openxmlformats.org/officeDocument/2006/relationships/footer" Target="footer158.xml"/><Relationship Id="rId363" Type="http://schemas.openxmlformats.org/officeDocument/2006/relationships/footer" Target="footer179.xml"/><Relationship Id="rId419" Type="http://schemas.openxmlformats.org/officeDocument/2006/relationships/footer" Target="footer207.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0.xml"/><Relationship Id="rId833" Type="http://schemas.openxmlformats.org/officeDocument/2006/relationships/header" Target="header401.xml"/><Relationship Id="rId875" Type="http://schemas.openxmlformats.org/officeDocument/2006/relationships/header" Target="header419.xml"/><Relationship Id="rId18" Type="http://schemas.openxmlformats.org/officeDocument/2006/relationships/header" Target="header7.xml"/><Relationship Id="rId265" Type="http://schemas.openxmlformats.org/officeDocument/2006/relationships/header" Target="header131.xml"/><Relationship Id="rId472" Type="http://schemas.openxmlformats.org/officeDocument/2006/relationships/header" Target="header234.xml"/><Relationship Id="rId528" Type="http://schemas.openxmlformats.org/officeDocument/2006/relationships/header" Target="header262.xml"/><Relationship Id="rId735" Type="http://schemas.openxmlformats.org/officeDocument/2006/relationships/header" Target="header359.xml"/><Relationship Id="rId900" Type="http://schemas.openxmlformats.org/officeDocument/2006/relationships/footer" Target="footer429.xml"/><Relationship Id="rId125" Type="http://schemas.openxmlformats.org/officeDocument/2006/relationships/footer" Target="footer60.xml"/><Relationship Id="rId167" Type="http://schemas.openxmlformats.org/officeDocument/2006/relationships/footer" Target="footer81.xml"/><Relationship Id="rId332" Type="http://schemas.openxmlformats.org/officeDocument/2006/relationships/footer" Target="footer163.xml"/><Relationship Id="rId374" Type="http://schemas.openxmlformats.org/officeDocument/2006/relationships/footer" Target="footer184.xml"/><Relationship Id="rId581" Type="http://schemas.openxmlformats.org/officeDocument/2006/relationships/footer" Target="footer287.xml"/><Relationship Id="rId777" Type="http://schemas.openxmlformats.org/officeDocument/2006/relationships/header" Target="header377.xml"/><Relationship Id="rId71" Type="http://schemas.openxmlformats.org/officeDocument/2006/relationships/footer" Target="footer33.xml"/><Relationship Id="rId234" Type="http://schemas.openxmlformats.org/officeDocument/2006/relationships/header" Target="header115.xml"/><Relationship Id="rId637" Type="http://schemas.openxmlformats.org/officeDocument/2006/relationships/footer" Target="footer315.xml"/><Relationship Id="rId679" Type="http://schemas.openxmlformats.org/officeDocument/2006/relationships/header" Target="header335.xml"/><Relationship Id="rId802" Type="http://schemas.openxmlformats.org/officeDocument/2006/relationships/footer" Target="footer387.xml"/><Relationship Id="rId844" Type="http://schemas.openxmlformats.org/officeDocument/2006/relationships/footer" Target="footer405.xml"/><Relationship Id="rId886" Type="http://schemas.openxmlformats.org/officeDocument/2006/relationships/footer" Target="footer423.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6.xml"/><Relationship Id="rId441" Type="http://schemas.openxmlformats.org/officeDocument/2006/relationships/footer" Target="footer218.xml"/><Relationship Id="rId483" Type="http://schemas.openxmlformats.org/officeDocument/2006/relationships/footer" Target="footer239.xml"/><Relationship Id="rId539" Type="http://schemas.openxmlformats.org/officeDocument/2006/relationships/footer" Target="footer267.xml"/><Relationship Id="rId690" Type="http://schemas.openxmlformats.org/officeDocument/2006/relationships/footer" Target="footer339.xml"/><Relationship Id="rId704" Type="http://schemas.openxmlformats.org/officeDocument/2006/relationships/footer" Target="footer345.xml"/><Relationship Id="rId746" Type="http://schemas.openxmlformats.org/officeDocument/2006/relationships/footer" Target="footer363.xml"/><Relationship Id="rId911" Type="http://schemas.openxmlformats.org/officeDocument/2006/relationships/header" Target="header435.xml"/><Relationship Id="rId40" Type="http://schemas.openxmlformats.org/officeDocument/2006/relationships/header" Target="header18.xml"/><Relationship Id="rId136" Type="http://schemas.openxmlformats.org/officeDocument/2006/relationships/header" Target="header66.xml"/><Relationship Id="rId178" Type="http://schemas.openxmlformats.org/officeDocument/2006/relationships/header" Target="header87.xml"/><Relationship Id="rId301" Type="http://schemas.openxmlformats.org/officeDocument/2006/relationships/header" Target="header149.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footer" Target="footer381.xml"/><Relationship Id="rId82" Type="http://schemas.openxmlformats.org/officeDocument/2006/relationships/header" Target="header39.xml"/><Relationship Id="rId203" Type="http://schemas.openxmlformats.org/officeDocument/2006/relationships/footer" Target="footer99.xml"/><Relationship Id="rId385" Type="http://schemas.openxmlformats.org/officeDocument/2006/relationships/header" Target="header191.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header" Target="header321.xml"/><Relationship Id="rId813" Type="http://schemas.openxmlformats.org/officeDocument/2006/relationships/footer" Target="footer391.xml"/><Relationship Id="rId855" Type="http://schemas.openxmlformats.org/officeDocument/2006/relationships/footer" Target="footer409.xml"/><Relationship Id="rId245" Type="http://schemas.openxmlformats.org/officeDocument/2006/relationships/footer" Target="footer120.xml"/><Relationship Id="rId287" Type="http://schemas.openxmlformats.org/officeDocument/2006/relationships/footer" Target="footer141.xml"/><Relationship Id="rId410" Type="http://schemas.openxmlformats.org/officeDocument/2006/relationships/footer" Target="footer202.xml"/><Relationship Id="rId452" Type="http://schemas.openxmlformats.org/officeDocument/2006/relationships/footer" Target="footer223.xml"/><Relationship Id="rId494" Type="http://schemas.openxmlformats.org/officeDocument/2006/relationships/footer" Target="footer244.xml"/><Relationship Id="rId508" Type="http://schemas.openxmlformats.org/officeDocument/2006/relationships/header" Target="header252.xml"/><Relationship Id="rId715" Type="http://schemas.openxmlformats.org/officeDocument/2006/relationships/footer" Target="footer349.xml"/><Relationship Id="rId897" Type="http://schemas.openxmlformats.org/officeDocument/2006/relationships/footer" Target="footer427.xml"/><Relationship Id="rId105" Type="http://schemas.openxmlformats.org/officeDocument/2006/relationships/footer" Target="footer50.xml"/><Relationship Id="rId147" Type="http://schemas.openxmlformats.org/officeDocument/2006/relationships/footer" Target="footer71.xml"/><Relationship Id="rId312" Type="http://schemas.openxmlformats.org/officeDocument/2006/relationships/header" Target="header154.xml"/><Relationship Id="rId354" Type="http://schemas.openxmlformats.org/officeDocument/2006/relationships/header" Target="header175.xml"/><Relationship Id="rId757" Type="http://schemas.openxmlformats.org/officeDocument/2006/relationships/footer" Target="footer367.xml"/><Relationship Id="rId799" Type="http://schemas.openxmlformats.org/officeDocument/2006/relationships/footer" Target="footer385.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5.xml"/><Relationship Id="rId824" Type="http://schemas.openxmlformats.org/officeDocument/2006/relationships/image" Target="media/image27.jpeg"/><Relationship Id="rId866" Type="http://schemas.openxmlformats.org/officeDocument/2006/relationships/image" Target="media/image33.jpeg"/><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30.xml"/><Relationship Id="rId519" Type="http://schemas.openxmlformats.org/officeDocument/2006/relationships/footer" Target="footer257.xml"/><Relationship Id="rId670" Type="http://schemas.openxmlformats.org/officeDocument/2006/relationships/image" Target="media/image5.jpeg"/><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footer" Target="footer262.xml"/><Relationship Id="rId726" Type="http://schemas.openxmlformats.org/officeDocument/2006/relationships/image" Target="media/image13.jpeg"/><Relationship Id="rId768" Type="http://schemas.openxmlformats.org/officeDocument/2006/relationships/image" Target="media/image19.jpeg"/><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01.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header" Target="header214.xml"/><Relationship Id="rId474" Type="http://schemas.openxmlformats.org/officeDocument/2006/relationships/header" Target="header235.xml"/><Relationship Id="rId877" Type="http://schemas.openxmlformats.org/officeDocument/2006/relationships/footer" Target="footer419.xml"/><Relationship Id="rId127" Type="http://schemas.openxmlformats.org/officeDocument/2006/relationships/header" Target="header62.xml"/><Relationship Id="rId681" Type="http://schemas.openxmlformats.org/officeDocument/2006/relationships/footer" Target="footer335.xml"/><Relationship Id="rId737" Type="http://schemas.openxmlformats.org/officeDocument/2006/relationships/footer" Target="footer359.xml"/><Relationship Id="rId779" Type="http://schemas.openxmlformats.org/officeDocument/2006/relationships/footer" Target="footer377.xml"/><Relationship Id="rId902" Type="http://schemas.openxmlformats.org/officeDocument/2006/relationships/header" Target="header43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9.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header" Target="header382.xml"/><Relationship Id="rId804" Type="http://schemas.openxmlformats.org/officeDocument/2006/relationships/header" Target="header388.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footer" Target="footer219.xml"/><Relationship Id="rId650" Type="http://schemas.openxmlformats.org/officeDocument/2006/relationships/header" Target="header322.xml"/><Relationship Id="rId846" Type="http://schemas.openxmlformats.org/officeDocument/2006/relationships/header" Target="header406.xml"/><Relationship Id="rId888" Type="http://schemas.openxmlformats.org/officeDocument/2006/relationships/header" Target="header424.xml"/><Relationship Id="rId303" Type="http://schemas.openxmlformats.org/officeDocument/2006/relationships/footer" Target="footer149.xml"/><Relationship Id="rId485" Type="http://schemas.openxmlformats.org/officeDocument/2006/relationships/footer" Target="footer240.xml"/><Relationship Id="rId692" Type="http://schemas.openxmlformats.org/officeDocument/2006/relationships/header" Target="header340.xml"/><Relationship Id="rId706" Type="http://schemas.openxmlformats.org/officeDocument/2006/relationships/header" Target="header346.xml"/><Relationship Id="rId748" Type="http://schemas.openxmlformats.org/officeDocument/2006/relationships/header" Target="header364.xml"/><Relationship Id="rId913" Type="http://schemas.openxmlformats.org/officeDocument/2006/relationships/header" Target="header436.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header" Target="header253.xml"/><Relationship Id="rId552" Type="http://schemas.openxmlformats.org/officeDocument/2006/relationships/footer" Target="foot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header" Target="header393.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11.xml"/><Relationship Id="rId899" Type="http://schemas.openxmlformats.org/officeDocument/2006/relationships/header" Target="header42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header" Target="header225.xml"/><Relationship Id="rId496" Type="http://schemas.openxmlformats.org/officeDocument/2006/relationships/header" Target="header246.xml"/><Relationship Id="rId661" Type="http://schemas.openxmlformats.org/officeDocument/2006/relationships/header" Target="header327.xml"/><Relationship Id="rId717" Type="http://schemas.openxmlformats.org/officeDocument/2006/relationships/header" Target="header351.xml"/><Relationship Id="rId759" Type="http://schemas.openxmlformats.org/officeDocument/2006/relationships/header" Target="header369.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footer" Target="footer258.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74.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header" Target="header398.xml"/><Relationship Id="rId868" Type="http://schemas.openxmlformats.org/officeDocument/2006/relationships/header" Target="header416.xml"/><Relationship Id="rId258" Type="http://schemas.openxmlformats.org/officeDocument/2006/relationships/header" Target="header127.xml"/><Relationship Id="rId465" Type="http://schemas.openxmlformats.org/officeDocument/2006/relationships/footer" Target="footer230.xml"/><Relationship Id="rId630" Type="http://schemas.openxmlformats.org/officeDocument/2006/relationships/header" Target="header312.xml"/><Relationship Id="rId672" Type="http://schemas.openxmlformats.org/officeDocument/2006/relationships/header" Target="header332.xml"/><Relationship Id="rId728" Type="http://schemas.openxmlformats.org/officeDocument/2006/relationships/header" Target="header356.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header" Target="header264.xml"/><Relationship Id="rId574" Type="http://schemas.openxmlformats.org/officeDocument/2006/relationships/footer" Target="footer283.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footer" Target="footer378.xml"/><Relationship Id="rId837" Type="http://schemas.openxmlformats.org/officeDocument/2006/relationships/footer" Target="footer402.xml"/><Relationship Id="rId879" Type="http://schemas.openxmlformats.org/officeDocument/2006/relationships/footer" Target="footer420.xml"/><Relationship Id="rId269" Type="http://schemas.openxmlformats.org/officeDocument/2006/relationships/footer" Target="footer132.xml"/><Relationship Id="rId434" Type="http://schemas.openxmlformats.org/officeDocument/2006/relationships/footer" Target="footer214.xml"/><Relationship Id="rId476" Type="http://schemas.openxmlformats.org/officeDocument/2006/relationships/footer" Target="footer235.xml"/><Relationship Id="rId641" Type="http://schemas.openxmlformats.org/officeDocument/2006/relationships/footer" Target="footer317.xml"/><Relationship Id="rId683" Type="http://schemas.openxmlformats.org/officeDocument/2006/relationships/footer" Target="footer336.xml"/><Relationship Id="rId739" Type="http://schemas.openxmlformats.org/officeDocument/2006/relationships/footer" Target="footer360.xml"/><Relationship Id="rId890" Type="http://schemas.openxmlformats.org/officeDocument/2006/relationships/footer" Target="footer424.xml"/><Relationship Id="rId904" Type="http://schemas.openxmlformats.org/officeDocument/2006/relationships/footer" Target="footer431.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8.xml"/><Relationship Id="rId543" Type="http://schemas.openxmlformats.org/officeDocument/2006/relationships/footer" Target="footer269.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header" Target="header290.xml"/><Relationship Id="rId750" Type="http://schemas.openxmlformats.org/officeDocument/2006/relationships/footer" Target="footer364.xml"/><Relationship Id="rId792" Type="http://schemas.openxmlformats.org/officeDocument/2006/relationships/footer" Target="footer382.xml"/><Relationship Id="rId806" Type="http://schemas.openxmlformats.org/officeDocument/2006/relationships/footer" Target="footer388.xml"/><Relationship Id="rId848" Type="http://schemas.openxmlformats.org/officeDocument/2006/relationships/footer" Target="footer406.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487" Type="http://schemas.openxmlformats.org/officeDocument/2006/relationships/header" Target="header242.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0.xml"/><Relationship Id="rId708" Type="http://schemas.openxmlformats.org/officeDocument/2006/relationships/footer" Target="footer346.xml"/><Relationship Id="rId915" Type="http://schemas.openxmlformats.org/officeDocument/2006/relationships/footer" Target="footer436.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footer" Target="footer253.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image" Target="media/image18.jpeg"/><Relationship Id="rId817" Type="http://schemas.openxmlformats.org/officeDocument/2006/relationships/image" Target="media/image26.jpeg"/><Relationship Id="rId859" Type="http://schemas.openxmlformats.org/officeDocument/2006/relationships/image" Target="media/image32.jpeg"/><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header" Target="header226.xml"/><Relationship Id="rId498" Type="http://schemas.openxmlformats.org/officeDocument/2006/relationships/header" Target="header247.xml"/><Relationship Id="rId621" Type="http://schemas.openxmlformats.org/officeDocument/2006/relationships/header" Target="header308.xml"/><Relationship Id="rId663" Type="http://schemas.openxmlformats.org/officeDocument/2006/relationships/image" Target="media/image4.jpeg"/><Relationship Id="rId870" Type="http://schemas.openxmlformats.org/officeDocument/2006/relationships/footer" Target="footer416.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60.xml"/><Relationship Id="rId719" Type="http://schemas.openxmlformats.org/officeDocument/2006/relationships/image" Target="media/image12.jpeg"/><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footer" Target="footer279.xml"/><Relationship Id="rId730" Type="http://schemas.openxmlformats.org/officeDocument/2006/relationships/footer" Target="footer356.xml"/><Relationship Id="rId772" Type="http://schemas.openxmlformats.org/officeDocument/2006/relationships/footer" Target="footer374.xml"/><Relationship Id="rId828" Type="http://schemas.openxmlformats.org/officeDocument/2006/relationships/footer" Target="footer398.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footer" Target="footer231.xml"/><Relationship Id="rId632" Type="http://schemas.openxmlformats.org/officeDocument/2006/relationships/header" Target="header313.xml"/><Relationship Id="rId271" Type="http://schemas.openxmlformats.org/officeDocument/2006/relationships/header" Target="header134.xml"/><Relationship Id="rId674" Type="http://schemas.openxmlformats.org/officeDocument/2006/relationships/footer" Target="footer332.xml"/><Relationship Id="rId881" Type="http://schemas.openxmlformats.org/officeDocument/2006/relationships/header" Target="header421.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header" Target="header265.xml"/><Relationship Id="rId576" Type="http://schemas.openxmlformats.org/officeDocument/2006/relationships/header" Target="header285.xml"/><Relationship Id="rId741" Type="http://schemas.openxmlformats.org/officeDocument/2006/relationships/header" Target="header361.xml"/><Relationship Id="rId783" Type="http://schemas.openxmlformats.org/officeDocument/2006/relationships/header" Target="header379.xml"/><Relationship Id="rId839" Type="http://schemas.openxmlformats.org/officeDocument/2006/relationships/header" Target="header403.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header" Target="header216.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8.xml"/><Relationship Id="rId478" Type="http://schemas.openxmlformats.org/officeDocument/2006/relationships/header" Target="header237.xml"/><Relationship Id="rId685" Type="http://schemas.openxmlformats.org/officeDocument/2006/relationships/header" Target="header337.xml"/><Relationship Id="rId850" Type="http://schemas.openxmlformats.org/officeDocument/2006/relationships/header" Target="header408.xml"/><Relationship Id="rId892" Type="http://schemas.openxmlformats.org/officeDocument/2006/relationships/header" Target="header426.xml"/><Relationship Id="rId906" Type="http://schemas.openxmlformats.org/officeDocument/2006/relationships/footer" Target="footer432.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footer" Target="footer249.xml"/><Relationship Id="rId545" Type="http://schemas.openxmlformats.org/officeDocument/2006/relationships/footer" Target="footer270.xml"/><Relationship Id="rId587" Type="http://schemas.openxmlformats.org/officeDocument/2006/relationships/footer" Target="footer290.xml"/><Relationship Id="rId710" Type="http://schemas.openxmlformats.org/officeDocument/2006/relationships/header" Target="header348.xml"/><Relationship Id="rId752" Type="http://schemas.openxmlformats.org/officeDocument/2006/relationships/header" Target="header366.xml"/><Relationship Id="rId808" Type="http://schemas.openxmlformats.org/officeDocument/2006/relationships/header" Target="header390.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1.xml"/><Relationship Id="rId612" Type="http://schemas.openxmlformats.org/officeDocument/2006/relationships/header" Target="header303.xml"/><Relationship Id="rId794" Type="http://schemas.openxmlformats.org/officeDocument/2006/relationships/header" Target="header384.xml"/><Relationship Id="rId251" Type="http://schemas.openxmlformats.org/officeDocument/2006/relationships/footer" Target="footer123.xml"/><Relationship Id="rId489" Type="http://schemas.openxmlformats.org/officeDocument/2006/relationships/footer" Target="footer242.xml"/><Relationship Id="rId654" Type="http://schemas.openxmlformats.org/officeDocument/2006/relationships/header" Target="header324.xml"/><Relationship Id="rId696" Type="http://schemas.openxmlformats.org/officeDocument/2006/relationships/header" Target="header342.xml"/><Relationship Id="rId861" Type="http://schemas.openxmlformats.org/officeDocument/2006/relationships/header" Target="header413.xml"/><Relationship Id="rId917" Type="http://schemas.openxmlformats.org/officeDocument/2006/relationships/header" Target="header438.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header" Target="header255.xml"/><Relationship Id="rId556" Type="http://schemas.openxmlformats.org/officeDocument/2006/relationships/footer" Target="footer274.xml"/><Relationship Id="rId721" Type="http://schemas.openxmlformats.org/officeDocument/2006/relationships/header" Target="header353.xml"/><Relationship Id="rId763" Type="http://schemas.openxmlformats.org/officeDocument/2006/relationships/header" Target="header371.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5.xml"/><Relationship Id="rId819" Type="http://schemas.openxmlformats.org/officeDocument/2006/relationships/header" Target="header395.xml"/><Relationship Id="rId220" Type="http://schemas.openxmlformats.org/officeDocument/2006/relationships/header" Target="header108.xml"/><Relationship Id="rId458" Type="http://schemas.openxmlformats.org/officeDocument/2006/relationships/footer" Target="footer226.xml"/><Relationship Id="rId623" Type="http://schemas.openxmlformats.org/officeDocument/2006/relationships/footer" Target="footer308.xml"/><Relationship Id="rId665" Type="http://schemas.openxmlformats.org/officeDocument/2006/relationships/header" Target="header329.xml"/><Relationship Id="rId830" Type="http://schemas.openxmlformats.org/officeDocument/2006/relationships/footer" Target="footer399.xml"/><Relationship Id="rId872" Type="http://schemas.openxmlformats.org/officeDocument/2006/relationships/footer" Target="footer417.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60.xml"/><Relationship Id="rId567" Type="http://schemas.openxmlformats.org/officeDocument/2006/relationships/header" Target="header281.xml"/><Relationship Id="rId732" Type="http://schemas.openxmlformats.org/officeDocument/2006/relationships/footer" Target="footer357.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75.xml"/><Relationship Id="rId427" Type="http://schemas.openxmlformats.org/officeDocument/2006/relationships/header" Target="header212.xml"/><Relationship Id="rId469" Type="http://schemas.openxmlformats.org/officeDocument/2006/relationships/header" Target="header233.xml"/><Relationship Id="rId634" Type="http://schemas.openxmlformats.org/officeDocument/2006/relationships/footer" Target="footer313.xml"/><Relationship Id="rId676" Type="http://schemas.openxmlformats.org/officeDocument/2006/relationships/footer" Target="footer333.xml"/><Relationship Id="rId841" Type="http://schemas.openxmlformats.org/officeDocument/2006/relationships/footer" Target="footer403.xml"/><Relationship Id="rId883" Type="http://schemas.openxmlformats.org/officeDocument/2006/relationships/footer" Target="footer421.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header" Target="header238.xml"/><Relationship Id="rId536" Type="http://schemas.openxmlformats.org/officeDocument/2006/relationships/footer" Target="footer265.xml"/><Relationship Id="rId701" Type="http://schemas.openxmlformats.org/officeDocument/2006/relationships/footer" Target="footer343.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6.xml"/><Relationship Id="rId743" Type="http://schemas.openxmlformats.org/officeDocument/2006/relationships/footer" Target="footer361.xml"/><Relationship Id="rId785" Type="http://schemas.openxmlformats.org/officeDocument/2006/relationships/footer" Target="footer379.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header" Target="header217.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footer" Target="footer337.xml"/><Relationship Id="rId810" Type="http://schemas.openxmlformats.org/officeDocument/2006/relationships/image" Target="media/image25.jpeg"/><Relationship Id="rId852" Type="http://schemas.openxmlformats.org/officeDocument/2006/relationships/image" Target="media/image31.jpeg"/><Relationship Id="rId908" Type="http://schemas.openxmlformats.org/officeDocument/2006/relationships/header" Target="header434.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footer" Target="footer243.xml"/><Relationship Id="rId505" Type="http://schemas.openxmlformats.org/officeDocument/2006/relationships/header" Target="header251.xml"/><Relationship Id="rId712" Type="http://schemas.openxmlformats.org/officeDocument/2006/relationships/image" Target="media/image11.jpeg"/><Relationship Id="rId894" Type="http://schemas.openxmlformats.org/officeDocument/2006/relationships/image" Target="media/image37.jpeg"/><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footer" Target="footer291.xml"/><Relationship Id="rId754" Type="http://schemas.openxmlformats.org/officeDocument/2006/relationships/image" Target="media/image17.jpeg"/><Relationship Id="rId796" Type="http://schemas.openxmlformats.org/officeDocument/2006/relationships/image" Target="media/image23.jpeg"/><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footer" Target="footer222.xml"/><Relationship Id="rId614" Type="http://schemas.openxmlformats.org/officeDocument/2006/relationships/header" Target="header304.xml"/><Relationship Id="rId656" Type="http://schemas.openxmlformats.org/officeDocument/2006/relationships/image" Target="media/image3.jpeg"/><Relationship Id="rId821" Type="http://schemas.openxmlformats.org/officeDocument/2006/relationships/footer" Target="footer395.xml"/><Relationship Id="rId863" Type="http://schemas.openxmlformats.org/officeDocument/2006/relationships/footer" Target="footer413.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header" Target="header228.xml"/><Relationship Id="rId516" Type="http://schemas.openxmlformats.org/officeDocument/2006/relationships/header" Target="header256.xml"/><Relationship Id="rId698" Type="http://schemas.openxmlformats.org/officeDocument/2006/relationships/image" Target="media/image9.jpeg"/><Relationship Id="rId919" Type="http://schemas.openxmlformats.org/officeDocument/2006/relationships/fontTable" Target="fontTable.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header" Target="header276.xml"/><Relationship Id="rId723" Type="http://schemas.openxmlformats.org/officeDocument/2006/relationships/footer" Target="footer353.xml"/><Relationship Id="rId765" Type="http://schemas.openxmlformats.org/officeDocument/2006/relationships/footer" Target="footer371.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footer" Target="footer309.xml"/><Relationship Id="rId832" Type="http://schemas.openxmlformats.org/officeDocument/2006/relationships/header" Target="header400.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3.xml"/><Relationship Id="rId667" Type="http://schemas.openxmlformats.org/officeDocument/2006/relationships/footer" Target="footer329.xml"/><Relationship Id="rId874" Type="http://schemas.openxmlformats.org/officeDocument/2006/relationships/header" Target="header418.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footer" Target="footer261.xml"/><Relationship Id="rId569" Type="http://schemas.openxmlformats.org/officeDocument/2006/relationships/footer" Target="footer281.xml"/><Relationship Id="rId734" Type="http://schemas.openxmlformats.org/officeDocument/2006/relationships/header" Target="header358.xml"/><Relationship Id="rId776" Type="http://schemas.openxmlformats.org/officeDocument/2006/relationships/header" Target="header376.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87.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4.xml"/><Relationship Id="rId843" Type="http://schemas.openxmlformats.org/officeDocument/2006/relationships/header" Target="header405.xml"/><Relationship Id="rId885" Type="http://schemas.openxmlformats.org/officeDocument/2006/relationships/header" Target="header42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footer" Target="footer238.xml"/><Relationship Id="rId538" Type="http://schemas.openxmlformats.org/officeDocument/2006/relationships/header" Target="header267.xml"/><Relationship Id="rId703" Type="http://schemas.openxmlformats.org/officeDocument/2006/relationships/header" Target="header345.xml"/><Relationship Id="rId745" Type="http://schemas.openxmlformats.org/officeDocument/2006/relationships/header" Target="header363.xml"/><Relationship Id="rId910" Type="http://schemas.openxmlformats.org/officeDocument/2006/relationships/footer" Target="footer434.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header" Target="header381.xml"/><Relationship Id="rId812" Type="http://schemas.openxmlformats.org/officeDocument/2006/relationships/header" Target="header39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footer" Target="footer320.xml"/><Relationship Id="rId689" Type="http://schemas.openxmlformats.org/officeDocument/2006/relationships/header" Target="header339.xml"/><Relationship Id="rId854" Type="http://schemas.openxmlformats.org/officeDocument/2006/relationships/header" Target="header410.xml"/><Relationship Id="rId896" Type="http://schemas.openxmlformats.org/officeDocument/2006/relationships/header" Target="header42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4.xml"/><Relationship Id="rId493" Type="http://schemas.openxmlformats.org/officeDocument/2006/relationships/header" Target="header245.xml"/><Relationship Id="rId507" Type="http://schemas.openxmlformats.org/officeDocument/2006/relationships/footer" Target="footer251.xml"/><Relationship Id="rId549" Type="http://schemas.openxmlformats.org/officeDocument/2006/relationships/footer" Target="footer271.xml"/><Relationship Id="rId714" Type="http://schemas.openxmlformats.org/officeDocument/2006/relationships/header" Target="header350.xml"/><Relationship Id="rId756" Type="http://schemas.openxmlformats.org/officeDocument/2006/relationships/header" Target="header368.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7.xml"/><Relationship Id="rId798" Type="http://schemas.openxmlformats.org/officeDocument/2006/relationships/header" Target="header386.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4.xml"/><Relationship Id="rId658" Type="http://schemas.openxmlformats.org/officeDocument/2006/relationships/header" Target="header326.xml"/><Relationship Id="rId823" Type="http://schemas.openxmlformats.org/officeDocument/2006/relationships/footer" Target="footer396.xml"/><Relationship Id="rId865" Type="http://schemas.openxmlformats.org/officeDocument/2006/relationships/footer" Target="footer414.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header" Target="header229.xml"/><Relationship Id="rId518" Type="http://schemas.openxmlformats.org/officeDocument/2006/relationships/footer" Target="footer256.xml"/><Relationship Id="rId725" Type="http://schemas.openxmlformats.org/officeDocument/2006/relationships/footer" Target="footer354.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footer" Target="footer372.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footer" Target="footer330.xml"/><Relationship Id="rId834" Type="http://schemas.openxmlformats.org/officeDocument/2006/relationships/footer" Target="footer400.xml"/><Relationship Id="rId876" Type="http://schemas.openxmlformats.org/officeDocument/2006/relationships/footer" Target="footer418.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footer" Target="footer234.xml"/><Relationship Id="rId529" Type="http://schemas.openxmlformats.org/officeDocument/2006/relationships/header" Target="header263.xml"/><Relationship Id="rId680" Type="http://schemas.openxmlformats.org/officeDocument/2006/relationships/footer" Target="footer334.xml"/><Relationship Id="rId736" Type="http://schemas.openxmlformats.org/officeDocument/2006/relationships/footer" Target="footer358.xml"/><Relationship Id="rId901" Type="http://schemas.openxmlformats.org/officeDocument/2006/relationships/header" Target="header430.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header" Target="header268.xml"/><Relationship Id="rId778" Type="http://schemas.openxmlformats.org/officeDocument/2006/relationships/footer" Target="footer376.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image" Target="media/image24.jpeg"/><Relationship Id="rId845" Type="http://schemas.openxmlformats.org/officeDocument/2006/relationships/image" Target="media/image30.jpeg"/><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header" Target="header219.xml"/><Relationship Id="rId484" Type="http://schemas.openxmlformats.org/officeDocument/2006/relationships/header" Target="header240.xml"/><Relationship Id="rId705" Type="http://schemas.openxmlformats.org/officeDocument/2006/relationships/image" Target="media/image10.jpeg"/><Relationship Id="rId887" Type="http://schemas.openxmlformats.org/officeDocument/2006/relationships/image" Target="media/image36.jpeg"/><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image" Target="media/image8.jpeg"/><Relationship Id="rId747" Type="http://schemas.openxmlformats.org/officeDocument/2006/relationships/image" Target="media/image16.jpeg"/><Relationship Id="rId789" Type="http://schemas.openxmlformats.org/officeDocument/2006/relationships/image" Target="media/image22.jpeg"/><Relationship Id="rId912" Type="http://schemas.openxmlformats.org/officeDocument/2006/relationships/footer" Target="footer43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392.xml"/><Relationship Id="rId856" Type="http://schemas.openxmlformats.org/officeDocument/2006/relationships/footer" Target="footer410.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4.xml"/><Relationship Id="rId509" Type="http://schemas.openxmlformats.org/officeDocument/2006/relationships/footer" Target="footer252.xml"/><Relationship Id="rId660" Type="http://schemas.openxmlformats.org/officeDocument/2006/relationships/footer" Target="footer326.xml"/><Relationship Id="rId898" Type="http://schemas.openxmlformats.org/officeDocument/2006/relationships/footer" Target="footer42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5.xml"/><Relationship Id="rId716" Type="http://schemas.openxmlformats.org/officeDocument/2006/relationships/footer" Target="footer350.xml"/><Relationship Id="rId758" Type="http://schemas.openxmlformats.org/officeDocument/2006/relationships/footer" Target="footer368.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header" Target="header258.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397.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15.xml"/><Relationship Id="rId299" Type="http://schemas.openxmlformats.org/officeDocument/2006/relationships/footer" Target="footer147.xml"/><Relationship Id="rId727" Type="http://schemas.openxmlformats.org/officeDocument/2006/relationships/header" Target="header355.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header" Target="header284.xml"/><Relationship Id="rId780" Type="http://schemas.openxmlformats.org/officeDocument/2006/relationships/header" Target="header378.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header" Target="header420.xml"/><Relationship Id="rId640" Type="http://schemas.openxmlformats.org/officeDocument/2006/relationships/footer" Target="footer316.xml"/><Relationship Id="rId738" Type="http://schemas.openxmlformats.org/officeDocument/2006/relationships/header" Target="header360.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footer" Target="footer247.xml"/><Relationship Id="rId584" Type="http://schemas.openxmlformats.org/officeDocument/2006/relationships/header" Target="header289.xml"/><Relationship Id="rId805" Type="http://schemas.openxmlformats.org/officeDocument/2006/relationships/header" Target="header389.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83.xml"/><Relationship Id="rId889" Type="http://schemas.openxmlformats.org/officeDocument/2006/relationships/header" Target="header425.xml"/><Relationship Id="rId444" Type="http://schemas.openxmlformats.org/officeDocument/2006/relationships/header" Target="header220.xml"/><Relationship Id="rId651" Type="http://schemas.openxmlformats.org/officeDocument/2006/relationships/header" Target="header323.xml"/><Relationship Id="rId749" Type="http://schemas.openxmlformats.org/officeDocument/2006/relationships/header" Target="header365.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4.xml"/><Relationship Id="rId609" Type="http://schemas.openxmlformats.org/officeDocument/2006/relationships/header" Target="header302.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footer" Target="footer294.xml"/><Relationship Id="rId816" Type="http://schemas.openxmlformats.org/officeDocument/2006/relationships/footer" Target="footer393.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7.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header" Target="header259.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footer" Target="footer397.xml"/><Relationship Id="rId259" Type="http://schemas.openxmlformats.org/officeDocument/2006/relationships/header" Target="header128.xml"/><Relationship Id="rId466" Type="http://schemas.openxmlformats.org/officeDocument/2006/relationships/header" Target="header231.xml"/><Relationship Id="rId673" Type="http://schemas.openxmlformats.org/officeDocument/2006/relationships/footer" Target="footer331.xml"/><Relationship Id="rId880" Type="http://schemas.openxmlformats.org/officeDocument/2006/relationships/image" Target="media/image35.jpeg"/><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footer" Target="footer264.xml"/><Relationship Id="rId740" Type="http://schemas.openxmlformats.org/officeDocument/2006/relationships/image" Target="media/image15.jpeg"/><Relationship Id="rId838" Type="http://schemas.openxmlformats.org/officeDocument/2006/relationships/image" Target="media/image29.jpeg"/><Relationship Id="rId172" Type="http://schemas.openxmlformats.org/officeDocument/2006/relationships/header" Target="header84.xml"/><Relationship Id="rId477" Type="http://schemas.openxmlformats.org/officeDocument/2006/relationships/footer" Target="footer236.xml"/><Relationship Id="rId600" Type="http://schemas.openxmlformats.org/officeDocument/2006/relationships/header" Target="header297.xml"/><Relationship Id="rId684" Type="http://schemas.openxmlformats.org/officeDocument/2006/relationships/image" Target="media/image7.jpeg"/><Relationship Id="rId337" Type="http://schemas.openxmlformats.org/officeDocument/2006/relationships/header" Target="header167.xml"/><Relationship Id="rId891" Type="http://schemas.openxmlformats.org/officeDocument/2006/relationships/footer" Target="footer425.xml"/><Relationship Id="rId905" Type="http://schemas.openxmlformats.org/officeDocument/2006/relationships/header" Target="header432.xml"/><Relationship Id="rId34" Type="http://schemas.openxmlformats.org/officeDocument/2006/relationships/header" Target="header15.xml"/><Relationship Id="rId544" Type="http://schemas.openxmlformats.org/officeDocument/2006/relationships/header" Target="header270.xml"/><Relationship Id="rId751" Type="http://schemas.openxmlformats.org/officeDocument/2006/relationships/footer" Target="footer365.xml"/><Relationship Id="rId849" Type="http://schemas.openxmlformats.org/officeDocument/2006/relationships/footer" Target="footer407.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footer" Target="footer302.xml"/><Relationship Id="rId250" Type="http://schemas.openxmlformats.org/officeDocument/2006/relationships/header" Target="header123.xml"/><Relationship Id="rId488" Type="http://schemas.openxmlformats.org/officeDocument/2006/relationships/footer" Target="footer241.xml"/><Relationship Id="rId695" Type="http://schemas.openxmlformats.org/officeDocument/2006/relationships/footer" Target="footer341.xml"/><Relationship Id="rId709" Type="http://schemas.openxmlformats.org/officeDocument/2006/relationships/footer" Target="footer347.xml"/><Relationship Id="rId916" Type="http://schemas.openxmlformats.org/officeDocument/2006/relationships/footer" Target="footer437.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header" Target="header275.xml"/><Relationship Id="rId762" Type="http://schemas.openxmlformats.org/officeDocument/2006/relationships/header" Target="header370.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7.xml"/><Relationship Id="rId261" Type="http://schemas.openxmlformats.org/officeDocument/2006/relationships/footer" Target="footer128.xml"/><Relationship Id="rId499" Type="http://schemas.openxmlformats.org/officeDocument/2006/relationships/header" Target="header248.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0.xml"/><Relationship Id="rId773" Type="http://schemas.openxmlformats.org/officeDocument/2006/relationships/header" Target="header375.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header" Target="header314.xml"/><Relationship Id="rId840" Type="http://schemas.openxmlformats.org/officeDocument/2006/relationships/header" Target="header4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39267</Words>
  <Characters>223822</Characters>
  <Application>Microsoft Office Word</Application>
  <DocSecurity>4</DocSecurity>
  <Lines>1865</Lines>
  <Paragraphs>525</Paragraphs>
  <ScaleCrop>false</ScaleCrop>
  <Company/>
  <LinksUpToDate>false</LinksUpToDate>
  <CharactersWithSpaces>262564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2018-04-19T17:06:00Z</dcterms:created>
  <dcterms:modified xsi:type="dcterms:W3CDTF">2018-04-19T17:06:00Z</dcterms:modified>
</cp:coreProperties>
</file>