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332.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footer33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348.xml" ContentType="application/vnd.openxmlformats-officedocument.wordprocessingml.header+xml"/>
  <Override PartName="/word/footer348.xml" ContentType="application/vnd.openxmlformats-officedocument.wordprocessingml.foot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351.xml" ContentType="application/vnd.openxmlformats-officedocument.wordprocessingml.header+xml"/>
  <Override PartName="/word/footer351.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header345.xml" ContentType="application/vnd.openxmlformats-officedocument.wordprocessingml.head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footer345.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header339.xml" ContentType="application/vnd.openxmlformats-officedocument.wordprocessingml.header+xml"/>
  <Override PartName="/word/footer339.xml" ContentType="application/vnd.openxmlformats-officedocument.wordprocessingml.foot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342.xml" ContentType="application/vnd.openxmlformats-officedocument.wordprocessingml.header+xml"/>
  <Override PartName="/word/footer342.xml" ContentType="application/vnd.openxmlformats-officedocument.wordprocessingml.foot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336.xml" ContentType="application/vnd.openxmlformats-officedocument.wordprocessingml.header+xml"/>
  <Override PartName="/word/header128.xml" ContentType="application/vnd.openxmlformats-officedocument.wordprocessingml.header+xml"/>
  <Override PartName="/word/header175.xml" ContentType="application/vnd.openxmlformats-officedocument.wordprocessingml.header+xml"/>
  <Override PartName="/word/footer336.xml" ContentType="application/vnd.openxmlformats-officedocument.wordprocessingml.foot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333.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oter33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header273.xml" ContentType="application/vnd.openxmlformats-officedocument.wordprocessingml.header+xml"/>
  <Override PartName="/word/footer226.xml" ContentType="application/vnd.openxmlformats-officedocument.wordprocessingml.footer+xml"/>
  <Override PartName="/word/footer273.xml" ContentType="application/vnd.openxmlformats-officedocument.wordprocessingml.footer+xml"/>
  <Override PartName="/word/header349.xml" ContentType="application/vnd.openxmlformats-officedocument.wordprocessingml.header+xml"/>
  <Override PartName="/word/footer5.xml" ContentType="application/vnd.openxmlformats-officedocument.wordprocessingml.footer+xml"/>
  <Override PartName="/word/footer17.xml" ContentType="application/vnd.openxmlformats-officedocument.wordprocessingml.footer+xml"/>
  <Override PartName="/word/header23.xml" ContentType="application/vnd.openxmlformats-officedocument.wordprocessingml.head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204.xml" ContentType="application/vnd.openxmlformats-officedocument.wordprocessingml.header+xml"/>
  <Override PartName="/word/footer204.xml" ContentType="application/vnd.openxmlformats-officedocument.wordprocessingml.footer+xml"/>
  <Override PartName="/word/header251.xml" ContentType="application/vnd.openxmlformats-officedocument.wordprocessingml.header+xml"/>
  <Override PartName="/word/footer251.xml" ContentType="application/vnd.openxmlformats-officedocument.wordprocessingml.footer+xml"/>
  <Override PartName="/word/footer349.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footer188.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header305.xml" ContentType="application/vnd.openxmlformats-officedocument.wordprocessingml.header+xml"/>
  <Override PartName="/word/footer20.xml" ContentType="application/vnd.openxmlformats-officedocument.wordprocessingml.footer+xml"/>
  <Override PartName="/word/header144.xml" ContentType="application/vnd.openxmlformats-officedocument.wordprocessingml.head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footer144.xml" ContentType="application/vnd.openxmlformats-officedocument.wordprocessingml.footer+xml"/>
  <Override PartName="/word/footer191.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header346.xml" ContentType="application/vnd.openxmlformats-officedocument.wordprocessingml.header+xml"/>
  <Override PartName="/word/footer346.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header335.xml" ContentType="application/vnd.openxmlformats-officedocument.wordprocessingml.header+xml"/>
  <Override PartName="/word/footer335.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343.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footer343.xml" ContentType="application/vnd.openxmlformats-officedocument.wordprocessingml.foot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header337.xml" ContentType="application/vnd.openxmlformats-officedocument.wordprocessingml.header+xml"/>
  <Override PartName="/word/footer337.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header340.xml" ContentType="application/vnd.openxmlformats-officedocument.wordprocessingml.header+xml"/>
  <Override PartName="/word/footer340.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334.xml" ContentType="application/vnd.openxmlformats-officedocument.wordprocessingml.header+xml"/>
  <Override PartName="/word/header126.xml" ContentType="application/vnd.openxmlformats-officedocument.wordprocessingml.header+xml"/>
  <Override PartName="/word/header173.xml" ContentType="application/vnd.openxmlformats-officedocument.wordprocessingml.header+xml"/>
  <Override PartName="/word/footer334.xml" ContentType="application/vnd.openxmlformats-officedocument.wordprocessingml.foot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331.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footer331.xml" ContentType="application/vnd.openxmlformats-officedocument.wordprocessingml.foot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header347.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footer347.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350.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footer350.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344.xml" ContentType="application/vnd.openxmlformats-officedocument.wordprocessingml.header+xml"/>
  <Override PartName="/word/footer344.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Override PartName="/word/footer237.xml" ContentType="application/vnd.openxmlformats-officedocument.wordprocessingml.foot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header262.xml" ContentType="application/vnd.openxmlformats-officedocument.wordprocessingml.header+xml"/>
  <Default Extension="rels" ContentType="application/vnd.openxmlformats-package.relationships+xml"/>
  <Override PartName="/word/header12.xml" ContentType="application/vnd.openxmlformats-officedocument.wordprocessingml.header+xml"/>
  <Override PartName="/word/footer53.xml" ContentType="application/vnd.openxmlformats-officedocument.wordprocessingml.footer+xml"/>
  <Override PartName="/word/header199.xml" ContentType="application/vnd.openxmlformats-officedocument.wordprocessingml.header+xml"/>
  <Override PartName="/word/footer199.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footer262.xml" ContentType="application/vnd.openxmlformats-officedocument.wordprocessingml.footer+xml"/>
  <Override PartName="/word/header338.xml" ContentType="application/vnd.openxmlformats-officedocument.wordprocessingml.header+xml"/>
  <Override PartName="/word/header177.xml" ContentType="application/vnd.openxmlformats-officedocument.wordprocessingml.header+xml"/>
  <Override PartName="/word/footer240.xml" ContentType="application/vnd.openxmlformats-officedocument.wordprocessingml.footer+xml"/>
  <Override PartName="/word/footer338.xml" ContentType="application/vnd.openxmlformats-officedocument.wordprocessingml.footer+xml"/>
  <Override PartName="/word/footer31.xml" ContentType="application/vnd.openxmlformats-officedocument.wordprocessingml.footer+xml"/>
  <Override PartName="/word/footer177.xml" ContentType="application/vnd.openxmlformats-officedocument.wordprocessingml.footer+xml"/>
  <Override PartName="/word/header316.xml" ContentType="application/vnd.openxmlformats-officedocument.wordprocessingml.header+xml"/>
  <Override PartName="/word/footer316.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55.xml" ContentType="application/vnd.openxmlformats-officedocument.wordprocessingml.header+xml"/>
  <Override PartName="/word/footer155.xml" ContentType="application/vnd.openxmlformats-officedocument.wordprocessingml.footer+xml"/>
  <Override PartName="/word/header341.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header180.xml" ContentType="application/vnd.openxmlformats-officedocument.wordprocessingml.header+xml"/>
  <Override PartName="/word/header278.xml" ContentType="application/vnd.openxmlformats-officedocument.wordprocessingml.header+xml"/>
  <Override PartName="/word/footer278.xml" ContentType="application/vnd.openxmlformats-officedocument.wordprocessingml.footer+xml"/>
  <Override PartName="/word/footer341.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03" w:rsidRDefault="00B70703">
      <w:pPr>
        <w:autoSpaceDE w:val="0"/>
        <w:autoSpaceDN w:val="0"/>
        <w:adjustRightInd w:val="0"/>
        <w:spacing w:line="240" w:lineRule="exact"/>
      </w:pPr>
      <w:bookmarkStart w:id="0" w:name="Pg1"/>
      <w:bookmarkEnd w:id="0"/>
    </w:p>
    <w:p w:rsidR="00B70703" w:rsidRDefault="00B70703">
      <w:pPr>
        <w:autoSpaceDE w:val="0"/>
        <w:autoSpaceDN w:val="0"/>
        <w:adjustRightInd w:val="0"/>
        <w:spacing w:line="230" w:lineRule="exact"/>
        <w:ind w:left="1440"/>
      </w:pPr>
    </w:p>
    <w:p w:rsidR="00B70703" w:rsidRDefault="00B70703">
      <w:pPr>
        <w:autoSpaceDE w:val="0"/>
        <w:autoSpaceDN w:val="0"/>
        <w:adjustRightInd w:val="0"/>
        <w:spacing w:line="230" w:lineRule="exact"/>
        <w:ind w:left="1440"/>
      </w:pPr>
    </w:p>
    <w:p w:rsidR="00B70703" w:rsidRDefault="00B70703">
      <w:pPr>
        <w:autoSpaceDE w:val="0"/>
        <w:autoSpaceDN w:val="0"/>
        <w:adjustRightInd w:val="0"/>
        <w:spacing w:line="230" w:lineRule="exact"/>
        <w:ind w:left="1440"/>
      </w:pPr>
    </w:p>
    <w:p w:rsidR="00B70703" w:rsidRDefault="00B70703">
      <w:pPr>
        <w:autoSpaceDE w:val="0"/>
        <w:autoSpaceDN w:val="0"/>
        <w:adjustRightInd w:val="0"/>
        <w:spacing w:line="230" w:lineRule="exact"/>
        <w:ind w:left="1440"/>
      </w:pPr>
    </w:p>
    <w:p w:rsidR="00B70703" w:rsidRDefault="00B70703">
      <w:pPr>
        <w:autoSpaceDE w:val="0"/>
        <w:autoSpaceDN w:val="0"/>
        <w:adjustRightInd w:val="0"/>
        <w:spacing w:line="230" w:lineRule="exact"/>
        <w:ind w:left="1440"/>
      </w:pPr>
    </w:p>
    <w:p w:rsidR="00B70703" w:rsidRDefault="00B54D69">
      <w:pPr>
        <w:tabs>
          <w:tab w:val="left" w:pos="7525"/>
        </w:tabs>
        <w:autoSpaceDE w:val="0"/>
        <w:autoSpaceDN w:val="0"/>
        <w:adjustRightInd w:val="0"/>
        <w:spacing w:before="41" w:line="230" w:lineRule="exact"/>
        <w:ind w:left="1440"/>
        <w:rPr>
          <w:rFonts w:ascii="Microsoft Sans Serif" w:hAnsi="Microsoft Sans Serif"/>
          <w:color w:val="000000"/>
          <w:spacing w:val="-2"/>
          <w:sz w:val="20"/>
        </w:rPr>
      </w:pPr>
      <w:r>
        <w:rPr>
          <w:rFonts w:ascii="Microsoft Sans Serif" w:hAnsi="Microsoft Sans Serif"/>
          <w:color w:val="000000"/>
          <w:spacing w:val="-1"/>
          <w:sz w:val="20"/>
        </w:rPr>
        <w:t>FERC rendition of the electronically filed tariff records in Docket No.</w:t>
      </w:r>
      <w:r>
        <w:rPr>
          <w:rFonts w:ascii="Microsoft Sans Serif" w:hAnsi="Microsoft Sans Serif"/>
          <w:color w:val="000000"/>
          <w:spacing w:val="-1"/>
          <w:sz w:val="20"/>
        </w:rPr>
        <w:tab/>
      </w:r>
      <w:r>
        <w:rPr>
          <w:rFonts w:ascii="Microsoft Sans Serif" w:hAnsi="Microsoft Sans Serif"/>
          <w:color w:val="000000"/>
          <w:spacing w:val="-2"/>
          <w:sz w:val="20"/>
        </w:rPr>
        <w:t>[include if docket no. exists]</w:t>
      </w:r>
    </w:p>
    <w:p w:rsidR="00B70703" w:rsidRDefault="00B54D69">
      <w:pPr>
        <w:autoSpaceDE w:val="0"/>
        <w:autoSpaceDN w:val="0"/>
        <w:adjustRightInd w:val="0"/>
        <w:spacing w:before="20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B70703" w:rsidRDefault="00B54D69">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B70703" w:rsidRDefault="00B54D69">
      <w:pPr>
        <w:autoSpaceDE w:val="0"/>
        <w:autoSpaceDN w:val="0"/>
        <w:adjustRightInd w:val="0"/>
        <w:spacing w:line="220" w:lineRule="exact"/>
        <w:ind w:left="1440" w:right="2750"/>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National Grid and the Village of Skaneateles Interconnection Agreement 2211 </w:t>
      </w:r>
      <w:r>
        <w:rPr>
          <w:rFonts w:ascii="Microsoft Sans Serif" w:hAnsi="Microsoft Sans Serif"/>
          <w:color w:val="000000"/>
          <w:spacing w:val="-2"/>
          <w:sz w:val="20"/>
        </w:rPr>
        <w:t xml:space="preserve">Company Filing Identifier: 971 </w:t>
      </w:r>
    </w:p>
    <w:p w:rsidR="00B70703" w:rsidRDefault="00B54D69">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B70703" w:rsidRDefault="00B54D69">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B70703" w:rsidRDefault="00B54D69">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B70703" w:rsidRDefault="00B70703">
      <w:pPr>
        <w:autoSpaceDE w:val="0"/>
        <w:autoSpaceDN w:val="0"/>
        <w:adjustRightInd w:val="0"/>
        <w:spacing w:line="230" w:lineRule="exact"/>
        <w:ind w:left="1440"/>
        <w:rPr>
          <w:rFonts w:ascii="Microsoft Sans Serif" w:hAnsi="Microsoft Sans Serif"/>
          <w:color w:val="000000"/>
          <w:spacing w:val="-2"/>
          <w:sz w:val="20"/>
        </w:rPr>
      </w:pPr>
    </w:p>
    <w:p w:rsidR="00B70703" w:rsidRDefault="00B54D69">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B70703" w:rsidRDefault="00B54D69">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2211 </w:t>
      </w:r>
    </w:p>
    <w:p w:rsidR="00B70703" w:rsidRDefault="00B54D69">
      <w:pPr>
        <w:autoSpaceDE w:val="0"/>
        <w:autoSpaceDN w:val="0"/>
        <w:adjustRightInd w:val="0"/>
        <w:spacing w:before="21" w:line="220" w:lineRule="exact"/>
        <w:ind w:left="1440" w:right="3983"/>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NiMo and Skaneateles Interconnection Agreement 2211 </w:t>
      </w:r>
      <w:r>
        <w:rPr>
          <w:rFonts w:ascii="Microsoft Sans Serif" w:hAnsi="Microsoft Sans Serif"/>
          <w:color w:val="000000"/>
          <w:spacing w:val="-2"/>
          <w:sz w:val="20"/>
        </w:rPr>
        <w:t xml:space="preserve">Record Version Number: 0.0.0 </w:t>
      </w:r>
    </w:p>
    <w:p w:rsidR="00B70703" w:rsidRDefault="00B54D69">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B70703" w:rsidRDefault="00B54D69">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162 </w:t>
      </w:r>
    </w:p>
    <w:p w:rsidR="00B70703" w:rsidRDefault="00B54D69">
      <w:pPr>
        <w:tabs>
          <w:tab w:val="left" w:pos="4208"/>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7077000</w:t>
      </w:r>
    </w:p>
    <w:p w:rsidR="00B70703" w:rsidRDefault="00B54D69">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w:t>
      </w:r>
      <w:r>
        <w:rPr>
          <w:rFonts w:ascii="Microsoft Sans Serif" w:hAnsi="Microsoft Sans Serif"/>
          <w:color w:val="000000"/>
          <w:spacing w:val="-2"/>
          <w:sz w:val="20"/>
        </w:rPr>
        <w:t>t Identifier: 2</w:t>
      </w:r>
    </w:p>
    <w:p w:rsidR="00B70703" w:rsidRDefault="00B54D69">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2015-03-31</w:t>
      </w:r>
    </w:p>
    <w:p w:rsidR="00B70703" w:rsidRDefault="00B54D69">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B70703" w:rsidRDefault="00B54D69">
      <w:pPr>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Change Type:  New</w:t>
      </w:r>
    </w:p>
    <w:p w:rsidR="00B70703" w:rsidRDefault="00B54D69">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Record Content Type:  2</w:t>
      </w:r>
    </w:p>
    <w:p w:rsidR="00B70703" w:rsidRDefault="00B54D69">
      <w:pPr>
        <w:tabs>
          <w:tab w:val="left" w:pos="3939"/>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Associated Filing Identifier:</w:t>
      </w:r>
      <w:r>
        <w:rPr>
          <w:rFonts w:ascii="Microsoft Sans Serif" w:hAnsi="Microsoft Sans Serif"/>
          <w:color w:val="000000"/>
          <w:spacing w:val="-2"/>
          <w:sz w:val="20"/>
        </w:rPr>
        <w:tab/>
        <w:t>[Source - if applicable]</w:t>
      </w:r>
    </w:p>
    <w:p w:rsidR="00B70703" w:rsidRDefault="00B70703">
      <w:pPr>
        <w:autoSpaceDE w:val="0"/>
        <w:autoSpaceDN w:val="0"/>
        <w:adjustRightInd w:val="0"/>
        <w:rPr>
          <w:rFonts w:ascii="Microsoft Sans Serif" w:hAnsi="Microsoft Sans Serif"/>
          <w:color w:val="000000"/>
          <w:spacing w:val="-2"/>
          <w:sz w:val="20"/>
        </w:rPr>
        <w:sectPr w:rsidR="00B70703">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B70703" w:rsidRDefault="00B70703">
      <w:pPr>
        <w:autoSpaceDE w:val="0"/>
        <w:autoSpaceDN w:val="0"/>
        <w:adjustRightInd w:val="0"/>
        <w:spacing w:line="240" w:lineRule="exact"/>
        <w:rPr>
          <w:rFonts w:ascii="Microsoft Sans Serif" w:hAnsi="Microsoft Sans Serif"/>
          <w:color w:val="000000"/>
          <w:spacing w:val="-2"/>
        </w:rPr>
      </w:pPr>
      <w:bookmarkStart w:id="1" w:name="Pg2"/>
      <w:bookmarkEnd w:id="1"/>
    </w:p>
    <w:p w:rsidR="00B70703" w:rsidRDefault="00B70703">
      <w:pPr>
        <w:autoSpaceDE w:val="0"/>
        <w:autoSpaceDN w:val="0"/>
        <w:adjustRightInd w:val="0"/>
        <w:spacing w:line="276" w:lineRule="exact"/>
        <w:ind w:left="4705"/>
        <w:rPr>
          <w:rFonts w:ascii="Microsoft Sans Serif" w:hAnsi="Microsoft Sans Serif"/>
          <w:color w:val="000000"/>
          <w:spacing w:val="-2"/>
        </w:rPr>
      </w:pPr>
    </w:p>
    <w:p w:rsidR="00B70703" w:rsidRDefault="00B70703">
      <w:pPr>
        <w:autoSpaceDE w:val="0"/>
        <w:autoSpaceDN w:val="0"/>
        <w:adjustRightInd w:val="0"/>
        <w:spacing w:line="276" w:lineRule="exact"/>
        <w:ind w:left="4705"/>
        <w:rPr>
          <w:rFonts w:ascii="Microsoft Sans Serif" w:hAnsi="Microsoft Sans Serif"/>
          <w:color w:val="000000"/>
          <w:spacing w:val="-2"/>
        </w:rPr>
      </w:pPr>
    </w:p>
    <w:p w:rsidR="00B70703" w:rsidRDefault="00B70703">
      <w:pPr>
        <w:autoSpaceDE w:val="0"/>
        <w:autoSpaceDN w:val="0"/>
        <w:adjustRightInd w:val="0"/>
        <w:spacing w:line="276" w:lineRule="exact"/>
        <w:ind w:left="4705"/>
        <w:rPr>
          <w:rFonts w:ascii="Microsoft Sans Serif" w:hAnsi="Microsoft Sans Serif"/>
          <w:color w:val="000000"/>
          <w:spacing w:val="-2"/>
        </w:rPr>
      </w:pPr>
    </w:p>
    <w:p w:rsidR="00B70703" w:rsidRDefault="00B70703">
      <w:pPr>
        <w:autoSpaceDE w:val="0"/>
        <w:autoSpaceDN w:val="0"/>
        <w:adjustRightInd w:val="0"/>
        <w:spacing w:line="276" w:lineRule="exact"/>
        <w:ind w:left="4705"/>
        <w:rPr>
          <w:rFonts w:ascii="Microsoft Sans Serif" w:hAnsi="Microsoft Sans Serif"/>
          <w:color w:val="000000"/>
          <w:spacing w:val="-2"/>
        </w:rPr>
      </w:pPr>
    </w:p>
    <w:p w:rsidR="00B70703" w:rsidRDefault="00B70703">
      <w:pPr>
        <w:autoSpaceDE w:val="0"/>
        <w:autoSpaceDN w:val="0"/>
        <w:adjustRightInd w:val="0"/>
        <w:spacing w:line="276" w:lineRule="exact"/>
        <w:ind w:left="4705"/>
        <w:rPr>
          <w:rFonts w:ascii="Microsoft Sans Serif" w:hAnsi="Microsoft Sans Serif"/>
          <w:color w:val="000000"/>
          <w:spacing w:val="-2"/>
        </w:rPr>
      </w:pPr>
    </w:p>
    <w:p w:rsidR="00B70703" w:rsidRDefault="00B54D69">
      <w:pPr>
        <w:autoSpaceDE w:val="0"/>
        <w:autoSpaceDN w:val="0"/>
        <w:adjustRightInd w:val="0"/>
        <w:spacing w:before="51" w:line="276" w:lineRule="exact"/>
        <w:ind w:left="4705"/>
        <w:rPr>
          <w:rFonts w:ascii="Times New Roman Bold" w:hAnsi="Times New Roman Bold"/>
          <w:color w:val="000000"/>
          <w:spacing w:val="-3"/>
        </w:rPr>
      </w:pPr>
      <w:r>
        <w:rPr>
          <w:rFonts w:ascii="Times New Roman Bold" w:hAnsi="Times New Roman Bold"/>
          <w:color w:val="000000"/>
          <w:spacing w:val="-3"/>
        </w:rPr>
        <w:t xml:space="preserve">Service Agreement No. 2211 </w:t>
      </w:r>
    </w:p>
    <w:p w:rsidR="00B70703" w:rsidRDefault="00B70703">
      <w:pPr>
        <w:autoSpaceDE w:val="0"/>
        <w:autoSpaceDN w:val="0"/>
        <w:adjustRightInd w:val="0"/>
        <w:spacing w:line="276" w:lineRule="exact"/>
        <w:ind w:left="5977"/>
        <w:rPr>
          <w:rFonts w:ascii="Times New Roman Bold" w:hAnsi="Times New Roman Bold"/>
          <w:color w:val="000000"/>
          <w:spacing w:val="-3"/>
        </w:rPr>
      </w:pPr>
    </w:p>
    <w:p w:rsidR="00B70703" w:rsidRDefault="00B70703">
      <w:pPr>
        <w:autoSpaceDE w:val="0"/>
        <w:autoSpaceDN w:val="0"/>
        <w:adjustRightInd w:val="0"/>
        <w:spacing w:line="276" w:lineRule="exact"/>
        <w:ind w:left="5977"/>
        <w:rPr>
          <w:rFonts w:ascii="Times New Roman Bold" w:hAnsi="Times New Roman Bold"/>
          <w:color w:val="000000"/>
          <w:spacing w:val="-3"/>
        </w:rPr>
      </w:pPr>
    </w:p>
    <w:p w:rsidR="00B70703" w:rsidRDefault="00B70703">
      <w:pPr>
        <w:autoSpaceDE w:val="0"/>
        <w:autoSpaceDN w:val="0"/>
        <w:adjustRightInd w:val="0"/>
        <w:spacing w:line="276" w:lineRule="exact"/>
        <w:ind w:left="5977"/>
        <w:rPr>
          <w:rFonts w:ascii="Times New Roman Bold" w:hAnsi="Times New Roman Bold"/>
          <w:color w:val="000000"/>
          <w:spacing w:val="-3"/>
        </w:rPr>
      </w:pPr>
    </w:p>
    <w:p w:rsidR="00B70703" w:rsidRDefault="00B70703">
      <w:pPr>
        <w:autoSpaceDE w:val="0"/>
        <w:autoSpaceDN w:val="0"/>
        <w:adjustRightInd w:val="0"/>
        <w:spacing w:line="276" w:lineRule="exact"/>
        <w:ind w:left="5977"/>
        <w:rPr>
          <w:rFonts w:ascii="Times New Roman Bold" w:hAnsi="Times New Roman Bold"/>
          <w:color w:val="000000"/>
          <w:spacing w:val="-3"/>
        </w:rPr>
      </w:pPr>
    </w:p>
    <w:p w:rsidR="00B70703" w:rsidRDefault="00B70703">
      <w:pPr>
        <w:autoSpaceDE w:val="0"/>
        <w:autoSpaceDN w:val="0"/>
        <w:adjustRightInd w:val="0"/>
        <w:spacing w:line="276" w:lineRule="exact"/>
        <w:ind w:left="5977"/>
        <w:rPr>
          <w:rFonts w:ascii="Times New Roman Bold" w:hAnsi="Times New Roman Bold"/>
          <w:color w:val="000000"/>
          <w:spacing w:val="-3"/>
        </w:rPr>
      </w:pPr>
    </w:p>
    <w:p w:rsidR="00B70703" w:rsidRDefault="00B54D69">
      <w:pPr>
        <w:autoSpaceDE w:val="0"/>
        <w:autoSpaceDN w:val="0"/>
        <w:adjustRightInd w:val="0"/>
        <w:spacing w:before="44" w:line="276" w:lineRule="exact"/>
        <w:ind w:left="5977"/>
        <w:rPr>
          <w:color w:val="000000"/>
          <w:spacing w:val="-3"/>
        </w:rPr>
      </w:pPr>
      <w:r>
        <w:rPr>
          <w:color w:val="000000"/>
          <w:spacing w:val="-3"/>
        </w:rPr>
        <w:t xml:space="preserve">AN </w:t>
      </w:r>
    </w:p>
    <w:p w:rsidR="00B70703" w:rsidRDefault="00B70703">
      <w:pPr>
        <w:autoSpaceDE w:val="0"/>
        <w:autoSpaceDN w:val="0"/>
        <w:adjustRightInd w:val="0"/>
        <w:spacing w:line="276" w:lineRule="exact"/>
        <w:ind w:left="4246"/>
        <w:rPr>
          <w:color w:val="000000"/>
          <w:spacing w:val="-3"/>
        </w:rPr>
      </w:pPr>
    </w:p>
    <w:p w:rsidR="00B70703" w:rsidRDefault="00B70703">
      <w:pPr>
        <w:autoSpaceDE w:val="0"/>
        <w:autoSpaceDN w:val="0"/>
        <w:adjustRightInd w:val="0"/>
        <w:spacing w:line="276" w:lineRule="exact"/>
        <w:ind w:left="4246"/>
        <w:rPr>
          <w:color w:val="000000"/>
          <w:spacing w:val="-3"/>
        </w:rPr>
      </w:pPr>
    </w:p>
    <w:p w:rsidR="00B70703" w:rsidRDefault="00B54D69">
      <w:pPr>
        <w:autoSpaceDE w:val="0"/>
        <w:autoSpaceDN w:val="0"/>
        <w:adjustRightInd w:val="0"/>
        <w:spacing w:before="132" w:line="276" w:lineRule="exact"/>
        <w:ind w:left="4246"/>
        <w:rPr>
          <w:color w:val="000000"/>
          <w:spacing w:val="-3"/>
        </w:rPr>
      </w:pPr>
      <w:r>
        <w:rPr>
          <w:color w:val="000000"/>
          <w:spacing w:val="-3"/>
        </w:rPr>
        <w:t xml:space="preserve">INTERCONNECTION AGREEMENT </w:t>
      </w:r>
    </w:p>
    <w:p w:rsidR="00B70703" w:rsidRDefault="00B70703">
      <w:pPr>
        <w:autoSpaceDE w:val="0"/>
        <w:autoSpaceDN w:val="0"/>
        <w:adjustRightInd w:val="0"/>
        <w:spacing w:line="276" w:lineRule="exact"/>
        <w:ind w:left="5576"/>
        <w:rPr>
          <w:color w:val="000000"/>
          <w:spacing w:val="-3"/>
        </w:rPr>
      </w:pPr>
    </w:p>
    <w:p w:rsidR="00B70703" w:rsidRDefault="00B70703">
      <w:pPr>
        <w:autoSpaceDE w:val="0"/>
        <w:autoSpaceDN w:val="0"/>
        <w:adjustRightInd w:val="0"/>
        <w:spacing w:line="276" w:lineRule="exact"/>
        <w:ind w:left="5576"/>
        <w:rPr>
          <w:color w:val="000000"/>
          <w:spacing w:val="-3"/>
        </w:rPr>
      </w:pPr>
    </w:p>
    <w:p w:rsidR="00B70703" w:rsidRDefault="00B54D69">
      <w:pPr>
        <w:autoSpaceDE w:val="0"/>
        <w:autoSpaceDN w:val="0"/>
        <w:adjustRightInd w:val="0"/>
        <w:spacing w:before="152" w:line="276" w:lineRule="exact"/>
        <w:ind w:left="5576"/>
        <w:rPr>
          <w:color w:val="000000"/>
          <w:spacing w:val="-3"/>
        </w:rPr>
      </w:pPr>
      <w:r>
        <w:rPr>
          <w:color w:val="000000"/>
          <w:spacing w:val="-3"/>
        </w:rPr>
        <w:t xml:space="preserve">BETWEEN </w:t>
      </w:r>
    </w:p>
    <w:p w:rsidR="00B70703" w:rsidRDefault="00B70703">
      <w:pPr>
        <w:autoSpaceDE w:val="0"/>
        <w:autoSpaceDN w:val="0"/>
        <w:adjustRightInd w:val="0"/>
        <w:spacing w:line="276" w:lineRule="exact"/>
        <w:ind w:left="2422"/>
        <w:rPr>
          <w:color w:val="000000"/>
          <w:spacing w:val="-3"/>
        </w:rPr>
      </w:pPr>
    </w:p>
    <w:p w:rsidR="00B70703" w:rsidRDefault="00B70703">
      <w:pPr>
        <w:autoSpaceDE w:val="0"/>
        <w:autoSpaceDN w:val="0"/>
        <w:adjustRightInd w:val="0"/>
        <w:spacing w:line="276" w:lineRule="exact"/>
        <w:ind w:left="2422"/>
        <w:rPr>
          <w:color w:val="000000"/>
          <w:spacing w:val="-3"/>
        </w:rPr>
      </w:pPr>
    </w:p>
    <w:p w:rsidR="00B70703" w:rsidRDefault="00B54D69">
      <w:pPr>
        <w:autoSpaceDE w:val="0"/>
        <w:autoSpaceDN w:val="0"/>
        <w:adjustRightInd w:val="0"/>
        <w:spacing w:before="132" w:line="276" w:lineRule="exact"/>
        <w:ind w:left="2422"/>
        <w:rPr>
          <w:color w:val="000000"/>
          <w:spacing w:val="-3"/>
        </w:rPr>
      </w:pPr>
      <w:r>
        <w:rPr>
          <w:color w:val="000000"/>
          <w:spacing w:val="-3"/>
        </w:rPr>
        <w:t xml:space="preserve">NIAGARA MOHAWK POWER CORPORATION d/b/a NATIONAL GRID </w:t>
      </w:r>
    </w:p>
    <w:p w:rsidR="00B70703" w:rsidRDefault="00B70703">
      <w:pPr>
        <w:autoSpaceDE w:val="0"/>
        <w:autoSpaceDN w:val="0"/>
        <w:adjustRightInd w:val="0"/>
        <w:spacing w:line="276" w:lineRule="exact"/>
        <w:ind w:left="5891"/>
        <w:rPr>
          <w:color w:val="000000"/>
          <w:spacing w:val="-3"/>
        </w:rPr>
      </w:pPr>
    </w:p>
    <w:p w:rsidR="00B70703" w:rsidRDefault="00B70703">
      <w:pPr>
        <w:autoSpaceDE w:val="0"/>
        <w:autoSpaceDN w:val="0"/>
        <w:adjustRightInd w:val="0"/>
        <w:spacing w:line="276" w:lineRule="exact"/>
        <w:ind w:left="5891"/>
        <w:rPr>
          <w:color w:val="000000"/>
          <w:spacing w:val="-3"/>
        </w:rPr>
      </w:pPr>
    </w:p>
    <w:p w:rsidR="00B70703" w:rsidRDefault="00B54D69">
      <w:pPr>
        <w:autoSpaceDE w:val="0"/>
        <w:autoSpaceDN w:val="0"/>
        <w:adjustRightInd w:val="0"/>
        <w:spacing w:before="152" w:line="276" w:lineRule="exact"/>
        <w:ind w:left="5891"/>
        <w:rPr>
          <w:color w:val="000000"/>
          <w:spacing w:val="-3"/>
        </w:rPr>
      </w:pPr>
      <w:r>
        <w:rPr>
          <w:color w:val="000000"/>
          <w:spacing w:val="-3"/>
        </w:rPr>
        <w:t xml:space="preserve">AND </w:t>
      </w:r>
    </w:p>
    <w:p w:rsidR="00B70703" w:rsidRDefault="00B70703">
      <w:pPr>
        <w:autoSpaceDE w:val="0"/>
        <w:autoSpaceDN w:val="0"/>
        <w:adjustRightInd w:val="0"/>
        <w:spacing w:line="276" w:lineRule="exact"/>
        <w:ind w:left="4570"/>
        <w:rPr>
          <w:color w:val="000000"/>
          <w:spacing w:val="-3"/>
        </w:rPr>
      </w:pPr>
    </w:p>
    <w:p w:rsidR="00B70703" w:rsidRDefault="00B70703">
      <w:pPr>
        <w:autoSpaceDE w:val="0"/>
        <w:autoSpaceDN w:val="0"/>
        <w:adjustRightInd w:val="0"/>
        <w:spacing w:line="276" w:lineRule="exact"/>
        <w:ind w:left="4570"/>
        <w:rPr>
          <w:color w:val="000000"/>
          <w:spacing w:val="-3"/>
        </w:rPr>
      </w:pPr>
    </w:p>
    <w:p w:rsidR="00B70703" w:rsidRDefault="00B54D69">
      <w:pPr>
        <w:autoSpaceDE w:val="0"/>
        <w:autoSpaceDN w:val="0"/>
        <w:adjustRightInd w:val="0"/>
        <w:spacing w:before="132" w:line="276" w:lineRule="exact"/>
        <w:ind w:left="4570"/>
        <w:rPr>
          <w:color w:val="000000"/>
          <w:spacing w:val="-3"/>
        </w:rPr>
      </w:pPr>
      <w:r>
        <w:rPr>
          <w:color w:val="000000"/>
          <w:spacing w:val="-3"/>
        </w:rPr>
        <w:t xml:space="preserve">VILLAGE OF SKANEATELES </w:t>
      </w:r>
    </w:p>
    <w:p w:rsidR="00B70703" w:rsidRDefault="00B70703">
      <w:pPr>
        <w:autoSpaceDE w:val="0"/>
        <w:autoSpaceDN w:val="0"/>
        <w:adjustRightInd w:val="0"/>
        <w:spacing w:line="276" w:lineRule="exact"/>
        <w:ind w:left="5112"/>
        <w:rPr>
          <w:color w:val="000000"/>
          <w:spacing w:val="-3"/>
        </w:rPr>
      </w:pPr>
    </w:p>
    <w:p w:rsidR="00B70703" w:rsidRDefault="00B70703">
      <w:pPr>
        <w:autoSpaceDE w:val="0"/>
        <w:autoSpaceDN w:val="0"/>
        <w:adjustRightInd w:val="0"/>
        <w:spacing w:line="276" w:lineRule="exact"/>
        <w:ind w:left="5112"/>
        <w:rPr>
          <w:color w:val="000000"/>
          <w:spacing w:val="-3"/>
        </w:rPr>
      </w:pPr>
    </w:p>
    <w:p w:rsidR="00B70703" w:rsidRDefault="00B70703">
      <w:pPr>
        <w:autoSpaceDE w:val="0"/>
        <w:autoSpaceDN w:val="0"/>
        <w:adjustRightInd w:val="0"/>
        <w:spacing w:line="276" w:lineRule="exact"/>
        <w:ind w:left="5112"/>
        <w:rPr>
          <w:color w:val="000000"/>
          <w:spacing w:val="-3"/>
        </w:rPr>
      </w:pPr>
    </w:p>
    <w:p w:rsidR="00B70703" w:rsidRDefault="00B70703">
      <w:pPr>
        <w:autoSpaceDE w:val="0"/>
        <w:autoSpaceDN w:val="0"/>
        <w:adjustRightInd w:val="0"/>
        <w:spacing w:line="276" w:lineRule="exact"/>
        <w:ind w:left="5112"/>
        <w:rPr>
          <w:color w:val="000000"/>
          <w:spacing w:val="-3"/>
        </w:rPr>
      </w:pPr>
    </w:p>
    <w:p w:rsidR="00B70703" w:rsidRDefault="00B70703">
      <w:pPr>
        <w:autoSpaceDE w:val="0"/>
        <w:autoSpaceDN w:val="0"/>
        <w:adjustRightInd w:val="0"/>
        <w:spacing w:line="276" w:lineRule="exact"/>
        <w:ind w:left="5112"/>
        <w:rPr>
          <w:color w:val="000000"/>
          <w:spacing w:val="-3"/>
        </w:rPr>
      </w:pPr>
    </w:p>
    <w:p w:rsidR="00B70703" w:rsidRDefault="00B70703">
      <w:pPr>
        <w:autoSpaceDE w:val="0"/>
        <w:autoSpaceDN w:val="0"/>
        <w:adjustRightInd w:val="0"/>
        <w:spacing w:line="276" w:lineRule="exact"/>
        <w:ind w:left="5112"/>
        <w:rPr>
          <w:color w:val="000000"/>
          <w:spacing w:val="-3"/>
        </w:rPr>
      </w:pPr>
    </w:p>
    <w:p w:rsidR="00B70703" w:rsidRDefault="00B54D69">
      <w:pPr>
        <w:autoSpaceDE w:val="0"/>
        <w:autoSpaceDN w:val="0"/>
        <w:adjustRightInd w:val="0"/>
        <w:spacing w:before="8" w:line="276" w:lineRule="exact"/>
        <w:ind w:left="5112"/>
        <w:rPr>
          <w:color w:val="000000"/>
          <w:spacing w:val="-3"/>
        </w:rPr>
      </w:pPr>
      <w:r>
        <w:rPr>
          <w:color w:val="000000"/>
          <w:spacing w:val="-3"/>
        </w:rPr>
        <w:t xml:space="preserve">EXECUTION COPY </w:t>
      </w:r>
    </w:p>
    <w:p w:rsidR="00B70703" w:rsidRDefault="00B70703">
      <w:pPr>
        <w:autoSpaceDE w:val="0"/>
        <w:autoSpaceDN w:val="0"/>
        <w:adjustRightInd w:val="0"/>
        <w:rPr>
          <w:color w:val="000000"/>
          <w:spacing w:val="-3"/>
        </w:rPr>
        <w:sectPr w:rsidR="00B70703">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3"/>
        </w:rPr>
      </w:pPr>
      <w:bookmarkStart w:id="2" w:name="Pg3"/>
      <w:bookmarkEnd w:id="2"/>
    </w:p>
    <w:p w:rsidR="00B70703" w:rsidRDefault="00B70703">
      <w:pPr>
        <w:autoSpaceDE w:val="0"/>
        <w:autoSpaceDN w:val="0"/>
        <w:adjustRightInd w:val="0"/>
        <w:spacing w:line="230" w:lineRule="exact"/>
        <w:ind w:left="1368"/>
        <w:rPr>
          <w:color w:val="000000"/>
          <w:spacing w:val="-3"/>
        </w:rPr>
      </w:pPr>
    </w:p>
    <w:p w:rsidR="00B70703" w:rsidRDefault="00B70703">
      <w:pPr>
        <w:autoSpaceDE w:val="0"/>
        <w:autoSpaceDN w:val="0"/>
        <w:adjustRightInd w:val="0"/>
        <w:spacing w:line="230" w:lineRule="exact"/>
        <w:ind w:left="1368"/>
        <w:rPr>
          <w:color w:val="000000"/>
          <w:spacing w:val="-3"/>
        </w:rPr>
      </w:pPr>
    </w:p>
    <w:p w:rsidR="00B70703" w:rsidRDefault="00B70703">
      <w:pPr>
        <w:autoSpaceDE w:val="0"/>
        <w:autoSpaceDN w:val="0"/>
        <w:adjustRightInd w:val="0"/>
        <w:spacing w:line="230" w:lineRule="exact"/>
        <w:ind w:left="1368"/>
        <w:rPr>
          <w:color w:val="000000"/>
          <w:spacing w:val="-3"/>
        </w:rPr>
      </w:pPr>
    </w:p>
    <w:p w:rsidR="00B70703" w:rsidRDefault="00B70703">
      <w:pPr>
        <w:autoSpaceDE w:val="0"/>
        <w:autoSpaceDN w:val="0"/>
        <w:adjustRightInd w:val="0"/>
        <w:spacing w:line="230" w:lineRule="exact"/>
        <w:ind w:left="1368"/>
        <w:rPr>
          <w:color w:val="000000"/>
          <w:spacing w:val="-3"/>
        </w:rPr>
      </w:pPr>
    </w:p>
    <w:p w:rsidR="00B70703" w:rsidRDefault="00B70703">
      <w:pPr>
        <w:autoSpaceDE w:val="0"/>
        <w:autoSpaceDN w:val="0"/>
        <w:adjustRightInd w:val="0"/>
        <w:spacing w:line="230" w:lineRule="exact"/>
        <w:ind w:left="1368"/>
        <w:rPr>
          <w:color w:val="000000"/>
          <w:spacing w:val="-3"/>
        </w:rPr>
      </w:pPr>
    </w:p>
    <w:p w:rsidR="00B70703" w:rsidRDefault="00B54D69">
      <w:pPr>
        <w:tabs>
          <w:tab w:val="left" w:leader="dot" w:pos="10736"/>
        </w:tabs>
        <w:autoSpaceDE w:val="0"/>
        <w:autoSpaceDN w:val="0"/>
        <w:adjustRightInd w:val="0"/>
        <w:spacing w:before="38" w:line="230" w:lineRule="exact"/>
        <w:ind w:left="1368"/>
        <w:rPr>
          <w:color w:val="000000"/>
          <w:spacing w:val="-2"/>
          <w:sz w:val="20"/>
        </w:rPr>
      </w:pPr>
      <w:r>
        <w:rPr>
          <w:color w:val="000000"/>
          <w:spacing w:val="-2"/>
          <w:sz w:val="20"/>
        </w:rPr>
        <w:t>ARTICLE I DEFINITIONS</w:t>
      </w:r>
      <w:r>
        <w:rPr>
          <w:color w:val="000000"/>
          <w:sz w:val="20"/>
        </w:rPr>
        <w:tab/>
      </w:r>
      <w:r>
        <w:rPr>
          <w:color w:val="000000"/>
          <w:spacing w:val="-2"/>
          <w:sz w:val="20"/>
        </w:rPr>
        <w:t>1</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6"/>
        </w:tabs>
        <w:autoSpaceDE w:val="0"/>
        <w:autoSpaceDN w:val="0"/>
        <w:adjustRightInd w:val="0"/>
        <w:spacing w:before="2" w:line="230" w:lineRule="exact"/>
        <w:ind w:left="1368"/>
        <w:rPr>
          <w:color w:val="000000"/>
          <w:spacing w:val="-2"/>
          <w:sz w:val="20"/>
        </w:rPr>
      </w:pPr>
      <w:r>
        <w:rPr>
          <w:color w:val="000000"/>
          <w:spacing w:val="-1"/>
          <w:sz w:val="20"/>
        </w:rPr>
        <w:t xml:space="preserve">ARTICLE II AGREEMENT TO INTERCONNECT </w:t>
      </w:r>
      <w:r>
        <w:rPr>
          <w:color w:val="000000"/>
          <w:spacing w:val="-1"/>
          <w:sz w:val="20"/>
        </w:rPr>
        <w:t>DESCRIPTION OF INTERCONNECTION FACILITIES</w:t>
      </w:r>
      <w:r>
        <w:rPr>
          <w:color w:val="000000"/>
          <w:sz w:val="20"/>
        </w:rPr>
        <w:tab/>
      </w:r>
      <w:r>
        <w:rPr>
          <w:color w:val="000000"/>
          <w:spacing w:val="-2"/>
          <w:sz w:val="20"/>
        </w:rPr>
        <w:t>12</w:t>
      </w:r>
    </w:p>
    <w:p w:rsidR="00B70703" w:rsidRDefault="00B54D69">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III REPRESENTATIONS AND WARRANTIES OF PARTIES</w:t>
      </w:r>
      <w:r>
        <w:rPr>
          <w:color w:val="000000"/>
          <w:sz w:val="20"/>
        </w:rPr>
        <w:tab/>
      </w:r>
      <w:r>
        <w:rPr>
          <w:color w:val="000000"/>
          <w:spacing w:val="-2"/>
          <w:sz w:val="20"/>
        </w:rPr>
        <w:t>15</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IV INTERCONNECTION STUDY</w:t>
      </w:r>
      <w:r>
        <w:rPr>
          <w:color w:val="000000"/>
          <w:sz w:val="20"/>
        </w:rPr>
        <w:tab/>
      </w:r>
      <w:r>
        <w:rPr>
          <w:color w:val="000000"/>
          <w:spacing w:val="-2"/>
          <w:sz w:val="20"/>
        </w:rPr>
        <w:t>17</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V OPERATION, MAINTENANCE, AND MODIFICATION OF FACILITIES</w:t>
      </w:r>
      <w:r>
        <w:rPr>
          <w:color w:val="000000"/>
          <w:sz w:val="20"/>
        </w:rPr>
        <w:tab/>
      </w:r>
      <w:r>
        <w:rPr>
          <w:color w:val="000000"/>
          <w:spacing w:val="-2"/>
          <w:sz w:val="20"/>
        </w:rPr>
        <w:t>25</w:t>
      </w:r>
    </w:p>
    <w:p w:rsidR="00B70703" w:rsidRDefault="00B54D69">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VI POWER DELIVERIES</w:t>
      </w:r>
      <w:r>
        <w:rPr>
          <w:color w:val="000000"/>
          <w:sz w:val="20"/>
        </w:rPr>
        <w:tab/>
      </w:r>
      <w:r>
        <w:rPr>
          <w:color w:val="000000"/>
          <w:spacing w:val="-2"/>
          <w:sz w:val="20"/>
        </w:rPr>
        <w:t>32</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 xml:space="preserve">ARTICLE VII </w:t>
      </w:r>
      <w:r>
        <w:rPr>
          <w:color w:val="000000"/>
          <w:spacing w:val="-2"/>
          <w:sz w:val="20"/>
        </w:rPr>
        <w:t>EMERGENCIES</w:t>
      </w:r>
      <w:r>
        <w:rPr>
          <w:color w:val="000000"/>
          <w:sz w:val="20"/>
        </w:rPr>
        <w:tab/>
      </w:r>
      <w:r>
        <w:rPr>
          <w:color w:val="000000"/>
          <w:spacing w:val="-2"/>
          <w:sz w:val="20"/>
        </w:rPr>
        <w:t>36</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VIII INSURANCE PROVISIONS</w:t>
      </w:r>
      <w:r>
        <w:rPr>
          <w:color w:val="000000"/>
          <w:sz w:val="20"/>
        </w:rPr>
        <w:tab/>
      </w:r>
      <w:r>
        <w:rPr>
          <w:color w:val="000000"/>
          <w:spacing w:val="-2"/>
          <w:sz w:val="20"/>
        </w:rPr>
        <w:t>40</w:t>
      </w:r>
    </w:p>
    <w:p w:rsidR="00B70703" w:rsidRDefault="00B54D69">
      <w:pPr>
        <w:tabs>
          <w:tab w:val="left" w:leader="dot" w:pos="10635"/>
        </w:tabs>
        <w:autoSpaceDE w:val="0"/>
        <w:autoSpaceDN w:val="0"/>
        <w:adjustRightInd w:val="0"/>
        <w:spacing w:before="229" w:line="230" w:lineRule="exact"/>
        <w:ind w:left="1368"/>
        <w:rPr>
          <w:color w:val="000000"/>
          <w:spacing w:val="-2"/>
          <w:sz w:val="20"/>
        </w:rPr>
      </w:pPr>
      <w:r>
        <w:rPr>
          <w:color w:val="000000"/>
          <w:spacing w:val="-2"/>
          <w:sz w:val="20"/>
        </w:rPr>
        <w:t>ARTICLE IX COMPLIANCE WITH LAWS</w:t>
      </w:r>
      <w:r>
        <w:rPr>
          <w:color w:val="000000"/>
          <w:sz w:val="20"/>
        </w:rPr>
        <w:tab/>
      </w:r>
      <w:r>
        <w:rPr>
          <w:color w:val="000000"/>
          <w:spacing w:val="-2"/>
          <w:sz w:val="20"/>
        </w:rPr>
        <w:t>43</w:t>
      </w:r>
    </w:p>
    <w:p w:rsidR="00B70703" w:rsidRDefault="00B54D69">
      <w:pPr>
        <w:tabs>
          <w:tab w:val="left" w:leader="dot" w:pos="10636"/>
        </w:tabs>
        <w:autoSpaceDE w:val="0"/>
        <w:autoSpaceDN w:val="0"/>
        <w:adjustRightInd w:val="0"/>
        <w:spacing w:before="230" w:line="230" w:lineRule="exact"/>
        <w:ind w:left="1368"/>
        <w:rPr>
          <w:color w:val="000000"/>
          <w:spacing w:val="-2"/>
          <w:sz w:val="20"/>
        </w:rPr>
      </w:pPr>
      <w:r>
        <w:rPr>
          <w:color w:val="000000"/>
          <w:spacing w:val="-2"/>
          <w:sz w:val="20"/>
        </w:rPr>
        <w:t>ARTICLE X COST PAYMENTS</w:t>
      </w:r>
      <w:r>
        <w:rPr>
          <w:color w:val="000000"/>
          <w:sz w:val="20"/>
        </w:rPr>
        <w:tab/>
      </w:r>
      <w:r>
        <w:rPr>
          <w:color w:val="000000"/>
          <w:spacing w:val="-2"/>
          <w:sz w:val="20"/>
        </w:rPr>
        <w:t>46</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XI NOTICES</w:t>
      </w:r>
      <w:r>
        <w:rPr>
          <w:color w:val="000000"/>
          <w:sz w:val="20"/>
        </w:rPr>
        <w:tab/>
      </w:r>
      <w:r>
        <w:rPr>
          <w:color w:val="000000"/>
          <w:spacing w:val="-2"/>
          <w:sz w:val="20"/>
        </w:rPr>
        <w:t>52</w:t>
      </w:r>
    </w:p>
    <w:p w:rsidR="00B70703" w:rsidRDefault="00B54D69">
      <w:pPr>
        <w:tabs>
          <w:tab w:val="left" w:leader="dot" w:pos="10635"/>
        </w:tabs>
        <w:autoSpaceDE w:val="0"/>
        <w:autoSpaceDN w:val="0"/>
        <w:adjustRightInd w:val="0"/>
        <w:spacing w:before="229" w:line="230" w:lineRule="exact"/>
        <w:ind w:left="1368"/>
        <w:rPr>
          <w:color w:val="000000"/>
          <w:spacing w:val="-2"/>
          <w:sz w:val="20"/>
        </w:rPr>
      </w:pPr>
      <w:r>
        <w:rPr>
          <w:color w:val="000000"/>
          <w:spacing w:val="-2"/>
          <w:sz w:val="20"/>
        </w:rPr>
        <w:t>ARTICLE XII TERM AND TERMINATION</w:t>
      </w:r>
      <w:r>
        <w:rPr>
          <w:color w:val="000000"/>
          <w:sz w:val="20"/>
        </w:rPr>
        <w:tab/>
      </w:r>
      <w:r>
        <w:rPr>
          <w:color w:val="000000"/>
          <w:spacing w:val="-2"/>
          <w:sz w:val="20"/>
        </w:rPr>
        <w:t>55</w:t>
      </w:r>
    </w:p>
    <w:p w:rsidR="00B70703" w:rsidRDefault="00B54D69">
      <w:pPr>
        <w:tabs>
          <w:tab w:val="left" w:leader="dot" w:pos="10635"/>
        </w:tabs>
        <w:autoSpaceDE w:val="0"/>
        <w:autoSpaceDN w:val="0"/>
        <w:adjustRightInd w:val="0"/>
        <w:spacing w:before="230" w:line="230" w:lineRule="exact"/>
        <w:ind w:left="1368"/>
        <w:rPr>
          <w:color w:val="000000"/>
          <w:spacing w:val="-2"/>
          <w:sz w:val="20"/>
        </w:rPr>
      </w:pPr>
      <w:r>
        <w:rPr>
          <w:color w:val="000000"/>
          <w:spacing w:val="-2"/>
          <w:sz w:val="20"/>
        </w:rPr>
        <w:t>ARTICLE XIII FORCE MAJEURE</w:t>
      </w:r>
      <w:r>
        <w:rPr>
          <w:color w:val="000000"/>
          <w:sz w:val="20"/>
        </w:rPr>
        <w:tab/>
      </w:r>
      <w:r>
        <w:rPr>
          <w:color w:val="000000"/>
          <w:spacing w:val="-2"/>
          <w:sz w:val="20"/>
        </w:rPr>
        <w:t>57</w:t>
      </w:r>
    </w:p>
    <w:p w:rsidR="00B70703" w:rsidRDefault="00B54D69">
      <w:pPr>
        <w:tabs>
          <w:tab w:val="left" w:leader="dot" w:pos="10635"/>
        </w:tabs>
        <w:autoSpaceDE w:val="0"/>
        <w:autoSpaceDN w:val="0"/>
        <w:adjustRightInd w:val="0"/>
        <w:spacing w:before="229" w:line="230" w:lineRule="exact"/>
        <w:ind w:left="1368"/>
        <w:rPr>
          <w:color w:val="000000"/>
          <w:spacing w:val="-2"/>
          <w:sz w:val="20"/>
        </w:rPr>
      </w:pPr>
      <w:r>
        <w:rPr>
          <w:color w:val="000000"/>
          <w:spacing w:val="-2"/>
          <w:sz w:val="20"/>
        </w:rPr>
        <w:t>ARTICLE XIV INDEMNIFICATION</w:t>
      </w:r>
      <w:r>
        <w:rPr>
          <w:color w:val="000000"/>
          <w:sz w:val="20"/>
        </w:rPr>
        <w:tab/>
      </w:r>
      <w:r>
        <w:rPr>
          <w:color w:val="000000"/>
          <w:spacing w:val="-2"/>
          <w:sz w:val="20"/>
        </w:rPr>
        <w:t>58</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 xml:space="preserve">ARTICLE XV </w:t>
      </w:r>
      <w:r>
        <w:rPr>
          <w:color w:val="000000"/>
          <w:spacing w:val="-2"/>
          <w:sz w:val="20"/>
        </w:rPr>
        <w:t>RELATIONSHIP OF THE PARTIES</w:t>
      </w:r>
      <w:r>
        <w:rPr>
          <w:color w:val="000000"/>
          <w:sz w:val="20"/>
        </w:rPr>
        <w:tab/>
      </w:r>
      <w:r>
        <w:rPr>
          <w:color w:val="000000"/>
          <w:spacing w:val="-2"/>
          <w:sz w:val="20"/>
        </w:rPr>
        <w:t>60</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XVI THIRD PARTY BENEFICIARY/ASSIGNMENT</w:t>
      </w:r>
      <w:r>
        <w:rPr>
          <w:color w:val="000000"/>
          <w:sz w:val="20"/>
        </w:rPr>
        <w:tab/>
      </w:r>
      <w:r>
        <w:rPr>
          <w:color w:val="000000"/>
          <w:spacing w:val="-2"/>
          <w:sz w:val="20"/>
        </w:rPr>
        <w:t>60</w:t>
      </w:r>
    </w:p>
    <w:p w:rsidR="00B70703" w:rsidRDefault="00B54D69">
      <w:pPr>
        <w:tabs>
          <w:tab w:val="left" w:leader="dot" w:pos="10636"/>
        </w:tabs>
        <w:autoSpaceDE w:val="0"/>
        <w:autoSpaceDN w:val="0"/>
        <w:adjustRightInd w:val="0"/>
        <w:spacing w:before="228" w:line="230" w:lineRule="exact"/>
        <w:ind w:left="1368"/>
        <w:rPr>
          <w:color w:val="000000"/>
          <w:spacing w:val="-2"/>
          <w:sz w:val="20"/>
        </w:rPr>
      </w:pPr>
      <w:r>
        <w:rPr>
          <w:color w:val="000000"/>
          <w:spacing w:val="-2"/>
          <w:sz w:val="20"/>
        </w:rPr>
        <w:t>ARTICLE XVII APPROVAL</w:t>
      </w:r>
      <w:r>
        <w:rPr>
          <w:color w:val="000000"/>
          <w:sz w:val="20"/>
        </w:rPr>
        <w:tab/>
      </w:r>
      <w:r>
        <w:rPr>
          <w:color w:val="000000"/>
          <w:spacing w:val="-2"/>
          <w:sz w:val="20"/>
        </w:rPr>
        <w:t>63</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ARTICLE XVIII WAIVER</w:t>
      </w:r>
      <w:r>
        <w:rPr>
          <w:color w:val="000000"/>
          <w:sz w:val="20"/>
        </w:rPr>
        <w:tab/>
      </w:r>
      <w:r>
        <w:rPr>
          <w:color w:val="000000"/>
          <w:spacing w:val="-2"/>
          <w:sz w:val="20"/>
        </w:rPr>
        <w:t>63</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XIX AMENDMENT AND MODIFICATION</w:t>
      </w:r>
      <w:r>
        <w:rPr>
          <w:color w:val="000000"/>
          <w:sz w:val="20"/>
        </w:rPr>
        <w:tab/>
      </w:r>
      <w:r>
        <w:rPr>
          <w:color w:val="000000"/>
          <w:spacing w:val="-2"/>
          <w:sz w:val="20"/>
        </w:rPr>
        <w:t>64</w:t>
      </w:r>
    </w:p>
    <w:p w:rsidR="00B70703" w:rsidRDefault="00B54D69">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XX GOVERNING LAW</w:t>
      </w:r>
      <w:r>
        <w:rPr>
          <w:color w:val="000000"/>
          <w:sz w:val="20"/>
        </w:rPr>
        <w:tab/>
      </w:r>
      <w:r>
        <w:rPr>
          <w:color w:val="000000"/>
          <w:spacing w:val="-2"/>
          <w:sz w:val="20"/>
        </w:rPr>
        <w:t>65</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XXI DISPUTE RESOLUTION</w:t>
      </w:r>
      <w:r>
        <w:rPr>
          <w:color w:val="000000"/>
          <w:sz w:val="20"/>
        </w:rPr>
        <w:tab/>
      </w:r>
      <w:r>
        <w:rPr>
          <w:color w:val="000000"/>
          <w:spacing w:val="-2"/>
          <w:sz w:val="20"/>
        </w:rPr>
        <w:t>65</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6"/>
        </w:tabs>
        <w:autoSpaceDE w:val="0"/>
        <w:autoSpaceDN w:val="0"/>
        <w:adjustRightInd w:val="0"/>
        <w:spacing w:before="1" w:line="230" w:lineRule="exact"/>
        <w:ind w:left="1368"/>
        <w:rPr>
          <w:color w:val="000000"/>
          <w:spacing w:val="-2"/>
          <w:sz w:val="20"/>
        </w:rPr>
      </w:pPr>
      <w:r>
        <w:rPr>
          <w:color w:val="000000"/>
          <w:spacing w:val="-2"/>
          <w:sz w:val="20"/>
        </w:rPr>
        <w:t xml:space="preserve">ARTICLE XXII </w:t>
      </w:r>
      <w:r>
        <w:rPr>
          <w:color w:val="000000"/>
          <w:spacing w:val="-2"/>
          <w:sz w:val="20"/>
        </w:rPr>
        <w:t>LIMITATION OF LIABILITY</w:t>
      </w:r>
      <w:r>
        <w:rPr>
          <w:color w:val="000000"/>
          <w:sz w:val="20"/>
        </w:rPr>
        <w:tab/>
      </w:r>
      <w:r>
        <w:rPr>
          <w:color w:val="000000"/>
          <w:spacing w:val="-2"/>
          <w:sz w:val="20"/>
        </w:rPr>
        <w:t>66</w:t>
      </w:r>
    </w:p>
    <w:p w:rsidR="00B70703" w:rsidRDefault="00B54D69">
      <w:pPr>
        <w:tabs>
          <w:tab w:val="left" w:leader="dot" w:pos="10635"/>
        </w:tabs>
        <w:autoSpaceDE w:val="0"/>
        <w:autoSpaceDN w:val="0"/>
        <w:adjustRightInd w:val="0"/>
        <w:spacing w:before="228" w:line="230" w:lineRule="exact"/>
        <w:ind w:left="1368"/>
        <w:rPr>
          <w:color w:val="000000"/>
          <w:spacing w:val="-2"/>
          <w:sz w:val="20"/>
        </w:rPr>
      </w:pPr>
      <w:r>
        <w:rPr>
          <w:color w:val="000000"/>
          <w:spacing w:val="-2"/>
          <w:sz w:val="20"/>
        </w:rPr>
        <w:t>ARTICLE XXIII CONFIDENTIALITY</w:t>
      </w:r>
      <w:r>
        <w:rPr>
          <w:color w:val="000000"/>
          <w:sz w:val="20"/>
        </w:rPr>
        <w:tab/>
      </w:r>
      <w:r>
        <w:rPr>
          <w:color w:val="000000"/>
          <w:spacing w:val="-2"/>
          <w:sz w:val="20"/>
        </w:rPr>
        <w:t>67</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5"/>
        </w:tabs>
        <w:autoSpaceDE w:val="0"/>
        <w:autoSpaceDN w:val="0"/>
        <w:adjustRightInd w:val="0"/>
        <w:spacing w:before="2" w:line="230" w:lineRule="exact"/>
        <w:ind w:left="1368"/>
        <w:rPr>
          <w:color w:val="000000"/>
          <w:spacing w:val="-2"/>
          <w:sz w:val="20"/>
        </w:rPr>
      </w:pPr>
      <w:r>
        <w:rPr>
          <w:color w:val="000000"/>
          <w:spacing w:val="-2"/>
          <w:sz w:val="20"/>
        </w:rPr>
        <w:t>ARTICLE XXIV  SEVERABILITY</w:t>
      </w:r>
      <w:r>
        <w:rPr>
          <w:color w:val="000000"/>
          <w:sz w:val="20"/>
        </w:rPr>
        <w:tab/>
      </w:r>
      <w:r>
        <w:rPr>
          <w:color w:val="000000"/>
          <w:spacing w:val="-2"/>
          <w:sz w:val="20"/>
        </w:rPr>
        <w:t>73</w:t>
      </w:r>
    </w:p>
    <w:p w:rsidR="00B70703" w:rsidRDefault="00B54D69">
      <w:pPr>
        <w:tabs>
          <w:tab w:val="left" w:leader="dot" w:pos="10636"/>
        </w:tabs>
        <w:autoSpaceDE w:val="0"/>
        <w:autoSpaceDN w:val="0"/>
        <w:adjustRightInd w:val="0"/>
        <w:spacing w:before="230" w:line="230" w:lineRule="exact"/>
        <w:ind w:left="1368"/>
        <w:rPr>
          <w:color w:val="000000"/>
          <w:spacing w:val="-2"/>
          <w:sz w:val="20"/>
        </w:rPr>
      </w:pPr>
      <w:r>
        <w:rPr>
          <w:color w:val="000000"/>
          <w:spacing w:val="-2"/>
          <w:sz w:val="20"/>
        </w:rPr>
        <w:t>ARTICLE XXV HEADINGS</w:t>
      </w:r>
      <w:r>
        <w:rPr>
          <w:color w:val="000000"/>
          <w:sz w:val="20"/>
        </w:rPr>
        <w:tab/>
      </w:r>
      <w:r>
        <w:rPr>
          <w:color w:val="000000"/>
          <w:spacing w:val="-2"/>
          <w:sz w:val="20"/>
        </w:rPr>
        <w:t>74</w:t>
      </w:r>
    </w:p>
    <w:p w:rsidR="00B70703" w:rsidRDefault="00B54D69">
      <w:pPr>
        <w:tabs>
          <w:tab w:val="left" w:leader="dot" w:pos="10636"/>
        </w:tabs>
        <w:autoSpaceDE w:val="0"/>
        <w:autoSpaceDN w:val="0"/>
        <w:adjustRightInd w:val="0"/>
        <w:spacing w:before="229" w:line="230" w:lineRule="exact"/>
        <w:ind w:left="1368"/>
        <w:rPr>
          <w:color w:val="000000"/>
          <w:spacing w:val="-2"/>
          <w:sz w:val="20"/>
        </w:rPr>
      </w:pPr>
      <w:r>
        <w:rPr>
          <w:color w:val="000000"/>
          <w:spacing w:val="-2"/>
          <w:sz w:val="20"/>
        </w:rPr>
        <w:t>ARTICLE XXVI INFORMATION ACCESS AND AUDIT RIGHTS</w:t>
      </w:r>
      <w:r>
        <w:rPr>
          <w:color w:val="000000"/>
          <w:sz w:val="20"/>
        </w:rPr>
        <w:tab/>
      </w:r>
      <w:r>
        <w:rPr>
          <w:color w:val="000000"/>
          <w:spacing w:val="-2"/>
          <w:sz w:val="20"/>
        </w:rPr>
        <w:t>74</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5"/>
        </w:tabs>
        <w:autoSpaceDE w:val="0"/>
        <w:autoSpaceDN w:val="0"/>
        <w:adjustRightInd w:val="0"/>
        <w:spacing w:before="1" w:line="230" w:lineRule="exact"/>
        <w:ind w:left="1368"/>
        <w:rPr>
          <w:color w:val="000000"/>
          <w:spacing w:val="-2"/>
          <w:sz w:val="20"/>
        </w:rPr>
      </w:pPr>
      <w:r>
        <w:rPr>
          <w:color w:val="000000"/>
          <w:spacing w:val="-2"/>
          <w:sz w:val="20"/>
        </w:rPr>
        <w:t>ARTICLE XXVII. SUBCONTRACTORS</w:t>
      </w:r>
      <w:r>
        <w:rPr>
          <w:color w:val="000000"/>
          <w:sz w:val="20"/>
        </w:rPr>
        <w:tab/>
      </w:r>
      <w:r>
        <w:rPr>
          <w:color w:val="000000"/>
          <w:spacing w:val="-2"/>
          <w:sz w:val="20"/>
        </w:rPr>
        <w:t>76</w:t>
      </w:r>
    </w:p>
    <w:p w:rsidR="00B70703" w:rsidRDefault="00B54D69">
      <w:pPr>
        <w:tabs>
          <w:tab w:val="left" w:leader="dot" w:pos="10636"/>
        </w:tabs>
        <w:autoSpaceDE w:val="0"/>
        <w:autoSpaceDN w:val="0"/>
        <w:adjustRightInd w:val="0"/>
        <w:spacing w:before="230" w:line="230" w:lineRule="exact"/>
        <w:ind w:left="1368"/>
        <w:rPr>
          <w:color w:val="000000"/>
          <w:spacing w:val="-2"/>
          <w:sz w:val="20"/>
        </w:rPr>
      </w:pPr>
      <w:r>
        <w:rPr>
          <w:color w:val="000000"/>
          <w:spacing w:val="-2"/>
          <w:sz w:val="20"/>
        </w:rPr>
        <w:t>ARTICLE XXVIII COMPLIANCE WITH GOOD UTILITY PRACTICE</w:t>
      </w:r>
      <w:r>
        <w:rPr>
          <w:color w:val="000000"/>
          <w:sz w:val="20"/>
        </w:rPr>
        <w:tab/>
      </w:r>
      <w:r>
        <w:rPr>
          <w:color w:val="000000"/>
          <w:spacing w:val="-2"/>
          <w:sz w:val="20"/>
        </w:rPr>
        <w:t>77</w:t>
      </w:r>
    </w:p>
    <w:p w:rsidR="00B70703" w:rsidRDefault="00B70703">
      <w:pPr>
        <w:autoSpaceDE w:val="0"/>
        <w:autoSpaceDN w:val="0"/>
        <w:adjustRightInd w:val="0"/>
        <w:spacing w:line="230" w:lineRule="exact"/>
        <w:ind w:left="6068"/>
        <w:rPr>
          <w:color w:val="000000"/>
          <w:spacing w:val="-2"/>
          <w:sz w:val="20"/>
        </w:rPr>
      </w:pPr>
    </w:p>
    <w:p w:rsidR="00B70703" w:rsidRDefault="00B70703">
      <w:pPr>
        <w:autoSpaceDE w:val="0"/>
        <w:autoSpaceDN w:val="0"/>
        <w:adjustRightInd w:val="0"/>
        <w:spacing w:line="230" w:lineRule="exact"/>
        <w:ind w:left="6068"/>
        <w:rPr>
          <w:color w:val="000000"/>
          <w:spacing w:val="-2"/>
          <w:sz w:val="20"/>
        </w:rPr>
      </w:pPr>
    </w:p>
    <w:p w:rsidR="00B70703" w:rsidRDefault="00B54D69">
      <w:pPr>
        <w:autoSpaceDE w:val="0"/>
        <w:autoSpaceDN w:val="0"/>
        <w:adjustRightInd w:val="0"/>
        <w:spacing w:before="49" w:line="230" w:lineRule="exact"/>
        <w:ind w:left="6068"/>
        <w:rPr>
          <w:color w:val="000000"/>
          <w:spacing w:val="-2"/>
          <w:sz w:val="20"/>
        </w:rPr>
      </w:pPr>
      <w:r>
        <w:rPr>
          <w:color w:val="000000"/>
          <w:spacing w:val="-2"/>
          <w:sz w:val="20"/>
        </w:rPr>
        <w:t xml:space="preserve">ii </w:t>
      </w:r>
    </w:p>
    <w:p w:rsidR="00B70703" w:rsidRDefault="00B70703">
      <w:pPr>
        <w:autoSpaceDE w:val="0"/>
        <w:autoSpaceDN w:val="0"/>
        <w:adjustRightInd w:val="0"/>
        <w:rPr>
          <w:color w:val="000000"/>
          <w:spacing w:val="-2"/>
          <w:sz w:val="20"/>
        </w:rPr>
        <w:sectPr w:rsidR="00B70703">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3" w:name="Pg4"/>
      <w:bookmarkEnd w:id="3"/>
    </w:p>
    <w:p w:rsidR="00B70703" w:rsidRDefault="00B70703">
      <w:pPr>
        <w:autoSpaceDE w:val="0"/>
        <w:autoSpaceDN w:val="0"/>
        <w:adjustRightInd w:val="0"/>
        <w:spacing w:line="230" w:lineRule="exact"/>
        <w:ind w:left="1368"/>
        <w:rPr>
          <w:color w:val="000000"/>
          <w:spacing w:val="-2"/>
        </w:rPr>
      </w:pPr>
    </w:p>
    <w:p w:rsidR="00B70703" w:rsidRDefault="00B70703">
      <w:pPr>
        <w:autoSpaceDE w:val="0"/>
        <w:autoSpaceDN w:val="0"/>
        <w:adjustRightInd w:val="0"/>
        <w:spacing w:line="230" w:lineRule="exact"/>
        <w:ind w:left="1368"/>
        <w:rPr>
          <w:color w:val="000000"/>
          <w:spacing w:val="-2"/>
        </w:rPr>
      </w:pPr>
    </w:p>
    <w:p w:rsidR="00B70703" w:rsidRDefault="00B70703">
      <w:pPr>
        <w:autoSpaceDE w:val="0"/>
        <w:autoSpaceDN w:val="0"/>
        <w:adjustRightInd w:val="0"/>
        <w:spacing w:line="230" w:lineRule="exact"/>
        <w:ind w:left="1368"/>
        <w:rPr>
          <w:color w:val="000000"/>
          <w:spacing w:val="-2"/>
        </w:rPr>
      </w:pPr>
    </w:p>
    <w:p w:rsidR="00B70703" w:rsidRDefault="00B70703">
      <w:pPr>
        <w:autoSpaceDE w:val="0"/>
        <w:autoSpaceDN w:val="0"/>
        <w:adjustRightInd w:val="0"/>
        <w:spacing w:line="230" w:lineRule="exact"/>
        <w:ind w:left="1368"/>
        <w:rPr>
          <w:color w:val="000000"/>
          <w:spacing w:val="-2"/>
        </w:rPr>
      </w:pPr>
    </w:p>
    <w:p w:rsidR="00B70703" w:rsidRDefault="00B70703">
      <w:pPr>
        <w:autoSpaceDE w:val="0"/>
        <w:autoSpaceDN w:val="0"/>
        <w:adjustRightInd w:val="0"/>
        <w:spacing w:line="230" w:lineRule="exact"/>
        <w:ind w:left="1368"/>
        <w:rPr>
          <w:color w:val="000000"/>
          <w:spacing w:val="-2"/>
        </w:rPr>
      </w:pPr>
    </w:p>
    <w:p w:rsidR="00B70703" w:rsidRDefault="00B54D69">
      <w:pPr>
        <w:tabs>
          <w:tab w:val="left" w:leader="dot" w:pos="10635"/>
        </w:tabs>
        <w:autoSpaceDE w:val="0"/>
        <w:autoSpaceDN w:val="0"/>
        <w:adjustRightInd w:val="0"/>
        <w:spacing w:before="38" w:line="230" w:lineRule="exact"/>
        <w:ind w:left="1368"/>
        <w:rPr>
          <w:color w:val="000000"/>
          <w:spacing w:val="-2"/>
          <w:sz w:val="20"/>
        </w:rPr>
      </w:pPr>
      <w:r>
        <w:rPr>
          <w:color w:val="000000"/>
          <w:spacing w:val="-2"/>
          <w:sz w:val="20"/>
        </w:rPr>
        <w:t>ARTICLE XXIX  COUNTERPARTS</w:t>
      </w:r>
      <w:r>
        <w:rPr>
          <w:color w:val="000000"/>
          <w:sz w:val="20"/>
        </w:rPr>
        <w:tab/>
      </w:r>
      <w:r>
        <w:rPr>
          <w:color w:val="000000"/>
          <w:spacing w:val="-2"/>
          <w:sz w:val="20"/>
        </w:rPr>
        <w:t>77</w:t>
      </w:r>
    </w:p>
    <w:p w:rsidR="00B70703" w:rsidRDefault="00B70703">
      <w:pPr>
        <w:autoSpaceDE w:val="0"/>
        <w:autoSpaceDN w:val="0"/>
        <w:adjustRightInd w:val="0"/>
        <w:spacing w:line="230" w:lineRule="exact"/>
        <w:ind w:left="1368"/>
        <w:rPr>
          <w:color w:val="000000"/>
          <w:spacing w:val="-2"/>
          <w:sz w:val="20"/>
        </w:rPr>
      </w:pPr>
    </w:p>
    <w:p w:rsidR="00B70703" w:rsidRDefault="00B54D69">
      <w:pPr>
        <w:tabs>
          <w:tab w:val="left" w:leader="dot" w:pos="10635"/>
        </w:tabs>
        <w:autoSpaceDE w:val="0"/>
        <w:autoSpaceDN w:val="0"/>
        <w:adjustRightInd w:val="0"/>
        <w:spacing w:before="2" w:line="230" w:lineRule="exact"/>
        <w:ind w:left="1368"/>
        <w:rPr>
          <w:color w:val="000000"/>
          <w:spacing w:val="-2"/>
          <w:sz w:val="20"/>
        </w:rPr>
      </w:pPr>
      <w:r>
        <w:rPr>
          <w:color w:val="000000"/>
          <w:spacing w:val="-2"/>
          <w:sz w:val="20"/>
        </w:rPr>
        <w:t>ARTICLE XXX MISCELLANEOUS</w:t>
      </w:r>
      <w:r>
        <w:rPr>
          <w:color w:val="000000"/>
          <w:sz w:val="20"/>
        </w:rPr>
        <w:tab/>
      </w:r>
      <w:r>
        <w:rPr>
          <w:color w:val="000000"/>
          <w:spacing w:val="-2"/>
          <w:sz w:val="20"/>
        </w:rPr>
        <w:t>77</w:t>
      </w: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70703">
      <w:pPr>
        <w:autoSpaceDE w:val="0"/>
        <w:autoSpaceDN w:val="0"/>
        <w:adjustRightInd w:val="0"/>
        <w:spacing w:line="230" w:lineRule="exact"/>
        <w:ind w:left="6042"/>
        <w:rPr>
          <w:color w:val="000000"/>
          <w:spacing w:val="-2"/>
          <w:sz w:val="20"/>
        </w:rPr>
      </w:pPr>
    </w:p>
    <w:p w:rsidR="00B70703" w:rsidRDefault="00B54D69">
      <w:pPr>
        <w:autoSpaceDE w:val="0"/>
        <w:autoSpaceDN w:val="0"/>
        <w:adjustRightInd w:val="0"/>
        <w:spacing w:before="49" w:line="230" w:lineRule="exact"/>
        <w:ind w:left="6042"/>
        <w:rPr>
          <w:color w:val="000000"/>
          <w:spacing w:val="-3"/>
          <w:sz w:val="20"/>
        </w:rPr>
      </w:pPr>
      <w:r>
        <w:rPr>
          <w:color w:val="000000"/>
          <w:spacing w:val="-3"/>
          <w:sz w:val="20"/>
        </w:rPr>
        <w:t xml:space="preserve">iii </w:t>
      </w:r>
    </w:p>
    <w:p w:rsidR="00B70703" w:rsidRDefault="00B70703">
      <w:pPr>
        <w:autoSpaceDE w:val="0"/>
        <w:autoSpaceDN w:val="0"/>
        <w:adjustRightInd w:val="0"/>
        <w:rPr>
          <w:color w:val="000000"/>
          <w:spacing w:val="-3"/>
          <w:sz w:val="20"/>
        </w:rPr>
        <w:sectPr w:rsidR="00B70703">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3"/>
        </w:rPr>
      </w:pPr>
      <w:bookmarkStart w:id="4" w:name="Pg5"/>
      <w:bookmarkEnd w:id="4"/>
    </w:p>
    <w:p w:rsidR="00B70703" w:rsidRDefault="00B70703">
      <w:pPr>
        <w:autoSpaceDE w:val="0"/>
        <w:autoSpaceDN w:val="0"/>
        <w:adjustRightInd w:val="0"/>
        <w:spacing w:line="553" w:lineRule="exact"/>
        <w:ind w:left="1368"/>
        <w:jc w:val="both"/>
        <w:rPr>
          <w:color w:val="000000"/>
          <w:spacing w:val="-3"/>
        </w:rPr>
      </w:pPr>
    </w:p>
    <w:p w:rsidR="00B70703" w:rsidRDefault="00B70703">
      <w:pPr>
        <w:autoSpaceDE w:val="0"/>
        <w:autoSpaceDN w:val="0"/>
        <w:adjustRightInd w:val="0"/>
        <w:spacing w:line="553" w:lineRule="exact"/>
        <w:ind w:left="1368"/>
        <w:jc w:val="both"/>
        <w:rPr>
          <w:color w:val="000000"/>
          <w:spacing w:val="-3"/>
        </w:rPr>
      </w:pPr>
    </w:p>
    <w:p w:rsidR="00B70703" w:rsidRDefault="00B54D69">
      <w:pPr>
        <w:autoSpaceDE w:val="0"/>
        <w:autoSpaceDN w:val="0"/>
        <w:adjustRightInd w:val="0"/>
        <w:spacing w:before="57" w:line="553" w:lineRule="exact"/>
        <w:ind w:left="1368" w:right="1367" w:firstLine="719"/>
        <w:jc w:val="both"/>
        <w:rPr>
          <w:color w:val="000000"/>
          <w:spacing w:val="-1"/>
        </w:rPr>
      </w:pPr>
      <w:r>
        <w:rPr>
          <w:color w:val="000000"/>
          <w:spacing w:val="-4"/>
        </w:rPr>
        <w:t xml:space="preserve">This INTERCONNECTION AGREEMENT (the “Agreement”) is made as of March 31, </w:t>
      </w:r>
      <w:r>
        <w:rPr>
          <w:color w:val="000000"/>
          <w:w w:val="102"/>
        </w:rPr>
        <w:t>2015</w:t>
      </w:r>
      <w:r>
        <w:rPr>
          <w:color w:val="000000"/>
          <w:w w:val="102"/>
        </w:rPr>
        <w:t xml:space="preserve">, between Niagara Mohawk Power Corporation d/b/a National Grid (“National Grid”), a </w:t>
      </w:r>
      <w:r>
        <w:rPr>
          <w:color w:val="000000"/>
          <w:spacing w:val="-1"/>
        </w:rPr>
        <w:t>New York Corporation, and the Village of Skaneateles (“Municipal”), (Collectively Municipal and National Grid may be referred to as the “Parties” or individually, as a “Par</w:t>
      </w:r>
      <w:r>
        <w:rPr>
          <w:color w:val="000000"/>
          <w:spacing w:val="-1"/>
        </w:rPr>
        <w:t xml:space="preserve">ty”). </w:t>
      </w:r>
    </w:p>
    <w:p w:rsidR="00B70703" w:rsidRDefault="00B54D69">
      <w:pPr>
        <w:autoSpaceDE w:val="0"/>
        <w:autoSpaceDN w:val="0"/>
        <w:adjustRightInd w:val="0"/>
        <w:spacing w:before="282" w:line="560" w:lineRule="exact"/>
        <w:ind w:left="1368" w:right="1376" w:firstLine="719"/>
        <w:jc w:val="both"/>
        <w:rPr>
          <w:color w:val="000000"/>
          <w:spacing w:val="-3"/>
        </w:rPr>
      </w:pPr>
      <w:r>
        <w:rPr>
          <w:color w:val="000000"/>
          <w:spacing w:val="-3"/>
        </w:rPr>
        <w:t xml:space="preserve">WHEREAS, the Municipal owns and operates an existing load serving municipal electric </w:t>
      </w:r>
      <w:r>
        <w:rPr>
          <w:color w:val="000000"/>
          <w:spacing w:val="-3"/>
        </w:rPr>
        <w:br/>
        <w:t xml:space="preserve">system, which is connected to the National Grid Transmission System in New York State, and </w:t>
      </w:r>
    </w:p>
    <w:p w:rsidR="00B70703" w:rsidRDefault="00B54D69">
      <w:pPr>
        <w:autoSpaceDE w:val="0"/>
        <w:autoSpaceDN w:val="0"/>
        <w:adjustRightInd w:val="0"/>
        <w:spacing w:before="292" w:line="546" w:lineRule="exact"/>
        <w:ind w:left="1368" w:right="1496" w:firstLine="719"/>
        <w:rPr>
          <w:color w:val="000000"/>
          <w:spacing w:val="-2"/>
        </w:rPr>
      </w:pPr>
      <w:r>
        <w:rPr>
          <w:color w:val="000000"/>
          <w:spacing w:val="-2"/>
        </w:rPr>
        <w:t xml:space="preserve">WHEREAS, Municipal and National Grid have agreed to enter into this Interconnection </w:t>
      </w:r>
      <w:r>
        <w:rPr>
          <w:color w:val="000000"/>
          <w:spacing w:val="-2"/>
        </w:rPr>
        <w:br/>
        <w:t xml:space="preserve">Agreement for the purpose of documenting certain terms and conditions related to the </w:t>
      </w:r>
      <w:r>
        <w:rPr>
          <w:color w:val="000000"/>
          <w:spacing w:val="-2"/>
        </w:rPr>
        <w:br/>
        <w:t>interconnection of the systems and the manner by which National Grid and Municipal wi</w:t>
      </w:r>
      <w:r>
        <w:rPr>
          <w:color w:val="000000"/>
          <w:spacing w:val="-2"/>
        </w:rPr>
        <w:t xml:space="preserve">ll </w:t>
      </w:r>
      <w:r>
        <w:rPr>
          <w:color w:val="000000"/>
          <w:spacing w:val="-2"/>
        </w:rPr>
        <w:br/>
        <w:t xml:space="preserve">coordinate to ensure the ongoing reliability of the New York State Transmission System. </w:t>
      </w:r>
    </w:p>
    <w:p w:rsidR="00B70703" w:rsidRDefault="00B54D69">
      <w:pPr>
        <w:autoSpaceDE w:val="0"/>
        <w:autoSpaceDN w:val="0"/>
        <w:adjustRightInd w:val="0"/>
        <w:spacing w:before="323" w:line="560" w:lineRule="exact"/>
        <w:ind w:left="1368" w:right="2189" w:firstLine="719"/>
        <w:jc w:val="both"/>
        <w:rPr>
          <w:color w:val="000000"/>
          <w:spacing w:val="-6"/>
        </w:rPr>
      </w:pPr>
      <w:r>
        <w:rPr>
          <w:color w:val="000000"/>
          <w:spacing w:val="-6"/>
        </w:rPr>
        <w:t xml:space="preserve">NOW THEREFORE, in consideration of the mutual representations, covenants and agreements set forth herein, the Parties to this Agreement agree as follows: </w:t>
      </w:r>
    </w:p>
    <w:p w:rsidR="00B70703" w:rsidRDefault="00B70703">
      <w:pPr>
        <w:autoSpaceDE w:val="0"/>
        <w:autoSpaceDN w:val="0"/>
        <w:adjustRightInd w:val="0"/>
        <w:spacing w:line="276" w:lineRule="exact"/>
        <w:ind w:left="5463"/>
        <w:rPr>
          <w:color w:val="000000"/>
          <w:spacing w:val="-6"/>
        </w:rPr>
      </w:pPr>
    </w:p>
    <w:p w:rsidR="00B70703" w:rsidRDefault="00B54D69">
      <w:pPr>
        <w:autoSpaceDE w:val="0"/>
        <w:autoSpaceDN w:val="0"/>
        <w:adjustRightInd w:val="0"/>
        <w:spacing w:before="219" w:line="276" w:lineRule="exact"/>
        <w:ind w:left="5463"/>
        <w:rPr>
          <w:rFonts w:ascii="Times New Roman Bold" w:hAnsi="Times New Roman Bold"/>
          <w:color w:val="000000"/>
          <w:spacing w:val="-3"/>
        </w:rPr>
      </w:pPr>
      <w:r>
        <w:rPr>
          <w:rFonts w:ascii="Times New Roman Bold" w:hAnsi="Times New Roman Bold"/>
          <w:color w:val="000000"/>
          <w:spacing w:val="-3"/>
        </w:rPr>
        <w:t xml:space="preserve">ARTICLE I </w:t>
      </w:r>
    </w:p>
    <w:p w:rsidR="00B70703" w:rsidRDefault="00B54D69">
      <w:pPr>
        <w:autoSpaceDE w:val="0"/>
        <w:autoSpaceDN w:val="0"/>
        <w:adjustRightInd w:val="0"/>
        <w:spacing w:before="4" w:line="276" w:lineRule="exact"/>
        <w:ind w:left="5295"/>
        <w:rPr>
          <w:rFonts w:ascii="Times New Roman Bold" w:hAnsi="Times New Roman Bold"/>
          <w:color w:val="000000"/>
          <w:spacing w:val="-3"/>
        </w:rPr>
      </w:pPr>
      <w:r>
        <w:rPr>
          <w:rFonts w:ascii="Times New Roman Bold" w:hAnsi="Times New Roman Bold"/>
          <w:color w:val="000000"/>
          <w:spacing w:val="-3"/>
        </w:rPr>
        <w:t xml:space="preserve">DEFINITIONS </w:t>
      </w:r>
    </w:p>
    <w:p w:rsidR="00B70703" w:rsidRDefault="00B54D69">
      <w:pPr>
        <w:autoSpaceDE w:val="0"/>
        <w:autoSpaceDN w:val="0"/>
        <w:adjustRightInd w:val="0"/>
        <w:spacing w:before="56" w:line="553" w:lineRule="exact"/>
        <w:ind w:left="1368" w:right="1443" w:firstLine="719"/>
        <w:jc w:val="both"/>
        <w:rPr>
          <w:color w:val="000000"/>
          <w:spacing w:val="-3"/>
        </w:rPr>
      </w:pPr>
      <w:r>
        <w:rPr>
          <w:color w:val="000000"/>
          <w:spacing w:val="-4"/>
        </w:rPr>
        <w:t xml:space="preserve">The following terms, when used herein with initial capitalization, shall have the meanings </w:t>
      </w:r>
      <w:r>
        <w:rPr>
          <w:color w:val="000000"/>
          <w:spacing w:val="-4"/>
        </w:rPr>
        <w:br/>
      </w:r>
      <w:r>
        <w:rPr>
          <w:color w:val="000000"/>
          <w:spacing w:val="-2"/>
        </w:rPr>
        <w:t xml:space="preserve">specified in this Article I.  Terms used in this Agreement with initial capitalization that are not </w:t>
      </w:r>
      <w:r>
        <w:rPr>
          <w:color w:val="000000"/>
          <w:spacing w:val="-2"/>
        </w:rPr>
        <w:br/>
        <w:t>defined in this Article I shall have th</w:t>
      </w:r>
      <w:r>
        <w:rPr>
          <w:color w:val="000000"/>
          <w:spacing w:val="-2"/>
        </w:rPr>
        <w:t xml:space="preserve">e meanings specified in Section 1.0 or Attachment S of the </w:t>
      </w:r>
      <w:r>
        <w:rPr>
          <w:color w:val="000000"/>
          <w:spacing w:val="-2"/>
        </w:rPr>
        <w:br/>
      </w:r>
      <w:r>
        <w:rPr>
          <w:color w:val="000000"/>
          <w:spacing w:val="-3"/>
        </w:rPr>
        <w:t xml:space="preserve">NYISO OATT. </w:t>
      </w:r>
    </w:p>
    <w:p w:rsidR="00B70703" w:rsidRDefault="00B54D69">
      <w:pPr>
        <w:autoSpaceDE w:val="0"/>
        <w:autoSpaceDN w:val="0"/>
        <w:adjustRightInd w:val="0"/>
        <w:spacing w:before="102" w:line="560" w:lineRule="exact"/>
        <w:ind w:left="2088" w:right="1390"/>
        <w:rPr>
          <w:color w:val="000000"/>
          <w:w w:val="102"/>
        </w:rPr>
      </w:pPr>
      <w:r>
        <w:rPr>
          <w:color w:val="000000"/>
          <w:w w:val="102"/>
        </w:rPr>
        <w:t>“</w:t>
      </w:r>
      <w:r>
        <w:rPr>
          <w:rFonts w:ascii="Times New Roman Bold" w:hAnsi="Times New Roman Bold"/>
          <w:color w:val="000000"/>
          <w:w w:val="102"/>
        </w:rPr>
        <w:t>Affiliate</w:t>
      </w:r>
      <w:r>
        <w:rPr>
          <w:color w:val="000000"/>
          <w:w w:val="102"/>
        </w:rPr>
        <w:t>”</w:t>
      </w:r>
      <w:r>
        <w:rPr>
          <w:rFonts w:ascii="Times New Roman Bold" w:hAnsi="Times New Roman Bold"/>
          <w:color w:val="000000"/>
          <w:w w:val="102"/>
        </w:rPr>
        <w:t xml:space="preserve"> </w:t>
      </w:r>
      <w:r>
        <w:rPr>
          <w:color w:val="000000"/>
          <w:w w:val="102"/>
        </w:rPr>
        <w:t xml:space="preserve">shall mean, with respect to a person or entity, any individual, corporation, </w:t>
      </w:r>
      <w:r>
        <w:rPr>
          <w:color w:val="000000"/>
          <w:w w:val="102"/>
        </w:rPr>
        <w:br/>
        <w:t xml:space="preserve">partnership, firm, joint venture, association, joint-stock company, trust or </w:t>
      </w:r>
      <w:r>
        <w:rPr>
          <w:color w:val="000000"/>
          <w:w w:val="102"/>
        </w:rPr>
        <w:br/>
        <w:t xml:space="preserve">unincorporated </w:t>
      </w:r>
      <w:r>
        <w:rPr>
          <w:color w:val="000000"/>
          <w:w w:val="102"/>
        </w:rPr>
        <w:t xml:space="preserve">organization, directly or indirectly controlling, controlled by, or under </w:t>
      </w:r>
    </w:p>
    <w:p w:rsidR="00B70703" w:rsidRDefault="00B70703">
      <w:pPr>
        <w:autoSpaceDE w:val="0"/>
        <w:autoSpaceDN w:val="0"/>
        <w:adjustRightInd w:val="0"/>
        <w:rPr>
          <w:color w:val="000000"/>
          <w:w w:val="102"/>
        </w:rPr>
        <w:sectPr w:rsidR="00B70703">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w w:val="102"/>
        </w:rPr>
      </w:pPr>
      <w:bookmarkStart w:id="5" w:name="Pg6"/>
      <w:bookmarkEnd w:id="5"/>
    </w:p>
    <w:p w:rsidR="00B70703" w:rsidRDefault="00B70703">
      <w:pPr>
        <w:autoSpaceDE w:val="0"/>
        <w:autoSpaceDN w:val="0"/>
        <w:adjustRightInd w:val="0"/>
        <w:spacing w:line="276" w:lineRule="exact"/>
        <w:ind w:left="2088"/>
        <w:rPr>
          <w:color w:val="000000"/>
          <w:w w:val="102"/>
        </w:rPr>
      </w:pPr>
    </w:p>
    <w:p w:rsidR="00B70703" w:rsidRDefault="00B70703">
      <w:pPr>
        <w:autoSpaceDE w:val="0"/>
        <w:autoSpaceDN w:val="0"/>
        <w:adjustRightInd w:val="0"/>
        <w:spacing w:line="276" w:lineRule="exact"/>
        <w:ind w:left="2088"/>
        <w:rPr>
          <w:color w:val="000000"/>
          <w:w w:val="102"/>
        </w:rPr>
      </w:pPr>
    </w:p>
    <w:p w:rsidR="00B70703" w:rsidRDefault="00B70703">
      <w:pPr>
        <w:autoSpaceDE w:val="0"/>
        <w:autoSpaceDN w:val="0"/>
        <w:adjustRightInd w:val="0"/>
        <w:spacing w:line="276" w:lineRule="exact"/>
        <w:ind w:left="2088"/>
        <w:rPr>
          <w:color w:val="000000"/>
          <w:w w:val="102"/>
        </w:rPr>
      </w:pPr>
    </w:p>
    <w:p w:rsidR="00B70703" w:rsidRDefault="00B70703">
      <w:pPr>
        <w:autoSpaceDE w:val="0"/>
        <w:autoSpaceDN w:val="0"/>
        <w:adjustRightInd w:val="0"/>
        <w:spacing w:line="276" w:lineRule="exact"/>
        <w:ind w:left="2088"/>
        <w:rPr>
          <w:color w:val="000000"/>
          <w:w w:val="102"/>
        </w:rPr>
      </w:pPr>
    </w:p>
    <w:p w:rsidR="00B70703" w:rsidRDefault="00B54D69">
      <w:pPr>
        <w:autoSpaceDE w:val="0"/>
        <w:autoSpaceDN w:val="0"/>
        <w:adjustRightInd w:val="0"/>
        <w:spacing w:before="67" w:line="276" w:lineRule="exact"/>
        <w:ind w:left="2088"/>
        <w:rPr>
          <w:color w:val="000000"/>
          <w:w w:val="102"/>
        </w:rPr>
      </w:pPr>
      <w:r>
        <w:rPr>
          <w:color w:val="000000"/>
          <w:w w:val="102"/>
        </w:rPr>
        <w:t xml:space="preserve">common control with, such person or entity.  The term “control” shall mean the </w:t>
      </w:r>
    </w:p>
    <w:p w:rsidR="00B70703" w:rsidRDefault="00B54D69">
      <w:pPr>
        <w:autoSpaceDE w:val="0"/>
        <w:autoSpaceDN w:val="0"/>
        <w:adjustRightInd w:val="0"/>
        <w:spacing w:before="58" w:line="550" w:lineRule="exact"/>
        <w:ind w:left="2088" w:right="1342"/>
        <w:jc w:val="both"/>
        <w:rPr>
          <w:color w:val="000000"/>
          <w:w w:val="102"/>
        </w:rPr>
      </w:pPr>
      <w:r>
        <w:rPr>
          <w:color w:val="000000"/>
          <w:w w:val="102"/>
        </w:rPr>
        <w:t>possession, directly or indirectly, of the power to direct the management or policies of a pers</w:t>
      </w:r>
      <w:r>
        <w:rPr>
          <w:color w:val="000000"/>
          <w:w w:val="102"/>
        </w:rPr>
        <w:t xml:space="preserve">on or an entity.  A voting interest of ten percent or more shall create a rebuttable presumption of control. </w:t>
      </w:r>
    </w:p>
    <w:p w:rsidR="00B70703" w:rsidRDefault="00B54D69">
      <w:pPr>
        <w:autoSpaceDE w:val="0"/>
        <w:autoSpaceDN w:val="0"/>
        <w:adjustRightInd w:val="0"/>
        <w:spacing w:before="130" w:line="550" w:lineRule="exact"/>
        <w:ind w:left="2088" w:right="1454"/>
        <w:rPr>
          <w:color w:val="000000"/>
          <w:spacing w:val="-3"/>
        </w:rPr>
      </w:pPr>
      <w:r>
        <w:rPr>
          <w:color w:val="000000"/>
          <w:w w:val="102"/>
        </w:rPr>
        <w:t>“</w:t>
      </w:r>
      <w:r>
        <w:rPr>
          <w:rFonts w:ascii="Times New Roman Bold" w:hAnsi="Times New Roman Bold"/>
          <w:color w:val="000000"/>
          <w:w w:val="102"/>
        </w:rPr>
        <w:t>Agreement</w:t>
      </w:r>
      <w:r>
        <w:rPr>
          <w:color w:val="000000"/>
          <w:w w:val="102"/>
        </w:rPr>
        <w:t xml:space="preserve">” shall mean this Interconnection Agreement between National Grid and </w:t>
      </w:r>
      <w:r>
        <w:rPr>
          <w:color w:val="000000"/>
          <w:spacing w:val="-2"/>
        </w:rPr>
        <w:t>Municipal, including all exhibits hereto, as the same may be amend</w:t>
      </w:r>
      <w:r>
        <w:rPr>
          <w:color w:val="000000"/>
          <w:spacing w:val="-2"/>
        </w:rPr>
        <w:t xml:space="preserve">ed, supplemented, </w:t>
      </w:r>
      <w:r>
        <w:rPr>
          <w:color w:val="000000"/>
          <w:spacing w:val="-3"/>
        </w:rPr>
        <w:t xml:space="preserve">revised, altered, changed, or restated in accordance with its terms. </w:t>
      </w:r>
    </w:p>
    <w:p w:rsidR="00B70703" w:rsidRDefault="00B54D69">
      <w:pPr>
        <w:autoSpaceDE w:val="0"/>
        <w:autoSpaceDN w:val="0"/>
        <w:adjustRightInd w:val="0"/>
        <w:spacing w:before="268" w:line="553" w:lineRule="exact"/>
        <w:ind w:left="2088" w:right="1921"/>
        <w:jc w:val="both"/>
        <w:rPr>
          <w:color w:val="000000"/>
          <w:spacing w:val="-1"/>
        </w:rPr>
      </w:pPr>
      <w:r>
        <w:rPr>
          <w:color w:val="000000"/>
        </w:rPr>
        <w:t>“</w:t>
      </w:r>
      <w:r>
        <w:rPr>
          <w:rFonts w:ascii="Times New Roman Bold" w:hAnsi="Times New Roman Bold"/>
          <w:color w:val="000000"/>
        </w:rPr>
        <w:t>Ancillary Services</w:t>
      </w:r>
      <w:r>
        <w:rPr>
          <w:color w:val="000000"/>
        </w:rPr>
        <w:t>”</w:t>
      </w:r>
      <w:r>
        <w:rPr>
          <w:rFonts w:ascii="Times New Roman Bold" w:hAnsi="Times New Roman Bold"/>
          <w:color w:val="000000"/>
        </w:rPr>
        <w:t xml:space="preserve"> </w:t>
      </w:r>
      <w:r>
        <w:rPr>
          <w:color w:val="000000"/>
        </w:rPr>
        <w:t xml:space="preserve">shall mean those services that are necessary to support the transmission of Capacity and Energy from resources to Loads while maintaining </w:t>
      </w:r>
      <w:r>
        <w:rPr>
          <w:color w:val="000000"/>
        </w:rPr>
        <w:t xml:space="preserve">reliable operation of the New York State Transmission System in accordance with </w:t>
      </w:r>
      <w:r>
        <w:rPr>
          <w:color w:val="000000"/>
          <w:spacing w:val="-1"/>
        </w:rPr>
        <w:t xml:space="preserve">Good Utility Practice. </w:t>
      </w:r>
    </w:p>
    <w:p w:rsidR="00B70703" w:rsidRDefault="00B70703">
      <w:pPr>
        <w:autoSpaceDE w:val="0"/>
        <w:autoSpaceDN w:val="0"/>
        <w:adjustRightInd w:val="0"/>
        <w:spacing w:line="276" w:lineRule="exact"/>
        <w:ind w:left="2088"/>
        <w:rPr>
          <w:color w:val="000000"/>
          <w:spacing w:val="-1"/>
        </w:rPr>
      </w:pPr>
    </w:p>
    <w:p w:rsidR="00B70703" w:rsidRDefault="00B54D69">
      <w:pPr>
        <w:autoSpaceDE w:val="0"/>
        <w:autoSpaceDN w:val="0"/>
        <w:adjustRightInd w:val="0"/>
        <w:spacing w:before="240" w:line="276" w:lineRule="exact"/>
        <w:ind w:left="2088"/>
        <w:rPr>
          <w:color w:val="000000"/>
        </w:rPr>
      </w:pPr>
      <w:r>
        <w:rPr>
          <w:color w:val="000000"/>
        </w:rPr>
        <w:t>“</w:t>
      </w:r>
      <w:r>
        <w:rPr>
          <w:rFonts w:ascii="Times New Roman Bold" w:hAnsi="Times New Roman Bold"/>
          <w:color w:val="000000"/>
        </w:rPr>
        <w:t>Applicable Laws and Regulations</w:t>
      </w:r>
      <w:r>
        <w:rPr>
          <w:color w:val="000000"/>
        </w:rPr>
        <w:t xml:space="preserve">” shall mean all duly promulgated applicable </w:t>
      </w:r>
    </w:p>
    <w:p w:rsidR="00B70703" w:rsidRDefault="00B54D69">
      <w:pPr>
        <w:autoSpaceDE w:val="0"/>
        <w:autoSpaceDN w:val="0"/>
        <w:adjustRightInd w:val="0"/>
        <w:spacing w:before="36" w:line="553" w:lineRule="exact"/>
        <w:ind w:left="2088" w:right="1383"/>
        <w:rPr>
          <w:color w:val="000000"/>
          <w:spacing w:val="-2"/>
        </w:rPr>
      </w:pPr>
      <w:r>
        <w:rPr>
          <w:color w:val="000000"/>
        </w:rPr>
        <w:t xml:space="preserve">federal, state and local laws, regulations, rules, ordinances, codes, decrees, judgments, directives, or judicial or administrative orders, permits and other duly authorized </w:t>
      </w:r>
      <w:r>
        <w:rPr>
          <w:color w:val="000000"/>
        </w:rPr>
        <w:br/>
        <w:t>actions of any Governmental Authority, including but not limited to laws or regul</w:t>
      </w:r>
      <w:r>
        <w:rPr>
          <w:color w:val="000000"/>
        </w:rPr>
        <w:t xml:space="preserve">ations </w:t>
      </w:r>
      <w:r>
        <w:rPr>
          <w:color w:val="000000"/>
          <w:spacing w:val="-2"/>
        </w:rPr>
        <w:t xml:space="preserve">relating to pollution or protection of the environment or natural resources. </w:t>
      </w:r>
    </w:p>
    <w:p w:rsidR="00B70703" w:rsidRDefault="00B54D69">
      <w:pPr>
        <w:autoSpaceDE w:val="0"/>
        <w:autoSpaceDN w:val="0"/>
        <w:adjustRightInd w:val="0"/>
        <w:spacing w:before="330" w:line="550" w:lineRule="exact"/>
        <w:ind w:left="2088" w:right="1443"/>
        <w:rPr>
          <w:color w:val="000000"/>
          <w:spacing w:val="-1"/>
        </w:rPr>
      </w:pPr>
      <w:r>
        <w:rPr>
          <w:color w:val="000000"/>
        </w:rPr>
        <w:t>“</w:t>
      </w:r>
      <w:r>
        <w:rPr>
          <w:rFonts w:ascii="Times New Roman Bold" w:hAnsi="Times New Roman Bold"/>
          <w:color w:val="000000"/>
        </w:rPr>
        <w:t>Applicable Reliability Councils</w:t>
      </w:r>
      <w:r>
        <w:rPr>
          <w:color w:val="000000"/>
        </w:rPr>
        <w:t>”</w:t>
      </w:r>
      <w:r>
        <w:rPr>
          <w:rFonts w:ascii="Times New Roman Bold" w:hAnsi="Times New Roman Bold"/>
          <w:color w:val="000000"/>
        </w:rPr>
        <w:t xml:space="preserve"> </w:t>
      </w:r>
      <w:r>
        <w:rPr>
          <w:color w:val="000000"/>
        </w:rPr>
        <w:t xml:space="preserve">shall mean the North American Electric Reliability Corporation, the Northeast Power Coordinating Council, the New York State </w:t>
      </w:r>
      <w:r>
        <w:rPr>
          <w:color w:val="000000"/>
        </w:rPr>
        <w:br/>
      </w:r>
      <w:r>
        <w:rPr>
          <w:color w:val="000000"/>
          <w:spacing w:val="-1"/>
        </w:rPr>
        <w:t>Reliability</w:t>
      </w:r>
      <w:r>
        <w:rPr>
          <w:color w:val="000000"/>
          <w:spacing w:val="-1"/>
        </w:rPr>
        <w:t xml:space="preserve"> Council, and related and successor organizations. </w:t>
      </w:r>
    </w:p>
    <w:p w:rsidR="00B70703" w:rsidRDefault="00B54D69">
      <w:pPr>
        <w:autoSpaceDE w:val="0"/>
        <w:autoSpaceDN w:val="0"/>
        <w:adjustRightInd w:val="0"/>
        <w:spacing w:before="339" w:line="540" w:lineRule="exact"/>
        <w:ind w:left="2088" w:right="1415"/>
        <w:jc w:val="both"/>
        <w:rPr>
          <w:color w:val="000000"/>
        </w:rPr>
      </w:pPr>
      <w:r>
        <w:rPr>
          <w:color w:val="000000"/>
        </w:rPr>
        <w:t>“</w:t>
      </w:r>
      <w:r>
        <w:rPr>
          <w:rFonts w:ascii="Times New Roman Bold" w:hAnsi="Times New Roman Bold"/>
          <w:color w:val="000000"/>
        </w:rPr>
        <w:t>Applicable Reliability Standards</w:t>
      </w:r>
      <w:r>
        <w:rPr>
          <w:color w:val="000000"/>
        </w:rPr>
        <w:t>”</w:t>
      </w:r>
      <w:r>
        <w:rPr>
          <w:rFonts w:ascii="Times New Roman Bold" w:hAnsi="Times New Roman Bold"/>
          <w:color w:val="000000"/>
        </w:rPr>
        <w:t xml:space="preserve"> </w:t>
      </w:r>
      <w:r>
        <w:rPr>
          <w:color w:val="000000"/>
        </w:rPr>
        <w:t xml:space="preserve">shall mean the requirements and guidelines of the </w:t>
      </w:r>
      <w:r>
        <w:rPr>
          <w:color w:val="000000"/>
        </w:rPr>
        <w:br/>
        <w:t xml:space="preserve">Applicable Reliability Councils, and the Transmission District to which the Municipal </w:t>
      </w:r>
    </w:p>
    <w:p w:rsidR="00B70703" w:rsidRDefault="00B70703">
      <w:pPr>
        <w:autoSpaceDE w:val="0"/>
        <w:autoSpaceDN w:val="0"/>
        <w:adjustRightInd w:val="0"/>
        <w:spacing w:line="230" w:lineRule="exact"/>
        <w:ind w:left="6039"/>
        <w:rPr>
          <w:color w:val="000000"/>
        </w:rPr>
      </w:pPr>
    </w:p>
    <w:p w:rsidR="00B70703" w:rsidRDefault="00B70703">
      <w:pPr>
        <w:autoSpaceDE w:val="0"/>
        <w:autoSpaceDN w:val="0"/>
        <w:adjustRightInd w:val="0"/>
        <w:spacing w:line="230" w:lineRule="exact"/>
        <w:ind w:left="6039"/>
        <w:rPr>
          <w:color w:val="000000"/>
        </w:rPr>
      </w:pPr>
    </w:p>
    <w:p w:rsidR="00B70703" w:rsidRDefault="00B54D69">
      <w:pPr>
        <w:autoSpaceDE w:val="0"/>
        <w:autoSpaceDN w:val="0"/>
        <w:adjustRightInd w:val="0"/>
        <w:spacing w:before="37" w:line="230" w:lineRule="exact"/>
        <w:ind w:left="6039"/>
        <w:rPr>
          <w:color w:val="000000"/>
          <w:spacing w:val="-2"/>
          <w:sz w:val="20"/>
        </w:rPr>
      </w:pPr>
      <w:r>
        <w:rPr>
          <w:color w:val="000000"/>
          <w:spacing w:val="-2"/>
          <w:sz w:val="20"/>
        </w:rPr>
        <w:t xml:space="preserve">2 </w:t>
      </w:r>
    </w:p>
    <w:p w:rsidR="00B70703" w:rsidRDefault="00B70703">
      <w:pPr>
        <w:autoSpaceDE w:val="0"/>
        <w:autoSpaceDN w:val="0"/>
        <w:adjustRightInd w:val="0"/>
        <w:rPr>
          <w:color w:val="000000"/>
          <w:spacing w:val="-2"/>
          <w:sz w:val="20"/>
        </w:rPr>
        <w:sectPr w:rsidR="00B70703">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6" w:name="Pg7"/>
      <w:bookmarkEnd w:id="6"/>
    </w:p>
    <w:p w:rsidR="00B70703" w:rsidRDefault="00B70703">
      <w:pPr>
        <w:autoSpaceDE w:val="0"/>
        <w:autoSpaceDN w:val="0"/>
        <w:adjustRightInd w:val="0"/>
        <w:spacing w:line="553" w:lineRule="exact"/>
        <w:ind w:left="2088"/>
        <w:rPr>
          <w:color w:val="000000"/>
          <w:spacing w:val="-2"/>
        </w:rPr>
      </w:pPr>
    </w:p>
    <w:p w:rsidR="00B70703" w:rsidRDefault="00B54D69">
      <w:pPr>
        <w:autoSpaceDE w:val="0"/>
        <w:autoSpaceDN w:val="0"/>
        <w:adjustRightInd w:val="0"/>
        <w:spacing w:before="390" w:line="553" w:lineRule="exact"/>
        <w:ind w:left="2088" w:right="1690"/>
        <w:rPr>
          <w:color w:val="000000"/>
          <w:spacing w:val="-1"/>
        </w:rPr>
      </w:pPr>
      <w:r>
        <w:rPr>
          <w:color w:val="000000"/>
        </w:rPr>
        <w:t xml:space="preserve">System is directly interconnected, as those requirements and guidelines are amended and modified and in effect from time to time; provided that no Party shall waive its right to challenge the applicability or validity of any requirement or guideline as </w:t>
      </w:r>
      <w:r>
        <w:rPr>
          <w:color w:val="000000"/>
          <w:spacing w:val="-1"/>
        </w:rPr>
        <w:t>app</w:t>
      </w:r>
      <w:r>
        <w:rPr>
          <w:color w:val="000000"/>
          <w:spacing w:val="-1"/>
        </w:rPr>
        <w:t xml:space="preserve">lied to it in the context of this Agreement. </w:t>
      </w:r>
    </w:p>
    <w:p w:rsidR="00B70703" w:rsidRDefault="00B54D69">
      <w:pPr>
        <w:autoSpaceDE w:val="0"/>
        <w:autoSpaceDN w:val="0"/>
        <w:adjustRightInd w:val="0"/>
        <w:spacing w:before="322" w:line="560" w:lineRule="exact"/>
        <w:ind w:left="2088" w:right="1869"/>
        <w:jc w:val="both"/>
        <w:rPr>
          <w:color w:val="000000"/>
          <w:spacing w:val="-1"/>
        </w:rPr>
      </w:pPr>
      <w:r>
        <w:rPr>
          <w:rFonts w:ascii="Times New Roman Bold" w:hAnsi="Times New Roman Bold"/>
          <w:color w:val="000000"/>
        </w:rPr>
        <w:t xml:space="preserve">“Authority” </w:t>
      </w:r>
      <w:r>
        <w:rPr>
          <w:color w:val="000000"/>
        </w:rPr>
        <w:t xml:space="preserve">shall mean a Public Utility Authority formed per the New York State </w:t>
      </w:r>
      <w:r>
        <w:rPr>
          <w:color w:val="000000"/>
          <w:spacing w:val="-1"/>
        </w:rPr>
        <w:t xml:space="preserve">Public Authority Law as a Public Benefit Corporation. </w:t>
      </w:r>
    </w:p>
    <w:p w:rsidR="00B70703" w:rsidRDefault="00B54D69">
      <w:pPr>
        <w:autoSpaceDE w:val="0"/>
        <w:autoSpaceDN w:val="0"/>
        <w:adjustRightInd w:val="0"/>
        <w:spacing w:before="300" w:line="560" w:lineRule="exact"/>
        <w:ind w:left="2088" w:right="1559"/>
        <w:jc w:val="both"/>
        <w:rPr>
          <w:color w:val="000000"/>
          <w:spacing w:val="-1"/>
        </w:rPr>
      </w:pPr>
      <w:r>
        <w:rPr>
          <w:color w:val="000000"/>
        </w:rPr>
        <w:t>“</w:t>
      </w:r>
      <w:r>
        <w:rPr>
          <w:rFonts w:ascii="Times New Roman Bold" w:hAnsi="Times New Roman Bold"/>
          <w:color w:val="000000"/>
        </w:rPr>
        <w:t>Breach</w:t>
      </w:r>
      <w:r>
        <w:rPr>
          <w:color w:val="000000"/>
        </w:rPr>
        <w:t>” shall mean the failure of a Party to perform or observe any materi</w:t>
      </w:r>
      <w:r>
        <w:rPr>
          <w:color w:val="000000"/>
        </w:rPr>
        <w:t xml:space="preserve">al term or </w:t>
      </w:r>
      <w:r>
        <w:rPr>
          <w:color w:val="000000"/>
          <w:spacing w:val="-1"/>
        </w:rPr>
        <w:t xml:space="preserve">condition of this Agreement. </w:t>
      </w:r>
    </w:p>
    <w:p w:rsidR="00B70703" w:rsidRDefault="00B70703">
      <w:pPr>
        <w:autoSpaceDE w:val="0"/>
        <w:autoSpaceDN w:val="0"/>
        <w:adjustRightInd w:val="0"/>
        <w:spacing w:line="276" w:lineRule="exact"/>
        <w:ind w:left="2088"/>
        <w:rPr>
          <w:color w:val="000000"/>
          <w:spacing w:val="-1"/>
        </w:rPr>
      </w:pPr>
    </w:p>
    <w:p w:rsidR="00B70703" w:rsidRDefault="00B70703">
      <w:pPr>
        <w:autoSpaceDE w:val="0"/>
        <w:autoSpaceDN w:val="0"/>
        <w:adjustRightInd w:val="0"/>
        <w:spacing w:line="276" w:lineRule="exact"/>
        <w:ind w:left="2088"/>
        <w:rPr>
          <w:color w:val="000000"/>
          <w:spacing w:val="-1"/>
        </w:rPr>
      </w:pPr>
    </w:p>
    <w:p w:rsidR="00B70703" w:rsidRDefault="00B54D69">
      <w:pPr>
        <w:autoSpaceDE w:val="0"/>
        <w:autoSpaceDN w:val="0"/>
        <w:adjustRightInd w:val="0"/>
        <w:spacing w:before="3" w:line="276" w:lineRule="exact"/>
        <w:ind w:left="2088"/>
        <w:rPr>
          <w:color w:val="000000"/>
          <w:w w:val="102"/>
        </w:rPr>
      </w:pPr>
      <w:r>
        <w:rPr>
          <w:color w:val="000000"/>
          <w:w w:val="102"/>
        </w:rPr>
        <w:t>“</w:t>
      </w:r>
      <w:r>
        <w:rPr>
          <w:rFonts w:ascii="Times New Roman Bold" w:hAnsi="Times New Roman Bold"/>
          <w:color w:val="000000"/>
          <w:w w:val="102"/>
        </w:rPr>
        <w:t>Bulletin No. 752</w:t>
      </w:r>
      <w:r>
        <w:rPr>
          <w:color w:val="000000"/>
          <w:w w:val="102"/>
        </w:rPr>
        <w:t>” or “</w:t>
      </w:r>
      <w:r>
        <w:rPr>
          <w:rFonts w:ascii="Times New Roman Bold" w:hAnsi="Times New Roman Bold"/>
          <w:color w:val="000000"/>
          <w:w w:val="102"/>
        </w:rPr>
        <w:t>ESB 752</w:t>
      </w:r>
      <w:r>
        <w:rPr>
          <w:color w:val="000000"/>
          <w:w w:val="102"/>
        </w:rPr>
        <w:t xml:space="preserve">” means that certain National Grid document </w:t>
      </w:r>
    </w:p>
    <w:p w:rsidR="00B70703" w:rsidRDefault="00B54D69">
      <w:pPr>
        <w:autoSpaceDE w:val="0"/>
        <w:autoSpaceDN w:val="0"/>
        <w:adjustRightInd w:val="0"/>
        <w:spacing w:before="30" w:line="560" w:lineRule="exact"/>
        <w:ind w:left="2088" w:right="1508"/>
        <w:jc w:val="both"/>
        <w:rPr>
          <w:color w:val="000000"/>
        </w:rPr>
      </w:pPr>
      <w:r>
        <w:rPr>
          <w:color w:val="000000"/>
        </w:rPr>
        <w:t xml:space="preserve">designated as Electric System Bulletin No. 752 attached hereto as Exhibit C, as such </w:t>
      </w:r>
      <w:r>
        <w:rPr>
          <w:color w:val="000000"/>
        </w:rPr>
        <w:br/>
      </w:r>
      <w:r>
        <w:rPr>
          <w:color w:val="000000"/>
        </w:rPr>
        <w:t xml:space="preserve">Bulletin may be amended or superseded from time to time without amendment to this </w:t>
      </w:r>
      <w:r>
        <w:rPr>
          <w:color w:val="000000"/>
        </w:rPr>
        <w:br/>
        <w:t xml:space="preserve">Agreement. </w:t>
      </w:r>
    </w:p>
    <w:p w:rsidR="00B70703" w:rsidRDefault="00B70703">
      <w:pPr>
        <w:autoSpaceDE w:val="0"/>
        <w:autoSpaceDN w:val="0"/>
        <w:adjustRightInd w:val="0"/>
        <w:spacing w:line="276" w:lineRule="exact"/>
        <w:ind w:left="2088"/>
        <w:rPr>
          <w:color w:val="000000"/>
        </w:rPr>
      </w:pPr>
    </w:p>
    <w:p w:rsidR="00B70703" w:rsidRDefault="00B54D69">
      <w:pPr>
        <w:autoSpaceDE w:val="0"/>
        <w:autoSpaceDN w:val="0"/>
        <w:adjustRightInd w:val="0"/>
        <w:spacing w:before="259" w:line="276" w:lineRule="exact"/>
        <w:ind w:left="2088"/>
        <w:rPr>
          <w:color w:val="000000"/>
        </w:rPr>
      </w:pPr>
      <w:r>
        <w:rPr>
          <w:color w:val="000000"/>
        </w:rPr>
        <w:t>“</w:t>
      </w:r>
      <w:r>
        <w:rPr>
          <w:rFonts w:ascii="Times New Roman Bold" w:hAnsi="Times New Roman Bold"/>
          <w:color w:val="000000"/>
        </w:rPr>
        <w:t>Business Day</w:t>
      </w:r>
      <w:r>
        <w:rPr>
          <w:color w:val="000000"/>
        </w:rPr>
        <w:t xml:space="preserve">” shall mean Monday through Friday, excluding federal holidays. </w:t>
      </w:r>
    </w:p>
    <w:p w:rsidR="00B70703" w:rsidRDefault="00B70703">
      <w:pPr>
        <w:autoSpaceDE w:val="0"/>
        <w:autoSpaceDN w:val="0"/>
        <w:adjustRightInd w:val="0"/>
        <w:spacing w:line="276" w:lineRule="exact"/>
        <w:ind w:left="2088"/>
        <w:rPr>
          <w:color w:val="000000"/>
        </w:rPr>
      </w:pPr>
    </w:p>
    <w:p w:rsidR="00B70703" w:rsidRDefault="00B70703">
      <w:pPr>
        <w:autoSpaceDE w:val="0"/>
        <w:autoSpaceDN w:val="0"/>
        <w:adjustRightInd w:val="0"/>
        <w:spacing w:line="276" w:lineRule="exact"/>
        <w:ind w:left="2088"/>
        <w:rPr>
          <w:color w:val="000000"/>
        </w:rPr>
      </w:pPr>
    </w:p>
    <w:p w:rsidR="00B70703" w:rsidRDefault="00B54D69">
      <w:pPr>
        <w:autoSpaceDE w:val="0"/>
        <w:autoSpaceDN w:val="0"/>
        <w:adjustRightInd w:val="0"/>
        <w:spacing w:before="92" w:line="276" w:lineRule="exact"/>
        <w:ind w:left="2088"/>
        <w:rPr>
          <w:color w:val="000000"/>
          <w:w w:val="102"/>
        </w:rPr>
      </w:pPr>
      <w:r>
        <w:rPr>
          <w:color w:val="000000"/>
          <w:w w:val="102"/>
        </w:rPr>
        <w:t>“</w:t>
      </w:r>
      <w:r>
        <w:rPr>
          <w:rFonts w:ascii="Times New Roman Bold" w:hAnsi="Times New Roman Bold"/>
          <w:color w:val="000000"/>
          <w:w w:val="102"/>
        </w:rPr>
        <w:t>Calendar Day</w:t>
      </w:r>
      <w:r>
        <w:rPr>
          <w:color w:val="000000"/>
          <w:w w:val="102"/>
        </w:rPr>
        <w:t xml:space="preserve">” shall mean any day including Saturday, Sunday or a federal holiday. </w:t>
      </w:r>
    </w:p>
    <w:p w:rsidR="00B70703" w:rsidRDefault="00B54D69">
      <w:pPr>
        <w:autoSpaceDE w:val="0"/>
        <w:autoSpaceDN w:val="0"/>
        <w:adjustRightInd w:val="0"/>
        <w:spacing w:before="336" w:line="552" w:lineRule="exact"/>
        <w:ind w:left="2088" w:right="1190"/>
        <w:rPr>
          <w:color w:val="000000"/>
          <w:w w:val="102"/>
        </w:rPr>
      </w:pPr>
      <w:r>
        <w:rPr>
          <w:color w:val="000000"/>
          <w:w w:val="102"/>
        </w:rPr>
        <w:t>“</w:t>
      </w:r>
      <w:r>
        <w:rPr>
          <w:rFonts w:ascii="Times New Roman Bold" w:hAnsi="Times New Roman Bold"/>
          <w:color w:val="000000"/>
          <w:w w:val="102"/>
        </w:rPr>
        <w:t>Confidential Information</w:t>
      </w:r>
      <w:r>
        <w:rPr>
          <w:color w:val="000000"/>
          <w:w w:val="102"/>
        </w:rPr>
        <w:t xml:space="preserve">” means any plan, specification, pattern, procedure, design, </w:t>
      </w:r>
      <w:r>
        <w:rPr>
          <w:color w:val="000000"/>
          <w:w w:val="102"/>
        </w:rPr>
        <w:br/>
      </w:r>
      <w:r>
        <w:rPr>
          <w:color w:val="000000"/>
          <w:spacing w:val="-3"/>
        </w:rPr>
        <w:t xml:space="preserve">device, list, concept, policy or compilation relating to the present or planned business of a </w:t>
      </w:r>
      <w:r>
        <w:rPr>
          <w:color w:val="000000"/>
          <w:spacing w:val="-3"/>
        </w:rPr>
        <w:br/>
      </w:r>
      <w:r>
        <w:rPr>
          <w:color w:val="000000"/>
          <w:spacing w:val="-2"/>
        </w:rPr>
        <w:t>Par</w:t>
      </w:r>
      <w:r>
        <w:rPr>
          <w:color w:val="000000"/>
          <w:spacing w:val="-2"/>
        </w:rPr>
        <w:t xml:space="preserve">ty which has not been released publicly by its authorized representatives and which has </w:t>
      </w:r>
      <w:r>
        <w:rPr>
          <w:color w:val="000000"/>
          <w:spacing w:val="-2"/>
        </w:rPr>
        <w:br/>
      </w:r>
      <w:r>
        <w:rPr>
          <w:color w:val="000000"/>
          <w:spacing w:val="-3"/>
        </w:rPr>
        <w:t xml:space="preserve">been designated as "Confidential" by the Party asserting a claim of confidentiality, whether </w:t>
      </w:r>
      <w:r>
        <w:rPr>
          <w:color w:val="000000"/>
          <w:spacing w:val="-3"/>
        </w:rPr>
        <w:br/>
      </w:r>
      <w:r>
        <w:rPr>
          <w:color w:val="000000"/>
          <w:w w:val="102"/>
        </w:rPr>
        <w:t>such Confidential Information is conveyed orally, electronically, in writ</w:t>
      </w:r>
      <w:r>
        <w:rPr>
          <w:color w:val="000000"/>
          <w:w w:val="102"/>
        </w:rPr>
        <w:t xml:space="preserve">ing, through </w:t>
      </w:r>
      <w:r>
        <w:rPr>
          <w:color w:val="000000"/>
          <w:w w:val="102"/>
        </w:rPr>
        <w:br/>
        <w:t xml:space="preserve">inspection, or otherwise.  Confidential Information as used herein also includes </w:t>
      </w:r>
    </w:p>
    <w:p w:rsidR="00B70703" w:rsidRDefault="00B70703">
      <w:pPr>
        <w:autoSpaceDE w:val="0"/>
        <w:autoSpaceDN w:val="0"/>
        <w:adjustRightInd w:val="0"/>
        <w:spacing w:line="230" w:lineRule="exact"/>
        <w:ind w:left="6039"/>
        <w:rPr>
          <w:color w:val="000000"/>
          <w:w w:val="102"/>
        </w:rPr>
      </w:pPr>
    </w:p>
    <w:p w:rsidR="00B70703" w:rsidRDefault="00B54D69">
      <w:pPr>
        <w:autoSpaceDE w:val="0"/>
        <w:autoSpaceDN w:val="0"/>
        <w:adjustRightInd w:val="0"/>
        <w:spacing w:before="184" w:line="230" w:lineRule="exact"/>
        <w:ind w:left="6039"/>
        <w:rPr>
          <w:color w:val="000000"/>
          <w:spacing w:val="-2"/>
          <w:sz w:val="20"/>
        </w:rPr>
      </w:pPr>
      <w:r>
        <w:rPr>
          <w:color w:val="000000"/>
          <w:spacing w:val="-2"/>
          <w:sz w:val="20"/>
        </w:rPr>
        <w:t xml:space="preserve">3 </w:t>
      </w:r>
    </w:p>
    <w:p w:rsidR="00B70703" w:rsidRDefault="00B70703">
      <w:pPr>
        <w:autoSpaceDE w:val="0"/>
        <w:autoSpaceDN w:val="0"/>
        <w:adjustRightInd w:val="0"/>
        <w:rPr>
          <w:color w:val="000000"/>
          <w:spacing w:val="-2"/>
          <w:sz w:val="20"/>
        </w:rPr>
        <w:sectPr w:rsidR="00B70703">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7" w:name="Pg8"/>
      <w:bookmarkEnd w:id="7"/>
    </w:p>
    <w:p w:rsidR="00B70703" w:rsidRDefault="00B70703">
      <w:pPr>
        <w:autoSpaceDE w:val="0"/>
        <w:autoSpaceDN w:val="0"/>
        <w:adjustRightInd w:val="0"/>
        <w:spacing w:line="552" w:lineRule="exact"/>
        <w:ind w:left="2088"/>
        <w:rPr>
          <w:color w:val="000000"/>
          <w:spacing w:val="-2"/>
        </w:rPr>
      </w:pPr>
    </w:p>
    <w:p w:rsidR="00B70703" w:rsidRDefault="00B54D69">
      <w:pPr>
        <w:autoSpaceDE w:val="0"/>
        <w:autoSpaceDN w:val="0"/>
        <w:adjustRightInd w:val="0"/>
        <w:spacing w:before="391" w:line="552" w:lineRule="exact"/>
        <w:ind w:left="2088" w:right="1250"/>
        <w:rPr>
          <w:color w:val="000000"/>
          <w:spacing w:val="-2"/>
        </w:rPr>
      </w:pPr>
      <w:r>
        <w:rPr>
          <w:color w:val="000000"/>
          <w:spacing w:val="-1"/>
        </w:rPr>
        <w:t xml:space="preserve">Confidential Information supplied by any Party to another Party prior to the execution of </w:t>
      </w:r>
      <w:r>
        <w:rPr>
          <w:color w:val="000000"/>
          <w:spacing w:val="-1"/>
        </w:rPr>
        <w:br/>
      </w:r>
      <w:r>
        <w:rPr>
          <w:color w:val="000000"/>
          <w:spacing w:val="-3"/>
        </w:rPr>
        <w:t xml:space="preserve">this Agreement, and such Confidential Information shall be considered in the same manner </w:t>
      </w:r>
      <w:r>
        <w:rPr>
          <w:color w:val="000000"/>
          <w:spacing w:val="-3"/>
        </w:rPr>
        <w:br/>
      </w:r>
      <w:r>
        <w:rPr>
          <w:color w:val="000000"/>
        </w:rPr>
        <w:t xml:space="preserve">and be subject to the same treatment as the Confidential Information made available </w:t>
      </w:r>
      <w:r>
        <w:rPr>
          <w:color w:val="000000"/>
        </w:rPr>
        <w:br/>
      </w:r>
      <w:r>
        <w:rPr>
          <w:color w:val="000000"/>
          <w:spacing w:val="-2"/>
        </w:rPr>
        <w:t>after the execution of this Agreement.  Confidential Information shall also inclu</w:t>
      </w:r>
      <w:r>
        <w:rPr>
          <w:color w:val="000000"/>
          <w:spacing w:val="-2"/>
        </w:rPr>
        <w:t xml:space="preserve">de </w:t>
      </w:r>
      <w:r>
        <w:rPr>
          <w:color w:val="000000"/>
          <w:spacing w:val="-2"/>
        </w:rPr>
        <w:br/>
      </w:r>
      <w:r>
        <w:rPr>
          <w:color w:val="000000"/>
          <w:spacing w:val="-1"/>
        </w:rPr>
        <w:t xml:space="preserve">Confidential Information observed by any Party while visiting the premises of another </w:t>
      </w:r>
      <w:r>
        <w:rPr>
          <w:color w:val="000000"/>
          <w:spacing w:val="-1"/>
        </w:rPr>
        <w:br/>
      </w:r>
      <w:r>
        <w:rPr>
          <w:color w:val="000000"/>
          <w:spacing w:val="-2"/>
        </w:rPr>
        <w:t xml:space="preserve">Party. </w:t>
      </w:r>
    </w:p>
    <w:p w:rsidR="00B70703" w:rsidRDefault="00B54D69">
      <w:pPr>
        <w:autoSpaceDE w:val="0"/>
        <w:autoSpaceDN w:val="0"/>
        <w:adjustRightInd w:val="0"/>
        <w:spacing w:before="282" w:line="560" w:lineRule="exact"/>
        <w:ind w:left="2088" w:right="1413"/>
        <w:jc w:val="both"/>
        <w:rPr>
          <w:color w:val="000000"/>
          <w:spacing w:val="-1"/>
        </w:rPr>
      </w:pPr>
      <w:r>
        <w:rPr>
          <w:color w:val="000000"/>
        </w:rPr>
        <w:t>“</w:t>
      </w:r>
      <w:r>
        <w:rPr>
          <w:rFonts w:ascii="Times New Roman Bold" w:hAnsi="Times New Roman Bold"/>
          <w:color w:val="000000"/>
        </w:rPr>
        <w:t>Effective Date</w:t>
      </w:r>
      <w:r>
        <w:rPr>
          <w:color w:val="000000"/>
        </w:rPr>
        <w:t>”</w:t>
      </w:r>
      <w:r>
        <w:rPr>
          <w:rFonts w:ascii="Times New Roman Bold" w:hAnsi="Times New Roman Bold"/>
          <w:color w:val="000000"/>
        </w:rPr>
        <w:t xml:space="preserve"> </w:t>
      </w:r>
      <w:r>
        <w:rPr>
          <w:color w:val="000000"/>
        </w:rPr>
        <w:t xml:space="preserve">shall mean the date on which this Agreement becomes effective upon </w:t>
      </w:r>
      <w:r>
        <w:rPr>
          <w:color w:val="000000"/>
          <w:spacing w:val="-1"/>
        </w:rPr>
        <w:t xml:space="preserve">execution by the Parties, subject to acceptance by the Commission. </w:t>
      </w:r>
    </w:p>
    <w:p w:rsidR="00B70703" w:rsidRDefault="00B54D69">
      <w:pPr>
        <w:autoSpaceDE w:val="0"/>
        <w:autoSpaceDN w:val="0"/>
        <w:adjustRightInd w:val="0"/>
        <w:spacing w:before="260" w:line="560" w:lineRule="exact"/>
        <w:ind w:left="2088" w:right="2067"/>
        <w:jc w:val="both"/>
        <w:rPr>
          <w:color w:val="000000"/>
          <w:spacing w:val="-2"/>
        </w:rPr>
      </w:pPr>
      <w:r>
        <w:rPr>
          <w:color w:val="000000"/>
        </w:rPr>
        <w:t>“</w:t>
      </w:r>
      <w:r>
        <w:rPr>
          <w:rFonts w:ascii="Times New Roman Bold" w:hAnsi="Times New Roman Bold"/>
          <w:color w:val="000000"/>
        </w:rPr>
        <w:t>Electricity</w:t>
      </w:r>
      <w:r>
        <w:rPr>
          <w:color w:val="000000"/>
        </w:rPr>
        <w:t xml:space="preserve">” shall mean electric capacity as measured in MW or kW, energy as </w:t>
      </w:r>
      <w:r>
        <w:rPr>
          <w:color w:val="000000"/>
          <w:spacing w:val="-2"/>
        </w:rPr>
        <w:t xml:space="preserve">measured in MWh or kWh, and/or ancillary services. </w:t>
      </w:r>
    </w:p>
    <w:p w:rsidR="00B70703" w:rsidRDefault="00B70703">
      <w:pPr>
        <w:autoSpaceDE w:val="0"/>
        <w:autoSpaceDN w:val="0"/>
        <w:adjustRightInd w:val="0"/>
        <w:spacing w:line="276" w:lineRule="exact"/>
        <w:ind w:left="2088"/>
        <w:rPr>
          <w:color w:val="000000"/>
          <w:spacing w:val="-2"/>
        </w:rPr>
      </w:pPr>
    </w:p>
    <w:p w:rsidR="00B70703" w:rsidRDefault="00B54D69">
      <w:pPr>
        <w:autoSpaceDE w:val="0"/>
        <w:autoSpaceDN w:val="0"/>
        <w:adjustRightInd w:val="0"/>
        <w:spacing w:before="239" w:line="276" w:lineRule="exact"/>
        <w:ind w:left="2088"/>
        <w:rPr>
          <w:color w:val="000000"/>
          <w:spacing w:val="-1"/>
        </w:rPr>
      </w:pPr>
      <w:r>
        <w:rPr>
          <w:color w:val="000000"/>
          <w:spacing w:val="-1"/>
        </w:rPr>
        <w:t>“</w:t>
      </w:r>
      <w:r>
        <w:rPr>
          <w:rFonts w:ascii="Times New Roman Bold" w:hAnsi="Times New Roman Bold"/>
          <w:color w:val="000000"/>
          <w:spacing w:val="-1"/>
        </w:rPr>
        <w:t>Emergency Condition</w:t>
      </w:r>
      <w:r>
        <w:rPr>
          <w:color w:val="000000"/>
          <w:spacing w:val="-1"/>
        </w:rPr>
        <w:t xml:space="preserve">” shall mean a condition or situation which is deemed </w:t>
      </w:r>
    </w:p>
    <w:p w:rsidR="00B70703" w:rsidRDefault="00B54D69">
      <w:pPr>
        <w:autoSpaceDE w:val="0"/>
        <w:autoSpaceDN w:val="0"/>
        <w:adjustRightInd w:val="0"/>
        <w:spacing w:before="61" w:line="546" w:lineRule="exact"/>
        <w:ind w:left="2088" w:right="1561"/>
        <w:rPr>
          <w:color w:val="000000"/>
          <w:spacing w:val="-2"/>
        </w:rPr>
      </w:pPr>
      <w:r>
        <w:rPr>
          <w:color w:val="000000"/>
          <w:spacing w:val="-2"/>
        </w:rPr>
        <w:t>imminently likely to (i) endanger life, property, o</w:t>
      </w:r>
      <w:r>
        <w:rPr>
          <w:color w:val="000000"/>
          <w:spacing w:val="-2"/>
        </w:rPr>
        <w:t xml:space="preserve">r public health; or (ii) adversely affect </w:t>
      </w:r>
      <w:r>
        <w:rPr>
          <w:color w:val="000000"/>
        </w:rPr>
        <w:t xml:space="preserve">or impair the reliability of the New York State Transmission System, the Municipal System, Generators, or the electrical or transmission systems of others to which </w:t>
      </w:r>
      <w:r>
        <w:rPr>
          <w:color w:val="000000"/>
        </w:rPr>
        <w:br/>
      </w:r>
      <w:r>
        <w:rPr>
          <w:color w:val="000000"/>
          <w:spacing w:val="-2"/>
        </w:rPr>
        <w:t>National Grid's electrical systems are directly o</w:t>
      </w:r>
      <w:r>
        <w:rPr>
          <w:color w:val="000000"/>
          <w:spacing w:val="-2"/>
        </w:rPr>
        <w:t xml:space="preserve">r indirectly connected. </w:t>
      </w:r>
    </w:p>
    <w:p w:rsidR="00B70703" w:rsidRDefault="00B54D69">
      <w:pPr>
        <w:autoSpaceDE w:val="0"/>
        <w:autoSpaceDN w:val="0"/>
        <w:adjustRightInd w:val="0"/>
        <w:spacing w:before="411" w:line="550" w:lineRule="exact"/>
        <w:ind w:left="2088" w:right="1860"/>
        <w:jc w:val="both"/>
        <w:rPr>
          <w:color w:val="000000"/>
          <w:spacing w:val="-3"/>
        </w:rPr>
      </w:pPr>
      <w:r>
        <w:rPr>
          <w:rFonts w:ascii="Times New Roman Bold" w:hAnsi="Times New Roman Bold"/>
          <w:color w:val="000000"/>
          <w:spacing w:val="-4"/>
        </w:rPr>
        <w:t xml:space="preserve">“Emergency State” </w:t>
      </w:r>
      <w:r>
        <w:rPr>
          <w:color w:val="000000"/>
          <w:spacing w:val="-4"/>
        </w:rPr>
        <w:t xml:space="preserve">shall mean the condition or state that the New York State Power </w:t>
      </w:r>
      <w:r>
        <w:rPr>
          <w:color w:val="000000"/>
          <w:spacing w:val="-4"/>
        </w:rPr>
        <w:br/>
      </w:r>
      <w:r>
        <w:rPr>
          <w:color w:val="000000"/>
          <w:spacing w:val="-5"/>
        </w:rPr>
        <w:t xml:space="preserve">System is in when an abnormal condition occurs that requires automatic or immediate </w:t>
      </w:r>
      <w:r>
        <w:rPr>
          <w:color w:val="000000"/>
          <w:spacing w:val="-5"/>
        </w:rPr>
        <w:br/>
      </w:r>
      <w:r>
        <w:rPr>
          <w:color w:val="000000"/>
          <w:spacing w:val="-4"/>
        </w:rPr>
        <w:t xml:space="preserve">manual action to prevent or limit loss of the New York State Transmission System or </w:t>
      </w:r>
      <w:r>
        <w:rPr>
          <w:color w:val="000000"/>
          <w:spacing w:val="-4"/>
        </w:rPr>
        <w:br/>
      </w:r>
      <w:r>
        <w:rPr>
          <w:color w:val="000000"/>
          <w:spacing w:val="-2"/>
        </w:rPr>
        <w:t xml:space="preserve">Generators that could adversely affect the reliability of the New York State Power </w:t>
      </w:r>
      <w:r>
        <w:rPr>
          <w:color w:val="000000"/>
          <w:spacing w:val="-2"/>
        </w:rPr>
        <w:br/>
      </w:r>
      <w:r>
        <w:rPr>
          <w:color w:val="000000"/>
          <w:spacing w:val="-3"/>
        </w:rPr>
        <w:t xml:space="preserve">System. </w:t>
      </w:r>
    </w:p>
    <w:p w:rsidR="00B70703" w:rsidRDefault="00B70703">
      <w:pPr>
        <w:autoSpaceDE w:val="0"/>
        <w:autoSpaceDN w:val="0"/>
        <w:adjustRightInd w:val="0"/>
        <w:spacing w:line="276" w:lineRule="exact"/>
        <w:ind w:left="2088"/>
        <w:rPr>
          <w:color w:val="000000"/>
          <w:spacing w:val="-3"/>
        </w:rPr>
      </w:pPr>
    </w:p>
    <w:p w:rsidR="00B70703" w:rsidRDefault="00B70703">
      <w:pPr>
        <w:autoSpaceDE w:val="0"/>
        <w:autoSpaceDN w:val="0"/>
        <w:adjustRightInd w:val="0"/>
        <w:spacing w:line="276" w:lineRule="exact"/>
        <w:ind w:left="2088"/>
        <w:rPr>
          <w:color w:val="000000"/>
          <w:spacing w:val="-3"/>
        </w:rPr>
      </w:pPr>
    </w:p>
    <w:p w:rsidR="00B70703" w:rsidRDefault="00B54D69">
      <w:pPr>
        <w:autoSpaceDE w:val="0"/>
        <w:autoSpaceDN w:val="0"/>
        <w:adjustRightInd w:val="0"/>
        <w:spacing w:before="85" w:line="276" w:lineRule="exact"/>
        <w:ind w:left="2088"/>
        <w:rPr>
          <w:color w:val="000000"/>
          <w:w w:val="101"/>
        </w:rPr>
      </w:pPr>
      <w:r>
        <w:rPr>
          <w:color w:val="000000"/>
          <w:w w:val="101"/>
        </w:rPr>
        <w:t>“</w:t>
      </w:r>
      <w:r>
        <w:rPr>
          <w:rFonts w:ascii="Times New Roman Bold" w:hAnsi="Times New Roman Bold"/>
          <w:color w:val="000000"/>
          <w:w w:val="101"/>
        </w:rPr>
        <w:t>ESB 752</w:t>
      </w:r>
      <w:r>
        <w:rPr>
          <w:color w:val="000000"/>
          <w:w w:val="101"/>
        </w:rPr>
        <w:t xml:space="preserve">” shall have the same meaning as “Bulletin No. 752.” </w:t>
      </w:r>
    </w:p>
    <w:p w:rsidR="00B70703" w:rsidRDefault="00B54D69">
      <w:pPr>
        <w:autoSpaceDE w:val="0"/>
        <w:autoSpaceDN w:val="0"/>
        <w:adjustRightInd w:val="0"/>
        <w:spacing w:before="202" w:line="230" w:lineRule="exact"/>
        <w:ind w:left="6039"/>
        <w:rPr>
          <w:color w:val="000000"/>
          <w:spacing w:val="-2"/>
          <w:sz w:val="20"/>
        </w:rPr>
      </w:pPr>
      <w:r>
        <w:rPr>
          <w:color w:val="000000"/>
          <w:spacing w:val="-2"/>
          <w:sz w:val="20"/>
        </w:rPr>
        <w:t xml:space="preserve">4 </w:t>
      </w:r>
    </w:p>
    <w:p w:rsidR="00B70703" w:rsidRDefault="00B70703">
      <w:pPr>
        <w:autoSpaceDE w:val="0"/>
        <w:autoSpaceDN w:val="0"/>
        <w:adjustRightInd w:val="0"/>
        <w:rPr>
          <w:color w:val="000000"/>
          <w:spacing w:val="-2"/>
          <w:sz w:val="20"/>
        </w:rPr>
        <w:sectPr w:rsidR="00B70703">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8" w:name="Pg9"/>
      <w:bookmarkEnd w:id="8"/>
    </w:p>
    <w:p w:rsidR="00B70703" w:rsidRDefault="00B70703">
      <w:pPr>
        <w:autoSpaceDE w:val="0"/>
        <w:autoSpaceDN w:val="0"/>
        <w:adjustRightInd w:val="0"/>
        <w:spacing w:line="560" w:lineRule="exact"/>
        <w:ind w:left="2088"/>
        <w:jc w:val="both"/>
        <w:rPr>
          <w:color w:val="000000"/>
          <w:spacing w:val="-2"/>
        </w:rPr>
      </w:pPr>
    </w:p>
    <w:p w:rsidR="00B70703" w:rsidRDefault="00B54D69">
      <w:pPr>
        <w:autoSpaceDE w:val="0"/>
        <w:autoSpaceDN w:val="0"/>
        <w:adjustRightInd w:val="0"/>
        <w:spacing w:before="377" w:line="560" w:lineRule="exact"/>
        <w:ind w:left="2088" w:right="2917"/>
        <w:jc w:val="both"/>
        <w:rPr>
          <w:color w:val="000000"/>
          <w:spacing w:val="-3"/>
        </w:rPr>
      </w:pPr>
      <w:r>
        <w:rPr>
          <w:color w:val="000000"/>
          <w:spacing w:val="-3"/>
        </w:rPr>
        <w:t>“</w:t>
      </w:r>
      <w:r>
        <w:rPr>
          <w:rFonts w:ascii="Times New Roman Bold" w:hAnsi="Times New Roman Bold"/>
          <w:color w:val="000000"/>
          <w:spacing w:val="-3"/>
        </w:rPr>
        <w:t>Fede</w:t>
      </w:r>
      <w:r>
        <w:rPr>
          <w:rFonts w:ascii="Times New Roman Bold" w:hAnsi="Times New Roman Bold"/>
          <w:color w:val="000000"/>
          <w:spacing w:val="-3"/>
        </w:rPr>
        <w:t>ral Power Act</w:t>
      </w:r>
      <w:r>
        <w:rPr>
          <w:color w:val="000000"/>
          <w:spacing w:val="-3"/>
        </w:rPr>
        <w:t xml:space="preserve">” shall mean the Federal Power Act, as amended, 16 U.S.C. §§ 791a et seq. (“FPA”). </w:t>
      </w:r>
    </w:p>
    <w:p w:rsidR="00B70703" w:rsidRDefault="00B54D69">
      <w:pPr>
        <w:autoSpaceDE w:val="0"/>
        <w:autoSpaceDN w:val="0"/>
        <w:adjustRightInd w:val="0"/>
        <w:spacing w:before="377" w:line="540" w:lineRule="exact"/>
        <w:ind w:left="2088" w:right="2359"/>
        <w:jc w:val="both"/>
        <w:rPr>
          <w:color w:val="000000"/>
          <w:spacing w:val="-3"/>
        </w:rPr>
      </w:pPr>
      <w:r>
        <w:rPr>
          <w:color w:val="000000"/>
          <w:spacing w:val="-2"/>
        </w:rPr>
        <w:t>“</w:t>
      </w:r>
      <w:r>
        <w:rPr>
          <w:rFonts w:ascii="Times New Roman Bold" w:hAnsi="Times New Roman Bold"/>
          <w:color w:val="000000"/>
          <w:spacing w:val="-2"/>
        </w:rPr>
        <w:t>FERC</w:t>
      </w:r>
      <w:r>
        <w:rPr>
          <w:color w:val="000000"/>
          <w:spacing w:val="-2"/>
        </w:rPr>
        <w:t xml:space="preserve">” shall mean the United States of America's Federal Energy Regulatory </w:t>
      </w:r>
      <w:r>
        <w:rPr>
          <w:color w:val="000000"/>
          <w:spacing w:val="-3"/>
        </w:rPr>
        <w:t xml:space="preserve">Commission or any successor organization. </w:t>
      </w:r>
    </w:p>
    <w:p w:rsidR="00B70703" w:rsidRDefault="00B70703">
      <w:pPr>
        <w:autoSpaceDE w:val="0"/>
        <w:autoSpaceDN w:val="0"/>
        <w:adjustRightInd w:val="0"/>
        <w:spacing w:line="276" w:lineRule="exact"/>
        <w:ind w:left="2088"/>
        <w:rPr>
          <w:color w:val="000000"/>
          <w:spacing w:val="-3"/>
        </w:rPr>
      </w:pPr>
    </w:p>
    <w:p w:rsidR="00B70703" w:rsidRDefault="00B54D69">
      <w:pPr>
        <w:autoSpaceDE w:val="0"/>
        <w:autoSpaceDN w:val="0"/>
        <w:adjustRightInd w:val="0"/>
        <w:spacing w:before="243" w:line="276" w:lineRule="exact"/>
        <w:ind w:left="2088"/>
        <w:rPr>
          <w:color w:val="000000"/>
          <w:spacing w:val="-2"/>
        </w:rPr>
      </w:pPr>
      <w:r>
        <w:rPr>
          <w:color w:val="000000"/>
          <w:spacing w:val="-2"/>
        </w:rPr>
        <w:t>“</w:t>
      </w:r>
      <w:r>
        <w:rPr>
          <w:rFonts w:ascii="Times New Roman Bold" w:hAnsi="Times New Roman Bold"/>
          <w:color w:val="000000"/>
          <w:spacing w:val="-2"/>
        </w:rPr>
        <w:t>Force Majeure</w:t>
      </w:r>
      <w:r>
        <w:rPr>
          <w:color w:val="000000"/>
          <w:spacing w:val="-2"/>
        </w:rPr>
        <w:t>” shall have the meaning s</w:t>
      </w:r>
      <w:r>
        <w:rPr>
          <w:color w:val="000000"/>
          <w:spacing w:val="-2"/>
        </w:rPr>
        <w:t xml:space="preserve">et forth in Article XIII. </w:t>
      </w:r>
    </w:p>
    <w:p w:rsidR="00B70703" w:rsidRDefault="00B54D69">
      <w:pPr>
        <w:autoSpaceDE w:val="0"/>
        <w:autoSpaceDN w:val="0"/>
        <w:adjustRightInd w:val="0"/>
        <w:spacing w:before="316" w:line="553" w:lineRule="exact"/>
        <w:ind w:left="2088" w:right="1239"/>
        <w:jc w:val="both"/>
        <w:rPr>
          <w:color w:val="000000"/>
          <w:spacing w:val="-7"/>
        </w:rPr>
      </w:pPr>
      <w:r>
        <w:rPr>
          <w:rFonts w:ascii="Times New Roman Bold" w:hAnsi="Times New Roman Bold"/>
          <w:color w:val="000000"/>
          <w:spacing w:val="-4"/>
        </w:rPr>
        <w:t xml:space="preserve">“Generator” </w:t>
      </w:r>
      <w:r>
        <w:rPr>
          <w:color w:val="000000"/>
          <w:spacing w:val="-4"/>
        </w:rPr>
        <w:t xml:space="preserve">shall mean a device for the production of electricity interconnected within the </w:t>
      </w:r>
      <w:r>
        <w:rPr>
          <w:color w:val="000000"/>
          <w:spacing w:val="-6"/>
        </w:rPr>
        <w:t xml:space="preserve">Municipal exporting energy to the municipal electric system.  The device shall be capable of </w:t>
      </w:r>
      <w:r>
        <w:rPr>
          <w:color w:val="000000"/>
          <w:spacing w:val="-6"/>
        </w:rPr>
        <w:t xml:space="preserve">supplying Energy, Capacity, and/or Ancillary Services (each as defined by the NYISO) that is </w:t>
      </w:r>
      <w:r>
        <w:rPr>
          <w:color w:val="000000"/>
          <w:spacing w:val="-7"/>
        </w:rPr>
        <w:t xml:space="preserve">accessible to the New York Control Area (NYCA). </w:t>
      </w:r>
    </w:p>
    <w:p w:rsidR="00B70703" w:rsidRDefault="00B70703">
      <w:pPr>
        <w:autoSpaceDE w:val="0"/>
        <w:autoSpaceDN w:val="0"/>
        <w:adjustRightInd w:val="0"/>
        <w:spacing w:line="276" w:lineRule="exact"/>
        <w:ind w:left="2016"/>
        <w:rPr>
          <w:color w:val="000000"/>
          <w:spacing w:val="-7"/>
        </w:rPr>
      </w:pPr>
    </w:p>
    <w:p w:rsidR="00B70703" w:rsidRDefault="00B54D69">
      <w:pPr>
        <w:autoSpaceDE w:val="0"/>
        <w:autoSpaceDN w:val="0"/>
        <w:adjustRightInd w:val="0"/>
        <w:spacing w:before="220" w:line="276" w:lineRule="exact"/>
        <w:ind w:left="2016"/>
        <w:rPr>
          <w:color w:val="000000"/>
          <w:w w:val="102"/>
        </w:rPr>
      </w:pPr>
      <w:r>
        <w:rPr>
          <w:color w:val="000000"/>
          <w:w w:val="102"/>
        </w:rPr>
        <w:t>“</w:t>
      </w:r>
      <w:r>
        <w:rPr>
          <w:rFonts w:ascii="Times New Roman Bold" w:hAnsi="Times New Roman Bold"/>
          <w:color w:val="000000"/>
          <w:w w:val="102"/>
        </w:rPr>
        <w:t>Good Utility Practice</w:t>
      </w:r>
      <w:r>
        <w:rPr>
          <w:color w:val="000000"/>
          <w:w w:val="102"/>
        </w:rPr>
        <w:t xml:space="preserve">” means any of the practices, methods and acts engaged in or </w:t>
      </w:r>
    </w:p>
    <w:p w:rsidR="00B70703" w:rsidRDefault="00B54D69">
      <w:pPr>
        <w:autoSpaceDE w:val="0"/>
        <w:autoSpaceDN w:val="0"/>
        <w:adjustRightInd w:val="0"/>
        <w:spacing w:before="56" w:line="552" w:lineRule="exact"/>
        <w:ind w:left="2016" w:right="1281"/>
        <w:rPr>
          <w:color w:val="000000"/>
          <w:spacing w:val="-1"/>
        </w:rPr>
      </w:pPr>
      <w:r>
        <w:rPr>
          <w:color w:val="000000"/>
          <w:w w:val="102"/>
        </w:rPr>
        <w:t>approved by a significant por</w:t>
      </w:r>
      <w:r>
        <w:rPr>
          <w:color w:val="000000"/>
          <w:w w:val="102"/>
        </w:rPr>
        <w:t xml:space="preserve">tion of the electric utility industry during the relevant time </w:t>
      </w:r>
      <w:r>
        <w:rPr>
          <w:color w:val="000000"/>
          <w:w w:val="102"/>
        </w:rPr>
        <w:br/>
        <w:t xml:space="preserve">period, or any of the practices, methods and acts which, in the exercise of reasonable </w:t>
      </w:r>
      <w:r>
        <w:rPr>
          <w:color w:val="000000"/>
          <w:w w:val="102"/>
        </w:rPr>
        <w:br/>
      </w:r>
      <w:r>
        <w:rPr>
          <w:color w:val="000000"/>
          <w:spacing w:val="-2"/>
        </w:rPr>
        <w:t xml:space="preserve">judgment in light of the facts known at the time the decision was made, could have been </w:t>
      </w:r>
      <w:r>
        <w:rPr>
          <w:color w:val="000000"/>
          <w:spacing w:val="-2"/>
        </w:rPr>
        <w:br/>
      </w:r>
      <w:r>
        <w:rPr>
          <w:color w:val="000000"/>
          <w:w w:val="103"/>
        </w:rPr>
        <w:t>expected to acc</w:t>
      </w:r>
      <w:r>
        <w:rPr>
          <w:color w:val="000000"/>
          <w:w w:val="103"/>
        </w:rPr>
        <w:t xml:space="preserve">omplish the desired result at a reasonable cost consistent with good </w:t>
      </w:r>
      <w:r>
        <w:rPr>
          <w:color w:val="000000"/>
          <w:w w:val="103"/>
        </w:rPr>
        <w:br/>
      </w:r>
      <w:r>
        <w:rPr>
          <w:color w:val="000000"/>
        </w:rPr>
        <w:t xml:space="preserve">business practices, reliability, safety and expedition.  Good Utility Practice is not </w:t>
      </w:r>
      <w:r>
        <w:rPr>
          <w:color w:val="000000"/>
        </w:rPr>
        <w:br/>
      </w:r>
      <w:r>
        <w:rPr>
          <w:color w:val="000000"/>
          <w:w w:val="102"/>
        </w:rPr>
        <w:t xml:space="preserve">intended to be limited to the optimum practice, method, or act, to the exclusion of all </w:t>
      </w:r>
      <w:r>
        <w:rPr>
          <w:color w:val="000000"/>
          <w:w w:val="102"/>
        </w:rPr>
        <w:br/>
      </w:r>
      <w:r>
        <w:rPr>
          <w:color w:val="000000"/>
          <w:w w:val="102"/>
        </w:rPr>
        <w:t xml:space="preserve">others, but rather to be acceptable practices, methods, or acts generally accepted in the </w:t>
      </w:r>
      <w:r>
        <w:rPr>
          <w:color w:val="000000"/>
          <w:w w:val="102"/>
        </w:rPr>
        <w:br/>
      </w:r>
      <w:r>
        <w:rPr>
          <w:color w:val="000000"/>
          <w:w w:val="103"/>
        </w:rPr>
        <w:t xml:space="preserve">region in which Municipal is located.  Good Utility Practice shall include, but not be </w:t>
      </w:r>
      <w:r>
        <w:rPr>
          <w:color w:val="000000"/>
          <w:w w:val="103"/>
        </w:rPr>
        <w:br/>
      </w:r>
      <w:r>
        <w:rPr>
          <w:color w:val="000000"/>
          <w:w w:val="102"/>
        </w:rPr>
        <w:t>limited to, NERC (defined below) criteria, rules, guidelines and standards, N</w:t>
      </w:r>
      <w:r>
        <w:rPr>
          <w:color w:val="000000"/>
          <w:w w:val="102"/>
        </w:rPr>
        <w:t xml:space="preserve">PCC </w:t>
      </w:r>
      <w:r>
        <w:rPr>
          <w:color w:val="000000"/>
          <w:w w:val="102"/>
        </w:rPr>
        <w:br/>
        <w:t xml:space="preserve">(defined below) criteria, rules, guidelines and standards, New York State Reliability </w:t>
      </w:r>
      <w:r>
        <w:rPr>
          <w:color w:val="000000"/>
          <w:w w:val="102"/>
        </w:rPr>
        <w:br/>
      </w:r>
      <w:r>
        <w:rPr>
          <w:color w:val="000000"/>
          <w:spacing w:val="-1"/>
        </w:rPr>
        <w:t xml:space="preserve">Council (defined below) criteria, rules, guidelines and standards, and NYISO (defined </w:t>
      </w:r>
    </w:p>
    <w:p w:rsidR="00B70703" w:rsidRDefault="00B70703">
      <w:pPr>
        <w:autoSpaceDE w:val="0"/>
        <w:autoSpaceDN w:val="0"/>
        <w:adjustRightInd w:val="0"/>
        <w:spacing w:line="230" w:lineRule="exact"/>
        <w:ind w:left="6039"/>
        <w:rPr>
          <w:color w:val="000000"/>
          <w:spacing w:val="-1"/>
        </w:rPr>
      </w:pPr>
    </w:p>
    <w:p w:rsidR="00B70703" w:rsidRDefault="00B70703">
      <w:pPr>
        <w:autoSpaceDE w:val="0"/>
        <w:autoSpaceDN w:val="0"/>
        <w:adjustRightInd w:val="0"/>
        <w:spacing w:line="230" w:lineRule="exact"/>
        <w:ind w:left="6039"/>
        <w:rPr>
          <w:color w:val="000000"/>
          <w:spacing w:val="-1"/>
        </w:rPr>
      </w:pPr>
    </w:p>
    <w:p w:rsidR="00B70703" w:rsidRDefault="00B54D69">
      <w:pPr>
        <w:autoSpaceDE w:val="0"/>
        <w:autoSpaceDN w:val="0"/>
        <w:adjustRightInd w:val="0"/>
        <w:spacing w:before="154" w:line="230" w:lineRule="exact"/>
        <w:ind w:left="6039"/>
        <w:rPr>
          <w:color w:val="000000"/>
          <w:spacing w:val="-2"/>
          <w:sz w:val="20"/>
        </w:rPr>
      </w:pPr>
      <w:r>
        <w:rPr>
          <w:color w:val="000000"/>
          <w:spacing w:val="-2"/>
          <w:sz w:val="20"/>
        </w:rPr>
        <w:t xml:space="preserve">5 </w:t>
      </w:r>
    </w:p>
    <w:p w:rsidR="00B70703" w:rsidRDefault="00B70703">
      <w:pPr>
        <w:autoSpaceDE w:val="0"/>
        <w:autoSpaceDN w:val="0"/>
        <w:adjustRightInd w:val="0"/>
        <w:rPr>
          <w:color w:val="000000"/>
          <w:spacing w:val="-2"/>
          <w:sz w:val="20"/>
        </w:rPr>
        <w:sectPr w:rsidR="00B70703">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9" w:name="Pg10"/>
      <w:bookmarkEnd w:id="9"/>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67" w:line="276" w:lineRule="exact"/>
        <w:ind w:left="2016"/>
        <w:rPr>
          <w:color w:val="000000"/>
        </w:rPr>
      </w:pPr>
      <w:r>
        <w:rPr>
          <w:color w:val="000000"/>
        </w:rPr>
        <w:t xml:space="preserve">below) criteria, rules, guidelines and standards, where applicable, as they may be </w:t>
      </w:r>
    </w:p>
    <w:p w:rsidR="00B70703" w:rsidRDefault="00B54D69">
      <w:pPr>
        <w:autoSpaceDE w:val="0"/>
        <w:autoSpaceDN w:val="0"/>
        <w:adjustRightInd w:val="0"/>
        <w:spacing w:before="56" w:line="553" w:lineRule="exact"/>
        <w:ind w:left="2016" w:right="1397"/>
        <w:rPr>
          <w:color w:val="000000"/>
        </w:rPr>
      </w:pPr>
      <w:r>
        <w:rPr>
          <w:color w:val="000000"/>
        </w:rPr>
        <w:t xml:space="preserve">amended from time to time including the rules, guidelines and criteria of any successor </w:t>
      </w:r>
      <w:r>
        <w:rPr>
          <w:color w:val="000000"/>
          <w:w w:val="103"/>
        </w:rPr>
        <w:t>organization to the foregoing entities.  When applied to Municipal, the term Good Ut</w:t>
      </w:r>
      <w:r>
        <w:rPr>
          <w:color w:val="000000"/>
          <w:w w:val="103"/>
        </w:rPr>
        <w:t xml:space="preserve">ility Practice shall also include standards applicable to municipalities connecting to </w:t>
      </w:r>
      <w:r>
        <w:rPr>
          <w:color w:val="000000"/>
        </w:rPr>
        <w:t xml:space="preserve">the distribution or transmission facilities or system of another utility. </w:t>
      </w:r>
    </w:p>
    <w:p w:rsidR="00B70703" w:rsidRDefault="00B54D69">
      <w:pPr>
        <w:autoSpaceDE w:val="0"/>
        <w:autoSpaceDN w:val="0"/>
        <w:adjustRightInd w:val="0"/>
        <w:spacing w:before="269" w:line="551" w:lineRule="exact"/>
        <w:ind w:left="2088" w:right="1466"/>
        <w:rPr>
          <w:color w:val="000000"/>
          <w:spacing w:val="-1"/>
        </w:rPr>
      </w:pPr>
      <w:r>
        <w:rPr>
          <w:color w:val="000000"/>
        </w:rPr>
        <w:t>“</w:t>
      </w:r>
      <w:r>
        <w:rPr>
          <w:rFonts w:ascii="Times New Roman Bold" w:hAnsi="Times New Roman Bold"/>
          <w:color w:val="000000"/>
        </w:rPr>
        <w:t>Governmental Authority</w:t>
      </w:r>
      <w:r>
        <w:rPr>
          <w:color w:val="000000"/>
        </w:rPr>
        <w:t>” shall mean any federal, state, local or other governmental regulatory</w:t>
      </w:r>
      <w:r>
        <w:rPr>
          <w:color w:val="000000"/>
        </w:rPr>
        <w:t xml:space="preserve"> or administrative agency, court, commission, department, board, or other </w:t>
      </w:r>
      <w:r>
        <w:rPr>
          <w:color w:val="000000"/>
        </w:rPr>
        <w:br/>
        <w:t xml:space="preserve">governmental subdivision, legislature, rulemaking board, tribunal, or other </w:t>
      </w:r>
      <w:r>
        <w:rPr>
          <w:color w:val="000000"/>
        </w:rPr>
        <w:br/>
        <w:t xml:space="preserve">governmental authority having jurisdiction over any of the Parties, their respective </w:t>
      </w:r>
      <w:r>
        <w:rPr>
          <w:color w:val="000000"/>
        </w:rPr>
        <w:br/>
        <w:t>facilities, or the</w:t>
      </w:r>
      <w:r>
        <w:rPr>
          <w:color w:val="000000"/>
        </w:rPr>
        <w:t xml:space="preserve"> respective services they provide, and exercising or entitled to exercise any administrative, executive, police, or taxing authority or power; provided, however, that for purposes of this Agreement, such term does not include Municipal, National </w:t>
      </w:r>
      <w:r>
        <w:rPr>
          <w:color w:val="000000"/>
        </w:rPr>
        <w:br/>
      </w:r>
      <w:r>
        <w:rPr>
          <w:color w:val="000000"/>
          <w:spacing w:val="-1"/>
        </w:rPr>
        <w:t>Grid, NYI</w:t>
      </w:r>
      <w:r>
        <w:rPr>
          <w:color w:val="000000"/>
          <w:spacing w:val="-1"/>
        </w:rPr>
        <w:t xml:space="preserve">SO, or any Affiliate thereof. </w:t>
      </w:r>
    </w:p>
    <w:p w:rsidR="00B70703" w:rsidRDefault="00B54D69">
      <w:pPr>
        <w:autoSpaceDE w:val="0"/>
        <w:autoSpaceDN w:val="0"/>
        <w:adjustRightInd w:val="0"/>
        <w:spacing w:before="289" w:line="552" w:lineRule="exact"/>
        <w:ind w:left="2016" w:right="1218"/>
        <w:rPr>
          <w:color w:val="000000"/>
          <w:spacing w:val="-7"/>
        </w:rPr>
      </w:pPr>
      <w:r>
        <w:rPr>
          <w:color w:val="000000"/>
          <w:w w:val="102"/>
        </w:rPr>
        <w:t>“</w:t>
      </w:r>
      <w:r>
        <w:rPr>
          <w:rFonts w:ascii="Times New Roman Bold" w:hAnsi="Times New Roman Bold"/>
          <w:color w:val="000000"/>
          <w:w w:val="102"/>
        </w:rPr>
        <w:t>Hazardous Substance(s)</w:t>
      </w:r>
      <w:r>
        <w:rPr>
          <w:color w:val="000000"/>
          <w:w w:val="102"/>
        </w:rPr>
        <w:t xml:space="preserve">” shall mean those substances, materials, products or wastes </w:t>
      </w:r>
      <w:r>
        <w:rPr>
          <w:color w:val="000000"/>
          <w:w w:val="102"/>
        </w:rPr>
        <w:br/>
      </w:r>
      <w:r>
        <w:rPr>
          <w:color w:val="000000"/>
          <w:spacing w:val="-2"/>
        </w:rPr>
        <w:t xml:space="preserve">which are classified as hazardous or toxic, or as petroleum, under any applicable federal, </w:t>
      </w:r>
      <w:r>
        <w:rPr>
          <w:color w:val="000000"/>
          <w:spacing w:val="-2"/>
        </w:rPr>
        <w:br/>
        <w:t>state or local law, including but not limited to</w:t>
      </w:r>
      <w:r>
        <w:rPr>
          <w:color w:val="000000"/>
          <w:spacing w:val="-2"/>
        </w:rPr>
        <w:t xml:space="preserve"> the Comprehensive Environmental </w:t>
      </w:r>
      <w:r>
        <w:rPr>
          <w:color w:val="000000"/>
          <w:spacing w:val="-2"/>
        </w:rPr>
        <w:br/>
        <w:t xml:space="preserve">Response, Compensation and Liability Act (“CERCLA”), 42 U.S.C. section 9601, et seq., </w:t>
      </w:r>
      <w:r>
        <w:rPr>
          <w:color w:val="000000"/>
          <w:spacing w:val="-2"/>
        </w:rPr>
        <w:br/>
        <w:t xml:space="preserve">the Resource Conservation and Recovery Act (“RCRA”), section 6901, et seq., the </w:t>
      </w:r>
      <w:r>
        <w:rPr>
          <w:color w:val="000000"/>
          <w:spacing w:val="-2"/>
        </w:rPr>
        <w:br/>
        <w:t>Environmental Conservation Law, Article 27-1301, et se</w:t>
      </w:r>
      <w:r>
        <w:rPr>
          <w:color w:val="000000"/>
          <w:spacing w:val="-2"/>
        </w:rPr>
        <w:t xml:space="preserve">q., and the Navigation Law, </w:t>
      </w:r>
      <w:r>
        <w:rPr>
          <w:color w:val="000000"/>
          <w:spacing w:val="-2"/>
        </w:rPr>
        <w:br/>
      </w:r>
      <w:r>
        <w:rPr>
          <w:color w:val="000000"/>
          <w:spacing w:val="-4"/>
        </w:rPr>
        <w:t xml:space="preserve">Article 12 or any regulations promulgated thereunder, effective as of the date of execution of </w:t>
      </w:r>
      <w:r>
        <w:rPr>
          <w:color w:val="000000"/>
          <w:spacing w:val="-4"/>
        </w:rPr>
        <w:br/>
      </w:r>
      <w:r>
        <w:rPr>
          <w:color w:val="000000"/>
          <w:spacing w:val="-6"/>
        </w:rPr>
        <w:t xml:space="preserve">this Agreement, and the presence of which requires investigation, remediation, removal and/or </w:t>
      </w:r>
      <w:r>
        <w:rPr>
          <w:color w:val="000000"/>
          <w:spacing w:val="-6"/>
        </w:rPr>
        <w:br/>
      </w:r>
      <w:r>
        <w:rPr>
          <w:color w:val="000000"/>
          <w:spacing w:val="-7"/>
        </w:rPr>
        <w:t xml:space="preserve">cleanup under this Agreement. </w:t>
      </w:r>
    </w:p>
    <w:p w:rsidR="00B70703" w:rsidRDefault="00B70703">
      <w:pPr>
        <w:autoSpaceDE w:val="0"/>
        <w:autoSpaceDN w:val="0"/>
        <w:adjustRightInd w:val="0"/>
        <w:spacing w:line="230" w:lineRule="exact"/>
        <w:ind w:left="6039"/>
        <w:rPr>
          <w:color w:val="000000"/>
          <w:spacing w:val="-7"/>
        </w:rPr>
      </w:pPr>
    </w:p>
    <w:p w:rsidR="00B70703" w:rsidRDefault="00B70703">
      <w:pPr>
        <w:autoSpaceDE w:val="0"/>
        <w:autoSpaceDN w:val="0"/>
        <w:adjustRightInd w:val="0"/>
        <w:spacing w:line="230" w:lineRule="exact"/>
        <w:ind w:left="6039"/>
        <w:rPr>
          <w:color w:val="000000"/>
          <w:spacing w:val="-7"/>
        </w:rPr>
      </w:pPr>
    </w:p>
    <w:p w:rsidR="00B70703" w:rsidRDefault="00B70703">
      <w:pPr>
        <w:autoSpaceDE w:val="0"/>
        <w:autoSpaceDN w:val="0"/>
        <w:adjustRightInd w:val="0"/>
        <w:spacing w:line="230" w:lineRule="exact"/>
        <w:ind w:left="6039"/>
        <w:rPr>
          <w:color w:val="000000"/>
          <w:spacing w:val="-7"/>
        </w:rPr>
      </w:pPr>
    </w:p>
    <w:p w:rsidR="00B70703" w:rsidRDefault="00B54D69">
      <w:pPr>
        <w:autoSpaceDE w:val="0"/>
        <w:autoSpaceDN w:val="0"/>
        <w:adjustRightInd w:val="0"/>
        <w:spacing w:before="4" w:line="230" w:lineRule="exact"/>
        <w:ind w:left="6039"/>
        <w:rPr>
          <w:color w:val="000000"/>
          <w:spacing w:val="-2"/>
          <w:sz w:val="20"/>
        </w:rPr>
      </w:pPr>
      <w:r>
        <w:rPr>
          <w:color w:val="000000"/>
          <w:spacing w:val="-2"/>
          <w:sz w:val="20"/>
        </w:rPr>
        <w:t xml:space="preserve">6 </w:t>
      </w:r>
    </w:p>
    <w:p w:rsidR="00B70703" w:rsidRDefault="00B70703">
      <w:pPr>
        <w:autoSpaceDE w:val="0"/>
        <w:autoSpaceDN w:val="0"/>
        <w:adjustRightInd w:val="0"/>
        <w:rPr>
          <w:color w:val="000000"/>
          <w:spacing w:val="-2"/>
          <w:sz w:val="20"/>
        </w:rPr>
        <w:sectPr w:rsidR="00B70703">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0" w:name="Pg11"/>
      <w:bookmarkEnd w:id="10"/>
    </w:p>
    <w:p w:rsidR="00B70703" w:rsidRDefault="00B70703">
      <w:pPr>
        <w:autoSpaceDE w:val="0"/>
        <w:autoSpaceDN w:val="0"/>
        <w:adjustRightInd w:val="0"/>
        <w:spacing w:line="552" w:lineRule="exact"/>
        <w:ind w:left="2016"/>
        <w:rPr>
          <w:color w:val="000000"/>
          <w:spacing w:val="-2"/>
        </w:rPr>
      </w:pPr>
    </w:p>
    <w:p w:rsidR="00B70703" w:rsidRDefault="00B54D69">
      <w:pPr>
        <w:autoSpaceDE w:val="0"/>
        <w:autoSpaceDN w:val="0"/>
        <w:adjustRightInd w:val="0"/>
        <w:spacing w:before="391" w:line="552" w:lineRule="exact"/>
        <w:ind w:left="2016" w:right="1525"/>
        <w:rPr>
          <w:color w:val="000000"/>
          <w:spacing w:val="-3"/>
        </w:rPr>
      </w:pPr>
      <w:r>
        <w:rPr>
          <w:color w:val="000000"/>
          <w:spacing w:val="-6"/>
        </w:rPr>
        <w:t>“</w:t>
      </w:r>
      <w:r>
        <w:rPr>
          <w:rFonts w:ascii="Times New Roman Bold" w:hAnsi="Times New Roman Bold"/>
          <w:color w:val="000000"/>
          <w:spacing w:val="-6"/>
        </w:rPr>
        <w:t>Interconnection Facilities</w:t>
      </w:r>
      <w:r>
        <w:rPr>
          <w:color w:val="000000"/>
          <w:spacing w:val="-6"/>
        </w:rPr>
        <w:t xml:space="preserve">” shall include all those National Grid and Municipal facilities </w:t>
      </w:r>
      <w:r>
        <w:rPr>
          <w:color w:val="000000"/>
          <w:spacing w:val="-6"/>
        </w:rPr>
        <w:br/>
      </w:r>
      <w:r>
        <w:rPr>
          <w:color w:val="000000"/>
          <w:spacing w:val="-4"/>
        </w:rPr>
        <w:t xml:space="preserve">and National Grid Properties or Municipal properties necessary to effect the transfer of </w:t>
      </w:r>
      <w:r>
        <w:rPr>
          <w:color w:val="000000"/>
          <w:spacing w:val="-4"/>
        </w:rPr>
        <w:br/>
      </w:r>
      <w:r>
        <w:rPr>
          <w:color w:val="000000"/>
          <w:spacing w:val="-5"/>
        </w:rPr>
        <w:t xml:space="preserve">Electricity from the National Grid Transmission System to Municipal, as such facilities are </w:t>
      </w:r>
      <w:r>
        <w:rPr>
          <w:color w:val="000000"/>
          <w:spacing w:val="-5"/>
        </w:rPr>
        <w:br/>
      </w:r>
      <w:r>
        <w:rPr>
          <w:color w:val="000000"/>
          <w:spacing w:val="-4"/>
        </w:rPr>
        <w:t xml:space="preserve">identified in more particularity in Exhibit A to this Agreement, and shall include any </w:t>
      </w:r>
      <w:r>
        <w:rPr>
          <w:color w:val="000000"/>
          <w:spacing w:val="-4"/>
        </w:rPr>
        <w:br/>
      </w:r>
      <w:r>
        <w:rPr>
          <w:color w:val="000000"/>
          <w:spacing w:val="-2"/>
        </w:rPr>
        <w:t>Modifications, replacements, retirements or upgrades made to the Interconne</w:t>
      </w:r>
      <w:r>
        <w:rPr>
          <w:color w:val="000000"/>
          <w:spacing w:val="-2"/>
        </w:rPr>
        <w:t xml:space="preserve">ction </w:t>
      </w:r>
      <w:r>
        <w:rPr>
          <w:color w:val="000000"/>
          <w:spacing w:val="-2"/>
        </w:rPr>
        <w:br/>
      </w:r>
      <w:r>
        <w:rPr>
          <w:color w:val="000000"/>
          <w:spacing w:val="-3"/>
        </w:rPr>
        <w:t xml:space="preserve">Facilities. </w:t>
      </w:r>
    </w:p>
    <w:p w:rsidR="00B70703" w:rsidRDefault="00B54D69">
      <w:pPr>
        <w:autoSpaceDE w:val="0"/>
        <w:autoSpaceDN w:val="0"/>
        <w:adjustRightInd w:val="0"/>
        <w:spacing w:before="322" w:line="560" w:lineRule="exact"/>
        <w:ind w:left="2016" w:right="1659"/>
        <w:jc w:val="both"/>
        <w:rPr>
          <w:color w:val="000000"/>
          <w:spacing w:val="-2"/>
        </w:rPr>
      </w:pPr>
      <w:r>
        <w:rPr>
          <w:color w:val="000000"/>
          <w:spacing w:val="-2"/>
        </w:rPr>
        <w:t>“</w:t>
      </w:r>
      <w:r>
        <w:rPr>
          <w:rFonts w:ascii="Times New Roman Bold" w:hAnsi="Times New Roman Bold"/>
          <w:color w:val="000000"/>
          <w:spacing w:val="-2"/>
        </w:rPr>
        <w:t>Interconnection Points</w:t>
      </w:r>
      <w:r>
        <w:rPr>
          <w:color w:val="000000"/>
          <w:spacing w:val="-2"/>
        </w:rPr>
        <w:t xml:space="preserve">” shall mean the points at which the Interconnection Facilities </w:t>
      </w:r>
      <w:r>
        <w:rPr>
          <w:color w:val="000000"/>
          <w:spacing w:val="-2"/>
        </w:rPr>
        <w:br/>
        <w:t xml:space="preserve">are connected to the National Grid Transmission System as indicated on Exhibit A. </w:t>
      </w:r>
    </w:p>
    <w:p w:rsidR="00B70703" w:rsidRDefault="00B54D69">
      <w:pPr>
        <w:autoSpaceDE w:val="0"/>
        <w:autoSpaceDN w:val="0"/>
        <w:adjustRightInd w:val="0"/>
        <w:spacing w:before="287" w:line="552" w:lineRule="exact"/>
        <w:ind w:left="2016" w:right="1191"/>
        <w:rPr>
          <w:color w:val="000000"/>
          <w:spacing w:val="-2"/>
        </w:rPr>
      </w:pPr>
      <w:r>
        <w:rPr>
          <w:color w:val="000000"/>
        </w:rPr>
        <w:t>“</w:t>
      </w:r>
      <w:r>
        <w:rPr>
          <w:rFonts w:ascii="Times New Roman Bold" w:hAnsi="Times New Roman Bold"/>
          <w:color w:val="000000"/>
        </w:rPr>
        <w:t>Interconnection Study</w:t>
      </w:r>
      <w:r>
        <w:rPr>
          <w:color w:val="000000"/>
        </w:rPr>
        <w:t>” shall mean the necessary studies performe</w:t>
      </w:r>
      <w:r>
        <w:rPr>
          <w:color w:val="000000"/>
        </w:rPr>
        <w:t xml:space="preserve">d by National Grid </w:t>
      </w:r>
      <w:r>
        <w:rPr>
          <w:color w:val="000000"/>
        </w:rPr>
        <w:br/>
      </w:r>
      <w:r>
        <w:rPr>
          <w:color w:val="000000"/>
          <w:spacing w:val="-1"/>
        </w:rPr>
        <w:t xml:space="preserve">for interconnection or Modification of an interconnection of the Municipal to the National </w:t>
      </w:r>
      <w:r>
        <w:rPr>
          <w:color w:val="000000"/>
          <w:spacing w:val="-1"/>
        </w:rPr>
        <w:br/>
      </w:r>
      <w:r>
        <w:rPr>
          <w:color w:val="000000"/>
          <w:spacing w:val="-3"/>
        </w:rPr>
        <w:t xml:space="preserve">Grid Transmission System.  National Grid shall perform those studies that, in the judgment </w:t>
      </w:r>
      <w:r>
        <w:rPr>
          <w:color w:val="000000"/>
          <w:spacing w:val="-3"/>
        </w:rPr>
        <w:br/>
      </w:r>
      <w:r>
        <w:rPr>
          <w:color w:val="000000"/>
          <w:spacing w:val="-5"/>
        </w:rPr>
        <w:t xml:space="preserve">of National Grid, are necessary to determine (a) an appropriate Interconnection Point and </w:t>
      </w:r>
      <w:r>
        <w:rPr>
          <w:color w:val="000000"/>
          <w:spacing w:val="-5"/>
        </w:rPr>
        <w:br/>
        <w:t xml:space="preserve">delivery point, (b) conceptual equipment and the facilities necessary and desirable for the </w:t>
      </w:r>
      <w:r>
        <w:rPr>
          <w:color w:val="000000"/>
          <w:spacing w:val="-5"/>
        </w:rPr>
        <w:br/>
        <w:t xml:space="preserve">construction and operation of new or additional or modified facilities, </w:t>
      </w:r>
      <w:r>
        <w:rPr>
          <w:color w:val="000000"/>
          <w:spacing w:val="-5"/>
        </w:rPr>
        <w:t xml:space="preserve">(c) the interconnection </w:t>
      </w:r>
      <w:r>
        <w:rPr>
          <w:color w:val="000000"/>
          <w:spacing w:val="-5"/>
        </w:rPr>
        <w:br/>
      </w:r>
      <w:r>
        <w:rPr>
          <w:color w:val="000000"/>
          <w:spacing w:val="-3"/>
        </w:rPr>
        <w:t xml:space="preserve">voltage and operational constraints, (d) the estimated costs of facilities and/or the costs for </w:t>
      </w:r>
      <w:r>
        <w:rPr>
          <w:color w:val="000000"/>
          <w:spacing w:val="-3"/>
        </w:rPr>
        <w:br/>
      </w:r>
      <w:r>
        <w:rPr>
          <w:color w:val="000000"/>
          <w:spacing w:val="-2"/>
        </w:rPr>
        <w:t xml:space="preserve">National Grid's design, review, assistance and inspection of facilities to be designed and </w:t>
      </w:r>
      <w:r>
        <w:rPr>
          <w:color w:val="000000"/>
          <w:spacing w:val="-2"/>
        </w:rPr>
        <w:br/>
        <w:t>constructed by Municipal, (e) the estimate</w:t>
      </w:r>
      <w:r>
        <w:rPr>
          <w:color w:val="000000"/>
          <w:spacing w:val="-2"/>
        </w:rPr>
        <w:t xml:space="preserve">d costs of any new reinforcements to or additions </w:t>
      </w:r>
      <w:r>
        <w:rPr>
          <w:color w:val="000000"/>
          <w:spacing w:val="-2"/>
        </w:rPr>
        <w:br/>
        <w:t xml:space="preserve">of new facilities to the National Grid Transmission System or the National Grid </w:t>
      </w:r>
      <w:r>
        <w:rPr>
          <w:color w:val="000000"/>
          <w:spacing w:val="-2"/>
        </w:rPr>
        <w:br/>
        <w:t xml:space="preserve">Interconnection Facilities required or recommended to be made in order for National Grid </w:t>
      </w:r>
      <w:r>
        <w:rPr>
          <w:color w:val="000000"/>
          <w:spacing w:val="-2"/>
        </w:rPr>
        <w:br/>
      </w:r>
      <w:r>
        <w:rPr>
          <w:color w:val="000000"/>
          <w:spacing w:val="-5"/>
        </w:rPr>
        <w:t xml:space="preserve">to interconnect with Municipal in </w:t>
      </w:r>
      <w:r>
        <w:rPr>
          <w:color w:val="000000"/>
          <w:spacing w:val="-5"/>
        </w:rPr>
        <w:t xml:space="preserve">accordance with NYISO Tariff rules and regulations and as </w:t>
      </w:r>
      <w:r>
        <w:rPr>
          <w:color w:val="000000"/>
          <w:spacing w:val="-5"/>
        </w:rPr>
        <w:br/>
      </w:r>
      <w:r>
        <w:rPr>
          <w:color w:val="000000"/>
          <w:spacing w:val="-2"/>
        </w:rPr>
        <w:t xml:space="preserve">such Interconnection Study is attached hereto as Exhibit B.  Interconnection Study shall </w:t>
      </w:r>
      <w:r>
        <w:rPr>
          <w:color w:val="000000"/>
          <w:spacing w:val="-2"/>
        </w:rPr>
        <w:br/>
        <w:t xml:space="preserve">include the Interconnection Feasibility Study and the Interconnection System Reliability </w:t>
      </w:r>
    </w:p>
    <w:p w:rsidR="00B70703" w:rsidRDefault="00B70703">
      <w:pPr>
        <w:autoSpaceDE w:val="0"/>
        <w:autoSpaceDN w:val="0"/>
        <w:adjustRightInd w:val="0"/>
        <w:spacing w:line="230" w:lineRule="exact"/>
        <w:ind w:left="6039"/>
        <w:rPr>
          <w:color w:val="000000"/>
          <w:spacing w:val="-2"/>
        </w:rPr>
      </w:pPr>
    </w:p>
    <w:p w:rsidR="00B70703" w:rsidRDefault="00B70703">
      <w:pPr>
        <w:autoSpaceDE w:val="0"/>
        <w:autoSpaceDN w:val="0"/>
        <w:adjustRightInd w:val="0"/>
        <w:spacing w:line="230" w:lineRule="exact"/>
        <w:ind w:left="6039"/>
        <w:rPr>
          <w:color w:val="000000"/>
          <w:spacing w:val="-2"/>
        </w:rPr>
      </w:pPr>
    </w:p>
    <w:p w:rsidR="00B70703" w:rsidRDefault="00B54D69">
      <w:pPr>
        <w:autoSpaceDE w:val="0"/>
        <w:autoSpaceDN w:val="0"/>
        <w:adjustRightInd w:val="0"/>
        <w:spacing w:before="174" w:line="230" w:lineRule="exact"/>
        <w:ind w:left="6039"/>
        <w:rPr>
          <w:color w:val="000000"/>
          <w:spacing w:val="-2"/>
          <w:sz w:val="20"/>
        </w:rPr>
      </w:pPr>
      <w:r>
        <w:rPr>
          <w:color w:val="000000"/>
          <w:spacing w:val="-2"/>
          <w:sz w:val="20"/>
        </w:rPr>
        <w:t xml:space="preserve">7 </w:t>
      </w:r>
    </w:p>
    <w:p w:rsidR="00B70703" w:rsidRDefault="00B70703">
      <w:pPr>
        <w:autoSpaceDE w:val="0"/>
        <w:autoSpaceDN w:val="0"/>
        <w:adjustRightInd w:val="0"/>
        <w:rPr>
          <w:color w:val="000000"/>
          <w:spacing w:val="-2"/>
          <w:sz w:val="20"/>
        </w:rPr>
        <w:sectPr w:rsidR="00B70703">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1" w:name="Pg12"/>
      <w:bookmarkEnd w:id="11"/>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67" w:line="276" w:lineRule="exact"/>
        <w:ind w:left="2016"/>
        <w:rPr>
          <w:color w:val="000000"/>
          <w:spacing w:val="-3"/>
        </w:rPr>
      </w:pPr>
      <w:r>
        <w:rPr>
          <w:color w:val="000000"/>
          <w:spacing w:val="-3"/>
        </w:rPr>
        <w:t xml:space="preserve">Impact Study. </w:t>
      </w:r>
    </w:p>
    <w:p w:rsidR="00B70703" w:rsidRDefault="00B54D69">
      <w:pPr>
        <w:autoSpaceDE w:val="0"/>
        <w:autoSpaceDN w:val="0"/>
        <w:adjustRightInd w:val="0"/>
        <w:spacing w:before="334" w:line="555" w:lineRule="exact"/>
        <w:ind w:left="2016" w:right="1192"/>
        <w:rPr>
          <w:color w:val="000000"/>
          <w:spacing w:val="-5"/>
        </w:rPr>
      </w:pPr>
      <w:r>
        <w:rPr>
          <w:rFonts w:ascii="Times New Roman Bold" w:hAnsi="Times New Roman Bold"/>
          <w:color w:val="000000"/>
          <w:spacing w:val="-4"/>
        </w:rPr>
        <w:t>“Load Serving Entity (LSE)”</w:t>
      </w:r>
      <w:r>
        <w:rPr>
          <w:color w:val="000000"/>
          <w:spacing w:val="-4"/>
        </w:rPr>
        <w:t xml:space="preserve"> shall mean an entity, including a municipal electric system and an electric cooperative, authorized or required by law, regulatory authorization, </w:t>
      </w:r>
      <w:r>
        <w:rPr>
          <w:color w:val="000000"/>
          <w:spacing w:val="-4"/>
        </w:rPr>
        <w:br/>
        <w:t>agreement, or contractual obligation to supply Energy, Capacity, a</w:t>
      </w:r>
      <w:r>
        <w:rPr>
          <w:color w:val="000000"/>
          <w:spacing w:val="-4"/>
        </w:rPr>
        <w:t xml:space="preserve">nd/or Ancillary Services to retail customers located within the NYCA, including an entity that takes service directly </w:t>
      </w:r>
      <w:r>
        <w:rPr>
          <w:color w:val="000000"/>
          <w:spacing w:val="-4"/>
        </w:rPr>
        <w:br/>
      </w:r>
      <w:r>
        <w:rPr>
          <w:color w:val="000000"/>
          <w:spacing w:val="-5"/>
        </w:rPr>
        <w:t xml:space="preserve">from the NYISO to supply its own load in the NYCA </w:t>
      </w:r>
    </w:p>
    <w:p w:rsidR="00B70703" w:rsidRDefault="00B54D69">
      <w:pPr>
        <w:autoSpaceDE w:val="0"/>
        <w:autoSpaceDN w:val="0"/>
        <w:adjustRightInd w:val="0"/>
        <w:spacing w:before="468" w:line="552" w:lineRule="exact"/>
        <w:ind w:left="2016" w:right="1588" w:firstLine="71"/>
        <w:rPr>
          <w:color w:val="000000"/>
          <w:spacing w:val="-1"/>
        </w:rPr>
      </w:pPr>
      <w:r>
        <w:rPr>
          <w:color w:val="000000"/>
        </w:rPr>
        <w:t>“</w:t>
      </w:r>
      <w:r>
        <w:rPr>
          <w:rFonts w:ascii="Times New Roman Bold" w:hAnsi="Times New Roman Bold"/>
          <w:color w:val="000000"/>
        </w:rPr>
        <w:t>Loss</w:t>
      </w:r>
      <w:r>
        <w:rPr>
          <w:color w:val="000000"/>
        </w:rPr>
        <w:t>”</w:t>
      </w:r>
      <w:r>
        <w:rPr>
          <w:rFonts w:ascii="Times New Roman Bold" w:hAnsi="Times New Roman Bold"/>
          <w:color w:val="000000"/>
        </w:rPr>
        <w:t xml:space="preserve"> </w:t>
      </w:r>
      <w:r>
        <w:rPr>
          <w:color w:val="000000"/>
        </w:rPr>
        <w:t>shall mean any and all losses relating to injury to or death of any person or d</w:t>
      </w:r>
      <w:r>
        <w:rPr>
          <w:color w:val="000000"/>
        </w:rPr>
        <w:t xml:space="preserve">amage to property, demand, suits, recoveries, costs and expenses, court costs, </w:t>
      </w:r>
      <w:r>
        <w:rPr>
          <w:color w:val="000000"/>
        </w:rPr>
        <w:br/>
        <w:t>attorney fees, and all other obligations by or to third parties, arising out of or resulting from the Indemnified Party's performance or non-performance of its obligations unde</w:t>
      </w:r>
      <w:r>
        <w:rPr>
          <w:color w:val="000000"/>
        </w:rPr>
        <w:t xml:space="preserve">r this Agreement on behalf of the indemnifying Party, except in cases of gross </w:t>
      </w:r>
      <w:r>
        <w:rPr>
          <w:color w:val="000000"/>
        </w:rPr>
        <w:br/>
      </w:r>
      <w:r>
        <w:rPr>
          <w:color w:val="000000"/>
          <w:spacing w:val="-1"/>
        </w:rPr>
        <w:t xml:space="preserve">negligence or intentional wrongdoing by the Indemnified Party. </w:t>
      </w:r>
    </w:p>
    <w:p w:rsidR="00B70703" w:rsidRDefault="00B54D69">
      <w:pPr>
        <w:autoSpaceDE w:val="0"/>
        <w:autoSpaceDN w:val="0"/>
        <w:adjustRightInd w:val="0"/>
        <w:spacing w:before="462" w:line="560" w:lineRule="exact"/>
        <w:ind w:left="2016" w:right="1554"/>
        <w:jc w:val="both"/>
        <w:rPr>
          <w:color w:val="000000"/>
          <w:spacing w:val="-5"/>
        </w:rPr>
      </w:pPr>
      <w:r>
        <w:rPr>
          <w:color w:val="000000"/>
          <w:spacing w:val="-4"/>
        </w:rPr>
        <w:t>“</w:t>
      </w:r>
      <w:r>
        <w:rPr>
          <w:rFonts w:ascii="Times New Roman Bold" w:hAnsi="Times New Roman Bold"/>
          <w:color w:val="000000"/>
          <w:spacing w:val="-4"/>
        </w:rPr>
        <w:t>Metering Authority</w:t>
      </w:r>
      <w:r>
        <w:rPr>
          <w:color w:val="000000"/>
          <w:spacing w:val="-4"/>
        </w:rPr>
        <w:t xml:space="preserve">” shall mean an entity designated by the NYISO that is responsible </w:t>
      </w:r>
      <w:r>
        <w:rPr>
          <w:color w:val="000000"/>
          <w:spacing w:val="-4"/>
        </w:rPr>
        <w:t xml:space="preserve">for a NYISO electric revenue metering system for its calibration, maintenance, operation, </w:t>
      </w:r>
      <w:r>
        <w:rPr>
          <w:color w:val="000000"/>
          <w:spacing w:val="-5"/>
        </w:rPr>
        <w:t xml:space="preserve">and reporting of metered data. </w:t>
      </w:r>
    </w:p>
    <w:p w:rsidR="00B70703" w:rsidRDefault="00B54D69">
      <w:pPr>
        <w:autoSpaceDE w:val="0"/>
        <w:autoSpaceDN w:val="0"/>
        <w:adjustRightInd w:val="0"/>
        <w:spacing w:before="469" w:line="550" w:lineRule="exact"/>
        <w:ind w:left="2016" w:right="1629"/>
        <w:rPr>
          <w:color w:val="000000"/>
          <w:spacing w:val="-4"/>
        </w:rPr>
      </w:pPr>
      <w:r>
        <w:rPr>
          <w:color w:val="000000"/>
          <w:spacing w:val="-4"/>
        </w:rPr>
        <w:t>“</w:t>
      </w:r>
      <w:r>
        <w:rPr>
          <w:rFonts w:ascii="Times New Roman Bold" w:hAnsi="Times New Roman Bold"/>
          <w:color w:val="000000"/>
          <w:spacing w:val="-4"/>
        </w:rPr>
        <w:t>Metering Equipment</w:t>
      </w:r>
      <w:r>
        <w:rPr>
          <w:color w:val="000000"/>
          <w:spacing w:val="-4"/>
        </w:rPr>
        <w:t>”</w:t>
      </w:r>
      <w:r>
        <w:rPr>
          <w:rFonts w:ascii="Times New Roman Bold" w:hAnsi="Times New Roman Bold"/>
          <w:color w:val="000000"/>
          <w:spacing w:val="-4"/>
        </w:rPr>
        <w:t xml:space="preserve"> </w:t>
      </w:r>
      <w:r>
        <w:rPr>
          <w:color w:val="000000"/>
          <w:spacing w:val="-4"/>
        </w:rPr>
        <w:t xml:space="preserve">shall mean all metering equipment installed or to be installed at </w:t>
      </w:r>
      <w:r>
        <w:rPr>
          <w:color w:val="000000"/>
          <w:spacing w:val="-4"/>
        </w:rPr>
        <w:t xml:space="preserve">the Interconnection Facilities by National Grid or other Metering Authority pursuant to this Agreement at the metering points, including but not limited to instrument </w:t>
      </w:r>
      <w:r>
        <w:rPr>
          <w:color w:val="000000"/>
          <w:spacing w:val="-4"/>
        </w:rPr>
        <w:br/>
      </w:r>
      <w:r>
        <w:rPr>
          <w:color w:val="000000"/>
          <w:spacing w:val="-3"/>
        </w:rPr>
        <w:t xml:space="preserve">transformers, MWh-meters, data acquisition equipment, transducers, remote terminal </w:t>
      </w:r>
      <w:r>
        <w:rPr>
          <w:color w:val="000000"/>
          <w:spacing w:val="-4"/>
        </w:rPr>
        <w:t>unit,</w:t>
      </w:r>
      <w:r>
        <w:rPr>
          <w:color w:val="000000"/>
          <w:spacing w:val="-4"/>
        </w:rPr>
        <w:t xml:space="preserve"> communications equipment, phone lines, and fiber optics. </w:t>
      </w:r>
    </w:p>
    <w:p w:rsidR="00B70703" w:rsidRDefault="00B70703">
      <w:pPr>
        <w:autoSpaceDE w:val="0"/>
        <w:autoSpaceDN w:val="0"/>
        <w:adjustRightInd w:val="0"/>
        <w:spacing w:line="230" w:lineRule="exact"/>
        <w:ind w:left="6039"/>
        <w:rPr>
          <w:color w:val="000000"/>
          <w:spacing w:val="-4"/>
        </w:rPr>
      </w:pPr>
    </w:p>
    <w:p w:rsidR="00B70703" w:rsidRDefault="00B70703">
      <w:pPr>
        <w:autoSpaceDE w:val="0"/>
        <w:autoSpaceDN w:val="0"/>
        <w:adjustRightInd w:val="0"/>
        <w:spacing w:line="230" w:lineRule="exact"/>
        <w:ind w:left="6039"/>
        <w:rPr>
          <w:color w:val="000000"/>
          <w:spacing w:val="-4"/>
        </w:rPr>
      </w:pPr>
    </w:p>
    <w:p w:rsidR="00B70703" w:rsidRDefault="00B54D69">
      <w:pPr>
        <w:autoSpaceDE w:val="0"/>
        <w:autoSpaceDN w:val="0"/>
        <w:adjustRightInd w:val="0"/>
        <w:spacing w:before="195" w:line="230" w:lineRule="exact"/>
        <w:ind w:left="6039"/>
        <w:rPr>
          <w:color w:val="000000"/>
          <w:spacing w:val="-2"/>
          <w:sz w:val="20"/>
        </w:rPr>
      </w:pPr>
      <w:r>
        <w:rPr>
          <w:color w:val="000000"/>
          <w:spacing w:val="-2"/>
          <w:sz w:val="20"/>
        </w:rPr>
        <w:t xml:space="preserve">8 </w:t>
      </w:r>
    </w:p>
    <w:p w:rsidR="00B70703" w:rsidRDefault="00B70703">
      <w:pPr>
        <w:autoSpaceDE w:val="0"/>
        <w:autoSpaceDN w:val="0"/>
        <w:adjustRightInd w:val="0"/>
        <w:rPr>
          <w:color w:val="000000"/>
          <w:spacing w:val="-2"/>
          <w:sz w:val="20"/>
        </w:rPr>
        <w:sectPr w:rsidR="00B70703">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2" w:name="Pg13"/>
      <w:bookmarkEnd w:id="12"/>
    </w:p>
    <w:p w:rsidR="00B70703" w:rsidRDefault="00B70703">
      <w:pPr>
        <w:autoSpaceDE w:val="0"/>
        <w:autoSpaceDN w:val="0"/>
        <w:adjustRightInd w:val="0"/>
        <w:spacing w:line="552" w:lineRule="exact"/>
        <w:ind w:left="2016"/>
        <w:rPr>
          <w:color w:val="000000"/>
          <w:spacing w:val="-2"/>
        </w:rPr>
      </w:pPr>
    </w:p>
    <w:p w:rsidR="00B70703" w:rsidRDefault="00B70703">
      <w:pPr>
        <w:autoSpaceDE w:val="0"/>
        <w:autoSpaceDN w:val="0"/>
        <w:adjustRightInd w:val="0"/>
        <w:spacing w:line="552" w:lineRule="exact"/>
        <w:ind w:left="2016"/>
        <w:rPr>
          <w:color w:val="000000"/>
          <w:spacing w:val="-2"/>
        </w:rPr>
      </w:pPr>
    </w:p>
    <w:p w:rsidR="00B70703" w:rsidRDefault="00B54D69">
      <w:pPr>
        <w:autoSpaceDE w:val="0"/>
        <w:autoSpaceDN w:val="0"/>
        <w:adjustRightInd w:val="0"/>
        <w:spacing w:before="119" w:line="552" w:lineRule="exact"/>
        <w:ind w:left="2016" w:right="1221"/>
        <w:rPr>
          <w:color w:val="000000"/>
          <w:spacing w:val="-3"/>
        </w:rPr>
      </w:pPr>
      <w:r>
        <w:rPr>
          <w:color w:val="000000"/>
          <w:w w:val="102"/>
        </w:rPr>
        <w:t>“</w:t>
      </w:r>
      <w:r>
        <w:rPr>
          <w:rFonts w:ascii="Times New Roman Bold" w:hAnsi="Times New Roman Bold"/>
          <w:color w:val="000000"/>
          <w:w w:val="102"/>
        </w:rPr>
        <w:t>Modification</w:t>
      </w:r>
      <w:r>
        <w:rPr>
          <w:color w:val="000000"/>
          <w:w w:val="102"/>
        </w:rPr>
        <w:t xml:space="preserve">” means any new construction, new facilities, additions, reinforcements, </w:t>
      </w:r>
      <w:r>
        <w:rPr>
          <w:color w:val="000000"/>
          <w:spacing w:val="-2"/>
        </w:rPr>
        <w:t xml:space="preserve">alterations, improvements, appurtenances, replacements, retirements or upgrades made to </w:t>
      </w:r>
      <w:r>
        <w:rPr>
          <w:color w:val="000000"/>
          <w:spacing w:val="-6"/>
        </w:rPr>
        <w:t xml:space="preserve">the Interconnection Facilities, National Grid Transmission System, Municipal System, or </w:t>
      </w:r>
      <w:r>
        <w:rPr>
          <w:color w:val="000000"/>
          <w:spacing w:val="-6"/>
        </w:rPr>
        <w:br/>
        <w:t xml:space="preserve">Municipal Interconnection Facilities after the Effective Date of this Agreement. </w:t>
      </w:r>
      <w:r>
        <w:rPr>
          <w:color w:val="000000"/>
          <w:spacing w:val="-6"/>
        </w:rPr>
        <w:br/>
      </w:r>
      <w:r>
        <w:rPr>
          <w:color w:val="000000"/>
          <w:spacing w:val="-2"/>
        </w:rPr>
        <w:t>"Modification" as it applies to the Interconnection Facilities or National Grid Trans</w:t>
      </w:r>
      <w:r>
        <w:rPr>
          <w:color w:val="000000"/>
          <w:spacing w:val="-2"/>
        </w:rPr>
        <w:t xml:space="preserve">mission </w:t>
      </w:r>
      <w:r>
        <w:rPr>
          <w:color w:val="000000"/>
          <w:spacing w:val="-4"/>
        </w:rPr>
        <w:t xml:space="preserve">System shall also include Modifications which are required to support the operations of </w:t>
      </w:r>
      <w:r>
        <w:rPr>
          <w:color w:val="000000"/>
          <w:spacing w:val="-4"/>
        </w:rPr>
        <w:br/>
      </w:r>
      <w:r>
        <w:rPr>
          <w:color w:val="000000"/>
          <w:spacing w:val="-6"/>
        </w:rPr>
        <w:t xml:space="preserve">Municipal, including those required by: (i) changes in the operations of Municipal after the </w:t>
      </w:r>
      <w:r>
        <w:rPr>
          <w:color w:val="000000"/>
          <w:spacing w:val="-2"/>
        </w:rPr>
        <w:t>Effective Date as hereinafter defined, or (ii) changes in the tech</w:t>
      </w:r>
      <w:r>
        <w:rPr>
          <w:color w:val="000000"/>
          <w:spacing w:val="-2"/>
        </w:rPr>
        <w:t xml:space="preserve">nology employed at </w:t>
      </w:r>
      <w:r>
        <w:rPr>
          <w:color w:val="000000"/>
          <w:spacing w:val="-2"/>
        </w:rPr>
        <w:br/>
      </w:r>
      <w:r>
        <w:rPr>
          <w:color w:val="000000"/>
          <w:spacing w:val="-3"/>
        </w:rPr>
        <w:t xml:space="preserve">Municipal’s Interconnection Facilities after the Effective Date. </w:t>
      </w:r>
    </w:p>
    <w:p w:rsidR="00B70703" w:rsidRDefault="00B54D69">
      <w:pPr>
        <w:autoSpaceDE w:val="0"/>
        <w:autoSpaceDN w:val="0"/>
        <w:adjustRightInd w:val="0"/>
        <w:spacing w:before="378" w:line="540" w:lineRule="exact"/>
        <w:ind w:left="2016" w:right="2227"/>
        <w:jc w:val="both"/>
        <w:rPr>
          <w:color w:val="000000"/>
          <w:spacing w:val="-5"/>
        </w:rPr>
      </w:pPr>
      <w:r>
        <w:rPr>
          <w:color w:val="000000"/>
          <w:spacing w:val="-3"/>
        </w:rPr>
        <w:t>“</w:t>
      </w:r>
      <w:r>
        <w:rPr>
          <w:rFonts w:ascii="Times New Roman Bold" w:hAnsi="Times New Roman Bold"/>
          <w:color w:val="000000"/>
          <w:spacing w:val="-3"/>
        </w:rPr>
        <w:t>Municipal</w:t>
      </w:r>
      <w:r>
        <w:rPr>
          <w:color w:val="000000"/>
          <w:spacing w:val="-3"/>
        </w:rPr>
        <w:t xml:space="preserve">” shall mean the Village of Skaneateles, a municipal corporation duly </w:t>
      </w:r>
      <w:r>
        <w:rPr>
          <w:color w:val="000000"/>
          <w:spacing w:val="-5"/>
        </w:rPr>
        <w:t xml:space="preserve">organized and validly existing under the laws of the State of New York. </w:t>
      </w:r>
    </w:p>
    <w:p w:rsidR="00B70703" w:rsidRDefault="00B54D69">
      <w:pPr>
        <w:autoSpaceDE w:val="0"/>
        <w:autoSpaceDN w:val="0"/>
        <w:adjustRightInd w:val="0"/>
        <w:spacing w:before="372" w:line="550" w:lineRule="exact"/>
        <w:ind w:left="2016" w:right="1723"/>
        <w:rPr>
          <w:color w:val="000000"/>
          <w:spacing w:val="-7"/>
        </w:rPr>
      </w:pPr>
      <w:r>
        <w:rPr>
          <w:color w:val="000000"/>
          <w:spacing w:val="-2"/>
        </w:rPr>
        <w:t>“</w:t>
      </w:r>
      <w:r>
        <w:rPr>
          <w:rFonts w:ascii="Times New Roman Bold" w:hAnsi="Times New Roman Bold"/>
          <w:color w:val="000000"/>
          <w:spacing w:val="-2"/>
        </w:rPr>
        <w:t>Municipal Interc</w:t>
      </w:r>
      <w:r>
        <w:rPr>
          <w:rFonts w:ascii="Times New Roman Bold" w:hAnsi="Times New Roman Bold"/>
          <w:color w:val="000000"/>
          <w:spacing w:val="-2"/>
        </w:rPr>
        <w:t>onnection Facilities</w:t>
      </w:r>
      <w:r>
        <w:rPr>
          <w:color w:val="000000"/>
          <w:spacing w:val="-2"/>
        </w:rPr>
        <w:t xml:space="preserve">” shall mean facilities between the Municipal </w:t>
      </w:r>
      <w:r>
        <w:rPr>
          <w:color w:val="000000"/>
          <w:spacing w:val="-2"/>
        </w:rPr>
        <w:br/>
        <w:t xml:space="preserve">System and the National Grid Interconnection Facilities, owned by the Municipal that </w:t>
      </w:r>
      <w:r>
        <w:rPr>
          <w:color w:val="000000"/>
          <w:spacing w:val="-2"/>
        </w:rPr>
        <w:br/>
      </w:r>
      <w:r>
        <w:rPr>
          <w:color w:val="000000"/>
          <w:spacing w:val="-4"/>
        </w:rPr>
        <w:t xml:space="preserve">are necessary to effect the transfer of Electricity from the National Grid Transmission </w:t>
      </w:r>
      <w:r>
        <w:rPr>
          <w:color w:val="000000"/>
          <w:spacing w:val="-4"/>
        </w:rPr>
        <w:br/>
      </w:r>
      <w:r>
        <w:rPr>
          <w:color w:val="000000"/>
          <w:spacing w:val="-6"/>
        </w:rPr>
        <w:t xml:space="preserve">System to Municipal, as such facilities are identified in more particularity in Exhibit A to </w:t>
      </w:r>
      <w:r>
        <w:rPr>
          <w:color w:val="000000"/>
          <w:spacing w:val="-6"/>
        </w:rPr>
        <w:br/>
      </w:r>
      <w:r>
        <w:rPr>
          <w:color w:val="000000"/>
          <w:spacing w:val="-7"/>
        </w:rPr>
        <w:t xml:space="preserve">this Agreement. </w:t>
      </w:r>
    </w:p>
    <w:p w:rsidR="00B70703" w:rsidRDefault="00B54D69">
      <w:pPr>
        <w:autoSpaceDE w:val="0"/>
        <w:autoSpaceDN w:val="0"/>
        <w:adjustRightInd w:val="0"/>
        <w:spacing w:before="379" w:line="540" w:lineRule="exact"/>
        <w:ind w:left="2016" w:right="2027"/>
        <w:jc w:val="both"/>
        <w:rPr>
          <w:color w:val="000000"/>
          <w:spacing w:val="-3"/>
        </w:rPr>
      </w:pPr>
      <w:r>
        <w:rPr>
          <w:color w:val="000000"/>
          <w:spacing w:val="-2"/>
        </w:rPr>
        <w:t>“</w:t>
      </w:r>
      <w:r>
        <w:rPr>
          <w:rFonts w:ascii="Times New Roman Bold" w:hAnsi="Times New Roman Bold"/>
          <w:color w:val="000000"/>
          <w:spacing w:val="-2"/>
        </w:rPr>
        <w:t>Municipal System</w:t>
      </w:r>
      <w:r>
        <w:rPr>
          <w:color w:val="000000"/>
          <w:spacing w:val="-2"/>
        </w:rPr>
        <w:t xml:space="preserve">” shall mean the electric transmission and distribution facilities </w:t>
      </w:r>
      <w:r>
        <w:rPr>
          <w:color w:val="000000"/>
          <w:spacing w:val="-3"/>
        </w:rPr>
        <w:t xml:space="preserve">that are owned, controlled and maintained by the Municipal. </w:t>
      </w:r>
    </w:p>
    <w:p w:rsidR="00B70703" w:rsidRDefault="00B54D69">
      <w:pPr>
        <w:autoSpaceDE w:val="0"/>
        <w:autoSpaceDN w:val="0"/>
        <w:adjustRightInd w:val="0"/>
        <w:spacing w:before="284" w:line="560" w:lineRule="exact"/>
        <w:ind w:left="2016" w:right="1666"/>
        <w:jc w:val="both"/>
        <w:rPr>
          <w:color w:val="000000"/>
          <w:spacing w:val="-2"/>
        </w:rPr>
      </w:pPr>
      <w:r>
        <w:rPr>
          <w:color w:val="000000"/>
          <w:spacing w:val="-1"/>
        </w:rPr>
        <w:t>“</w:t>
      </w:r>
      <w:r>
        <w:rPr>
          <w:rFonts w:ascii="Times New Roman Bold" w:hAnsi="Times New Roman Bold"/>
          <w:color w:val="000000"/>
          <w:spacing w:val="-1"/>
        </w:rPr>
        <w:t>National Grid</w:t>
      </w:r>
      <w:r>
        <w:rPr>
          <w:color w:val="000000"/>
          <w:spacing w:val="-1"/>
        </w:rPr>
        <w:t xml:space="preserve">” shall mean Niagara Mohawk Power Corporation d/b/a National Grid </w:t>
      </w:r>
      <w:r>
        <w:rPr>
          <w:color w:val="000000"/>
          <w:spacing w:val="-2"/>
        </w:rPr>
        <w:t xml:space="preserve">and its successors and permitted assigns. </w:t>
      </w:r>
    </w:p>
    <w:p w:rsidR="00B70703" w:rsidRDefault="00B70703">
      <w:pPr>
        <w:autoSpaceDE w:val="0"/>
        <w:autoSpaceDN w:val="0"/>
        <w:adjustRightInd w:val="0"/>
        <w:spacing w:line="230" w:lineRule="exact"/>
        <w:ind w:left="6039"/>
        <w:rPr>
          <w:color w:val="000000"/>
          <w:spacing w:val="-2"/>
        </w:rPr>
      </w:pPr>
    </w:p>
    <w:p w:rsidR="00B70703" w:rsidRDefault="00B70703">
      <w:pPr>
        <w:autoSpaceDE w:val="0"/>
        <w:autoSpaceDN w:val="0"/>
        <w:adjustRightInd w:val="0"/>
        <w:spacing w:line="230" w:lineRule="exact"/>
        <w:ind w:left="6039"/>
        <w:rPr>
          <w:color w:val="000000"/>
          <w:spacing w:val="-2"/>
        </w:rPr>
      </w:pPr>
    </w:p>
    <w:p w:rsidR="00B70703" w:rsidRDefault="00B70703">
      <w:pPr>
        <w:autoSpaceDE w:val="0"/>
        <w:autoSpaceDN w:val="0"/>
        <w:adjustRightInd w:val="0"/>
        <w:spacing w:line="230" w:lineRule="exact"/>
        <w:ind w:left="6039"/>
        <w:rPr>
          <w:color w:val="000000"/>
          <w:spacing w:val="-2"/>
        </w:rPr>
      </w:pPr>
    </w:p>
    <w:p w:rsidR="00B70703" w:rsidRDefault="00B54D69">
      <w:pPr>
        <w:autoSpaceDE w:val="0"/>
        <w:autoSpaceDN w:val="0"/>
        <w:adjustRightInd w:val="0"/>
        <w:spacing w:before="23" w:line="230" w:lineRule="exact"/>
        <w:ind w:left="6039"/>
        <w:rPr>
          <w:color w:val="000000"/>
          <w:spacing w:val="-2"/>
          <w:sz w:val="20"/>
        </w:rPr>
      </w:pPr>
      <w:r>
        <w:rPr>
          <w:color w:val="000000"/>
          <w:spacing w:val="-2"/>
          <w:sz w:val="20"/>
        </w:rPr>
        <w:t xml:space="preserve">9 </w:t>
      </w:r>
    </w:p>
    <w:p w:rsidR="00B70703" w:rsidRDefault="00B70703">
      <w:pPr>
        <w:autoSpaceDE w:val="0"/>
        <w:autoSpaceDN w:val="0"/>
        <w:adjustRightInd w:val="0"/>
        <w:rPr>
          <w:color w:val="000000"/>
          <w:spacing w:val="-2"/>
          <w:sz w:val="20"/>
        </w:rPr>
        <w:sectPr w:rsidR="00B70703">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3" w:name="Pg14"/>
      <w:bookmarkEnd w:id="13"/>
    </w:p>
    <w:p w:rsidR="00B70703" w:rsidRDefault="00B70703">
      <w:pPr>
        <w:autoSpaceDE w:val="0"/>
        <w:autoSpaceDN w:val="0"/>
        <w:adjustRightInd w:val="0"/>
        <w:spacing w:line="555" w:lineRule="exact"/>
        <w:ind w:left="2016"/>
        <w:rPr>
          <w:color w:val="000000"/>
          <w:spacing w:val="-2"/>
        </w:rPr>
      </w:pPr>
    </w:p>
    <w:p w:rsidR="00B70703" w:rsidRDefault="00B54D69">
      <w:pPr>
        <w:autoSpaceDE w:val="0"/>
        <w:autoSpaceDN w:val="0"/>
        <w:adjustRightInd w:val="0"/>
        <w:spacing w:before="386" w:line="555" w:lineRule="exact"/>
        <w:ind w:left="2016" w:right="1318"/>
        <w:rPr>
          <w:color w:val="000000"/>
          <w:spacing w:val="-6"/>
        </w:rPr>
      </w:pPr>
      <w:r>
        <w:rPr>
          <w:color w:val="000000"/>
          <w:spacing w:val="-1"/>
        </w:rPr>
        <w:t>“</w:t>
      </w:r>
      <w:r>
        <w:rPr>
          <w:rFonts w:ascii="Times New Roman Bold" w:hAnsi="Times New Roman Bold"/>
          <w:color w:val="000000"/>
          <w:spacing w:val="-1"/>
        </w:rPr>
        <w:t>National Grid Interconnection Facilities</w:t>
      </w:r>
      <w:r>
        <w:rPr>
          <w:color w:val="000000"/>
          <w:spacing w:val="-1"/>
        </w:rPr>
        <w:t xml:space="preserve">” shall mean facilities between the Municipal </w:t>
      </w:r>
      <w:r>
        <w:rPr>
          <w:color w:val="000000"/>
          <w:spacing w:val="-1"/>
        </w:rPr>
        <w:br/>
      </w:r>
      <w:r>
        <w:rPr>
          <w:color w:val="000000"/>
          <w:spacing w:val="-2"/>
        </w:rPr>
        <w:t>Interconnection Facilities and the</w:t>
      </w:r>
      <w:r>
        <w:rPr>
          <w:color w:val="000000"/>
          <w:spacing w:val="-2"/>
        </w:rPr>
        <w:t xml:space="preserve"> Transmission System owned by National Grid that are </w:t>
      </w:r>
      <w:r>
        <w:rPr>
          <w:color w:val="000000"/>
          <w:spacing w:val="-2"/>
        </w:rPr>
        <w:br/>
      </w:r>
      <w:r>
        <w:rPr>
          <w:color w:val="000000"/>
          <w:spacing w:val="-5"/>
        </w:rPr>
        <w:t xml:space="preserve">necessary to effect the transfer of Electricity from the National Grid Transmission System to </w:t>
      </w:r>
      <w:r>
        <w:rPr>
          <w:color w:val="000000"/>
          <w:spacing w:val="-5"/>
        </w:rPr>
        <w:br/>
        <w:t xml:space="preserve">Municipal, as such facilities are identified in more particularity in Exhibit A to this </w:t>
      </w:r>
      <w:r>
        <w:rPr>
          <w:color w:val="000000"/>
          <w:spacing w:val="-5"/>
        </w:rPr>
        <w:br/>
      </w:r>
      <w:r>
        <w:rPr>
          <w:color w:val="000000"/>
          <w:spacing w:val="-6"/>
        </w:rPr>
        <w:t xml:space="preserve">Agreement.” </w:t>
      </w:r>
    </w:p>
    <w:p w:rsidR="00B70703" w:rsidRDefault="00B54D69">
      <w:pPr>
        <w:autoSpaceDE w:val="0"/>
        <w:autoSpaceDN w:val="0"/>
        <w:adjustRightInd w:val="0"/>
        <w:spacing w:before="298" w:line="540" w:lineRule="exact"/>
        <w:ind w:left="2016" w:right="1529"/>
        <w:jc w:val="both"/>
        <w:rPr>
          <w:color w:val="000000"/>
          <w:spacing w:val="-2"/>
        </w:rPr>
      </w:pPr>
      <w:r>
        <w:rPr>
          <w:rFonts w:ascii="Times New Roman Bold" w:hAnsi="Times New Roman Bold"/>
          <w:color w:val="000000"/>
          <w:spacing w:val="-1"/>
        </w:rPr>
        <w:t>“National Grid Properties</w:t>
      </w:r>
      <w:r>
        <w:rPr>
          <w:color w:val="000000"/>
          <w:spacing w:val="-1"/>
        </w:rPr>
        <w:t xml:space="preserve">” shall mean those parcels of and/or interest in real property </w:t>
      </w:r>
      <w:r>
        <w:rPr>
          <w:color w:val="000000"/>
          <w:spacing w:val="-2"/>
        </w:rPr>
        <w:t xml:space="preserve">that National Grid uses for its Transmission System. </w:t>
      </w: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243" w:line="276" w:lineRule="exact"/>
        <w:ind w:left="2016"/>
        <w:rPr>
          <w:color w:val="000000"/>
          <w:spacing w:val="-2"/>
        </w:rPr>
      </w:pPr>
      <w:r>
        <w:rPr>
          <w:color w:val="000000"/>
          <w:spacing w:val="-2"/>
        </w:rPr>
        <w:t>“</w:t>
      </w:r>
      <w:r>
        <w:rPr>
          <w:rFonts w:ascii="Times New Roman Bold" w:hAnsi="Times New Roman Bold"/>
          <w:color w:val="000000"/>
          <w:spacing w:val="-2"/>
        </w:rPr>
        <w:t>National Grid</w:t>
      </w:r>
      <w:r>
        <w:rPr>
          <w:color w:val="000000"/>
          <w:spacing w:val="-2"/>
        </w:rPr>
        <w:t xml:space="preserve"> </w:t>
      </w:r>
      <w:r>
        <w:rPr>
          <w:rFonts w:ascii="Times New Roman Bold" w:hAnsi="Times New Roman Bold"/>
          <w:color w:val="000000"/>
          <w:spacing w:val="-2"/>
        </w:rPr>
        <w:t>Transmission System</w:t>
      </w:r>
      <w:r>
        <w:rPr>
          <w:color w:val="000000"/>
          <w:spacing w:val="-2"/>
        </w:rPr>
        <w:t xml:space="preserve">” means the properties, structures, facilities, </w:t>
      </w:r>
    </w:p>
    <w:p w:rsidR="00B70703" w:rsidRDefault="00B54D69">
      <w:pPr>
        <w:autoSpaceDE w:val="0"/>
        <w:autoSpaceDN w:val="0"/>
        <w:adjustRightInd w:val="0"/>
        <w:spacing w:before="30" w:line="560" w:lineRule="exact"/>
        <w:ind w:left="2016" w:right="1334"/>
        <w:rPr>
          <w:color w:val="000000"/>
          <w:spacing w:val="-7"/>
        </w:rPr>
      </w:pPr>
      <w:r>
        <w:rPr>
          <w:color w:val="000000"/>
          <w:spacing w:val="-1"/>
        </w:rPr>
        <w:t>equipment, devices, and appara</w:t>
      </w:r>
      <w:r>
        <w:rPr>
          <w:color w:val="000000"/>
          <w:spacing w:val="-1"/>
        </w:rPr>
        <w:t xml:space="preserve">tus wholly or partly owned or leased by, or under contract </w:t>
      </w:r>
      <w:r>
        <w:rPr>
          <w:color w:val="000000"/>
          <w:spacing w:val="-3"/>
        </w:rPr>
        <w:t xml:space="preserve">to, or under the control of National Grid or its Affiliates, necessary for the provision of </w:t>
      </w:r>
      <w:r>
        <w:rPr>
          <w:color w:val="000000"/>
          <w:spacing w:val="-7"/>
        </w:rPr>
        <w:t xml:space="preserve">services under the NYISO OATT and/or National Grid’s Retail Tariff . </w:t>
      </w:r>
    </w:p>
    <w:p w:rsidR="00B70703" w:rsidRDefault="00B54D69">
      <w:pPr>
        <w:autoSpaceDE w:val="0"/>
        <w:autoSpaceDN w:val="0"/>
        <w:adjustRightInd w:val="0"/>
        <w:spacing w:before="260" w:line="560" w:lineRule="exact"/>
        <w:ind w:left="2016" w:right="2300"/>
        <w:jc w:val="both"/>
        <w:rPr>
          <w:color w:val="000000"/>
          <w:spacing w:val="-3"/>
        </w:rPr>
      </w:pPr>
      <w:r>
        <w:rPr>
          <w:color w:val="000000"/>
          <w:spacing w:val="-2"/>
        </w:rPr>
        <w:t>“</w:t>
      </w:r>
      <w:r>
        <w:rPr>
          <w:rFonts w:ascii="Times New Roman Bold" w:hAnsi="Times New Roman Bold"/>
          <w:color w:val="000000"/>
          <w:spacing w:val="-2"/>
        </w:rPr>
        <w:t>NERC</w:t>
      </w:r>
      <w:r>
        <w:rPr>
          <w:color w:val="000000"/>
          <w:spacing w:val="-2"/>
        </w:rPr>
        <w:t xml:space="preserve">” shall mean the North American Electric Reliability Corporation or any </w:t>
      </w:r>
      <w:r>
        <w:rPr>
          <w:color w:val="000000"/>
          <w:spacing w:val="-3"/>
        </w:rPr>
        <w:t xml:space="preserve">successor organization. </w:t>
      </w:r>
    </w:p>
    <w:p w:rsidR="00B70703" w:rsidRDefault="00B70703">
      <w:pPr>
        <w:autoSpaceDE w:val="0"/>
        <w:autoSpaceDN w:val="0"/>
        <w:adjustRightInd w:val="0"/>
        <w:spacing w:line="276" w:lineRule="exact"/>
        <w:ind w:left="2016"/>
        <w:rPr>
          <w:color w:val="000000"/>
          <w:spacing w:val="-3"/>
        </w:rPr>
      </w:pPr>
    </w:p>
    <w:p w:rsidR="00B70703" w:rsidRDefault="00B54D69">
      <w:pPr>
        <w:autoSpaceDE w:val="0"/>
        <w:autoSpaceDN w:val="0"/>
        <w:adjustRightInd w:val="0"/>
        <w:spacing w:before="239" w:line="276" w:lineRule="exact"/>
        <w:ind w:left="2016"/>
        <w:rPr>
          <w:color w:val="000000"/>
          <w:spacing w:val="-3"/>
        </w:rPr>
      </w:pPr>
      <w:r>
        <w:rPr>
          <w:color w:val="000000"/>
          <w:spacing w:val="-3"/>
        </w:rPr>
        <w:t>“</w:t>
      </w:r>
      <w:r>
        <w:rPr>
          <w:rFonts w:ascii="Times New Roman Bold" w:hAnsi="Times New Roman Bold"/>
          <w:color w:val="000000"/>
          <w:spacing w:val="-3"/>
        </w:rPr>
        <w:t>New York Control Area (NYCA)</w:t>
      </w:r>
      <w:r>
        <w:rPr>
          <w:color w:val="000000"/>
          <w:spacing w:val="-3"/>
        </w:rPr>
        <w:t xml:space="preserve">” shall have the same meaning as in the </w:t>
      </w:r>
    </w:p>
    <w:p w:rsidR="00B70703" w:rsidRDefault="00B54D69">
      <w:pPr>
        <w:autoSpaceDE w:val="0"/>
        <w:autoSpaceDN w:val="0"/>
        <w:adjustRightInd w:val="0"/>
        <w:spacing w:before="30" w:line="560" w:lineRule="exact"/>
        <w:ind w:left="2016" w:right="1848"/>
        <w:jc w:val="both"/>
        <w:rPr>
          <w:color w:val="000000"/>
          <w:spacing w:val="-3"/>
        </w:rPr>
      </w:pPr>
      <w:r>
        <w:rPr>
          <w:color w:val="000000"/>
          <w:spacing w:val="-2"/>
        </w:rPr>
        <w:t xml:space="preserve">Independent System Operator Agreement establishing the New York ISO (as defined </w:t>
      </w:r>
      <w:r>
        <w:rPr>
          <w:color w:val="000000"/>
          <w:spacing w:val="-2"/>
        </w:rPr>
        <w:br/>
      </w:r>
      <w:r>
        <w:rPr>
          <w:color w:val="000000"/>
          <w:spacing w:val="-3"/>
        </w:rPr>
        <w:t>below).</w:t>
      </w:r>
      <w:r>
        <w:rPr>
          <w:color w:val="000000"/>
          <w:spacing w:val="-3"/>
        </w:rPr>
        <w:t xml:space="preserve"> </w:t>
      </w:r>
    </w:p>
    <w:p w:rsidR="00B70703" w:rsidRDefault="00B70703">
      <w:pPr>
        <w:autoSpaceDE w:val="0"/>
        <w:autoSpaceDN w:val="0"/>
        <w:adjustRightInd w:val="0"/>
        <w:spacing w:line="276" w:lineRule="exact"/>
        <w:ind w:left="2016"/>
        <w:rPr>
          <w:color w:val="000000"/>
          <w:spacing w:val="-3"/>
        </w:rPr>
      </w:pPr>
    </w:p>
    <w:p w:rsidR="00B70703" w:rsidRDefault="00B54D69">
      <w:pPr>
        <w:autoSpaceDE w:val="0"/>
        <w:autoSpaceDN w:val="0"/>
        <w:adjustRightInd w:val="0"/>
        <w:spacing w:before="239" w:line="276" w:lineRule="exact"/>
        <w:ind w:left="2016"/>
        <w:rPr>
          <w:color w:val="000000"/>
          <w:spacing w:val="-1"/>
        </w:rPr>
      </w:pPr>
      <w:r>
        <w:rPr>
          <w:color w:val="000000"/>
          <w:spacing w:val="-1"/>
        </w:rPr>
        <w:t>“</w:t>
      </w:r>
      <w:r>
        <w:rPr>
          <w:rFonts w:ascii="Times New Roman Bold" w:hAnsi="Times New Roman Bold"/>
          <w:color w:val="000000"/>
          <w:spacing w:val="-1"/>
        </w:rPr>
        <w:t>New York State Transmission System</w:t>
      </w:r>
      <w:r>
        <w:rPr>
          <w:color w:val="000000"/>
          <w:spacing w:val="-1"/>
        </w:rPr>
        <w:t>”</w:t>
      </w:r>
      <w:r>
        <w:rPr>
          <w:rFonts w:ascii="Times New Roman Bold" w:hAnsi="Times New Roman Bold"/>
          <w:color w:val="000000"/>
          <w:spacing w:val="-1"/>
        </w:rPr>
        <w:t xml:space="preserve"> </w:t>
      </w:r>
      <w:r>
        <w:rPr>
          <w:color w:val="000000"/>
          <w:spacing w:val="-1"/>
        </w:rPr>
        <w:t xml:space="preserve">shall mean the entire New York State </w:t>
      </w:r>
    </w:p>
    <w:p w:rsidR="00B70703" w:rsidRDefault="00B54D69">
      <w:pPr>
        <w:autoSpaceDE w:val="0"/>
        <w:autoSpaceDN w:val="0"/>
        <w:adjustRightInd w:val="0"/>
        <w:spacing w:before="30" w:line="560" w:lineRule="exact"/>
        <w:ind w:left="2016" w:right="1702"/>
        <w:jc w:val="both"/>
        <w:rPr>
          <w:color w:val="000000"/>
          <w:spacing w:val="-1"/>
        </w:rPr>
      </w:pPr>
      <w:r>
        <w:rPr>
          <w:color w:val="000000"/>
          <w:spacing w:val="-1"/>
        </w:rPr>
        <w:t>electric transmission system, which includes (i) the Transmission Facilities under ISO Operational Control; (ii) the Transmission Facilities Requiring ISO Notification; and (iii)</w:t>
      </w:r>
      <w:r>
        <w:rPr>
          <w:color w:val="000000"/>
          <w:spacing w:val="-1"/>
        </w:rPr>
        <w:t xml:space="preserve"> all remaining transmission facilities within the New York Control Area. </w:t>
      </w:r>
    </w:p>
    <w:p w:rsidR="00B70703" w:rsidRDefault="00B70703">
      <w:pPr>
        <w:autoSpaceDE w:val="0"/>
        <w:autoSpaceDN w:val="0"/>
        <w:adjustRightInd w:val="0"/>
        <w:spacing w:line="230" w:lineRule="exact"/>
        <w:ind w:left="5989"/>
        <w:rPr>
          <w:color w:val="000000"/>
          <w:spacing w:val="-1"/>
        </w:rPr>
      </w:pPr>
    </w:p>
    <w:p w:rsidR="00B70703" w:rsidRDefault="00B70703">
      <w:pPr>
        <w:autoSpaceDE w:val="0"/>
        <w:autoSpaceDN w:val="0"/>
        <w:adjustRightInd w:val="0"/>
        <w:spacing w:line="230" w:lineRule="exact"/>
        <w:ind w:left="5989"/>
        <w:rPr>
          <w:color w:val="000000"/>
          <w:spacing w:val="-1"/>
        </w:rPr>
      </w:pPr>
    </w:p>
    <w:p w:rsidR="00B70703" w:rsidRDefault="00B70703">
      <w:pPr>
        <w:autoSpaceDE w:val="0"/>
        <w:autoSpaceDN w:val="0"/>
        <w:adjustRightInd w:val="0"/>
        <w:spacing w:line="230" w:lineRule="exact"/>
        <w:ind w:left="5989"/>
        <w:rPr>
          <w:color w:val="000000"/>
          <w:spacing w:val="-1"/>
        </w:rPr>
      </w:pPr>
    </w:p>
    <w:p w:rsidR="00B70703" w:rsidRDefault="00B70703">
      <w:pPr>
        <w:autoSpaceDE w:val="0"/>
        <w:autoSpaceDN w:val="0"/>
        <w:adjustRightInd w:val="0"/>
        <w:spacing w:line="230" w:lineRule="exact"/>
        <w:ind w:left="5989"/>
        <w:rPr>
          <w:color w:val="000000"/>
          <w:spacing w:val="-1"/>
        </w:rPr>
      </w:pPr>
    </w:p>
    <w:p w:rsidR="00B70703" w:rsidRDefault="00B54D69">
      <w:pPr>
        <w:autoSpaceDE w:val="0"/>
        <w:autoSpaceDN w:val="0"/>
        <w:adjustRightInd w:val="0"/>
        <w:spacing w:before="13" w:line="230" w:lineRule="exact"/>
        <w:ind w:left="5989"/>
        <w:rPr>
          <w:color w:val="000000"/>
          <w:spacing w:val="-2"/>
          <w:sz w:val="20"/>
        </w:rPr>
      </w:pPr>
      <w:r>
        <w:rPr>
          <w:color w:val="000000"/>
          <w:spacing w:val="-2"/>
          <w:sz w:val="20"/>
        </w:rPr>
        <w:t xml:space="preserve">10 </w:t>
      </w:r>
    </w:p>
    <w:p w:rsidR="00B70703" w:rsidRDefault="00B70703">
      <w:pPr>
        <w:autoSpaceDE w:val="0"/>
        <w:autoSpaceDN w:val="0"/>
        <w:adjustRightInd w:val="0"/>
        <w:rPr>
          <w:color w:val="000000"/>
          <w:spacing w:val="-2"/>
          <w:sz w:val="20"/>
        </w:rPr>
        <w:sectPr w:rsidR="00B70703">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4" w:name="Pg15"/>
      <w:bookmarkEnd w:id="14"/>
    </w:p>
    <w:p w:rsidR="00B70703" w:rsidRDefault="00B70703">
      <w:pPr>
        <w:autoSpaceDE w:val="0"/>
        <w:autoSpaceDN w:val="0"/>
        <w:adjustRightInd w:val="0"/>
        <w:spacing w:line="560" w:lineRule="exact"/>
        <w:ind w:left="2016"/>
        <w:jc w:val="both"/>
        <w:rPr>
          <w:color w:val="000000"/>
          <w:spacing w:val="-2"/>
        </w:rPr>
      </w:pPr>
    </w:p>
    <w:p w:rsidR="00B70703" w:rsidRDefault="00B54D69">
      <w:pPr>
        <w:autoSpaceDE w:val="0"/>
        <w:autoSpaceDN w:val="0"/>
        <w:adjustRightInd w:val="0"/>
        <w:spacing w:before="377" w:line="560" w:lineRule="exact"/>
        <w:ind w:left="2016" w:right="2248"/>
        <w:jc w:val="both"/>
        <w:rPr>
          <w:color w:val="000000"/>
          <w:spacing w:val="-3"/>
        </w:rPr>
      </w:pPr>
      <w:r>
        <w:rPr>
          <w:color w:val="000000"/>
          <w:spacing w:val="-2"/>
        </w:rPr>
        <w:t>“</w:t>
      </w:r>
      <w:r>
        <w:rPr>
          <w:rFonts w:ascii="Times New Roman Bold" w:hAnsi="Times New Roman Bold"/>
          <w:color w:val="000000"/>
          <w:spacing w:val="-2"/>
        </w:rPr>
        <w:t>NPCC</w:t>
      </w:r>
      <w:r>
        <w:rPr>
          <w:color w:val="000000"/>
          <w:spacing w:val="-2"/>
        </w:rPr>
        <w:t xml:space="preserve">” shall mean the Northeast Power Coordinating Council or any successor </w:t>
      </w:r>
      <w:r>
        <w:rPr>
          <w:color w:val="000000"/>
          <w:spacing w:val="-3"/>
        </w:rPr>
        <w:t xml:space="preserve">organization. </w:t>
      </w:r>
    </w:p>
    <w:p w:rsidR="00B70703" w:rsidRDefault="00B70703">
      <w:pPr>
        <w:autoSpaceDE w:val="0"/>
        <w:autoSpaceDN w:val="0"/>
        <w:adjustRightInd w:val="0"/>
        <w:spacing w:line="276" w:lineRule="exact"/>
        <w:ind w:left="2016"/>
        <w:rPr>
          <w:color w:val="000000"/>
          <w:spacing w:val="-3"/>
        </w:rPr>
      </w:pPr>
    </w:p>
    <w:p w:rsidR="00B70703" w:rsidRDefault="00B70703">
      <w:pPr>
        <w:autoSpaceDE w:val="0"/>
        <w:autoSpaceDN w:val="0"/>
        <w:adjustRightInd w:val="0"/>
        <w:spacing w:line="276" w:lineRule="exact"/>
        <w:ind w:left="2016"/>
        <w:rPr>
          <w:color w:val="000000"/>
          <w:spacing w:val="-3"/>
        </w:rPr>
      </w:pPr>
    </w:p>
    <w:p w:rsidR="00B70703" w:rsidRDefault="00B54D69">
      <w:pPr>
        <w:autoSpaceDE w:val="0"/>
        <w:autoSpaceDN w:val="0"/>
        <w:adjustRightInd w:val="0"/>
        <w:spacing w:before="3" w:line="276" w:lineRule="exact"/>
        <w:ind w:left="2016"/>
        <w:rPr>
          <w:color w:val="000000"/>
          <w:spacing w:val="-2"/>
        </w:rPr>
      </w:pPr>
      <w:r>
        <w:rPr>
          <w:color w:val="000000"/>
          <w:spacing w:val="-2"/>
        </w:rPr>
        <w:t>“</w:t>
      </w:r>
      <w:r>
        <w:rPr>
          <w:rFonts w:ascii="Times New Roman Bold" w:hAnsi="Times New Roman Bold"/>
          <w:color w:val="000000"/>
          <w:spacing w:val="-2"/>
        </w:rPr>
        <w:t>NYISO</w:t>
      </w:r>
      <w:r>
        <w:rPr>
          <w:color w:val="000000"/>
          <w:spacing w:val="-2"/>
        </w:rPr>
        <w:t xml:space="preserve">” shall mean the New York Independent System Operator, Inc. </w:t>
      </w:r>
    </w:p>
    <w:p w:rsidR="00B70703" w:rsidRDefault="00B54D69">
      <w:pPr>
        <w:autoSpaceDE w:val="0"/>
        <w:autoSpaceDN w:val="0"/>
        <w:adjustRightInd w:val="0"/>
        <w:spacing w:before="346" w:line="540" w:lineRule="exact"/>
        <w:ind w:left="2016" w:right="1455"/>
        <w:jc w:val="both"/>
        <w:rPr>
          <w:color w:val="000000"/>
          <w:spacing w:val="-3"/>
        </w:rPr>
      </w:pPr>
      <w:r>
        <w:rPr>
          <w:color w:val="000000"/>
        </w:rPr>
        <w:t>“</w:t>
      </w:r>
      <w:r>
        <w:rPr>
          <w:rFonts w:ascii="Times New Roman Bold" w:hAnsi="Times New Roman Bold"/>
          <w:color w:val="000000"/>
        </w:rPr>
        <w:t>NYISO</w:t>
      </w:r>
      <w:r>
        <w:rPr>
          <w:rFonts w:ascii="Times New Roman Bold" w:hAnsi="Times New Roman Bold"/>
          <w:color w:val="000000"/>
        </w:rPr>
        <w:t xml:space="preserve"> OATT</w:t>
      </w:r>
      <w:r>
        <w:rPr>
          <w:color w:val="000000"/>
        </w:rPr>
        <w:t xml:space="preserve">” shall mean the FERC-approved Open Access Transmission Tariff for </w:t>
      </w:r>
      <w:r>
        <w:rPr>
          <w:color w:val="000000"/>
          <w:spacing w:val="-3"/>
        </w:rPr>
        <w:t xml:space="preserve">the NYISO, as it may be amended from time to time. </w:t>
      </w:r>
    </w:p>
    <w:p w:rsidR="00B70703" w:rsidRDefault="00B54D69">
      <w:pPr>
        <w:autoSpaceDE w:val="0"/>
        <w:autoSpaceDN w:val="0"/>
        <w:adjustRightInd w:val="0"/>
        <w:spacing w:before="292" w:line="550" w:lineRule="exact"/>
        <w:ind w:left="2016" w:right="1636" w:firstLine="71"/>
        <w:rPr>
          <w:color w:val="000000"/>
          <w:spacing w:val="-1"/>
        </w:rPr>
      </w:pPr>
      <w:r>
        <w:rPr>
          <w:color w:val="000000"/>
          <w:spacing w:val="-1"/>
        </w:rPr>
        <w:t>“</w:t>
      </w:r>
      <w:r>
        <w:rPr>
          <w:rFonts w:ascii="Times New Roman Bold" w:hAnsi="Times New Roman Bold"/>
          <w:color w:val="000000"/>
          <w:spacing w:val="-1"/>
        </w:rPr>
        <w:t>NYISO Services Tariff</w:t>
      </w:r>
      <w:r>
        <w:rPr>
          <w:color w:val="000000"/>
          <w:spacing w:val="-1"/>
        </w:rPr>
        <w:t>”</w:t>
      </w:r>
      <w:r>
        <w:rPr>
          <w:rFonts w:ascii="Times New Roman Bold" w:hAnsi="Times New Roman Bold"/>
          <w:color w:val="000000"/>
          <w:spacing w:val="-1"/>
        </w:rPr>
        <w:t xml:space="preserve"> </w:t>
      </w:r>
      <w:r>
        <w:rPr>
          <w:color w:val="000000"/>
          <w:spacing w:val="-1"/>
        </w:rPr>
        <w:t xml:space="preserve">shall mean the NYISO Market Administration and Control </w:t>
      </w:r>
      <w:r>
        <w:rPr>
          <w:color w:val="000000"/>
          <w:w w:val="102"/>
        </w:rPr>
        <w:t xml:space="preserve">Area Tariff, as filed with the Commission, and as amended or supplemented from </w:t>
      </w:r>
      <w:r>
        <w:rPr>
          <w:color w:val="000000"/>
          <w:spacing w:val="-1"/>
        </w:rPr>
        <w:t xml:space="preserve">time to time, or any successor tariff thereto. </w:t>
      </w:r>
    </w:p>
    <w:p w:rsidR="00B70703" w:rsidRDefault="00B54D69">
      <w:pPr>
        <w:autoSpaceDE w:val="0"/>
        <w:autoSpaceDN w:val="0"/>
        <w:adjustRightInd w:val="0"/>
        <w:spacing w:before="282" w:line="560" w:lineRule="exact"/>
        <w:ind w:left="2016" w:right="1765"/>
        <w:jc w:val="both"/>
        <w:rPr>
          <w:color w:val="000000"/>
          <w:spacing w:val="-1"/>
        </w:rPr>
      </w:pPr>
      <w:r>
        <w:rPr>
          <w:color w:val="000000"/>
        </w:rPr>
        <w:t>“</w:t>
      </w:r>
      <w:r>
        <w:rPr>
          <w:rFonts w:ascii="Times New Roman Bold" w:hAnsi="Times New Roman Bold"/>
          <w:color w:val="000000"/>
        </w:rPr>
        <w:t>NYISO Tariffs</w:t>
      </w:r>
      <w:r>
        <w:rPr>
          <w:color w:val="000000"/>
        </w:rPr>
        <w:t xml:space="preserve">” shall mean the NYISO OATT and the NYISO Services Tariff and </w:t>
      </w:r>
      <w:r>
        <w:rPr>
          <w:color w:val="000000"/>
          <w:spacing w:val="-1"/>
        </w:rPr>
        <w:t xml:space="preserve">any successors thereto. </w:t>
      </w:r>
    </w:p>
    <w:p w:rsidR="00B70703" w:rsidRDefault="00B70703">
      <w:pPr>
        <w:autoSpaceDE w:val="0"/>
        <w:autoSpaceDN w:val="0"/>
        <w:adjustRightInd w:val="0"/>
        <w:spacing w:line="276" w:lineRule="exact"/>
        <w:ind w:left="2016"/>
        <w:rPr>
          <w:color w:val="000000"/>
          <w:spacing w:val="-1"/>
        </w:rPr>
      </w:pPr>
    </w:p>
    <w:p w:rsidR="00B70703" w:rsidRDefault="00B54D69">
      <w:pPr>
        <w:autoSpaceDE w:val="0"/>
        <w:autoSpaceDN w:val="0"/>
        <w:adjustRightInd w:val="0"/>
        <w:spacing w:before="239" w:line="276" w:lineRule="exact"/>
        <w:ind w:left="2016"/>
        <w:rPr>
          <w:color w:val="000000"/>
        </w:rPr>
      </w:pPr>
      <w:r>
        <w:rPr>
          <w:color w:val="000000"/>
        </w:rPr>
        <w:t>“</w:t>
      </w:r>
      <w:r>
        <w:rPr>
          <w:rFonts w:ascii="Times New Roman Bold" w:hAnsi="Times New Roman Bold"/>
          <w:color w:val="000000"/>
        </w:rPr>
        <w:t>NYPA</w:t>
      </w:r>
      <w:r>
        <w:rPr>
          <w:color w:val="000000"/>
        </w:rPr>
        <w:t xml:space="preserve">” shall mean the New York Power Authority or any successor thereto. </w:t>
      </w:r>
    </w:p>
    <w:p w:rsidR="00B70703" w:rsidRDefault="00B70703">
      <w:pPr>
        <w:autoSpaceDE w:val="0"/>
        <w:autoSpaceDN w:val="0"/>
        <w:adjustRightInd w:val="0"/>
        <w:spacing w:line="276" w:lineRule="exact"/>
        <w:ind w:left="2016"/>
        <w:rPr>
          <w:color w:val="000000"/>
        </w:rPr>
      </w:pPr>
    </w:p>
    <w:p w:rsidR="00B70703" w:rsidRDefault="00B54D69">
      <w:pPr>
        <w:autoSpaceDE w:val="0"/>
        <w:autoSpaceDN w:val="0"/>
        <w:adjustRightInd w:val="0"/>
        <w:spacing w:before="268" w:line="276" w:lineRule="exact"/>
        <w:ind w:left="2016"/>
        <w:rPr>
          <w:color w:val="000000"/>
        </w:rPr>
      </w:pPr>
      <w:r>
        <w:rPr>
          <w:color w:val="000000"/>
        </w:rPr>
        <w:t>“</w:t>
      </w:r>
      <w:r>
        <w:rPr>
          <w:rFonts w:ascii="Times New Roman Bold" w:hAnsi="Times New Roman Bold"/>
          <w:color w:val="000000"/>
        </w:rPr>
        <w:t>NYPSC</w:t>
      </w:r>
      <w:r>
        <w:rPr>
          <w:color w:val="000000"/>
        </w:rPr>
        <w:t xml:space="preserve">” means the New York Public Service Commission or any successor thereto. </w:t>
      </w:r>
    </w:p>
    <w:p w:rsidR="00B70703" w:rsidRDefault="00B54D69">
      <w:pPr>
        <w:autoSpaceDE w:val="0"/>
        <w:autoSpaceDN w:val="0"/>
        <w:adjustRightInd w:val="0"/>
        <w:spacing w:before="250" w:line="560" w:lineRule="exact"/>
        <w:ind w:left="2016" w:right="2401"/>
        <w:jc w:val="both"/>
        <w:rPr>
          <w:color w:val="000000"/>
          <w:spacing w:val="-3"/>
        </w:rPr>
      </w:pPr>
      <w:r>
        <w:rPr>
          <w:color w:val="000000"/>
          <w:spacing w:val="-2"/>
        </w:rPr>
        <w:t>“</w:t>
      </w:r>
      <w:r>
        <w:rPr>
          <w:rFonts w:ascii="Times New Roman Bold" w:hAnsi="Times New Roman Bold"/>
          <w:color w:val="000000"/>
          <w:spacing w:val="-2"/>
        </w:rPr>
        <w:t>NYSRC</w:t>
      </w:r>
      <w:r>
        <w:rPr>
          <w:color w:val="000000"/>
          <w:spacing w:val="-2"/>
        </w:rPr>
        <w:t xml:space="preserve">” shall mean the New York State Reliability Council or any successor </w:t>
      </w:r>
      <w:r>
        <w:rPr>
          <w:color w:val="000000"/>
          <w:spacing w:val="-3"/>
        </w:rPr>
        <w:t xml:space="preserve">organization. </w:t>
      </w:r>
    </w:p>
    <w:p w:rsidR="00B70703" w:rsidRDefault="00B70703">
      <w:pPr>
        <w:autoSpaceDE w:val="0"/>
        <w:autoSpaceDN w:val="0"/>
        <w:adjustRightInd w:val="0"/>
        <w:spacing w:line="276" w:lineRule="exact"/>
        <w:ind w:left="2016"/>
        <w:rPr>
          <w:color w:val="000000"/>
          <w:spacing w:val="-3"/>
        </w:rPr>
      </w:pPr>
    </w:p>
    <w:p w:rsidR="00B70703" w:rsidRDefault="00B54D69">
      <w:pPr>
        <w:autoSpaceDE w:val="0"/>
        <w:autoSpaceDN w:val="0"/>
        <w:adjustRightInd w:val="0"/>
        <w:spacing w:before="159" w:line="276" w:lineRule="exact"/>
        <w:ind w:left="2016"/>
        <w:rPr>
          <w:color w:val="000000"/>
          <w:spacing w:val="-3"/>
        </w:rPr>
      </w:pPr>
      <w:r>
        <w:rPr>
          <w:rFonts w:ascii="Times New Roman Bold" w:hAnsi="Times New Roman Bold"/>
          <w:color w:val="000000"/>
          <w:spacing w:val="-3"/>
        </w:rPr>
        <w:t xml:space="preserve">“Reasonable Efforts” </w:t>
      </w:r>
      <w:r>
        <w:rPr>
          <w:color w:val="000000"/>
          <w:spacing w:val="-3"/>
        </w:rPr>
        <w:t xml:space="preserve">shall mean, with respect to an action required to be </w:t>
      </w:r>
    </w:p>
    <w:p w:rsidR="00B70703" w:rsidRDefault="00B54D69">
      <w:pPr>
        <w:autoSpaceDE w:val="0"/>
        <w:autoSpaceDN w:val="0"/>
        <w:adjustRightInd w:val="0"/>
        <w:spacing w:before="58" w:line="550" w:lineRule="exact"/>
        <w:ind w:left="2016" w:right="2297"/>
        <w:jc w:val="both"/>
        <w:rPr>
          <w:color w:val="000000"/>
          <w:spacing w:val="-6"/>
        </w:rPr>
      </w:pPr>
      <w:r>
        <w:rPr>
          <w:color w:val="000000"/>
          <w:spacing w:val="-2"/>
        </w:rPr>
        <w:t xml:space="preserve">attempted or taken by a Party under this Agreement, efforts that are timely and </w:t>
      </w:r>
      <w:r>
        <w:rPr>
          <w:color w:val="000000"/>
          <w:spacing w:val="-5"/>
        </w:rPr>
        <w:t xml:space="preserve">consistent with Good Utility Practice and are otherwise substantially equivalent to </w:t>
      </w:r>
      <w:r>
        <w:rPr>
          <w:color w:val="000000"/>
          <w:spacing w:val="-6"/>
        </w:rPr>
        <w:t>those a Party wou</w:t>
      </w:r>
      <w:r>
        <w:rPr>
          <w:color w:val="000000"/>
          <w:spacing w:val="-6"/>
        </w:rPr>
        <w:t xml:space="preserve">ld use to protect its own interests. </w:t>
      </w:r>
    </w:p>
    <w:p w:rsidR="00B70703" w:rsidRDefault="00B70703">
      <w:pPr>
        <w:autoSpaceDE w:val="0"/>
        <w:autoSpaceDN w:val="0"/>
        <w:adjustRightInd w:val="0"/>
        <w:spacing w:line="276" w:lineRule="exact"/>
        <w:ind w:left="2016"/>
        <w:rPr>
          <w:color w:val="000000"/>
          <w:spacing w:val="-6"/>
        </w:rPr>
      </w:pPr>
    </w:p>
    <w:p w:rsidR="00B70703" w:rsidRDefault="00B54D69">
      <w:pPr>
        <w:autoSpaceDE w:val="0"/>
        <w:autoSpaceDN w:val="0"/>
        <w:adjustRightInd w:val="0"/>
        <w:spacing w:before="181" w:line="276" w:lineRule="exact"/>
        <w:ind w:left="2016"/>
        <w:rPr>
          <w:color w:val="000000"/>
          <w:spacing w:val="-2"/>
        </w:rPr>
      </w:pPr>
      <w:r>
        <w:rPr>
          <w:color w:val="000000"/>
          <w:spacing w:val="-2"/>
        </w:rPr>
        <w:t>“</w:t>
      </w:r>
      <w:r>
        <w:rPr>
          <w:rFonts w:ascii="Times New Roman Bold" w:hAnsi="Times New Roman Bold"/>
          <w:color w:val="000000"/>
          <w:spacing w:val="-2"/>
        </w:rPr>
        <w:t>Retail Tariff</w:t>
      </w:r>
      <w:r>
        <w:rPr>
          <w:color w:val="000000"/>
          <w:spacing w:val="-2"/>
        </w:rPr>
        <w:t xml:space="preserve">” means Niagara Mohawk's Retail Tariff, New York Public Service </w:t>
      </w:r>
    </w:p>
    <w:p w:rsidR="00B70703" w:rsidRDefault="00B70703">
      <w:pPr>
        <w:autoSpaceDE w:val="0"/>
        <w:autoSpaceDN w:val="0"/>
        <w:adjustRightInd w:val="0"/>
        <w:spacing w:line="230" w:lineRule="exact"/>
        <w:ind w:left="5989"/>
        <w:rPr>
          <w:color w:val="000000"/>
          <w:spacing w:val="-2"/>
        </w:rPr>
      </w:pPr>
    </w:p>
    <w:p w:rsidR="00B70703" w:rsidRDefault="00B70703">
      <w:pPr>
        <w:autoSpaceDE w:val="0"/>
        <w:autoSpaceDN w:val="0"/>
        <w:adjustRightInd w:val="0"/>
        <w:spacing w:line="230" w:lineRule="exact"/>
        <w:ind w:left="5989"/>
        <w:rPr>
          <w:color w:val="000000"/>
          <w:spacing w:val="-2"/>
        </w:rPr>
      </w:pPr>
    </w:p>
    <w:p w:rsidR="00B70703" w:rsidRDefault="00B54D69">
      <w:pPr>
        <w:autoSpaceDE w:val="0"/>
        <w:autoSpaceDN w:val="0"/>
        <w:adjustRightInd w:val="0"/>
        <w:spacing w:before="102" w:line="230" w:lineRule="exact"/>
        <w:ind w:left="5989"/>
        <w:rPr>
          <w:color w:val="000000"/>
          <w:spacing w:val="-2"/>
          <w:sz w:val="20"/>
        </w:rPr>
      </w:pPr>
      <w:r>
        <w:rPr>
          <w:color w:val="000000"/>
          <w:spacing w:val="-2"/>
          <w:sz w:val="20"/>
        </w:rPr>
        <w:t xml:space="preserve">11 </w:t>
      </w:r>
    </w:p>
    <w:p w:rsidR="00B70703" w:rsidRDefault="00B70703">
      <w:pPr>
        <w:autoSpaceDE w:val="0"/>
        <w:autoSpaceDN w:val="0"/>
        <w:adjustRightInd w:val="0"/>
        <w:rPr>
          <w:color w:val="000000"/>
          <w:spacing w:val="-2"/>
          <w:sz w:val="20"/>
        </w:rPr>
        <w:sectPr w:rsidR="00B70703">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5" w:name="Pg16"/>
      <w:bookmarkEnd w:id="15"/>
    </w:p>
    <w:p w:rsidR="00B70703" w:rsidRDefault="00B70703">
      <w:pPr>
        <w:autoSpaceDE w:val="0"/>
        <w:autoSpaceDN w:val="0"/>
        <w:adjustRightInd w:val="0"/>
        <w:spacing w:line="560" w:lineRule="exact"/>
        <w:ind w:left="2016"/>
        <w:jc w:val="both"/>
        <w:rPr>
          <w:color w:val="000000"/>
          <w:spacing w:val="-2"/>
        </w:rPr>
      </w:pPr>
    </w:p>
    <w:p w:rsidR="00B70703" w:rsidRDefault="00B54D69">
      <w:pPr>
        <w:autoSpaceDE w:val="0"/>
        <w:autoSpaceDN w:val="0"/>
        <w:adjustRightInd w:val="0"/>
        <w:spacing w:before="377" w:line="560" w:lineRule="exact"/>
        <w:ind w:left="2016" w:right="2273"/>
        <w:jc w:val="both"/>
        <w:rPr>
          <w:color w:val="000000"/>
          <w:spacing w:val="-7"/>
        </w:rPr>
      </w:pPr>
      <w:r>
        <w:rPr>
          <w:color w:val="000000"/>
          <w:spacing w:val="-6"/>
        </w:rPr>
        <w:t xml:space="preserve">Commission ("NYPSC") No. 220 — Electricity as approved by the NYPSC and all </w:t>
      </w:r>
      <w:r>
        <w:rPr>
          <w:color w:val="000000"/>
          <w:spacing w:val="-7"/>
        </w:rPr>
        <w:t>subsequent revisions, as it may be amended from time to</w:t>
      </w:r>
      <w:r>
        <w:rPr>
          <w:color w:val="000000"/>
          <w:spacing w:val="-7"/>
        </w:rPr>
        <w:t xml:space="preserve"> time. </w:t>
      </w:r>
    </w:p>
    <w:p w:rsidR="00B70703" w:rsidRDefault="00B54D69">
      <w:pPr>
        <w:autoSpaceDE w:val="0"/>
        <w:autoSpaceDN w:val="0"/>
        <w:adjustRightInd w:val="0"/>
        <w:spacing w:before="292" w:line="546" w:lineRule="exact"/>
        <w:ind w:left="2016" w:right="1277" w:firstLine="67"/>
        <w:jc w:val="both"/>
        <w:rPr>
          <w:color w:val="000000"/>
          <w:spacing w:val="-3"/>
        </w:rPr>
      </w:pPr>
      <w:r>
        <w:rPr>
          <w:rFonts w:ascii="Times New Roman Bold" w:hAnsi="Times New Roman Bold"/>
          <w:color w:val="000000"/>
          <w:spacing w:val="-2"/>
        </w:rPr>
        <w:t>“Transmission System”</w:t>
      </w:r>
      <w:r>
        <w:rPr>
          <w:color w:val="000000"/>
          <w:spacing w:val="-2"/>
        </w:rPr>
        <w:t xml:space="preserve"> shall mean an interconnected group of electric delivery lines and associated equipment for moving or transferring electric energy in bulk between points of supply and points at which it is transformed for delivery over the dis</w:t>
      </w:r>
      <w:r>
        <w:rPr>
          <w:color w:val="000000"/>
          <w:spacing w:val="-2"/>
        </w:rPr>
        <w:t xml:space="preserve">tribution system lines </w:t>
      </w:r>
      <w:r>
        <w:rPr>
          <w:color w:val="000000"/>
          <w:spacing w:val="-3"/>
        </w:rPr>
        <w:t xml:space="preserve">to consumers, or is delivered to other electric systems. </w:t>
      </w:r>
    </w:p>
    <w:p w:rsidR="00B70703" w:rsidRDefault="00B54D69">
      <w:pPr>
        <w:autoSpaceDE w:val="0"/>
        <w:autoSpaceDN w:val="0"/>
        <w:adjustRightInd w:val="0"/>
        <w:spacing w:before="323" w:line="560" w:lineRule="exact"/>
        <w:ind w:left="2016" w:right="1927"/>
        <w:jc w:val="both"/>
        <w:rPr>
          <w:color w:val="000000"/>
          <w:spacing w:val="-7"/>
        </w:rPr>
      </w:pPr>
      <w:r>
        <w:rPr>
          <w:color w:val="000000"/>
          <w:spacing w:val="-2"/>
        </w:rPr>
        <w:t>“</w:t>
      </w:r>
      <w:r>
        <w:rPr>
          <w:rFonts w:ascii="Times New Roman Bold" w:hAnsi="Times New Roman Bold"/>
          <w:color w:val="000000"/>
          <w:spacing w:val="-2"/>
        </w:rPr>
        <w:t>Upgrades</w:t>
      </w:r>
      <w:r>
        <w:rPr>
          <w:color w:val="000000"/>
          <w:spacing w:val="-2"/>
        </w:rPr>
        <w:t xml:space="preserve">” shall mean the upgrades and additions to National Grid's Transmission </w:t>
      </w:r>
      <w:r>
        <w:rPr>
          <w:color w:val="000000"/>
          <w:spacing w:val="-7"/>
        </w:rPr>
        <w:t xml:space="preserve">System identified in the Interconnection Study. </w:t>
      </w:r>
    </w:p>
    <w:p w:rsidR="00B70703" w:rsidRDefault="00B70703">
      <w:pPr>
        <w:autoSpaceDE w:val="0"/>
        <w:autoSpaceDN w:val="0"/>
        <w:adjustRightInd w:val="0"/>
        <w:spacing w:line="276" w:lineRule="exact"/>
        <w:ind w:left="5417"/>
        <w:rPr>
          <w:color w:val="000000"/>
          <w:spacing w:val="-7"/>
        </w:rPr>
      </w:pPr>
    </w:p>
    <w:p w:rsidR="00B70703" w:rsidRDefault="00B70703">
      <w:pPr>
        <w:autoSpaceDE w:val="0"/>
        <w:autoSpaceDN w:val="0"/>
        <w:adjustRightInd w:val="0"/>
        <w:spacing w:line="276" w:lineRule="exact"/>
        <w:ind w:left="5417"/>
        <w:rPr>
          <w:color w:val="000000"/>
          <w:spacing w:val="-7"/>
        </w:rPr>
      </w:pPr>
    </w:p>
    <w:p w:rsidR="00B70703" w:rsidRDefault="00B54D69">
      <w:pPr>
        <w:autoSpaceDE w:val="0"/>
        <w:autoSpaceDN w:val="0"/>
        <w:adjustRightInd w:val="0"/>
        <w:spacing w:before="223" w:line="276" w:lineRule="exact"/>
        <w:ind w:left="5417"/>
        <w:rPr>
          <w:rFonts w:ascii="Times New Roman Bold" w:hAnsi="Times New Roman Bold"/>
          <w:color w:val="000000"/>
          <w:spacing w:val="-3"/>
        </w:rPr>
      </w:pPr>
      <w:r>
        <w:rPr>
          <w:rFonts w:ascii="Times New Roman Bold" w:hAnsi="Times New Roman Bold"/>
          <w:color w:val="000000"/>
          <w:spacing w:val="-3"/>
        </w:rPr>
        <w:t xml:space="preserve">ARTICLE II </w:t>
      </w:r>
    </w:p>
    <w:p w:rsidR="00B70703" w:rsidRDefault="00B54D69">
      <w:pPr>
        <w:autoSpaceDE w:val="0"/>
        <w:autoSpaceDN w:val="0"/>
        <w:adjustRightInd w:val="0"/>
        <w:spacing w:before="4" w:line="276" w:lineRule="exact"/>
        <w:ind w:left="4088"/>
        <w:rPr>
          <w:rFonts w:ascii="Times New Roman Bold" w:hAnsi="Times New Roman Bold"/>
          <w:color w:val="000000"/>
          <w:spacing w:val="-3"/>
        </w:rPr>
      </w:pPr>
      <w:r>
        <w:rPr>
          <w:rFonts w:ascii="Times New Roman Bold" w:hAnsi="Times New Roman Bold"/>
          <w:color w:val="000000"/>
          <w:spacing w:val="-3"/>
        </w:rPr>
        <w:t xml:space="preserve">AGREEMENT TO INTERCONNECT </w:t>
      </w:r>
    </w:p>
    <w:p w:rsidR="00B70703" w:rsidRDefault="00B54D69">
      <w:pPr>
        <w:autoSpaceDE w:val="0"/>
        <w:autoSpaceDN w:val="0"/>
        <w:adjustRightInd w:val="0"/>
        <w:spacing w:before="4" w:line="276" w:lineRule="exact"/>
        <w:ind w:left="3096"/>
        <w:rPr>
          <w:rFonts w:ascii="Times New Roman Bold" w:hAnsi="Times New Roman Bold"/>
          <w:color w:val="000000"/>
          <w:spacing w:val="-3"/>
        </w:rPr>
      </w:pPr>
      <w:r>
        <w:rPr>
          <w:rFonts w:ascii="Times New Roman Bold" w:hAnsi="Times New Roman Bold"/>
          <w:color w:val="000000"/>
          <w:spacing w:val="-3"/>
        </w:rPr>
        <w:t xml:space="preserve">DESCRIPTION OF INTERCONNECTION FACILITIES </w:t>
      </w: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54D69">
      <w:pPr>
        <w:tabs>
          <w:tab w:val="left" w:pos="2016"/>
        </w:tabs>
        <w:autoSpaceDE w:val="0"/>
        <w:autoSpaceDN w:val="0"/>
        <w:adjustRightInd w:val="0"/>
        <w:spacing w:before="28" w:line="276" w:lineRule="exact"/>
        <w:ind w:left="1368"/>
        <w:rPr>
          <w:color w:val="000000"/>
          <w:spacing w:val="-2"/>
        </w:rPr>
      </w:pPr>
      <w:r>
        <w:rPr>
          <w:color w:val="000000"/>
          <w:spacing w:val="-3"/>
        </w:rPr>
        <w:t xml:space="preserve">2.1 </w:t>
      </w:r>
      <w:r>
        <w:rPr>
          <w:color w:val="000000"/>
          <w:spacing w:val="-3"/>
        </w:rPr>
        <w:tab/>
      </w:r>
      <w:r>
        <w:rPr>
          <w:color w:val="000000"/>
          <w:spacing w:val="-2"/>
        </w:rPr>
        <w:t xml:space="preserve">This agreement governs the terms and conditions under which the Municipal System is </w:t>
      </w:r>
    </w:p>
    <w:p w:rsidR="00B70703" w:rsidRDefault="00B54D69">
      <w:pPr>
        <w:autoSpaceDE w:val="0"/>
        <w:autoSpaceDN w:val="0"/>
        <w:adjustRightInd w:val="0"/>
        <w:spacing w:before="58" w:line="550" w:lineRule="exact"/>
        <w:ind w:left="2016" w:right="1302"/>
        <w:rPr>
          <w:color w:val="000000"/>
          <w:spacing w:val="-3"/>
        </w:rPr>
      </w:pPr>
      <w:r>
        <w:rPr>
          <w:color w:val="000000"/>
          <w:spacing w:val="-2"/>
        </w:rPr>
        <w:t>interconnected with, and operates in parallel with, the National Grid Transmission System. National Grid will own and oper</w:t>
      </w:r>
      <w:r>
        <w:rPr>
          <w:color w:val="000000"/>
          <w:spacing w:val="-2"/>
        </w:rPr>
        <w:t xml:space="preserve">ate the National Grid Interconnection Facilities.  The </w:t>
      </w:r>
      <w:r>
        <w:rPr>
          <w:color w:val="000000"/>
          <w:spacing w:val="-2"/>
        </w:rPr>
        <w:br/>
        <w:t xml:space="preserve">Municipal shall own and operate the Municipal Interconnection Facilities. This Agreement does not address rights or obligations of the Municipal when providing Transmission </w:t>
      </w:r>
      <w:r>
        <w:rPr>
          <w:color w:val="000000"/>
          <w:spacing w:val="-2"/>
        </w:rPr>
        <w:br/>
      </w:r>
      <w:r>
        <w:rPr>
          <w:color w:val="000000"/>
          <w:spacing w:val="-3"/>
        </w:rPr>
        <w:t>Service or Generation Inte</w:t>
      </w:r>
      <w:r>
        <w:rPr>
          <w:color w:val="000000"/>
          <w:spacing w:val="-3"/>
        </w:rPr>
        <w:t xml:space="preserve">rconnecting Service under the NYISO OATT. </w:t>
      </w: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16"/>
        </w:tabs>
        <w:autoSpaceDE w:val="0"/>
        <w:autoSpaceDN w:val="0"/>
        <w:adjustRightInd w:val="0"/>
        <w:spacing w:before="261" w:line="276" w:lineRule="exact"/>
        <w:ind w:left="1368"/>
        <w:rPr>
          <w:color w:val="000000"/>
          <w:spacing w:val="-2"/>
        </w:rPr>
      </w:pPr>
      <w:r>
        <w:rPr>
          <w:color w:val="000000"/>
          <w:spacing w:val="-3"/>
        </w:rPr>
        <w:t xml:space="preserve">2.2 </w:t>
      </w:r>
      <w:r>
        <w:rPr>
          <w:color w:val="000000"/>
          <w:spacing w:val="-3"/>
        </w:rPr>
        <w:tab/>
      </w:r>
      <w:r>
        <w:rPr>
          <w:color w:val="000000"/>
          <w:spacing w:val="-2"/>
        </w:rPr>
        <w:t xml:space="preserve">National Grid and Municipal are interconnected by means of existing Interconnection </w:t>
      </w:r>
    </w:p>
    <w:p w:rsidR="00B70703" w:rsidRDefault="00B54D69">
      <w:pPr>
        <w:autoSpaceDE w:val="0"/>
        <w:autoSpaceDN w:val="0"/>
        <w:adjustRightInd w:val="0"/>
        <w:spacing w:before="36" w:line="553" w:lineRule="exact"/>
        <w:ind w:left="2016" w:right="1540"/>
        <w:rPr>
          <w:color w:val="000000"/>
          <w:spacing w:val="-6"/>
        </w:rPr>
      </w:pPr>
      <w:r>
        <w:rPr>
          <w:color w:val="000000"/>
          <w:spacing w:val="-1"/>
        </w:rPr>
        <w:t>Facilities as identified on Exhibit A to this Agreement.</w:t>
      </w:r>
      <w:r>
        <w:rPr>
          <w:rFonts w:ascii="Times New Roman Bold" w:hAnsi="Times New Roman Bold"/>
          <w:color w:val="000000"/>
          <w:spacing w:val="-1"/>
        </w:rPr>
        <w:t xml:space="preserve"> </w:t>
      </w:r>
      <w:r>
        <w:rPr>
          <w:color w:val="000000"/>
          <w:spacing w:val="-1"/>
        </w:rPr>
        <w:t xml:space="preserve"> Municipal and National Grid </w:t>
      </w:r>
      <w:r>
        <w:rPr>
          <w:color w:val="000000"/>
          <w:spacing w:val="-1"/>
        </w:rPr>
        <w:br/>
      </w:r>
      <w:r>
        <w:rPr>
          <w:color w:val="000000"/>
        </w:rPr>
        <w:t xml:space="preserve">agree that the installation of the electrical equipment and the operation of the </w:t>
      </w:r>
      <w:r>
        <w:rPr>
          <w:color w:val="000000"/>
        </w:rPr>
        <w:br/>
      </w:r>
      <w:r>
        <w:rPr>
          <w:color w:val="000000"/>
          <w:spacing w:val="-6"/>
        </w:rPr>
        <w:t xml:space="preserve">Interconnection Facilities must meet or exceed the standards of Good Utility Practice, all </w:t>
      </w:r>
      <w:r>
        <w:rPr>
          <w:color w:val="000000"/>
          <w:spacing w:val="-6"/>
        </w:rPr>
        <w:br/>
        <w:t>requirements of Bulletin No. 752, any applicable Interconnection Study and the NYI</w:t>
      </w:r>
      <w:r>
        <w:rPr>
          <w:color w:val="000000"/>
          <w:spacing w:val="-6"/>
        </w:rPr>
        <w:t xml:space="preserve">SO; </w:t>
      </w:r>
    </w:p>
    <w:p w:rsidR="00B70703" w:rsidRDefault="00B70703">
      <w:pPr>
        <w:autoSpaceDE w:val="0"/>
        <w:autoSpaceDN w:val="0"/>
        <w:adjustRightInd w:val="0"/>
        <w:spacing w:line="230" w:lineRule="exact"/>
        <w:ind w:left="5989"/>
        <w:rPr>
          <w:color w:val="000000"/>
          <w:spacing w:val="-6"/>
        </w:rPr>
      </w:pPr>
    </w:p>
    <w:p w:rsidR="00B70703" w:rsidRDefault="00B54D69">
      <w:pPr>
        <w:autoSpaceDE w:val="0"/>
        <w:autoSpaceDN w:val="0"/>
        <w:adjustRightInd w:val="0"/>
        <w:spacing w:before="84" w:line="230" w:lineRule="exact"/>
        <w:ind w:left="5989"/>
        <w:rPr>
          <w:color w:val="000000"/>
          <w:spacing w:val="-2"/>
          <w:sz w:val="20"/>
        </w:rPr>
      </w:pPr>
      <w:r>
        <w:rPr>
          <w:color w:val="000000"/>
          <w:spacing w:val="-2"/>
          <w:sz w:val="20"/>
        </w:rPr>
        <w:t xml:space="preserve">12 </w:t>
      </w:r>
    </w:p>
    <w:p w:rsidR="00B70703" w:rsidRDefault="00B70703">
      <w:pPr>
        <w:autoSpaceDE w:val="0"/>
        <w:autoSpaceDN w:val="0"/>
        <w:adjustRightInd w:val="0"/>
        <w:rPr>
          <w:color w:val="000000"/>
          <w:spacing w:val="-2"/>
          <w:sz w:val="20"/>
        </w:rPr>
        <w:sectPr w:rsidR="00B70703">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6" w:name="Pg17"/>
      <w:bookmarkEnd w:id="16"/>
    </w:p>
    <w:p w:rsidR="00B70703" w:rsidRDefault="00B70703">
      <w:pPr>
        <w:autoSpaceDE w:val="0"/>
        <w:autoSpaceDN w:val="0"/>
        <w:adjustRightInd w:val="0"/>
        <w:spacing w:line="560" w:lineRule="exact"/>
        <w:ind w:left="2016"/>
        <w:rPr>
          <w:color w:val="000000"/>
          <w:spacing w:val="-2"/>
        </w:rPr>
      </w:pPr>
    </w:p>
    <w:p w:rsidR="00B70703" w:rsidRDefault="00B54D69">
      <w:pPr>
        <w:autoSpaceDE w:val="0"/>
        <w:autoSpaceDN w:val="0"/>
        <w:adjustRightInd w:val="0"/>
        <w:spacing w:before="377" w:line="560" w:lineRule="exact"/>
        <w:ind w:left="2016" w:right="1648"/>
        <w:rPr>
          <w:color w:val="000000"/>
          <w:spacing w:val="-2"/>
        </w:rPr>
      </w:pPr>
      <w:r>
        <w:rPr>
          <w:color w:val="000000"/>
          <w:spacing w:val="-3"/>
        </w:rPr>
        <w:t xml:space="preserve">provided, however, that in the event of a conflict between the requirements, rules and </w:t>
      </w:r>
      <w:r>
        <w:rPr>
          <w:color w:val="000000"/>
          <w:spacing w:val="-1"/>
        </w:rPr>
        <w:t xml:space="preserve">regulations of the NYISO and the requirements of Bulletin No. 752, the requirements, </w:t>
      </w:r>
      <w:r>
        <w:rPr>
          <w:color w:val="000000"/>
          <w:spacing w:val="-2"/>
        </w:rPr>
        <w:t xml:space="preserve">rules and regulations of the NYISO shall govern. </w:t>
      </w:r>
    </w:p>
    <w:p w:rsidR="00B70703" w:rsidRDefault="00B70703">
      <w:pPr>
        <w:autoSpaceDE w:val="0"/>
        <w:autoSpaceDN w:val="0"/>
        <w:adjustRightInd w:val="0"/>
        <w:spacing w:line="276" w:lineRule="exact"/>
        <w:ind w:left="1368"/>
        <w:rPr>
          <w:color w:val="000000"/>
          <w:spacing w:val="-2"/>
        </w:rPr>
      </w:pPr>
    </w:p>
    <w:p w:rsidR="00B70703" w:rsidRDefault="00B54D69">
      <w:pPr>
        <w:tabs>
          <w:tab w:val="left" w:pos="2016"/>
        </w:tabs>
        <w:autoSpaceDE w:val="0"/>
        <w:autoSpaceDN w:val="0"/>
        <w:adjustRightInd w:val="0"/>
        <w:spacing w:before="219" w:line="276" w:lineRule="exact"/>
        <w:ind w:left="1368"/>
        <w:rPr>
          <w:color w:val="000000"/>
          <w:spacing w:val="-2"/>
        </w:rPr>
      </w:pPr>
      <w:r>
        <w:rPr>
          <w:color w:val="000000"/>
          <w:spacing w:val="-3"/>
        </w:rPr>
        <w:t xml:space="preserve">2.3 </w:t>
      </w:r>
      <w:r>
        <w:rPr>
          <w:color w:val="000000"/>
          <w:spacing w:val="-3"/>
        </w:rPr>
        <w:tab/>
      </w:r>
      <w:r>
        <w:rPr>
          <w:color w:val="000000"/>
          <w:spacing w:val="-2"/>
        </w:rPr>
        <w:t xml:space="preserve">Municipal shall use Good Utility Practice to own, operate and maintain, and make </w:t>
      </w:r>
    </w:p>
    <w:p w:rsidR="00B70703" w:rsidRDefault="00B54D69">
      <w:pPr>
        <w:autoSpaceDE w:val="0"/>
        <w:autoSpaceDN w:val="0"/>
        <w:adjustRightInd w:val="0"/>
        <w:spacing w:before="57" w:line="551" w:lineRule="exact"/>
        <w:ind w:left="2016" w:right="1494"/>
        <w:rPr>
          <w:color w:val="000000"/>
          <w:spacing w:val="-5"/>
        </w:rPr>
      </w:pPr>
      <w:r>
        <w:rPr>
          <w:color w:val="000000"/>
          <w:spacing w:val="-2"/>
        </w:rPr>
        <w:t xml:space="preserve">available to the extent consistent with Applicable Laws and Regulations the Municipal </w:t>
      </w:r>
      <w:r>
        <w:rPr>
          <w:color w:val="000000"/>
          <w:spacing w:val="-2"/>
        </w:rPr>
        <w:br/>
        <w:t xml:space="preserve">Interconnection Facilities and Municipal System.  National Grid shall use Good Utility </w:t>
      </w:r>
      <w:r>
        <w:rPr>
          <w:color w:val="000000"/>
          <w:spacing w:val="-2"/>
        </w:rPr>
        <w:br/>
      </w:r>
      <w:r>
        <w:rPr>
          <w:color w:val="000000"/>
          <w:spacing w:val="-3"/>
        </w:rPr>
        <w:t xml:space="preserve">Practice to own, operate and maintain, and make available to the extent consistent with </w:t>
      </w:r>
      <w:r>
        <w:rPr>
          <w:color w:val="000000"/>
          <w:spacing w:val="-3"/>
        </w:rPr>
        <w:br/>
      </w:r>
      <w:r>
        <w:rPr>
          <w:color w:val="000000"/>
          <w:spacing w:val="-5"/>
        </w:rPr>
        <w:t xml:space="preserve">Applicable Laws and Regulations the National Grid Interconnection Facilities and </w:t>
      </w:r>
      <w:r>
        <w:rPr>
          <w:color w:val="000000"/>
          <w:spacing w:val="-5"/>
        </w:rPr>
        <w:br/>
        <w:t xml:space="preserve">National Grid Transmission System. National Grid does not, however, guarantee or </w:t>
      </w:r>
      <w:r>
        <w:rPr>
          <w:color w:val="000000"/>
          <w:spacing w:val="-5"/>
        </w:rPr>
        <w:br/>
        <w:t>wa</w:t>
      </w:r>
      <w:r>
        <w:rPr>
          <w:color w:val="000000"/>
          <w:spacing w:val="-5"/>
        </w:rPr>
        <w:t xml:space="preserve">rrant uninterrupted availability of the National Grid Interconnection Facilities and </w:t>
      </w:r>
      <w:r>
        <w:rPr>
          <w:color w:val="000000"/>
          <w:spacing w:val="-5"/>
        </w:rPr>
        <w:br/>
      </w:r>
      <w:r>
        <w:rPr>
          <w:color w:val="000000"/>
          <w:spacing w:val="-4"/>
        </w:rPr>
        <w:t xml:space="preserve">National Grid Transmission System. Any curtailment of deliveries over the National Grid </w:t>
      </w:r>
      <w:r>
        <w:rPr>
          <w:color w:val="000000"/>
          <w:spacing w:val="-4"/>
        </w:rPr>
        <w:br/>
      </w:r>
      <w:r>
        <w:rPr>
          <w:color w:val="000000"/>
          <w:spacing w:val="-5"/>
        </w:rPr>
        <w:t>Interconnection Facilities and National Grid Transmission System shall be governe</w:t>
      </w:r>
      <w:r>
        <w:rPr>
          <w:color w:val="000000"/>
          <w:spacing w:val="-5"/>
        </w:rPr>
        <w:t xml:space="preserve">d by </w:t>
      </w:r>
      <w:r>
        <w:rPr>
          <w:color w:val="000000"/>
          <w:spacing w:val="-5"/>
        </w:rPr>
        <w:br/>
      </w:r>
      <w:r>
        <w:rPr>
          <w:color w:val="000000"/>
          <w:spacing w:val="-4"/>
        </w:rPr>
        <w:t xml:space="preserve">Good Utility Practice, the terms and conditions of the NYISO Tariffs, ESB 752, National </w:t>
      </w:r>
      <w:r>
        <w:rPr>
          <w:color w:val="000000"/>
          <w:spacing w:val="-4"/>
        </w:rPr>
        <w:br/>
      </w:r>
      <w:r>
        <w:rPr>
          <w:color w:val="000000"/>
          <w:spacing w:val="-5"/>
        </w:rPr>
        <w:t xml:space="preserve">Grid's standard practices and procedures. </w:t>
      </w:r>
    </w:p>
    <w:p w:rsidR="00B70703" w:rsidRDefault="00B70703">
      <w:pPr>
        <w:autoSpaceDE w:val="0"/>
        <w:autoSpaceDN w:val="0"/>
        <w:adjustRightInd w:val="0"/>
        <w:spacing w:line="276" w:lineRule="exact"/>
        <w:ind w:left="1368"/>
        <w:rPr>
          <w:color w:val="000000"/>
          <w:spacing w:val="-5"/>
        </w:rPr>
      </w:pPr>
    </w:p>
    <w:p w:rsidR="00B70703" w:rsidRDefault="00B54D69">
      <w:pPr>
        <w:tabs>
          <w:tab w:val="left" w:pos="2016"/>
        </w:tabs>
        <w:autoSpaceDE w:val="0"/>
        <w:autoSpaceDN w:val="0"/>
        <w:adjustRightInd w:val="0"/>
        <w:spacing w:before="221" w:line="276" w:lineRule="exact"/>
        <w:ind w:left="1368"/>
        <w:rPr>
          <w:color w:val="000000"/>
          <w:spacing w:val="-2"/>
        </w:rPr>
      </w:pPr>
      <w:r>
        <w:rPr>
          <w:color w:val="000000"/>
          <w:spacing w:val="-3"/>
        </w:rPr>
        <w:t xml:space="preserve">2.4 </w:t>
      </w:r>
      <w:r>
        <w:rPr>
          <w:color w:val="000000"/>
          <w:spacing w:val="-3"/>
        </w:rPr>
        <w:tab/>
      </w:r>
      <w:r>
        <w:rPr>
          <w:color w:val="000000"/>
          <w:spacing w:val="-2"/>
        </w:rPr>
        <w:t xml:space="preserve">National Grid reserves the right to operate disconnect switch(s) at the Interconnection </w:t>
      </w: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8" w:line="276" w:lineRule="exact"/>
        <w:ind w:left="2016"/>
        <w:rPr>
          <w:color w:val="000000"/>
          <w:spacing w:val="-2"/>
        </w:rPr>
      </w:pPr>
      <w:r>
        <w:rPr>
          <w:color w:val="000000"/>
          <w:spacing w:val="-2"/>
        </w:rPr>
        <w:t>Facilities with twenty</w:t>
      </w:r>
      <w:r>
        <w:rPr>
          <w:color w:val="000000"/>
          <w:spacing w:val="-2"/>
        </w:rPr>
        <w:t xml:space="preserve"> four (24) hour notice to Municipal for National Grid requested </w:t>
      </w: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8" w:line="276" w:lineRule="exact"/>
        <w:ind w:left="2016"/>
        <w:rPr>
          <w:color w:val="000000"/>
          <w:spacing w:val="-2"/>
        </w:rPr>
      </w:pPr>
      <w:r>
        <w:rPr>
          <w:color w:val="000000"/>
          <w:spacing w:val="-2"/>
        </w:rPr>
        <w:t xml:space="preserve">maintenance or in an Emergency Condition after giving Municipal reasonable notice </w:t>
      </w:r>
    </w:p>
    <w:p w:rsidR="00B70703" w:rsidRDefault="00B54D69">
      <w:pPr>
        <w:autoSpaceDE w:val="0"/>
        <w:autoSpaceDN w:val="0"/>
        <w:adjustRightInd w:val="0"/>
        <w:spacing w:before="264" w:line="276" w:lineRule="exact"/>
        <w:ind w:left="2016"/>
        <w:rPr>
          <w:color w:val="000000"/>
          <w:spacing w:val="-3"/>
        </w:rPr>
      </w:pPr>
      <w:r>
        <w:rPr>
          <w:color w:val="000000"/>
          <w:spacing w:val="-3"/>
        </w:rPr>
        <w:t xml:space="preserve">under the circumstances.  National Grid shall exercise such right of disconnect (a) in </w:t>
      </w:r>
    </w:p>
    <w:p w:rsidR="00B70703" w:rsidRDefault="00B54D69">
      <w:pPr>
        <w:autoSpaceDE w:val="0"/>
        <w:autoSpaceDN w:val="0"/>
        <w:adjustRightInd w:val="0"/>
        <w:spacing w:before="66" w:line="540" w:lineRule="exact"/>
        <w:ind w:left="2016" w:right="1283"/>
        <w:jc w:val="both"/>
        <w:rPr>
          <w:color w:val="000000"/>
          <w:spacing w:val="-5"/>
        </w:rPr>
      </w:pPr>
      <w:r>
        <w:rPr>
          <w:color w:val="000000"/>
          <w:spacing w:val="-5"/>
        </w:rPr>
        <w:t>accordance with Bul</w:t>
      </w:r>
      <w:r>
        <w:rPr>
          <w:color w:val="000000"/>
          <w:spacing w:val="-5"/>
        </w:rPr>
        <w:t xml:space="preserve">letin No. 752, (b) in a non-discriminatory manner, (c) in accordance with Good Utility Practice, and (d) in recognition of Section 7.4 of this Agreement. </w:t>
      </w:r>
    </w:p>
    <w:p w:rsidR="00B70703" w:rsidRDefault="00B70703">
      <w:pPr>
        <w:autoSpaceDE w:val="0"/>
        <w:autoSpaceDN w:val="0"/>
        <w:adjustRightInd w:val="0"/>
        <w:spacing w:line="276" w:lineRule="exact"/>
        <w:ind w:left="1368"/>
        <w:rPr>
          <w:color w:val="000000"/>
          <w:spacing w:val="-5"/>
        </w:rPr>
      </w:pPr>
    </w:p>
    <w:p w:rsidR="00B70703" w:rsidRDefault="00B54D69">
      <w:pPr>
        <w:tabs>
          <w:tab w:val="left" w:pos="2016"/>
        </w:tabs>
        <w:autoSpaceDE w:val="0"/>
        <w:autoSpaceDN w:val="0"/>
        <w:adjustRightInd w:val="0"/>
        <w:spacing w:before="243" w:line="276" w:lineRule="exact"/>
        <w:ind w:left="1368"/>
        <w:rPr>
          <w:color w:val="000000"/>
          <w:spacing w:val="-2"/>
        </w:rPr>
      </w:pPr>
      <w:r>
        <w:rPr>
          <w:color w:val="000000"/>
        </w:rPr>
        <w:t xml:space="preserve">2.5 </w:t>
      </w:r>
      <w:r>
        <w:rPr>
          <w:color w:val="000000"/>
        </w:rPr>
        <w:tab/>
      </w:r>
      <w:r>
        <w:rPr>
          <w:color w:val="000000"/>
          <w:spacing w:val="-2"/>
        </w:rPr>
        <w:t xml:space="preserve">The Municipal and National Grid shall each be responsible for protection of its respective </w:t>
      </w:r>
    </w:p>
    <w:p w:rsidR="00B70703" w:rsidRDefault="00B54D69">
      <w:pPr>
        <w:autoSpaceDE w:val="0"/>
        <w:autoSpaceDN w:val="0"/>
        <w:adjustRightInd w:val="0"/>
        <w:spacing w:before="264" w:line="276" w:lineRule="exact"/>
        <w:ind w:left="2016"/>
        <w:rPr>
          <w:color w:val="000000"/>
          <w:spacing w:val="-2"/>
        </w:rPr>
      </w:pPr>
      <w:r>
        <w:rPr>
          <w:color w:val="000000"/>
          <w:spacing w:val="-2"/>
        </w:rPr>
        <w:t xml:space="preserve">facilities consistent with Good Utility Practice and Applicable Reliability Standards. </w:t>
      </w:r>
    </w:p>
    <w:p w:rsidR="00B70703" w:rsidRDefault="00B70703">
      <w:pPr>
        <w:autoSpaceDE w:val="0"/>
        <w:autoSpaceDN w:val="0"/>
        <w:adjustRightInd w:val="0"/>
        <w:spacing w:line="230" w:lineRule="exact"/>
        <w:ind w:left="5989"/>
        <w:rPr>
          <w:color w:val="000000"/>
          <w:spacing w:val="-2"/>
        </w:rPr>
      </w:pPr>
    </w:p>
    <w:p w:rsidR="00B70703" w:rsidRDefault="00B70703">
      <w:pPr>
        <w:autoSpaceDE w:val="0"/>
        <w:autoSpaceDN w:val="0"/>
        <w:adjustRightInd w:val="0"/>
        <w:spacing w:line="230" w:lineRule="exact"/>
        <w:ind w:left="5989"/>
        <w:rPr>
          <w:color w:val="000000"/>
          <w:spacing w:val="-2"/>
        </w:rPr>
      </w:pPr>
    </w:p>
    <w:p w:rsidR="00B70703" w:rsidRDefault="00B54D69">
      <w:pPr>
        <w:autoSpaceDE w:val="0"/>
        <w:autoSpaceDN w:val="0"/>
        <w:adjustRightInd w:val="0"/>
        <w:spacing w:before="22" w:line="230" w:lineRule="exact"/>
        <w:ind w:left="5989"/>
        <w:rPr>
          <w:color w:val="000000"/>
          <w:spacing w:val="-2"/>
          <w:sz w:val="20"/>
        </w:rPr>
      </w:pPr>
      <w:r>
        <w:rPr>
          <w:color w:val="000000"/>
          <w:spacing w:val="-2"/>
          <w:sz w:val="20"/>
        </w:rPr>
        <w:t xml:space="preserve">13 </w:t>
      </w:r>
    </w:p>
    <w:p w:rsidR="00B70703" w:rsidRDefault="00B70703">
      <w:pPr>
        <w:autoSpaceDE w:val="0"/>
        <w:autoSpaceDN w:val="0"/>
        <w:adjustRightInd w:val="0"/>
        <w:rPr>
          <w:color w:val="000000"/>
          <w:spacing w:val="-2"/>
          <w:sz w:val="20"/>
        </w:rPr>
        <w:sectPr w:rsidR="00B70703">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7" w:name="Pg18"/>
      <w:bookmarkEnd w:id="17"/>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67" w:line="276" w:lineRule="exact"/>
        <w:ind w:left="2016"/>
        <w:rPr>
          <w:color w:val="000000"/>
          <w:spacing w:val="-2"/>
        </w:rPr>
      </w:pPr>
      <w:r>
        <w:rPr>
          <w:color w:val="000000"/>
          <w:spacing w:val="-2"/>
        </w:rPr>
        <w:t xml:space="preserve">In compliance with NPCC requirements and Good Utility Practice, Municipal shall </w:t>
      </w:r>
    </w:p>
    <w:p w:rsidR="00B70703" w:rsidRDefault="00B54D69">
      <w:pPr>
        <w:autoSpaceDE w:val="0"/>
        <w:autoSpaceDN w:val="0"/>
        <w:adjustRightInd w:val="0"/>
        <w:spacing w:before="57" w:line="551" w:lineRule="exact"/>
        <w:ind w:left="2016" w:right="1258"/>
        <w:rPr>
          <w:color w:val="000000"/>
          <w:spacing w:val="-2"/>
        </w:rPr>
      </w:pPr>
      <w:r>
        <w:rPr>
          <w:color w:val="000000"/>
          <w:spacing w:val="-2"/>
        </w:rPr>
        <w:t xml:space="preserve">provide, install, own, and maintain relays, circuit breakers and all other devices necessary </w:t>
      </w:r>
      <w:r>
        <w:rPr>
          <w:color w:val="000000"/>
          <w:spacing w:val="-2"/>
        </w:rPr>
        <w:br/>
        <w:t xml:space="preserve">to remove any fault contribution of the Municipal System or generators directly connected </w:t>
      </w:r>
      <w:r>
        <w:rPr>
          <w:color w:val="000000"/>
          <w:spacing w:val="-2"/>
        </w:rPr>
        <w:br/>
        <w:t xml:space="preserve">to the Municipal System to any short circuit occurring on the New York </w:t>
      </w:r>
      <w:r>
        <w:rPr>
          <w:color w:val="000000"/>
          <w:spacing w:val="-2"/>
        </w:rPr>
        <w:t xml:space="preserve">State </w:t>
      </w:r>
      <w:r>
        <w:rPr>
          <w:color w:val="000000"/>
          <w:spacing w:val="-2"/>
        </w:rPr>
        <w:br/>
        <w:t xml:space="preserve">Transmission System not otherwise isolated by National Grid’s equipment, such that the </w:t>
      </w:r>
      <w:r>
        <w:rPr>
          <w:color w:val="000000"/>
          <w:spacing w:val="-2"/>
        </w:rPr>
        <w:br/>
        <w:t xml:space="preserve">removal of the fault contribution shall be coordinated with the protective requirements of </w:t>
      </w:r>
      <w:r>
        <w:rPr>
          <w:color w:val="000000"/>
          <w:spacing w:val="-2"/>
        </w:rPr>
        <w:br/>
        <w:t>the New York State Transmission System. Such protective equipment sha</w:t>
      </w:r>
      <w:r>
        <w:rPr>
          <w:color w:val="000000"/>
          <w:spacing w:val="-2"/>
        </w:rPr>
        <w:t xml:space="preserve">ll include, </w:t>
      </w:r>
      <w:r>
        <w:rPr>
          <w:color w:val="000000"/>
          <w:spacing w:val="-2"/>
        </w:rPr>
        <w:br/>
        <w:t xml:space="preserve">without limitation, a disconnecting device or switch with load-interrupting capability </w:t>
      </w:r>
      <w:r>
        <w:rPr>
          <w:color w:val="000000"/>
          <w:spacing w:val="-2"/>
        </w:rPr>
        <w:br/>
        <w:t xml:space="preserve">located between the Municipal System and the New York State Transmission System at a </w:t>
      </w:r>
      <w:r>
        <w:rPr>
          <w:color w:val="000000"/>
          <w:spacing w:val="-2"/>
        </w:rPr>
        <w:br/>
        <w:t>site selected upon mutual agreement (not to be unreasonably withheld,</w:t>
      </w:r>
      <w:r>
        <w:rPr>
          <w:color w:val="000000"/>
          <w:spacing w:val="-2"/>
        </w:rPr>
        <w:t xml:space="preserve"> conditioned or </w:t>
      </w:r>
      <w:r>
        <w:rPr>
          <w:color w:val="000000"/>
          <w:spacing w:val="-2"/>
        </w:rPr>
        <w:br/>
        <w:t xml:space="preserve">delayed) of the Municipal and National Grid.  Municipal shall be responsible for protection </w:t>
      </w:r>
      <w:r>
        <w:rPr>
          <w:color w:val="000000"/>
          <w:spacing w:val="-2"/>
        </w:rPr>
        <w:br/>
        <w:t xml:space="preserve">of the Municipal System and Municipal’s other equipment from such conditions as </w:t>
      </w:r>
      <w:r>
        <w:rPr>
          <w:color w:val="000000"/>
          <w:spacing w:val="-2"/>
        </w:rPr>
        <w:br/>
        <w:t>negative sequence currents, over- or under-frequency, sudden load</w:t>
      </w:r>
      <w:r>
        <w:rPr>
          <w:color w:val="000000"/>
          <w:spacing w:val="-2"/>
        </w:rPr>
        <w:t xml:space="preserve"> rejection, over- or </w:t>
      </w:r>
      <w:r>
        <w:rPr>
          <w:color w:val="000000"/>
          <w:spacing w:val="-2"/>
        </w:rPr>
        <w:br/>
        <w:t xml:space="preserve">under-voltage, and generator loss-of-field.  Municipal shall be solely responsible to </w:t>
      </w:r>
      <w:r>
        <w:rPr>
          <w:color w:val="000000"/>
          <w:spacing w:val="-2"/>
        </w:rPr>
        <w:br/>
        <w:t xml:space="preserve">disconnect the Municipal system and Municipal’s other equipment if conditions on the </w:t>
      </w:r>
      <w:r>
        <w:rPr>
          <w:color w:val="000000"/>
          <w:spacing w:val="-2"/>
        </w:rPr>
        <w:br/>
        <w:t>New York State Transmission System could adversely affect the</w:t>
      </w:r>
      <w:r>
        <w:rPr>
          <w:color w:val="000000"/>
          <w:spacing w:val="-2"/>
        </w:rPr>
        <w:t xml:space="preserve"> Municipal System. </w:t>
      </w:r>
    </w:p>
    <w:p w:rsidR="00B70703" w:rsidRDefault="00B70703">
      <w:pPr>
        <w:autoSpaceDE w:val="0"/>
        <w:autoSpaceDN w:val="0"/>
        <w:adjustRightInd w:val="0"/>
        <w:spacing w:line="276" w:lineRule="exact"/>
        <w:ind w:left="1368"/>
        <w:rPr>
          <w:color w:val="000000"/>
          <w:spacing w:val="-2"/>
        </w:rPr>
      </w:pPr>
    </w:p>
    <w:p w:rsidR="00B70703" w:rsidRDefault="00B70703">
      <w:pPr>
        <w:autoSpaceDE w:val="0"/>
        <w:autoSpaceDN w:val="0"/>
        <w:adjustRightInd w:val="0"/>
        <w:spacing w:line="276" w:lineRule="exact"/>
        <w:ind w:left="1368"/>
        <w:rPr>
          <w:color w:val="000000"/>
          <w:spacing w:val="-2"/>
        </w:rPr>
      </w:pPr>
    </w:p>
    <w:p w:rsidR="00B70703" w:rsidRDefault="00B54D69">
      <w:pPr>
        <w:tabs>
          <w:tab w:val="left" w:pos="2016"/>
        </w:tabs>
        <w:autoSpaceDE w:val="0"/>
        <w:autoSpaceDN w:val="0"/>
        <w:adjustRightInd w:val="0"/>
        <w:spacing w:before="54" w:line="276" w:lineRule="exact"/>
        <w:ind w:left="1368"/>
        <w:rPr>
          <w:color w:val="000000"/>
          <w:spacing w:val="-2"/>
        </w:rPr>
      </w:pPr>
      <w:r>
        <w:rPr>
          <w:color w:val="000000"/>
          <w:spacing w:val="-3"/>
        </w:rPr>
        <w:t>2.6</w:t>
      </w:r>
      <w:r>
        <w:rPr>
          <w:color w:val="000000"/>
          <w:spacing w:val="-3"/>
        </w:rPr>
        <w:tab/>
      </w:r>
      <w:r>
        <w:rPr>
          <w:color w:val="000000"/>
          <w:spacing w:val="-2"/>
        </w:rPr>
        <w:t>This Agreement does not waive, alter or impair the rights or obligations of any party under</w:t>
      </w:r>
    </w:p>
    <w:p w:rsidR="00B70703" w:rsidRDefault="00B54D69">
      <w:pPr>
        <w:autoSpaceDE w:val="0"/>
        <w:autoSpaceDN w:val="0"/>
        <w:adjustRightInd w:val="0"/>
        <w:spacing w:before="276" w:line="276" w:lineRule="exact"/>
        <w:ind w:left="1368" w:firstLine="647"/>
        <w:rPr>
          <w:color w:val="000000"/>
          <w:spacing w:val="-3"/>
        </w:rPr>
      </w:pPr>
      <w:r>
        <w:rPr>
          <w:color w:val="000000"/>
          <w:spacing w:val="-3"/>
        </w:rPr>
        <w:t>any other agreement.</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16"/>
        </w:tabs>
        <w:autoSpaceDE w:val="0"/>
        <w:autoSpaceDN w:val="0"/>
        <w:adjustRightInd w:val="0"/>
        <w:spacing w:before="71" w:line="276" w:lineRule="exact"/>
        <w:ind w:left="1368"/>
        <w:rPr>
          <w:color w:val="000000"/>
          <w:spacing w:val="-2"/>
        </w:rPr>
      </w:pPr>
      <w:r>
        <w:rPr>
          <w:color w:val="000000"/>
          <w:spacing w:val="-3"/>
        </w:rPr>
        <w:t xml:space="preserve">2.7 </w:t>
      </w:r>
      <w:r>
        <w:rPr>
          <w:color w:val="000000"/>
          <w:spacing w:val="-3"/>
        </w:rPr>
        <w:tab/>
      </w:r>
      <w:r>
        <w:rPr>
          <w:color w:val="000000"/>
          <w:spacing w:val="-2"/>
        </w:rPr>
        <w:t xml:space="preserve">No Transmission Delivery Service.  The execution of this Agreement does not constitute a </w:t>
      </w:r>
    </w:p>
    <w:p w:rsidR="00B70703" w:rsidRDefault="00B54D69">
      <w:pPr>
        <w:autoSpaceDE w:val="0"/>
        <w:autoSpaceDN w:val="0"/>
        <w:adjustRightInd w:val="0"/>
        <w:spacing w:before="58" w:line="550" w:lineRule="exact"/>
        <w:ind w:left="2016" w:right="1335"/>
        <w:rPr>
          <w:color w:val="000000"/>
          <w:spacing w:val="-2"/>
        </w:rPr>
      </w:pPr>
      <w:r>
        <w:rPr>
          <w:color w:val="000000"/>
          <w:spacing w:val="-2"/>
        </w:rPr>
        <w:t>request for, nor agr</w:t>
      </w:r>
      <w:r>
        <w:rPr>
          <w:color w:val="000000"/>
          <w:spacing w:val="-2"/>
        </w:rPr>
        <w:t xml:space="preserve">eement to provide, any Transmission Service under the NYISO Tariffs, </w:t>
      </w:r>
      <w:r>
        <w:rPr>
          <w:color w:val="000000"/>
          <w:spacing w:val="-2"/>
        </w:rPr>
        <w:br/>
        <w:t xml:space="preserve">and does not convey any right to deliver electricity to any specific customer or Point of </w:t>
      </w:r>
      <w:r>
        <w:rPr>
          <w:color w:val="000000"/>
          <w:spacing w:val="-2"/>
        </w:rPr>
        <w:br/>
        <w:t xml:space="preserve">Delivery.  If Municipal wishes to obtain Transmission Service on the New York State </w:t>
      </w:r>
    </w:p>
    <w:p w:rsidR="00B70703" w:rsidRDefault="00B70703">
      <w:pPr>
        <w:autoSpaceDE w:val="0"/>
        <w:autoSpaceDN w:val="0"/>
        <w:adjustRightInd w:val="0"/>
        <w:spacing w:line="230" w:lineRule="exact"/>
        <w:ind w:left="5989"/>
        <w:rPr>
          <w:color w:val="000000"/>
          <w:spacing w:val="-2"/>
        </w:rPr>
      </w:pPr>
    </w:p>
    <w:p w:rsidR="00B70703" w:rsidRDefault="00B70703">
      <w:pPr>
        <w:autoSpaceDE w:val="0"/>
        <w:autoSpaceDN w:val="0"/>
        <w:adjustRightInd w:val="0"/>
        <w:spacing w:line="230" w:lineRule="exact"/>
        <w:ind w:left="5989"/>
        <w:rPr>
          <w:color w:val="000000"/>
          <w:spacing w:val="-2"/>
        </w:rPr>
      </w:pPr>
    </w:p>
    <w:p w:rsidR="00B70703" w:rsidRDefault="00B54D69">
      <w:pPr>
        <w:autoSpaceDE w:val="0"/>
        <w:autoSpaceDN w:val="0"/>
        <w:adjustRightInd w:val="0"/>
        <w:spacing w:before="75" w:line="230" w:lineRule="exact"/>
        <w:ind w:left="5989"/>
        <w:rPr>
          <w:color w:val="000000"/>
          <w:spacing w:val="-2"/>
          <w:sz w:val="20"/>
        </w:rPr>
      </w:pPr>
      <w:r>
        <w:rPr>
          <w:color w:val="000000"/>
          <w:spacing w:val="-2"/>
          <w:sz w:val="20"/>
        </w:rPr>
        <w:t xml:space="preserve">14 </w:t>
      </w:r>
    </w:p>
    <w:p w:rsidR="00B70703" w:rsidRDefault="00B70703">
      <w:pPr>
        <w:autoSpaceDE w:val="0"/>
        <w:autoSpaceDN w:val="0"/>
        <w:adjustRightInd w:val="0"/>
        <w:rPr>
          <w:color w:val="000000"/>
          <w:spacing w:val="-2"/>
          <w:sz w:val="20"/>
        </w:rPr>
        <w:sectPr w:rsidR="00B70703">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8" w:name="Pg19"/>
      <w:bookmarkEnd w:id="18"/>
    </w:p>
    <w:p w:rsidR="00B70703" w:rsidRDefault="00B70703">
      <w:pPr>
        <w:autoSpaceDE w:val="0"/>
        <w:autoSpaceDN w:val="0"/>
        <w:adjustRightInd w:val="0"/>
        <w:spacing w:line="560" w:lineRule="exact"/>
        <w:ind w:left="2016"/>
        <w:jc w:val="both"/>
        <w:rPr>
          <w:color w:val="000000"/>
          <w:spacing w:val="-2"/>
        </w:rPr>
      </w:pPr>
    </w:p>
    <w:p w:rsidR="00B70703" w:rsidRDefault="00B54D69">
      <w:pPr>
        <w:autoSpaceDE w:val="0"/>
        <w:autoSpaceDN w:val="0"/>
        <w:adjustRightInd w:val="0"/>
        <w:spacing w:before="377" w:line="560" w:lineRule="exact"/>
        <w:ind w:left="2016" w:right="2233"/>
        <w:jc w:val="both"/>
        <w:rPr>
          <w:color w:val="000000"/>
          <w:spacing w:val="-3"/>
        </w:rPr>
      </w:pPr>
      <w:r>
        <w:rPr>
          <w:color w:val="000000"/>
          <w:spacing w:val="-2"/>
        </w:rPr>
        <w:t xml:space="preserve">Transmission System, then Municipal must request such Transmission Service in </w:t>
      </w:r>
      <w:r>
        <w:rPr>
          <w:color w:val="000000"/>
          <w:spacing w:val="-3"/>
        </w:rPr>
        <w:t xml:space="preserve">accordance with the provisions of the NYISO Tariffs.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16"/>
        </w:tabs>
        <w:autoSpaceDE w:val="0"/>
        <w:autoSpaceDN w:val="0"/>
        <w:adjustRightInd w:val="0"/>
        <w:spacing w:before="43" w:line="276" w:lineRule="exact"/>
        <w:ind w:left="1368"/>
        <w:rPr>
          <w:color w:val="000000"/>
          <w:spacing w:val="-2"/>
        </w:rPr>
      </w:pPr>
      <w:r>
        <w:rPr>
          <w:color w:val="000000"/>
          <w:spacing w:val="-3"/>
        </w:rPr>
        <w:t xml:space="preserve">2.8 </w:t>
      </w:r>
      <w:r>
        <w:rPr>
          <w:color w:val="000000"/>
          <w:spacing w:val="-3"/>
        </w:rPr>
        <w:tab/>
      </w:r>
      <w:r>
        <w:rPr>
          <w:color w:val="000000"/>
          <w:spacing w:val="-2"/>
        </w:rPr>
        <w:t xml:space="preserve">The execution of this Agreement does not constitute a request for, nor agreement to </w:t>
      </w:r>
    </w:p>
    <w:p w:rsidR="00B70703" w:rsidRDefault="00B54D69">
      <w:pPr>
        <w:autoSpaceDE w:val="0"/>
        <w:autoSpaceDN w:val="0"/>
        <w:adjustRightInd w:val="0"/>
        <w:spacing w:before="38" w:line="550" w:lineRule="exact"/>
        <w:ind w:left="2016" w:right="1375"/>
        <w:rPr>
          <w:color w:val="000000"/>
          <w:spacing w:val="-2"/>
        </w:rPr>
      </w:pPr>
      <w:r>
        <w:rPr>
          <w:color w:val="000000"/>
          <w:spacing w:val="-2"/>
        </w:rPr>
        <w:t xml:space="preserve">provide Energy, any Ancillary Services or Installed Capacity under the NYISO Tariffs.  If Municipal wishes to supply Energy, Installed Capacity or Ancillary Services, then </w:t>
      </w:r>
      <w:r>
        <w:rPr>
          <w:color w:val="000000"/>
          <w:spacing w:val="-2"/>
        </w:rPr>
        <w:br/>
        <w:t xml:space="preserve">Municipal will make application to do so in accordance with the NYISO Tariffs. </w:t>
      </w:r>
    </w:p>
    <w:p w:rsidR="00B70703" w:rsidRDefault="00B70703">
      <w:pPr>
        <w:autoSpaceDE w:val="0"/>
        <w:autoSpaceDN w:val="0"/>
        <w:adjustRightInd w:val="0"/>
        <w:spacing w:line="276" w:lineRule="exact"/>
        <w:ind w:left="1368"/>
        <w:rPr>
          <w:color w:val="000000"/>
          <w:spacing w:val="-2"/>
        </w:rPr>
      </w:pPr>
    </w:p>
    <w:p w:rsidR="00B70703" w:rsidRDefault="00B70703">
      <w:pPr>
        <w:autoSpaceDE w:val="0"/>
        <w:autoSpaceDN w:val="0"/>
        <w:adjustRightInd w:val="0"/>
        <w:spacing w:line="276" w:lineRule="exact"/>
        <w:ind w:left="1368"/>
        <w:rPr>
          <w:color w:val="000000"/>
          <w:spacing w:val="-2"/>
        </w:rPr>
      </w:pPr>
    </w:p>
    <w:p w:rsidR="00B70703" w:rsidRDefault="00B54D69">
      <w:pPr>
        <w:tabs>
          <w:tab w:val="left" w:pos="2016"/>
        </w:tabs>
        <w:autoSpaceDE w:val="0"/>
        <w:autoSpaceDN w:val="0"/>
        <w:adjustRightInd w:val="0"/>
        <w:spacing w:before="45" w:line="276" w:lineRule="exact"/>
        <w:ind w:left="1368"/>
        <w:rPr>
          <w:color w:val="000000"/>
          <w:spacing w:val="-2"/>
        </w:rPr>
      </w:pPr>
      <w:r>
        <w:rPr>
          <w:color w:val="000000"/>
          <w:spacing w:val="-3"/>
        </w:rPr>
        <w:t>2</w:t>
      </w:r>
      <w:r>
        <w:rPr>
          <w:color w:val="000000"/>
          <w:spacing w:val="-3"/>
        </w:rPr>
        <w:t xml:space="preserve">.9 </w:t>
      </w:r>
      <w:r>
        <w:rPr>
          <w:color w:val="000000"/>
          <w:spacing w:val="-3"/>
        </w:rPr>
        <w:tab/>
      </w:r>
      <w:r>
        <w:rPr>
          <w:color w:val="000000"/>
          <w:spacing w:val="-2"/>
        </w:rPr>
        <w:t xml:space="preserve">Both Parties agree that the Interconnection Facilities of either Party shall be used only for </w:t>
      </w:r>
    </w:p>
    <w:p w:rsidR="00B70703" w:rsidRDefault="00B54D69">
      <w:pPr>
        <w:autoSpaceDE w:val="0"/>
        <w:autoSpaceDN w:val="0"/>
        <w:adjustRightInd w:val="0"/>
        <w:spacing w:before="66" w:line="540" w:lineRule="exact"/>
        <w:ind w:left="2016" w:right="1409"/>
        <w:jc w:val="both"/>
        <w:rPr>
          <w:color w:val="000000"/>
          <w:spacing w:val="-3"/>
        </w:rPr>
      </w:pPr>
      <w:r>
        <w:rPr>
          <w:color w:val="000000"/>
          <w:spacing w:val="-2"/>
        </w:rPr>
        <w:t xml:space="preserve">wholesale service to Municipal except as otherwise agreed to by the Parties or as required </w:t>
      </w:r>
      <w:r>
        <w:rPr>
          <w:color w:val="000000"/>
          <w:spacing w:val="-3"/>
        </w:rPr>
        <w:t xml:space="preserve">by Applicable Laws and Regulations. </w:t>
      </w:r>
    </w:p>
    <w:p w:rsidR="00B70703" w:rsidRDefault="00B54D69">
      <w:pPr>
        <w:autoSpaceDE w:val="0"/>
        <w:autoSpaceDN w:val="0"/>
        <w:adjustRightInd w:val="0"/>
        <w:spacing w:before="239" w:line="276" w:lineRule="exact"/>
        <w:ind w:left="5372"/>
        <w:rPr>
          <w:rFonts w:ascii="Times New Roman Bold" w:hAnsi="Times New Roman Bold"/>
          <w:color w:val="000000"/>
          <w:spacing w:val="-3"/>
        </w:rPr>
      </w:pPr>
      <w:r>
        <w:rPr>
          <w:rFonts w:ascii="Times New Roman Bold" w:hAnsi="Times New Roman Bold"/>
          <w:color w:val="000000"/>
          <w:spacing w:val="-3"/>
        </w:rPr>
        <w:t xml:space="preserve">ARTICLE III </w:t>
      </w:r>
    </w:p>
    <w:p w:rsidR="00B70703" w:rsidRDefault="00B54D69">
      <w:pPr>
        <w:autoSpaceDE w:val="0"/>
        <w:autoSpaceDN w:val="0"/>
        <w:adjustRightInd w:val="0"/>
        <w:spacing w:before="4" w:line="276" w:lineRule="exact"/>
        <w:ind w:left="3012"/>
        <w:rPr>
          <w:rFonts w:ascii="Times New Roman Bold" w:hAnsi="Times New Roman Bold"/>
          <w:color w:val="000000"/>
          <w:spacing w:val="-3"/>
        </w:rPr>
      </w:pPr>
      <w:r>
        <w:rPr>
          <w:rFonts w:ascii="Times New Roman Bold" w:hAnsi="Times New Roman Bold"/>
          <w:color w:val="000000"/>
          <w:spacing w:val="-3"/>
        </w:rPr>
        <w:t xml:space="preserve">REPRESENTATIONS </w:t>
      </w:r>
      <w:r>
        <w:rPr>
          <w:rFonts w:ascii="Times New Roman Bold" w:hAnsi="Times New Roman Bold"/>
          <w:color w:val="000000"/>
          <w:spacing w:val="-3"/>
        </w:rPr>
        <w:t xml:space="preserve">AND WARRANTIES OF PARTIES </w:t>
      </w: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54D69">
      <w:pPr>
        <w:tabs>
          <w:tab w:val="left" w:pos="2016"/>
        </w:tabs>
        <w:autoSpaceDE w:val="0"/>
        <w:autoSpaceDN w:val="0"/>
        <w:adjustRightInd w:val="0"/>
        <w:spacing w:before="8" w:line="276" w:lineRule="exact"/>
        <w:ind w:left="1368"/>
        <w:rPr>
          <w:color w:val="000000"/>
          <w:spacing w:val="-5"/>
        </w:rPr>
      </w:pPr>
      <w:r>
        <w:rPr>
          <w:color w:val="000000"/>
          <w:spacing w:val="-3"/>
        </w:rPr>
        <w:t xml:space="preserve">3.1 </w:t>
      </w:r>
      <w:r>
        <w:rPr>
          <w:color w:val="000000"/>
          <w:spacing w:val="-3"/>
        </w:rPr>
        <w:tab/>
      </w:r>
      <w:r>
        <w:rPr>
          <w:color w:val="000000"/>
          <w:spacing w:val="-5"/>
        </w:rPr>
        <w:t xml:space="preserve">Municipal is a municipal corporation duly organized and validly existing under the laws of </w:t>
      </w:r>
    </w:p>
    <w:p w:rsidR="00B70703" w:rsidRDefault="00B54D69">
      <w:pPr>
        <w:autoSpaceDE w:val="0"/>
        <w:autoSpaceDN w:val="0"/>
        <w:adjustRightInd w:val="0"/>
        <w:spacing w:before="36" w:line="553" w:lineRule="exact"/>
        <w:ind w:left="2016" w:right="1407"/>
        <w:rPr>
          <w:color w:val="000000"/>
          <w:spacing w:val="-5"/>
        </w:rPr>
      </w:pPr>
      <w:r>
        <w:rPr>
          <w:color w:val="000000"/>
          <w:spacing w:val="-4"/>
        </w:rPr>
        <w:t xml:space="preserve">the State of New York.  Municipal is qualified to do business under the laws of the State of </w:t>
      </w:r>
      <w:r>
        <w:rPr>
          <w:color w:val="000000"/>
          <w:spacing w:val="-4"/>
        </w:rPr>
        <w:t xml:space="preserve">New York, is in good standing under the laws of the State of New York, has the power and </w:t>
      </w:r>
      <w:r>
        <w:rPr>
          <w:color w:val="000000"/>
          <w:spacing w:val="-2"/>
        </w:rPr>
        <w:t xml:space="preserve">authority to own its properties, to carry on its business as now being conducted, and to </w:t>
      </w:r>
      <w:r>
        <w:rPr>
          <w:color w:val="000000"/>
          <w:spacing w:val="-2"/>
        </w:rPr>
        <w:br/>
      </w:r>
      <w:r>
        <w:rPr>
          <w:color w:val="000000"/>
          <w:spacing w:val="-3"/>
        </w:rPr>
        <w:t>enter into this Agreement and the transactions contemplated herein and perfor</w:t>
      </w:r>
      <w:r>
        <w:rPr>
          <w:color w:val="000000"/>
          <w:spacing w:val="-3"/>
        </w:rPr>
        <w:t xml:space="preserve">m and carry </w:t>
      </w:r>
      <w:r>
        <w:rPr>
          <w:color w:val="000000"/>
          <w:spacing w:val="-4"/>
        </w:rPr>
        <w:t xml:space="preserve">out all covenants and obligations on its part to be performed under and pursuant to this </w:t>
      </w:r>
      <w:r>
        <w:rPr>
          <w:color w:val="000000"/>
          <w:spacing w:val="-4"/>
        </w:rPr>
        <w:br/>
        <w:t xml:space="preserve">Agreement, and is duly authorized to execute and deliver this Agreement and consummate </w:t>
      </w:r>
      <w:r>
        <w:rPr>
          <w:color w:val="000000"/>
          <w:spacing w:val="-5"/>
        </w:rPr>
        <w:t xml:space="preserve">the transactions contemplated herein. </w:t>
      </w:r>
    </w:p>
    <w:p w:rsidR="00B70703" w:rsidRDefault="00B70703">
      <w:pPr>
        <w:autoSpaceDE w:val="0"/>
        <w:autoSpaceDN w:val="0"/>
        <w:adjustRightInd w:val="0"/>
        <w:spacing w:line="276" w:lineRule="exact"/>
        <w:ind w:left="1368"/>
        <w:rPr>
          <w:color w:val="000000"/>
          <w:spacing w:val="-5"/>
        </w:rPr>
      </w:pPr>
    </w:p>
    <w:p w:rsidR="00B70703" w:rsidRDefault="00B54D69">
      <w:pPr>
        <w:tabs>
          <w:tab w:val="left" w:pos="2016"/>
        </w:tabs>
        <w:autoSpaceDE w:val="0"/>
        <w:autoSpaceDN w:val="0"/>
        <w:adjustRightInd w:val="0"/>
        <w:spacing w:before="220" w:line="276" w:lineRule="exact"/>
        <w:ind w:left="1368"/>
        <w:rPr>
          <w:color w:val="000000"/>
          <w:spacing w:val="-2"/>
        </w:rPr>
      </w:pPr>
      <w:r>
        <w:rPr>
          <w:color w:val="000000"/>
          <w:spacing w:val="-3"/>
        </w:rPr>
        <w:t xml:space="preserve">3.2 </w:t>
      </w:r>
      <w:r>
        <w:rPr>
          <w:color w:val="000000"/>
          <w:spacing w:val="-3"/>
        </w:rPr>
        <w:tab/>
      </w:r>
      <w:r>
        <w:rPr>
          <w:color w:val="000000"/>
          <w:spacing w:val="-2"/>
        </w:rPr>
        <w:t xml:space="preserve">National Grid is a corporation duly organized, validly existing and qualified to do business </w:t>
      </w: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8" w:line="276" w:lineRule="exact"/>
        <w:ind w:left="2016"/>
        <w:rPr>
          <w:color w:val="000000"/>
          <w:spacing w:val="-1"/>
        </w:rPr>
      </w:pPr>
      <w:r>
        <w:rPr>
          <w:color w:val="000000"/>
          <w:spacing w:val="-1"/>
        </w:rPr>
        <w:t xml:space="preserve">under the laws of the State of New York, is in good standing under its certificate of </w:t>
      </w:r>
    </w:p>
    <w:p w:rsidR="00B70703" w:rsidRDefault="00B54D69">
      <w:pPr>
        <w:autoSpaceDE w:val="0"/>
        <w:autoSpaceDN w:val="0"/>
        <w:adjustRightInd w:val="0"/>
        <w:spacing w:before="264" w:line="276" w:lineRule="exact"/>
        <w:ind w:left="2016"/>
        <w:rPr>
          <w:color w:val="000000"/>
          <w:w w:val="102"/>
        </w:rPr>
      </w:pPr>
      <w:r>
        <w:rPr>
          <w:color w:val="000000"/>
          <w:w w:val="102"/>
        </w:rPr>
        <w:t>incorporation and the laws of the State of New York, has the corporate aut</w:t>
      </w:r>
      <w:r>
        <w:rPr>
          <w:color w:val="000000"/>
          <w:w w:val="102"/>
        </w:rPr>
        <w:t xml:space="preserve">hority to own </w:t>
      </w:r>
    </w:p>
    <w:p w:rsidR="00B70703" w:rsidRDefault="00B70703">
      <w:pPr>
        <w:autoSpaceDE w:val="0"/>
        <w:autoSpaceDN w:val="0"/>
        <w:adjustRightInd w:val="0"/>
        <w:spacing w:line="230" w:lineRule="exact"/>
        <w:ind w:left="5989"/>
        <w:rPr>
          <w:color w:val="000000"/>
          <w:w w:val="102"/>
        </w:rPr>
      </w:pPr>
    </w:p>
    <w:p w:rsidR="00B70703" w:rsidRDefault="00B70703">
      <w:pPr>
        <w:autoSpaceDE w:val="0"/>
        <w:autoSpaceDN w:val="0"/>
        <w:adjustRightInd w:val="0"/>
        <w:spacing w:line="230" w:lineRule="exact"/>
        <w:ind w:left="5989"/>
        <w:rPr>
          <w:color w:val="000000"/>
          <w:w w:val="102"/>
        </w:rPr>
      </w:pPr>
    </w:p>
    <w:p w:rsidR="00B70703" w:rsidRDefault="00B54D69">
      <w:pPr>
        <w:autoSpaceDE w:val="0"/>
        <w:autoSpaceDN w:val="0"/>
        <w:adjustRightInd w:val="0"/>
        <w:spacing w:before="122" w:line="230" w:lineRule="exact"/>
        <w:ind w:left="5989"/>
        <w:rPr>
          <w:color w:val="000000"/>
          <w:spacing w:val="-2"/>
          <w:sz w:val="20"/>
        </w:rPr>
      </w:pPr>
      <w:r>
        <w:rPr>
          <w:color w:val="000000"/>
          <w:spacing w:val="-2"/>
          <w:sz w:val="20"/>
        </w:rPr>
        <w:t xml:space="preserve">15 </w:t>
      </w:r>
    </w:p>
    <w:p w:rsidR="00B70703" w:rsidRDefault="00B70703">
      <w:pPr>
        <w:autoSpaceDE w:val="0"/>
        <w:autoSpaceDN w:val="0"/>
        <w:adjustRightInd w:val="0"/>
        <w:rPr>
          <w:color w:val="000000"/>
          <w:spacing w:val="-2"/>
          <w:sz w:val="20"/>
        </w:rPr>
        <w:sectPr w:rsidR="00B70703">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9" w:name="Pg20"/>
      <w:bookmarkEnd w:id="19"/>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67" w:line="276" w:lineRule="exact"/>
        <w:ind w:left="2016"/>
        <w:rPr>
          <w:color w:val="000000"/>
          <w:spacing w:val="-6"/>
        </w:rPr>
      </w:pPr>
      <w:r>
        <w:rPr>
          <w:color w:val="000000"/>
          <w:spacing w:val="-6"/>
        </w:rPr>
        <w:t xml:space="preserve">its properties, to carry on its business as now being conducted, and to enter into this </w:t>
      </w:r>
    </w:p>
    <w:p w:rsidR="00B70703" w:rsidRDefault="00B70703">
      <w:pPr>
        <w:autoSpaceDE w:val="0"/>
        <w:autoSpaceDN w:val="0"/>
        <w:adjustRightInd w:val="0"/>
        <w:spacing w:line="276" w:lineRule="exact"/>
        <w:ind w:left="2016"/>
        <w:rPr>
          <w:color w:val="000000"/>
          <w:spacing w:val="-6"/>
        </w:rPr>
      </w:pPr>
    </w:p>
    <w:p w:rsidR="00B70703" w:rsidRDefault="00B54D69">
      <w:pPr>
        <w:autoSpaceDE w:val="0"/>
        <w:autoSpaceDN w:val="0"/>
        <w:adjustRightInd w:val="0"/>
        <w:spacing w:before="8" w:line="276" w:lineRule="exact"/>
        <w:ind w:left="2016"/>
        <w:rPr>
          <w:color w:val="000000"/>
          <w:spacing w:val="-2"/>
        </w:rPr>
      </w:pPr>
      <w:r>
        <w:rPr>
          <w:color w:val="000000"/>
          <w:spacing w:val="-2"/>
        </w:rPr>
        <w:t xml:space="preserve">Agreement and the transactions contemplated herein and perform and carry out all </w:t>
      </w: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8" w:line="276" w:lineRule="exact"/>
        <w:ind w:left="2016"/>
        <w:rPr>
          <w:color w:val="000000"/>
          <w:spacing w:val="-2"/>
        </w:rPr>
      </w:pPr>
      <w:r>
        <w:rPr>
          <w:color w:val="000000"/>
          <w:spacing w:val="-2"/>
        </w:rPr>
        <w:t xml:space="preserve">covenants and obligations on its part to be performed under and pursuant to this </w:t>
      </w:r>
    </w:p>
    <w:p w:rsidR="00B70703" w:rsidRDefault="00B54D69">
      <w:pPr>
        <w:autoSpaceDE w:val="0"/>
        <w:autoSpaceDN w:val="0"/>
        <w:adjustRightInd w:val="0"/>
        <w:spacing w:before="30" w:line="560" w:lineRule="exact"/>
        <w:ind w:left="2016" w:right="1448"/>
        <w:jc w:val="both"/>
        <w:rPr>
          <w:color w:val="000000"/>
          <w:spacing w:val="-5"/>
        </w:rPr>
      </w:pPr>
      <w:r>
        <w:rPr>
          <w:color w:val="000000"/>
          <w:spacing w:val="-4"/>
        </w:rPr>
        <w:t xml:space="preserve">Agreement, and is duly authorized to execute and deliver this Agreement and consummate </w:t>
      </w:r>
      <w:r>
        <w:rPr>
          <w:color w:val="000000"/>
          <w:spacing w:val="-5"/>
        </w:rPr>
        <w:t xml:space="preserve">the transactions contemplated herein. </w:t>
      </w:r>
    </w:p>
    <w:p w:rsidR="00B70703" w:rsidRDefault="00B70703">
      <w:pPr>
        <w:autoSpaceDE w:val="0"/>
        <w:autoSpaceDN w:val="0"/>
        <w:adjustRightInd w:val="0"/>
        <w:spacing w:line="276" w:lineRule="exact"/>
        <w:ind w:left="1368"/>
        <w:rPr>
          <w:color w:val="000000"/>
          <w:spacing w:val="-5"/>
        </w:rPr>
      </w:pPr>
    </w:p>
    <w:p w:rsidR="00B70703" w:rsidRDefault="00B54D69">
      <w:pPr>
        <w:tabs>
          <w:tab w:val="left" w:pos="2016"/>
        </w:tabs>
        <w:autoSpaceDE w:val="0"/>
        <w:autoSpaceDN w:val="0"/>
        <w:adjustRightInd w:val="0"/>
        <w:spacing w:before="219" w:line="276" w:lineRule="exact"/>
        <w:ind w:left="1368"/>
        <w:rPr>
          <w:color w:val="000000"/>
        </w:rPr>
      </w:pPr>
      <w:r>
        <w:rPr>
          <w:color w:val="000000"/>
          <w:spacing w:val="-3"/>
        </w:rPr>
        <w:t xml:space="preserve">3.3 </w:t>
      </w:r>
      <w:r>
        <w:rPr>
          <w:color w:val="000000"/>
          <w:spacing w:val="-3"/>
        </w:rPr>
        <w:tab/>
      </w:r>
      <w:r>
        <w:rPr>
          <w:color w:val="000000"/>
        </w:rPr>
        <w:t xml:space="preserve">Municipal and National Grid each represents that: (a) it is not prohibited from entering </w:t>
      </w:r>
    </w:p>
    <w:p w:rsidR="00B70703" w:rsidRDefault="00B54D69">
      <w:pPr>
        <w:autoSpaceDE w:val="0"/>
        <w:autoSpaceDN w:val="0"/>
        <w:adjustRightInd w:val="0"/>
        <w:spacing w:before="57" w:line="551" w:lineRule="exact"/>
        <w:ind w:left="2016" w:right="1492"/>
        <w:rPr>
          <w:color w:val="000000"/>
          <w:spacing w:val="-4"/>
        </w:rPr>
      </w:pPr>
      <w:r>
        <w:rPr>
          <w:color w:val="000000"/>
          <w:spacing w:val="-2"/>
        </w:rPr>
        <w:t xml:space="preserve">into this Agreement and discharging and performing all covenants and obligations on its </w:t>
      </w:r>
      <w:r>
        <w:rPr>
          <w:color w:val="000000"/>
          <w:spacing w:val="-2"/>
        </w:rPr>
        <w:br/>
      </w:r>
      <w:r>
        <w:rPr>
          <w:color w:val="000000"/>
        </w:rPr>
        <w:t>part to be performed under and pursuant to this Agreement; (b) upon the accep</w:t>
      </w:r>
      <w:r>
        <w:rPr>
          <w:color w:val="000000"/>
        </w:rPr>
        <w:t xml:space="preserve">tance of </w:t>
      </w:r>
      <w:r>
        <w:rPr>
          <w:color w:val="000000"/>
        </w:rPr>
        <w:br/>
      </w:r>
      <w:r>
        <w:rPr>
          <w:color w:val="000000"/>
          <w:spacing w:val="-6"/>
        </w:rPr>
        <w:t xml:space="preserve">the terms of this Agreement by FERC, the execution and delivery of this Agreement, the </w:t>
      </w:r>
      <w:r>
        <w:rPr>
          <w:color w:val="000000"/>
          <w:spacing w:val="-6"/>
        </w:rPr>
        <w:br/>
      </w:r>
      <w:r>
        <w:rPr>
          <w:color w:val="000000"/>
          <w:spacing w:val="-2"/>
        </w:rPr>
        <w:t xml:space="preserve">consummation of the transactions contemplated herein including the fulfillment of and </w:t>
      </w:r>
      <w:r>
        <w:rPr>
          <w:color w:val="000000"/>
          <w:spacing w:val="-2"/>
        </w:rPr>
        <w:br/>
        <w:t>compliance with the provisions of this Agreement will not conflict with</w:t>
      </w:r>
      <w:r>
        <w:rPr>
          <w:color w:val="000000"/>
          <w:spacing w:val="-2"/>
        </w:rPr>
        <w:t xml:space="preserve"> or constitute a </w:t>
      </w:r>
      <w:r>
        <w:rPr>
          <w:color w:val="000000"/>
          <w:spacing w:val="-2"/>
        </w:rPr>
        <w:br/>
      </w:r>
      <w:r>
        <w:rPr>
          <w:color w:val="000000"/>
          <w:spacing w:val="-6"/>
        </w:rPr>
        <w:t xml:space="preserve">breach of or a default under any of the terms, conditions or provisions of any law, rule or </w:t>
      </w:r>
      <w:r>
        <w:rPr>
          <w:color w:val="000000"/>
          <w:spacing w:val="-6"/>
        </w:rPr>
        <w:br/>
      </w:r>
      <w:r>
        <w:rPr>
          <w:color w:val="000000"/>
          <w:spacing w:val="-4"/>
        </w:rPr>
        <w:t xml:space="preserve">regulation, any order, judgment, writ, injunction, decree, determination, award or other </w:t>
      </w:r>
      <w:r>
        <w:rPr>
          <w:color w:val="000000"/>
          <w:spacing w:val="-4"/>
        </w:rPr>
        <w:br/>
        <w:t>instrument or legal requirement of any court or other a</w:t>
      </w:r>
      <w:r>
        <w:rPr>
          <w:color w:val="000000"/>
          <w:spacing w:val="-4"/>
        </w:rPr>
        <w:t xml:space="preserve">gency of government, or any </w:t>
      </w:r>
    </w:p>
    <w:p w:rsidR="00B70703" w:rsidRDefault="00B54D69">
      <w:pPr>
        <w:autoSpaceDE w:val="0"/>
        <w:autoSpaceDN w:val="0"/>
        <w:adjustRightInd w:val="0"/>
        <w:spacing w:before="237" w:line="276" w:lineRule="exact"/>
        <w:ind w:left="2016"/>
        <w:rPr>
          <w:color w:val="000000"/>
          <w:spacing w:val="-4"/>
        </w:rPr>
      </w:pPr>
      <w:r>
        <w:rPr>
          <w:color w:val="000000"/>
          <w:spacing w:val="-4"/>
        </w:rPr>
        <w:t xml:space="preserve">contractual limitation, corporate restriction or outstanding trust indenture, deed of trust, </w:t>
      </w:r>
    </w:p>
    <w:p w:rsidR="00B70703" w:rsidRDefault="00B54D69">
      <w:pPr>
        <w:autoSpaceDE w:val="0"/>
        <w:autoSpaceDN w:val="0"/>
        <w:adjustRightInd w:val="0"/>
        <w:spacing w:before="37" w:line="551" w:lineRule="exact"/>
        <w:ind w:left="2016" w:right="1356"/>
        <w:rPr>
          <w:color w:val="000000"/>
          <w:spacing w:val="-3"/>
        </w:rPr>
      </w:pPr>
      <w:r>
        <w:rPr>
          <w:color w:val="000000"/>
        </w:rPr>
        <w:t xml:space="preserve">mortgage, loan agreement, lease, other evidence of indebtedness or any other agreement </w:t>
      </w:r>
      <w:r>
        <w:rPr>
          <w:color w:val="000000"/>
        </w:rPr>
        <w:br/>
      </w:r>
      <w:r>
        <w:rPr>
          <w:color w:val="000000"/>
          <w:spacing w:val="-2"/>
        </w:rPr>
        <w:t xml:space="preserve">or instrument to which it is a party or by which it or any of its property is bound and will </w:t>
      </w:r>
      <w:r>
        <w:rPr>
          <w:color w:val="000000"/>
          <w:spacing w:val="-2"/>
        </w:rPr>
        <w:br/>
      </w:r>
      <w:r>
        <w:rPr>
          <w:color w:val="000000"/>
          <w:spacing w:val="-4"/>
        </w:rPr>
        <w:t xml:space="preserve">not result in a breach of or a default under any of the foregoing; and (c) unless this </w:t>
      </w:r>
      <w:r>
        <w:rPr>
          <w:color w:val="000000"/>
          <w:spacing w:val="-4"/>
        </w:rPr>
        <w:br/>
      </w:r>
      <w:r>
        <w:rPr>
          <w:color w:val="000000"/>
          <w:spacing w:val="-6"/>
        </w:rPr>
        <w:t>Agreement is materially modified by any court or appropriate regulatory au</w:t>
      </w:r>
      <w:r>
        <w:rPr>
          <w:color w:val="000000"/>
          <w:spacing w:val="-6"/>
        </w:rPr>
        <w:t xml:space="preserve">thority having </w:t>
      </w:r>
      <w:r>
        <w:rPr>
          <w:color w:val="000000"/>
          <w:spacing w:val="-6"/>
        </w:rPr>
        <w:br/>
        <w:t xml:space="preserve">jurisdiction and subsequently terminated, this Agreement shall be a legal, valid and binding </w:t>
      </w:r>
      <w:r>
        <w:rPr>
          <w:color w:val="000000"/>
          <w:spacing w:val="-6"/>
        </w:rPr>
        <w:br/>
      </w:r>
      <w:r>
        <w:rPr>
          <w:color w:val="000000"/>
          <w:spacing w:val="-2"/>
        </w:rPr>
        <w:t xml:space="preserve">obligation enforceable in accordance with its terms, except as limited by any subsequent </w:t>
      </w:r>
      <w:r>
        <w:rPr>
          <w:color w:val="000000"/>
          <w:spacing w:val="-2"/>
        </w:rPr>
        <w:br/>
      </w:r>
      <w:r>
        <w:rPr>
          <w:color w:val="000000"/>
          <w:spacing w:val="-3"/>
        </w:rPr>
        <w:t>order of any court or appropriate regulatory authority h</w:t>
      </w:r>
      <w:r>
        <w:rPr>
          <w:color w:val="000000"/>
          <w:spacing w:val="-3"/>
        </w:rPr>
        <w:t xml:space="preserve">aving jurisdiction, or by any </w:t>
      </w:r>
      <w:r>
        <w:rPr>
          <w:color w:val="000000"/>
          <w:spacing w:val="-3"/>
        </w:rPr>
        <w:br/>
        <w:t xml:space="preserve">applicable reorganization, insolvency, liquidation, readjustment of debt, moratorium, or </w:t>
      </w:r>
    </w:p>
    <w:p w:rsidR="00B70703" w:rsidRDefault="00B70703">
      <w:pPr>
        <w:autoSpaceDE w:val="0"/>
        <w:autoSpaceDN w:val="0"/>
        <w:adjustRightInd w:val="0"/>
        <w:spacing w:line="230" w:lineRule="exact"/>
        <w:ind w:left="5989"/>
        <w:rPr>
          <w:color w:val="000000"/>
          <w:spacing w:val="-3"/>
        </w:rPr>
      </w:pPr>
    </w:p>
    <w:p w:rsidR="00B70703" w:rsidRDefault="00B54D69">
      <w:pPr>
        <w:autoSpaceDE w:val="0"/>
        <w:autoSpaceDN w:val="0"/>
        <w:adjustRightInd w:val="0"/>
        <w:spacing w:before="205" w:line="230" w:lineRule="exact"/>
        <w:ind w:left="5989"/>
        <w:rPr>
          <w:color w:val="000000"/>
          <w:spacing w:val="-2"/>
          <w:sz w:val="20"/>
        </w:rPr>
      </w:pPr>
      <w:r>
        <w:rPr>
          <w:color w:val="000000"/>
          <w:spacing w:val="-2"/>
          <w:sz w:val="20"/>
        </w:rPr>
        <w:t xml:space="preserve">16 </w:t>
      </w:r>
    </w:p>
    <w:p w:rsidR="00B70703" w:rsidRDefault="00B70703">
      <w:pPr>
        <w:autoSpaceDE w:val="0"/>
        <w:autoSpaceDN w:val="0"/>
        <w:adjustRightInd w:val="0"/>
        <w:rPr>
          <w:color w:val="000000"/>
          <w:spacing w:val="-2"/>
          <w:sz w:val="20"/>
        </w:rPr>
        <w:sectPr w:rsidR="00B70703">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20" w:name="Pg21"/>
      <w:bookmarkEnd w:id="20"/>
    </w:p>
    <w:p w:rsidR="00B70703" w:rsidRDefault="00B70703">
      <w:pPr>
        <w:autoSpaceDE w:val="0"/>
        <w:autoSpaceDN w:val="0"/>
        <w:adjustRightInd w:val="0"/>
        <w:spacing w:line="555" w:lineRule="exact"/>
        <w:ind w:left="2016"/>
        <w:rPr>
          <w:color w:val="000000"/>
          <w:spacing w:val="-2"/>
        </w:rPr>
      </w:pPr>
    </w:p>
    <w:p w:rsidR="00B70703" w:rsidRDefault="00B54D69">
      <w:pPr>
        <w:autoSpaceDE w:val="0"/>
        <w:autoSpaceDN w:val="0"/>
        <w:adjustRightInd w:val="0"/>
        <w:spacing w:before="386" w:line="555" w:lineRule="exact"/>
        <w:ind w:left="2016" w:right="1490"/>
        <w:rPr>
          <w:color w:val="000000"/>
          <w:spacing w:val="-3"/>
        </w:rPr>
      </w:pPr>
      <w:r>
        <w:rPr>
          <w:color w:val="000000"/>
          <w:spacing w:val="-2"/>
        </w:rPr>
        <w:t>other similar laws affecting the enforcement of rights of creditors generally as such laws may be applied in the event of a reorgan</w:t>
      </w:r>
      <w:r>
        <w:rPr>
          <w:color w:val="000000"/>
          <w:spacing w:val="-2"/>
        </w:rPr>
        <w:t xml:space="preserve">ization, insolvency, liquidation, readjustment of </w:t>
      </w:r>
      <w:r>
        <w:rPr>
          <w:color w:val="000000"/>
          <w:spacing w:val="-4"/>
        </w:rPr>
        <w:t xml:space="preserve">debt or other similar proceeding of or moratorium applicable to the Party and by general </w:t>
      </w:r>
      <w:r>
        <w:rPr>
          <w:color w:val="000000"/>
          <w:w w:val="102"/>
        </w:rPr>
        <w:t xml:space="preserve">principles of equity (regardless of whether such enforceability is considered in a </w:t>
      </w:r>
      <w:r>
        <w:rPr>
          <w:color w:val="000000"/>
          <w:w w:val="102"/>
        </w:rPr>
        <w:br/>
      </w:r>
      <w:r>
        <w:rPr>
          <w:color w:val="000000"/>
          <w:spacing w:val="-3"/>
        </w:rPr>
        <w:t xml:space="preserve">proceeding in equity or at law.) </w:t>
      </w:r>
    </w:p>
    <w:p w:rsidR="00B70703" w:rsidRDefault="00B70703">
      <w:pPr>
        <w:autoSpaceDE w:val="0"/>
        <w:autoSpaceDN w:val="0"/>
        <w:adjustRightInd w:val="0"/>
        <w:spacing w:line="276" w:lineRule="exact"/>
        <w:ind w:left="5377"/>
        <w:rPr>
          <w:color w:val="000000"/>
          <w:spacing w:val="-3"/>
        </w:rPr>
      </w:pPr>
    </w:p>
    <w:p w:rsidR="00B70703" w:rsidRDefault="00B54D69">
      <w:pPr>
        <w:autoSpaceDE w:val="0"/>
        <w:autoSpaceDN w:val="0"/>
        <w:adjustRightInd w:val="0"/>
        <w:spacing w:before="220" w:line="276" w:lineRule="exact"/>
        <w:ind w:left="5377"/>
        <w:rPr>
          <w:rFonts w:ascii="Times New Roman Bold" w:hAnsi="Times New Roman Bold"/>
          <w:color w:val="000000"/>
          <w:spacing w:val="-3"/>
        </w:rPr>
      </w:pPr>
      <w:r>
        <w:rPr>
          <w:rFonts w:ascii="Times New Roman Bold" w:hAnsi="Times New Roman Bold"/>
          <w:color w:val="000000"/>
          <w:spacing w:val="-3"/>
        </w:rPr>
        <w:t xml:space="preserve">ARTICLE IV </w:t>
      </w:r>
    </w:p>
    <w:p w:rsidR="00B70703" w:rsidRDefault="00B54D69">
      <w:pPr>
        <w:autoSpaceDE w:val="0"/>
        <w:autoSpaceDN w:val="0"/>
        <w:adjustRightInd w:val="0"/>
        <w:spacing w:before="4" w:line="276" w:lineRule="exact"/>
        <w:ind w:left="4157"/>
        <w:rPr>
          <w:rFonts w:ascii="Times New Roman Bold" w:hAnsi="Times New Roman Bold"/>
          <w:color w:val="000000"/>
          <w:spacing w:val="-3"/>
        </w:rPr>
      </w:pPr>
      <w:r>
        <w:rPr>
          <w:rFonts w:ascii="Times New Roman Bold" w:hAnsi="Times New Roman Bold"/>
          <w:color w:val="000000"/>
          <w:spacing w:val="-3"/>
        </w:rPr>
        <w:t xml:space="preserve">INTERCONNECTION FACILITIES </w:t>
      </w: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54D69">
      <w:pPr>
        <w:tabs>
          <w:tab w:val="left" w:pos="2088"/>
        </w:tabs>
        <w:autoSpaceDE w:val="0"/>
        <w:autoSpaceDN w:val="0"/>
        <w:adjustRightInd w:val="0"/>
        <w:spacing w:before="20" w:line="276" w:lineRule="exact"/>
        <w:ind w:left="1368"/>
        <w:rPr>
          <w:rFonts w:ascii="Times New Roman Bold" w:hAnsi="Times New Roman Bold"/>
          <w:color w:val="000000"/>
          <w:w w:val="108"/>
        </w:rPr>
      </w:pPr>
      <w:r>
        <w:rPr>
          <w:color w:val="000000"/>
          <w:w w:val="108"/>
        </w:rPr>
        <w:t>4.1</w:t>
      </w:r>
      <w:r>
        <w:rPr>
          <w:color w:val="000000"/>
          <w:w w:val="108"/>
        </w:rPr>
        <w:tab/>
      </w:r>
      <w:r>
        <w:rPr>
          <w:rFonts w:ascii="Times New Roman Bold" w:hAnsi="Times New Roman Bold"/>
          <w:color w:val="000000"/>
          <w:w w:val="108"/>
        </w:rPr>
        <w:t>Interconnection Facilities.</w:t>
      </w:r>
    </w:p>
    <w:p w:rsidR="00B70703" w:rsidRDefault="00B54D69">
      <w:pPr>
        <w:tabs>
          <w:tab w:val="left" w:pos="2736"/>
        </w:tabs>
        <w:autoSpaceDE w:val="0"/>
        <w:autoSpaceDN w:val="0"/>
        <w:adjustRightInd w:val="0"/>
        <w:spacing w:before="266" w:line="550" w:lineRule="exact"/>
        <w:ind w:left="2016" w:right="1382"/>
        <w:rPr>
          <w:color w:val="000000"/>
          <w:spacing w:val="-3"/>
        </w:rPr>
      </w:pPr>
      <w:r>
        <w:rPr>
          <w:color w:val="000000"/>
          <w:spacing w:val="-1"/>
        </w:rPr>
        <w:t xml:space="preserve">4.1.1   Exhibit A to this Agreement shall separately identify the Interconnection Facilities </w:t>
      </w:r>
      <w:r>
        <w:rPr>
          <w:color w:val="000000"/>
          <w:spacing w:val="-1"/>
        </w:rPr>
        <w:br/>
      </w:r>
      <w:r>
        <w:rPr>
          <w:color w:val="000000"/>
          <w:spacing w:val="-1"/>
        </w:rPr>
        <w:tab/>
      </w:r>
      <w:r>
        <w:rPr>
          <w:color w:val="000000"/>
          <w:spacing w:val="-2"/>
        </w:rPr>
        <w:t xml:space="preserve">associated with the existing delivery point and the Interconnection Facilities </w:t>
      </w:r>
      <w:r>
        <w:rPr>
          <w:color w:val="000000"/>
          <w:spacing w:val="-2"/>
        </w:rPr>
        <w:br/>
      </w:r>
      <w:r>
        <w:rPr>
          <w:color w:val="000000"/>
          <w:spacing w:val="-2"/>
        </w:rPr>
        <w:tab/>
      </w:r>
      <w:r>
        <w:rPr>
          <w:color w:val="000000"/>
          <w:spacing w:val="-3"/>
        </w:rPr>
        <w:t xml:space="preserve">associated with any new, modified, or upgraded delivery point.  The </w:t>
      </w:r>
      <w:r>
        <w:rPr>
          <w:color w:val="000000"/>
          <w:spacing w:val="-3"/>
        </w:rPr>
        <w:br/>
      </w:r>
      <w:r>
        <w:rPr>
          <w:color w:val="000000"/>
          <w:spacing w:val="-3"/>
        </w:rPr>
        <w:tab/>
      </w:r>
      <w:r>
        <w:rPr>
          <w:color w:val="000000"/>
          <w:spacing w:val="-2"/>
        </w:rPr>
        <w:t xml:space="preserve">Interconnection Facilities and the Upgrades associated with a new, modified, or </w:t>
      </w:r>
      <w:r>
        <w:rPr>
          <w:color w:val="000000"/>
          <w:spacing w:val="-2"/>
        </w:rPr>
        <w:br/>
      </w:r>
      <w:r>
        <w:rPr>
          <w:color w:val="000000"/>
          <w:spacing w:val="-2"/>
        </w:rPr>
        <w:tab/>
      </w:r>
      <w:r>
        <w:rPr>
          <w:color w:val="000000"/>
        </w:rPr>
        <w:t xml:space="preserve">upgraded delivery point shall be constructed and operated in accordance with the </w:t>
      </w:r>
      <w:r>
        <w:rPr>
          <w:color w:val="000000"/>
        </w:rPr>
        <w:br/>
      </w:r>
      <w:r>
        <w:rPr>
          <w:color w:val="000000"/>
        </w:rPr>
        <w:tab/>
      </w:r>
      <w:r>
        <w:rPr>
          <w:color w:val="000000"/>
          <w:w w:val="103"/>
        </w:rPr>
        <w:t>Interconnection Study</w:t>
      </w:r>
      <w:r>
        <w:rPr>
          <w:color w:val="000000"/>
          <w:w w:val="103"/>
        </w:rPr>
        <w:t xml:space="preserve"> performed by National Grid pursuant to this Agreement </w:t>
      </w:r>
      <w:r>
        <w:rPr>
          <w:color w:val="000000"/>
          <w:w w:val="103"/>
        </w:rPr>
        <w:br/>
      </w:r>
      <w:r>
        <w:rPr>
          <w:color w:val="000000"/>
          <w:w w:val="103"/>
        </w:rPr>
        <w:tab/>
      </w:r>
      <w:r>
        <w:rPr>
          <w:color w:val="000000"/>
        </w:rPr>
        <w:t xml:space="preserve">and in accordance with Good Utility Practice.  The provisions of this Agreement </w:t>
      </w:r>
      <w:r>
        <w:rPr>
          <w:color w:val="000000"/>
        </w:rPr>
        <w:br/>
      </w:r>
      <w:r>
        <w:rPr>
          <w:color w:val="000000"/>
        </w:rPr>
        <w:tab/>
      </w:r>
      <w:r>
        <w:rPr>
          <w:color w:val="000000"/>
          <w:spacing w:val="-1"/>
        </w:rPr>
        <w:t xml:space="preserve">addressing the design, engineering, procurement, and construction of </w:t>
      </w:r>
      <w:r>
        <w:rPr>
          <w:color w:val="000000"/>
          <w:spacing w:val="-1"/>
        </w:rPr>
        <w:br/>
      </w:r>
      <w:r>
        <w:rPr>
          <w:color w:val="000000"/>
          <w:spacing w:val="-1"/>
        </w:rPr>
        <w:tab/>
      </w:r>
      <w:r>
        <w:rPr>
          <w:color w:val="000000"/>
          <w:spacing w:val="-1"/>
        </w:rPr>
        <w:t xml:space="preserve">Interconnection Facilities and Upgrades shall apply to the Interconnection </w:t>
      </w:r>
      <w:r>
        <w:rPr>
          <w:color w:val="000000"/>
          <w:spacing w:val="-1"/>
        </w:rPr>
        <w:br/>
      </w:r>
      <w:r>
        <w:rPr>
          <w:color w:val="000000"/>
          <w:spacing w:val="-1"/>
        </w:rPr>
        <w:tab/>
      </w:r>
      <w:r>
        <w:rPr>
          <w:color w:val="000000"/>
          <w:spacing w:val="-2"/>
        </w:rPr>
        <w:t xml:space="preserve">Facilities and the Upgrades associated with any new, modified, or upgraded </w:t>
      </w:r>
      <w:r>
        <w:rPr>
          <w:color w:val="000000"/>
          <w:spacing w:val="-2"/>
        </w:rPr>
        <w:br/>
      </w:r>
      <w:r>
        <w:rPr>
          <w:color w:val="000000"/>
          <w:spacing w:val="-2"/>
        </w:rPr>
        <w:tab/>
      </w:r>
      <w:r>
        <w:rPr>
          <w:color w:val="000000"/>
          <w:spacing w:val="-3"/>
        </w:rPr>
        <w:t xml:space="preserve">delivery point.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16"/>
        </w:tabs>
        <w:autoSpaceDE w:val="0"/>
        <w:autoSpaceDN w:val="0"/>
        <w:adjustRightInd w:val="0"/>
        <w:spacing w:before="20" w:line="276" w:lineRule="exact"/>
        <w:ind w:left="1368"/>
        <w:rPr>
          <w:rFonts w:ascii="Times New Roman Bold" w:hAnsi="Times New Roman Bold"/>
          <w:color w:val="000000"/>
        </w:rPr>
      </w:pPr>
      <w:r>
        <w:rPr>
          <w:color w:val="000000"/>
        </w:rPr>
        <w:t>4.2</w:t>
      </w:r>
      <w:r>
        <w:rPr>
          <w:color w:val="000000"/>
        </w:rPr>
        <w:tab/>
      </w:r>
      <w:r>
        <w:rPr>
          <w:rFonts w:ascii="Times New Roman Bold" w:hAnsi="Times New Roman Bold"/>
          <w:color w:val="000000"/>
        </w:rPr>
        <w:t>Obtaining Real Property Interests, and Necessary Licenses, Permits, and</w:t>
      </w:r>
    </w:p>
    <w:p w:rsidR="00B70703" w:rsidRDefault="00B70703">
      <w:pPr>
        <w:autoSpaceDE w:val="0"/>
        <w:autoSpaceDN w:val="0"/>
        <w:adjustRightInd w:val="0"/>
        <w:spacing w:line="276" w:lineRule="exact"/>
        <w:ind w:left="1368"/>
        <w:rPr>
          <w:rFonts w:ascii="Times New Roman Bold" w:hAnsi="Times New Roman Bold"/>
          <w:color w:val="000000"/>
        </w:rPr>
      </w:pPr>
    </w:p>
    <w:p w:rsidR="00B70703" w:rsidRDefault="00B54D69">
      <w:pPr>
        <w:autoSpaceDE w:val="0"/>
        <w:autoSpaceDN w:val="0"/>
        <w:adjustRightInd w:val="0"/>
        <w:spacing w:before="5" w:line="276" w:lineRule="exact"/>
        <w:ind w:left="1368" w:firstLine="647"/>
        <w:rPr>
          <w:rFonts w:ascii="Times New Roman Bold" w:hAnsi="Times New Roman Bold"/>
          <w:color w:val="000000"/>
        </w:rPr>
      </w:pPr>
      <w:r>
        <w:rPr>
          <w:rFonts w:ascii="Times New Roman Bold" w:hAnsi="Times New Roman Bold"/>
          <w:color w:val="000000"/>
        </w:rPr>
        <w:t>Approv</w:t>
      </w:r>
      <w:r>
        <w:rPr>
          <w:rFonts w:ascii="Times New Roman Bold" w:hAnsi="Times New Roman Bold"/>
          <w:color w:val="000000"/>
        </w:rPr>
        <w:t>als.</w:t>
      </w:r>
    </w:p>
    <w:p w:rsidR="00B70703" w:rsidRDefault="00B70703">
      <w:pPr>
        <w:autoSpaceDE w:val="0"/>
        <w:autoSpaceDN w:val="0"/>
        <w:adjustRightInd w:val="0"/>
        <w:spacing w:line="276" w:lineRule="exact"/>
        <w:ind w:left="2016"/>
        <w:rPr>
          <w:rFonts w:ascii="Times New Roman Bold" w:hAnsi="Times New Roman Bold"/>
          <w:color w:val="000000"/>
        </w:rPr>
      </w:pPr>
    </w:p>
    <w:p w:rsidR="00B70703" w:rsidRDefault="00B54D69">
      <w:pPr>
        <w:autoSpaceDE w:val="0"/>
        <w:autoSpaceDN w:val="0"/>
        <w:adjustRightInd w:val="0"/>
        <w:spacing w:before="276" w:line="276" w:lineRule="exact"/>
        <w:ind w:left="2016"/>
        <w:rPr>
          <w:color w:val="000000"/>
          <w:spacing w:val="-3"/>
        </w:rPr>
      </w:pPr>
      <w:r>
        <w:rPr>
          <w:color w:val="000000"/>
          <w:spacing w:val="-3"/>
        </w:rPr>
        <w:t xml:space="preserve">4.2.1   Municipal will acquire all interests in real property that are necessary for </w:t>
      </w: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54D69">
      <w:pPr>
        <w:autoSpaceDE w:val="0"/>
        <w:autoSpaceDN w:val="0"/>
        <w:adjustRightInd w:val="0"/>
        <w:spacing w:before="2" w:line="230" w:lineRule="exact"/>
        <w:ind w:left="5989"/>
        <w:rPr>
          <w:color w:val="000000"/>
          <w:spacing w:val="-2"/>
          <w:sz w:val="20"/>
        </w:rPr>
      </w:pPr>
      <w:r>
        <w:rPr>
          <w:color w:val="000000"/>
          <w:spacing w:val="-2"/>
          <w:sz w:val="20"/>
        </w:rPr>
        <w:t xml:space="preserve">17 </w:t>
      </w:r>
    </w:p>
    <w:p w:rsidR="00B70703" w:rsidRDefault="00B70703">
      <w:pPr>
        <w:autoSpaceDE w:val="0"/>
        <w:autoSpaceDN w:val="0"/>
        <w:adjustRightInd w:val="0"/>
        <w:rPr>
          <w:color w:val="000000"/>
          <w:spacing w:val="-2"/>
          <w:sz w:val="20"/>
        </w:rPr>
        <w:sectPr w:rsidR="00B70703">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21" w:name="Pg22"/>
      <w:bookmarkEnd w:id="21"/>
    </w:p>
    <w:p w:rsidR="00B70703" w:rsidRDefault="00B70703">
      <w:pPr>
        <w:autoSpaceDE w:val="0"/>
        <w:autoSpaceDN w:val="0"/>
        <w:adjustRightInd w:val="0"/>
        <w:spacing w:line="276" w:lineRule="exact"/>
        <w:ind w:left="2736"/>
        <w:rPr>
          <w:color w:val="000000"/>
          <w:spacing w:val="-2"/>
        </w:rPr>
      </w:pPr>
    </w:p>
    <w:p w:rsidR="00B70703" w:rsidRDefault="00B70703">
      <w:pPr>
        <w:autoSpaceDE w:val="0"/>
        <w:autoSpaceDN w:val="0"/>
        <w:adjustRightInd w:val="0"/>
        <w:spacing w:line="276" w:lineRule="exact"/>
        <w:ind w:left="2736"/>
        <w:rPr>
          <w:color w:val="000000"/>
          <w:spacing w:val="-2"/>
        </w:rPr>
      </w:pPr>
    </w:p>
    <w:p w:rsidR="00B70703" w:rsidRDefault="00B70703">
      <w:pPr>
        <w:autoSpaceDE w:val="0"/>
        <w:autoSpaceDN w:val="0"/>
        <w:adjustRightInd w:val="0"/>
        <w:spacing w:line="276" w:lineRule="exact"/>
        <w:ind w:left="2736"/>
        <w:rPr>
          <w:color w:val="000000"/>
          <w:spacing w:val="-2"/>
        </w:rPr>
      </w:pPr>
    </w:p>
    <w:p w:rsidR="00B70703" w:rsidRDefault="00B70703">
      <w:pPr>
        <w:autoSpaceDE w:val="0"/>
        <w:autoSpaceDN w:val="0"/>
        <w:adjustRightInd w:val="0"/>
        <w:spacing w:line="276" w:lineRule="exact"/>
        <w:ind w:left="2736"/>
        <w:rPr>
          <w:color w:val="000000"/>
          <w:spacing w:val="-2"/>
        </w:rPr>
      </w:pPr>
    </w:p>
    <w:p w:rsidR="00B70703" w:rsidRDefault="00B54D69">
      <w:pPr>
        <w:autoSpaceDE w:val="0"/>
        <w:autoSpaceDN w:val="0"/>
        <w:adjustRightInd w:val="0"/>
        <w:spacing w:before="67" w:line="276" w:lineRule="exact"/>
        <w:ind w:left="2736"/>
        <w:rPr>
          <w:color w:val="000000"/>
          <w:spacing w:val="-5"/>
        </w:rPr>
      </w:pPr>
      <w:r>
        <w:rPr>
          <w:color w:val="000000"/>
          <w:spacing w:val="-5"/>
        </w:rPr>
        <w:t xml:space="preserve">National Grid to construct, operate and maintain the National Grid </w:t>
      </w:r>
    </w:p>
    <w:p w:rsidR="00B70703" w:rsidRDefault="00B54D69">
      <w:pPr>
        <w:autoSpaceDE w:val="0"/>
        <w:autoSpaceDN w:val="0"/>
        <w:adjustRightInd w:val="0"/>
        <w:spacing w:before="50" w:line="560" w:lineRule="exact"/>
        <w:ind w:left="2736" w:right="2100"/>
        <w:jc w:val="both"/>
        <w:rPr>
          <w:color w:val="000000"/>
          <w:spacing w:val="-4"/>
        </w:rPr>
      </w:pPr>
      <w:r>
        <w:rPr>
          <w:color w:val="000000"/>
          <w:spacing w:val="-3"/>
        </w:rPr>
        <w:t xml:space="preserve">Interconnection Facilities or Modification in accordance with the terms and </w:t>
      </w:r>
      <w:r>
        <w:rPr>
          <w:color w:val="000000"/>
          <w:spacing w:val="-4"/>
        </w:rPr>
        <w:t xml:space="preserve">provisions </w:t>
      </w:r>
      <w:r>
        <w:rPr>
          <w:color w:val="000000"/>
          <w:spacing w:val="-4"/>
        </w:rPr>
        <w:t xml:space="preserve">of this Agreement. </w:t>
      </w:r>
    </w:p>
    <w:p w:rsidR="00B70703" w:rsidRDefault="00B54D69">
      <w:pPr>
        <w:tabs>
          <w:tab w:val="left" w:pos="2736"/>
        </w:tabs>
        <w:autoSpaceDE w:val="0"/>
        <w:autoSpaceDN w:val="0"/>
        <w:adjustRightInd w:val="0"/>
        <w:spacing w:before="268" w:line="551" w:lineRule="exact"/>
        <w:ind w:left="2016" w:right="1225"/>
        <w:rPr>
          <w:color w:val="000000"/>
          <w:spacing w:val="-1"/>
        </w:rPr>
      </w:pPr>
      <w:r>
        <w:rPr>
          <w:color w:val="000000"/>
          <w:w w:val="102"/>
        </w:rPr>
        <w:t xml:space="preserve">4.2.2   National Grid, at Municipal's sole cost and expense, shall be responsible for </w:t>
      </w:r>
      <w:r>
        <w:rPr>
          <w:color w:val="000000"/>
          <w:w w:val="102"/>
        </w:rPr>
        <w:br/>
      </w:r>
      <w:r>
        <w:rPr>
          <w:color w:val="000000"/>
          <w:w w:val="102"/>
        </w:rPr>
        <w:tab/>
      </w:r>
      <w:r>
        <w:rPr>
          <w:color w:val="000000"/>
          <w:spacing w:val="-2"/>
        </w:rPr>
        <w:t xml:space="preserve">preparing and maintaining in full force and effect all permits, authorizations, </w:t>
      </w:r>
      <w:r>
        <w:rPr>
          <w:color w:val="000000"/>
          <w:spacing w:val="-2"/>
        </w:rPr>
        <w:br/>
      </w:r>
      <w:r>
        <w:rPr>
          <w:color w:val="000000"/>
          <w:spacing w:val="-2"/>
        </w:rPr>
        <w:tab/>
      </w:r>
      <w:r>
        <w:rPr>
          <w:color w:val="000000"/>
          <w:spacing w:val="-4"/>
        </w:rPr>
        <w:t xml:space="preserve">licenses, certificates and approvals necessary to design, construct, operate and </w:t>
      </w:r>
      <w:r>
        <w:rPr>
          <w:color w:val="000000"/>
          <w:spacing w:val="-4"/>
        </w:rPr>
        <w:br/>
      </w:r>
      <w:r>
        <w:rPr>
          <w:color w:val="000000"/>
          <w:spacing w:val="-4"/>
        </w:rPr>
        <w:tab/>
      </w:r>
      <w:r>
        <w:rPr>
          <w:color w:val="000000"/>
          <w:spacing w:val="-1"/>
        </w:rPr>
        <w:t xml:space="preserve">maintain the National Grid Interconnection Facilities and/or Modifications. </w:t>
      </w:r>
      <w:r>
        <w:rPr>
          <w:color w:val="000000"/>
          <w:spacing w:val="-1"/>
        </w:rPr>
        <w:br/>
      </w:r>
      <w:r>
        <w:rPr>
          <w:color w:val="000000"/>
          <w:spacing w:val="-1"/>
        </w:rPr>
        <w:tab/>
        <w:t xml:space="preserve">Municipal shall be responsible, at its own cost, for preparing and maintaining in </w:t>
      </w:r>
      <w:r>
        <w:rPr>
          <w:color w:val="000000"/>
          <w:spacing w:val="-1"/>
        </w:rPr>
        <w:br/>
      </w:r>
      <w:r>
        <w:rPr>
          <w:color w:val="000000"/>
          <w:spacing w:val="-1"/>
        </w:rPr>
        <w:tab/>
      </w:r>
      <w:r>
        <w:rPr>
          <w:color w:val="000000"/>
          <w:spacing w:val="-3"/>
        </w:rPr>
        <w:t xml:space="preserve">full force </w:t>
      </w:r>
      <w:r>
        <w:rPr>
          <w:color w:val="000000"/>
          <w:spacing w:val="-3"/>
        </w:rPr>
        <w:t xml:space="preserve">and effect all permits, authorizations, licenses, certificates, and approvals </w:t>
      </w:r>
      <w:r>
        <w:rPr>
          <w:color w:val="000000"/>
          <w:spacing w:val="-3"/>
        </w:rPr>
        <w:br/>
      </w:r>
      <w:r>
        <w:rPr>
          <w:color w:val="000000"/>
          <w:spacing w:val="-3"/>
        </w:rPr>
        <w:tab/>
        <w:t xml:space="preserve">necessary to design, construct, operate and maintain the Municipal Interconnection </w:t>
      </w:r>
      <w:r>
        <w:rPr>
          <w:color w:val="000000"/>
          <w:spacing w:val="-3"/>
        </w:rPr>
        <w:br/>
      </w:r>
      <w:r>
        <w:rPr>
          <w:color w:val="000000"/>
          <w:spacing w:val="-3"/>
        </w:rPr>
        <w:tab/>
      </w:r>
      <w:r>
        <w:rPr>
          <w:color w:val="000000"/>
          <w:spacing w:val="-1"/>
        </w:rPr>
        <w:t xml:space="preserve">Facilities and effectuate its obligations under the Agreement with respect to the </w:t>
      </w:r>
      <w:r>
        <w:rPr>
          <w:color w:val="000000"/>
          <w:spacing w:val="-1"/>
        </w:rPr>
        <w:br/>
      </w:r>
      <w:r>
        <w:rPr>
          <w:color w:val="000000"/>
          <w:spacing w:val="-1"/>
        </w:rPr>
        <w:tab/>
      </w:r>
      <w:r>
        <w:rPr>
          <w:color w:val="000000"/>
          <w:w w:val="102"/>
        </w:rPr>
        <w:t>Nationa</w:t>
      </w:r>
      <w:r>
        <w:rPr>
          <w:color w:val="000000"/>
          <w:w w:val="102"/>
        </w:rPr>
        <w:t xml:space="preserve">l Grid Interconnection Facilities.  National Grid, at Municipal's sole cost </w:t>
      </w:r>
      <w:r>
        <w:rPr>
          <w:color w:val="000000"/>
          <w:w w:val="102"/>
        </w:rPr>
        <w:br/>
      </w:r>
      <w:r>
        <w:rPr>
          <w:color w:val="000000"/>
          <w:w w:val="102"/>
        </w:rPr>
        <w:tab/>
      </w:r>
      <w:r>
        <w:rPr>
          <w:color w:val="000000"/>
          <w:spacing w:val="-2"/>
        </w:rPr>
        <w:t xml:space="preserve">and expense, shall fully cooperate with Municipal in order to prepare and maintain </w:t>
      </w:r>
      <w:r>
        <w:rPr>
          <w:color w:val="000000"/>
          <w:spacing w:val="-2"/>
        </w:rPr>
        <w:br/>
      </w:r>
      <w:r>
        <w:rPr>
          <w:color w:val="000000"/>
          <w:spacing w:val="-2"/>
        </w:rPr>
        <w:tab/>
      </w:r>
      <w:r>
        <w:rPr>
          <w:color w:val="000000"/>
          <w:w w:val="102"/>
        </w:rPr>
        <w:t xml:space="preserve">all permits, authorizations, licenses, certificates and approvals required by this </w:t>
      </w:r>
      <w:r>
        <w:rPr>
          <w:color w:val="000000"/>
          <w:w w:val="102"/>
        </w:rPr>
        <w:br/>
      </w:r>
      <w:r>
        <w:rPr>
          <w:color w:val="000000"/>
          <w:w w:val="102"/>
        </w:rPr>
        <w:tab/>
      </w:r>
      <w:r>
        <w:rPr>
          <w:color w:val="000000"/>
        </w:rPr>
        <w:t>Section.</w:t>
      </w:r>
      <w:r>
        <w:rPr>
          <w:color w:val="000000"/>
        </w:rPr>
        <w:t xml:space="preserve">  Municipal and National Grid agree to comply in all material respects </w:t>
      </w:r>
      <w:r>
        <w:rPr>
          <w:color w:val="000000"/>
        </w:rPr>
        <w:br/>
      </w:r>
      <w:r>
        <w:rPr>
          <w:color w:val="000000"/>
        </w:rPr>
        <w:tab/>
      </w:r>
      <w:r>
        <w:rPr>
          <w:color w:val="000000"/>
          <w:spacing w:val="-2"/>
        </w:rPr>
        <w:t xml:space="preserve">with all federal, state and local environmental and other laws, ordinances, rules, </w:t>
      </w:r>
      <w:r>
        <w:rPr>
          <w:color w:val="000000"/>
          <w:spacing w:val="-2"/>
        </w:rPr>
        <w:br/>
      </w:r>
      <w:r>
        <w:rPr>
          <w:color w:val="000000"/>
          <w:spacing w:val="-2"/>
        </w:rPr>
        <w:tab/>
      </w:r>
      <w:r>
        <w:rPr>
          <w:color w:val="000000"/>
          <w:spacing w:val="-1"/>
        </w:rPr>
        <w:t xml:space="preserve">regulations, permits, licenses, approvals, certificates and requirements thereunder </w:t>
      </w:r>
      <w:r>
        <w:rPr>
          <w:color w:val="000000"/>
          <w:spacing w:val="-1"/>
        </w:rPr>
        <w:br/>
      </w:r>
      <w:r>
        <w:rPr>
          <w:color w:val="000000"/>
          <w:spacing w:val="-1"/>
        </w:rPr>
        <w:tab/>
        <w:t>in connectio</w:t>
      </w:r>
      <w:r>
        <w:rPr>
          <w:color w:val="000000"/>
          <w:spacing w:val="-1"/>
        </w:rPr>
        <w:t xml:space="preserve">n with the activities each performs pursuant to this Agreement. </w:t>
      </w:r>
    </w:p>
    <w:p w:rsidR="00B70703" w:rsidRDefault="00B54D69">
      <w:pPr>
        <w:tabs>
          <w:tab w:val="left" w:pos="2736"/>
        </w:tabs>
        <w:autoSpaceDE w:val="0"/>
        <w:autoSpaceDN w:val="0"/>
        <w:adjustRightInd w:val="0"/>
        <w:spacing w:before="288" w:line="553" w:lineRule="exact"/>
        <w:ind w:left="2016" w:right="1497"/>
        <w:rPr>
          <w:color w:val="000000"/>
          <w:spacing w:val="-5"/>
        </w:rPr>
      </w:pPr>
      <w:r>
        <w:rPr>
          <w:color w:val="000000"/>
          <w:w w:val="103"/>
        </w:rPr>
        <w:t xml:space="preserve">4.2.3   Municipal agrees that, upon National Grid’s reasonable request, prior to the </w:t>
      </w:r>
      <w:r>
        <w:rPr>
          <w:color w:val="000000"/>
          <w:w w:val="103"/>
        </w:rPr>
        <w:br/>
      </w:r>
      <w:r>
        <w:rPr>
          <w:color w:val="000000"/>
          <w:w w:val="103"/>
        </w:rPr>
        <w:tab/>
      </w:r>
      <w:r>
        <w:rPr>
          <w:color w:val="000000"/>
        </w:rPr>
        <w:t xml:space="preserve">transfer of any real property interest to National Grid under the terms of this </w:t>
      </w:r>
      <w:r>
        <w:rPr>
          <w:color w:val="000000"/>
        </w:rPr>
        <w:br/>
      </w:r>
      <w:r>
        <w:rPr>
          <w:color w:val="000000"/>
        </w:rPr>
        <w:tab/>
      </w:r>
      <w:r>
        <w:rPr>
          <w:color w:val="000000"/>
          <w:spacing w:val="-5"/>
        </w:rPr>
        <w:t>Agreement, Municipal s</w:t>
      </w:r>
      <w:r>
        <w:rPr>
          <w:color w:val="000000"/>
          <w:spacing w:val="-5"/>
        </w:rPr>
        <w:t xml:space="preserve">hall conduct, or cause to be conducted, at Municipal’s sole </w:t>
      </w:r>
      <w:r>
        <w:rPr>
          <w:color w:val="000000"/>
          <w:spacing w:val="-5"/>
        </w:rPr>
        <w:br/>
      </w:r>
      <w:r>
        <w:rPr>
          <w:color w:val="000000"/>
          <w:spacing w:val="-5"/>
        </w:rPr>
        <w:tab/>
        <w:t xml:space="preserve">cost and expense, sampling, soil testing, and any other methods of investigation </w:t>
      </w: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54D69">
      <w:pPr>
        <w:autoSpaceDE w:val="0"/>
        <w:autoSpaceDN w:val="0"/>
        <w:adjustRightInd w:val="0"/>
        <w:spacing w:before="4" w:line="230" w:lineRule="exact"/>
        <w:ind w:left="5989"/>
        <w:rPr>
          <w:color w:val="000000"/>
          <w:spacing w:val="-2"/>
          <w:sz w:val="20"/>
        </w:rPr>
      </w:pPr>
      <w:r>
        <w:rPr>
          <w:color w:val="000000"/>
          <w:spacing w:val="-2"/>
          <w:sz w:val="20"/>
        </w:rPr>
        <w:t xml:space="preserve">18 </w:t>
      </w:r>
    </w:p>
    <w:p w:rsidR="00B70703" w:rsidRDefault="00B70703">
      <w:pPr>
        <w:autoSpaceDE w:val="0"/>
        <w:autoSpaceDN w:val="0"/>
        <w:adjustRightInd w:val="0"/>
        <w:rPr>
          <w:color w:val="000000"/>
          <w:spacing w:val="-2"/>
          <w:sz w:val="20"/>
        </w:rPr>
        <w:sectPr w:rsidR="00B70703">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22" w:name="Pg23"/>
      <w:bookmarkEnd w:id="22"/>
    </w:p>
    <w:p w:rsidR="00B70703" w:rsidRDefault="00B70703">
      <w:pPr>
        <w:autoSpaceDE w:val="0"/>
        <w:autoSpaceDN w:val="0"/>
        <w:adjustRightInd w:val="0"/>
        <w:spacing w:line="276" w:lineRule="exact"/>
        <w:ind w:left="2736"/>
        <w:rPr>
          <w:color w:val="000000"/>
          <w:spacing w:val="-2"/>
        </w:rPr>
      </w:pPr>
    </w:p>
    <w:p w:rsidR="00B70703" w:rsidRDefault="00B70703">
      <w:pPr>
        <w:autoSpaceDE w:val="0"/>
        <w:autoSpaceDN w:val="0"/>
        <w:adjustRightInd w:val="0"/>
        <w:spacing w:line="276" w:lineRule="exact"/>
        <w:ind w:left="2736"/>
        <w:rPr>
          <w:color w:val="000000"/>
          <w:spacing w:val="-2"/>
        </w:rPr>
      </w:pPr>
    </w:p>
    <w:p w:rsidR="00B70703" w:rsidRDefault="00B70703">
      <w:pPr>
        <w:autoSpaceDE w:val="0"/>
        <w:autoSpaceDN w:val="0"/>
        <w:adjustRightInd w:val="0"/>
        <w:spacing w:line="276" w:lineRule="exact"/>
        <w:ind w:left="2736"/>
        <w:rPr>
          <w:color w:val="000000"/>
          <w:spacing w:val="-2"/>
        </w:rPr>
      </w:pPr>
    </w:p>
    <w:p w:rsidR="00B70703" w:rsidRDefault="00B70703">
      <w:pPr>
        <w:autoSpaceDE w:val="0"/>
        <w:autoSpaceDN w:val="0"/>
        <w:adjustRightInd w:val="0"/>
        <w:spacing w:line="276" w:lineRule="exact"/>
        <w:ind w:left="2736"/>
        <w:rPr>
          <w:color w:val="000000"/>
          <w:spacing w:val="-2"/>
        </w:rPr>
      </w:pPr>
    </w:p>
    <w:p w:rsidR="00B70703" w:rsidRDefault="00B54D69">
      <w:pPr>
        <w:autoSpaceDE w:val="0"/>
        <w:autoSpaceDN w:val="0"/>
        <w:adjustRightInd w:val="0"/>
        <w:spacing w:before="67" w:line="276" w:lineRule="exact"/>
        <w:ind w:left="2736"/>
        <w:rPr>
          <w:color w:val="000000"/>
          <w:spacing w:val="-2"/>
        </w:rPr>
      </w:pPr>
      <w:r>
        <w:rPr>
          <w:color w:val="000000"/>
          <w:spacing w:val="-2"/>
        </w:rPr>
        <w:t xml:space="preserve">which would disclose the presence of any Hazardous Substance which has been </w:t>
      </w:r>
    </w:p>
    <w:p w:rsidR="00B70703" w:rsidRDefault="00B54D69">
      <w:pPr>
        <w:autoSpaceDE w:val="0"/>
        <w:autoSpaceDN w:val="0"/>
        <w:adjustRightInd w:val="0"/>
        <w:spacing w:before="56" w:line="552" w:lineRule="exact"/>
        <w:ind w:left="2736" w:right="1204"/>
        <w:rPr>
          <w:color w:val="000000"/>
          <w:spacing w:val="-7"/>
        </w:rPr>
      </w:pPr>
      <w:r>
        <w:rPr>
          <w:color w:val="000000"/>
        </w:rPr>
        <w:t xml:space="preserve">released on the property or which is present upon the property by migration from </w:t>
      </w:r>
      <w:r>
        <w:rPr>
          <w:color w:val="000000"/>
        </w:rPr>
        <w:br/>
      </w:r>
      <w:r>
        <w:rPr>
          <w:color w:val="000000"/>
          <w:w w:val="102"/>
        </w:rPr>
        <w:t xml:space="preserve">an external source on the property and shall notify National Grid in writing as </w:t>
      </w:r>
      <w:r>
        <w:rPr>
          <w:color w:val="000000"/>
          <w:w w:val="102"/>
        </w:rPr>
        <w:br/>
      </w:r>
      <w:r>
        <w:rPr>
          <w:color w:val="000000"/>
          <w:spacing w:val="-2"/>
        </w:rPr>
        <w:t xml:space="preserve">soon as reasonably practicable after learning of the presence of Hazardous </w:t>
      </w:r>
      <w:r>
        <w:rPr>
          <w:color w:val="000000"/>
          <w:spacing w:val="-2"/>
        </w:rPr>
        <w:br/>
      </w:r>
      <w:r>
        <w:rPr>
          <w:color w:val="000000"/>
          <w:spacing w:val="-3"/>
        </w:rPr>
        <w:t>Substance upon sa</w:t>
      </w:r>
      <w:r>
        <w:rPr>
          <w:color w:val="000000"/>
          <w:spacing w:val="-3"/>
        </w:rPr>
        <w:t xml:space="preserve">id property interest. Municipal shall provide National Grid with a </w:t>
      </w:r>
      <w:r>
        <w:rPr>
          <w:color w:val="000000"/>
          <w:spacing w:val="-3"/>
        </w:rPr>
        <w:br/>
      </w:r>
      <w:r>
        <w:rPr>
          <w:color w:val="000000"/>
          <w:spacing w:val="-4"/>
        </w:rPr>
        <w:t xml:space="preserve">copy of any report or data generated as a result of such sampling or soil testing </w:t>
      </w:r>
      <w:r>
        <w:rPr>
          <w:color w:val="000000"/>
          <w:spacing w:val="-4"/>
        </w:rPr>
        <w:br/>
      </w:r>
      <w:r>
        <w:rPr>
          <w:color w:val="000000"/>
          <w:spacing w:val="-2"/>
        </w:rPr>
        <w:t xml:space="preserve">activities. Municipal agrees to indemnify, defend, and save National Grid, its </w:t>
      </w:r>
      <w:r>
        <w:rPr>
          <w:color w:val="000000"/>
          <w:spacing w:val="-2"/>
        </w:rPr>
        <w:br/>
      </w:r>
      <w:r>
        <w:rPr>
          <w:color w:val="000000"/>
        </w:rPr>
        <w:t xml:space="preserve">agents and employees, harmless from and against any loss, damage, liability (civil </w:t>
      </w:r>
      <w:r>
        <w:rPr>
          <w:color w:val="000000"/>
        </w:rPr>
        <w:br/>
      </w:r>
      <w:r>
        <w:rPr>
          <w:color w:val="000000"/>
          <w:w w:val="102"/>
        </w:rPr>
        <w:t xml:space="preserve">or criminal), cost, suit, charge (including reasonable attorneys' fees), expense, or </w:t>
      </w:r>
      <w:r>
        <w:rPr>
          <w:color w:val="000000"/>
          <w:w w:val="102"/>
        </w:rPr>
        <w:br/>
        <w:t>cause of action, for the</w:t>
      </w:r>
      <w:r>
        <w:rPr>
          <w:color w:val="000000"/>
          <w:w w:val="102"/>
          <w:sz w:val="20"/>
        </w:rPr>
        <w:t xml:space="preserve"> </w:t>
      </w:r>
      <w:r>
        <w:rPr>
          <w:color w:val="000000"/>
          <w:w w:val="102"/>
        </w:rPr>
        <w:t xml:space="preserve">investigation, remediation, removal, clean-up, and/or </w:t>
      </w:r>
      <w:r>
        <w:rPr>
          <w:color w:val="000000"/>
          <w:w w:val="102"/>
        </w:rPr>
        <w:br/>
      </w:r>
      <w:r>
        <w:rPr>
          <w:color w:val="000000"/>
          <w:spacing w:val="-6"/>
        </w:rPr>
        <w:t>manage</w:t>
      </w:r>
      <w:r>
        <w:rPr>
          <w:color w:val="000000"/>
          <w:spacing w:val="-6"/>
        </w:rPr>
        <w:t xml:space="preserve">ment of any Hazardous Substance relating to any damages to any person or </w:t>
      </w:r>
      <w:r>
        <w:rPr>
          <w:color w:val="000000"/>
          <w:spacing w:val="-6"/>
        </w:rPr>
        <w:br/>
      </w:r>
      <w:r>
        <w:rPr>
          <w:color w:val="000000"/>
          <w:spacing w:val="-7"/>
        </w:rPr>
        <w:t xml:space="preserve">property resulting from the presence of such Hazardous Substance. </w:t>
      </w:r>
    </w:p>
    <w:p w:rsidR="00B70703" w:rsidRDefault="00B70703">
      <w:pPr>
        <w:autoSpaceDE w:val="0"/>
        <w:autoSpaceDN w:val="0"/>
        <w:adjustRightInd w:val="0"/>
        <w:spacing w:line="276" w:lineRule="exact"/>
        <w:ind w:left="2016"/>
        <w:rPr>
          <w:color w:val="000000"/>
          <w:spacing w:val="-7"/>
        </w:rPr>
      </w:pPr>
    </w:p>
    <w:p w:rsidR="00B70703" w:rsidRDefault="00B54D69">
      <w:pPr>
        <w:autoSpaceDE w:val="0"/>
        <w:autoSpaceDN w:val="0"/>
        <w:adjustRightInd w:val="0"/>
        <w:spacing w:before="220" w:line="276" w:lineRule="exact"/>
        <w:ind w:left="2016"/>
        <w:rPr>
          <w:color w:val="000000"/>
        </w:rPr>
      </w:pPr>
      <w:r>
        <w:rPr>
          <w:color w:val="000000"/>
        </w:rPr>
        <w:t xml:space="preserve">4.2.4   National Grid, at Municipal's sole cost and expense, shall be given the </w:t>
      </w:r>
    </w:p>
    <w:p w:rsidR="00B70703" w:rsidRDefault="00B70703">
      <w:pPr>
        <w:autoSpaceDE w:val="0"/>
        <w:autoSpaceDN w:val="0"/>
        <w:adjustRightInd w:val="0"/>
        <w:spacing w:line="276" w:lineRule="exact"/>
        <w:ind w:left="2736"/>
        <w:rPr>
          <w:color w:val="000000"/>
        </w:rPr>
      </w:pPr>
    </w:p>
    <w:p w:rsidR="00B70703" w:rsidRDefault="00B54D69">
      <w:pPr>
        <w:autoSpaceDE w:val="0"/>
        <w:autoSpaceDN w:val="0"/>
        <w:adjustRightInd w:val="0"/>
        <w:spacing w:before="8" w:line="276" w:lineRule="exact"/>
        <w:ind w:left="2736"/>
        <w:rPr>
          <w:color w:val="000000"/>
          <w:spacing w:val="-3"/>
        </w:rPr>
      </w:pPr>
      <w:r>
        <w:rPr>
          <w:color w:val="000000"/>
          <w:spacing w:val="-3"/>
        </w:rPr>
        <w:t>opportunity to inspect, be prese</w:t>
      </w:r>
      <w:r>
        <w:rPr>
          <w:color w:val="000000"/>
          <w:spacing w:val="-3"/>
        </w:rPr>
        <w:t xml:space="preserve">nt for final testing and approve new or modified </w:t>
      </w:r>
    </w:p>
    <w:p w:rsidR="00B70703" w:rsidRDefault="00B54D69">
      <w:pPr>
        <w:autoSpaceDE w:val="0"/>
        <w:autoSpaceDN w:val="0"/>
        <w:adjustRightInd w:val="0"/>
        <w:spacing w:before="58" w:line="550" w:lineRule="exact"/>
        <w:ind w:left="2736" w:right="1185"/>
        <w:rPr>
          <w:color w:val="000000"/>
          <w:spacing w:val="-6"/>
        </w:rPr>
      </w:pPr>
      <w:r>
        <w:rPr>
          <w:color w:val="000000"/>
          <w:spacing w:val="-5"/>
        </w:rPr>
        <w:t xml:space="preserve">Municipal Interconnection Facilities and review all appropriate approvals, certificates, </w:t>
      </w:r>
      <w:r>
        <w:rPr>
          <w:color w:val="000000"/>
          <w:spacing w:val="-5"/>
        </w:rPr>
        <w:br/>
        <w:t xml:space="preserve">permits, and authorizations.  Municipal shall be responsible for correcting any </w:t>
      </w:r>
      <w:r>
        <w:rPr>
          <w:color w:val="000000"/>
          <w:spacing w:val="-5"/>
        </w:rPr>
        <w:br/>
      </w:r>
      <w:r>
        <w:rPr>
          <w:color w:val="000000"/>
          <w:spacing w:val="-2"/>
        </w:rPr>
        <w:t xml:space="preserve">situations contrary to Good Utility Practice, Bulletin No. 752,any other applicable </w:t>
      </w:r>
      <w:r>
        <w:rPr>
          <w:color w:val="000000"/>
          <w:spacing w:val="-2"/>
        </w:rPr>
        <w:br/>
        <w:t xml:space="preserve">standards including applicable NERC and NPCC standards  or any applicable </w:t>
      </w:r>
      <w:r>
        <w:rPr>
          <w:color w:val="000000"/>
          <w:spacing w:val="-2"/>
        </w:rPr>
        <w:br/>
      </w:r>
      <w:r>
        <w:rPr>
          <w:color w:val="000000"/>
          <w:spacing w:val="-4"/>
        </w:rPr>
        <w:t xml:space="preserve">NYISO requirements, which such requirements shall govern in the event of a conflict </w:t>
      </w:r>
      <w:r>
        <w:rPr>
          <w:color w:val="000000"/>
          <w:spacing w:val="-4"/>
        </w:rPr>
        <w:br/>
        <w:t>between NYI</w:t>
      </w:r>
      <w:r>
        <w:rPr>
          <w:color w:val="000000"/>
          <w:spacing w:val="-4"/>
        </w:rPr>
        <w:t xml:space="preserve">SO and the requirements of Bulletin No. 752, which materially and </w:t>
      </w:r>
      <w:r>
        <w:rPr>
          <w:color w:val="000000"/>
          <w:spacing w:val="-4"/>
        </w:rPr>
        <w:br/>
      </w:r>
      <w:r>
        <w:rPr>
          <w:color w:val="000000"/>
          <w:spacing w:val="-6"/>
        </w:rPr>
        <w:t xml:space="preserve">adversely affect the operability of the National Grid Interconnection Facilities or are </w:t>
      </w:r>
      <w:r>
        <w:rPr>
          <w:color w:val="000000"/>
          <w:spacing w:val="-6"/>
        </w:rPr>
        <w:br/>
        <w:t xml:space="preserve">contrary to applicable laws or permits, and for correcting any material deficiencies </w:t>
      </w:r>
      <w:r>
        <w:rPr>
          <w:color w:val="000000"/>
          <w:spacing w:val="-6"/>
        </w:rPr>
        <w:br/>
        <w:t>which could im</w:t>
      </w:r>
      <w:r>
        <w:rPr>
          <w:color w:val="000000"/>
          <w:spacing w:val="-6"/>
        </w:rPr>
        <w:t xml:space="preserve">pede the National Grid Interconnection Facilities pursuant to </w:t>
      </w:r>
    </w:p>
    <w:p w:rsidR="00B70703" w:rsidRDefault="00B70703">
      <w:pPr>
        <w:autoSpaceDE w:val="0"/>
        <w:autoSpaceDN w:val="0"/>
        <w:adjustRightInd w:val="0"/>
        <w:spacing w:line="230" w:lineRule="exact"/>
        <w:ind w:left="5989"/>
        <w:rPr>
          <w:color w:val="000000"/>
          <w:spacing w:val="-6"/>
        </w:rPr>
      </w:pPr>
    </w:p>
    <w:p w:rsidR="00B70703" w:rsidRDefault="00B54D69">
      <w:pPr>
        <w:autoSpaceDE w:val="0"/>
        <w:autoSpaceDN w:val="0"/>
        <w:adjustRightInd w:val="0"/>
        <w:spacing w:before="205" w:line="230" w:lineRule="exact"/>
        <w:ind w:left="5989"/>
        <w:rPr>
          <w:color w:val="000000"/>
          <w:spacing w:val="-2"/>
          <w:sz w:val="20"/>
        </w:rPr>
      </w:pPr>
      <w:r>
        <w:rPr>
          <w:color w:val="000000"/>
          <w:spacing w:val="-2"/>
          <w:sz w:val="20"/>
        </w:rPr>
        <w:t xml:space="preserve">19 </w:t>
      </w:r>
    </w:p>
    <w:p w:rsidR="00B70703" w:rsidRDefault="00B70703">
      <w:pPr>
        <w:autoSpaceDE w:val="0"/>
        <w:autoSpaceDN w:val="0"/>
        <w:adjustRightInd w:val="0"/>
        <w:rPr>
          <w:color w:val="000000"/>
          <w:spacing w:val="-2"/>
          <w:sz w:val="20"/>
        </w:rPr>
        <w:sectPr w:rsidR="00B70703">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23" w:name="Pg24"/>
      <w:bookmarkEnd w:id="23"/>
    </w:p>
    <w:p w:rsidR="00B70703" w:rsidRDefault="00B70703">
      <w:pPr>
        <w:autoSpaceDE w:val="0"/>
        <w:autoSpaceDN w:val="0"/>
        <w:adjustRightInd w:val="0"/>
        <w:spacing w:line="555" w:lineRule="exact"/>
        <w:ind w:left="2736"/>
        <w:rPr>
          <w:color w:val="000000"/>
          <w:spacing w:val="-2"/>
        </w:rPr>
      </w:pPr>
    </w:p>
    <w:p w:rsidR="00B70703" w:rsidRDefault="00B54D69">
      <w:pPr>
        <w:autoSpaceDE w:val="0"/>
        <w:autoSpaceDN w:val="0"/>
        <w:adjustRightInd w:val="0"/>
        <w:spacing w:before="386" w:line="555" w:lineRule="exact"/>
        <w:ind w:left="2736" w:right="1587"/>
        <w:rPr>
          <w:color w:val="000000"/>
          <w:spacing w:val="-4"/>
        </w:rPr>
      </w:pPr>
      <w:r>
        <w:rPr>
          <w:color w:val="000000"/>
          <w:spacing w:val="-2"/>
        </w:rPr>
        <w:t xml:space="preserve">this Agreement.  Municipal shall be responsible for the costs associated with </w:t>
      </w:r>
      <w:r>
        <w:rPr>
          <w:color w:val="000000"/>
          <w:spacing w:val="-4"/>
        </w:rPr>
        <w:t xml:space="preserve">making such corrections.  Prior to placing new or modified Municipal </w:t>
      </w:r>
      <w:r>
        <w:rPr>
          <w:color w:val="000000"/>
          <w:spacing w:val="-4"/>
        </w:rPr>
        <w:br/>
      </w:r>
      <w:r>
        <w:rPr>
          <w:color w:val="000000"/>
          <w:spacing w:val="-3"/>
        </w:rPr>
        <w:t xml:space="preserve">Interconnection Facilities in service, National Grid shall provide Municipal with documentation concerning the results of any National Grid review of any new or </w:t>
      </w:r>
      <w:r>
        <w:rPr>
          <w:color w:val="000000"/>
          <w:spacing w:val="-4"/>
        </w:rPr>
        <w:t xml:space="preserve">modified Municipal Interconnection Facilities. </w:t>
      </w:r>
    </w:p>
    <w:p w:rsidR="00B70703" w:rsidRDefault="00B70703">
      <w:pPr>
        <w:autoSpaceDE w:val="0"/>
        <w:autoSpaceDN w:val="0"/>
        <w:adjustRightInd w:val="0"/>
        <w:spacing w:line="276" w:lineRule="exact"/>
        <w:ind w:left="2088"/>
        <w:rPr>
          <w:color w:val="000000"/>
          <w:spacing w:val="-4"/>
        </w:rPr>
      </w:pPr>
    </w:p>
    <w:p w:rsidR="00B70703" w:rsidRDefault="00B54D69">
      <w:pPr>
        <w:tabs>
          <w:tab w:val="left" w:pos="2808"/>
        </w:tabs>
        <w:autoSpaceDE w:val="0"/>
        <w:autoSpaceDN w:val="0"/>
        <w:adjustRightInd w:val="0"/>
        <w:spacing w:before="220" w:line="276" w:lineRule="exact"/>
        <w:ind w:left="2088"/>
        <w:rPr>
          <w:color w:val="000000"/>
          <w:w w:val="106"/>
        </w:rPr>
      </w:pPr>
      <w:r>
        <w:rPr>
          <w:color w:val="000000"/>
          <w:w w:val="103"/>
        </w:rPr>
        <w:t xml:space="preserve">4.2.5 </w:t>
      </w:r>
      <w:r>
        <w:rPr>
          <w:color w:val="000000"/>
          <w:w w:val="103"/>
        </w:rPr>
        <w:tab/>
      </w:r>
      <w:r>
        <w:rPr>
          <w:color w:val="000000"/>
          <w:w w:val="106"/>
        </w:rPr>
        <w:t>Municipal shall be given the opportunit</w:t>
      </w:r>
      <w:r>
        <w:rPr>
          <w:color w:val="000000"/>
          <w:w w:val="106"/>
        </w:rPr>
        <w:t xml:space="preserve">y to inspect, be present for final </w:t>
      </w:r>
    </w:p>
    <w:p w:rsidR="00B70703" w:rsidRDefault="00B54D69">
      <w:pPr>
        <w:autoSpaceDE w:val="0"/>
        <w:autoSpaceDN w:val="0"/>
        <w:adjustRightInd w:val="0"/>
        <w:spacing w:before="57" w:line="551" w:lineRule="exact"/>
        <w:ind w:left="2808" w:right="1208"/>
        <w:rPr>
          <w:color w:val="000000"/>
          <w:spacing w:val="-2"/>
        </w:rPr>
      </w:pPr>
      <w:r>
        <w:rPr>
          <w:color w:val="000000"/>
          <w:spacing w:val="-1"/>
        </w:rPr>
        <w:t xml:space="preserve">testing and approve new or modified National Grid Interconnection Facilities and </w:t>
      </w:r>
      <w:r>
        <w:rPr>
          <w:color w:val="000000"/>
          <w:spacing w:val="-1"/>
        </w:rPr>
        <w:br/>
      </w:r>
      <w:r>
        <w:rPr>
          <w:color w:val="000000"/>
          <w:spacing w:val="-2"/>
        </w:rPr>
        <w:t xml:space="preserve">review all appropriate approvals, certificates, permits, and authorizations. </w:t>
      </w:r>
      <w:r>
        <w:rPr>
          <w:color w:val="000000"/>
          <w:spacing w:val="-2"/>
        </w:rPr>
        <w:br/>
      </w:r>
      <w:r>
        <w:rPr>
          <w:color w:val="000000"/>
          <w:spacing w:val="-5"/>
        </w:rPr>
        <w:t xml:space="preserve">National Grid shall correct any situations contrary to Good </w:t>
      </w:r>
      <w:r>
        <w:rPr>
          <w:color w:val="000000"/>
          <w:spacing w:val="-5"/>
        </w:rPr>
        <w:t xml:space="preserve">Utility Practice, Bulletin </w:t>
      </w:r>
      <w:r>
        <w:rPr>
          <w:color w:val="000000"/>
          <w:spacing w:val="-5"/>
        </w:rPr>
        <w:br/>
      </w:r>
      <w:r>
        <w:rPr>
          <w:color w:val="000000"/>
          <w:spacing w:val="-1"/>
        </w:rPr>
        <w:t xml:space="preserve">No. 752, National Grid's standards, procedures, practices and functional </w:t>
      </w:r>
      <w:r>
        <w:rPr>
          <w:color w:val="000000"/>
          <w:spacing w:val="-1"/>
        </w:rPr>
        <w:br/>
      </w:r>
      <w:r>
        <w:rPr>
          <w:color w:val="000000"/>
          <w:spacing w:val="-3"/>
        </w:rPr>
        <w:t xml:space="preserve">specification requirements, standard National Grid environmental, construction, </w:t>
      </w:r>
      <w:r>
        <w:rPr>
          <w:color w:val="000000"/>
          <w:spacing w:val="-3"/>
        </w:rPr>
        <w:br/>
      </w:r>
      <w:r>
        <w:rPr>
          <w:color w:val="000000"/>
          <w:w w:val="106"/>
        </w:rPr>
        <w:t>forestry, and right-of-way managem ent  practi ces and procedures, Nation</w:t>
      </w:r>
      <w:r>
        <w:rPr>
          <w:color w:val="000000"/>
          <w:w w:val="106"/>
        </w:rPr>
        <w:t xml:space="preserve">al </w:t>
      </w:r>
      <w:r>
        <w:rPr>
          <w:color w:val="000000"/>
          <w:w w:val="106"/>
        </w:rPr>
        <w:br/>
      </w:r>
      <w:r>
        <w:rPr>
          <w:color w:val="000000"/>
          <w:w w:val="115"/>
        </w:rPr>
        <w:t xml:space="preserve">Grid's ROW Access, Maintenance and Construction Best </w:t>
      </w:r>
      <w:r>
        <w:rPr>
          <w:color w:val="000000"/>
          <w:w w:val="115"/>
        </w:rPr>
        <w:br/>
      </w:r>
      <w:r>
        <w:rPr>
          <w:color w:val="000000"/>
          <w:w w:val="106"/>
        </w:rPr>
        <w:t xml:space="preserve">Management Practices and National Grid's Transmission Right-of-Way </w:t>
      </w:r>
      <w:r>
        <w:rPr>
          <w:color w:val="000000"/>
          <w:w w:val="106"/>
        </w:rPr>
        <w:br/>
      </w:r>
      <w:r>
        <w:rPr>
          <w:color w:val="000000"/>
          <w:spacing w:val="-2"/>
        </w:rPr>
        <w:t xml:space="preserve">Management Plans or any applicable NYISO requirements, which such </w:t>
      </w:r>
      <w:r>
        <w:rPr>
          <w:color w:val="000000"/>
          <w:spacing w:val="-2"/>
        </w:rPr>
        <w:br/>
      </w:r>
      <w:r>
        <w:rPr>
          <w:color w:val="000000"/>
          <w:spacing w:val="-4"/>
        </w:rPr>
        <w:t xml:space="preserve">requirements shall govern in the event of a conflict between NYISO and the </w:t>
      </w:r>
      <w:r>
        <w:rPr>
          <w:color w:val="000000"/>
          <w:spacing w:val="-4"/>
        </w:rPr>
        <w:br/>
      </w:r>
      <w:r>
        <w:rPr>
          <w:color w:val="000000"/>
          <w:spacing w:val="-5"/>
        </w:rPr>
        <w:t xml:space="preserve">requirements of Bulletin No. 752, which materially and adversely affect the </w:t>
      </w:r>
      <w:r>
        <w:rPr>
          <w:color w:val="000000"/>
          <w:spacing w:val="-5"/>
        </w:rPr>
        <w:br/>
      </w:r>
      <w:r>
        <w:rPr>
          <w:color w:val="000000"/>
          <w:spacing w:val="-6"/>
        </w:rPr>
        <w:t xml:space="preserve">operability of the Interconnection Facilities or are contrary to applicable laws or </w:t>
      </w:r>
      <w:r>
        <w:rPr>
          <w:color w:val="000000"/>
          <w:spacing w:val="-6"/>
        </w:rPr>
        <w:br/>
      </w:r>
      <w:r>
        <w:rPr>
          <w:color w:val="000000"/>
          <w:spacing w:val="-5"/>
        </w:rPr>
        <w:t>permits, and for c</w:t>
      </w:r>
      <w:r>
        <w:rPr>
          <w:color w:val="000000"/>
          <w:spacing w:val="-5"/>
        </w:rPr>
        <w:t xml:space="preserve">orrecting any material deficiencies which could impede the </w:t>
      </w:r>
      <w:r>
        <w:rPr>
          <w:color w:val="000000"/>
          <w:spacing w:val="-5"/>
        </w:rPr>
        <w:br/>
      </w:r>
      <w:r>
        <w:rPr>
          <w:color w:val="000000"/>
          <w:spacing w:val="-2"/>
        </w:rPr>
        <w:t xml:space="preserve">Interconnection Facilities pursuant to this Agreement.  Prior to placing new or </w:t>
      </w:r>
      <w:r>
        <w:rPr>
          <w:color w:val="000000"/>
          <w:spacing w:val="-2"/>
        </w:rPr>
        <w:br/>
        <w:t xml:space="preserve">modified National Grid Interconnection Facilities in service, Municipal shall </w:t>
      </w:r>
      <w:r>
        <w:rPr>
          <w:color w:val="000000"/>
          <w:spacing w:val="-2"/>
        </w:rPr>
        <w:br/>
        <w:t>provide National Grid with documenta</w:t>
      </w:r>
      <w:r>
        <w:rPr>
          <w:color w:val="000000"/>
          <w:spacing w:val="-2"/>
        </w:rPr>
        <w:t xml:space="preserve">tion concerning the results of any Municipal </w:t>
      </w:r>
      <w:r>
        <w:rPr>
          <w:color w:val="000000"/>
          <w:spacing w:val="-2"/>
        </w:rPr>
        <w:br/>
        <w:t xml:space="preserve">review of any new or modified National Grid Interconnection Facilities. </w:t>
      </w:r>
    </w:p>
    <w:p w:rsidR="00B70703" w:rsidRDefault="00B70703">
      <w:pPr>
        <w:autoSpaceDE w:val="0"/>
        <w:autoSpaceDN w:val="0"/>
        <w:adjustRightInd w:val="0"/>
        <w:spacing w:line="230" w:lineRule="exact"/>
        <w:ind w:left="5989"/>
        <w:rPr>
          <w:color w:val="000000"/>
          <w:spacing w:val="-2"/>
        </w:rPr>
      </w:pPr>
    </w:p>
    <w:p w:rsidR="00B70703" w:rsidRDefault="00B54D69">
      <w:pPr>
        <w:autoSpaceDE w:val="0"/>
        <w:autoSpaceDN w:val="0"/>
        <w:adjustRightInd w:val="0"/>
        <w:spacing w:before="205" w:line="230" w:lineRule="exact"/>
        <w:ind w:left="5989"/>
        <w:rPr>
          <w:color w:val="000000"/>
          <w:spacing w:val="-2"/>
          <w:sz w:val="20"/>
        </w:rPr>
      </w:pPr>
      <w:r>
        <w:rPr>
          <w:color w:val="000000"/>
          <w:spacing w:val="-2"/>
          <w:sz w:val="20"/>
        </w:rPr>
        <w:t xml:space="preserve">20 </w:t>
      </w:r>
    </w:p>
    <w:p w:rsidR="00B70703" w:rsidRDefault="00B70703">
      <w:pPr>
        <w:autoSpaceDE w:val="0"/>
        <w:autoSpaceDN w:val="0"/>
        <w:adjustRightInd w:val="0"/>
        <w:rPr>
          <w:color w:val="000000"/>
          <w:spacing w:val="-2"/>
          <w:sz w:val="20"/>
        </w:rPr>
        <w:sectPr w:rsidR="00B70703">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24" w:name="Pg25"/>
      <w:bookmarkEnd w:id="24"/>
    </w:p>
    <w:p w:rsidR="00B70703" w:rsidRDefault="00B70703">
      <w:pPr>
        <w:autoSpaceDE w:val="0"/>
        <w:autoSpaceDN w:val="0"/>
        <w:adjustRightInd w:val="0"/>
        <w:spacing w:line="276" w:lineRule="exact"/>
        <w:ind w:left="1368"/>
        <w:rPr>
          <w:color w:val="000000"/>
          <w:spacing w:val="-2"/>
        </w:rPr>
      </w:pPr>
    </w:p>
    <w:p w:rsidR="00B70703" w:rsidRDefault="00B70703">
      <w:pPr>
        <w:autoSpaceDE w:val="0"/>
        <w:autoSpaceDN w:val="0"/>
        <w:adjustRightInd w:val="0"/>
        <w:spacing w:line="276" w:lineRule="exact"/>
        <w:ind w:left="1368"/>
        <w:rPr>
          <w:color w:val="000000"/>
          <w:spacing w:val="-2"/>
        </w:rPr>
      </w:pPr>
    </w:p>
    <w:p w:rsidR="00B70703" w:rsidRDefault="00B70703">
      <w:pPr>
        <w:autoSpaceDE w:val="0"/>
        <w:autoSpaceDN w:val="0"/>
        <w:adjustRightInd w:val="0"/>
        <w:spacing w:line="276" w:lineRule="exact"/>
        <w:ind w:left="1368"/>
        <w:rPr>
          <w:color w:val="000000"/>
          <w:spacing w:val="-2"/>
        </w:rPr>
      </w:pPr>
    </w:p>
    <w:p w:rsidR="00B70703" w:rsidRDefault="00B70703">
      <w:pPr>
        <w:autoSpaceDE w:val="0"/>
        <w:autoSpaceDN w:val="0"/>
        <w:adjustRightInd w:val="0"/>
        <w:spacing w:line="276" w:lineRule="exact"/>
        <w:ind w:left="1368"/>
        <w:rPr>
          <w:color w:val="000000"/>
          <w:spacing w:val="-2"/>
        </w:rPr>
      </w:pPr>
    </w:p>
    <w:p w:rsidR="00B70703" w:rsidRDefault="00B54D69">
      <w:pPr>
        <w:tabs>
          <w:tab w:val="left" w:pos="2088"/>
        </w:tabs>
        <w:autoSpaceDE w:val="0"/>
        <w:autoSpaceDN w:val="0"/>
        <w:adjustRightInd w:val="0"/>
        <w:spacing w:before="82" w:line="276" w:lineRule="exact"/>
        <w:ind w:left="1368"/>
        <w:rPr>
          <w:rFonts w:ascii="Times New Roman Bold" w:hAnsi="Times New Roman Bold"/>
          <w:color w:val="000000"/>
          <w:spacing w:val="-3"/>
        </w:rPr>
      </w:pPr>
      <w:r>
        <w:rPr>
          <w:color w:val="000000"/>
          <w:spacing w:val="-3"/>
        </w:rPr>
        <w:t>4.3</w:t>
      </w:r>
      <w:r>
        <w:rPr>
          <w:color w:val="000000"/>
          <w:spacing w:val="-3"/>
        </w:rPr>
        <w:tab/>
      </w:r>
      <w:r>
        <w:rPr>
          <w:rFonts w:ascii="Times New Roman Bold" w:hAnsi="Times New Roman Bold"/>
          <w:color w:val="000000"/>
          <w:spacing w:val="-3"/>
        </w:rPr>
        <w:t>National Grid Design, Engineering and Construction Activities.</w:t>
      </w:r>
    </w:p>
    <w:p w:rsidR="00B70703" w:rsidRDefault="00B54D69">
      <w:pPr>
        <w:tabs>
          <w:tab w:val="left" w:pos="2808"/>
        </w:tabs>
        <w:autoSpaceDE w:val="0"/>
        <w:autoSpaceDN w:val="0"/>
        <w:adjustRightInd w:val="0"/>
        <w:spacing w:before="319" w:line="555" w:lineRule="exact"/>
        <w:ind w:left="2088" w:right="1371"/>
        <w:rPr>
          <w:color w:val="000000"/>
          <w:spacing w:val="-4"/>
        </w:rPr>
      </w:pPr>
      <w:r>
        <w:rPr>
          <w:color w:val="000000"/>
        </w:rPr>
        <w:t>4.3.1   At Municipal's expense, National Grid agrees to des</w:t>
      </w:r>
      <w:r>
        <w:rPr>
          <w:color w:val="000000"/>
        </w:rPr>
        <w:t xml:space="preserve">ign, engineer, and construct </w:t>
      </w:r>
      <w:r>
        <w:rPr>
          <w:color w:val="000000"/>
        </w:rPr>
        <w:br/>
      </w:r>
      <w:r>
        <w:rPr>
          <w:color w:val="000000"/>
        </w:rPr>
        <w:tab/>
      </w:r>
      <w:r>
        <w:rPr>
          <w:color w:val="000000"/>
          <w:spacing w:val="-2"/>
        </w:rPr>
        <w:t xml:space="preserve">the National Grid Interconnection Facilities and/or Modifications and Upgrades </w:t>
      </w:r>
      <w:r>
        <w:rPr>
          <w:color w:val="000000"/>
          <w:spacing w:val="-2"/>
        </w:rPr>
        <w:br/>
      </w:r>
      <w:r>
        <w:rPr>
          <w:color w:val="000000"/>
          <w:spacing w:val="-2"/>
        </w:rPr>
        <w:tab/>
      </w:r>
      <w:r>
        <w:rPr>
          <w:color w:val="000000"/>
          <w:spacing w:val="-3"/>
        </w:rPr>
        <w:t xml:space="preserve">in accordance with (a) the Interconnection Study, (b) Good Utility Practice and (c) </w:t>
      </w:r>
      <w:r>
        <w:rPr>
          <w:color w:val="000000"/>
          <w:spacing w:val="-3"/>
        </w:rPr>
        <w:br/>
      </w:r>
      <w:r>
        <w:rPr>
          <w:color w:val="000000"/>
          <w:spacing w:val="-3"/>
        </w:rPr>
        <w:tab/>
        <w:t>National Grid and NYISO standards.  Any disputes concernin</w:t>
      </w:r>
      <w:r>
        <w:rPr>
          <w:color w:val="000000"/>
          <w:spacing w:val="-3"/>
        </w:rPr>
        <w:t xml:space="preserve">g the foregoing </w:t>
      </w:r>
      <w:r>
        <w:rPr>
          <w:color w:val="000000"/>
          <w:spacing w:val="-3"/>
        </w:rPr>
        <w:br/>
      </w:r>
      <w:r>
        <w:rPr>
          <w:color w:val="000000"/>
          <w:spacing w:val="-3"/>
        </w:rPr>
        <w:tab/>
      </w:r>
      <w:r>
        <w:rPr>
          <w:color w:val="000000"/>
          <w:spacing w:val="-4"/>
        </w:rPr>
        <w:t xml:space="preserve">shall be resolved in accordance with Article XXI of this Agreement. </w:t>
      </w:r>
    </w:p>
    <w:p w:rsidR="00B70703" w:rsidRDefault="00B54D69">
      <w:pPr>
        <w:tabs>
          <w:tab w:val="left" w:pos="2808"/>
        </w:tabs>
        <w:autoSpaceDE w:val="0"/>
        <w:autoSpaceDN w:val="0"/>
        <w:adjustRightInd w:val="0"/>
        <w:spacing w:before="290" w:line="550" w:lineRule="exact"/>
        <w:ind w:left="2088" w:right="1640"/>
        <w:rPr>
          <w:color w:val="000000"/>
          <w:spacing w:val="-3"/>
        </w:rPr>
      </w:pPr>
      <w:r>
        <w:rPr>
          <w:color w:val="000000"/>
          <w:spacing w:val="-1"/>
        </w:rPr>
        <w:t xml:space="preserve">4.3.2   At Municipal's expense, National Grid agrees to procure any and all equipment </w:t>
      </w:r>
      <w:r>
        <w:rPr>
          <w:color w:val="000000"/>
          <w:spacing w:val="-1"/>
        </w:rPr>
        <w:br/>
      </w:r>
      <w:r>
        <w:rPr>
          <w:color w:val="000000"/>
          <w:spacing w:val="-1"/>
        </w:rPr>
        <w:tab/>
      </w:r>
      <w:r>
        <w:rPr>
          <w:color w:val="000000"/>
          <w:spacing w:val="-2"/>
        </w:rPr>
        <w:t xml:space="preserve">and materials to be incorporated into the construction or modification of the </w:t>
      </w:r>
      <w:r>
        <w:rPr>
          <w:color w:val="000000"/>
          <w:spacing w:val="-2"/>
        </w:rPr>
        <w:br/>
      </w:r>
      <w:r>
        <w:rPr>
          <w:color w:val="000000"/>
          <w:spacing w:val="-2"/>
        </w:rPr>
        <w:tab/>
      </w:r>
      <w:r>
        <w:rPr>
          <w:color w:val="000000"/>
          <w:spacing w:val="-3"/>
        </w:rPr>
        <w:t xml:space="preserve">National Grid Interconnection Facility and Upgrades. </w:t>
      </w:r>
    </w:p>
    <w:p w:rsidR="00B70703" w:rsidRDefault="00B54D69">
      <w:pPr>
        <w:tabs>
          <w:tab w:val="left" w:pos="2808"/>
        </w:tabs>
        <w:autoSpaceDE w:val="0"/>
        <w:autoSpaceDN w:val="0"/>
        <w:adjustRightInd w:val="0"/>
        <w:spacing w:before="268" w:line="553" w:lineRule="exact"/>
        <w:ind w:left="2088" w:right="1283"/>
        <w:rPr>
          <w:color w:val="000000"/>
          <w:spacing w:val="-5"/>
        </w:rPr>
      </w:pPr>
      <w:r>
        <w:rPr>
          <w:color w:val="000000"/>
          <w:w w:val="103"/>
        </w:rPr>
        <w:t>4.3.3</w:t>
      </w:r>
      <w:r>
        <w:rPr>
          <w:rFonts w:ascii="Arial" w:hAnsi="Arial"/>
          <w:color w:val="000000"/>
          <w:w w:val="103"/>
        </w:rPr>
        <w:t xml:space="preserve"> </w:t>
      </w:r>
      <w:r>
        <w:rPr>
          <w:color w:val="000000"/>
          <w:w w:val="103"/>
        </w:rPr>
        <w:t xml:space="preserve"> All design, engineering, procurement, and construction activities performed by </w:t>
      </w:r>
      <w:r>
        <w:rPr>
          <w:color w:val="000000"/>
          <w:w w:val="103"/>
        </w:rPr>
        <w:br/>
      </w:r>
      <w:r>
        <w:rPr>
          <w:color w:val="000000"/>
          <w:w w:val="103"/>
        </w:rPr>
        <w:tab/>
      </w:r>
      <w:r>
        <w:rPr>
          <w:color w:val="000000"/>
          <w:spacing w:val="-2"/>
        </w:rPr>
        <w:t xml:space="preserve">National Grid or a third party selected by National Grid shall be performed in </w:t>
      </w:r>
      <w:r>
        <w:rPr>
          <w:color w:val="000000"/>
          <w:spacing w:val="-2"/>
        </w:rPr>
        <w:br/>
      </w:r>
      <w:r>
        <w:rPr>
          <w:color w:val="000000"/>
          <w:spacing w:val="-2"/>
        </w:rPr>
        <w:tab/>
      </w:r>
      <w:r>
        <w:rPr>
          <w:color w:val="000000"/>
          <w:spacing w:val="-4"/>
        </w:rPr>
        <w:t>accordance with a schedule and an</w:t>
      </w:r>
      <w:r>
        <w:rPr>
          <w:color w:val="000000"/>
          <w:spacing w:val="-4"/>
        </w:rPr>
        <w:t xml:space="preserve"> estimated budget mutually agreed to by the </w:t>
      </w:r>
      <w:r>
        <w:rPr>
          <w:color w:val="000000"/>
          <w:spacing w:val="-4"/>
        </w:rPr>
        <w:br/>
      </w:r>
      <w:r>
        <w:rPr>
          <w:color w:val="000000"/>
          <w:spacing w:val="-4"/>
        </w:rPr>
        <w:tab/>
      </w:r>
      <w:r>
        <w:rPr>
          <w:color w:val="000000"/>
          <w:spacing w:val="-3"/>
        </w:rPr>
        <w:t xml:space="preserve">Parties in advance of the commencement of such activities.  National Grid, at </w:t>
      </w:r>
      <w:r>
        <w:rPr>
          <w:color w:val="000000"/>
          <w:spacing w:val="-3"/>
        </w:rPr>
        <w:br/>
      </w:r>
      <w:r>
        <w:rPr>
          <w:color w:val="000000"/>
          <w:spacing w:val="-3"/>
        </w:rPr>
        <w:tab/>
      </w:r>
      <w:r>
        <w:rPr>
          <w:color w:val="000000"/>
          <w:spacing w:val="-4"/>
        </w:rPr>
        <w:t xml:space="preserve">Municipal's expense, agrees to inform Municipal on the first business day of each </w:t>
      </w:r>
      <w:r>
        <w:rPr>
          <w:color w:val="000000"/>
          <w:spacing w:val="-4"/>
        </w:rPr>
        <w:br/>
      </w:r>
      <w:r>
        <w:rPr>
          <w:color w:val="000000"/>
          <w:spacing w:val="-4"/>
        </w:rPr>
        <w:tab/>
      </w:r>
      <w:r>
        <w:rPr>
          <w:color w:val="000000"/>
          <w:spacing w:val="-2"/>
        </w:rPr>
        <w:t>month and at such other times as Municipal rea</w:t>
      </w:r>
      <w:r>
        <w:rPr>
          <w:color w:val="000000"/>
          <w:spacing w:val="-2"/>
        </w:rPr>
        <w:t xml:space="preserve">sonably requests of the status of all </w:t>
      </w:r>
      <w:r>
        <w:rPr>
          <w:color w:val="000000"/>
          <w:spacing w:val="-2"/>
        </w:rPr>
        <w:br/>
      </w:r>
      <w:r>
        <w:rPr>
          <w:color w:val="000000"/>
          <w:spacing w:val="-2"/>
        </w:rPr>
        <w:tab/>
        <w:t xml:space="preserve">design, engineering, procurement, and construction activities performed by </w:t>
      </w:r>
      <w:r>
        <w:rPr>
          <w:color w:val="000000"/>
          <w:spacing w:val="-2"/>
        </w:rPr>
        <w:br/>
      </w:r>
      <w:r>
        <w:rPr>
          <w:color w:val="000000"/>
          <w:spacing w:val="-2"/>
        </w:rPr>
        <w:tab/>
        <w:t xml:space="preserve">National Grid or a third party selected by National Grid, including, but not limited </w:t>
      </w:r>
      <w:r>
        <w:rPr>
          <w:color w:val="000000"/>
          <w:spacing w:val="-2"/>
        </w:rPr>
        <w:br/>
      </w:r>
      <w:r>
        <w:rPr>
          <w:color w:val="000000"/>
          <w:spacing w:val="-2"/>
        </w:rPr>
        <w:tab/>
      </w:r>
      <w:r>
        <w:rPr>
          <w:color w:val="000000"/>
          <w:spacing w:val="-1"/>
        </w:rPr>
        <w:t>to, the following information: progress to date; a d</w:t>
      </w:r>
      <w:r>
        <w:rPr>
          <w:color w:val="000000"/>
          <w:spacing w:val="-1"/>
        </w:rPr>
        <w:t xml:space="preserve">escription of upcoming </w:t>
      </w:r>
      <w:r>
        <w:rPr>
          <w:color w:val="000000"/>
          <w:spacing w:val="-1"/>
        </w:rPr>
        <w:br/>
      </w:r>
      <w:r>
        <w:rPr>
          <w:color w:val="000000"/>
          <w:spacing w:val="-1"/>
        </w:rPr>
        <w:tab/>
      </w:r>
      <w:r>
        <w:rPr>
          <w:color w:val="000000"/>
          <w:spacing w:val="-3"/>
        </w:rPr>
        <w:t xml:space="preserve">scheduled activities and events; the delivery status of all ordered equipment; a </w:t>
      </w:r>
      <w:r>
        <w:rPr>
          <w:color w:val="000000"/>
          <w:spacing w:val="-3"/>
        </w:rPr>
        <w:br/>
      </w:r>
      <w:r>
        <w:rPr>
          <w:color w:val="000000"/>
          <w:spacing w:val="-3"/>
        </w:rPr>
        <w:tab/>
      </w:r>
      <w:r>
        <w:rPr>
          <w:color w:val="000000"/>
          <w:spacing w:val="-4"/>
        </w:rPr>
        <w:t xml:space="preserve">revised budget and cost report; and the identification of any event which National </w:t>
      </w:r>
      <w:r>
        <w:rPr>
          <w:color w:val="000000"/>
          <w:spacing w:val="-4"/>
        </w:rPr>
        <w:br/>
      </w:r>
      <w:r>
        <w:rPr>
          <w:color w:val="000000"/>
          <w:spacing w:val="-4"/>
        </w:rPr>
        <w:tab/>
        <w:t xml:space="preserve">Grid reasonably expects may delay construction of the Upgrades </w:t>
      </w:r>
      <w:r>
        <w:rPr>
          <w:color w:val="000000"/>
          <w:spacing w:val="-4"/>
        </w:rPr>
        <w:t xml:space="preserve">or the National </w:t>
      </w:r>
      <w:r>
        <w:rPr>
          <w:color w:val="000000"/>
          <w:spacing w:val="-4"/>
        </w:rPr>
        <w:br/>
      </w:r>
      <w:r>
        <w:rPr>
          <w:color w:val="000000"/>
          <w:spacing w:val="-4"/>
        </w:rPr>
        <w:tab/>
      </w:r>
      <w:r>
        <w:rPr>
          <w:color w:val="000000"/>
          <w:spacing w:val="-5"/>
        </w:rPr>
        <w:t xml:space="preserve">Grid Interconnection Facilities. </w:t>
      </w:r>
    </w:p>
    <w:p w:rsidR="00B70703" w:rsidRDefault="00B70703">
      <w:pPr>
        <w:autoSpaceDE w:val="0"/>
        <w:autoSpaceDN w:val="0"/>
        <w:adjustRightInd w:val="0"/>
        <w:spacing w:line="230" w:lineRule="exact"/>
        <w:ind w:left="5989"/>
        <w:rPr>
          <w:color w:val="000000"/>
          <w:spacing w:val="-5"/>
        </w:rPr>
      </w:pPr>
    </w:p>
    <w:p w:rsidR="00B70703" w:rsidRDefault="00B54D69">
      <w:pPr>
        <w:autoSpaceDE w:val="0"/>
        <w:autoSpaceDN w:val="0"/>
        <w:adjustRightInd w:val="0"/>
        <w:spacing w:before="164" w:line="230" w:lineRule="exact"/>
        <w:ind w:left="5989"/>
        <w:rPr>
          <w:color w:val="000000"/>
          <w:spacing w:val="-2"/>
          <w:sz w:val="20"/>
        </w:rPr>
      </w:pPr>
      <w:r>
        <w:rPr>
          <w:color w:val="000000"/>
          <w:spacing w:val="-2"/>
          <w:sz w:val="20"/>
        </w:rPr>
        <w:t xml:space="preserve">21 </w:t>
      </w:r>
    </w:p>
    <w:p w:rsidR="00B70703" w:rsidRDefault="00B70703">
      <w:pPr>
        <w:autoSpaceDE w:val="0"/>
        <w:autoSpaceDN w:val="0"/>
        <w:adjustRightInd w:val="0"/>
        <w:rPr>
          <w:color w:val="000000"/>
          <w:spacing w:val="-2"/>
          <w:sz w:val="20"/>
        </w:rPr>
        <w:sectPr w:rsidR="00B70703">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25" w:name="Pg26"/>
      <w:bookmarkEnd w:id="25"/>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67" w:line="276" w:lineRule="exact"/>
        <w:ind w:left="2016"/>
        <w:rPr>
          <w:color w:val="000000"/>
        </w:rPr>
      </w:pPr>
      <w:r>
        <w:rPr>
          <w:color w:val="000000"/>
        </w:rPr>
        <w:t xml:space="preserve">4.3.4   No design, engineering, procurement, or construction activities shall be </w:t>
      </w:r>
    </w:p>
    <w:p w:rsidR="00B70703" w:rsidRDefault="00B54D69">
      <w:pPr>
        <w:autoSpaceDE w:val="0"/>
        <w:autoSpaceDN w:val="0"/>
        <w:adjustRightInd w:val="0"/>
        <w:spacing w:before="56" w:line="553" w:lineRule="exact"/>
        <w:ind w:left="2736" w:right="1293"/>
        <w:rPr>
          <w:color w:val="000000"/>
          <w:spacing w:val="-3"/>
        </w:rPr>
      </w:pPr>
      <w:r>
        <w:rPr>
          <w:color w:val="000000"/>
        </w:rPr>
        <w:t xml:space="preserve">undertaken by National Grid prior to Municipal's receipt of the Interconnection </w:t>
      </w:r>
      <w:r>
        <w:rPr>
          <w:color w:val="000000"/>
        </w:rPr>
        <w:br/>
      </w:r>
      <w:r>
        <w:rPr>
          <w:color w:val="000000"/>
          <w:spacing w:val="-2"/>
        </w:rPr>
        <w:t xml:space="preserve">Study and until such time as Municipal issues a written notice to proceed with such </w:t>
      </w:r>
      <w:r>
        <w:rPr>
          <w:color w:val="000000"/>
          <w:spacing w:val="-2"/>
        </w:rPr>
        <w:br/>
        <w:t xml:space="preserve">activities and a money deposit received by National Grid for services to be </w:t>
      </w:r>
      <w:r>
        <w:rPr>
          <w:color w:val="000000"/>
          <w:spacing w:val="-2"/>
        </w:rPr>
        <w:br/>
      </w:r>
      <w:r>
        <w:rPr>
          <w:color w:val="000000"/>
          <w:spacing w:val="-3"/>
        </w:rPr>
        <w:t xml:space="preserve">rendered. </w:t>
      </w:r>
    </w:p>
    <w:p w:rsidR="00B70703" w:rsidRDefault="00B54D69">
      <w:pPr>
        <w:tabs>
          <w:tab w:val="left" w:pos="2736"/>
        </w:tabs>
        <w:autoSpaceDE w:val="0"/>
        <w:autoSpaceDN w:val="0"/>
        <w:adjustRightInd w:val="0"/>
        <w:spacing w:before="329" w:line="551" w:lineRule="exact"/>
        <w:ind w:left="2016" w:right="1184"/>
        <w:rPr>
          <w:color w:val="000000"/>
          <w:spacing w:val="-2"/>
        </w:rPr>
      </w:pPr>
      <w:r>
        <w:rPr>
          <w:color w:val="000000"/>
          <w:w w:val="102"/>
        </w:rPr>
        <w:t>4.3.5    Municipal reserves the right, upon thirty (30) Calendar Days prior written</w:t>
      </w:r>
      <w:r>
        <w:rPr>
          <w:color w:val="000000"/>
          <w:w w:val="102"/>
        </w:rPr>
        <w:t xml:space="preserve"> notice </w:t>
      </w:r>
      <w:r>
        <w:rPr>
          <w:color w:val="000000"/>
          <w:w w:val="102"/>
        </w:rPr>
        <w:br/>
      </w:r>
      <w:r>
        <w:rPr>
          <w:color w:val="000000"/>
          <w:w w:val="102"/>
        </w:rPr>
        <w:tab/>
      </w:r>
      <w:r>
        <w:rPr>
          <w:color w:val="000000"/>
          <w:spacing w:val="-1"/>
        </w:rPr>
        <w:t xml:space="preserve">to National Grid, to suspend at any time all work by National Grid associated with </w:t>
      </w:r>
      <w:r>
        <w:rPr>
          <w:color w:val="000000"/>
          <w:spacing w:val="-1"/>
        </w:rPr>
        <w:br/>
      </w:r>
      <w:r>
        <w:rPr>
          <w:color w:val="000000"/>
          <w:spacing w:val="-1"/>
        </w:rPr>
        <w:tab/>
      </w:r>
      <w:r>
        <w:rPr>
          <w:color w:val="000000"/>
          <w:w w:val="102"/>
        </w:rPr>
        <w:t xml:space="preserve">the design, engineering, procurement, construction of the Upgrades or with any </w:t>
      </w:r>
      <w:r>
        <w:rPr>
          <w:color w:val="000000"/>
          <w:w w:val="102"/>
        </w:rPr>
        <w:br/>
      </w:r>
      <w:r>
        <w:rPr>
          <w:color w:val="000000"/>
          <w:w w:val="102"/>
        </w:rPr>
        <w:tab/>
      </w:r>
      <w:r>
        <w:rPr>
          <w:color w:val="000000"/>
          <w:spacing w:val="-3"/>
        </w:rPr>
        <w:t xml:space="preserve">design, engineering, and construction activities relating to the National Grid </w:t>
      </w:r>
      <w:r>
        <w:rPr>
          <w:color w:val="000000"/>
          <w:spacing w:val="-3"/>
        </w:rPr>
        <w:br/>
      </w:r>
      <w:r>
        <w:rPr>
          <w:color w:val="000000"/>
          <w:spacing w:val="-3"/>
        </w:rPr>
        <w:tab/>
        <w:t xml:space="preserve">Interconnection Facilities and/or Modifications.  Municipal acknowledges and </w:t>
      </w:r>
      <w:r>
        <w:rPr>
          <w:color w:val="000000"/>
          <w:spacing w:val="-3"/>
        </w:rPr>
        <w:br/>
      </w:r>
      <w:r>
        <w:rPr>
          <w:color w:val="000000"/>
          <w:spacing w:val="-3"/>
        </w:rPr>
        <w:tab/>
        <w:t xml:space="preserve">agrees to reimburse National Grid for all costs incurred by National Grid that cannot </w:t>
      </w:r>
      <w:r>
        <w:rPr>
          <w:color w:val="000000"/>
          <w:spacing w:val="-3"/>
        </w:rPr>
        <w:br/>
      </w:r>
      <w:r>
        <w:rPr>
          <w:color w:val="000000"/>
          <w:spacing w:val="-3"/>
        </w:rPr>
        <w:tab/>
      </w:r>
      <w:r>
        <w:rPr>
          <w:color w:val="000000"/>
          <w:spacing w:val="-2"/>
        </w:rPr>
        <w:t xml:space="preserve">be avoided, due to Municipal's suspending said work, in accordance with Article X </w:t>
      </w:r>
      <w:r>
        <w:rPr>
          <w:color w:val="000000"/>
          <w:spacing w:val="-2"/>
        </w:rPr>
        <w:br/>
      </w:r>
      <w:r>
        <w:rPr>
          <w:color w:val="000000"/>
          <w:spacing w:val="-2"/>
        </w:rPr>
        <w:tab/>
      </w:r>
      <w:r>
        <w:rPr>
          <w:color w:val="000000"/>
          <w:spacing w:val="-1"/>
        </w:rPr>
        <w:t>of t</w:t>
      </w:r>
      <w:r>
        <w:rPr>
          <w:color w:val="000000"/>
          <w:spacing w:val="-1"/>
        </w:rPr>
        <w:t xml:space="preserve">his Agreement.  National Grid shall, if requested by Municipal, use Reasonable </w:t>
      </w:r>
      <w:r>
        <w:rPr>
          <w:color w:val="000000"/>
          <w:spacing w:val="-1"/>
        </w:rPr>
        <w:br/>
      </w:r>
      <w:r>
        <w:rPr>
          <w:color w:val="000000"/>
          <w:spacing w:val="-1"/>
        </w:rPr>
        <w:tab/>
        <w:t xml:space="preserve">Efforts to suspend work by National Grid less than thirty (30) Calendar Days after </w:t>
      </w:r>
      <w:r>
        <w:rPr>
          <w:color w:val="000000"/>
          <w:spacing w:val="-1"/>
        </w:rPr>
        <w:br/>
      </w:r>
      <w:r>
        <w:rPr>
          <w:color w:val="000000"/>
          <w:spacing w:val="-1"/>
        </w:rPr>
        <w:tab/>
      </w:r>
      <w:r>
        <w:rPr>
          <w:color w:val="000000"/>
          <w:spacing w:val="-2"/>
        </w:rPr>
        <w:t xml:space="preserve">National Grid receives notice from Municipal. </w:t>
      </w:r>
    </w:p>
    <w:p w:rsidR="00B70703" w:rsidRDefault="00B54D69">
      <w:pPr>
        <w:tabs>
          <w:tab w:val="left" w:pos="2736"/>
        </w:tabs>
        <w:autoSpaceDE w:val="0"/>
        <w:autoSpaceDN w:val="0"/>
        <w:adjustRightInd w:val="0"/>
        <w:spacing w:before="330" w:line="550" w:lineRule="exact"/>
        <w:ind w:left="2016" w:right="1775"/>
        <w:rPr>
          <w:color w:val="000000"/>
          <w:spacing w:val="-4"/>
        </w:rPr>
      </w:pPr>
      <w:r>
        <w:rPr>
          <w:color w:val="000000"/>
          <w:spacing w:val="-2"/>
        </w:rPr>
        <w:t>4.3.6   National Grid shall, at Municipal's</w:t>
      </w:r>
      <w:r>
        <w:rPr>
          <w:color w:val="000000"/>
          <w:spacing w:val="-2"/>
        </w:rPr>
        <w:t xml:space="preserve"> expense, test the Interconnection Facilities, </w:t>
      </w:r>
      <w:r>
        <w:rPr>
          <w:color w:val="000000"/>
          <w:spacing w:val="-2"/>
        </w:rPr>
        <w:br/>
      </w:r>
      <w:r>
        <w:rPr>
          <w:color w:val="000000"/>
          <w:spacing w:val="-2"/>
        </w:rPr>
        <w:tab/>
      </w:r>
      <w:r>
        <w:rPr>
          <w:color w:val="000000"/>
          <w:spacing w:val="-3"/>
        </w:rPr>
        <w:t xml:space="preserve">Modifications and Upgrades to ensure their safe and reliable operation in </w:t>
      </w:r>
      <w:r>
        <w:rPr>
          <w:color w:val="000000"/>
          <w:spacing w:val="-3"/>
        </w:rPr>
        <w:br/>
      </w:r>
      <w:r>
        <w:rPr>
          <w:color w:val="000000"/>
          <w:spacing w:val="-3"/>
        </w:rPr>
        <w:tab/>
      </w:r>
      <w:r>
        <w:rPr>
          <w:color w:val="000000"/>
          <w:spacing w:val="-4"/>
        </w:rPr>
        <w:t xml:space="preserve">accordance with Good Utility Practice. </w:t>
      </w:r>
    </w:p>
    <w:p w:rsidR="00B70703" w:rsidRDefault="00B70703">
      <w:pPr>
        <w:autoSpaceDE w:val="0"/>
        <w:autoSpaceDN w:val="0"/>
        <w:adjustRightInd w:val="0"/>
        <w:spacing w:line="276" w:lineRule="exact"/>
        <w:ind w:left="1368"/>
        <w:rPr>
          <w:color w:val="000000"/>
          <w:spacing w:val="-4"/>
        </w:rPr>
      </w:pPr>
    </w:p>
    <w:p w:rsidR="00B70703" w:rsidRDefault="00B70703">
      <w:pPr>
        <w:autoSpaceDE w:val="0"/>
        <w:autoSpaceDN w:val="0"/>
        <w:adjustRightInd w:val="0"/>
        <w:spacing w:line="276" w:lineRule="exact"/>
        <w:ind w:left="1368"/>
        <w:rPr>
          <w:color w:val="000000"/>
          <w:spacing w:val="-4"/>
        </w:rPr>
      </w:pPr>
    </w:p>
    <w:p w:rsidR="00B70703" w:rsidRDefault="00B54D69">
      <w:pPr>
        <w:tabs>
          <w:tab w:val="left" w:pos="2088"/>
        </w:tabs>
        <w:autoSpaceDE w:val="0"/>
        <w:autoSpaceDN w:val="0"/>
        <w:adjustRightInd w:val="0"/>
        <w:spacing w:before="10" w:line="276" w:lineRule="exact"/>
        <w:ind w:left="1368"/>
        <w:rPr>
          <w:rFonts w:ascii="Times New Roman Bold" w:hAnsi="Times New Roman Bold"/>
          <w:color w:val="000000"/>
          <w:w w:val="113"/>
        </w:rPr>
      </w:pPr>
      <w:r>
        <w:rPr>
          <w:color w:val="000000"/>
          <w:w w:val="113"/>
        </w:rPr>
        <w:t>4.4</w:t>
      </w:r>
      <w:r>
        <w:rPr>
          <w:color w:val="000000"/>
          <w:w w:val="113"/>
        </w:rPr>
        <w:tab/>
      </w:r>
      <w:r>
        <w:rPr>
          <w:rFonts w:ascii="Times New Roman Bold" w:hAnsi="Times New Roman Bold"/>
          <w:color w:val="000000"/>
          <w:w w:val="113"/>
        </w:rPr>
        <w:t>Access Rights</w:t>
      </w:r>
    </w:p>
    <w:p w:rsidR="00B70703" w:rsidRDefault="00B54D69">
      <w:pPr>
        <w:tabs>
          <w:tab w:val="left" w:pos="2736"/>
        </w:tabs>
        <w:autoSpaceDE w:val="0"/>
        <w:autoSpaceDN w:val="0"/>
        <w:adjustRightInd w:val="0"/>
        <w:spacing w:before="305" w:line="560" w:lineRule="exact"/>
        <w:ind w:left="2016" w:right="1556"/>
        <w:jc w:val="both"/>
        <w:rPr>
          <w:color w:val="000000"/>
          <w:spacing w:val="-5"/>
        </w:rPr>
      </w:pPr>
      <w:r>
        <w:rPr>
          <w:color w:val="000000"/>
          <w:spacing w:val="-2"/>
        </w:rPr>
        <w:t xml:space="preserve">4.4.1   National Grid hereby grants to Municipal access, and licenses, </w:t>
      </w:r>
      <w:r>
        <w:rPr>
          <w:color w:val="000000"/>
          <w:spacing w:val="-2"/>
        </w:rPr>
        <w:t xml:space="preserve">as Municipal may </w:t>
      </w:r>
      <w:r>
        <w:rPr>
          <w:color w:val="000000"/>
          <w:spacing w:val="-2"/>
        </w:rPr>
        <w:br/>
      </w:r>
      <w:r>
        <w:rPr>
          <w:color w:val="000000"/>
          <w:spacing w:val="-2"/>
        </w:rPr>
        <w:tab/>
      </w:r>
      <w:r>
        <w:rPr>
          <w:color w:val="000000"/>
          <w:spacing w:val="-5"/>
        </w:rPr>
        <w:t xml:space="preserve">require in connection with the construction and permitting of the Interconnection </w:t>
      </w: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54D69">
      <w:pPr>
        <w:autoSpaceDE w:val="0"/>
        <w:autoSpaceDN w:val="0"/>
        <w:adjustRightInd w:val="0"/>
        <w:spacing w:before="93" w:line="230" w:lineRule="exact"/>
        <w:ind w:left="5989"/>
        <w:rPr>
          <w:color w:val="000000"/>
          <w:spacing w:val="-2"/>
          <w:sz w:val="20"/>
        </w:rPr>
      </w:pPr>
      <w:r>
        <w:rPr>
          <w:color w:val="000000"/>
          <w:spacing w:val="-2"/>
          <w:sz w:val="20"/>
        </w:rPr>
        <w:t xml:space="preserve">22 </w:t>
      </w:r>
    </w:p>
    <w:p w:rsidR="00B70703" w:rsidRDefault="00B70703">
      <w:pPr>
        <w:autoSpaceDE w:val="0"/>
        <w:autoSpaceDN w:val="0"/>
        <w:adjustRightInd w:val="0"/>
        <w:rPr>
          <w:color w:val="000000"/>
          <w:spacing w:val="-2"/>
          <w:sz w:val="20"/>
        </w:rPr>
        <w:sectPr w:rsidR="00B70703">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26" w:name="Pg27"/>
      <w:bookmarkEnd w:id="26"/>
    </w:p>
    <w:p w:rsidR="00B70703" w:rsidRDefault="00B70703">
      <w:pPr>
        <w:autoSpaceDE w:val="0"/>
        <w:autoSpaceDN w:val="0"/>
        <w:adjustRightInd w:val="0"/>
        <w:spacing w:line="276" w:lineRule="exact"/>
        <w:ind w:left="2736"/>
        <w:rPr>
          <w:color w:val="000000"/>
          <w:spacing w:val="-2"/>
        </w:rPr>
      </w:pPr>
    </w:p>
    <w:p w:rsidR="00B70703" w:rsidRDefault="00B70703">
      <w:pPr>
        <w:autoSpaceDE w:val="0"/>
        <w:autoSpaceDN w:val="0"/>
        <w:adjustRightInd w:val="0"/>
        <w:spacing w:line="276" w:lineRule="exact"/>
        <w:ind w:left="2736"/>
        <w:rPr>
          <w:color w:val="000000"/>
          <w:spacing w:val="-2"/>
        </w:rPr>
      </w:pPr>
    </w:p>
    <w:p w:rsidR="00B70703" w:rsidRDefault="00B70703">
      <w:pPr>
        <w:autoSpaceDE w:val="0"/>
        <w:autoSpaceDN w:val="0"/>
        <w:adjustRightInd w:val="0"/>
        <w:spacing w:line="276" w:lineRule="exact"/>
        <w:ind w:left="2736"/>
        <w:rPr>
          <w:color w:val="000000"/>
          <w:spacing w:val="-2"/>
        </w:rPr>
      </w:pPr>
    </w:p>
    <w:p w:rsidR="00B70703" w:rsidRDefault="00B70703">
      <w:pPr>
        <w:autoSpaceDE w:val="0"/>
        <w:autoSpaceDN w:val="0"/>
        <w:adjustRightInd w:val="0"/>
        <w:spacing w:line="276" w:lineRule="exact"/>
        <w:ind w:left="2736"/>
        <w:rPr>
          <w:color w:val="000000"/>
          <w:spacing w:val="-2"/>
        </w:rPr>
      </w:pPr>
    </w:p>
    <w:p w:rsidR="00B70703" w:rsidRDefault="00B54D69">
      <w:pPr>
        <w:autoSpaceDE w:val="0"/>
        <w:autoSpaceDN w:val="0"/>
        <w:adjustRightInd w:val="0"/>
        <w:spacing w:before="67" w:line="276" w:lineRule="exact"/>
        <w:ind w:left="2736"/>
        <w:rPr>
          <w:color w:val="000000"/>
          <w:spacing w:val="-3"/>
        </w:rPr>
      </w:pPr>
      <w:r>
        <w:rPr>
          <w:color w:val="000000"/>
          <w:spacing w:val="-3"/>
        </w:rPr>
        <w:t xml:space="preserve">Facilities and/or Modifications. </w:t>
      </w:r>
    </w:p>
    <w:p w:rsidR="00B70703" w:rsidRDefault="00B70703">
      <w:pPr>
        <w:autoSpaceDE w:val="0"/>
        <w:autoSpaceDN w:val="0"/>
        <w:adjustRightInd w:val="0"/>
        <w:spacing w:line="276" w:lineRule="exact"/>
        <w:ind w:left="2088"/>
        <w:rPr>
          <w:color w:val="000000"/>
          <w:spacing w:val="-3"/>
        </w:rPr>
      </w:pPr>
    </w:p>
    <w:p w:rsidR="00B70703" w:rsidRDefault="00B70703">
      <w:pPr>
        <w:autoSpaceDE w:val="0"/>
        <w:autoSpaceDN w:val="0"/>
        <w:adjustRightInd w:val="0"/>
        <w:spacing w:line="276" w:lineRule="exact"/>
        <w:ind w:left="2088"/>
        <w:rPr>
          <w:color w:val="000000"/>
          <w:spacing w:val="-3"/>
        </w:rPr>
      </w:pPr>
    </w:p>
    <w:p w:rsidR="00B70703" w:rsidRDefault="00B54D69">
      <w:pPr>
        <w:autoSpaceDE w:val="0"/>
        <w:autoSpaceDN w:val="0"/>
        <w:adjustRightInd w:val="0"/>
        <w:spacing w:before="172" w:line="276" w:lineRule="exact"/>
        <w:ind w:left="2088"/>
        <w:rPr>
          <w:color w:val="000000"/>
          <w:w w:val="102"/>
        </w:rPr>
      </w:pPr>
      <w:r>
        <w:rPr>
          <w:color w:val="000000"/>
          <w:w w:val="102"/>
        </w:rPr>
        <w:t xml:space="preserve">4.4.2 Municipal hereby grants to National Grid all necessary access, and licenses, </w:t>
      </w:r>
    </w:p>
    <w:p w:rsidR="00B70703" w:rsidRDefault="00B54D69">
      <w:pPr>
        <w:autoSpaceDE w:val="0"/>
        <w:autoSpaceDN w:val="0"/>
        <w:adjustRightInd w:val="0"/>
        <w:spacing w:before="264" w:line="276" w:lineRule="exact"/>
        <w:ind w:left="2736"/>
        <w:rPr>
          <w:color w:val="000000"/>
          <w:spacing w:val="-4"/>
        </w:rPr>
      </w:pPr>
      <w:r>
        <w:rPr>
          <w:color w:val="000000"/>
          <w:spacing w:val="-4"/>
        </w:rPr>
        <w:t xml:space="preserve">including adequate and continuing rights of access to Municipal's property, as is </w:t>
      </w:r>
    </w:p>
    <w:p w:rsidR="00B70703" w:rsidRDefault="00B54D69">
      <w:pPr>
        <w:autoSpaceDE w:val="0"/>
        <w:autoSpaceDN w:val="0"/>
        <w:adjustRightInd w:val="0"/>
        <w:spacing w:before="57" w:line="551" w:lineRule="exact"/>
        <w:ind w:left="2736" w:right="1316"/>
        <w:rPr>
          <w:color w:val="000000"/>
          <w:spacing w:val="-3"/>
        </w:rPr>
      </w:pPr>
      <w:r>
        <w:rPr>
          <w:color w:val="000000"/>
          <w:w w:val="102"/>
        </w:rPr>
        <w:t xml:space="preserve">necessary for National Grid to construct, operate, maintain, replace, remove the </w:t>
      </w:r>
      <w:r>
        <w:rPr>
          <w:color w:val="000000"/>
          <w:spacing w:val="-6"/>
        </w:rPr>
        <w:t>National Grid Interconnection Facilities and or Modifications in accordance with the terms o</w:t>
      </w:r>
      <w:r>
        <w:rPr>
          <w:color w:val="000000"/>
          <w:spacing w:val="-6"/>
        </w:rPr>
        <w:t xml:space="preserve">f this Agreement and to exercise any other of its obligations under this </w:t>
      </w:r>
      <w:r>
        <w:rPr>
          <w:color w:val="000000"/>
          <w:spacing w:val="-6"/>
        </w:rPr>
        <w:br/>
      </w:r>
      <w:r>
        <w:rPr>
          <w:color w:val="000000"/>
          <w:spacing w:val="-5"/>
        </w:rPr>
        <w:t xml:space="preserve">Agreement. Municipal hereby agrees to execute such grants, deeds, licenses, </w:t>
      </w:r>
      <w:r>
        <w:rPr>
          <w:color w:val="000000"/>
          <w:spacing w:val="-5"/>
        </w:rPr>
        <w:br/>
      </w:r>
      <w:r>
        <w:rPr>
          <w:color w:val="000000"/>
          <w:spacing w:val="-4"/>
        </w:rPr>
        <w:t xml:space="preserve">instruments or other documents as National Grid may require to enable it to record </w:t>
      </w:r>
      <w:r>
        <w:rPr>
          <w:color w:val="000000"/>
          <w:spacing w:val="-4"/>
        </w:rPr>
        <w:br/>
      </w:r>
      <w:r>
        <w:rPr>
          <w:color w:val="000000"/>
          <w:spacing w:val="-1"/>
        </w:rPr>
        <w:t>such rights of way, e</w:t>
      </w:r>
      <w:r>
        <w:rPr>
          <w:color w:val="000000"/>
          <w:spacing w:val="-1"/>
        </w:rPr>
        <w:t xml:space="preserve">asements, and licenses.  Municipal also grants to National </w:t>
      </w:r>
      <w:r>
        <w:rPr>
          <w:color w:val="000000"/>
          <w:spacing w:val="-1"/>
        </w:rPr>
        <w:br/>
      </w:r>
      <w:r>
        <w:rPr>
          <w:color w:val="000000"/>
        </w:rPr>
        <w:t xml:space="preserve">Grid rights of access to Municipal's property as necessary for any purpose </w:t>
      </w:r>
      <w:r>
        <w:rPr>
          <w:color w:val="000000"/>
        </w:rPr>
        <w:br/>
      </w:r>
      <w:r>
        <w:rPr>
          <w:color w:val="000000"/>
          <w:spacing w:val="-3"/>
        </w:rPr>
        <w:t xml:space="preserve">reasonably related to this Agreement.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88"/>
        </w:tabs>
        <w:autoSpaceDE w:val="0"/>
        <w:autoSpaceDN w:val="0"/>
        <w:adjustRightInd w:val="0"/>
        <w:spacing w:before="5" w:line="276" w:lineRule="exact"/>
        <w:ind w:left="1368"/>
        <w:rPr>
          <w:color w:val="000000"/>
          <w:spacing w:val="-4"/>
        </w:rPr>
      </w:pPr>
      <w:r>
        <w:rPr>
          <w:color w:val="000000"/>
          <w:spacing w:val="-3"/>
        </w:rPr>
        <w:t xml:space="preserve">4.5 </w:t>
      </w:r>
      <w:r>
        <w:rPr>
          <w:color w:val="000000"/>
          <w:spacing w:val="-3"/>
        </w:rPr>
        <w:tab/>
      </w:r>
      <w:r>
        <w:rPr>
          <w:color w:val="000000"/>
          <w:spacing w:val="-4"/>
        </w:rPr>
        <w:t>All expenditures incurred in acquiring franchises, necessary rights-of-way</w:t>
      </w:r>
      <w:r>
        <w:rPr>
          <w:color w:val="000000"/>
          <w:spacing w:val="-4"/>
        </w:rPr>
        <w:t xml:space="preserve"> and associated </w:t>
      </w:r>
    </w:p>
    <w:p w:rsidR="00B70703" w:rsidRDefault="00B70703">
      <w:pPr>
        <w:autoSpaceDE w:val="0"/>
        <w:autoSpaceDN w:val="0"/>
        <w:adjustRightInd w:val="0"/>
        <w:spacing w:line="276" w:lineRule="exact"/>
        <w:ind w:left="2088"/>
        <w:rPr>
          <w:color w:val="000000"/>
          <w:spacing w:val="-4"/>
        </w:rPr>
      </w:pPr>
    </w:p>
    <w:p w:rsidR="00B70703" w:rsidRDefault="00B54D69">
      <w:pPr>
        <w:autoSpaceDE w:val="0"/>
        <w:autoSpaceDN w:val="0"/>
        <w:adjustRightInd w:val="0"/>
        <w:spacing w:before="8" w:line="276" w:lineRule="exact"/>
        <w:ind w:left="2088"/>
        <w:rPr>
          <w:color w:val="000000"/>
          <w:spacing w:val="-2"/>
        </w:rPr>
      </w:pPr>
      <w:r>
        <w:rPr>
          <w:color w:val="000000"/>
          <w:spacing w:val="-2"/>
        </w:rPr>
        <w:t xml:space="preserve">permits and authorizations shall be the sole responsibility of Municipal.  All costs </w:t>
      </w:r>
    </w:p>
    <w:p w:rsidR="00B70703" w:rsidRDefault="00B54D69">
      <w:pPr>
        <w:autoSpaceDE w:val="0"/>
        <w:autoSpaceDN w:val="0"/>
        <w:adjustRightInd w:val="0"/>
        <w:spacing w:before="264" w:line="276" w:lineRule="exact"/>
        <w:ind w:left="2088"/>
        <w:rPr>
          <w:color w:val="000000"/>
          <w:spacing w:val="-3"/>
        </w:rPr>
      </w:pPr>
      <w:r>
        <w:rPr>
          <w:color w:val="000000"/>
          <w:spacing w:val="-3"/>
        </w:rPr>
        <w:t xml:space="preserve">associated with the transfer of real property rights to National Grid shall also be the </w:t>
      </w:r>
    </w:p>
    <w:p w:rsidR="00B70703" w:rsidRDefault="00B54D69">
      <w:pPr>
        <w:autoSpaceDE w:val="0"/>
        <w:autoSpaceDN w:val="0"/>
        <w:adjustRightInd w:val="0"/>
        <w:spacing w:before="56" w:line="553" w:lineRule="exact"/>
        <w:ind w:left="2088" w:right="1301"/>
        <w:rPr>
          <w:color w:val="000000"/>
          <w:spacing w:val="-7"/>
        </w:rPr>
      </w:pPr>
      <w:r>
        <w:rPr>
          <w:color w:val="000000"/>
          <w:spacing w:val="-6"/>
        </w:rPr>
        <w:t xml:space="preserve">responsibility of Municipal, including, but not limited to, closing costs, subdivision costs, </w:t>
      </w:r>
      <w:r>
        <w:rPr>
          <w:color w:val="000000"/>
          <w:spacing w:val="-6"/>
        </w:rPr>
        <w:br/>
      </w:r>
      <w:r>
        <w:rPr>
          <w:color w:val="000000"/>
          <w:spacing w:val="-4"/>
        </w:rPr>
        <w:t xml:space="preserve">transfer taxes and recording fees.  National Grid shall be reimbursed for all costs it incurs </w:t>
      </w:r>
      <w:r>
        <w:rPr>
          <w:color w:val="000000"/>
          <w:spacing w:val="-6"/>
        </w:rPr>
        <w:t>in connection thereto and in carrying out the responsibilities here</w:t>
      </w:r>
      <w:r>
        <w:rPr>
          <w:color w:val="000000"/>
          <w:spacing w:val="-6"/>
        </w:rPr>
        <w:t xml:space="preserve">under as provided in Article </w:t>
      </w:r>
      <w:r>
        <w:rPr>
          <w:color w:val="000000"/>
          <w:spacing w:val="-7"/>
        </w:rPr>
        <w:t xml:space="preserve">X of this Agreement. </w:t>
      </w:r>
    </w:p>
    <w:p w:rsidR="00B70703" w:rsidRDefault="00B70703">
      <w:pPr>
        <w:autoSpaceDE w:val="0"/>
        <w:autoSpaceDN w:val="0"/>
        <w:adjustRightInd w:val="0"/>
        <w:spacing w:line="276" w:lineRule="exact"/>
        <w:ind w:left="1368"/>
        <w:rPr>
          <w:color w:val="000000"/>
          <w:spacing w:val="-7"/>
        </w:rPr>
      </w:pPr>
    </w:p>
    <w:p w:rsidR="00B70703" w:rsidRDefault="00B54D69">
      <w:pPr>
        <w:tabs>
          <w:tab w:val="left" w:pos="2088"/>
        </w:tabs>
        <w:autoSpaceDE w:val="0"/>
        <w:autoSpaceDN w:val="0"/>
        <w:adjustRightInd w:val="0"/>
        <w:spacing w:before="220" w:line="276" w:lineRule="exact"/>
        <w:ind w:left="1368"/>
        <w:rPr>
          <w:color w:val="000000"/>
          <w:spacing w:val="-4"/>
        </w:rPr>
      </w:pPr>
      <w:r>
        <w:rPr>
          <w:color w:val="000000"/>
          <w:spacing w:val="-3"/>
        </w:rPr>
        <w:t xml:space="preserve">4.6 </w:t>
      </w:r>
      <w:r>
        <w:rPr>
          <w:color w:val="000000"/>
          <w:spacing w:val="-3"/>
        </w:rPr>
        <w:tab/>
      </w:r>
      <w:r>
        <w:rPr>
          <w:color w:val="000000"/>
          <w:spacing w:val="-4"/>
        </w:rPr>
        <w:t xml:space="preserve">The rights-of-way for the Interconnection Facilities’ newly constructed or modified by </w:t>
      </w:r>
    </w:p>
    <w:p w:rsidR="00B70703" w:rsidRDefault="00B54D69">
      <w:pPr>
        <w:autoSpaceDE w:val="0"/>
        <w:autoSpaceDN w:val="0"/>
        <w:adjustRightInd w:val="0"/>
        <w:spacing w:before="58" w:line="550" w:lineRule="exact"/>
        <w:ind w:left="2088" w:right="1236"/>
        <w:jc w:val="both"/>
        <w:rPr>
          <w:color w:val="000000"/>
          <w:spacing w:val="-3"/>
        </w:rPr>
      </w:pPr>
      <w:r>
        <w:rPr>
          <w:color w:val="000000"/>
          <w:spacing w:val="-3"/>
        </w:rPr>
        <w:t xml:space="preserve">Municipal pursuant to this Agreement shall be conveyed to National Grid in fee simple or </w:t>
      </w:r>
      <w:r>
        <w:rPr>
          <w:color w:val="000000"/>
          <w:spacing w:val="-1"/>
        </w:rPr>
        <w:t xml:space="preserve">by an easement approved by National Grid, with good and marketable title free and clear </w:t>
      </w:r>
      <w:r>
        <w:rPr>
          <w:color w:val="000000"/>
          <w:spacing w:val="-3"/>
        </w:rPr>
        <w:t xml:space="preserve">of all liens and encumbrances for a sum of $1.00.  With respect to any approved </w:t>
      </w:r>
    </w:p>
    <w:p w:rsidR="00B70703" w:rsidRDefault="00B54D69">
      <w:pPr>
        <w:autoSpaceDE w:val="0"/>
        <w:autoSpaceDN w:val="0"/>
        <w:adjustRightInd w:val="0"/>
        <w:spacing w:before="215" w:line="230" w:lineRule="exact"/>
        <w:ind w:left="5989"/>
        <w:rPr>
          <w:color w:val="000000"/>
          <w:spacing w:val="-2"/>
          <w:sz w:val="20"/>
        </w:rPr>
      </w:pPr>
      <w:r>
        <w:rPr>
          <w:color w:val="000000"/>
          <w:spacing w:val="-2"/>
          <w:sz w:val="20"/>
        </w:rPr>
        <w:t xml:space="preserve">23 </w:t>
      </w:r>
    </w:p>
    <w:p w:rsidR="00B70703" w:rsidRDefault="00B70703">
      <w:pPr>
        <w:autoSpaceDE w:val="0"/>
        <w:autoSpaceDN w:val="0"/>
        <w:adjustRightInd w:val="0"/>
        <w:rPr>
          <w:color w:val="000000"/>
          <w:spacing w:val="-2"/>
          <w:sz w:val="20"/>
        </w:rPr>
        <w:sectPr w:rsidR="00B70703">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27" w:name="Pg28"/>
      <w:bookmarkEnd w:id="27"/>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54D69">
      <w:pPr>
        <w:autoSpaceDE w:val="0"/>
        <w:autoSpaceDN w:val="0"/>
        <w:adjustRightInd w:val="0"/>
        <w:spacing w:before="67" w:line="276" w:lineRule="exact"/>
        <w:ind w:left="2088"/>
        <w:rPr>
          <w:color w:val="000000"/>
          <w:spacing w:val="-6"/>
        </w:rPr>
      </w:pPr>
      <w:r>
        <w:rPr>
          <w:color w:val="000000"/>
          <w:spacing w:val="-6"/>
        </w:rPr>
        <w:t>conveyance of easements, Municipal shall subordinate pertinent mortgages to easem</w:t>
      </w:r>
      <w:r>
        <w:rPr>
          <w:color w:val="000000"/>
          <w:spacing w:val="-6"/>
        </w:rPr>
        <w:t xml:space="preserve">ent </w:t>
      </w:r>
    </w:p>
    <w:p w:rsidR="00B70703" w:rsidRDefault="00B70703">
      <w:pPr>
        <w:autoSpaceDE w:val="0"/>
        <w:autoSpaceDN w:val="0"/>
        <w:adjustRightInd w:val="0"/>
        <w:spacing w:line="276" w:lineRule="exact"/>
        <w:ind w:left="2088"/>
        <w:rPr>
          <w:color w:val="000000"/>
          <w:spacing w:val="-6"/>
        </w:rPr>
      </w:pPr>
    </w:p>
    <w:p w:rsidR="00B70703" w:rsidRDefault="00B54D69">
      <w:pPr>
        <w:autoSpaceDE w:val="0"/>
        <w:autoSpaceDN w:val="0"/>
        <w:adjustRightInd w:val="0"/>
        <w:spacing w:before="8" w:line="276" w:lineRule="exact"/>
        <w:ind w:left="2088"/>
        <w:rPr>
          <w:color w:val="000000"/>
          <w:spacing w:val="-7"/>
        </w:rPr>
      </w:pPr>
      <w:r>
        <w:rPr>
          <w:color w:val="000000"/>
          <w:spacing w:val="-7"/>
        </w:rPr>
        <w:t xml:space="preserve">rights.  Municipal shall indemnify, defend, and hold harmless National Grid, its agents and </w:t>
      </w:r>
    </w:p>
    <w:p w:rsidR="00B70703" w:rsidRDefault="00B54D69">
      <w:pPr>
        <w:autoSpaceDE w:val="0"/>
        <w:autoSpaceDN w:val="0"/>
        <w:adjustRightInd w:val="0"/>
        <w:spacing w:before="56" w:line="552" w:lineRule="exact"/>
        <w:ind w:left="2088" w:right="1188"/>
        <w:rPr>
          <w:color w:val="000000"/>
          <w:spacing w:val="-4"/>
        </w:rPr>
      </w:pPr>
      <w:r>
        <w:rPr>
          <w:color w:val="000000"/>
          <w:spacing w:val="-6"/>
        </w:rPr>
        <w:t xml:space="preserve">employees, from all liens and encumbrances against the property conveyed. Municipal further </w:t>
      </w:r>
      <w:r>
        <w:rPr>
          <w:color w:val="000000"/>
          <w:spacing w:val="-6"/>
        </w:rPr>
        <w:br/>
      </w:r>
      <w:r>
        <w:rPr>
          <w:color w:val="000000"/>
          <w:spacing w:val="-5"/>
        </w:rPr>
        <w:t xml:space="preserve">agrees to provide a complete field survey with iron pin markers showing the centerline of the </w:t>
      </w:r>
      <w:r>
        <w:rPr>
          <w:color w:val="000000"/>
          <w:spacing w:val="-5"/>
        </w:rPr>
        <w:br/>
      </w:r>
      <w:r>
        <w:rPr>
          <w:color w:val="000000"/>
          <w:spacing w:val="-2"/>
        </w:rPr>
        <w:t xml:space="preserve">entire right-of-way, a 40-year abstract of title, and a 10-year tax search.  Municipal shall </w:t>
      </w:r>
      <w:r>
        <w:rPr>
          <w:color w:val="000000"/>
          <w:spacing w:val="-2"/>
        </w:rPr>
        <w:br/>
      </w:r>
      <w:r>
        <w:rPr>
          <w:color w:val="000000"/>
          <w:spacing w:val="-3"/>
        </w:rPr>
        <w:t xml:space="preserve">be required to provide National Grid, as a condition of and pursuant to conveyance to </w:t>
      </w:r>
      <w:r>
        <w:rPr>
          <w:color w:val="000000"/>
          <w:spacing w:val="-3"/>
        </w:rPr>
        <w:br/>
      </w:r>
      <w:r>
        <w:rPr>
          <w:color w:val="000000"/>
          <w:spacing w:val="-6"/>
        </w:rPr>
        <w:t xml:space="preserve">National Grid of any and all interests in real property acquired by Municipal on behalf of </w:t>
      </w:r>
      <w:r>
        <w:rPr>
          <w:color w:val="000000"/>
          <w:spacing w:val="-6"/>
        </w:rPr>
        <w:br/>
      </w:r>
      <w:r>
        <w:rPr>
          <w:color w:val="000000"/>
          <w:spacing w:val="-4"/>
        </w:rPr>
        <w:t>National Grid for the new or modified Interconnection Facilities, title insur</w:t>
      </w:r>
      <w:r>
        <w:rPr>
          <w:color w:val="000000"/>
          <w:spacing w:val="-4"/>
        </w:rPr>
        <w:t xml:space="preserve">ance with a </w:t>
      </w:r>
      <w:r>
        <w:rPr>
          <w:color w:val="000000"/>
          <w:spacing w:val="-4"/>
        </w:rPr>
        <w:br/>
      </w:r>
      <w:r>
        <w:rPr>
          <w:color w:val="000000"/>
          <w:spacing w:val="-6"/>
        </w:rPr>
        <w:t xml:space="preserve">complete title report issued by a reputable title insurance company.  In the event Municipal is </w:t>
      </w:r>
      <w:r>
        <w:rPr>
          <w:color w:val="000000"/>
          <w:spacing w:val="-6"/>
        </w:rPr>
        <w:br/>
      </w:r>
      <w:r>
        <w:rPr>
          <w:color w:val="000000"/>
          <w:spacing w:val="-4"/>
        </w:rPr>
        <w:t xml:space="preserve">unable to convey to National Grid good and marketable title to any parcel of land acquired </w:t>
      </w:r>
      <w:r>
        <w:rPr>
          <w:color w:val="000000"/>
          <w:spacing w:val="-4"/>
        </w:rPr>
        <w:br/>
        <w:t>pursuant to this Agreement, whether said defect in tit</w:t>
      </w:r>
      <w:r>
        <w:rPr>
          <w:color w:val="000000"/>
          <w:spacing w:val="-4"/>
        </w:rPr>
        <w:t xml:space="preserve">le is discovered prior to or after </w:t>
      </w:r>
      <w:r>
        <w:rPr>
          <w:color w:val="000000"/>
          <w:spacing w:val="-4"/>
        </w:rPr>
        <w:br/>
        <w:t xml:space="preserve">conveyance of said parcel of land, or in the event of a failure by Municipal to comply with </w:t>
      </w:r>
      <w:r>
        <w:rPr>
          <w:color w:val="000000"/>
          <w:spacing w:val="-4"/>
        </w:rPr>
        <w:br/>
      </w:r>
      <w:r>
        <w:rPr>
          <w:color w:val="000000"/>
        </w:rPr>
        <w:t xml:space="preserve">National Grid's engineering standards or any applicable law, code, rule or regulation, </w:t>
      </w:r>
      <w:r>
        <w:rPr>
          <w:color w:val="000000"/>
        </w:rPr>
        <w:br/>
      </w:r>
      <w:r>
        <w:rPr>
          <w:color w:val="000000"/>
          <w:spacing w:val="-3"/>
        </w:rPr>
        <w:t>then Municipal shall cure such defect o</w:t>
      </w:r>
      <w:r>
        <w:rPr>
          <w:color w:val="000000"/>
          <w:spacing w:val="-3"/>
        </w:rPr>
        <w:t xml:space="preserve">r failure to comply, to the reasonable satisfaction of </w:t>
      </w:r>
      <w:r>
        <w:rPr>
          <w:color w:val="000000"/>
          <w:spacing w:val="-3"/>
        </w:rPr>
        <w:br/>
      </w:r>
      <w:r>
        <w:rPr>
          <w:color w:val="000000"/>
          <w:spacing w:val="-4"/>
        </w:rPr>
        <w:t xml:space="preserve">National Grid within six (6) months after receipt of written notice from National Grid to </w:t>
      </w:r>
      <w:r>
        <w:rPr>
          <w:color w:val="000000"/>
          <w:spacing w:val="-4"/>
        </w:rPr>
        <w:br/>
      </w:r>
      <w:r>
        <w:rPr>
          <w:color w:val="000000"/>
          <w:spacing w:val="-1"/>
        </w:rPr>
        <w:t xml:space="preserve">Municipal specifying the defect or failure to comply or within such other time as the </w:t>
      </w:r>
      <w:r>
        <w:rPr>
          <w:color w:val="000000"/>
          <w:spacing w:val="-1"/>
        </w:rPr>
        <w:br/>
      </w:r>
      <w:r>
        <w:rPr>
          <w:color w:val="000000"/>
          <w:spacing w:val="-3"/>
        </w:rPr>
        <w:t>parties may agree.  Al</w:t>
      </w:r>
      <w:r>
        <w:rPr>
          <w:color w:val="000000"/>
          <w:spacing w:val="-3"/>
        </w:rPr>
        <w:t xml:space="preserve">l expenses and costs associated with curing said defects or failure to </w:t>
      </w:r>
      <w:r>
        <w:rPr>
          <w:color w:val="000000"/>
          <w:spacing w:val="-3"/>
        </w:rPr>
        <w:br/>
      </w:r>
      <w:r>
        <w:rPr>
          <w:color w:val="000000"/>
          <w:spacing w:val="-4"/>
        </w:rPr>
        <w:t xml:space="preserve">comply shall be Municipal's sole responsibility. </w:t>
      </w:r>
    </w:p>
    <w:p w:rsidR="00B70703" w:rsidRDefault="00B70703">
      <w:pPr>
        <w:autoSpaceDE w:val="0"/>
        <w:autoSpaceDN w:val="0"/>
        <w:adjustRightInd w:val="0"/>
        <w:spacing w:line="276" w:lineRule="exact"/>
        <w:ind w:left="1368"/>
        <w:rPr>
          <w:color w:val="000000"/>
          <w:spacing w:val="-4"/>
        </w:rPr>
      </w:pPr>
    </w:p>
    <w:p w:rsidR="00B70703" w:rsidRDefault="00B70703">
      <w:pPr>
        <w:autoSpaceDE w:val="0"/>
        <w:autoSpaceDN w:val="0"/>
        <w:adjustRightInd w:val="0"/>
        <w:spacing w:line="276" w:lineRule="exact"/>
        <w:ind w:left="1368"/>
        <w:rPr>
          <w:color w:val="000000"/>
          <w:spacing w:val="-4"/>
        </w:rPr>
      </w:pPr>
    </w:p>
    <w:p w:rsidR="00B70703" w:rsidRDefault="00B54D69">
      <w:pPr>
        <w:tabs>
          <w:tab w:val="left" w:pos="2016"/>
        </w:tabs>
        <w:autoSpaceDE w:val="0"/>
        <w:autoSpaceDN w:val="0"/>
        <w:adjustRightInd w:val="0"/>
        <w:spacing w:before="2" w:line="276" w:lineRule="exact"/>
        <w:ind w:left="1368"/>
        <w:rPr>
          <w:color w:val="000000"/>
          <w:spacing w:val="-4"/>
        </w:rPr>
      </w:pPr>
      <w:r>
        <w:rPr>
          <w:color w:val="000000"/>
          <w:spacing w:val="-5"/>
        </w:rPr>
        <w:t>4.7</w:t>
      </w:r>
      <w:r>
        <w:rPr>
          <w:color w:val="000000"/>
          <w:spacing w:val="-5"/>
        </w:rPr>
        <w:tab/>
      </w:r>
      <w:r>
        <w:rPr>
          <w:color w:val="000000"/>
          <w:spacing w:val="-4"/>
        </w:rPr>
        <w:t>Each Party shall provide to the other Party copies of all necessary environmental, right-</w:t>
      </w:r>
    </w:p>
    <w:p w:rsidR="00B70703" w:rsidRDefault="00B54D69">
      <w:pPr>
        <w:autoSpaceDE w:val="0"/>
        <w:autoSpaceDN w:val="0"/>
        <w:adjustRightInd w:val="0"/>
        <w:spacing w:before="276" w:line="276" w:lineRule="exact"/>
        <w:ind w:left="1368" w:firstLine="647"/>
        <w:rPr>
          <w:color w:val="000000"/>
          <w:spacing w:val="-4"/>
        </w:rPr>
      </w:pPr>
      <w:r>
        <w:rPr>
          <w:color w:val="000000"/>
          <w:spacing w:val="-4"/>
        </w:rPr>
        <w:t>of-way, engineering, and other license</w:t>
      </w:r>
      <w:r>
        <w:rPr>
          <w:color w:val="000000"/>
          <w:spacing w:val="-4"/>
        </w:rPr>
        <w:t>s, certificates, permits, approvals and as-built</w:t>
      </w:r>
    </w:p>
    <w:p w:rsidR="00B70703" w:rsidRDefault="00B54D69">
      <w:pPr>
        <w:autoSpaceDE w:val="0"/>
        <w:autoSpaceDN w:val="0"/>
        <w:adjustRightInd w:val="0"/>
        <w:spacing w:before="275" w:line="276" w:lineRule="exact"/>
        <w:ind w:left="1368" w:firstLine="647"/>
        <w:rPr>
          <w:color w:val="000000"/>
          <w:spacing w:val="-5"/>
        </w:rPr>
      </w:pPr>
      <w:r>
        <w:rPr>
          <w:color w:val="000000"/>
          <w:spacing w:val="-5"/>
        </w:rPr>
        <w:t>drawings.</w:t>
      </w:r>
    </w:p>
    <w:p w:rsidR="00B70703" w:rsidRDefault="00B70703">
      <w:pPr>
        <w:autoSpaceDE w:val="0"/>
        <w:autoSpaceDN w:val="0"/>
        <w:adjustRightInd w:val="0"/>
        <w:spacing w:line="276" w:lineRule="exact"/>
        <w:ind w:left="1368"/>
        <w:rPr>
          <w:color w:val="000000"/>
          <w:spacing w:val="-5"/>
        </w:rPr>
      </w:pPr>
    </w:p>
    <w:p w:rsidR="00B70703" w:rsidRDefault="00B70703">
      <w:pPr>
        <w:autoSpaceDE w:val="0"/>
        <w:autoSpaceDN w:val="0"/>
        <w:adjustRightInd w:val="0"/>
        <w:spacing w:line="276" w:lineRule="exact"/>
        <w:ind w:left="1368"/>
        <w:rPr>
          <w:color w:val="000000"/>
          <w:spacing w:val="-5"/>
        </w:rPr>
      </w:pPr>
    </w:p>
    <w:p w:rsidR="00B70703" w:rsidRDefault="00B54D69">
      <w:pPr>
        <w:tabs>
          <w:tab w:val="left" w:pos="2016"/>
        </w:tabs>
        <w:autoSpaceDE w:val="0"/>
        <w:autoSpaceDN w:val="0"/>
        <w:adjustRightInd w:val="0"/>
        <w:spacing w:before="12" w:line="276" w:lineRule="exact"/>
        <w:ind w:left="1368"/>
        <w:rPr>
          <w:color w:val="000000"/>
          <w:spacing w:val="-4"/>
        </w:rPr>
      </w:pPr>
      <w:r>
        <w:rPr>
          <w:color w:val="000000"/>
          <w:spacing w:val="-5"/>
        </w:rPr>
        <w:t>4.8</w:t>
      </w:r>
      <w:r>
        <w:rPr>
          <w:color w:val="000000"/>
          <w:spacing w:val="-5"/>
        </w:rPr>
        <w:tab/>
      </w:r>
      <w:r>
        <w:rPr>
          <w:color w:val="000000"/>
          <w:spacing w:val="-4"/>
        </w:rPr>
        <w:t>Each Party shall also provide to the other, upon request and at the costs of the requesting</w:t>
      </w: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54D69">
      <w:pPr>
        <w:autoSpaceDE w:val="0"/>
        <w:autoSpaceDN w:val="0"/>
        <w:adjustRightInd w:val="0"/>
        <w:spacing w:before="221" w:line="230" w:lineRule="exact"/>
        <w:ind w:left="5989"/>
        <w:rPr>
          <w:color w:val="000000"/>
          <w:spacing w:val="-2"/>
          <w:sz w:val="20"/>
        </w:rPr>
      </w:pPr>
      <w:r>
        <w:rPr>
          <w:color w:val="000000"/>
          <w:spacing w:val="-2"/>
          <w:sz w:val="20"/>
        </w:rPr>
        <w:t xml:space="preserve">24 </w:t>
      </w:r>
    </w:p>
    <w:p w:rsidR="00B70703" w:rsidRDefault="00B70703">
      <w:pPr>
        <w:autoSpaceDE w:val="0"/>
        <w:autoSpaceDN w:val="0"/>
        <w:adjustRightInd w:val="0"/>
        <w:rPr>
          <w:color w:val="000000"/>
          <w:spacing w:val="-2"/>
          <w:sz w:val="20"/>
        </w:rPr>
        <w:sectPr w:rsidR="00B70703">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28" w:name="Pg29"/>
      <w:bookmarkEnd w:id="28"/>
    </w:p>
    <w:p w:rsidR="00B70703" w:rsidRDefault="00B70703">
      <w:pPr>
        <w:autoSpaceDE w:val="0"/>
        <w:autoSpaceDN w:val="0"/>
        <w:adjustRightInd w:val="0"/>
        <w:spacing w:line="555" w:lineRule="exact"/>
        <w:ind w:left="2016"/>
        <w:rPr>
          <w:color w:val="000000"/>
          <w:spacing w:val="-2"/>
        </w:rPr>
      </w:pPr>
    </w:p>
    <w:p w:rsidR="00B70703" w:rsidRDefault="00B54D69">
      <w:pPr>
        <w:autoSpaceDE w:val="0"/>
        <w:autoSpaceDN w:val="0"/>
        <w:adjustRightInd w:val="0"/>
        <w:spacing w:before="386" w:line="555" w:lineRule="exact"/>
        <w:ind w:left="2016" w:right="1374"/>
        <w:rPr>
          <w:color w:val="000000"/>
          <w:spacing w:val="-3"/>
        </w:rPr>
      </w:pPr>
      <w:r>
        <w:rPr>
          <w:color w:val="000000"/>
          <w:spacing w:val="-6"/>
        </w:rPr>
        <w:t>Party, reasonable documentation necessary to verify costs relating to the new Interconnect</w:t>
      </w:r>
      <w:r>
        <w:rPr>
          <w:color w:val="000000"/>
          <w:spacing w:val="-6"/>
        </w:rPr>
        <w:t xml:space="preserve">ion </w:t>
      </w:r>
      <w:r>
        <w:rPr>
          <w:color w:val="000000"/>
          <w:spacing w:val="-2"/>
        </w:rPr>
        <w:t xml:space="preserve">Facilities and/or Modifications, including, but not limited to, any costs relating to the </w:t>
      </w:r>
      <w:r>
        <w:rPr>
          <w:color w:val="000000"/>
          <w:spacing w:val="-3"/>
        </w:rPr>
        <w:t xml:space="preserve">design, engineering, construction, operation or maintenance of the Interconnection </w:t>
      </w:r>
      <w:r>
        <w:rPr>
          <w:color w:val="000000"/>
          <w:spacing w:val="-3"/>
        </w:rPr>
        <w:br/>
      </w:r>
      <w:r>
        <w:rPr>
          <w:color w:val="000000"/>
          <w:spacing w:val="-2"/>
        </w:rPr>
        <w:t xml:space="preserve">Facilities.  Each Party shall have the right to request reasonable supporting </w:t>
      </w:r>
      <w:r>
        <w:rPr>
          <w:color w:val="000000"/>
          <w:spacing w:val="-2"/>
        </w:rPr>
        <w:t xml:space="preserve">documents </w:t>
      </w:r>
      <w:r>
        <w:rPr>
          <w:color w:val="000000"/>
          <w:spacing w:val="-3"/>
        </w:rPr>
        <w:t xml:space="preserve">which is necessary to substantiate its costs. </w:t>
      </w:r>
    </w:p>
    <w:p w:rsidR="00B70703" w:rsidRDefault="00B70703">
      <w:pPr>
        <w:autoSpaceDE w:val="0"/>
        <w:autoSpaceDN w:val="0"/>
        <w:adjustRightInd w:val="0"/>
        <w:spacing w:line="276" w:lineRule="exact"/>
        <w:ind w:left="5425"/>
        <w:rPr>
          <w:color w:val="000000"/>
          <w:spacing w:val="-3"/>
        </w:rPr>
      </w:pPr>
    </w:p>
    <w:p w:rsidR="00B70703" w:rsidRDefault="00B54D69">
      <w:pPr>
        <w:autoSpaceDE w:val="0"/>
        <w:autoSpaceDN w:val="0"/>
        <w:adjustRightInd w:val="0"/>
        <w:spacing w:before="220" w:line="276" w:lineRule="exact"/>
        <w:ind w:left="5425"/>
        <w:rPr>
          <w:rFonts w:ascii="Times New Roman Bold" w:hAnsi="Times New Roman Bold"/>
          <w:color w:val="000000"/>
          <w:spacing w:val="-3"/>
        </w:rPr>
      </w:pPr>
      <w:r>
        <w:rPr>
          <w:rFonts w:ascii="Times New Roman Bold" w:hAnsi="Times New Roman Bold"/>
          <w:color w:val="000000"/>
          <w:spacing w:val="-3"/>
        </w:rPr>
        <w:t xml:space="preserve">ARTICLE V </w:t>
      </w:r>
    </w:p>
    <w:p w:rsidR="00B70703" w:rsidRDefault="00B54D69">
      <w:pPr>
        <w:autoSpaceDE w:val="0"/>
        <w:autoSpaceDN w:val="0"/>
        <w:adjustRightInd w:val="0"/>
        <w:spacing w:before="4" w:line="276" w:lineRule="exact"/>
        <w:ind w:left="2170"/>
        <w:rPr>
          <w:rFonts w:ascii="Times New Roman Bold" w:hAnsi="Times New Roman Bold"/>
          <w:color w:val="000000"/>
          <w:spacing w:val="-3"/>
        </w:rPr>
      </w:pPr>
      <w:r>
        <w:rPr>
          <w:rFonts w:ascii="Times New Roman Bold" w:hAnsi="Times New Roman Bold"/>
          <w:color w:val="000000"/>
          <w:spacing w:val="-3"/>
        </w:rPr>
        <w:t xml:space="preserve">OPERATION, MAINTENANCE, AND MODIFICATION OF FACILITIES </w:t>
      </w: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54D69">
      <w:pPr>
        <w:tabs>
          <w:tab w:val="left" w:pos="2088"/>
        </w:tabs>
        <w:autoSpaceDE w:val="0"/>
        <w:autoSpaceDN w:val="0"/>
        <w:adjustRightInd w:val="0"/>
        <w:spacing w:before="8" w:line="276" w:lineRule="exact"/>
        <w:ind w:left="1368"/>
        <w:rPr>
          <w:color w:val="000000"/>
          <w:spacing w:val="-5"/>
        </w:rPr>
      </w:pPr>
      <w:r>
        <w:rPr>
          <w:color w:val="000000"/>
          <w:spacing w:val="-3"/>
        </w:rPr>
        <w:t xml:space="preserve">5.1 </w:t>
      </w:r>
      <w:r>
        <w:rPr>
          <w:color w:val="000000"/>
          <w:spacing w:val="-3"/>
        </w:rPr>
        <w:tab/>
      </w:r>
      <w:r>
        <w:rPr>
          <w:rFonts w:ascii="Times New Roman Bold" w:hAnsi="Times New Roman Bold"/>
          <w:color w:val="000000"/>
          <w:spacing w:val="-5"/>
        </w:rPr>
        <w:t>Operation and Maintenance of Interconnection Facilities</w:t>
      </w:r>
      <w:r>
        <w:rPr>
          <w:color w:val="000000"/>
          <w:spacing w:val="-5"/>
        </w:rPr>
        <w:t xml:space="preserve">. </w:t>
      </w:r>
    </w:p>
    <w:p w:rsidR="00B70703" w:rsidRDefault="00B54D69">
      <w:pPr>
        <w:tabs>
          <w:tab w:val="left" w:pos="2736"/>
        </w:tabs>
        <w:autoSpaceDE w:val="0"/>
        <w:autoSpaceDN w:val="0"/>
        <w:adjustRightInd w:val="0"/>
        <w:spacing w:before="296" w:line="553" w:lineRule="exact"/>
        <w:ind w:left="2016" w:right="1748"/>
        <w:rPr>
          <w:color w:val="000000"/>
          <w:spacing w:val="-3"/>
        </w:rPr>
      </w:pPr>
      <w:r>
        <w:rPr>
          <w:color w:val="000000"/>
          <w:spacing w:val="-3"/>
        </w:rPr>
        <w:t xml:space="preserve">5.1.1   National Grid will own, operate, maintain and repair (repair includes, but is not </w:t>
      </w:r>
      <w:r>
        <w:rPr>
          <w:color w:val="000000"/>
          <w:spacing w:val="-3"/>
        </w:rPr>
        <w:br/>
      </w:r>
      <w:r>
        <w:rPr>
          <w:color w:val="000000"/>
          <w:spacing w:val="-3"/>
        </w:rPr>
        <w:tab/>
      </w:r>
      <w:r>
        <w:rPr>
          <w:color w:val="000000"/>
          <w:spacing w:val="-5"/>
        </w:rPr>
        <w:t xml:space="preserve">limited to, replacement of existing equipment when required due to failure) the </w:t>
      </w:r>
      <w:r>
        <w:rPr>
          <w:color w:val="000000"/>
          <w:spacing w:val="-5"/>
        </w:rPr>
        <w:br/>
      </w:r>
      <w:r>
        <w:rPr>
          <w:color w:val="000000"/>
          <w:spacing w:val="-5"/>
        </w:rPr>
        <w:tab/>
      </w:r>
      <w:r>
        <w:rPr>
          <w:color w:val="000000"/>
          <w:spacing w:val="-2"/>
        </w:rPr>
        <w:t xml:space="preserve">National Grid Interconnection Facilities in accordance with Good Utility </w:t>
      </w:r>
      <w:r>
        <w:rPr>
          <w:color w:val="000000"/>
          <w:spacing w:val="-2"/>
        </w:rPr>
        <w:br/>
      </w:r>
      <w:r>
        <w:rPr>
          <w:color w:val="000000"/>
          <w:spacing w:val="-2"/>
        </w:rPr>
        <w:tab/>
      </w:r>
      <w:r>
        <w:rPr>
          <w:color w:val="000000"/>
          <w:spacing w:val="-3"/>
        </w:rPr>
        <w:t>Practic</w:t>
      </w:r>
      <w:r>
        <w:rPr>
          <w:color w:val="000000"/>
          <w:spacing w:val="-3"/>
        </w:rPr>
        <w:t xml:space="preserve">e. </w:t>
      </w:r>
    </w:p>
    <w:p w:rsidR="00B70703" w:rsidRDefault="00B70703">
      <w:pPr>
        <w:autoSpaceDE w:val="0"/>
        <w:autoSpaceDN w:val="0"/>
        <w:adjustRightInd w:val="0"/>
        <w:spacing w:line="276" w:lineRule="exact"/>
        <w:ind w:left="2016"/>
        <w:rPr>
          <w:color w:val="000000"/>
          <w:spacing w:val="-3"/>
        </w:rPr>
      </w:pPr>
    </w:p>
    <w:p w:rsidR="00B70703" w:rsidRDefault="00B54D69">
      <w:pPr>
        <w:autoSpaceDE w:val="0"/>
        <w:autoSpaceDN w:val="0"/>
        <w:adjustRightInd w:val="0"/>
        <w:spacing w:before="240" w:line="276" w:lineRule="exact"/>
        <w:ind w:left="2016"/>
        <w:rPr>
          <w:color w:val="000000"/>
        </w:rPr>
      </w:pPr>
      <w:r>
        <w:rPr>
          <w:color w:val="000000"/>
        </w:rPr>
        <w:t xml:space="preserve">5.1.2   Municipal, at its own expense, will own, operate, maintain and repair (repair </w:t>
      </w:r>
    </w:p>
    <w:p w:rsidR="00B70703" w:rsidRDefault="00B54D69">
      <w:pPr>
        <w:autoSpaceDE w:val="0"/>
        <w:autoSpaceDN w:val="0"/>
        <w:adjustRightInd w:val="0"/>
        <w:spacing w:before="264" w:line="276" w:lineRule="exact"/>
        <w:ind w:left="2736"/>
        <w:rPr>
          <w:color w:val="000000"/>
          <w:spacing w:val="-2"/>
        </w:rPr>
      </w:pPr>
      <w:r>
        <w:rPr>
          <w:color w:val="000000"/>
          <w:spacing w:val="-2"/>
        </w:rPr>
        <w:t xml:space="preserve">includes, but is not limited to, replacement of existing equipment when required </w:t>
      </w:r>
    </w:p>
    <w:p w:rsidR="00B70703" w:rsidRDefault="00B54D69">
      <w:pPr>
        <w:autoSpaceDE w:val="0"/>
        <w:autoSpaceDN w:val="0"/>
        <w:adjustRightInd w:val="0"/>
        <w:spacing w:before="66" w:line="540" w:lineRule="exact"/>
        <w:ind w:left="2736" w:right="1250"/>
        <w:jc w:val="both"/>
        <w:rPr>
          <w:color w:val="000000"/>
          <w:spacing w:val="-5"/>
        </w:rPr>
      </w:pPr>
      <w:r>
        <w:rPr>
          <w:color w:val="000000"/>
          <w:spacing w:val="-3"/>
        </w:rPr>
        <w:t>due to failure) Municipal Interconnection Facilities in accordance with Good Utili</w:t>
      </w:r>
      <w:r>
        <w:rPr>
          <w:color w:val="000000"/>
          <w:spacing w:val="-3"/>
        </w:rPr>
        <w:t xml:space="preserve">ty </w:t>
      </w:r>
      <w:r>
        <w:rPr>
          <w:color w:val="000000"/>
          <w:spacing w:val="-5"/>
        </w:rPr>
        <w:t xml:space="preserve">Practice. </w:t>
      </w:r>
    </w:p>
    <w:p w:rsidR="00B70703" w:rsidRDefault="00B54D69">
      <w:pPr>
        <w:tabs>
          <w:tab w:val="left" w:pos="2736"/>
        </w:tabs>
        <w:autoSpaceDE w:val="0"/>
        <w:autoSpaceDN w:val="0"/>
        <w:adjustRightInd w:val="0"/>
        <w:spacing w:before="291" w:line="552" w:lineRule="exact"/>
        <w:ind w:left="2016" w:right="1589"/>
        <w:rPr>
          <w:color w:val="000000"/>
          <w:spacing w:val="-4"/>
        </w:rPr>
      </w:pPr>
      <w:r>
        <w:rPr>
          <w:color w:val="000000"/>
        </w:rPr>
        <w:t xml:space="preserve">5.1.3   National Grid and Municipal shall confer regularly to coordinate the planning, </w:t>
      </w:r>
      <w:r>
        <w:rPr>
          <w:color w:val="000000"/>
        </w:rPr>
        <w:br/>
      </w:r>
      <w:r>
        <w:rPr>
          <w:color w:val="000000"/>
        </w:rPr>
        <w:tab/>
      </w:r>
      <w:r>
        <w:rPr>
          <w:color w:val="000000"/>
          <w:spacing w:val="-1"/>
        </w:rPr>
        <w:t xml:space="preserve">scheduling and performance of preventive and corrective maintenance on the </w:t>
      </w:r>
      <w:r>
        <w:rPr>
          <w:color w:val="000000"/>
          <w:spacing w:val="-1"/>
        </w:rPr>
        <w:br/>
      </w:r>
      <w:r>
        <w:rPr>
          <w:color w:val="000000"/>
          <w:spacing w:val="-1"/>
        </w:rPr>
        <w:tab/>
      </w:r>
      <w:r>
        <w:rPr>
          <w:color w:val="000000"/>
          <w:spacing w:val="-3"/>
        </w:rPr>
        <w:t xml:space="preserve">Interconnection Facilities.  Absent an Emergency Condition, Municipal will use </w:t>
      </w:r>
      <w:r>
        <w:rPr>
          <w:color w:val="000000"/>
          <w:spacing w:val="-3"/>
        </w:rPr>
        <w:br/>
      </w:r>
      <w:r>
        <w:rPr>
          <w:color w:val="000000"/>
          <w:spacing w:val="-3"/>
        </w:rPr>
        <w:tab/>
      </w:r>
      <w:r>
        <w:rPr>
          <w:color w:val="000000"/>
          <w:spacing w:val="-4"/>
        </w:rPr>
        <w:t xml:space="preserve">Reasonable Efforts to schedule outages on a date and time mutually acceptable to </w:t>
      </w:r>
      <w:r>
        <w:rPr>
          <w:color w:val="000000"/>
          <w:spacing w:val="-4"/>
        </w:rPr>
        <w:br/>
      </w:r>
      <w:r>
        <w:rPr>
          <w:color w:val="000000"/>
          <w:spacing w:val="-4"/>
        </w:rPr>
        <w:tab/>
        <w:t xml:space="preserve">both National Grid and the Municipal.  Municipal will notify and coordinate with </w:t>
      </w:r>
      <w:r>
        <w:rPr>
          <w:color w:val="000000"/>
          <w:spacing w:val="-4"/>
        </w:rPr>
        <w:br/>
      </w:r>
      <w:r>
        <w:rPr>
          <w:color w:val="000000"/>
          <w:spacing w:val="-4"/>
        </w:rPr>
        <w:tab/>
        <w:t xml:space="preserve">National </w:t>
      </w:r>
      <w:r>
        <w:rPr>
          <w:color w:val="000000"/>
          <w:spacing w:val="-4"/>
        </w:rPr>
        <w:t xml:space="preserve">Grid the schedule for scheduled outages for the upcoming year in </w:t>
      </w:r>
    </w:p>
    <w:p w:rsidR="00B70703" w:rsidRDefault="00B70703">
      <w:pPr>
        <w:autoSpaceDE w:val="0"/>
        <w:autoSpaceDN w:val="0"/>
        <w:adjustRightInd w:val="0"/>
        <w:spacing w:line="230" w:lineRule="exact"/>
        <w:ind w:left="5989"/>
        <w:rPr>
          <w:color w:val="000000"/>
          <w:spacing w:val="-4"/>
        </w:rPr>
      </w:pPr>
    </w:p>
    <w:p w:rsidR="00B70703" w:rsidRDefault="00B54D69">
      <w:pPr>
        <w:autoSpaceDE w:val="0"/>
        <w:autoSpaceDN w:val="0"/>
        <w:adjustRightInd w:val="0"/>
        <w:spacing w:before="204" w:line="230" w:lineRule="exact"/>
        <w:ind w:left="5989"/>
        <w:rPr>
          <w:color w:val="000000"/>
          <w:spacing w:val="-2"/>
          <w:sz w:val="20"/>
        </w:rPr>
      </w:pPr>
      <w:r>
        <w:rPr>
          <w:color w:val="000000"/>
          <w:spacing w:val="-2"/>
          <w:sz w:val="20"/>
        </w:rPr>
        <w:t xml:space="preserve">25 </w:t>
      </w:r>
    </w:p>
    <w:p w:rsidR="00B70703" w:rsidRDefault="00B70703">
      <w:pPr>
        <w:autoSpaceDE w:val="0"/>
        <w:autoSpaceDN w:val="0"/>
        <w:adjustRightInd w:val="0"/>
        <w:rPr>
          <w:color w:val="000000"/>
          <w:spacing w:val="-2"/>
          <w:sz w:val="20"/>
        </w:rPr>
        <w:sectPr w:rsidR="00B70703">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29" w:name="Pg30"/>
      <w:bookmarkEnd w:id="29"/>
    </w:p>
    <w:p w:rsidR="00B70703" w:rsidRDefault="00B70703">
      <w:pPr>
        <w:autoSpaceDE w:val="0"/>
        <w:autoSpaceDN w:val="0"/>
        <w:adjustRightInd w:val="0"/>
        <w:spacing w:line="553" w:lineRule="exact"/>
        <w:ind w:left="2736"/>
        <w:jc w:val="both"/>
        <w:rPr>
          <w:color w:val="000000"/>
          <w:spacing w:val="-2"/>
        </w:rPr>
      </w:pPr>
    </w:p>
    <w:p w:rsidR="00B70703" w:rsidRDefault="00B54D69">
      <w:pPr>
        <w:autoSpaceDE w:val="0"/>
        <w:autoSpaceDN w:val="0"/>
        <w:adjustRightInd w:val="0"/>
        <w:spacing w:before="390" w:line="553" w:lineRule="exact"/>
        <w:ind w:left="2736" w:right="1534"/>
        <w:jc w:val="both"/>
        <w:rPr>
          <w:color w:val="000000"/>
          <w:spacing w:val="-5"/>
        </w:rPr>
      </w:pPr>
      <w:r>
        <w:rPr>
          <w:color w:val="000000"/>
          <w:spacing w:val="-2"/>
        </w:rPr>
        <w:t xml:space="preserve">accordance with Bulletin No. 752, Good Utility Practice, NYISO practices and </w:t>
      </w:r>
      <w:r>
        <w:rPr>
          <w:color w:val="000000"/>
          <w:spacing w:val="-2"/>
        </w:rPr>
        <w:br/>
      </w:r>
      <w:r>
        <w:rPr>
          <w:color w:val="000000"/>
          <w:spacing w:val="-4"/>
        </w:rPr>
        <w:t xml:space="preserve">National Grid standard practices and, upon making any changes to such schedules </w:t>
      </w:r>
      <w:r>
        <w:rPr>
          <w:color w:val="000000"/>
          <w:spacing w:val="-4"/>
        </w:rPr>
        <w:br/>
      </w:r>
      <w:r>
        <w:rPr>
          <w:color w:val="000000"/>
          <w:spacing w:val="-4"/>
        </w:rPr>
        <w:t xml:space="preserve">thereafter, shall promptly notify and coordinate with National Grid regarding any </w:t>
      </w:r>
      <w:r>
        <w:rPr>
          <w:color w:val="000000"/>
          <w:spacing w:val="-4"/>
        </w:rPr>
        <w:br/>
      </w:r>
      <w:r>
        <w:rPr>
          <w:color w:val="000000"/>
          <w:spacing w:val="-5"/>
        </w:rPr>
        <w:t xml:space="preserve">such changes. </w:t>
      </w:r>
    </w:p>
    <w:p w:rsidR="00B70703" w:rsidRDefault="00B70703">
      <w:pPr>
        <w:autoSpaceDE w:val="0"/>
        <w:autoSpaceDN w:val="0"/>
        <w:adjustRightInd w:val="0"/>
        <w:spacing w:line="276" w:lineRule="exact"/>
        <w:ind w:left="2016"/>
        <w:rPr>
          <w:color w:val="000000"/>
          <w:spacing w:val="-5"/>
        </w:rPr>
      </w:pPr>
    </w:p>
    <w:p w:rsidR="00B70703" w:rsidRDefault="00B54D69">
      <w:pPr>
        <w:autoSpaceDE w:val="0"/>
        <w:autoSpaceDN w:val="0"/>
        <w:adjustRightInd w:val="0"/>
        <w:spacing w:before="240" w:line="276" w:lineRule="exact"/>
        <w:ind w:left="2016"/>
        <w:rPr>
          <w:color w:val="000000"/>
          <w:w w:val="102"/>
        </w:rPr>
      </w:pPr>
      <w:r>
        <w:rPr>
          <w:color w:val="000000"/>
          <w:w w:val="102"/>
        </w:rPr>
        <w:t xml:space="preserve">5.1.4   In furtherance of the Parties' mutual objective to preserve and maintain the </w:t>
      </w:r>
    </w:p>
    <w:p w:rsidR="00B70703" w:rsidRDefault="00B54D69">
      <w:pPr>
        <w:autoSpaceDE w:val="0"/>
        <w:autoSpaceDN w:val="0"/>
        <w:adjustRightInd w:val="0"/>
        <w:spacing w:before="56" w:line="552" w:lineRule="exact"/>
        <w:ind w:left="2736" w:right="1313"/>
        <w:rPr>
          <w:color w:val="000000"/>
          <w:spacing w:val="-4"/>
        </w:rPr>
      </w:pPr>
      <w:r>
        <w:rPr>
          <w:color w:val="000000"/>
          <w:spacing w:val="-6"/>
        </w:rPr>
        <w:t xml:space="preserve">reliability of the National Grid Transmission System and the Municipal </w:t>
      </w:r>
      <w:r>
        <w:rPr>
          <w:color w:val="000000"/>
          <w:spacing w:val="-6"/>
        </w:rPr>
        <w:t xml:space="preserve">System, the </w:t>
      </w:r>
      <w:r>
        <w:rPr>
          <w:color w:val="000000"/>
          <w:spacing w:val="-4"/>
        </w:rPr>
        <w:t xml:space="preserve">Parties agree to coordinate the planning and scheduling of any outages and any </w:t>
      </w:r>
      <w:r>
        <w:rPr>
          <w:color w:val="000000"/>
          <w:spacing w:val="-4"/>
        </w:rPr>
        <w:br/>
        <w:t xml:space="preserve">changes thereto in a manner that will preserve and maintain the reliability of, and </w:t>
      </w:r>
      <w:r>
        <w:rPr>
          <w:color w:val="000000"/>
          <w:spacing w:val="-4"/>
        </w:rPr>
        <w:br/>
      </w:r>
      <w:r>
        <w:rPr>
          <w:color w:val="000000"/>
          <w:spacing w:val="-1"/>
        </w:rPr>
        <w:t>minimize the effect on, the National Grid Transmission System and the Municipal</w:t>
      </w:r>
      <w:r>
        <w:rPr>
          <w:color w:val="000000"/>
          <w:spacing w:val="-1"/>
        </w:rPr>
        <w:t xml:space="preserve"> </w:t>
      </w:r>
      <w:r>
        <w:rPr>
          <w:color w:val="000000"/>
          <w:spacing w:val="-3"/>
        </w:rPr>
        <w:t xml:space="preserve">System consistent with Good Utility Practice, Bulletin No. 752, NYISO practices </w:t>
      </w:r>
      <w:r>
        <w:rPr>
          <w:color w:val="000000"/>
          <w:spacing w:val="-4"/>
        </w:rPr>
        <w:t xml:space="preserve">and National Grid standard practices. </w:t>
      </w:r>
    </w:p>
    <w:p w:rsidR="00B70703" w:rsidRDefault="00B54D69">
      <w:pPr>
        <w:tabs>
          <w:tab w:val="left" w:pos="2736"/>
        </w:tabs>
        <w:autoSpaceDE w:val="0"/>
        <w:autoSpaceDN w:val="0"/>
        <w:adjustRightInd w:val="0"/>
        <w:spacing w:before="290" w:line="550" w:lineRule="exact"/>
        <w:ind w:left="2016" w:right="1277"/>
        <w:rPr>
          <w:color w:val="000000"/>
          <w:spacing w:val="-2"/>
        </w:rPr>
      </w:pPr>
      <w:r>
        <w:rPr>
          <w:color w:val="000000"/>
          <w:w w:val="105"/>
        </w:rPr>
        <w:t xml:space="preserve">5.1.5  In furtherance of the Parties' mutual objective to preserve and maintain the </w:t>
      </w:r>
      <w:r>
        <w:rPr>
          <w:color w:val="000000"/>
          <w:w w:val="105"/>
        </w:rPr>
        <w:br/>
      </w:r>
      <w:r>
        <w:rPr>
          <w:color w:val="000000"/>
          <w:w w:val="105"/>
        </w:rPr>
        <w:tab/>
      </w:r>
      <w:r>
        <w:rPr>
          <w:color w:val="000000"/>
          <w:spacing w:val="-6"/>
        </w:rPr>
        <w:t xml:space="preserve">reliability of the National Grid Transmission System and the Municipal System, the </w:t>
      </w:r>
      <w:r>
        <w:rPr>
          <w:color w:val="000000"/>
          <w:spacing w:val="-6"/>
        </w:rPr>
        <w:br/>
      </w:r>
      <w:r>
        <w:rPr>
          <w:color w:val="000000"/>
          <w:spacing w:val="-6"/>
        </w:rPr>
        <w:tab/>
      </w:r>
      <w:r>
        <w:rPr>
          <w:color w:val="000000"/>
          <w:spacing w:val="-4"/>
        </w:rPr>
        <w:t xml:space="preserve">Parties agree, to coordinate the planning and scheduling of preventive and corrective </w:t>
      </w:r>
      <w:r>
        <w:rPr>
          <w:color w:val="000000"/>
          <w:spacing w:val="-4"/>
        </w:rPr>
        <w:br/>
      </w:r>
      <w:r>
        <w:rPr>
          <w:color w:val="000000"/>
          <w:spacing w:val="-4"/>
        </w:rPr>
        <w:tab/>
      </w:r>
      <w:r>
        <w:rPr>
          <w:color w:val="000000"/>
          <w:spacing w:val="-2"/>
        </w:rPr>
        <w:t xml:space="preserve">maintenance in a manner that will preserve and maintain the reliability of the </w:t>
      </w:r>
      <w:r>
        <w:rPr>
          <w:color w:val="000000"/>
          <w:spacing w:val="-2"/>
        </w:rPr>
        <w:br/>
      </w:r>
      <w:r>
        <w:rPr>
          <w:color w:val="000000"/>
          <w:spacing w:val="-2"/>
        </w:rPr>
        <w:tab/>
      </w:r>
      <w:r>
        <w:rPr>
          <w:color w:val="000000"/>
          <w:spacing w:val="-5"/>
        </w:rPr>
        <w:t>Na</w:t>
      </w:r>
      <w:r>
        <w:rPr>
          <w:color w:val="000000"/>
          <w:spacing w:val="-5"/>
        </w:rPr>
        <w:t xml:space="preserve">tional Grid Transmission System and the Municipal System.  The Parties shall </w:t>
      </w:r>
      <w:r>
        <w:rPr>
          <w:color w:val="000000"/>
          <w:spacing w:val="-5"/>
        </w:rPr>
        <w:br/>
      </w:r>
      <w:r>
        <w:rPr>
          <w:color w:val="000000"/>
          <w:spacing w:val="-5"/>
        </w:rPr>
        <w:tab/>
      </w:r>
      <w:r>
        <w:rPr>
          <w:color w:val="000000"/>
          <w:spacing w:val="-2"/>
        </w:rPr>
        <w:t xml:space="preserve">conduct preventive maintenance and corrective maintenance activities as scheduled </w:t>
      </w:r>
      <w:r>
        <w:rPr>
          <w:color w:val="000000"/>
          <w:spacing w:val="-2"/>
        </w:rPr>
        <w:br/>
      </w:r>
      <w:r>
        <w:rPr>
          <w:color w:val="000000"/>
          <w:spacing w:val="-2"/>
        </w:rPr>
        <w:tab/>
        <w:t xml:space="preserve">and planned, or as they become necessary, consistent with Good Utility Practice. </w:t>
      </w:r>
    </w:p>
    <w:p w:rsidR="00B70703" w:rsidRDefault="00B54D69">
      <w:pPr>
        <w:tabs>
          <w:tab w:val="left" w:pos="2736"/>
        </w:tabs>
        <w:autoSpaceDE w:val="0"/>
        <w:autoSpaceDN w:val="0"/>
        <w:adjustRightInd w:val="0"/>
        <w:spacing w:before="322" w:line="560" w:lineRule="exact"/>
        <w:ind w:left="2016" w:right="1809"/>
        <w:jc w:val="both"/>
        <w:rPr>
          <w:color w:val="000000"/>
          <w:spacing w:val="-2"/>
        </w:rPr>
      </w:pPr>
      <w:r>
        <w:rPr>
          <w:color w:val="000000"/>
          <w:spacing w:val="-1"/>
        </w:rPr>
        <w:t>5.1.6   Mun</w:t>
      </w:r>
      <w:r>
        <w:rPr>
          <w:color w:val="000000"/>
          <w:spacing w:val="-1"/>
        </w:rPr>
        <w:t xml:space="preserve">icipal shall maintain its Municipal Interconnection Facilities in a safe and </w:t>
      </w:r>
      <w:r>
        <w:rPr>
          <w:color w:val="000000"/>
          <w:spacing w:val="-1"/>
        </w:rPr>
        <w:br/>
      </w:r>
      <w:r>
        <w:rPr>
          <w:color w:val="000000"/>
          <w:spacing w:val="-1"/>
        </w:rPr>
        <w:tab/>
      </w:r>
      <w:r>
        <w:rPr>
          <w:color w:val="000000"/>
          <w:spacing w:val="-2"/>
        </w:rPr>
        <w:t xml:space="preserve">reliable manner in accordance with this Agreement. </w:t>
      </w: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3" w:line="276" w:lineRule="exact"/>
        <w:ind w:left="2016"/>
        <w:rPr>
          <w:color w:val="000000"/>
          <w:spacing w:val="-1"/>
        </w:rPr>
      </w:pPr>
      <w:r>
        <w:rPr>
          <w:color w:val="000000"/>
          <w:spacing w:val="-1"/>
        </w:rPr>
        <w:t xml:space="preserve">5.1.7   National Grid will maintain its National Grid Interconnection Facilities in a safe </w:t>
      </w:r>
    </w:p>
    <w:p w:rsidR="00B70703" w:rsidRDefault="00B70703">
      <w:pPr>
        <w:autoSpaceDE w:val="0"/>
        <w:autoSpaceDN w:val="0"/>
        <w:adjustRightInd w:val="0"/>
        <w:spacing w:line="230" w:lineRule="exact"/>
        <w:ind w:left="5989"/>
        <w:rPr>
          <w:color w:val="000000"/>
          <w:spacing w:val="-1"/>
        </w:rPr>
      </w:pPr>
    </w:p>
    <w:p w:rsidR="00B70703" w:rsidRDefault="00B70703">
      <w:pPr>
        <w:autoSpaceDE w:val="0"/>
        <w:autoSpaceDN w:val="0"/>
        <w:adjustRightInd w:val="0"/>
        <w:spacing w:line="230" w:lineRule="exact"/>
        <w:ind w:left="5989"/>
        <w:rPr>
          <w:color w:val="000000"/>
          <w:spacing w:val="-1"/>
        </w:rPr>
      </w:pPr>
    </w:p>
    <w:p w:rsidR="00B70703" w:rsidRDefault="00B54D69">
      <w:pPr>
        <w:autoSpaceDE w:val="0"/>
        <w:autoSpaceDN w:val="0"/>
        <w:adjustRightInd w:val="0"/>
        <w:spacing w:before="162" w:line="230" w:lineRule="exact"/>
        <w:ind w:left="5989"/>
        <w:rPr>
          <w:color w:val="000000"/>
          <w:spacing w:val="-2"/>
          <w:sz w:val="20"/>
        </w:rPr>
      </w:pPr>
      <w:r>
        <w:rPr>
          <w:color w:val="000000"/>
          <w:spacing w:val="-2"/>
          <w:sz w:val="20"/>
        </w:rPr>
        <w:t xml:space="preserve">26 </w:t>
      </w:r>
    </w:p>
    <w:p w:rsidR="00B70703" w:rsidRDefault="00B70703">
      <w:pPr>
        <w:autoSpaceDE w:val="0"/>
        <w:autoSpaceDN w:val="0"/>
        <w:adjustRightInd w:val="0"/>
        <w:rPr>
          <w:color w:val="000000"/>
          <w:spacing w:val="-2"/>
          <w:sz w:val="20"/>
        </w:rPr>
        <w:sectPr w:rsidR="00B70703">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30" w:name="Pg31"/>
      <w:bookmarkEnd w:id="30"/>
    </w:p>
    <w:p w:rsidR="00B70703" w:rsidRDefault="00B70703">
      <w:pPr>
        <w:autoSpaceDE w:val="0"/>
        <w:autoSpaceDN w:val="0"/>
        <w:adjustRightInd w:val="0"/>
        <w:spacing w:line="276" w:lineRule="exact"/>
        <w:ind w:left="2736"/>
        <w:rPr>
          <w:color w:val="000000"/>
          <w:spacing w:val="-2"/>
        </w:rPr>
      </w:pPr>
    </w:p>
    <w:p w:rsidR="00B70703" w:rsidRDefault="00B70703">
      <w:pPr>
        <w:autoSpaceDE w:val="0"/>
        <w:autoSpaceDN w:val="0"/>
        <w:adjustRightInd w:val="0"/>
        <w:spacing w:line="276" w:lineRule="exact"/>
        <w:ind w:left="2736"/>
        <w:rPr>
          <w:color w:val="000000"/>
          <w:spacing w:val="-2"/>
        </w:rPr>
      </w:pPr>
    </w:p>
    <w:p w:rsidR="00B70703" w:rsidRDefault="00B70703">
      <w:pPr>
        <w:autoSpaceDE w:val="0"/>
        <w:autoSpaceDN w:val="0"/>
        <w:adjustRightInd w:val="0"/>
        <w:spacing w:line="276" w:lineRule="exact"/>
        <w:ind w:left="2736"/>
        <w:rPr>
          <w:color w:val="000000"/>
          <w:spacing w:val="-2"/>
        </w:rPr>
      </w:pPr>
    </w:p>
    <w:p w:rsidR="00B70703" w:rsidRDefault="00B70703">
      <w:pPr>
        <w:autoSpaceDE w:val="0"/>
        <w:autoSpaceDN w:val="0"/>
        <w:adjustRightInd w:val="0"/>
        <w:spacing w:line="276" w:lineRule="exact"/>
        <w:ind w:left="2736"/>
        <w:rPr>
          <w:color w:val="000000"/>
          <w:spacing w:val="-2"/>
        </w:rPr>
      </w:pPr>
    </w:p>
    <w:p w:rsidR="00B70703" w:rsidRDefault="00B54D69">
      <w:pPr>
        <w:autoSpaceDE w:val="0"/>
        <w:autoSpaceDN w:val="0"/>
        <w:adjustRightInd w:val="0"/>
        <w:spacing w:before="67" w:line="276" w:lineRule="exact"/>
        <w:ind w:left="2736"/>
        <w:rPr>
          <w:color w:val="000000"/>
          <w:spacing w:val="-3"/>
        </w:rPr>
      </w:pPr>
      <w:r>
        <w:rPr>
          <w:color w:val="000000"/>
          <w:spacing w:val="-3"/>
        </w:rPr>
        <w:t xml:space="preserve">and reliable manner in accordance with this Agreement. </w:t>
      </w:r>
    </w:p>
    <w:p w:rsidR="00B70703" w:rsidRDefault="00B54D69">
      <w:pPr>
        <w:tabs>
          <w:tab w:val="left" w:pos="2736"/>
        </w:tabs>
        <w:autoSpaceDE w:val="0"/>
        <w:autoSpaceDN w:val="0"/>
        <w:adjustRightInd w:val="0"/>
        <w:spacing w:before="376" w:line="553" w:lineRule="exact"/>
        <w:ind w:left="2016" w:right="1252"/>
        <w:rPr>
          <w:color w:val="000000"/>
          <w:spacing w:val="-2"/>
        </w:rPr>
      </w:pPr>
      <w:r>
        <w:rPr>
          <w:color w:val="000000"/>
          <w:spacing w:val="-1"/>
        </w:rPr>
        <w:t xml:space="preserve">5.1.8   Municipal and National Grid acknowledge that the purpose of the interconnection </w:t>
      </w:r>
      <w:r>
        <w:rPr>
          <w:color w:val="000000"/>
          <w:spacing w:val="-1"/>
        </w:rPr>
        <w:br/>
      </w:r>
      <w:r>
        <w:rPr>
          <w:color w:val="000000"/>
          <w:spacing w:val="-1"/>
        </w:rPr>
        <w:tab/>
      </w:r>
      <w:r>
        <w:rPr>
          <w:color w:val="000000"/>
          <w:spacing w:val="-2"/>
        </w:rPr>
        <w:t>referred to herein is to allow Municipal to obtain transmission service on a non-</w:t>
      </w:r>
      <w:r>
        <w:rPr>
          <w:color w:val="000000"/>
          <w:spacing w:val="-2"/>
        </w:rPr>
        <w:br/>
      </w:r>
      <w:r>
        <w:rPr>
          <w:color w:val="000000"/>
          <w:spacing w:val="-2"/>
        </w:rPr>
        <w:tab/>
        <w:t xml:space="preserve">discriminatory basis.  Any </w:t>
      </w:r>
      <w:r>
        <w:rPr>
          <w:color w:val="000000"/>
          <w:spacing w:val="-2"/>
        </w:rPr>
        <w:t xml:space="preserve">actions taken by National Grid with respect to Municipal </w:t>
      </w:r>
      <w:r>
        <w:rPr>
          <w:color w:val="000000"/>
          <w:spacing w:val="-2"/>
        </w:rPr>
        <w:br/>
      </w:r>
      <w:r>
        <w:rPr>
          <w:color w:val="000000"/>
          <w:spacing w:val="-2"/>
        </w:rPr>
        <w:tab/>
        <w:t xml:space="preserve">or the Municipal System shall not be unduly discriminatory or preferential. </w:t>
      </w:r>
    </w:p>
    <w:p w:rsidR="00B70703" w:rsidRDefault="00B70703">
      <w:pPr>
        <w:autoSpaceDE w:val="0"/>
        <w:autoSpaceDN w:val="0"/>
        <w:adjustRightInd w:val="0"/>
        <w:spacing w:line="276" w:lineRule="exact"/>
        <w:ind w:left="1368"/>
        <w:rPr>
          <w:color w:val="000000"/>
          <w:spacing w:val="-2"/>
        </w:rPr>
      </w:pPr>
    </w:p>
    <w:p w:rsidR="00B70703" w:rsidRDefault="00B70703">
      <w:pPr>
        <w:autoSpaceDE w:val="0"/>
        <w:autoSpaceDN w:val="0"/>
        <w:adjustRightInd w:val="0"/>
        <w:spacing w:line="276" w:lineRule="exact"/>
        <w:ind w:left="1368"/>
        <w:rPr>
          <w:color w:val="000000"/>
          <w:spacing w:val="-2"/>
        </w:rPr>
      </w:pPr>
    </w:p>
    <w:p w:rsidR="00B70703" w:rsidRDefault="00B54D69">
      <w:pPr>
        <w:tabs>
          <w:tab w:val="left" w:pos="2088"/>
        </w:tabs>
        <w:autoSpaceDE w:val="0"/>
        <w:autoSpaceDN w:val="0"/>
        <w:adjustRightInd w:val="0"/>
        <w:spacing w:before="4" w:line="276" w:lineRule="exact"/>
        <w:ind w:left="1368"/>
        <w:rPr>
          <w:rFonts w:ascii="Times New Roman Bold" w:hAnsi="Times New Roman Bold"/>
          <w:color w:val="000000"/>
          <w:w w:val="111"/>
        </w:rPr>
      </w:pPr>
      <w:r>
        <w:rPr>
          <w:color w:val="000000"/>
          <w:w w:val="107"/>
        </w:rPr>
        <w:t xml:space="preserve">5.2 </w:t>
      </w:r>
      <w:r>
        <w:rPr>
          <w:color w:val="000000"/>
          <w:w w:val="107"/>
        </w:rPr>
        <w:tab/>
      </w:r>
      <w:r>
        <w:rPr>
          <w:rFonts w:ascii="Times New Roman Bold" w:hAnsi="Times New Roman Bold"/>
          <w:color w:val="000000"/>
          <w:w w:val="111"/>
        </w:rPr>
        <w:t xml:space="preserve">Modification of the Interconnection Facilities. </w:t>
      </w:r>
    </w:p>
    <w:p w:rsidR="00B70703" w:rsidRDefault="00B54D69">
      <w:pPr>
        <w:tabs>
          <w:tab w:val="left" w:pos="2808"/>
        </w:tabs>
        <w:autoSpaceDE w:val="0"/>
        <w:autoSpaceDN w:val="0"/>
        <w:adjustRightInd w:val="0"/>
        <w:spacing w:before="456" w:line="552" w:lineRule="exact"/>
        <w:ind w:left="2088" w:right="1259"/>
        <w:rPr>
          <w:color w:val="000000"/>
          <w:spacing w:val="-2"/>
        </w:rPr>
      </w:pPr>
      <w:r>
        <w:rPr>
          <w:color w:val="000000"/>
          <w:w w:val="102"/>
        </w:rPr>
        <w:t xml:space="preserve">5.2.1   National Grid shall retain the discretion to determine whether, when, and in </w:t>
      </w:r>
      <w:r>
        <w:rPr>
          <w:color w:val="000000"/>
          <w:w w:val="102"/>
        </w:rPr>
        <w:br/>
      </w:r>
      <w:r>
        <w:rPr>
          <w:color w:val="000000"/>
          <w:w w:val="102"/>
        </w:rPr>
        <w:tab/>
      </w:r>
      <w:r>
        <w:rPr>
          <w:color w:val="000000"/>
          <w:spacing w:val="-4"/>
        </w:rPr>
        <w:t xml:space="preserve">what manner Modifications to the National Grid Interconnection Facilities are </w:t>
      </w:r>
      <w:r>
        <w:rPr>
          <w:color w:val="000000"/>
          <w:spacing w:val="-4"/>
        </w:rPr>
        <w:br/>
      </w:r>
      <w:r>
        <w:rPr>
          <w:color w:val="000000"/>
          <w:spacing w:val="-4"/>
        </w:rPr>
        <w:tab/>
      </w:r>
      <w:r>
        <w:rPr>
          <w:color w:val="000000"/>
          <w:spacing w:val="-2"/>
        </w:rPr>
        <w:t xml:space="preserve">required by Good Utility Practice and, as soon as reasonably practicable, but no </w:t>
      </w:r>
      <w:r>
        <w:rPr>
          <w:color w:val="000000"/>
          <w:spacing w:val="-2"/>
        </w:rPr>
        <w:br/>
      </w:r>
      <w:r>
        <w:rPr>
          <w:color w:val="000000"/>
          <w:spacing w:val="-2"/>
        </w:rPr>
        <w:tab/>
        <w:t xml:space="preserve">later </w:t>
      </w:r>
      <w:r>
        <w:rPr>
          <w:color w:val="000000"/>
          <w:spacing w:val="-2"/>
        </w:rPr>
        <w:t xml:space="preserve">than three months advance written notice including an estimate of the cost of </w:t>
      </w:r>
      <w:r>
        <w:rPr>
          <w:color w:val="000000"/>
          <w:spacing w:val="-2"/>
        </w:rPr>
        <w:br/>
      </w:r>
      <w:r>
        <w:rPr>
          <w:color w:val="000000"/>
          <w:spacing w:val="-2"/>
        </w:rPr>
        <w:tab/>
      </w:r>
      <w:r>
        <w:rPr>
          <w:color w:val="000000"/>
          <w:spacing w:val="-6"/>
        </w:rPr>
        <w:t xml:space="preserve">the Modification, shall advise Municipal when it makes such a determination and </w:t>
      </w:r>
      <w:r>
        <w:rPr>
          <w:color w:val="000000"/>
          <w:spacing w:val="-6"/>
        </w:rPr>
        <w:br/>
      </w:r>
      <w:r>
        <w:rPr>
          <w:color w:val="000000"/>
          <w:spacing w:val="-6"/>
        </w:rPr>
        <w:tab/>
        <w:t xml:space="preserve">whether performing the Modification, or the Modification itself, is expected to </w:t>
      </w:r>
      <w:r>
        <w:rPr>
          <w:color w:val="000000"/>
          <w:spacing w:val="-6"/>
        </w:rPr>
        <w:br/>
      </w:r>
      <w:r>
        <w:rPr>
          <w:color w:val="000000"/>
          <w:spacing w:val="-6"/>
        </w:rPr>
        <w:tab/>
        <w:t>interrupt th</w:t>
      </w:r>
      <w:r>
        <w:rPr>
          <w:color w:val="000000"/>
          <w:spacing w:val="-6"/>
        </w:rPr>
        <w:t xml:space="preserve">e flow of power over the Interconnection Facility.  National Grid shall use </w:t>
      </w:r>
      <w:r>
        <w:rPr>
          <w:color w:val="000000"/>
          <w:spacing w:val="-6"/>
        </w:rPr>
        <w:br/>
      </w:r>
      <w:r>
        <w:rPr>
          <w:color w:val="000000"/>
          <w:spacing w:val="-6"/>
        </w:rPr>
        <w:tab/>
      </w:r>
      <w:r>
        <w:rPr>
          <w:color w:val="000000"/>
          <w:spacing w:val="-5"/>
        </w:rPr>
        <w:t xml:space="preserve">Reasonable Efforts to minimize any interruption of power flow over or to the </w:t>
      </w:r>
      <w:r>
        <w:rPr>
          <w:color w:val="000000"/>
          <w:spacing w:val="-5"/>
        </w:rPr>
        <w:br/>
      </w:r>
      <w:r>
        <w:rPr>
          <w:color w:val="000000"/>
          <w:spacing w:val="-5"/>
        </w:rPr>
        <w:tab/>
        <w:t xml:space="preserve">Interconnection Facilities. National Grid shall construct, operate, maintain and repair </w:t>
      </w:r>
      <w:r>
        <w:rPr>
          <w:color w:val="000000"/>
          <w:spacing w:val="-5"/>
        </w:rPr>
        <w:br/>
      </w:r>
      <w:r>
        <w:rPr>
          <w:color w:val="000000"/>
          <w:spacing w:val="-5"/>
        </w:rPr>
        <w:tab/>
      </w:r>
      <w:r>
        <w:rPr>
          <w:color w:val="000000"/>
          <w:spacing w:val="-2"/>
        </w:rPr>
        <w:t xml:space="preserve">any such </w:t>
      </w:r>
      <w:r>
        <w:rPr>
          <w:color w:val="000000"/>
          <w:spacing w:val="-2"/>
        </w:rPr>
        <w:t xml:space="preserve">Modification, and Municipal shall reimburse National Grid for all actual </w:t>
      </w:r>
      <w:r>
        <w:rPr>
          <w:color w:val="000000"/>
          <w:spacing w:val="-2"/>
        </w:rPr>
        <w:br/>
      </w:r>
      <w:r>
        <w:rPr>
          <w:color w:val="000000"/>
          <w:spacing w:val="-2"/>
        </w:rPr>
        <w:tab/>
        <w:t xml:space="preserve">costs and expenses of constructing, operating and maintaining the Modification. </w:t>
      </w:r>
    </w:p>
    <w:p w:rsidR="00B70703" w:rsidRDefault="00B54D69">
      <w:pPr>
        <w:tabs>
          <w:tab w:val="left" w:pos="2808"/>
        </w:tabs>
        <w:autoSpaceDE w:val="0"/>
        <w:autoSpaceDN w:val="0"/>
        <w:adjustRightInd w:val="0"/>
        <w:spacing w:before="348" w:line="553" w:lineRule="exact"/>
        <w:ind w:left="2088" w:right="1492"/>
        <w:rPr>
          <w:color w:val="000000"/>
          <w:spacing w:val="-6"/>
        </w:rPr>
      </w:pPr>
      <w:r>
        <w:rPr>
          <w:color w:val="000000"/>
          <w:w w:val="102"/>
        </w:rPr>
        <w:t xml:space="preserve">5.2.2   If a Modification to the National Grid Interconnection Facilities is required to </w:t>
      </w:r>
      <w:r>
        <w:rPr>
          <w:color w:val="000000"/>
          <w:w w:val="102"/>
        </w:rPr>
        <w:br/>
      </w:r>
      <w:r>
        <w:rPr>
          <w:color w:val="000000"/>
          <w:w w:val="102"/>
        </w:rPr>
        <w:tab/>
      </w:r>
      <w:r>
        <w:rPr>
          <w:color w:val="000000"/>
          <w:spacing w:val="-4"/>
        </w:rPr>
        <w:t xml:space="preserve">support the operations of Municipal, National Grid shall construct, operate, </w:t>
      </w:r>
      <w:r>
        <w:rPr>
          <w:color w:val="000000"/>
          <w:spacing w:val="-4"/>
        </w:rPr>
        <w:br/>
      </w:r>
      <w:r>
        <w:rPr>
          <w:color w:val="000000"/>
          <w:spacing w:val="-4"/>
        </w:rPr>
        <w:tab/>
      </w:r>
      <w:r>
        <w:rPr>
          <w:color w:val="000000"/>
        </w:rPr>
        <w:t xml:space="preserve">maintain and repair, at Municipal's expense, any such Modification, and </w:t>
      </w:r>
      <w:r>
        <w:rPr>
          <w:color w:val="000000"/>
        </w:rPr>
        <w:br/>
      </w:r>
      <w:r>
        <w:rPr>
          <w:color w:val="000000"/>
        </w:rPr>
        <w:tab/>
      </w:r>
      <w:r>
        <w:rPr>
          <w:color w:val="000000"/>
          <w:spacing w:val="-6"/>
        </w:rPr>
        <w:t xml:space="preserve">Municipal shall reimburse National Grid for all actual costs and expenses of </w:t>
      </w:r>
    </w:p>
    <w:p w:rsidR="00B70703" w:rsidRDefault="00B70703">
      <w:pPr>
        <w:autoSpaceDE w:val="0"/>
        <w:autoSpaceDN w:val="0"/>
        <w:adjustRightInd w:val="0"/>
        <w:spacing w:line="230" w:lineRule="exact"/>
        <w:ind w:left="5989"/>
        <w:rPr>
          <w:color w:val="000000"/>
          <w:spacing w:val="-6"/>
        </w:rPr>
      </w:pPr>
    </w:p>
    <w:p w:rsidR="00B70703" w:rsidRDefault="00B54D69">
      <w:pPr>
        <w:autoSpaceDE w:val="0"/>
        <w:autoSpaceDN w:val="0"/>
        <w:adjustRightInd w:val="0"/>
        <w:spacing w:before="164" w:line="230" w:lineRule="exact"/>
        <w:ind w:left="5989"/>
        <w:rPr>
          <w:color w:val="000000"/>
          <w:spacing w:val="-2"/>
          <w:sz w:val="20"/>
        </w:rPr>
      </w:pPr>
      <w:r>
        <w:rPr>
          <w:color w:val="000000"/>
          <w:spacing w:val="-2"/>
          <w:sz w:val="20"/>
        </w:rPr>
        <w:t xml:space="preserve">27 </w:t>
      </w:r>
    </w:p>
    <w:p w:rsidR="00B70703" w:rsidRDefault="00B70703">
      <w:pPr>
        <w:autoSpaceDE w:val="0"/>
        <w:autoSpaceDN w:val="0"/>
        <w:adjustRightInd w:val="0"/>
        <w:rPr>
          <w:color w:val="000000"/>
          <w:spacing w:val="-2"/>
          <w:sz w:val="20"/>
        </w:rPr>
        <w:sectPr w:rsidR="00B70703">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31" w:name="Pg32"/>
      <w:bookmarkEnd w:id="31"/>
    </w:p>
    <w:p w:rsidR="00B70703" w:rsidRDefault="00B70703">
      <w:pPr>
        <w:autoSpaceDE w:val="0"/>
        <w:autoSpaceDN w:val="0"/>
        <w:adjustRightInd w:val="0"/>
        <w:spacing w:line="560" w:lineRule="exact"/>
        <w:ind w:left="2808"/>
        <w:jc w:val="both"/>
        <w:rPr>
          <w:color w:val="000000"/>
          <w:spacing w:val="-2"/>
        </w:rPr>
      </w:pPr>
    </w:p>
    <w:p w:rsidR="00B70703" w:rsidRDefault="00B54D69">
      <w:pPr>
        <w:autoSpaceDE w:val="0"/>
        <w:autoSpaceDN w:val="0"/>
        <w:adjustRightInd w:val="0"/>
        <w:spacing w:before="377" w:line="560" w:lineRule="exact"/>
        <w:ind w:left="2808" w:right="1422"/>
        <w:jc w:val="both"/>
        <w:rPr>
          <w:color w:val="000000"/>
          <w:spacing w:val="-2"/>
        </w:rPr>
      </w:pPr>
      <w:r>
        <w:rPr>
          <w:color w:val="000000"/>
          <w:spacing w:val="-3"/>
        </w:rPr>
        <w:t>constructing the Modif</w:t>
      </w:r>
      <w:r>
        <w:rPr>
          <w:color w:val="000000"/>
          <w:spacing w:val="-3"/>
        </w:rPr>
        <w:t xml:space="preserve">ication.  National Grid shall provide three months advance </w:t>
      </w:r>
      <w:r>
        <w:rPr>
          <w:color w:val="000000"/>
          <w:spacing w:val="-1"/>
        </w:rPr>
        <w:t xml:space="preserve">written notice including an estimate of the cost of the Modification to Municipal </w:t>
      </w:r>
      <w:r>
        <w:rPr>
          <w:color w:val="000000"/>
          <w:spacing w:val="-2"/>
        </w:rPr>
        <w:t xml:space="preserve">to the extent reasonably practicable. </w:t>
      </w:r>
    </w:p>
    <w:p w:rsidR="00B70703" w:rsidRDefault="00B54D69">
      <w:pPr>
        <w:tabs>
          <w:tab w:val="left" w:pos="2808"/>
        </w:tabs>
        <w:autoSpaceDE w:val="0"/>
        <w:autoSpaceDN w:val="0"/>
        <w:adjustRightInd w:val="0"/>
        <w:spacing w:before="300" w:line="560" w:lineRule="exact"/>
        <w:ind w:left="2088" w:right="1681"/>
        <w:jc w:val="both"/>
        <w:rPr>
          <w:color w:val="000000"/>
          <w:spacing w:val="-2"/>
        </w:rPr>
      </w:pPr>
      <w:r>
        <w:rPr>
          <w:color w:val="000000"/>
          <w:spacing w:val="-1"/>
        </w:rPr>
        <w:t xml:space="preserve">5.2.3   Municipal shall give National Grid three months advance written notice of any </w:t>
      </w:r>
      <w:r>
        <w:rPr>
          <w:color w:val="000000"/>
          <w:spacing w:val="-1"/>
        </w:rPr>
        <w:br/>
      </w:r>
      <w:r>
        <w:rPr>
          <w:color w:val="000000"/>
          <w:spacing w:val="-1"/>
        </w:rPr>
        <w:tab/>
      </w:r>
      <w:r>
        <w:rPr>
          <w:color w:val="000000"/>
          <w:spacing w:val="-2"/>
        </w:rPr>
        <w:t xml:space="preserve">planned Modifications to the Municipal Interconnection Facilities. </w:t>
      </w:r>
    </w:p>
    <w:p w:rsidR="00B70703" w:rsidRDefault="00B54D69">
      <w:pPr>
        <w:tabs>
          <w:tab w:val="left" w:pos="4249"/>
        </w:tabs>
        <w:autoSpaceDE w:val="0"/>
        <w:autoSpaceDN w:val="0"/>
        <w:adjustRightInd w:val="0"/>
        <w:spacing w:before="289" w:line="550" w:lineRule="exact"/>
        <w:ind w:left="3286" w:right="1549"/>
        <w:rPr>
          <w:color w:val="000000"/>
          <w:spacing w:val="-7"/>
        </w:rPr>
      </w:pPr>
      <w:r>
        <w:rPr>
          <w:color w:val="000000"/>
          <w:spacing w:val="-2"/>
        </w:rPr>
        <w:t xml:space="preserve">5.2.3.1   Such notice shall include plans, specifications, information and </w:t>
      </w:r>
      <w:r>
        <w:rPr>
          <w:color w:val="000000"/>
          <w:spacing w:val="-2"/>
        </w:rPr>
        <w:br/>
      </w:r>
      <w:r>
        <w:rPr>
          <w:color w:val="000000"/>
          <w:spacing w:val="-2"/>
        </w:rPr>
        <w:tab/>
      </w:r>
      <w:r>
        <w:rPr>
          <w:color w:val="000000"/>
          <w:spacing w:val="-3"/>
        </w:rPr>
        <w:t xml:space="preserve">operating instructions </w:t>
      </w:r>
      <w:r>
        <w:rPr>
          <w:color w:val="000000"/>
          <w:spacing w:val="-3"/>
        </w:rPr>
        <w:t xml:space="preserve">relating to the impact of planned </w:t>
      </w:r>
      <w:r>
        <w:rPr>
          <w:color w:val="000000"/>
          <w:spacing w:val="-3"/>
        </w:rPr>
        <w:br/>
      </w:r>
      <w:r>
        <w:rPr>
          <w:color w:val="000000"/>
          <w:spacing w:val="-3"/>
        </w:rPr>
        <w:tab/>
      </w:r>
      <w:r>
        <w:rPr>
          <w:color w:val="000000"/>
          <w:spacing w:val="-2"/>
        </w:rPr>
        <w:t xml:space="preserve">Modifications on the National Grid Transmission System or the </w:t>
      </w:r>
      <w:r>
        <w:rPr>
          <w:color w:val="000000"/>
          <w:spacing w:val="-2"/>
        </w:rPr>
        <w:br/>
      </w:r>
      <w:r>
        <w:rPr>
          <w:color w:val="000000"/>
          <w:spacing w:val="-2"/>
        </w:rPr>
        <w:tab/>
      </w:r>
      <w:r>
        <w:rPr>
          <w:color w:val="000000"/>
          <w:spacing w:val="-1"/>
        </w:rPr>
        <w:t xml:space="preserve">National Grid Interconnection Facilities, National Grid's </w:t>
      </w:r>
      <w:r>
        <w:rPr>
          <w:color w:val="000000"/>
          <w:spacing w:val="-1"/>
        </w:rPr>
        <w:br/>
      </w:r>
      <w:r>
        <w:rPr>
          <w:color w:val="000000"/>
          <w:spacing w:val="-1"/>
        </w:rPr>
        <w:tab/>
      </w:r>
      <w:r>
        <w:rPr>
          <w:color w:val="000000"/>
          <w:spacing w:val="-7"/>
        </w:rPr>
        <w:t xml:space="preserve">electric operations and the Municipal System. </w:t>
      </w:r>
    </w:p>
    <w:p w:rsidR="00B70703" w:rsidRDefault="00B54D69">
      <w:pPr>
        <w:tabs>
          <w:tab w:val="left" w:pos="4249"/>
        </w:tabs>
        <w:autoSpaceDE w:val="0"/>
        <w:autoSpaceDN w:val="0"/>
        <w:adjustRightInd w:val="0"/>
        <w:spacing w:before="289" w:line="552" w:lineRule="exact"/>
        <w:ind w:left="3276" w:right="1588"/>
        <w:rPr>
          <w:color w:val="000000"/>
          <w:spacing w:val="-4"/>
        </w:rPr>
      </w:pPr>
      <w:r>
        <w:rPr>
          <w:color w:val="000000"/>
        </w:rPr>
        <w:t xml:space="preserve">5.2.3.2   If National Grid determines that such Modification would have </w:t>
      </w:r>
      <w:r>
        <w:rPr>
          <w:color w:val="000000"/>
        </w:rPr>
        <w:br/>
      </w:r>
      <w:r>
        <w:rPr>
          <w:color w:val="000000"/>
        </w:rPr>
        <w:tab/>
      </w:r>
      <w:r>
        <w:rPr>
          <w:color w:val="000000"/>
          <w:spacing w:val="-3"/>
        </w:rPr>
        <w:t xml:space="preserve">a material adverse effect upon National Grid's operations or the </w:t>
      </w:r>
      <w:r>
        <w:rPr>
          <w:color w:val="000000"/>
          <w:spacing w:val="-3"/>
        </w:rPr>
        <w:br/>
      </w:r>
      <w:r>
        <w:rPr>
          <w:color w:val="000000"/>
          <w:spacing w:val="-3"/>
        </w:rPr>
        <w:tab/>
        <w:t xml:space="preserve">operations of National Grid's customers, then National Grid </w:t>
      </w:r>
      <w:r>
        <w:rPr>
          <w:color w:val="000000"/>
          <w:spacing w:val="-3"/>
        </w:rPr>
        <w:br/>
      </w:r>
      <w:r>
        <w:rPr>
          <w:color w:val="000000"/>
          <w:spacing w:val="-3"/>
        </w:rPr>
        <w:tab/>
        <w:t>shall so notify Municipal. In the event that Municipa</w:t>
      </w:r>
      <w:r>
        <w:rPr>
          <w:color w:val="000000"/>
          <w:spacing w:val="-3"/>
        </w:rPr>
        <w:t xml:space="preserve">l elects to </w:t>
      </w:r>
      <w:r>
        <w:rPr>
          <w:color w:val="000000"/>
          <w:spacing w:val="-3"/>
        </w:rPr>
        <w:br/>
      </w:r>
      <w:r>
        <w:rPr>
          <w:color w:val="000000"/>
          <w:spacing w:val="-3"/>
        </w:rPr>
        <w:tab/>
        <w:t xml:space="preserve">continue with such Modification, National Grid shall be entitled </w:t>
      </w:r>
      <w:r>
        <w:rPr>
          <w:color w:val="000000"/>
          <w:spacing w:val="-3"/>
        </w:rPr>
        <w:br/>
      </w:r>
      <w:r>
        <w:rPr>
          <w:color w:val="000000"/>
          <w:spacing w:val="-3"/>
        </w:rPr>
        <w:tab/>
        <w:t xml:space="preserve">to designate the earliest date upon which Municipal may begin </w:t>
      </w:r>
      <w:r>
        <w:rPr>
          <w:color w:val="000000"/>
          <w:spacing w:val="-3"/>
        </w:rPr>
        <w:br/>
      </w:r>
      <w:r>
        <w:rPr>
          <w:color w:val="000000"/>
          <w:spacing w:val="-3"/>
        </w:rPr>
        <w:tab/>
      </w:r>
      <w:r>
        <w:rPr>
          <w:color w:val="000000"/>
          <w:spacing w:val="-5"/>
        </w:rPr>
        <w:t xml:space="preserve">the Modification, provided, however, that National Grid shall not </w:t>
      </w:r>
      <w:r>
        <w:rPr>
          <w:color w:val="000000"/>
          <w:spacing w:val="-5"/>
        </w:rPr>
        <w:br/>
      </w:r>
      <w:r>
        <w:rPr>
          <w:color w:val="000000"/>
          <w:spacing w:val="-5"/>
        </w:rPr>
        <w:tab/>
      </w:r>
      <w:r>
        <w:rPr>
          <w:color w:val="000000"/>
          <w:spacing w:val="-3"/>
        </w:rPr>
        <w:t>designate a beginning date that is later th</w:t>
      </w:r>
      <w:r>
        <w:rPr>
          <w:color w:val="000000"/>
          <w:spacing w:val="-3"/>
        </w:rPr>
        <w:t xml:space="preserve">an eighteen (18) </w:t>
      </w:r>
      <w:r>
        <w:rPr>
          <w:color w:val="000000"/>
          <w:spacing w:val="-3"/>
        </w:rPr>
        <w:br/>
      </w:r>
      <w:r>
        <w:rPr>
          <w:color w:val="000000"/>
          <w:spacing w:val="-3"/>
        </w:rPr>
        <w:tab/>
      </w:r>
      <w:r>
        <w:rPr>
          <w:color w:val="000000"/>
          <w:spacing w:val="-2"/>
        </w:rPr>
        <w:t xml:space="preserve">months after receipt of the notice mandated by Section 5.2.3. </w:t>
      </w:r>
      <w:r>
        <w:rPr>
          <w:color w:val="000000"/>
          <w:spacing w:val="-2"/>
        </w:rPr>
        <w:br/>
      </w:r>
      <w:r>
        <w:rPr>
          <w:color w:val="000000"/>
          <w:spacing w:val="-2"/>
        </w:rPr>
        <w:tab/>
      </w:r>
      <w:r>
        <w:rPr>
          <w:color w:val="000000"/>
          <w:spacing w:val="-6"/>
        </w:rPr>
        <w:t xml:space="preserve">Municipal shall be responsible for all costs associated with such </w:t>
      </w:r>
      <w:r>
        <w:rPr>
          <w:color w:val="000000"/>
          <w:spacing w:val="-6"/>
        </w:rPr>
        <w:br/>
      </w:r>
      <w:r>
        <w:rPr>
          <w:color w:val="000000"/>
          <w:spacing w:val="-6"/>
        </w:rPr>
        <w:tab/>
      </w:r>
      <w:r>
        <w:rPr>
          <w:color w:val="000000"/>
          <w:spacing w:val="-4"/>
        </w:rPr>
        <w:t xml:space="preserve">Modification, including any costs incurred by National Grid </w:t>
      </w:r>
      <w:r>
        <w:rPr>
          <w:color w:val="000000"/>
          <w:spacing w:val="-4"/>
        </w:rPr>
        <w:br/>
      </w:r>
      <w:r>
        <w:rPr>
          <w:color w:val="000000"/>
          <w:spacing w:val="-4"/>
        </w:rPr>
        <w:tab/>
        <w:t xml:space="preserve">associated with ensuring that the National </w:t>
      </w:r>
      <w:r>
        <w:rPr>
          <w:color w:val="000000"/>
          <w:spacing w:val="-4"/>
        </w:rPr>
        <w:t xml:space="preserve">Grid Interconnection </w:t>
      </w:r>
    </w:p>
    <w:p w:rsidR="00B70703" w:rsidRDefault="00B70703">
      <w:pPr>
        <w:autoSpaceDE w:val="0"/>
        <w:autoSpaceDN w:val="0"/>
        <w:adjustRightInd w:val="0"/>
        <w:spacing w:line="230" w:lineRule="exact"/>
        <w:ind w:left="5989"/>
        <w:rPr>
          <w:color w:val="000000"/>
          <w:spacing w:val="-4"/>
        </w:rPr>
      </w:pPr>
    </w:p>
    <w:p w:rsidR="00B70703" w:rsidRDefault="00B54D69">
      <w:pPr>
        <w:autoSpaceDE w:val="0"/>
        <w:autoSpaceDN w:val="0"/>
        <w:adjustRightInd w:val="0"/>
        <w:spacing w:before="124" w:line="230" w:lineRule="exact"/>
        <w:ind w:left="5989"/>
        <w:rPr>
          <w:color w:val="000000"/>
          <w:spacing w:val="-2"/>
          <w:sz w:val="20"/>
        </w:rPr>
      </w:pPr>
      <w:r>
        <w:rPr>
          <w:color w:val="000000"/>
          <w:spacing w:val="-2"/>
          <w:sz w:val="20"/>
        </w:rPr>
        <w:t xml:space="preserve">28 </w:t>
      </w:r>
    </w:p>
    <w:p w:rsidR="00B70703" w:rsidRDefault="00B70703">
      <w:pPr>
        <w:autoSpaceDE w:val="0"/>
        <w:autoSpaceDN w:val="0"/>
        <w:adjustRightInd w:val="0"/>
        <w:rPr>
          <w:color w:val="000000"/>
          <w:spacing w:val="-2"/>
          <w:sz w:val="20"/>
        </w:rPr>
        <w:sectPr w:rsidR="00B70703">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32" w:name="Pg33"/>
      <w:bookmarkEnd w:id="32"/>
    </w:p>
    <w:p w:rsidR="00B70703" w:rsidRDefault="00B70703">
      <w:pPr>
        <w:autoSpaceDE w:val="0"/>
        <w:autoSpaceDN w:val="0"/>
        <w:adjustRightInd w:val="0"/>
        <w:spacing w:line="276" w:lineRule="exact"/>
        <w:ind w:left="4249"/>
        <w:rPr>
          <w:color w:val="000000"/>
          <w:spacing w:val="-2"/>
        </w:rPr>
      </w:pPr>
    </w:p>
    <w:p w:rsidR="00B70703" w:rsidRDefault="00B70703">
      <w:pPr>
        <w:autoSpaceDE w:val="0"/>
        <w:autoSpaceDN w:val="0"/>
        <w:adjustRightInd w:val="0"/>
        <w:spacing w:line="276" w:lineRule="exact"/>
        <w:ind w:left="4249"/>
        <w:rPr>
          <w:color w:val="000000"/>
          <w:spacing w:val="-2"/>
        </w:rPr>
      </w:pPr>
    </w:p>
    <w:p w:rsidR="00B70703" w:rsidRDefault="00B70703">
      <w:pPr>
        <w:autoSpaceDE w:val="0"/>
        <w:autoSpaceDN w:val="0"/>
        <w:adjustRightInd w:val="0"/>
        <w:spacing w:line="276" w:lineRule="exact"/>
        <w:ind w:left="4249"/>
        <w:rPr>
          <w:color w:val="000000"/>
          <w:spacing w:val="-2"/>
        </w:rPr>
      </w:pPr>
    </w:p>
    <w:p w:rsidR="00B70703" w:rsidRDefault="00B70703">
      <w:pPr>
        <w:autoSpaceDE w:val="0"/>
        <w:autoSpaceDN w:val="0"/>
        <w:adjustRightInd w:val="0"/>
        <w:spacing w:line="276" w:lineRule="exact"/>
        <w:ind w:left="4249"/>
        <w:rPr>
          <w:color w:val="000000"/>
          <w:spacing w:val="-2"/>
        </w:rPr>
      </w:pPr>
    </w:p>
    <w:p w:rsidR="00B70703" w:rsidRDefault="00B54D69">
      <w:pPr>
        <w:autoSpaceDE w:val="0"/>
        <w:autoSpaceDN w:val="0"/>
        <w:adjustRightInd w:val="0"/>
        <w:spacing w:before="67" w:line="276" w:lineRule="exact"/>
        <w:ind w:left="4249"/>
        <w:rPr>
          <w:color w:val="000000"/>
          <w:spacing w:val="-2"/>
        </w:rPr>
      </w:pPr>
      <w:r>
        <w:rPr>
          <w:color w:val="000000"/>
          <w:spacing w:val="-2"/>
        </w:rPr>
        <w:t xml:space="preserve">Facilities would be compatible with such Modification. </w:t>
      </w:r>
    </w:p>
    <w:p w:rsidR="00B70703" w:rsidRDefault="00B70703">
      <w:pPr>
        <w:autoSpaceDE w:val="0"/>
        <w:autoSpaceDN w:val="0"/>
        <w:adjustRightInd w:val="0"/>
        <w:spacing w:line="276" w:lineRule="exact"/>
        <w:ind w:left="3276"/>
        <w:rPr>
          <w:color w:val="000000"/>
          <w:spacing w:val="-2"/>
        </w:rPr>
      </w:pPr>
    </w:p>
    <w:p w:rsidR="00B70703" w:rsidRDefault="00B70703">
      <w:pPr>
        <w:autoSpaceDE w:val="0"/>
        <w:autoSpaceDN w:val="0"/>
        <w:adjustRightInd w:val="0"/>
        <w:spacing w:line="276" w:lineRule="exact"/>
        <w:ind w:left="3276"/>
        <w:rPr>
          <w:color w:val="000000"/>
          <w:spacing w:val="-2"/>
        </w:rPr>
      </w:pPr>
    </w:p>
    <w:p w:rsidR="00B70703" w:rsidRDefault="00B54D69">
      <w:pPr>
        <w:autoSpaceDE w:val="0"/>
        <w:autoSpaceDN w:val="0"/>
        <w:adjustRightInd w:val="0"/>
        <w:spacing w:before="52" w:line="276" w:lineRule="exact"/>
        <w:ind w:left="3276"/>
        <w:rPr>
          <w:color w:val="000000"/>
          <w:spacing w:val="-4"/>
        </w:rPr>
      </w:pPr>
      <w:r>
        <w:rPr>
          <w:color w:val="000000"/>
          <w:spacing w:val="-4"/>
        </w:rPr>
        <w:t xml:space="preserve">5.2.3.3    Notwithstanding the foregoing, should Municipal propose a </w:t>
      </w:r>
    </w:p>
    <w:p w:rsidR="00B70703" w:rsidRDefault="00B54D69">
      <w:pPr>
        <w:autoSpaceDE w:val="0"/>
        <w:autoSpaceDN w:val="0"/>
        <w:adjustRightInd w:val="0"/>
        <w:spacing w:before="58" w:line="550" w:lineRule="exact"/>
        <w:ind w:left="4249" w:right="1369"/>
        <w:rPr>
          <w:color w:val="000000"/>
          <w:spacing w:val="-3"/>
        </w:rPr>
      </w:pPr>
      <w:r>
        <w:rPr>
          <w:color w:val="000000"/>
          <w:spacing w:val="-7"/>
        </w:rPr>
        <w:t xml:space="preserve">schedule for performing a Modification that National Grid in good </w:t>
      </w:r>
      <w:r>
        <w:rPr>
          <w:color w:val="000000"/>
          <w:spacing w:val="-4"/>
        </w:rPr>
        <w:t xml:space="preserve">faith determines may adversely affect National Grid's operations or </w:t>
      </w:r>
      <w:r>
        <w:rPr>
          <w:color w:val="000000"/>
          <w:spacing w:val="-5"/>
        </w:rPr>
        <w:t xml:space="preserve">the operations of National Grid's customers, National Grid may </w:t>
      </w:r>
      <w:r>
        <w:rPr>
          <w:color w:val="000000"/>
        </w:rPr>
        <w:t xml:space="preserve">reject such schedule, but only to the extent such schedule </w:t>
      </w:r>
      <w:r>
        <w:rPr>
          <w:color w:val="000000"/>
        </w:rPr>
        <w:t xml:space="preserve">is not </w:t>
      </w:r>
      <w:r>
        <w:rPr>
          <w:color w:val="000000"/>
          <w:spacing w:val="-3"/>
        </w:rPr>
        <w:t xml:space="preserve">in accordance with Good Utility Practice. </w:t>
      </w:r>
    </w:p>
    <w:p w:rsidR="00B70703" w:rsidRDefault="00B54D69">
      <w:pPr>
        <w:tabs>
          <w:tab w:val="left" w:pos="4249"/>
        </w:tabs>
        <w:autoSpaceDE w:val="0"/>
        <w:autoSpaceDN w:val="0"/>
        <w:adjustRightInd w:val="0"/>
        <w:spacing w:before="329" w:line="552" w:lineRule="exact"/>
        <w:ind w:left="3276" w:right="1201"/>
        <w:rPr>
          <w:color w:val="000000"/>
          <w:spacing w:val="-5"/>
        </w:rPr>
      </w:pPr>
      <w:r>
        <w:rPr>
          <w:color w:val="000000"/>
        </w:rPr>
        <w:t xml:space="preserve">5.2.3.4    All Modifications to the National Grid Transmission System or the </w:t>
      </w:r>
      <w:r>
        <w:rPr>
          <w:color w:val="000000"/>
        </w:rPr>
        <w:br/>
      </w:r>
      <w:r>
        <w:rPr>
          <w:color w:val="000000"/>
        </w:rPr>
        <w:tab/>
        <w:t xml:space="preserve">National Grid Interconnection Facilities, and any resulting effects </w:t>
      </w:r>
      <w:r>
        <w:rPr>
          <w:color w:val="000000"/>
        </w:rPr>
        <w:br/>
      </w:r>
      <w:r>
        <w:rPr>
          <w:color w:val="000000"/>
        </w:rPr>
        <w:tab/>
      </w:r>
      <w:r>
        <w:rPr>
          <w:color w:val="000000"/>
          <w:spacing w:val="-3"/>
        </w:rPr>
        <w:t xml:space="preserve">on the National Grid Transmission System shall meet the rules and </w:t>
      </w:r>
      <w:r>
        <w:rPr>
          <w:color w:val="000000"/>
          <w:spacing w:val="-3"/>
        </w:rPr>
        <w:br/>
      </w:r>
      <w:r>
        <w:rPr>
          <w:color w:val="000000"/>
          <w:spacing w:val="-3"/>
        </w:rPr>
        <w:tab/>
      </w:r>
      <w:r>
        <w:rPr>
          <w:color w:val="000000"/>
          <w:spacing w:val="-1"/>
        </w:rPr>
        <w:t xml:space="preserve">requirements of NERC, NPCC, NYSRC, the NRC, and the </w:t>
      </w:r>
      <w:r>
        <w:rPr>
          <w:color w:val="000000"/>
          <w:spacing w:val="-1"/>
        </w:rPr>
        <w:br/>
      </w:r>
      <w:r>
        <w:rPr>
          <w:color w:val="000000"/>
          <w:spacing w:val="-1"/>
        </w:rPr>
        <w:tab/>
      </w:r>
      <w:r>
        <w:rPr>
          <w:color w:val="000000"/>
        </w:rPr>
        <w:t xml:space="preserve">NYISO or their respective successors, the standards of Good </w:t>
      </w:r>
      <w:r>
        <w:rPr>
          <w:color w:val="000000"/>
        </w:rPr>
        <w:br/>
      </w:r>
      <w:r>
        <w:rPr>
          <w:color w:val="000000"/>
        </w:rPr>
        <w:tab/>
      </w:r>
      <w:r>
        <w:rPr>
          <w:color w:val="000000"/>
          <w:spacing w:val="-1"/>
        </w:rPr>
        <w:t xml:space="preserve">Utility Practice, and the requirements of Bulletin No. 752; </w:t>
      </w:r>
      <w:r>
        <w:rPr>
          <w:color w:val="000000"/>
          <w:spacing w:val="-1"/>
        </w:rPr>
        <w:br/>
      </w:r>
      <w:r>
        <w:rPr>
          <w:color w:val="000000"/>
          <w:spacing w:val="-1"/>
        </w:rPr>
        <w:tab/>
      </w:r>
      <w:r>
        <w:rPr>
          <w:color w:val="000000"/>
          <w:spacing w:val="-3"/>
        </w:rPr>
        <w:t xml:space="preserve">provided, </w:t>
      </w:r>
      <w:r>
        <w:rPr>
          <w:color w:val="000000"/>
          <w:spacing w:val="-3"/>
        </w:rPr>
        <w:t xml:space="preserve">however, that in the event of a conflict between the rules </w:t>
      </w:r>
      <w:r>
        <w:rPr>
          <w:color w:val="000000"/>
          <w:spacing w:val="-3"/>
        </w:rPr>
        <w:br/>
      </w:r>
      <w:r>
        <w:rPr>
          <w:color w:val="000000"/>
          <w:spacing w:val="-3"/>
        </w:rPr>
        <w:tab/>
      </w:r>
      <w:r>
        <w:rPr>
          <w:color w:val="000000"/>
          <w:spacing w:val="-5"/>
        </w:rPr>
        <w:t xml:space="preserve">and requirements of the NYISO and the requirements of Bulletin No. </w:t>
      </w:r>
      <w:r>
        <w:rPr>
          <w:color w:val="000000"/>
          <w:spacing w:val="-5"/>
        </w:rPr>
        <w:br/>
      </w:r>
      <w:r>
        <w:rPr>
          <w:color w:val="000000"/>
          <w:spacing w:val="-5"/>
        </w:rPr>
        <w:tab/>
        <w:t xml:space="preserve">752, the rules and requirements of the NYISO shall govern. </w:t>
      </w:r>
    </w:p>
    <w:p w:rsidR="00B70703" w:rsidRDefault="00B54D69">
      <w:pPr>
        <w:tabs>
          <w:tab w:val="left" w:pos="2808"/>
        </w:tabs>
        <w:autoSpaceDE w:val="0"/>
        <w:autoSpaceDN w:val="0"/>
        <w:adjustRightInd w:val="0"/>
        <w:spacing w:before="268" w:line="552" w:lineRule="exact"/>
        <w:ind w:left="2088" w:right="1309"/>
        <w:rPr>
          <w:color w:val="000000"/>
          <w:spacing w:val="-6"/>
        </w:rPr>
      </w:pPr>
      <w:r>
        <w:rPr>
          <w:color w:val="000000"/>
          <w:w w:val="102"/>
        </w:rPr>
        <w:t>5.2.4</w:t>
      </w:r>
      <w:r>
        <w:rPr>
          <w:rFonts w:ascii="Arial" w:hAnsi="Arial"/>
          <w:color w:val="000000"/>
          <w:w w:val="102"/>
        </w:rPr>
        <w:t xml:space="preserve"> </w:t>
      </w:r>
      <w:r>
        <w:rPr>
          <w:color w:val="000000"/>
          <w:w w:val="102"/>
        </w:rPr>
        <w:t xml:space="preserve">  If Municipal is permitted by National Grid to construct, a</w:t>
      </w:r>
      <w:r>
        <w:rPr>
          <w:color w:val="000000"/>
          <w:w w:val="102"/>
        </w:rPr>
        <w:t xml:space="preserve">t its own expense, a </w:t>
      </w:r>
      <w:r>
        <w:rPr>
          <w:color w:val="000000"/>
          <w:w w:val="102"/>
        </w:rPr>
        <w:br/>
      </w:r>
      <w:r>
        <w:rPr>
          <w:color w:val="000000"/>
          <w:w w:val="102"/>
        </w:rPr>
        <w:tab/>
      </w:r>
      <w:r>
        <w:rPr>
          <w:color w:val="000000"/>
          <w:spacing w:val="-3"/>
        </w:rPr>
        <w:t xml:space="preserve">Modification to the National Grid Interconnection Facilities subject to the terms of </w:t>
      </w:r>
      <w:r>
        <w:rPr>
          <w:color w:val="000000"/>
          <w:spacing w:val="-3"/>
        </w:rPr>
        <w:br/>
      </w:r>
      <w:r>
        <w:rPr>
          <w:color w:val="000000"/>
          <w:spacing w:val="-3"/>
        </w:rPr>
        <w:tab/>
      </w:r>
      <w:r>
        <w:rPr>
          <w:color w:val="000000"/>
          <w:spacing w:val="-6"/>
        </w:rPr>
        <w:t xml:space="preserve">this Agreement, then Municipal shall transfer all rights, title and interest in such </w:t>
      </w:r>
      <w:r>
        <w:rPr>
          <w:color w:val="000000"/>
          <w:spacing w:val="-6"/>
        </w:rPr>
        <w:br/>
      </w:r>
      <w:r>
        <w:rPr>
          <w:color w:val="000000"/>
          <w:spacing w:val="-6"/>
        </w:rPr>
        <w:tab/>
        <w:t>Modification to National Grid upon completion of constructi</w:t>
      </w:r>
      <w:r>
        <w:rPr>
          <w:color w:val="000000"/>
          <w:spacing w:val="-6"/>
        </w:rPr>
        <w:t xml:space="preserve">on and shall execute all </w:t>
      </w:r>
      <w:r>
        <w:rPr>
          <w:color w:val="000000"/>
          <w:spacing w:val="-6"/>
        </w:rPr>
        <w:br/>
      </w:r>
      <w:r>
        <w:rPr>
          <w:color w:val="000000"/>
          <w:spacing w:val="-6"/>
        </w:rPr>
        <w:tab/>
        <w:t xml:space="preserve">necessary documents to effectuate transfer of ownership thereof to National Grid, </w:t>
      </w:r>
      <w:r>
        <w:rPr>
          <w:color w:val="000000"/>
          <w:spacing w:val="-6"/>
        </w:rPr>
        <w:br/>
      </w:r>
      <w:r>
        <w:rPr>
          <w:color w:val="000000"/>
          <w:spacing w:val="-6"/>
        </w:rPr>
        <w:tab/>
        <w:t xml:space="preserve">provided however, that design, engineering, and construction activities on to the </w:t>
      </w:r>
    </w:p>
    <w:p w:rsidR="00B70703" w:rsidRDefault="00B70703">
      <w:pPr>
        <w:autoSpaceDE w:val="0"/>
        <w:autoSpaceDN w:val="0"/>
        <w:adjustRightInd w:val="0"/>
        <w:spacing w:line="230" w:lineRule="exact"/>
        <w:ind w:left="5989"/>
        <w:rPr>
          <w:color w:val="000000"/>
          <w:spacing w:val="-6"/>
        </w:rPr>
      </w:pPr>
    </w:p>
    <w:p w:rsidR="00B70703" w:rsidRDefault="00B54D69">
      <w:pPr>
        <w:autoSpaceDE w:val="0"/>
        <w:autoSpaceDN w:val="0"/>
        <w:adjustRightInd w:val="0"/>
        <w:spacing w:before="104" w:line="230" w:lineRule="exact"/>
        <w:ind w:left="5989"/>
        <w:rPr>
          <w:color w:val="000000"/>
          <w:spacing w:val="-2"/>
          <w:sz w:val="20"/>
        </w:rPr>
      </w:pPr>
      <w:r>
        <w:rPr>
          <w:color w:val="000000"/>
          <w:spacing w:val="-2"/>
          <w:sz w:val="20"/>
        </w:rPr>
        <w:t xml:space="preserve">29 </w:t>
      </w:r>
    </w:p>
    <w:p w:rsidR="00B70703" w:rsidRDefault="00B70703">
      <w:pPr>
        <w:autoSpaceDE w:val="0"/>
        <w:autoSpaceDN w:val="0"/>
        <w:adjustRightInd w:val="0"/>
        <w:rPr>
          <w:color w:val="000000"/>
          <w:spacing w:val="-2"/>
          <w:sz w:val="20"/>
        </w:rPr>
        <w:sectPr w:rsidR="00B70703">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33" w:name="Pg34"/>
      <w:bookmarkEnd w:id="33"/>
    </w:p>
    <w:p w:rsidR="00B70703" w:rsidRDefault="00B70703">
      <w:pPr>
        <w:autoSpaceDE w:val="0"/>
        <w:autoSpaceDN w:val="0"/>
        <w:adjustRightInd w:val="0"/>
        <w:spacing w:line="552" w:lineRule="exact"/>
        <w:ind w:left="2808"/>
        <w:rPr>
          <w:color w:val="000000"/>
          <w:spacing w:val="-2"/>
        </w:rPr>
      </w:pPr>
    </w:p>
    <w:p w:rsidR="00B70703" w:rsidRDefault="00B54D69">
      <w:pPr>
        <w:autoSpaceDE w:val="0"/>
        <w:autoSpaceDN w:val="0"/>
        <w:adjustRightInd w:val="0"/>
        <w:spacing w:before="391" w:line="552" w:lineRule="exact"/>
        <w:ind w:left="2808" w:right="1194"/>
        <w:rPr>
          <w:color w:val="000000"/>
          <w:spacing w:val="-2"/>
        </w:rPr>
      </w:pPr>
      <w:r>
        <w:rPr>
          <w:color w:val="000000"/>
          <w:spacing w:val="-3"/>
        </w:rPr>
        <w:t>existing National Grid Interconnection Facilities shall be</w:t>
      </w:r>
      <w:r>
        <w:rPr>
          <w:color w:val="000000"/>
          <w:spacing w:val="-3"/>
        </w:rPr>
        <w:t xml:space="preserve"> performed by National </w:t>
      </w:r>
      <w:r>
        <w:rPr>
          <w:color w:val="000000"/>
          <w:spacing w:val="-3"/>
        </w:rPr>
        <w:br/>
      </w:r>
      <w:r>
        <w:rPr>
          <w:color w:val="000000"/>
          <w:spacing w:val="-1"/>
        </w:rPr>
        <w:t xml:space="preserve">Grid, or by a third party selected by National Grid in accordance with Good </w:t>
      </w:r>
      <w:r>
        <w:rPr>
          <w:color w:val="000000"/>
          <w:spacing w:val="-1"/>
        </w:rPr>
        <w:br/>
      </w:r>
      <w:r>
        <w:rPr>
          <w:color w:val="000000"/>
          <w:spacing w:val="-2"/>
        </w:rPr>
        <w:t xml:space="preserve">Utility Practice and at Municipal's expense.  Municipal shall obtain any necessary </w:t>
      </w:r>
      <w:r>
        <w:rPr>
          <w:color w:val="000000"/>
          <w:spacing w:val="-2"/>
        </w:rPr>
        <w:br/>
      </w:r>
      <w:r>
        <w:rPr>
          <w:color w:val="000000"/>
          <w:spacing w:val="-5"/>
        </w:rPr>
        <w:t>permits, authorizations and rights-of-way for the Modification, in acco</w:t>
      </w:r>
      <w:r>
        <w:rPr>
          <w:color w:val="000000"/>
          <w:spacing w:val="-5"/>
        </w:rPr>
        <w:t xml:space="preserve">rdance with </w:t>
      </w:r>
      <w:r>
        <w:rPr>
          <w:color w:val="000000"/>
          <w:spacing w:val="-5"/>
        </w:rPr>
        <w:br/>
        <w:t xml:space="preserve">this Agreement, the costs thereof to be paid by Municipal.  Municipal shall transfer </w:t>
      </w:r>
      <w:r>
        <w:rPr>
          <w:color w:val="000000"/>
          <w:spacing w:val="-5"/>
        </w:rPr>
        <w:br/>
        <w:t xml:space="preserve">any such rights-of-way to National Grid. National Grid will accept transfer of </w:t>
      </w:r>
      <w:r>
        <w:rPr>
          <w:color w:val="000000"/>
          <w:spacing w:val="-5"/>
        </w:rPr>
        <w:br/>
      </w:r>
      <w:r>
        <w:rPr>
          <w:color w:val="000000"/>
          <w:spacing w:val="-3"/>
        </w:rPr>
        <w:t xml:space="preserve">ownership and energize the Modification, upon Municipal 's satisfaction, at </w:t>
      </w:r>
      <w:r>
        <w:rPr>
          <w:color w:val="000000"/>
          <w:spacing w:val="-3"/>
        </w:rPr>
        <w:br/>
      </w:r>
      <w:r>
        <w:rPr>
          <w:color w:val="000000"/>
          <w:spacing w:val="-2"/>
        </w:rPr>
        <w:t xml:space="preserve">Municipal 's expense, of the following: (a) the modification shall comply with </w:t>
      </w:r>
      <w:r>
        <w:rPr>
          <w:color w:val="000000"/>
          <w:spacing w:val="-2"/>
        </w:rPr>
        <w:br/>
      </w:r>
      <w:r>
        <w:rPr>
          <w:color w:val="000000"/>
          <w:spacing w:val="-3"/>
        </w:rPr>
        <w:t xml:space="preserve">National Grid's engineering standards and all applicable laws, codes, rules and </w:t>
      </w:r>
      <w:r>
        <w:rPr>
          <w:color w:val="000000"/>
          <w:spacing w:val="-3"/>
        </w:rPr>
        <w:br/>
      </w:r>
      <w:r>
        <w:rPr>
          <w:color w:val="000000"/>
          <w:spacing w:val="-4"/>
        </w:rPr>
        <w:t xml:space="preserve">regulations; (b) the transfer of all rights of way necessary for the Modification shall </w:t>
      </w:r>
      <w:r>
        <w:rPr>
          <w:color w:val="000000"/>
          <w:spacing w:val="-4"/>
        </w:rPr>
        <w:br/>
      </w:r>
      <w:r>
        <w:rPr>
          <w:color w:val="000000"/>
          <w:spacing w:val="-5"/>
        </w:rPr>
        <w:t xml:space="preserve">be made in fee simple (by warranty deed free and clear of all liens and </w:t>
      </w:r>
      <w:r>
        <w:rPr>
          <w:color w:val="000000"/>
          <w:spacing w:val="-5"/>
        </w:rPr>
        <w:br/>
      </w:r>
      <w:r>
        <w:rPr>
          <w:color w:val="000000"/>
          <w:spacing w:val="-2"/>
        </w:rPr>
        <w:t xml:space="preserve">encumbrances) for consideration in the amount of One Dollar and (c) a land survey </w:t>
      </w:r>
      <w:r>
        <w:rPr>
          <w:color w:val="000000"/>
          <w:spacing w:val="-2"/>
        </w:rPr>
        <w:br/>
        <w:t xml:space="preserve">and title insurance for the Modification shall be provided to National Grid by </w:t>
      </w:r>
      <w:r>
        <w:rPr>
          <w:color w:val="000000"/>
          <w:spacing w:val="-2"/>
        </w:rPr>
        <w:br/>
        <w:t xml:space="preserve">Municipal in a form </w:t>
      </w:r>
      <w:r>
        <w:rPr>
          <w:color w:val="000000"/>
          <w:spacing w:val="-2"/>
        </w:rPr>
        <w:t xml:space="preserve">and amount acceptable to National Grid.  The Municipal shall </w:t>
      </w:r>
      <w:r>
        <w:rPr>
          <w:color w:val="000000"/>
          <w:spacing w:val="-2"/>
        </w:rPr>
        <w:br/>
        <w:t xml:space="preserve">be responsible for any and all taxes caused by the transfer of ownership. </w:t>
      </w:r>
    </w:p>
    <w:p w:rsidR="00B70703" w:rsidRDefault="00B70703">
      <w:pPr>
        <w:autoSpaceDE w:val="0"/>
        <w:autoSpaceDN w:val="0"/>
        <w:adjustRightInd w:val="0"/>
        <w:spacing w:line="276" w:lineRule="exact"/>
        <w:ind w:left="1368"/>
        <w:rPr>
          <w:color w:val="000000"/>
          <w:spacing w:val="-2"/>
        </w:rPr>
      </w:pPr>
    </w:p>
    <w:p w:rsidR="00B70703" w:rsidRDefault="00B70703">
      <w:pPr>
        <w:autoSpaceDE w:val="0"/>
        <w:autoSpaceDN w:val="0"/>
        <w:adjustRightInd w:val="0"/>
        <w:spacing w:line="276" w:lineRule="exact"/>
        <w:ind w:left="1368"/>
        <w:rPr>
          <w:color w:val="000000"/>
          <w:spacing w:val="-2"/>
        </w:rPr>
      </w:pPr>
    </w:p>
    <w:p w:rsidR="00B70703" w:rsidRDefault="00B54D69">
      <w:pPr>
        <w:tabs>
          <w:tab w:val="left" w:pos="2016"/>
        </w:tabs>
        <w:autoSpaceDE w:val="0"/>
        <w:autoSpaceDN w:val="0"/>
        <w:adjustRightInd w:val="0"/>
        <w:spacing w:before="5" w:line="276" w:lineRule="exact"/>
        <w:ind w:left="1368"/>
        <w:rPr>
          <w:rFonts w:ascii="Times New Roman Bold" w:hAnsi="Times New Roman Bold"/>
          <w:color w:val="000000"/>
          <w:spacing w:val="-3"/>
        </w:rPr>
      </w:pPr>
      <w:r>
        <w:rPr>
          <w:color w:val="000000"/>
          <w:spacing w:val="-3"/>
        </w:rPr>
        <w:t>5.3</w:t>
      </w:r>
      <w:r>
        <w:rPr>
          <w:color w:val="000000"/>
          <w:spacing w:val="-3"/>
        </w:rPr>
        <w:tab/>
      </w:r>
      <w:r>
        <w:rPr>
          <w:rFonts w:ascii="Times New Roman Bold" w:hAnsi="Times New Roman Bold"/>
          <w:color w:val="000000"/>
          <w:spacing w:val="-3"/>
        </w:rPr>
        <w:t>[Not used]</w:t>
      </w: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54D69">
      <w:pPr>
        <w:tabs>
          <w:tab w:val="left" w:pos="2016"/>
        </w:tabs>
        <w:autoSpaceDE w:val="0"/>
        <w:autoSpaceDN w:val="0"/>
        <w:adjustRightInd w:val="0"/>
        <w:spacing w:before="48" w:line="276" w:lineRule="exact"/>
        <w:ind w:left="1368"/>
        <w:rPr>
          <w:rFonts w:ascii="Times New Roman Bold" w:hAnsi="Times New Roman Bold"/>
          <w:color w:val="000000"/>
          <w:spacing w:val="-2"/>
        </w:rPr>
      </w:pPr>
      <w:r>
        <w:rPr>
          <w:color w:val="000000"/>
          <w:spacing w:val="-3"/>
        </w:rPr>
        <w:t>5.4</w:t>
      </w:r>
      <w:r>
        <w:rPr>
          <w:color w:val="000000"/>
          <w:spacing w:val="-3"/>
        </w:rPr>
        <w:tab/>
      </w:r>
      <w:r>
        <w:rPr>
          <w:rFonts w:ascii="Times New Roman Bold" w:hAnsi="Times New Roman Bold"/>
          <w:color w:val="000000"/>
          <w:spacing w:val="-2"/>
        </w:rPr>
        <w:t>Interconnection of Third Party Facilities to Municipal System and Upgrades</w:t>
      </w:r>
    </w:p>
    <w:p w:rsidR="00B70703" w:rsidRDefault="00B54D69">
      <w:pPr>
        <w:autoSpaceDE w:val="0"/>
        <w:autoSpaceDN w:val="0"/>
        <w:adjustRightInd w:val="0"/>
        <w:spacing w:before="267" w:line="276" w:lineRule="exact"/>
        <w:ind w:left="2016"/>
        <w:rPr>
          <w:rFonts w:ascii="Times New Roman Bold" w:hAnsi="Times New Roman Bold"/>
          <w:color w:val="000000"/>
          <w:spacing w:val="-3"/>
        </w:rPr>
      </w:pPr>
      <w:r>
        <w:rPr>
          <w:rFonts w:ascii="Times New Roman Bold" w:hAnsi="Times New Roman Bold"/>
          <w:color w:val="000000"/>
          <w:spacing w:val="-3"/>
        </w:rPr>
        <w:t xml:space="preserve">Related to Municipal Expansions. </w:t>
      </w:r>
    </w:p>
    <w:p w:rsidR="00B70703" w:rsidRDefault="00B70703">
      <w:pPr>
        <w:autoSpaceDE w:val="0"/>
        <w:autoSpaceDN w:val="0"/>
        <w:adjustRightInd w:val="0"/>
        <w:spacing w:line="276" w:lineRule="exact"/>
        <w:ind w:left="2016"/>
        <w:rPr>
          <w:rFonts w:ascii="Times New Roman Bold" w:hAnsi="Times New Roman Bold"/>
          <w:color w:val="000000"/>
          <w:spacing w:val="-3"/>
        </w:rPr>
      </w:pPr>
    </w:p>
    <w:p w:rsidR="00B70703" w:rsidRDefault="00B70703">
      <w:pPr>
        <w:autoSpaceDE w:val="0"/>
        <w:autoSpaceDN w:val="0"/>
        <w:adjustRightInd w:val="0"/>
        <w:spacing w:line="276" w:lineRule="exact"/>
        <w:ind w:left="2016"/>
        <w:rPr>
          <w:rFonts w:ascii="Times New Roman Bold" w:hAnsi="Times New Roman Bold"/>
          <w:color w:val="000000"/>
          <w:spacing w:val="-3"/>
        </w:rPr>
      </w:pPr>
    </w:p>
    <w:p w:rsidR="00B70703" w:rsidRDefault="00B54D69">
      <w:pPr>
        <w:autoSpaceDE w:val="0"/>
        <w:autoSpaceDN w:val="0"/>
        <w:adjustRightInd w:val="0"/>
        <w:spacing w:before="272" w:line="276" w:lineRule="exact"/>
        <w:ind w:left="2016"/>
        <w:rPr>
          <w:color w:val="000000"/>
          <w:spacing w:val="-1"/>
        </w:rPr>
      </w:pPr>
      <w:r>
        <w:rPr>
          <w:color w:val="000000"/>
          <w:spacing w:val="-1"/>
        </w:rPr>
        <w:t>5.4.1</w:t>
      </w:r>
      <w:r>
        <w:rPr>
          <w:rFonts w:ascii="Arial" w:hAnsi="Arial"/>
          <w:color w:val="000000"/>
          <w:spacing w:val="-1"/>
        </w:rPr>
        <w:t xml:space="preserve"> </w:t>
      </w:r>
      <w:r>
        <w:rPr>
          <w:color w:val="000000"/>
          <w:spacing w:val="-1"/>
        </w:rPr>
        <w:t xml:space="preserve">  Municipal will provide advance written notice to National Grid prior to the </w:t>
      </w:r>
    </w:p>
    <w:p w:rsidR="00B70703" w:rsidRDefault="00B70703">
      <w:pPr>
        <w:autoSpaceDE w:val="0"/>
        <w:autoSpaceDN w:val="0"/>
        <w:adjustRightInd w:val="0"/>
        <w:spacing w:line="276" w:lineRule="exact"/>
        <w:ind w:left="2736"/>
        <w:rPr>
          <w:color w:val="000000"/>
          <w:spacing w:val="-1"/>
        </w:rPr>
      </w:pPr>
    </w:p>
    <w:p w:rsidR="00B70703" w:rsidRDefault="00B54D69">
      <w:pPr>
        <w:autoSpaceDE w:val="0"/>
        <w:autoSpaceDN w:val="0"/>
        <w:adjustRightInd w:val="0"/>
        <w:spacing w:before="8" w:line="276" w:lineRule="exact"/>
        <w:ind w:left="2736"/>
        <w:rPr>
          <w:color w:val="000000"/>
          <w:spacing w:val="-2"/>
        </w:rPr>
      </w:pPr>
      <w:r>
        <w:rPr>
          <w:color w:val="000000"/>
          <w:spacing w:val="-2"/>
        </w:rPr>
        <w:t xml:space="preserve">proposed interconnection to the Municipal System of any:  (1) new Generator; or </w:t>
      </w:r>
    </w:p>
    <w:p w:rsidR="00B70703" w:rsidRDefault="00B54D69">
      <w:pPr>
        <w:autoSpaceDE w:val="0"/>
        <w:autoSpaceDN w:val="0"/>
        <w:adjustRightInd w:val="0"/>
        <w:spacing w:before="264" w:line="276" w:lineRule="exact"/>
        <w:ind w:left="2736"/>
        <w:rPr>
          <w:color w:val="000000"/>
          <w:spacing w:val="-2"/>
        </w:rPr>
      </w:pPr>
      <w:r>
        <w:rPr>
          <w:color w:val="000000"/>
          <w:spacing w:val="-2"/>
        </w:rPr>
        <w:t xml:space="preserve">(2) 10% increase or more in the capacity of an existing Generator connected to the </w:t>
      </w:r>
    </w:p>
    <w:p w:rsidR="00B70703" w:rsidRDefault="00B70703">
      <w:pPr>
        <w:autoSpaceDE w:val="0"/>
        <w:autoSpaceDN w:val="0"/>
        <w:adjustRightInd w:val="0"/>
        <w:spacing w:line="230" w:lineRule="exact"/>
        <w:ind w:left="5989"/>
        <w:rPr>
          <w:color w:val="000000"/>
          <w:spacing w:val="-2"/>
        </w:rPr>
      </w:pPr>
    </w:p>
    <w:p w:rsidR="00B70703" w:rsidRDefault="00B70703">
      <w:pPr>
        <w:autoSpaceDE w:val="0"/>
        <w:autoSpaceDN w:val="0"/>
        <w:adjustRightInd w:val="0"/>
        <w:spacing w:line="230" w:lineRule="exact"/>
        <w:ind w:left="5989"/>
        <w:rPr>
          <w:color w:val="000000"/>
          <w:spacing w:val="-2"/>
        </w:rPr>
      </w:pPr>
    </w:p>
    <w:p w:rsidR="00B70703" w:rsidRDefault="00B54D69">
      <w:pPr>
        <w:autoSpaceDE w:val="0"/>
        <w:autoSpaceDN w:val="0"/>
        <w:adjustRightInd w:val="0"/>
        <w:spacing w:before="202" w:line="230" w:lineRule="exact"/>
        <w:ind w:left="5989"/>
        <w:rPr>
          <w:color w:val="000000"/>
          <w:spacing w:val="-2"/>
          <w:sz w:val="20"/>
        </w:rPr>
      </w:pPr>
      <w:r>
        <w:rPr>
          <w:color w:val="000000"/>
          <w:spacing w:val="-2"/>
          <w:sz w:val="20"/>
        </w:rPr>
        <w:t xml:space="preserve">30 </w:t>
      </w:r>
    </w:p>
    <w:p w:rsidR="00B70703" w:rsidRDefault="00B70703">
      <w:pPr>
        <w:autoSpaceDE w:val="0"/>
        <w:autoSpaceDN w:val="0"/>
        <w:adjustRightInd w:val="0"/>
        <w:rPr>
          <w:color w:val="000000"/>
          <w:spacing w:val="-2"/>
          <w:sz w:val="20"/>
        </w:rPr>
        <w:sectPr w:rsidR="00B70703">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34" w:name="Pg35"/>
      <w:bookmarkEnd w:id="34"/>
    </w:p>
    <w:p w:rsidR="00B70703" w:rsidRDefault="00B70703">
      <w:pPr>
        <w:autoSpaceDE w:val="0"/>
        <w:autoSpaceDN w:val="0"/>
        <w:adjustRightInd w:val="0"/>
        <w:spacing w:line="560" w:lineRule="exact"/>
        <w:ind w:left="2736"/>
        <w:jc w:val="both"/>
        <w:rPr>
          <w:color w:val="000000"/>
          <w:spacing w:val="-2"/>
        </w:rPr>
      </w:pPr>
    </w:p>
    <w:p w:rsidR="00B70703" w:rsidRDefault="00B54D69">
      <w:pPr>
        <w:autoSpaceDE w:val="0"/>
        <w:autoSpaceDN w:val="0"/>
        <w:adjustRightInd w:val="0"/>
        <w:spacing w:before="377" w:line="560" w:lineRule="exact"/>
        <w:ind w:left="2736" w:right="1248"/>
        <w:jc w:val="both"/>
        <w:rPr>
          <w:color w:val="000000"/>
          <w:spacing w:val="-3"/>
        </w:rPr>
      </w:pPr>
      <w:r>
        <w:rPr>
          <w:color w:val="000000"/>
          <w:spacing w:val="-2"/>
        </w:rPr>
        <w:t xml:space="preserve">Municipal System.  Such written notice shall be provided within 30 Calendar Days of Municipal receiving an interconnection or service request or notice of a proposed </w:t>
      </w:r>
      <w:r>
        <w:rPr>
          <w:color w:val="000000"/>
          <w:spacing w:val="-3"/>
        </w:rPr>
        <w:t xml:space="preserve">increase in Generator capacity. </w:t>
      </w:r>
    </w:p>
    <w:p w:rsidR="00B70703" w:rsidRDefault="00B70703">
      <w:pPr>
        <w:autoSpaceDE w:val="0"/>
        <w:autoSpaceDN w:val="0"/>
        <w:adjustRightInd w:val="0"/>
        <w:spacing w:line="276" w:lineRule="exact"/>
        <w:ind w:left="2016"/>
        <w:rPr>
          <w:color w:val="000000"/>
          <w:spacing w:val="-3"/>
        </w:rPr>
      </w:pPr>
    </w:p>
    <w:p w:rsidR="00B70703" w:rsidRDefault="00B54D69">
      <w:pPr>
        <w:autoSpaceDE w:val="0"/>
        <w:autoSpaceDN w:val="0"/>
        <w:adjustRightInd w:val="0"/>
        <w:spacing w:before="219" w:line="276" w:lineRule="exact"/>
        <w:ind w:left="2016"/>
        <w:rPr>
          <w:color w:val="000000"/>
          <w:spacing w:val="-1"/>
        </w:rPr>
      </w:pPr>
      <w:r>
        <w:rPr>
          <w:color w:val="000000"/>
          <w:spacing w:val="-1"/>
        </w:rPr>
        <w:t>5.4.2</w:t>
      </w:r>
      <w:r>
        <w:rPr>
          <w:rFonts w:ascii="Arial" w:hAnsi="Arial"/>
          <w:color w:val="000000"/>
          <w:spacing w:val="-1"/>
        </w:rPr>
        <w:t xml:space="preserve"> </w:t>
      </w:r>
      <w:r>
        <w:rPr>
          <w:color w:val="000000"/>
          <w:spacing w:val="-1"/>
        </w:rPr>
        <w:t xml:space="preserve">  National Grid or the NYISO, as applicable, will have the right to perform an </w:t>
      </w:r>
    </w:p>
    <w:p w:rsidR="00B70703" w:rsidRDefault="00B54D69">
      <w:pPr>
        <w:autoSpaceDE w:val="0"/>
        <w:autoSpaceDN w:val="0"/>
        <w:adjustRightInd w:val="0"/>
        <w:spacing w:before="58" w:line="550" w:lineRule="exact"/>
        <w:ind w:left="2736" w:right="1438"/>
        <w:rPr>
          <w:color w:val="000000"/>
          <w:spacing w:val="-3"/>
        </w:rPr>
      </w:pPr>
      <w:r>
        <w:rPr>
          <w:color w:val="000000"/>
          <w:spacing w:val="-2"/>
        </w:rPr>
        <w:t xml:space="preserve">Interconnection Study, if necessary and as appropriate, in order to determine the </w:t>
      </w:r>
      <w:r>
        <w:rPr>
          <w:color w:val="000000"/>
          <w:spacing w:val="-2"/>
        </w:rPr>
        <w:br/>
        <w:t xml:space="preserve">extent of the impact of the proposed interconnection </w:t>
      </w:r>
      <w:r>
        <w:rPr>
          <w:color w:val="000000"/>
          <w:spacing w:val="-2"/>
        </w:rPr>
        <w:t xml:space="preserve">of, or increase in, Generator </w:t>
      </w:r>
      <w:r>
        <w:rPr>
          <w:color w:val="000000"/>
          <w:spacing w:val="-2"/>
        </w:rPr>
        <w:br/>
        <w:t xml:space="preserve">capacity on the National Grid Transmission System or Interconnection Facilities. </w:t>
      </w:r>
      <w:r>
        <w:rPr>
          <w:color w:val="000000"/>
          <w:spacing w:val="-2"/>
        </w:rPr>
        <w:br/>
        <w:t xml:space="preserve">National Grid or the NYISO shall perform any such studies pursuant to any </w:t>
      </w:r>
      <w:r>
        <w:rPr>
          <w:color w:val="000000"/>
          <w:spacing w:val="-2"/>
        </w:rPr>
        <w:br/>
        <w:t>applicable NYISO requirements.  If upgrades to the National Grid Tra</w:t>
      </w:r>
      <w:r>
        <w:rPr>
          <w:color w:val="000000"/>
          <w:spacing w:val="-2"/>
        </w:rPr>
        <w:t xml:space="preserve">nsmission </w:t>
      </w:r>
      <w:r>
        <w:rPr>
          <w:color w:val="000000"/>
          <w:spacing w:val="-2"/>
        </w:rPr>
        <w:br/>
        <w:t xml:space="preserve">System or National Grid Interconnection Facility are required as a result of the </w:t>
      </w:r>
      <w:r>
        <w:rPr>
          <w:color w:val="000000"/>
          <w:spacing w:val="-2"/>
        </w:rPr>
        <w:br/>
        <w:t xml:space="preserve">proposed interconnection or increase in Generator capacity, such upgrades will be </w:t>
      </w:r>
      <w:r>
        <w:rPr>
          <w:color w:val="000000"/>
          <w:spacing w:val="-2"/>
        </w:rPr>
        <w:br/>
        <w:t xml:space="preserve">performed by National Grid or a third party designated by National Grid at the </w:t>
      </w:r>
      <w:r>
        <w:rPr>
          <w:color w:val="000000"/>
          <w:spacing w:val="-2"/>
        </w:rPr>
        <w:br/>
      </w:r>
      <w:r>
        <w:rPr>
          <w:color w:val="000000"/>
          <w:spacing w:val="-2"/>
        </w:rPr>
        <w:t>expense of either the Municipal to the extent consistent with FERC policy</w:t>
      </w:r>
      <w:r>
        <w:rPr>
          <w:color w:val="000000"/>
          <w:spacing w:val="-2"/>
          <w:sz w:val="20"/>
        </w:rPr>
        <w:t xml:space="preserve"> </w:t>
      </w:r>
      <w:r>
        <w:rPr>
          <w:color w:val="000000"/>
          <w:spacing w:val="-2"/>
        </w:rPr>
        <w:t xml:space="preserve">or the </w:t>
      </w:r>
      <w:r>
        <w:rPr>
          <w:color w:val="000000"/>
          <w:spacing w:val="-2"/>
        </w:rPr>
        <w:br/>
        <w:t>owner of the Generator,</w:t>
      </w:r>
      <w:r>
        <w:rPr>
          <w:color w:val="000000"/>
          <w:spacing w:val="-2"/>
          <w:sz w:val="20"/>
        </w:rPr>
        <w:t xml:space="preserve"> </w:t>
      </w:r>
      <w:r>
        <w:rPr>
          <w:color w:val="000000"/>
          <w:spacing w:val="-2"/>
        </w:rPr>
        <w:t xml:space="preserve">consistent with Attachment S to the NYISO OATT, </w:t>
      </w:r>
      <w:r>
        <w:rPr>
          <w:color w:val="000000"/>
          <w:spacing w:val="-2"/>
        </w:rPr>
        <w:br/>
      </w:r>
      <w:r>
        <w:rPr>
          <w:color w:val="000000"/>
          <w:spacing w:val="-3"/>
        </w:rPr>
        <w:t xml:space="preserve">Attachment X to the NYISO OATT, or Attachment Z to the NYISO OATT, as </w:t>
      </w:r>
      <w:r>
        <w:rPr>
          <w:color w:val="000000"/>
          <w:spacing w:val="-3"/>
        </w:rPr>
        <w:br/>
        <w:t xml:space="preserve">applicable. </w:t>
      </w:r>
    </w:p>
    <w:p w:rsidR="00B70703" w:rsidRDefault="00B54D69">
      <w:pPr>
        <w:tabs>
          <w:tab w:val="left" w:pos="3060"/>
        </w:tabs>
        <w:autoSpaceDE w:val="0"/>
        <w:autoSpaceDN w:val="0"/>
        <w:adjustRightInd w:val="0"/>
        <w:spacing w:before="294" w:line="546" w:lineRule="exact"/>
        <w:ind w:left="2340" w:right="1511"/>
        <w:rPr>
          <w:color w:val="000000"/>
          <w:spacing w:val="-3"/>
        </w:rPr>
      </w:pPr>
      <w:r>
        <w:rPr>
          <w:color w:val="000000"/>
          <w:spacing w:val="-2"/>
        </w:rPr>
        <w:t>5.4.2.1</w:t>
      </w:r>
      <w:r>
        <w:rPr>
          <w:rFonts w:ascii="Arial" w:hAnsi="Arial"/>
          <w:color w:val="000000"/>
          <w:spacing w:val="-2"/>
        </w:rPr>
        <w:t xml:space="preserve"> </w:t>
      </w:r>
      <w:r>
        <w:rPr>
          <w:color w:val="000000"/>
          <w:spacing w:val="-2"/>
        </w:rPr>
        <w:t>Municipal</w:t>
      </w:r>
      <w:r>
        <w:rPr>
          <w:color w:val="000000"/>
          <w:spacing w:val="-2"/>
        </w:rPr>
        <w:t xml:space="preserve">, the owner of the Generator, or the owner of the load connecting to </w:t>
      </w:r>
      <w:r>
        <w:rPr>
          <w:color w:val="000000"/>
          <w:spacing w:val="-2"/>
        </w:rPr>
        <w:br/>
      </w:r>
      <w:r>
        <w:rPr>
          <w:color w:val="000000"/>
          <w:spacing w:val="-2"/>
        </w:rPr>
        <w:tab/>
        <w:t xml:space="preserve">the Municipal System shall reimburse National Grid for all actual costs and </w:t>
      </w:r>
      <w:r>
        <w:rPr>
          <w:color w:val="000000"/>
          <w:spacing w:val="-2"/>
        </w:rPr>
        <w:br/>
      </w:r>
      <w:r>
        <w:rPr>
          <w:color w:val="000000"/>
          <w:spacing w:val="-2"/>
        </w:rPr>
        <w:tab/>
        <w:t xml:space="preserve">expenses of studying, constructing, operating, and maintaining National Grid </w:t>
      </w:r>
      <w:r>
        <w:rPr>
          <w:color w:val="000000"/>
          <w:spacing w:val="-2"/>
        </w:rPr>
        <w:br/>
      </w:r>
      <w:r>
        <w:rPr>
          <w:color w:val="000000"/>
          <w:spacing w:val="-2"/>
        </w:rPr>
        <w:tab/>
      </w:r>
      <w:r>
        <w:rPr>
          <w:color w:val="000000"/>
          <w:spacing w:val="-3"/>
        </w:rPr>
        <w:t>Interconnection Facility’s u</w:t>
      </w:r>
      <w:r>
        <w:rPr>
          <w:color w:val="000000"/>
          <w:spacing w:val="-3"/>
        </w:rPr>
        <w:t xml:space="preserve">pgrades. </w:t>
      </w:r>
    </w:p>
    <w:p w:rsidR="00B70703" w:rsidRDefault="00B70703">
      <w:pPr>
        <w:autoSpaceDE w:val="0"/>
        <w:autoSpaceDN w:val="0"/>
        <w:adjustRightInd w:val="0"/>
        <w:spacing w:line="276" w:lineRule="exact"/>
        <w:ind w:left="2340"/>
        <w:rPr>
          <w:color w:val="000000"/>
          <w:spacing w:val="-3"/>
        </w:rPr>
      </w:pPr>
    </w:p>
    <w:p w:rsidR="00B70703" w:rsidRDefault="00B54D69">
      <w:pPr>
        <w:autoSpaceDE w:val="0"/>
        <w:autoSpaceDN w:val="0"/>
        <w:adjustRightInd w:val="0"/>
        <w:spacing w:before="242" w:line="276" w:lineRule="exact"/>
        <w:ind w:left="2340"/>
        <w:rPr>
          <w:color w:val="000000"/>
          <w:spacing w:val="-2"/>
        </w:rPr>
      </w:pPr>
      <w:r>
        <w:rPr>
          <w:color w:val="000000"/>
          <w:spacing w:val="-2"/>
        </w:rPr>
        <w:t>5.4.2.2</w:t>
      </w:r>
      <w:r>
        <w:rPr>
          <w:rFonts w:ascii="Arial" w:hAnsi="Arial"/>
          <w:color w:val="000000"/>
          <w:spacing w:val="-2"/>
        </w:rPr>
        <w:t xml:space="preserve"> </w:t>
      </w:r>
      <w:r>
        <w:rPr>
          <w:color w:val="000000"/>
          <w:spacing w:val="-2"/>
        </w:rPr>
        <w:t xml:space="preserve">If the Transmission System upgrades are the result of a Generator </w:t>
      </w:r>
    </w:p>
    <w:p w:rsidR="00B70703" w:rsidRDefault="00B54D69">
      <w:pPr>
        <w:autoSpaceDE w:val="0"/>
        <w:autoSpaceDN w:val="0"/>
        <w:adjustRightInd w:val="0"/>
        <w:spacing w:before="264" w:line="276" w:lineRule="exact"/>
        <w:ind w:left="3060"/>
        <w:rPr>
          <w:color w:val="000000"/>
          <w:spacing w:val="-2"/>
        </w:rPr>
      </w:pPr>
      <w:r>
        <w:rPr>
          <w:color w:val="000000"/>
          <w:spacing w:val="-2"/>
        </w:rPr>
        <w:t xml:space="preserve">interconnection, Municipal or the owner of the Generator connecting to the </w:t>
      </w:r>
    </w:p>
    <w:p w:rsidR="00B70703" w:rsidRDefault="00B70703">
      <w:pPr>
        <w:autoSpaceDE w:val="0"/>
        <w:autoSpaceDN w:val="0"/>
        <w:adjustRightInd w:val="0"/>
        <w:spacing w:line="230" w:lineRule="exact"/>
        <w:ind w:left="5989"/>
        <w:rPr>
          <w:color w:val="000000"/>
          <w:spacing w:val="-2"/>
        </w:rPr>
      </w:pPr>
    </w:p>
    <w:p w:rsidR="00B70703" w:rsidRDefault="00B70703">
      <w:pPr>
        <w:autoSpaceDE w:val="0"/>
        <w:autoSpaceDN w:val="0"/>
        <w:adjustRightInd w:val="0"/>
        <w:spacing w:line="230" w:lineRule="exact"/>
        <w:ind w:left="5989"/>
        <w:rPr>
          <w:color w:val="000000"/>
          <w:spacing w:val="-2"/>
        </w:rPr>
      </w:pPr>
    </w:p>
    <w:p w:rsidR="00B70703" w:rsidRDefault="00B54D69">
      <w:pPr>
        <w:autoSpaceDE w:val="0"/>
        <w:autoSpaceDN w:val="0"/>
        <w:adjustRightInd w:val="0"/>
        <w:spacing w:before="22" w:line="230" w:lineRule="exact"/>
        <w:ind w:left="5989"/>
        <w:rPr>
          <w:color w:val="000000"/>
          <w:spacing w:val="-2"/>
          <w:sz w:val="20"/>
        </w:rPr>
      </w:pPr>
      <w:r>
        <w:rPr>
          <w:color w:val="000000"/>
          <w:spacing w:val="-2"/>
          <w:sz w:val="20"/>
        </w:rPr>
        <w:t xml:space="preserve">31 </w:t>
      </w:r>
    </w:p>
    <w:p w:rsidR="00B70703" w:rsidRDefault="00B70703">
      <w:pPr>
        <w:autoSpaceDE w:val="0"/>
        <w:autoSpaceDN w:val="0"/>
        <w:adjustRightInd w:val="0"/>
        <w:rPr>
          <w:color w:val="000000"/>
          <w:spacing w:val="-2"/>
          <w:sz w:val="20"/>
        </w:rPr>
        <w:sectPr w:rsidR="00B70703">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35" w:name="Pg36"/>
      <w:bookmarkEnd w:id="35"/>
    </w:p>
    <w:p w:rsidR="00B70703" w:rsidRDefault="00B70703">
      <w:pPr>
        <w:autoSpaceDE w:val="0"/>
        <w:autoSpaceDN w:val="0"/>
        <w:adjustRightInd w:val="0"/>
        <w:spacing w:line="276" w:lineRule="exact"/>
        <w:ind w:left="3060"/>
        <w:rPr>
          <w:color w:val="000000"/>
          <w:spacing w:val="-2"/>
        </w:rPr>
      </w:pPr>
    </w:p>
    <w:p w:rsidR="00B70703" w:rsidRDefault="00B70703">
      <w:pPr>
        <w:autoSpaceDE w:val="0"/>
        <w:autoSpaceDN w:val="0"/>
        <w:adjustRightInd w:val="0"/>
        <w:spacing w:line="276" w:lineRule="exact"/>
        <w:ind w:left="3060"/>
        <w:rPr>
          <w:color w:val="000000"/>
          <w:spacing w:val="-2"/>
        </w:rPr>
      </w:pPr>
    </w:p>
    <w:p w:rsidR="00B70703" w:rsidRDefault="00B70703">
      <w:pPr>
        <w:autoSpaceDE w:val="0"/>
        <w:autoSpaceDN w:val="0"/>
        <w:adjustRightInd w:val="0"/>
        <w:spacing w:line="276" w:lineRule="exact"/>
        <w:ind w:left="3060"/>
        <w:rPr>
          <w:color w:val="000000"/>
          <w:spacing w:val="-2"/>
        </w:rPr>
      </w:pPr>
    </w:p>
    <w:p w:rsidR="00B70703" w:rsidRDefault="00B70703">
      <w:pPr>
        <w:autoSpaceDE w:val="0"/>
        <w:autoSpaceDN w:val="0"/>
        <w:adjustRightInd w:val="0"/>
        <w:spacing w:line="276" w:lineRule="exact"/>
        <w:ind w:left="3060"/>
        <w:rPr>
          <w:color w:val="000000"/>
          <w:spacing w:val="-2"/>
        </w:rPr>
      </w:pPr>
    </w:p>
    <w:p w:rsidR="00B70703" w:rsidRDefault="00B54D69">
      <w:pPr>
        <w:autoSpaceDE w:val="0"/>
        <w:autoSpaceDN w:val="0"/>
        <w:adjustRightInd w:val="0"/>
        <w:spacing w:before="67" w:line="276" w:lineRule="exact"/>
        <w:ind w:left="3060"/>
        <w:rPr>
          <w:color w:val="000000"/>
          <w:spacing w:val="-2"/>
        </w:rPr>
      </w:pPr>
      <w:r>
        <w:rPr>
          <w:color w:val="000000"/>
          <w:spacing w:val="-2"/>
        </w:rPr>
        <w:t xml:space="preserve">Municipal System shall reimburse National Grid for all actual costs and </w:t>
      </w:r>
    </w:p>
    <w:p w:rsidR="00B70703" w:rsidRDefault="00B54D69">
      <w:pPr>
        <w:autoSpaceDE w:val="0"/>
        <w:autoSpaceDN w:val="0"/>
        <w:adjustRightInd w:val="0"/>
        <w:spacing w:before="50" w:line="560" w:lineRule="exact"/>
        <w:ind w:left="3060" w:right="1321"/>
        <w:jc w:val="both"/>
        <w:rPr>
          <w:color w:val="000000"/>
          <w:spacing w:val="-3"/>
        </w:rPr>
      </w:pPr>
      <w:r>
        <w:rPr>
          <w:color w:val="000000"/>
          <w:spacing w:val="-2"/>
        </w:rPr>
        <w:t xml:space="preserve">expenses of studying and constructing the Transmission System upgrades to the </w:t>
      </w:r>
      <w:r>
        <w:rPr>
          <w:color w:val="000000"/>
          <w:spacing w:val="-3"/>
        </w:rPr>
        <w:t xml:space="preserve">extent consistent with Attachment S to the NYISO OATT. </w:t>
      </w:r>
    </w:p>
    <w:p w:rsidR="00B70703" w:rsidRDefault="00B54D69">
      <w:pPr>
        <w:tabs>
          <w:tab w:val="left" w:pos="3060"/>
        </w:tabs>
        <w:autoSpaceDE w:val="0"/>
        <w:autoSpaceDN w:val="0"/>
        <w:adjustRightInd w:val="0"/>
        <w:spacing w:before="268" w:line="551" w:lineRule="exact"/>
        <w:ind w:left="2340" w:right="1362"/>
        <w:rPr>
          <w:color w:val="000000"/>
          <w:spacing w:val="-2"/>
        </w:rPr>
      </w:pPr>
      <w:r>
        <w:rPr>
          <w:color w:val="000000"/>
          <w:spacing w:val="-2"/>
        </w:rPr>
        <w:t>5.4.2.3</w:t>
      </w:r>
      <w:r>
        <w:rPr>
          <w:rFonts w:ascii="Arial" w:hAnsi="Arial"/>
          <w:color w:val="000000"/>
          <w:spacing w:val="-2"/>
        </w:rPr>
        <w:t xml:space="preserve"> </w:t>
      </w:r>
      <w:r>
        <w:rPr>
          <w:color w:val="000000"/>
          <w:spacing w:val="-2"/>
        </w:rPr>
        <w:t xml:space="preserve">Every year Municipal will provide National Grid with a ten year load forecast. </w:t>
      </w:r>
      <w:r>
        <w:rPr>
          <w:color w:val="000000"/>
          <w:spacing w:val="-2"/>
        </w:rPr>
        <w:br/>
      </w:r>
      <w:r>
        <w:rPr>
          <w:color w:val="000000"/>
          <w:spacing w:val="-2"/>
        </w:rPr>
        <w:tab/>
        <w:t>Municipal will also provide advan</w:t>
      </w:r>
      <w:r>
        <w:rPr>
          <w:color w:val="000000"/>
          <w:spacing w:val="-2"/>
        </w:rPr>
        <w:t xml:space="preserve">ce written notice to National Grid prior to an </w:t>
      </w:r>
      <w:r>
        <w:rPr>
          <w:color w:val="000000"/>
          <w:spacing w:val="-2"/>
        </w:rPr>
        <w:br/>
      </w:r>
      <w:r>
        <w:rPr>
          <w:color w:val="000000"/>
          <w:spacing w:val="-2"/>
        </w:rPr>
        <w:tab/>
        <w:t xml:space="preserve">otherwise unanticipated peak load increase of ten percent or greater over the </w:t>
      </w:r>
      <w:r>
        <w:rPr>
          <w:color w:val="000000"/>
          <w:spacing w:val="-2"/>
        </w:rPr>
        <w:br/>
      </w:r>
      <w:r>
        <w:rPr>
          <w:color w:val="000000"/>
          <w:spacing w:val="-2"/>
        </w:rPr>
        <w:tab/>
        <w:t xml:space="preserve">peak load stated in Exhibit A.  The parties will mutually agree as to the scope </w:t>
      </w:r>
      <w:r>
        <w:rPr>
          <w:color w:val="000000"/>
          <w:spacing w:val="-2"/>
        </w:rPr>
        <w:br/>
      </w:r>
      <w:r>
        <w:rPr>
          <w:color w:val="000000"/>
          <w:spacing w:val="-2"/>
        </w:rPr>
        <w:tab/>
        <w:t>and methodology of any necessary impact study</w:t>
      </w:r>
      <w:r>
        <w:rPr>
          <w:color w:val="000000"/>
          <w:spacing w:val="-2"/>
        </w:rPr>
        <w:t xml:space="preserve">.  If any required National Grid </w:t>
      </w:r>
      <w:r>
        <w:rPr>
          <w:color w:val="000000"/>
          <w:spacing w:val="-2"/>
        </w:rPr>
        <w:br/>
      </w:r>
      <w:r>
        <w:rPr>
          <w:color w:val="000000"/>
          <w:spacing w:val="-2"/>
        </w:rPr>
        <w:tab/>
        <w:t xml:space="preserve">Interconnection Facility or Transmission System upgrades are the result of a </w:t>
      </w:r>
      <w:r>
        <w:rPr>
          <w:color w:val="000000"/>
          <w:spacing w:val="-2"/>
        </w:rPr>
        <w:br/>
      </w:r>
      <w:r>
        <w:rPr>
          <w:color w:val="000000"/>
          <w:spacing w:val="-2"/>
        </w:rPr>
        <w:tab/>
        <w:t xml:space="preserve">load interconnection, Municipal, or the owner of the load connecting to the </w:t>
      </w:r>
      <w:r>
        <w:rPr>
          <w:color w:val="000000"/>
          <w:spacing w:val="-2"/>
        </w:rPr>
        <w:br/>
      </w:r>
      <w:r>
        <w:rPr>
          <w:color w:val="000000"/>
          <w:spacing w:val="-2"/>
        </w:rPr>
        <w:tab/>
        <w:t>Municipal System shall reimburse National Grid for all actual co</w:t>
      </w:r>
      <w:r>
        <w:rPr>
          <w:color w:val="000000"/>
          <w:spacing w:val="-2"/>
        </w:rPr>
        <w:t xml:space="preserve">sts and </w:t>
      </w:r>
      <w:r>
        <w:rPr>
          <w:color w:val="000000"/>
          <w:spacing w:val="-2"/>
        </w:rPr>
        <w:br/>
      </w:r>
      <w:r>
        <w:rPr>
          <w:color w:val="000000"/>
          <w:spacing w:val="-2"/>
        </w:rPr>
        <w:tab/>
      </w:r>
      <w:r>
        <w:rPr>
          <w:color w:val="000000"/>
          <w:spacing w:val="-3"/>
        </w:rPr>
        <w:t xml:space="preserve">expenses of studying and constructing, operating, and maintaining the </w:t>
      </w:r>
      <w:r>
        <w:rPr>
          <w:color w:val="000000"/>
          <w:spacing w:val="-3"/>
        </w:rPr>
        <w:br/>
      </w:r>
      <w:r>
        <w:rPr>
          <w:color w:val="000000"/>
          <w:spacing w:val="-3"/>
        </w:rPr>
        <w:tab/>
      </w:r>
      <w:r>
        <w:rPr>
          <w:color w:val="000000"/>
          <w:spacing w:val="-2"/>
        </w:rPr>
        <w:t xml:space="preserve">Transmission System upgrades to the extent consistent with FERC policy. </w:t>
      </w:r>
    </w:p>
    <w:p w:rsidR="00B70703" w:rsidRDefault="00B70703">
      <w:pPr>
        <w:autoSpaceDE w:val="0"/>
        <w:autoSpaceDN w:val="0"/>
        <w:adjustRightInd w:val="0"/>
        <w:spacing w:line="276" w:lineRule="exact"/>
        <w:ind w:left="2340"/>
        <w:rPr>
          <w:color w:val="000000"/>
          <w:spacing w:val="-2"/>
        </w:rPr>
      </w:pPr>
    </w:p>
    <w:p w:rsidR="00B70703" w:rsidRDefault="00B54D69">
      <w:pPr>
        <w:autoSpaceDE w:val="0"/>
        <w:autoSpaceDN w:val="0"/>
        <w:adjustRightInd w:val="0"/>
        <w:spacing w:before="241" w:line="276" w:lineRule="exact"/>
        <w:ind w:left="2340"/>
        <w:rPr>
          <w:color w:val="000000"/>
          <w:spacing w:val="-2"/>
        </w:rPr>
      </w:pPr>
      <w:r>
        <w:rPr>
          <w:color w:val="000000"/>
          <w:spacing w:val="-2"/>
        </w:rPr>
        <w:t>5.4.2.4</w:t>
      </w:r>
      <w:r>
        <w:rPr>
          <w:rFonts w:ascii="Arial" w:hAnsi="Arial"/>
          <w:color w:val="000000"/>
          <w:spacing w:val="-2"/>
        </w:rPr>
        <w:t xml:space="preserve"> </w:t>
      </w:r>
      <w:r>
        <w:rPr>
          <w:color w:val="000000"/>
          <w:spacing w:val="-2"/>
        </w:rPr>
        <w:t xml:space="preserve">The construction of Transmission System upgrades by National Grid in </w:t>
      </w:r>
    </w:p>
    <w:p w:rsidR="00B70703" w:rsidRDefault="00B54D69">
      <w:pPr>
        <w:autoSpaceDE w:val="0"/>
        <w:autoSpaceDN w:val="0"/>
        <w:adjustRightInd w:val="0"/>
        <w:spacing w:before="36" w:line="552" w:lineRule="exact"/>
        <w:ind w:left="3060" w:right="1344"/>
        <w:rPr>
          <w:color w:val="000000"/>
          <w:spacing w:val="-2"/>
        </w:rPr>
      </w:pPr>
      <w:r>
        <w:rPr>
          <w:color w:val="000000"/>
          <w:spacing w:val="-2"/>
        </w:rPr>
        <w:t>accordance with this S</w:t>
      </w:r>
      <w:r>
        <w:rPr>
          <w:color w:val="000000"/>
          <w:spacing w:val="-2"/>
        </w:rPr>
        <w:t xml:space="preserve">ection 5.4.2 shall be subject to National Grid’s ongoing </w:t>
      </w:r>
      <w:r>
        <w:rPr>
          <w:color w:val="000000"/>
          <w:spacing w:val="-2"/>
        </w:rPr>
        <w:br/>
      </w:r>
      <w:r>
        <w:rPr>
          <w:color w:val="000000"/>
          <w:spacing w:val="-3"/>
        </w:rPr>
        <w:t xml:space="preserve">ability to recover the prudently incurred costs associated with such </w:t>
      </w:r>
      <w:r>
        <w:rPr>
          <w:color w:val="000000"/>
          <w:spacing w:val="-3"/>
        </w:rPr>
        <w:br/>
      </w:r>
      <w:r>
        <w:rPr>
          <w:color w:val="000000"/>
          <w:spacing w:val="-2"/>
        </w:rPr>
        <w:t xml:space="preserve">Transmission System upgrades through rates set forth in transmission and retail </w:t>
      </w:r>
      <w:r>
        <w:rPr>
          <w:color w:val="000000"/>
          <w:spacing w:val="-2"/>
        </w:rPr>
        <w:br/>
        <w:t xml:space="preserve">tariffs, provided that nothing in this Section </w:t>
      </w:r>
      <w:r>
        <w:rPr>
          <w:color w:val="000000"/>
          <w:spacing w:val="-2"/>
        </w:rPr>
        <w:t xml:space="preserve">5.4.2.4 shall limit the obligation of </w:t>
      </w:r>
      <w:r>
        <w:rPr>
          <w:color w:val="000000"/>
          <w:spacing w:val="-2"/>
        </w:rPr>
        <w:br/>
        <w:t xml:space="preserve">National Grid to construct all Transmission System upgrades needed to comply </w:t>
      </w:r>
      <w:r>
        <w:rPr>
          <w:color w:val="000000"/>
          <w:spacing w:val="-2"/>
        </w:rPr>
        <w:br/>
        <w:t xml:space="preserve">with Applicable Laws and Regulations or Applicable Reliability Standards. </w:t>
      </w:r>
    </w:p>
    <w:p w:rsidR="00B70703" w:rsidRDefault="00B70703">
      <w:pPr>
        <w:autoSpaceDE w:val="0"/>
        <w:autoSpaceDN w:val="0"/>
        <w:adjustRightInd w:val="0"/>
        <w:spacing w:line="276" w:lineRule="exact"/>
        <w:ind w:left="4124"/>
        <w:rPr>
          <w:color w:val="000000"/>
          <w:spacing w:val="-2"/>
        </w:rPr>
      </w:pPr>
    </w:p>
    <w:p w:rsidR="00B70703" w:rsidRDefault="00B70703">
      <w:pPr>
        <w:autoSpaceDE w:val="0"/>
        <w:autoSpaceDN w:val="0"/>
        <w:adjustRightInd w:val="0"/>
        <w:spacing w:line="276" w:lineRule="exact"/>
        <w:ind w:left="4124"/>
        <w:rPr>
          <w:color w:val="000000"/>
          <w:spacing w:val="-2"/>
        </w:rPr>
      </w:pPr>
    </w:p>
    <w:p w:rsidR="00B70703" w:rsidRDefault="00B54D69">
      <w:pPr>
        <w:autoSpaceDE w:val="0"/>
        <w:autoSpaceDN w:val="0"/>
        <w:adjustRightInd w:val="0"/>
        <w:spacing w:before="244" w:line="276" w:lineRule="exact"/>
        <w:ind w:left="4124"/>
        <w:rPr>
          <w:rFonts w:ascii="Times New Roman Bold" w:hAnsi="Times New Roman Bold"/>
          <w:color w:val="000000"/>
          <w:spacing w:val="-3"/>
        </w:rPr>
      </w:pPr>
      <w:r>
        <w:rPr>
          <w:rFonts w:ascii="Times New Roman Bold" w:hAnsi="Times New Roman Bold"/>
          <w:color w:val="000000"/>
          <w:spacing w:val="-3"/>
        </w:rPr>
        <w:t xml:space="preserve">ARTICLE VI POWER DELIVERIES </w:t>
      </w:r>
    </w:p>
    <w:p w:rsidR="00B70703" w:rsidRDefault="00B54D69">
      <w:pPr>
        <w:tabs>
          <w:tab w:val="left" w:pos="2088"/>
        </w:tabs>
        <w:autoSpaceDE w:val="0"/>
        <w:autoSpaceDN w:val="0"/>
        <w:adjustRightInd w:val="0"/>
        <w:spacing w:before="1" w:line="274" w:lineRule="exact"/>
        <w:ind w:left="1368"/>
        <w:rPr>
          <w:rFonts w:ascii="Times New Roman Bold" w:hAnsi="Times New Roman Bold"/>
          <w:color w:val="000000"/>
          <w:spacing w:val="-7"/>
        </w:rPr>
      </w:pPr>
      <w:r>
        <w:rPr>
          <w:color w:val="000000"/>
          <w:spacing w:val="-7"/>
        </w:rPr>
        <w:t>6.1</w:t>
      </w:r>
      <w:r>
        <w:rPr>
          <w:color w:val="000000"/>
          <w:spacing w:val="-7"/>
        </w:rPr>
        <w:tab/>
      </w:r>
      <w:r>
        <w:rPr>
          <w:rFonts w:ascii="Times New Roman Bold" w:hAnsi="Times New Roman Bold"/>
          <w:color w:val="000000"/>
          <w:spacing w:val="-7"/>
        </w:rPr>
        <w:t>Metering.</w:t>
      </w:r>
    </w:p>
    <w:p w:rsidR="00B70703" w:rsidRDefault="00B70703">
      <w:pPr>
        <w:autoSpaceDE w:val="0"/>
        <w:autoSpaceDN w:val="0"/>
        <w:adjustRightInd w:val="0"/>
        <w:spacing w:line="230" w:lineRule="exact"/>
        <w:ind w:left="5989"/>
        <w:rPr>
          <w:rFonts w:ascii="Times New Roman Bold" w:hAnsi="Times New Roman Bold"/>
          <w:color w:val="000000"/>
          <w:spacing w:val="-7"/>
        </w:rPr>
      </w:pPr>
    </w:p>
    <w:p w:rsidR="00B70703" w:rsidRDefault="00B70703">
      <w:pPr>
        <w:autoSpaceDE w:val="0"/>
        <w:autoSpaceDN w:val="0"/>
        <w:adjustRightInd w:val="0"/>
        <w:spacing w:line="230" w:lineRule="exact"/>
        <w:ind w:left="5989"/>
        <w:rPr>
          <w:rFonts w:ascii="Times New Roman Bold" w:hAnsi="Times New Roman Bold"/>
          <w:color w:val="000000"/>
          <w:spacing w:val="-7"/>
        </w:rPr>
      </w:pPr>
    </w:p>
    <w:p w:rsidR="00B70703" w:rsidRDefault="00B54D69">
      <w:pPr>
        <w:autoSpaceDE w:val="0"/>
        <w:autoSpaceDN w:val="0"/>
        <w:adjustRightInd w:val="0"/>
        <w:spacing w:before="8" w:line="230" w:lineRule="exact"/>
        <w:ind w:left="5989"/>
        <w:rPr>
          <w:color w:val="000000"/>
          <w:spacing w:val="-2"/>
          <w:sz w:val="20"/>
        </w:rPr>
      </w:pPr>
      <w:r>
        <w:rPr>
          <w:color w:val="000000"/>
          <w:spacing w:val="-2"/>
          <w:sz w:val="20"/>
        </w:rPr>
        <w:t xml:space="preserve">32 </w:t>
      </w:r>
    </w:p>
    <w:p w:rsidR="00B70703" w:rsidRDefault="00B70703">
      <w:pPr>
        <w:autoSpaceDE w:val="0"/>
        <w:autoSpaceDN w:val="0"/>
        <w:adjustRightInd w:val="0"/>
        <w:rPr>
          <w:color w:val="000000"/>
          <w:spacing w:val="-2"/>
          <w:sz w:val="20"/>
        </w:rPr>
        <w:sectPr w:rsidR="00B70703">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36" w:name="Pg37"/>
      <w:bookmarkEnd w:id="36"/>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54D69">
      <w:pPr>
        <w:autoSpaceDE w:val="0"/>
        <w:autoSpaceDN w:val="0"/>
        <w:adjustRightInd w:val="0"/>
        <w:spacing w:before="67" w:line="276" w:lineRule="exact"/>
        <w:ind w:left="2088"/>
        <w:rPr>
          <w:color w:val="000000"/>
          <w:spacing w:val="-5"/>
        </w:rPr>
      </w:pPr>
      <w:r>
        <w:rPr>
          <w:color w:val="000000"/>
          <w:spacing w:val="-5"/>
        </w:rPr>
        <w:t xml:space="preserve">6.1.1  The parties understand that metering shall be performed by the NYPA in </w:t>
      </w:r>
    </w:p>
    <w:p w:rsidR="00B70703" w:rsidRDefault="00B70703">
      <w:pPr>
        <w:autoSpaceDE w:val="0"/>
        <w:autoSpaceDN w:val="0"/>
        <w:adjustRightInd w:val="0"/>
        <w:spacing w:line="276" w:lineRule="exact"/>
        <w:ind w:left="2719"/>
        <w:rPr>
          <w:color w:val="000000"/>
          <w:spacing w:val="-5"/>
        </w:rPr>
      </w:pPr>
    </w:p>
    <w:p w:rsidR="00B70703" w:rsidRDefault="00B54D69">
      <w:pPr>
        <w:autoSpaceDE w:val="0"/>
        <w:autoSpaceDN w:val="0"/>
        <w:adjustRightInd w:val="0"/>
        <w:spacing w:before="8" w:line="276" w:lineRule="exact"/>
        <w:ind w:left="2719"/>
        <w:rPr>
          <w:color w:val="000000"/>
          <w:spacing w:val="-6"/>
        </w:rPr>
      </w:pPr>
      <w:r>
        <w:rPr>
          <w:color w:val="000000"/>
          <w:spacing w:val="-6"/>
        </w:rPr>
        <w:t xml:space="preserve">accordance with a separate agreement.  Municipal shall comply with NYPA’s </w:t>
      </w:r>
    </w:p>
    <w:p w:rsidR="00B70703" w:rsidRDefault="00B54D69">
      <w:pPr>
        <w:autoSpaceDE w:val="0"/>
        <w:autoSpaceDN w:val="0"/>
        <w:adjustRightInd w:val="0"/>
        <w:spacing w:before="58" w:line="550" w:lineRule="exact"/>
        <w:ind w:left="2719" w:right="1684"/>
        <w:rPr>
          <w:color w:val="000000"/>
          <w:spacing w:val="-7"/>
        </w:rPr>
      </w:pPr>
      <w:r>
        <w:rPr>
          <w:color w:val="000000"/>
          <w:spacing w:val="-6"/>
        </w:rPr>
        <w:t xml:space="preserve">Municipal System Interconnect Revenue Metering requirements.  Municipal shall </w:t>
      </w:r>
      <w:r>
        <w:rPr>
          <w:color w:val="000000"/>
          <w:spacing w:val="-6"/>
        </w:rPr>
        <w:t xml:space="preserve">enter into arrangements for NYPA to provide and maintain compatible revenue </w:t>
      </w:r>
      <w:r>
        <w:rPr>
          <w:color w:val="000000"/>
          <w:spacing w:val="-6"/>
        </w:rPr>
        <w:br/>
        <w:t xml:space="preserve">quality metering equipment.  Such metering equipment shall record the delivery </w:t>
      </w:r>
      <w:r>
        <w:rPr>
          <w:color w:val="000000"/>
          <w:spacing w:val="-6"/>
        </w:rPr>
        <w:br/>
        <w:t xml:space="preserve">of energy, including reactive power, in such a manner so as to measure on an </w:t>
      </w:r>
      <w:r>
        <w:rPr>
          <w:color w:val="000000"/>
          <w:spacing w:val="-6"/>
        </w:rPr>
        <w:br/>
        <w:t>hour-by-hour basis to</w:t>
      </w:r>
      <w:r>
        <w:rPr>
          <w:color w:val="000000"/>
          <w:spacing w:val="-6"/>
        </w:rPr>
        <w:t>tal power and energy delivered to Municipal.  Such metering equipment shall be installed at a location mutually agreeable to Municipal, NYPA and National Grid.  Such metering equipment may be owned and/or operated by a third party Metering Authority but mu</w:t>
      </w:r>
      <w:r>
        <w:rPr>
          <w:color w:val="000000"/>
          <w:spacing w:val="-6"/>
        </w:rPr>
        <w:t xml:space="preserve">st, at a minimum, satisfy NYISO and </w:t>
      </w:r>
      <w:r>
        <w:rPr>
          <w:color w:val="000000"/>
          <w:spacing w:val="-6"/>
        </w:rPr>
        <w:br/>
      </w:r>
      <w:r>
        <w:rPr>
          <w:color w:val="000000"/>
          <w:spacing w:val="-7"/>
        </w:rPr>
        <w:t xml:space="preserve">NYSDPS quality and technical requirements. </w:t>
      </w:r>
    </w:p>
    <w:p w:rsidR="00B70703" w:rsidRDefault="00B70703">
      <w:pPr>
        <w:autoSpaceDE w:val="0"/>
        <w:autoSpaceDN w:val="0"/>
        <w:adjustRightInd w:val="0"/>
        <w:spacing w:line="276" w:lineRule="exact"/>
        <w:ind w:left="2721"/>
        <w:rPr>
          <w:color w:val="000000"/>
          <w:spacing w:val="-7"/>
        </w:rPr>
      </w:pPr>
    </w:p>
    <w:p w:rsidR="00B70703" w:rsidRDefault="00B54D69">
      <w:pPr>
        <w:autoSpaceDE w:val="0"/>
        <w:autoSpaceDN w:val="0"/>
        <w:adjustRightInd w:val="0"/>
        <w:spacing w:before="241" w:line="276" w:lineRule="exact"/>
        <w:ind w:left="2721"/>
        <w:rPr>
          <w:color w:val="000000"/>
          <w:spacing w:val="-6"/>
        </w:rPr>
      </w:pPr>
      <w:r>
        <w:rPr>
          <w:color w:val="000000"/>
          <w:spacing w:val="-6"/>
        </w:rPr>
        <w:t xml:space="preserve">Additional metering requirements may apply to satisfy the needs of other </w:t>
      </w:r>
    </w:p>
    <w:p w:rsidR="00B70703" w:rsidRDefault="00B54D69">
      <w:pPr>
        <w:autoSpaceDE w:val="0"/>
        <w:autoSpaceDN w:val="0"/>
        <w:adjustRightInd w:val="0"/>
        <w:spacing w:before="34" w:line="555" w:lineRule="exact"/>
        <w:ind w:left="2721" w:right="1851"/>
        <w:rPr>
          <w:color w:val="000000"/>
          <w:spacing w:val="-7"/>
        </w:rPr>
      </w:pPr>
      <w:r>
        <w:rPr>
          <w:color w:val="000000"/>
          <w:spacing w:val="-6"/>
        </w:rPr>
        <w:t>suppliers of power to Municipal.  The costs to implement and operate such other requirements shall n</w:t>
      </w:r>
      <w:r>
        <w:rPr>
          <w:color w:val="000000"/>
          <w:spacing w:val="-6"/>
        </w:rPr>
        <w:t xml:space="preserve">ot be at the expense of National Grid nor shall such </w:t>
      </w:r>
      <w:r>
        <w:rPr>
          <w:color w:val="000000"/>
          <w:spacing w:val="-6"/>
        </w:rPr>
        <w:br/>
        <w:t xml:space="preserve">requirements interfere with National Grid’s requirements.  Each Party agrees to use Reasonable Efforts to comply with such additional metering requirements as </w:t>
      </w:r>
      <w:r>
        <w:rPr>
          <w:color w:val="000000"/>
          <w:spacing w:val="-7"/>
        </w:rPr>
        <w:t xml:space="preserve">may be required from time to time. </w:t>
      </w:r>
    </w:p>
    <w:p w:rsidR="00B70703" w:rsidRDefault="00B54D69">
      <w:pPr>
        <w:tabs>
          <w:tab w:val="left" w:pos="2721"/>
        </w:tabs>
        <w:autoSpaceDE w:val="0"/>
        <w:autoSpaceDN w:val="0"/>
        <w:adjustRightInd w:val="0"/>
        <w:spacing w:before="547" w:line="553" w:lineRule="exact"/>
        <w:ind w:left="2088" w:right="1844"/>
        <w:rPr>
          <w:color w:val="000000"/>
          <w:spacing w:val="-7"/>
        </w:rPr>
      </w:pPr>
      <w:r>
        <w:rPr>
          <w:color w:val="000000"/>
          <w:spacing w:val="-5"/>
        </w:rPr>
        <w:t xml:space="preserve">6.1.2  </w:t>
      </w:r>
      <w:r>
        <w:rPr>
          <w:color w:val="000000"/>
          <w:spacing w:val="-5"/>
        </w:rPr>
        <w:t xml:space="preserve"> In the case where generation exists within the Municipal System, depending on </w:t>
      </w:r>
      <w:r>
        <w:rPr>
          <w:color w:val="000000"/>
          <w:spacing w:val="-5"/>
        </w:rPr>
        <w:br/>
      </w:r>
      <w:r>
        <w:rPr>
          <w:color w:val="000000"/>
          <w:spacing w:val="-5"/>
        </w:rPr>
        <w:tab/>
      </w:r>
      <w:r>
        <w:rPr>
          <w:color w:val="000000"/>
          <w:spacing w:val="-6"/>
        </w:rPr>
        <w:t xml:space="preserve">the generation size or its final market destination, additional metering equipment </w:t>
      </w:r>
      <w:r>
        <w:rPr>
          <w:color w:val="000000"/>
          <w:spacing w:val="-6"/>
        </w:rPr>
        <w:br/>
      </w:r>
      <w:r>
        <w:rPr>
          <w:color w:val="000000"/>
          <w:spacing w:val="-6"/>
        </w:rPr>
        <w:tab/>
        <w:t xml:space="preserve">may be required to satisfy National Grid’s, the NYISO’s, the Municipal’s or </w:t>
      </w:r>
      <w:r>
        <w:rPr>
          <w:color w:val="000000"/>
          <w:spacing w:val="-6"/>
        </w:rPr>
        <w:br/>
      </w:r>
      <w:r>
        <w:rPr>
          <w:color w:val="000000"/>
          <w:spacing w:val="-6"/>
        </w:rPr>
        <w:tab/>
      </w:r>
      <w:r>
        <w:rPr>
          <w:color w:val="000000"/>
          <w:spacing w:val="-7"/>
        </w:rPr>
        <w:t>NYPA’s needs</w:t>
      </w:r>
      <w:r>
        <w:rPr>
          <w:color w:val="000000"/>
          <w:spacing w:val="-7"/>
        </w:rPr>
        <w:t xml:space="preserve">. </w:t>
      </w:r>
    </w:p>
    <w:p w:rsidR="00B70703" w:rsidRDefault="00B70703">
      <w:pPr>
        <w:autoSpaceDE w:val="0"/>
        <w:autoSpaceDN w:val="0"/>
        <w:adjustRightInd w:val="0"/>
        <w:spacing w:line="230" w:lineRule="exact"/>
        <w:ind w:left="5989"/>
        <w:rPr>
          <w:color w:val="000000"/>
          <w:spacing w:val="-7"/>
        </w:rPr>
      </w:pPr>
    </w:p>
    <w:p w:rsidR="00B70703" w:rsidRDefault="00B70703">
      <w:pPr>
        <w:autoSpaceDE w:val="0"/>
        <w:autoSpaceDN w:val="0"/>
        <w:adjustRightInd w:val="0"/>
        <w:spacing w:line="230" w:lineRule="exact"/>
        <w:ind w:left="5989"/>
        <w:rPr>
          <w:color w:val="000000"/>
          <w:spacing w:val="-7"/>
        </w:rPr>
      </w:pPr>
    </w:p>
    <w:p w:rsidR="00B70703" w:rsidRDefault="00B70703">
      <w:pPr>
        <w:autoSpaceDE w:val="0"/>
        <w:autoSpaceDN w:val="0"/>
        <w:adjustRightInd w:val="0"/>
        <w:spacing w:line="230" w:lineRule="exact"/>
        <w:ind w:left="5989"/>
        <w:rPr>
          <w:color w:val="000000"/>
          <w:spacing w:val="-7"/>
        </w:rPr>
      </w:pPr>
    </w:p>
    <w:p w:rsidR="00B70703" w:rsidRDefault="00B70703">
      <w:pPr>
        <w:autoSpaceDE w:val="0"/>
        <w:autoSpaceDN w:val="0"/>
        <w:adjustRightInd w:val="0"/>
        <w:spacing w:line="230" w:lineRule="exact"/>
        <w:ind w:left="5989"/>
        <w:rPr>
          <w:color w:val="000000"/>
          <w:spacing w:val="-7"/>
        </w:rPr>
      </w:pPr>
    </w:p>
    <w:p w:rsidR="00B70703" w:rsidRDefault="00B54D69">
      <w:pPr>
        <w:autoSpaceDE w:val="0"/>
        <w:autoSpaceDN w:val="0"/>
        <w:adjustRightInd w:val="0"/>
        <w:spacing w:before="54" w:line="230" w:lineRule="exact"/>
        <w:ind w:left="5989"/>
        <w:rPr>
          <w:color w:val="000000"/>
          <w:spacing w:val="-2"/>
          <w:sz w:val="20"/>
        </w:rPr>
      </w:pPr>
      <w:r>
        <w:rPr>
          <w:color w:val="000000"/>
          <w:spacing w:val="-2"/>
          <w:sz w:val="20"/>
        </w:rPr>
        <w:t xml:space="preserve">33 </w:t>
      </w:r>
    </w:p>
    <w:p w:rsidR="00B70703" w:rsidRDefault="00B70703">
      <w:pPr>
        <w:autoSpaceDE w:val="0"/>
        <w:autoSpaceDN w:val="0"/>
        <w:adjustRightInd w:val="0"/>
        <w:rPr>
          <w:color w:val="000000"/>
          <w:spacing w:val="-2"/>
          <w:sz w:val="20"/>
        </w:rPr>
        <w:sectPr w:rsidR="00B70703">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37" w:name="Pg38"/>
      <w:bookmarkEnd w:id="37"/>
    </w:p>
    <w:p w:rsidR="00B70703" w:rsidRDefault="00B70703">
      <w:pPr>
        <w:autoSpaceDE w:val="0"/>
        <w:autoSpaceDN w:val="0"/>
        <w:adjustRightInd w:val="0"/>
        <w:spacing w:line="553" w:lineRule="exact"/>
        <w:ind w:left="2719"/>
        <w:rPr>
          <w:color w:val="000000"/>
          <w:spacing w:val="-2"/>
        </w:rPr>
      </w:pPr>
    </w:p>
    <w:p w:rsidR="00B70703" w:rsidRDefault="00B54D69">
      <w:pPr>
        <w:autoSpaceDE w:val="0"/>
        <w:autoSpaceDN w:val="0"/>
        <w:adjustRightInd w:val="0"/>
        <w:spacing w:before="390" w:line="553" w:lineRule="exact"/>
        <w:ind w:left="2719" w:right="2149"/>
        <w:rPr>
          <w:color w:val="000000"/>
          <w:spacing w:val="-7"/>
        </w:rPr>
      </w:pPr>
      <w:r>
        <w:rPr>
          <w:color w:val="000000"/>
          <w:spacing w:val="-7"/>
        </w:rPr>
        <w:t xml:space="preserve">Where generation exists within the Municipal System and is consumed by </w:t>
      </w:r>
      <w:r>
        <w:rPr>
          <w:color w:val="000000"/>
          <w:spacing w:val="-7"/>
        </w:rPr>
        <w:br/>
      </w:r>
      <w:r>
        <w:rPr>
          <w:color w:val="000000"/>
          <w:spacing w:val="-6"/>
        </w:rPr>
        <w:t xml:space="preserve">Municipal (i.e., is not sold to the NYISO or other markets) and is below a </w:t>
      </w:r>
      <w:r>
        <w:rPr>
          <w:color w:val="000000"/>
          <w:spacing w:val="-6"/>
        </w:rPr>
        <w:br/>
        <w:t>mutually agreed upon MW thresh</w:t>
      </w:r>
      <w:r>
        <w:rPr>
          <w:color w:val="000000"/>
          <w:spacing w:val="-6"/>
        </w:rPr>
        <w:t xml:space="preserve">old, no additional metering will be required </w:t>
      </w:r>
      <w:r>
        <w:rPr>
          <w:color w:val="000000"/>
          <w:spacing w:val="-7"/>
        </w:rPr>
        <w:t xml:space="preserve">under this Agreement. </w:t>
      </w:r>
    </w:p>
    <w:p w:rsidR="00B70703" w:rsidRDefault="00B54D69">
      <w:pPr>
        <w:autoSpaceDE w:val="0"/>
        <w:autoSpaceDN w:val="0"/>
        <w:adjustRightInd w:val="0"/>
        <w:spacing w:before="289" w:line="551" w:lineRule="exact"/>
        <w:ind w:left="2719" w:right="1694"/>
        <w:rPr>
          <w:color w:val="000000"/>
          <w:spacing w:val="-2"/>
        </w:rPr>
      </w:pPr>
      <w:r>
        <w:rPr>
          <w:color w:val="000000"/>
          <w:spacing w:val="-6"/>
        </w:rPr>
        <w:t xml:space="preserve">Where generation exists within the Municipal System and it is sold to the NYISO </w:t>
      </w:r>
      <w:r>
        <w:rPr>
          <w:color w:val="000000"/>
          <w:spacing w:val="-6"/>
        </w:rPr>
        <w:br/>
      </w:r>
      <w:r>
        <w:rPr>
          <w:color w:val="000000"/>
          <w:spacing w:val="-7"/>
        </w:rPr>
        <w:t xml:space="preserve">or other markets, or the generation is above a mutually agreed upon MW </w:t>
      </w:r>
      <w:r>
        <w:rPr>
          <w:color w:val="000000"/>
          <w:spacing w:val="-7"/>
        </w:rPr>
        <w:br/>
      </w:r>
      <w:r>
        <w:rPr>
          <w:color w:val="000000"/>
          <w:spacing w:val="-6"/>
        </w:rPr>
        <w:t>threshold, the Municipal, at its ow</w:t>
      </w:r>
      <w:r>
        <w:rPr>
          <w:color w:val="000000"/>
          <w:spacing w:val="-6"/>
        </w:rPr>
        <w:t xml:space="preserve">n expense, shall provide all necessary </w:t>
      </w:r>
      <w:r>
        <w:rPr>
          <w:color w:val="000000"/>
          <w:spacing w:val="-6"/>
        </w:rPr>
        <w:br/>
        <w:t xml:space="preserve">communication equipment and transmission mediums such as telephone lines and </w:t>
      </w:r>
      <w:r>
        <w:rPr>
          <w:color w:val="000000"/>
          <w:spacing w:val="-6"/>
        </w:rPr>
        <w:br/>
      </w:r>
      <w:r>
        <w:rPr>
          <w:color w:val="000000"/>
          <w:spacing w:val="-7"/>
        </w:rPr>
        <w:t xml:space="preserve">any necessary protection for such communication equipment and related </w:t>
      </w:r>
      <w:r>
        <w:rPr>
          <w:color w:val="000000"/>
          <w:spacing w:val="-7"/>
        </w:rPr>
        <w:br/>
      </w:r>
      <w:r>
        <w:rPr>
          <w:color w:val="000000"/>
          <w:spacing w:val="-6"/>
        </w:rPr>
        <w:t>equipment, and shall furthermore be responsible for all communicati</w:t>
      </w:r>
      <w:r>
        <w:rPr>
          <w:color w:val="000000"/>
          <w:spacing w:val="-6"/>
        </w:rPr>
        <w:t xml:space="preserve">on required </w:t>
      </w:r>
      <w:r>
        <w:rPr>
          <w:color w:val="000000"/>
          <w:spacing w:val="-6"/>
        </w:rPr>
        <w:br/>
        <w:t xml:space="preserve">by National Grid for observability of the generator production and generator </w:t>
      </w:r>
      <w:r>
        <w:rPr>
          <w:color w:val="000000"/>
          <w:spacing w:val="-6"/>
        </w:rPr>
        <w:br/>
        <w:t xml:space="preserve">station load, data,  and transmission equipment status, and as also may be required </w:t>
      </w:r>
      <w:r>
        <w:rPr>
          <w:color w:val="000000"/>
          <w:spacing w:val="-6"/>
        </w:rPr>
        <w:br/>
        <w:t xml:space="preserve">by NYPA, the NYPSC or the NYISO.   Except as otherwise agreed, Municipal </w:t>
      </w:r>
      <w:r>
        <w:rPr>
          <w:color w:val="000000"/>
          <w:spacing w:val="-6"/>
        </w:rPr>
        <w:br/>
        <w:t xml:space="preserve">shall </w:t>
      </w:r>
      <w:r>
        <w:rPr>
          <w:color w:val="000000"/>
          <w:spacing w:val="-6"/>
        </w:rPr>
        <w:t xml:space="preserve">be responsible for the purchase, ownership and maintenance of all </w:t>
      </w:r>
      <w:r>
        <w:rPr>
          <w:color w:val="000000"/>
          <w:spacing w:val="-6"/>
        </w:rPr>
        <w:br/>
        <w:t xml:space="preserve">telemetering equipment required at or connected to Municipal's facilities. </w:t>
      </w:r>
      <w:r>
        <w:rPr>
          <w:color w:val="000000"/>
          <w:spacing w:val="-6"/>
        </w:rPr>
        <w:br/>
        <w:t xml:space="preserve">Municipal shall provide, install and own National Grid approved or specified test </w:t>
      </w:r>
      <w:r>
        <w:rPr>
          <w:color w:val="000000"/>
          <w:spacing w:val="-6"/>
        </w:rPr>
        <w:br/>
        <w:t>switches in the transducer cir</w:t>
      </w:r>
      <w:r>
        <w:rPr>
          <w:color w:val="000000"/>
          <w:spacing w:val="-6"/>
        </w:rPr>
        <w:t xml:space="preserve">cuits that have been also approved or specified by </w:t>
      </w:r>
      <w:r>
        <w:rPr>
          <w:color w:val="000000"/>
          <w:spacing w:val="-6"/>
        </w:rPr>
        <w:br/>
        <w:t xml:space="preserve">National Grid.  Municipal shall be responsible for any and all costs involved in </w:t>
      </w:r>
      <w:r>
        <w:rPr>
          <w:color w:val="000000"/>
          <w:spacing w:val="-6"/>
        </w:rPr>
        <w:br/>
        <w:t xml:space="preserve">the relocation of communication circuits and transmission mediums that may be </w:t>
      </w:r>
      <w:r>
        <w:rPr>
          <w:color w:val="000000"/>
          <w:spacing w:val="-6"/>
        </w:rPr>
        <w:br/>
      </w:r>
      <w:r>
        <w:rPr>
          <w:color w:val="000000"/>
          <w:spacing w:val="-4"/>
        </w:rPr>
        <w:t>required by National Grid, NYPA, the NYPSC,</w:t>
      </w:r>
      <w:r>
        <w:rPr>
          <w:color w:val="000000"/>
          <w:spacing w:val="-4"/>
        </w:rPr>
        <w:t xml:space="preserve"> or the NYISO from time to </w:t>
      </w:r>
      <w:r>
        <w:rPr>
          <w:color w:val="000000"/>
          <w:spacing w:val="-4"/>
        </w:rPr>
        <w:br/>
      </w:r>
      <w:r>
        <w:rPr>
          <w:color w:val="000000"/>
          <w:spacing w:val="-2"/>
        </w:rPr>
        <w:t xml:space="preserve">time.  Nothing in this Agreement shall preclude Municipal from entering into </w:t>
      </w:r>
      <w:r>
        <w:rPr>
          <w:color w:val="000000"/>
          <w:spacing w:val="-2"/>
        </w:rPr>
        <w:br/>
        <w:t xml:space="preserve">an agreement or other arrangement under which a Generator or Generators </w:t>
      </w:r>
      <w:r>
        <w:rPr>
          <w:color w:val="000000"/>
          <w:spacing w:val="-2"/>
        </w:rPr>
        <w:br/>
        <w:t>assume responsibility for costs to be incurred by Municipal under this Articl</w:t>
      </w:r>
      <w:r>
        <w:rPr>
          <w:color w:val="000000"/>
          <w:spacing w:val="-2"/>
        </w:rPr>
        <w:t xml:space="preserve">e </w:t>
      </w:r>
    </w:p>
    <w:p w:rsidR="00B70703" w:rsidRDefault="00B70703">
      <w:pPr>
        <w:autoSpaceDE w:val="0"/>
        <w:autoSpaceDN w:val="0"/>
        <w:adjustRightInd w:val="0"/>
        <w:spacing w:line="230" w:lineRule="exact"/>
        <w:ind w:left="5989"/>
        <w:rPr>
          <w:color w:val="000000"/>
          <w:spacing w:val="-2"/>
        </w:rPr>
      </w:pPr>
    </w:p>
    <w:p w:rsidR="00B70703" w:rsidRDefault="00B54D69">
      <w:pPr>
        <w:autoSpaceDE w:val="0"/>
        <w:autoSpaceDN w:val="0"/>
        <w:adjustRightInd w:val="0"/>
        <w:spacing w:before="205" w:line="230" w:lineRule="exact"/>
        <w:ind w:left="5989"/>
        <w:rPr>
          <w:color w:val="000000"/>
          <w:spacing w:val="-2"/>
          <w:sz w:val="20"/>
        </w:rPr>
      </w:pPr>
      <w:r>
        <w:rPr>
          <w:color w:val="000000"/>
          <w:spacing w:val="-2"/>
          <w:sz w:val="20"/>
        </w:rPr>
        <w:t xml:space="preserve">34 </w:t>
      </w:r>
    </w:p>
    <w:p w:rsidR="00B70703" w:rsidRDefault="00B70703">
      <w:pPr>
        <w:autoSpaceDE w:val="0"/>
        <w:autoSpaceDN w:val="0"/>
        <w:adjustRightInd w:val="0"/>
        <w:rPr>
          <w:color w:val="000000"/>
          <w:spacing w:val="-2"/>
          <w:sz w:val="20"/>
        </w:rPr>
        <w:sectPr w:rsidR="00B70703">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38" w:name="Pg39"/>
      <w:bookmarkEnd w:id="38"/>
    </w:p>
    <w:p w:rsidR="00B70703" w:rsidRDefault="00B70703">
      <w:pPr>
        <w:autoSpaceDE w:val="0"/>
        <w:autoSpaceDN w:val="0"/>
        <w:adjustRightInd w:val="0"/>
        <w:spacing w:line="560" w:lineRule="exact"/>
        <w:ind w:left="2719"/>
        <w:rPr>
          <w:color w:val="000000"/>
          <w:spacing w:val="-2"/>
        </w:rPr>
      </w:pPr>
    </w:p>
    <w:p w:rsidR="00B70703" w:rsidRDefault="00B54D69">
      <w:pPr>
        <w:autoSpaceDE w:val="0"/>
        <w:autoSpaceDN w:val="0"/>
        <w:adjustRightInd w:val="0"/>
        <w:spacing w:before="377" w:line="560" w:lineRule="exact"/>
        <w:ind w:left="2719" w:right="1822"/>
        <w:rPr>
          <w:color w:val="000000"/>
          <w:spacing w:val="-3"/>
        </w:rPr>
      </w:pPr>
      <w:r>
        <w:rPr>
          <w:color w:val="000000"/>
          <w:spacing w:val="-2"/>
        </w:rPr>
        <w:t xml:space="preserve">VI.  Any circumstance where National Grid is requested to provide data to the NYISO for a Generator or Generators within the Municipal System will be </w:t>
      </w:r>
      <w:r>
        <w:rPr>
          <w:color w:val="000000"/>
          <w:spacing w:val="-3"/>
        </w:rPr>
        <w:t>addressed in a separate agre</w:t>
      </w:r>
      <w:r>
        <w:rPr>
          <w:color w:val="000000"/>
          <w:spacing w:val="-3"/>
        </w:rPr>
        <w:t xml:space="preserve">ement. </w:t>
      </w:r>
    </w:p>
    <w:p w:rsidR="00B70703" w:rsidRDefault="00B70703">
      <w:pPr>
        <w:autoSpaceDE w:val="0"/>
        <w:autoSpaceDN w:val="0"/>
        <w:adjustRightInd w:val="0"/>
        <w:spacing w:line="276" w:lineRule="exact"/>
        <w:ind w:left="2016"/>
        <w:rPr>
          <w:color w:val="000000"/>
          <w:spacing w:val="-3"/>
        </w:rPr>
      </w:pPr>
    </w:p>
    <w:p w:rsidR="00B70703" w:rsidRDefault="00B54D69">
      <w:pPr>
        <w:autoSpaceDE w:val="0"/>
        <w:autoSpaceDN w:val="0"/>
        <w:adjustRightInd w:val="0"/>
        <w:spacing w:before="239" w:line="276" w:lineRule="exact"/>
        <w:ind w:left="2016"/>
        <w:rPr>
          <w:color w:val="000000"/>
        </w:rPr>
      </w:pPr>
      <w:r>
        <w:rPr>
          <w:color w:val="000000"/>
        </w:rPr>
        <w:t xml:space="preserve">6.1.3   Electricity received at the delivery points by Municipal hereunder shall be </w:t>
      </w:r>
    </w:p>
    <w:p w:rsidR="00B70703" w:rsidRDefault="00B54D69">
      <w:pPr>
        <w:autoSpaceDE w:val="0"/>
        <w:autoSpaceDN w:val="0"/>
        <w:adjustRightInd w:val="0"/>
        <w:spacing w:before="36" w:line="552" w:lineRule="exact"/>
        <w:ind w:left="2719" w:right="1227"/>
        <w:rPr>
          <w:color w:val="000000"/>
          <w:spacing w:val="-4"/>
        </w:rPr>
      </w:pPr>
      <w:r>
        <w:rPr>
          <w:color w:val="000000"/>
          <w:spacing w:val="-4"/>
        </w:rPr>
        <w:t xml:space="preserve">measured by electric watt hour meters of a type approved by the NYPSC and NYPA. </w:t>
      </w:r>
      <w:r>
        <w:rPr>
          <w:color w:val="000000"/>
          <w:spacing w:val="-4"/>
        </w:rPr>
        <w:br/>
      </w:r>
      <w:r>
        <w:rPr>
          <w:color w:val="000000"/>
          <w:spacing w:val="-6"/>
        </w:rPr>
        <w:t xml:space="preserve">These metering facilities will be installed, owned, and maintained by NYPA and shall </w:t>
      </w:r>
      <w:r>
        <w:rPr>
          <w:color w:val="000000"/>
          <w:spacing w:val="-6"/>
        </w:rPr>
        <w:br/>
      </w:r>
      <w:r>
        <w:rPr>
          <w:color w:val="000000"/>
          <w:spacing w:val="-3"/>
        </w:rPr>
        <w:t xml:space="preserve">be sealed by NYPA, with the seal broken only upon occasions when the meters are </w:t>
      </w:r>
      <w:r>
        <w:rPr>
          <w:color w:val="000000"/>
          <w:spacing w:val="-3"/>
        </w:rPr>
        <w:br/>
      </w:r>
      <w:r>
        <w:rPr>
          <w:color w:val="000000"/>
          <w:spacing w:val="-4"/>
        </w:rPr>
        <w:t xml:space="preserve">to be inspected, tested or adjusted and representatives of both National Grid and </w:t>
      </w:r>
      <w:r>
        <w:rPr>
          <w:color w:val="000000"/>
          <w:spacing w:val="-4"/>
        </w:rPr>
        <w:br/>
        <w:t>Munici</w:t>
      </w:r>
      <w:r>
        <w:rPr>
          <w:color w:val="000000"/>
          <w:spacing w:val="-4"/>
        </w:rPr>
        <w:t xml:space="preserve">pal are present. The metering and installation costs are to be borne by </w:t>
      </w:r>
      <w:r>
        <w:rPr>
          <w:color w:val="000000"/>
          <w:spacing w:val="-4"/>
        </w:rPr>
        <w:br/>
        <w:t xml:space="preserve">Municipal. The meters shall be maintained in accordance with the rules set forth in </w:t>
      </w:r>
    </w:p>
    <w:p w:rsidR="00B70703" w:rsidRDefault="00B54D69">
      <w:pPr>
        <w:autoSpaceDE w:val="0"/>
        <w:autoSpaceDN w:val="0"/>
        <w:adjustRightInd w:val="0"/>
        <w:spacing w:before="236" w:line="276" w:lineRule="exact"/>
        <w:ind w:left="2719"/>
        <w:rPr>
          <w:color w:val="000000"/>
          <w:spacing w:val="-2"/>
        </w:rPr>
      </w:pPr>
      <w:r>
        <w:rPr>
          <w:color w:val="000000"/>
          <w:spacing w:val="-2"/>
        </w:rPr>
        <w:t xml:space="preserve">16 NYCRR Part 92, as amended from time to time, and with Good Utility Practice. </w:t>
      </w:r>
    </w:p>
    <w:p w:rsidR="00B70703" w:rsidRDefault="00B54D69">
      <w:pPr>
        <w:tabs>
          <w:tab w:val="left" w:pos="2719"/>
        </w:tabs>
        <w:autoSpaceDE w:val="0"/>
        <w:autoSpaceDN w:val="0"/>
        <w:adjustRightInd w:val="0"/>
        <w:spacing w:before="378" w:line="550" w:lineRule="exact"/>
        <w:ind w:left="2016" w:right="1317"/>
        <w:rPr>
          <w:color w:val="000000"/>
          <w:spacing w:val="-3"/>
        </w:rPr>
      </w:pPr>
      <w:r>
        <w:rPr>
          <w:color w:val="000000"/>
          <w:w w:val="103"/>
        </w:rPr>
        <w:t>6.1.4  National G</w:t>
      </w:r>
      <w:r>
        <w:rPr>
          <w:color w:val="000000"/>
          <w:w w:val="103"/>
        </w:rPr>
        <w:t xml:space="preserve">rid, at its own expense, may elect to install its own meters in addition </w:t>
      </w:r>
      <w:r>
        <w:rPr>
          <w:color w:val="000000"/>
          <w:w w:val="103"/>
        </w:rPr>
        <w:br/>
      </w:r>
      <w:r>
        <w:rPr>
          <w:color w:val="000000"/>
          <w:w w:val="103"/>
        </w:rPr>
        <w:tab/>
      </w:r>
      <w:r>
        <w:rPr>
          <w:color w:val="000000"/>
          <w:spacing w:val="-1"/>
        </w:rPr>
        <w:t xml:space="preserve">to Municipal or NYPA's meters.  Such meters shall meet the requirements of 16 </w:t>
      </w:r>
      <w:r>
        <w:rPr>
          <w:color w:val="000000"/>
          <w:spacing w:val="-1"/>
        </w:rPr>
        <w:br/>
      </w:r>
      <w:r>
        <w:rPr>
          <w:color w:val="000000"/>
          <w:spacing w:val="-1"/>
        </w:rPr>
        <w:tab/>
      </w:r>
      <w:r>
        <w:rPr>
          <w:color w:val="000000"/>
          <w:spacing w:val="-3"/>
        </w:rPr>
        <w:t xml:space="preserve">NYCRR Part 92, as may be amended from time to time. </w:t>
      </w:r>
    </w:p>
    <w:p w:rsidR="00B70703" w:rsidRDefault="00B54D69">
      <w:pPr>
        <w:tabs>
          <w:tab w:val="left" w:pos="2719"/>
        </w:tabs>
        <w:autoSpaceDE w:val="0"/>
        <w:autoSpaceDN w:val="0"/>
        <w:adjustRightInd w:val="0"/>
        <w:spacing w:before="329" w:line="552" w:lineRule="exact"/>
        <w:ind w:left="2013" w:right="1285"/>
        <w:rPr>
          <w:color w:val="000000"/>
          <w:spacing w:val="-7"/>
        </w:rPr>
      </w:pPr>
      <w:r>
        <w:rPr>
          <w:color w:val="000000"/>
          <w:w w:val="103"/>
        </w:rPr>
        <w:t xml:space="preserve">6.1.5  In the event the Municipal desires access to meter information, Municipal, at its </w:t>
      </w:r>
      <w:r>
        <w:rPr>
          <w:color w:val="000000"/>
          <w:w w:val="103"/>
        </w:rPr>
        <w:br/>
      </w:r>
      <w:r>
        <w:rPr>
          <w:color w:val="000000"/>
          <w:w w:val="103"/>
        </w:rPr>
        <w:tab/>
      </w:r>
      <w:r>
        <w:rPr>
          <w:color w:val="000000"/>
          <w:spacing w:val="-2"/>
        </w:rPr>
        <w:t xml:space="preserve">own expense, shall be responsible for purchasing and installing software, hardware </w:t>
      </w:r>
      <w:r>
        <w:rPr>
          <w:color w:val="000000"/>
          <w:spacing w:val="-2"/>
        </w:rPr>
        <w:br/>
      </w:r>
      <w:r>
        <w:rPr>
          <w:color w:val="000000"/>
          <w:spacing w:val="-2"/>
        </w:rPr>
        <w:tab/>
      </w:r>
      <w:r>
        <w:rPr>
          <w:color w:val="000000"/>
          <w:spacing w:val="-1"/>
        </w:rPr>
        <w:t xml:space="preserve">and/or other technology that may be required to access such meter information. </w:t>
      </w:r>
      <w:r>
        <w:rPr>
          <w:color w:val="000000"/>
          <w:spacing w:val="-1"/>
        </w:rPr>
        <w:br/>
      </w:r>
      <w:r>
        <w:rPr>
          <w:color w:val="000000"/>
          <w:spacing w:val="-1"/>
        </w:rPr>
        <w:tab/>
        <w:t xml:space="preserve">The software, hardware and/or other technology installed for this purpose shall be </w:t>
      </w:r>
      <w:r>
        <w:rPr>
          <w:color w:val="000000"/>
          <w:spacing w:val="-1"/>
        </w:rPr>
        <w:br/>
      </w:r>
      <w:r>
        <w:rPr>
          <w:color w:val="000000"/>
          <w:spacing w:val="-1"/>
        </w:rPr>
        <w:tab/>
      </w:r>
      <w:r>
        <w:rPr>
          <w:color w:val="000000"/>
          <w:spacing w:val="-7"/>
        </w:rPr>
        <w:t xml:space="preserve">in compliance with any applicable NYPSC, NYPA and National Grid rules, </w:t>
      </w:r>
      <w:r>
        <w:rPr>
          <w:color w:val="000000"/>
          <w:spacing w:val="-7"/>
        </w:rPr>
        <w:br/>
      </w:r>
      <w:r>
        <w:rPr>
          <w:color w:val="000000"/>
          <w:spacing w:val="-7"/>
        </w:rPr>
        <w:tab/>
        <w:t xml:space="preserve">requirements, or standards. </w:t>
      </w:r>
    </w:p>
    <w:p w:rsidR="00B70703" w:rsidRDefault="00B70703">
      <w:pPr>
        <w:autoSpaceDE w:val="0"/>
        <w:autoSpaceDN w:val="0"/>
        <w:adjustRightInd w:val="0"/>
        <w:spacing w:line="276" w:lineRule="exact"/>
        <w:ind w:left="2013"/>
        <w:rPr>
          <w:color w:val="000000"/>
          <w:spacing w:val="-7"/>
        </w:rPr>
      </w:pPr>
    </w:p>
    <w:p w:rsidR="00B70703" w:rsidRDefault="00B54D69">
      <w:pPr>
        <w:autoSpaceDE w:val="0"/>
        <w:autoSpaceDN w:val="0"/>
        <w:adjustRightInd w:val="0"/>
        <w:spacing w:before="220" w:line="276" w:lineRule="exact"/>
        <w:ind w:left="2013"/>
        <w:rPr>
          <w:color w:val="000000"/>
        </w:rPr>
      </w:pPr>
      <w:r>
        <w:rPr>
          <w:color w:val="000000"/>
        </w:rPr>
        <w:t>6.1.6   Municipal grants to the employees and agents of National Gr</w:t>
      </w:r>
      <w:r>
        <w:rPr>
          <w:color w:val="000000"/>
        </w:rPr>
        <w:t xml:space="preserve">id the right of </w:t>
      </w:r>
    </w:p>
    <w:p w:rsidR="00B70703" w:rsidRDefault="00B70703">
      <w:pPr>
        <w:autoSpaceDE w:val="0"/>
        <w:autoSpaceDN w:val="0"/>
        <w:adjustRightInd w:val="0"/>
        <w:spacing w:line="230" w:lineRule="exact"/>
        <w:ind w:left="5989"/>
        <w:rPr>
          <w:color w:val="000000"/>
        </w:rPr>
      </w:pPr>
    </w:p>
    <w:p w:rsidR="00B70703" w:rsidRDefault="00B70703">
      <w:pPr>
        <w:autoSpaceDE w:val="0"/>
        <w:autoSpaceDN w:val="0"/>
        <w:adjustRightInd w:val="0"/>
        <w:spacing w:line="230" w:lineRule="exact"/>
        <w:ind w:left="5989"/>
        <w:rPr>
          <w:color w:val="000000"/>
        </w:rPr>
      </w:pPr>
    </w:p>
    <w:p w:rsidR="00B70703" w:rsidRDefault="00B54D69">
      <w:pPr>
        <w:autoSpaceDE w:val="0"/>
        <w:autoSpaceDN w:val="0"/>
        <w:adjustRightInd w:val="0"/>
        <w:spacing w:before="182" w:line="230" w:lineRule="exact"/>
        <w:ind w:left="5989"/>
        <w:rPr>
          <w:color w:val="000000"/>
          <w:spacing w:val="-2"/>
          <w:sz w:val="20"/>
        </w:rPr>
      </w:pPr>
      <w:r>
        <w:rPr>
          <w:color w:val="000000"/>
          <w:spacing w:val="-2"/>
          <w:sz w:val="20"/>
        </w:rPr>
        <w:t xml:space="preserve">35 </w:t>
      </w:r>
    </w:p>
    <w:p w:rsidR="00B70703" w:rsidRDefault="00B70703">
      <w:pPr>
        <w:autoSpaceDE w:val="0"/>
        <w:autoSpaceDN w:val="0"/>
        <w:adjustRightInd w:val="0"/>
        <w:rPr>
          <w:color w:val="000000"/>
          <w:spacing w:val="-2"/>
          <w:sz w:val="20"/>
        </w:rPr>
        <w:sectPr w:rsidR="00B70703">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39" w:name="Pg40"/>
      <w:bookmarkEnd w:id="39"/>
    </w:p>
    <w:p w:rsidR="00B70703" w:rsidRDefault="00B70703">
      <w:pPr>
        <w:autoSpaceDE w:val="0"/>
        <w:autoSpaceDN w:val="0"/>
        <w:adjustRightInd w:val="0"/>
        <w:spacing w:line="552" w:lineRule="exact"/>
        <w:ind w:left="2719"/>
        <w:rPr>
          <w:color w:val="000000"/>
          <w:spacing w:val="-2"/>
        </w:rPr>
      </w:pPr>
    </w:p>
    <w:p w:rsidR="00B70703" w:rsidRDefault="00B54D69">
      <w:pPr>
        <w:autoSpaceDE w:val="0"/>
        <w:autoSpaceDN w:val="0"/>
        <w:adjustRightInd w:val="0"/>
        <w:spacing w:before="391" w:line="552" w:lineRule="exact"/>
        <w:ind w:left="2719" w:right="1625"/>
        <w:rPr>
          <w:color w:val="000000"/>
          <w:spacing w:val="-2"/>
        </w:rPr>
      </w:pPr>
      <w:r>
        <w:rPr>
          <w:color w:val="000000"/>
          <w:spacing w:val="-4"/>
        </w:rPr>
        <w:t xml:space="preserve">access to Municipal Interconnection Facilities at all reasonable times for such </w:t>
      </w:r>
      <w:r>
        <w:rPr>
          <w:color w:val="000000"/>
          <w:spacing w:val="-4"/>
        </w:rPr>
        <w:br/>
      </w:r>
      <w:r>
        <w:rPr>
          <w:color w:val="000000"/>
          <w:spacing w:val="-5"/>
        </w:rPr>
        <w:t xml:space="preserve">purposes of the reading of meters; inspection of meters, their wiring and related </w:t>
      </w:r>
      <w:r>
        <w:rPr>
          <w:color w:val="000000"/>
          <w:spacing w:val="-5"/>
        </w:rPr>
        <w:br/>
      </w:r>
      <w:r>
        <w:rPr>
          <w:color w:val="000000"/>
          <w:spacing w:val="-6"/>
        </w:rPr>
        <w:t xml:space="preserve">equipment; and installing, operating, maintaining, disconnecting and removing of </w:t>
      </w:r>
      <w:r>
        <w:rPr>
          <w:color w:val="000000"/>
          <w:spacing w:val="-6"/>
        </w:rPr>
        <w:br/>
      </w:r>
      <w:r>
        <w:rPr>
          <w:color w:val="000000"/>
          <w:spacing w:val="-5"/>
        </w:rPr>
        <w:t xml:space="preserve">any or all of the property belonging to National Grid. If Municipal refuses such </w:t>
      </w:r>
      <w:r>
        <w:rPr>
          <w:color w:val="000000"/>
          <w:spacing w:val="-5"/>
        </w:rPr>
        <w:br/>
      </w:r>
      <w:r>
        <w:rPr>
          <w:color w:val="000000"/>
          <w:spacing w:val="-2"/>
        </w:rPr>
        <w:t xml:space="preserve">access to the meters or other National Grid equipment, or if access is obstructed </w:t>
      </w:r>
      <w:r>
        <w:rPr>
          <w:color w:val="000000"/>
          <w:spacing w:val="-2"/>
        </w:rPr>
        <w:br/>
      </w:r>
      <w:r>
        <w:rPr>
          <w:color w:val="000000"/>
          <w:spacing w:val="-2"/>
        </w:rPr>
        <w:t xml:space="preserve">or hazardous, National Grid shall provide notice that Municipal shall have five </w:t>
      </w:r>
    </w:p>
    <w:p w:rsidR="00B70703" w:rsidRDefault="00B54D69">
      <w:pPr>
        <w:autoSpaceDE w:val="0"/>
        <w:autoSpaceDN w:val="0"/>
        <w:adjustRightInd w:val="0"/>
        <w:spacing w:before="236" w:line="276" w:lineRule="exact"/>
        <w:ind w:left="2719"/>
        <w:rPr>
          <w:color w:val="000000"/>
          <w:spacing w:val="-3"/>
        </w:rPr>
      </w:pPr>
      <w:r>
        <w:rPr>
          <w:color w:val="000000"/>
          <w:spacing w:val="-3"/>
        </w:rPr>
        <w:t xml:space="preserve">(5) Calendar Days in which to permit access, or remove any obstruction or </w:t>
      </w:r>
    </w:p>
    <w:p w:rsidR="00B70703" w:rsidRDefault="00B54D69">
      <w:pPr>
        <w:autoSpaceDE w:val="0"/>
        <w:autoSpaceDN w:val="0"/>
        <w:adjustRightInd w:val="0"/>
        <w:spacing w:before="58" w:line="550" w:lineRule="exact"/>
        <w:ind w:left="2719" w:right="1665"/>
        <w:rPr>
          <w:color w:val="000000"/>
          <w:spacing w:val="-6"/>
        </w:rPr>
      </w:pPr>
      <w:r>
        <w:rPr>
          <w:color w:val="000000"/>
          <w:spacing w:val="-4"/>
        </w:rPr>
        <w:t xml:space="preserve">hazard.  If, after five (5) Calendar Days from the receipt of the notice, Municipal </w:t>
      </w:r>
      <w:r>
        <w:rPr>
          <w:color w:val="000000"/>
          <w:spacing w:val="-4"/>
        </w:rPr>
        <w:br/>
      </w:r>
      <w:r>
        <w:rPr>
          <w:color w:val="000000"/>
          <w:spacing w:val="-3"/>
        </w:rPr>
        <w:t>does not permit</w:t>
      </w:r>
      <w:r>
        <w:rPr>
          <w:color w:val="000000"/>
          <w:spacing w:val="-3"/>
        </w:rPr>
        <w:t xml:space="preserve"> access or remove any obstruction or hazard, it will constitute an </w:t>
      </w:r>
      <w:r>
        <w:rPr>
          <w:color w:val="000000"/>
          <w:spacing w:val="-3"/>
        </w:rPr>
        <w:br/>
      </w:r>
      <w:r>
        <w:rPr>
          <w:color w:val="000000"/>
          <w:spacing w:val="-5"/>
        </w:rPr>
        <w:t xml:space="preserve">event of breach, and National Grid may take any action in accordance with this </w:t>
      </w:r>
      <w:r>
        <w:rPr>
          <w:color w:val="000000"/>
          <w:spacing w:val="-5"/>
        </w:rPr>
        <w:br/>
      </w:r>
      <w:r>
        <w:rPr>
          <w:color w:val="000000"/>
          <w:spacing w:val="-6"/>
        </w:rPr>
        <w:t xml:space="preserve">Agreement, including disconnecting Municipal from the Transmission System in </w:t>
      </w:r>
      <w:r>
        <w:rPr>
          <w:color w:val="000000"/>
          <w:spacing w:val="-6"/>
        </w:rPr>
        <w:br/>
        <w:t>accordance with Good Utility P</w:t>
      </w:r>
      <w:r>
        <w:rPr>
          <w:color w:val="000000"/>
          <w:spacing w:val="-6"/>
        </w:rPr>
        <w:t xml:space="preserve">ractice, after providing reasonable notice. </w:t>
      </w:r>
    </w:p>
    <w:p w:rsidR="00B70703" w:rsidRDefault="00B70703">
      <w:pPr>
        <w:autoSpaceDE w:val="0"/>
        <w:autoSpaceDN w:val="0"/>
        <w:adjustRightInd w:val="0"/>
        <w:spacing w:line="276" w:lineRule="exact"/>
        <w:ind w:left="1421"/>
        <w:rPr>
          <w:color w:val="000000"/>
          <w:spacing w:val="-6"/>
        </w:rPr>
      </w:pPr>
    </w:p>
    <w:p w:rsidR="00B70703" w:rsidRDefault="00B54D69">
      <w:pPr>
        <w:tabs>
          <w:tab w:val="left" w:pos="2263"/>
        </w:tabs>
        <w:autoSpaceDE w:val="0"/>
        <w:autoSpaceDN w:val="0"/>
        <w:adjustRightInd w:val="0"/>
        <w:spacing w:before="250" w:line="276" w:lineRule="exact"/>
        <w:ind w:left="1421"/>
        <w:rPr>
          <w:rFonts w:ascii="Times New Roman Bold" w:hAnsi="Times New Roman Bold"/>
          <w:color w:val="000000"/>
          <w:spacing w:val="-4"/>
        </w:rPr>
      </w:pPr>
      <w:r>
        <w:rPr>
          <w:color w:val="000000"/>
          <w:spacing w:val="-4"/>
        </w:rPr>
        <w:t>6.2</w:t>
      </w:r>
      <w:r>
        <w:rPr>
          <w:color w:val="000000"/>
          <w:spacing w:val="-4"/>
        </w:rPr>
        <w:tab/>
      </w:r>
      <w:r>
        <w:rPr>
          <w:rFonts w:ascii="Times New Roman Bold" w:hAnsi="Times New Roman Bold"/>
          <w:color w:val="000000"/>
          <w:spacing w:val="-4"/>
        </w:rPr>
        <w:t>Losses.</w:t>
      </w:r>
    </w:p>
    <w:p w:rsidR="00B70703" w:rsidRDefault="00B54D69">
      <w:pPr>
        <w:autoSpaceDE w:val="0"/>
        <w:autoSpaceDN w:val="0"/>
        <w:adjustRightInd w:val="0"/>
        <w:spacing w:before="47" w:line="552" w:lineRule="exact"/>
        <w:ind w:left="2016" w:right="1199"/>
        <w:rPr>
          <w:color w:val="000000"/>
          <w:spacing w:val="-4"/>
        </w:rPr>
      </w:pPr>
      <w:r>
        <w:rPr>
          <w:color w:val="000000"/>
          <w:w w:val="104"/>
        </w:rPr>
        <w:t xml:space="preserve">If the metering equipment and the Interconnection Points are not at the same location, </w:t>
      </w:r>
      <w:r>
        <w:rPr>
          <w:color w:val="000000"/>
          <w:spacing w:val="-6"/>
        </w:rPr>
        <w:t xml:space="preserve">the metering equipment shall record delivery of Electricity in a manner that accounts for losses </w:t>
      </w:r>
      <w:r>
        <w:rPr>
          <w:color w:val="000000"/>
          <w:spacing w:val="-1"/>
        </w:rPr>
        <w:t>occurring betw</w:t>
      </w:r>
      <w:r>
        <w:rPr>
          <w:color w:val="000000"/>
          <w:spacing w:val="-1"/>
        </w:rPr>
        <w:t xml:space="preserve">een the metering points and the Interconnection Points.  The metering </w:t>
      </w:r>
      <w:r>
        <w:rPr>
          <w:color w:val="000000"/>
          <w:spacing w:val="-1"/>
        </w:rPr>
        <w:br/>
      </w:r>
      <w:r>
        <w:rPr>
          <w:color w:val="000000"/>
          <w:spacing w:val="-4"/>
        </w:rPr>
        <w:t xml:space="preserve">point, the delivery points, associated equipment and distance between the metering point and </w:t>
      </w:r>
      <w:r>
        <w:rPr>
          <w:color w:val="000000"/>
          <w:spacing w:val="-4"/>
        </w:rPr>
        <w:t xml:space="preserve">the delivery points shall be as set forth in Exhibit A.  If the metering points are changed to another location, losses in accordance with this Section will be recalculated. </w:t>
      </w:r>
    </w:p>
    <w:p w:rsidR="00B70703" w:rsidRDefault="00B70703">
      <w:pPr>
        <w:autoSpaceDE w:val="0"/>
        <w:autoSpaceDN w:val="0"/>
        <w:adjustRightInd w:val="0"/>
        <w:spacing w:line="276" w:lineRule="exact"/>
        <w:ind w:left="5331"/>
        <w:rPr>
          <w:color w:val="000000"/>
          <w:spacing w:val="-4"/>
        </w:rPr>
      </w:pPr>
    </w:p>
    <w:p w:rsidR="00B70703" w:rsidRDefault="00B70703">
      <w:pPr>
        <w:autoSpaceDE w:val="0"/>
        <w:autoSpaceDN w:val="0"/>
        <w:adjustRightInd w:val="0"/>
        <w:spacing w:line="276" w:lineRule="exact"/>
        <w:ind w:left="5331"/>
        <w:rPr>
          <w:color w:val="000000"/>
          <w:spacing w:val="-4"/>
        </w:rPr>
      </w:pPr>
    </w:p>
    <w:p w:rsidR="00B70703" w:rsidRDefault="00B54D69">
      <w:pPr>
        <w:autoSpaceDE w:val="0"/>
        <w:autoSpaceDN w:val="0"/>
        <w:adjustRightInd w:val="0"/>
        <w:spacing w:before="124" w:line="276" w:lineRule="exact"/>
        <w:ind w:left="5331"/>
        <w:rPr>
          <w:rFonts w:ascii="Times New Roman Bold" w:hAnsi="Times New Roman Bold"/>
          <w:color w:val="000000"/>
          <w:spacing w:val="-3"/>
        </w:rPr>
      </w:pPr>
      <w:r>
        <w:rPr>
          <w:rFonts w:ascii="Times New Roman Bold" w:hAnsi="Times New Roman Bold"/>
          <w:color w:val="000000"/>
          <w:spacing w:val="-3"/>
        </w:rPr>
        <w:t xml:space="preserve">ARTICLE VII </w:t>
      </w:r>
    </w:p>
    <w:p w:rsidR="00B70703" w:rsidRDefault="00B70703">
      <w:pPr>
        <w:autoSpaceDE w:val="0"/>
        <w:autoSpaceDN w:val="0"/>
        <w:adjustRightInd w:val="0"/>
        <w:spacing w:line="276" w:lineRule="exact"/>
        <w:ind w:left="5187"/>
        <w:rPr>
          <w:rFonts w:ascii="Times New Roman Bold" w:hAnsi="Times New Roman Bold"/>
          <w:color w:val="000000"/>
          <w:spacing w:val="-3"/>
        </w:rPr>
      </w:pPr>
    </w:p>
    <w:p w:rsidR="00B70703" w:rsidRDefault="00B54D69">
      <w:pPr>
        <w:autoSpaceDE w:val="0"/>
        <w:autoSpaceDN w:val="0"/>
        <w:adjustRightInd w:val="0"/>
        <w:spacing w:before="8" w:line="276" w:lineRule="exact"/>
        <w:ind w:left="5187"/>
        <w:rPr>
          <w:rFonts w:ascii="Times New Roman Bold" w:hAnsi="Times New Roman Bold"/>
          <w:color w:val="000000"/>
          <w:spacing w:val="-3"/>
        </w:rPr>
      </w:pPr>
      <w:r>
        <w:rPr>
          <w:rFonts w:ascii="Times New Roman Bold" w:hAnsi="Times New Roman Bold"/>
          <w:color w:val="000000"/>
          <w:spacing w:val="-3"/>
        </w:rPr>
        <w:t xml:space="preserve">EMERGENCIES </w:t>
      </w:r>
    </w:p>
    <w:p w:rsidR="00B70703" w:rsidRDefault="00B70703">
      <w:pPr>
        <w:autoSpaceDE w:val="0"/>
        <w:autoSpaceDN w:val="0"/>
        <w:adjustRightInd w:val="0"/>
        <w:spacing w:line="230" w:lineRule="exact"/>
        <w:ind w:left="5989"/>
        <w:rPr>
          <w:rFonts w:ascii="Times New Roman Bold" w:hAnsi="Times New Roman Bold"/>
          <w:color w:val="000000"/>
          <w:spacing w:val="-3"/>
        </w:rPr>
      </w:pPr>
    </w:p>
    <w:p w:rsidR="00B70703" w:rsidRDefault="00B70703">
      <w:pPr>
        <w:autoSpaceDE w:val="0"/>
        <w:autoSpaceDN w:val="0"/>
        <w:adjustRightInd w:val="0"/>
        <w:spacing w:line="230" w:lineRule="exact"/>
        <w:ind w:left="5989"/>
        <w:rPr>
          <w:rFonts w:ascii="Times New Roman Bold" w:hAnsi="Times New Roman Bold"/>
          <w:color w:val="000000"/>
          <w:spacing w:val="-3"/>
        </w:rPr>
      </w:pPr>
    </w:p>
    <w:p w:rsidR="00B70703" w:rsidRDefault="00B70703">
      <w:pPr>
        <w:autoSpaceDE w:val="0"/>
        <w:autoSpaceDN w:val="0"/>
        <w:adjustRightInd w:val="0"/>
        <w:spacing w:line="230" w:lineRule="exact"/>
        <w:ind w:left="5989"/>
        <w:rPr>
          <w:rFonts w:ascii="Times New Roman Bold" w:hAnsi="Times New Roman Bold"/>
          <w:color w:val="000000"/>
          <w:spacing w:val="-3"/>
        </w:rPr>
      </w:pPr>
    </w:p>
    <w:p w:rsidR="00B70703" w:rsidRDefault="00B70703">
      <w:pPr>
        <w:autoSpaceDE w:val="0"/>
        <w:autoSpaceDN w:val="0"/>
        <w:adjustRightInd w:val="0"/>
        <w:spacing w:line="230" w:lineRule="exact"/>
        <w:ind w:left="5989"/>
        <w:rPr>
          <w:rFonts w:ascii="Times New Roman Bold" w:hAnsi="Times New Roman Bold"/>
          <w:color w:val="000000"/>
          <w:spacing w:val="-3"/>
        </w:rPr>
      </w:pPr>
    </w:p>
    <w:p w:rsidR="00B70703" w:rsidRDefault="00B54D69">
      <w:pPr>
        <w:autoSpaceDE w:val="0"/>
        <w:autoSpaceDN w:val="0"/>
        <w:adjustRightInd w:val="0"/>
        <w:spacing w:before="182" w:line="230" w:lineRule="exact"/>
        <w:ind w:left="5989"/>
        <w:rPr>
          <w:color w:val="000000"/>
          <w:spacing w:val="-2"/>
          <w:sz w:val="20"/>
        </w:rPr>
      </w:pPr>
      <w:r>
        <w:rPr>
          <w:color w:val="000000"/>
          <w:spacing w:val="-2"/>
          <w:sz w:val="20"/>
        </w:rPr>
        <w:t xml:space="preserve">36 </w:t>
      </w:r>
    </w:p>
    <w:p w:rsidR="00B70703" w:rsidRDefault="00B70703">
      <w:pPr>
        <w:autoSpaceDE w:val="0"/>
        <w:autoSpaceDN w:val="0"/>
        <w:adjustRightInd w:val="0"/>
        <w:rPr>
          <w:color w:val="000000"/>
          <w:spacing w:val="-2"/>
          <w:sz w:val="20"/>
        </w:rPr>
        <w:sectPr w:rsidR="00B70703">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40" w:name="Pg41"/>
      <w:bookmarkEnd w:id="40"/>
    </w:p>
    <w:p w:rsidR="00B70703" w:rsidRDefault="00B70703">
      <w:pPr>
        <w:autoSpaceDE w:val="0"/>
        <w:autoSpaceDN w:val="0"/>
        <w:adjustRightInd w:val="0"/>
        <w:spacing w:line="276" w:lineRule="exact"/>
        <w:ind w:left="1368"/>
        <w:rPr>
          <w:color w:val="000000"/>
          <w:spacing w:val="-2"/>
        </w:rPr>
      </w:pPr>
    </w:p>
    <w:p w:rsidR="00B70703" w:rsidRDefault="00B70703">
      <w:pPr>
        <w:autoSpaceDE w:val="0"/>
        <w:autoSpaceDN w:val="0"/>
        <w:adjustRightInd w:val="0"/>
        <w:spacing w:line="276" w:lineRule="exact"/>
        <w:ind w:left="1368"/>
        <w:rPr>
          <w:color w:val="000000"/>
          <w:spacing w:val="-2"/>
        </w:rPr>
      </w:pPr>
    </w:p>
    <w:p w:rsidR="00B70703" w:rsidRDefault="00B70703">
      <w:pPr>
        <w:autoSpaceDE w:val="0"/>
        <w:autoSpaceDN w:val="0"/>
        <w:adjustRightInd w:val="0"/>
        <w:spacing w:line="276" w:lineRule="exact"/>
        <w:ind w:left="1368"/>
        <w:rPr>
          <w:color w:val="000000"/>
          <w:spacing w:val="-2"/>
        </w:rPr>
      </w:pPr>
    </w:p>
    <w:p w:rsidR="00B70703" w:rsidRDefault="00B70703">
      <w:pPr>
        <w:autoSpaceDE w:val="0"/>
        <w:autoSpaceDN w:val="0"/>
        <w:adjustRightInd w:val="0"/>
        <w:spacing w:line="276" w:lineRule="exact"/>
        <w:ind w:left="1368"/>
        <w:rPr>
          <w:color w:val="000000"/>
          <w:spacing w:val="-2"/>
        </w:rPr>
      </w:pPr>
    </w:p>
    <w:p w:rsidR="00B70703" w:rsidRDefault="00B54D69">
      <w:pPr>
        <w:tabs>
          <w:tab w:val="left" w:pos="2016"/>
        </w:tabs>
        <w:autoSpaceDE w:val="0"/>
        <w:autoSpaceDN w:val="0"/>
        <w:adjustRightInd w:val="0"/>
        <w:spacing w:before="82" w:line="276" w:lineRule="exact"/>
        <w:ind w:left="1368"/>
        <w:rPr>
          <w:color w:val="000000"/>
        </w:rPr>
      </w:pPr>
      <w:r>
        <w:rPr>
          <w:color w:val="000000"/>
          <w:spacing w:val="-1"/>
        </w:rPr>
        <w:t>7.1</w:t>
      </w:r>
      <w:r>
        <w:rPr>
          <w:color w:val="000000"/>
          <w:spacing w:val="-1"/>
        </w:rPr>
        <w:tab/>
      </w:r>
      <w:r>
        <w:rPr>
          <w:rFonts w:ascii="Times New Roman Bold" w:hAnsi="Times New Roman Bold"/>
          <w:color w:val="000000"/>
        </w:rPr>
        <w:t xml:space="preserve">Obligations. </w:t>
      </w:r>
      <w:r>
        <w:rPr>
          <w:color w:val="000000"/>
        </w:rPr>
        <w:t xml:space="preserve">Each Party shall comply </w:t>
      </w:r>
      <w:r>
        <w:rPr>
          <w:color w:val="000000"/>
        </w:rPr>
        <w:t>with the Emergency State procedures of NYISO,</w:t>
      </w:r>
    </w:p>
    <w:p w:rsidR="00B70703" w:rsidRDefault="00B54D69">
      <w:pPr>
        <w:autoSpaceDE w:val="0"/>
        <w:autoSpaceDN w:val="0"/>
        <w:adjustRightInd w:val="0"/>
        <w:spacing w:before="35" w:line="560" w:lineRule="exact"/>
        <w:ind w:left="2016" w:right="1806"/>
        <w:jc w:val="both"/>
        <w:rPr>
          <w:color w:val="000000"/>
          <w:spacing w:val="-3"/>
        </w:rPr>
      </w:pPr>
      <w:r>
        <w:rPr>
          <w:color w:val="000000"/>
          <w:w w:val="106"/>
        </w:rPr>
        <w:t xml:space="preserve">the Applicable Reliability Councils, Applicable Laws and Regulations, and any </w:t>
      </w:r>
      <w:r>
        <w:rPr>
          <w:color w:val="000000"/>
          <w:spacing w:val="-3"/>
        </w:rPr>
        <w:t xml:space="preserve">emergency procedures agreed to by the NYISO Operating Committee.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16"/>
        </w:tabs>
        <w:autoSpaceDE w:val="0"/>
        <w:autoSpaceDN w:val="0"/>
        <w:adjustRightInd w:val="0"/>
        <w:spacing w:before="143" w:line="276" w:lineRule="exact"/>
        <w:ind w:left="1368"/>
        <w:rPr>
          <w:color w:val="000000"/>
        </w:rPr>
      </w:pPr>
      <w:r>
        <w:rPr>
          <w:color w:val="000000"/>
          <w:w w:val="103"/>
        </w:rPr>
        <w:t xml:space="preserve">7.2 </w:t>
      </w:r>
      <w:r>
        <w:rPr>
          <w:color w:val="000000"/>
          <w:w w:val="103"/>
        </w:rPr>
        <w:tab/>
      </w:r>
      <w:r>
        <w:rPr>
          <w:rFonts w:ascii="Times New Roman Bold" w:hAnsi="Times New Roman Bold"/>
          <w:color w:val="000000"/>
        </w:rPr>
        <w:t xml:space="preserve">Notice. </w:t>
      </w:r>
      <w:r>
        <w:rPr>
          <w:color w:val="000000"/>
        </w:rPr>
        <w:t xml:space="preserve">National Grid shall notify Municipal promptly when </w:t>
      </w:r>
      <w:r>
        <w:rPr>
          <w:color w:val="000000"/>
        </w:rPr>
        <w:t xml:space="preserve">it becomes aware of an </w:t>
      </w:r>
    </w:p>
    <w:p w:rsidR="00B70703" w:rsidRDefault="00B54D69">
      <w:pPr>
        <w:autoSpaceDE w:val="0"/>
        <w:autoSpaceDN w:val="0"/>
        <w:adjustRightInd w:val="0"/>
        <w:spacing w:before="36" w:line="553" w:lineRule="exact"/>
        <w:ind w:left="2016" w:right="1224"/>
        <w:rPr>
          <w:color w:val="000000"/>
          <w:spacing w:val="-3"/>
        </w:rPr>
      </w:pPr>
      <w:r>
        <w:rPr>
          <w:color w:val="000000"/>
          <w:spacing w:val="-3"/>
        </w:rPr>
        <w:t xml:space="preserve">Emergency State that affects the National Grid Interconnection Facilities or the National </w:t>
      </w:r>
      <w:r>
        <w:rPr>
          <w:color w:val="000000"/>
          <w:spacing w:val="-3"/>
        </w:rPr>
        <w:br/>
      </w:r>
      <w:r>
        <w:rPr>
          <w:color w:val="000000"/>
          <w:spacing w:val="-1"/>
        </w:rPr>
        <w:t xml:space="preserve">Grid Transmission System that may reasonably be expected to affect the Municipal </w:t>
      </w:r>
      <w:r>
        <w:rPr>
          <w:color w:val="000000"/>
          <w:spacing w:val="-1"/>
        </w:rPr>
        <w:br/>
        <w:t>System.  Municipal shall notify NYISO and National Grid pro</w:t>
      </w:r>
      <w:r>
        <w:rPr>
          <w:color w:val="000000"/>
          <w:spacing w:val="-1"/>
        </w:rPr>
        <w:t xml:space="preserve">mptly when it becomes </w:t>
      </w:r>
      <w:r>
        <w:rPr>
          <w:color w:val="000000"/>
          <w:spacing w:val="-1"/>
        </w:rPr>
        <w:br/>
      </w:r>
      <w:r>
        <w:rPr>
          <w:color w:val="000000"/>
        </w:rPr>
        <w:t xml:space="preserve">aware of an Emergency State that affects the Municipal System that may reasonably be </w:t>
      </w:r>
      <w:r>
        <w:rPr>
          <w:color w:val="000000"/>
        </w:rPr>
        <w:br/>
      </w:r>
      <w:r>
        <w:rPr>
          <w:color w:val="000000"/>
          <w:spacing w:val="-3"/>
        </w:rPr>
        <w:t xml:space="preserve">expected to affect the National Grid Interconnection Facilities or the New York State </w:t>
      </w:r>
      <w:r>
        <w:rPr>
          <w:color w:val="000000"/>
          <w:spacing w:val="-3"/>
        </w:rPr>
        <w:br/>
      </w:r>
      <w:r>
        <w:rPr>
          <w:color w:val="000000"/>
        </w:rPr>
        <w:t>Transmission System.  To the extent information is known, th</w:t>
      </w:r>
      <w:r>
        <w:rPr>
          <w:color w:val="000000"/>
        </w:rPr>
        <w:t xml:space="preserve">e notification shall describe </w:t>
      </w:r>
      <w:r>
        <w:rPr>
          <w:color w:val="000000"/>
          <w:w w:val="104"/>
        </w:rPr>
        <w:t xml:space="preserve">the Emergency State, the extent of the damage or deficiency, the expected effect on </w:t>
      </w:r>
      <w:r>
        <w:rPr>
          <w:color w:val="000000"/>
          <w:w w:val="104"/>
        </w:rPr>
        <w:br/>
      </w:r>
      <w:r>
        <w:rPr>
          <w:color w:val="000000"/>
          <w:w w:val="103"/>
        </w:rPr>
        <w:t xml:space="preserve">the operation of Municipal’s or National Grid’s facilities and operations, its anticipated </w:t>
      </w:r>
      <w:r>
        <w:rPr>
          <w:color w:val="000000"/>
          <w:spacing w:val="-1"/>
        </w:rPr>
        <w:t>duration and the corrective action taken and/or to</w:t>
      </w:r>
      <w:r>
        <w:rPr>
          <w:color w:val="000000"/>
          <w:spacing w:val="-1"/>
        </w:rPr>
        <w:t xml:space="preserve"> be taken.  The initial notice shall be </w:t>
      </w:r>
      <w:r>
        <w:rPr>
          <w:color w:val="000000"/>
          <w:spacing w:val="-1"/>
        </w:rPr>
        <w:br/>
      </w:r>
      <w:r>
        <w:rPr>
          <w:color w:val="000000"/>
          <w:spacing w:val="-3"/>
        </w:rPr>
        <w:t xml:space="preserve">followed as soon as practicable with written notice.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16"/>
        </w:tabs>
        <w:autoSpaceDE w:val="0"/>
        <w:autoSpaceDN w:val="0"/>
        <w:adjustRightInd w:val="0"/>
        <w:spacing w:before="144" w:line="276" w:lineRule="exact"/>
        <w:ind w:left="1368"/>
        <w:rPr>
          <w:color w:val="000000"/>
          <w:spacing w:val="-2"/>
        </w:rPr>
      </w:pPr>
      <w:r>
        <w:rPr>
          <w:color w:val="000000"/>
          <w:spacing w:val="-3"/>
        </w:rPr>
        <w:t xml:space="preserve">7.3 </w:t>
      </w:r>
      <w:r>
        <w:rPr>
          <w:color w:val="000000"/>
          <w:spacing w:val="-3"/>
        </w:rPr>
        <w:tab/>
      </w:r>
      <w:r>
        <w:rPr>
          <w:rFonts w:ascii="Times New Roman Bold" w:hAnsi="Times New Roman Bold"/>
          <w:color w:val="000000"/>
          <w:spacing w:val="-2"/>
        </w:rPr>
        <w:t xml:space="preserve">Immediate Action. </w:t>
      </w:r>
      <w:r>
        <w:rPr>
          <w:color w:val="000000"/>
          <w:spacing w:val="-2"/>
        </w:rPr>
        <w:t xml:space="preserve">Unless, in Municipal’s reasonable judgment, immediate action is </w:t>
      </w:r>
    </w:p>
    <w:p w:rsidR="00B70703" w:rsidRDefault="00B54D69">
      <w:pPr>
        <w:autoSpaceDE w:val="0"/>
        <w:autoSpaceDN w:val="0"/>
        <w:adjustRightInd w:val="0"/>
        <w:spacing w:before="264" w:line="276" w:lineRule="exact"/>
        <w:ind w:left="2016"/>
        <w:rPr>
          <w:color w:val="000000"/>
          <w:spacing w:val="-5"/>
        </w:rPr>
      </w:pPr>
      <w:r>
        <w:rPr>
          <w:color w:val="000000"/>
          <w:spacing w:val="-5"/>
        </w:rPr>
        <w:t xml:space="preserve">required, Municipal shall obtain the consent of National Grid, such consent to not be </w:t>
      </w:r>
    </w:p>
    <w:p w:rsidR="00B70703" w:rsidRDefault="00B70703">
      <w:pPr>
        <w:autoSpaceDE w:val="0"/>
        <w:autoSpaceDN w:val="0"/>
        <w:adjustRightInd w:val="0"/>
        <w:spacing w:line="276" w:lineRule="exact"/>
        <w:ind w:left="2016"/>
        <w:rPr>
          <w:color w:val="000000"/>
          <w:spacing w:val="-5"/>
        </w:rPr>
      </w:pPr>
    </w:p>
    <w:p w:rsidR="00B70703" w:rsidRDefault="00B54D69">
      <w:pPr>
        <w:autoSpaceDE w:val="0"/>
        <w:autoSpaceDN w:val="0"/>
        <w:adjustRightInd w:val="0"/>
        <w:spacing w:before="8" w:line="276" w:lineRule="exact"/>
        <w:ind w:left="2016"/>
        <w:rPr>
          <w:color w:val="000000"/>
          <w:spacing w:val="-4"/>
        </w:rPr>
      </w:pPr>
      <w:r>
        <w:rPr>
          <w:color w:val="000000"/>
          <w:spacing w:val="-4"/>
        </w:rPr>
        <w:t xml:space="preserve">unreasonably withheld, prior to performing any manual switching operations at the </w:t>
      </w:r>
    </w:p>
    <w:p w:rsidR="00B70703" w:rsidRDefault="00B54D69">
      <w:pPr>
        <w:autoSpaceDE w:val="0"/>
        <w:autoSpaceDN w:val="0"/>
        <w:adjustRightInd w:val="0"/>
        <w:spacing w:before="30" w:line="560" w:lineRule="exact"/>
        <w:ind w:left="2016" w:right="1695"/>
        <w:jc w:val="both"/>
        <w:rPr>
          <w:color w:val="000000"/>
          <w:spacing w:val="-4"/>
        </w:rPr>
      </w:pPr>
      <w:r>
        <w:rPr>
          <w:color w:val="000000"/>
          <w:spacing w:val="-4"/>
        </w:rPr>
        <w:t xml:space="preserve">Interconnection Facilities in response to an Emergency State either declared by NYISO, National Grid or otherwise regarding New York State Transmission System. </w:t>
      </w:r>
    </w:p>
    <w:p w:rsidR="00B70703" w:rsidRDefault="00B70703">
      <w:pPr>
        <w:autoSpaceDE w:val="0"/>
        <w:autoSpaceDN w:val="0"/>
        <w:adjustRightInd w:val="0"/>
        <w:spacing w:line="276" w:lineRule="exact"/>
        <w:ind w:left="1368"/>
        <w:rPr>
          <w:color w:val="000000"/>
          <w:spacing w:val="-4"/>
        </w:rPr>
      </w:pPr>
    </w:p>
    <w:p w:rsidR="00B70703" w:rsidRDefault="00B70703">
      <w:pPr>
        <w:autoSpaceDE w:val="0"/>
        <w:autoSpaceDN w:val="0"/>
        <w:adjustRightInd w:val="0"/>
        <w:spacing w:line="276" w:lineRule="exact"/>
        <w:ind w:left="1368"/>
        <w:rPr>
          <w:color w:val="000000"/>
          <w:spacing w:val="-4"/>
        </w:rPr>
      </w:pPr>
    </w:p>
    <w:p w:rsidR="00B70703" w:rsidRDefault="00B54D69">
      <w:pPr>
        <w:tabs>
          <w:tab w:val="left" w:pos="2088"/>
        </w:tabs>
        <w:autoSpaceDE w:val="0"/>
        <w:autoSpaceDN w:val="0"/>
        <w:adjustRightInd w:val="0"/>
        <w:spacing w:before="163" w:line="276" w:lineRule="exact"/>
        <w:ind w:left="1368"/>
        <w:rPr>
          <w:rFonts w:ascii="Times New Roman Bold" w:hAnsi="Times New Roman Bold"/>
          <w:color w:val="000000"/>
          <w:spacing w:val="-1"/>
        </w:rPr>
      </w:pPr>
      <w:r>
        <w:rPr>
          <w:color w:val="000000"/>
          <w:spacing w:val="-1"/>
        </w:rPr>
        <w:t xml:space="preserve">7.4 </w:t>
      </w:r>
      <w:r>
        <w:rPr>
          <w:color w:val="000000"/>
          <w:spacing w:val="-1"/>
        </w:rPr>
        <w:tab/>
      </w:r>
      <w:r>
        <w:rPr>
          <w:rFonts w:ascii="Times New Roman Bold" w:hAnsi="Times New Roman Bold"/>
          <w:color w:val="000000"/>
          <w:spacing w:val="-1"/>
        </w:rPr>
        <w:t xml:space="preserve">NYISO and National Grid Authority. </w:t>
      </w:r>
    </w:p>
    <w:p w:rsidR="00B70703" w:rsidRDefault="00B70703">
      <w:pPr>
        <w:autoSpaceDE w:val="0"/>
        <w:autoSpaceDN w:val="0"/>
        <w:adjustRightInd w:val="0"/>
        <w:spacing w:line="230" w:lineRule="exact"/>
        <w:ind w:left="5989"/>
        <w:rPr>
          <w:rFonts w:ascii="Times New Roman Bold" w:hAnsi="Times New Roman Bold"/>
          <w:color w:val="000000"/>
          <w:spacing w:val="-1"/>
        </w:rPr>
      </w:pPr>
    </w:p>
    <w:p w:rsidR="00B70703" w:rsidRDefault="00B70703">
      <w:pPr>
        <w:autoSpaceDE w:val="0"/>
        <w:autoSpaceDN w:val="0"/>
        <w:adjustRightInd w:val="0"/>
        <w:spacing w:line="230" w:lineRule="exact"/>
        <w:ind w:left="5989"/>
        <w:rPr>
          <w:rFonts w:ascii="Times New Roman Bold" w:hAnsi="Times New Roman Bold"/>
          <w:color w:val="000000"/>
          <w:spacing w:val="-1"/>
        </w:rPr>
      </w:pPr>
    </w:p>
    <w:p w:rsidR="00B70703" w:rsidRDefault="00B70703">
      <w:pPr>
        <w:autoSpaceDE w:val="0"/>
        <w:autoSpaceDN w:val="0"/>
        <w:adjustRightInd w:val="0"/>
        <w:spacing w:line="230" w:lineRule="exact"/>
        <w:ind w:left="5989"/>
        <w:rPr>
          <w:rFonts w:ascii="Times New Roman Bold" w:hAnsi="Times New Roman Bold"/>
          <w:color w:val="000000"/>
          <w:spacing w:val="-1"/>
        </w:rPr>
      </w:pPr>
    </w:p>
    <w:p w:rsidR="00B70703" w:rsidRDefault="00B70703">
      <w:pPr>
        <w:autoSpaceDE w:val="0"/>
        <w:autoSpaceDN w:val="0"/>
        <w:adjustRightInd w:val="0"/>
        <w:spacing w:line="230" w:lineRule="exact"/>
        <w:ind w:left="5989"/>
        <w:rPr>
          <w:rFonts w:ascii="Times New Roman Bold" w:hAnsi="Times New Roman Bold"/>
          <w:color w:val="000000"/>
          <w:spacing w:val="-1"/>
        </w:rPr>
      </w:pPr>
    </w:p>
    <w:p w:rsidR="00B70703" w:rsidRDefault="00B54D69">
      <w:pPr>
        <w:autoSpaceDE w:val="0"/>
        <w:autoSpaceDN w:val="0"/>
        <w:adjustRightInd w:val="0"/>
        <w:spacing w:before="62" w:line="230" w:lineRule="exact"/>
        <w:ind w:left="5989"/>
        <w:rPr>
          <w:color w:val="000000"/>
          <w:spacing w:val="-2"/>
          <w:sz w:val="20"/>
        </w:rPr>
      </w:pPr>
      <w:r>
        <w:rPr>
          <w:color w:val="000000"/>
          <w:spacing w:val="-2"/>
          <w:sz w:val="20"/>
        </w:rPr>
        <w:t xml:space="preserve">37 </w:t>
      </w:r>
    </w:p>
    <w:p w:rsidR="00B70703" w:rsidRDefault="00B70703">
      <w:pPr>
        <w:autoSpaceDE w:val="0"/>
        <w:autoSpaceDN w:val="0"/>
        <w:adjustRightInd w:val="0"/>
        <w:rPr>
          <w:color w:val="000000"/>
          <w:spacing w:val="-2"/>
          <w:sz w:val="20"/>
        </w:rPr>
        <w:sectPr w:rsidR="00B70703">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41" w:name="Pg42"/>
      <w:bookmarkEnd w:id="41"/>
    </w:p>
    <w:p w:rsidR="00B70703" w:rsidRDefault="00B70703">
      <w:pPr>
        <w:autoSpaceDE w:val="0"/>
        <w:autoSpaceDN w:val="0"/>
        <w:adjustRightInd w:val="0"/>
        <w:spacing w:line="553" w:lineRule="exact"/>
        <w:ind w:left="2088"/>
        <w:rPr>
          <w:color w:val="000000"/>
          <w:spacing w:val="-2"/>
        </w:rPr>
      </w:pPr>
    </w:p>
    <w:p w:rsidR="00B70703" w:rsidRDefault="00B54D69">
      <w:pPr>
        <w:tabs>
          <w:tab w:val="left" w:pos="2808"/>
        </w:tabs>
        <w:autoSpaceDE w:val="0"/>
        <w:autoSpaceDN w:val="0"/>
        <w:adjustRightInd w:val="0"/>
        <w:spacing w:before="390" w:line="553" w:lineRule="exact"/>
        <w:ind w:left="2088" w:right="1348"/>
        <w:rPr>
          <w:color w:val="000000"/>
          <w:spacing w:val="-2"/>
        </w:rPr>
      </w:pPr>
      <w:r>
        <w:rPr>
          <w:color w:val="000000"/>
          <w:spacing w:val="-1"/>
        </w:rPr>
        <w:t xml:space="preserve">7.4.1  </w:t>
      </w:r>
      <w:r>
        <w:rPr>
          <w:rFonts w:ascii="Times New Roman Bold" w:hAnsi="Times New Roman Bold"/>
          <w:color w:val="000000"/>
          <w:spacing w:val="-1"/>
        </w:rPr>
        <w:t xml:space="preserve"> General. </w:t>
      </w:r>
      <w:r>
        <w:rPr>
          <w:color w:val="000000"/>
          <w:spacing w:val="-1"/>
        </w:rPr>
        <w:t xml:space="preserve">NYISO or National Grid may take whatever actions with regard to the </w:t>
      </w:r>
      <w:r>
        <w:rPr>
          <w:color w:val="000000"/>
          <w:spacing w:val="-1"/>
        </w:rPr>
        <w:br/>
      </w:r>
      <w:r>
        <w:rPr>
          <w:color w:val="000000"/>
          <w:spacing w:val="-1"/>
        </w:rPr>
        <w:tab/>
      </w:r>
      <w:r>
        <w:rPr>
          <w:color w:val="000000"/>
          <w:spacing w:val="-2"/>
        </w:rPr>
        <w:t xml:space="preserve">New York State Transmission System (including the National Grid Transmission </w:t>
      </w:r>
      <w:r>
        <w:rPr>
          <w:color w:val="000000"/>
          <w:spacing w:val="-2"/>
        </w:rPr>
        <w:br/>
      </w:r>
      <w:r>
        <w:rPr>
          <w:color w:val="000000"/>
          <w:spacing w:val="-2"/>
        </w:rPr>
        <w:tab/>
        <w:t xml:space="preserve">System) or the National Grid Interconnection Facilities it deems necessary during </w:t>
      </w:r>
      <w:r>
        <w:rPr>
          <w:color w:val="000000"/>
          <w:spacing w:val="-2"/>
        </w:rPr>
        <w:br/>
      </w:r>
      <w:r>
        <w:rPr>
          <w:color w:val="000000"/>
          <w:spacing w:val="-2"/>
        </w:rPr>
        <w:tab/>
      </w:r>
      <w:r>
        <w:rPr>
          <w:color w:val="000000"/>
          <w:spacing w:val="-6"/>
        </w:rPr>
        <w:t>an Emergency State in o</w:t>
      </w:r>
      <w:r>
        <w:rPr>
          <w:color w:val="000000"/>
          <w:spacing w:val="-6"/>
        </w:rPr>
        <w:t xml:space="preserve">rder to (i) preserve public health and safety, (ii) preserve the </w:t>
      </w:r>
      <w:r>
        <w:rPr>
          <w:color w:val="000000"/>
          <w:spacing w:val="-6"/>
        </w:rPr>
        <w:br/>
      </w:r>
      <w:r>
        <w:rPr>
          <w:color w:val="000000"/>
          <w:spacing w:val="-6"/>
        </w:rPr>
        <w:tab/>
      </w:r>
      <w:r>
        <w:rPr>
          <w:color w:val="000000"/>
          <w:spacing w:val="-2"/>
        </w:rPr>
        <w:t xml:space="preserve">reliability of the New York State Transmission System or the National Grid </w:t>
      </w:r>
      <w:r>
        <w:rPr>
          <w:color w:val="000000"/>
          <w:spacing w:val="-2"/>
        </w:rPr>
        <w:br/>
      </w:r>
      <w:r>
        <w:rPr>
          <w:color w:val="000000"/>
          <w:spacing w:val="-2"/>
        </w:rPr>
        <w:tab/>
      </w:r>
      <w:r>
        <w:rPr>
          <w:color w:val="000000"/>
          <w:spacing w:val="-1"/>
        </w:rPr>
        <w:t xml:space="preserve">Interconnection Facilities, (iii) limit or prevent damage, and (iv) expedite </w:t>
      </w:r>
      <w:r>
        <w:rPr>
          <w:color w:val="000000"/>
          <w:spacing w:val="-1"/>
        </w:rPr>
        <w:br/>
      </w:r>
      <w:r>
        <w:rPr>
          <w:color w:val="000000"/>
          <w:spacing w:val="-1"/>
        </w:rPr>
        <w:tab/>
      </w:r>
      <w:r>
        <w:rPr>
          <w:color w:val="000000"/>
          <w:spacing w:val="-2"/>
        </w:rPr>
        <w:t xml:space="preserve">restoration of service. </w:t>
      </w:r>
    </w:p>
    <w:p w:rsidR="00B70703" w:rsidRDefault="00B54D69">
      <w:pPr>
        <w:autoSpaceDE w:val="0"/>
        <w:autoSpaceDN w:val="0"/>
        <w:adjustRightInd w:val="0"/>
        <w:spacing w:before="468" w:line="552" w:lineRule="exact"/>
        <w:ind w:left="2808" w:right="1389"/>
        <w:rPr>
          <w:color w:val="000000"/>
          <w:spacing w:val="-6"/>
        </w:rPr>
      </w:pPr>
      <w:r>
        <w:rPr>
          <w:color w:val="000000"/>
          <w:spacing w:val="-2"/>
        </w:rPr>
        <w:t>National</w:t>
      </w:r>
      <w:r>
        <w:rPr>
          <w:color w:val="000000"/>
          <w:spacing w:val="-2"/>
        </w:rPr>
        <w:t xml:space="preserve"> Grid shall use Reasonable Efforts to minimize the effect of such actions </w:t>
      </w:r>
      <w:r>
        <w:rPr>
          <w:color w:val="000000"/>
          <w:spacing w:val="-2"/>
        </w:rPr>
        <w:br/>
      </w:r>
      <w:r>
        <w:rPr>
          <w:color w:val="000000"/>
        </w:rPr>
        <w:t xml:space="preserve">or inactions on the Municipal System.  The Parties understand that any actions </w:t>
      </w:r>
      <w:r>
        <w:rPr>
          <w:color w:val="000000"/>
        </w:rPr>
        <w:br/>
      </w:r>
      <w:r>
        <w:rPr>
          <w:color w:val="000000"/>
          <w:w w:val="102"/>
        </w:rPr>
        <w:t xml:space="preserve">the NYISO is authorized to take under this Section 7.4.1 are conditioned upon </w:t>
      </w:r>
      <w:r>
        <w:rPr>
          <w:color w:val="000000"/>
          <w:w w:val="102"/>
        </w:rPr>
        <w:br/>
      </w:r>
      <w:r>
        <w:rPr>
          <w:color w:val="000000"/>
          <w:w w:val="102"/>
        </w:rPr>
        <w:t xml:space="preserve">the NYISO’s use of Reasonable Efforts to minimize the effect of such actions </w:t>
      </w:r>
      <w:r>
        <w:rPr>
          <w:color w:val="000000"/>
          <w:w w:val="102"/>
        </w:rPr>
        <w:br/>
      </w:r>
      <w:r>
        <w:rPr>
          <w:color w:val="000000"/>
        </w:rPr>
        <w:t xml:space="preserve">or inactions on the Municipal System.  NYISO or National Grid may, on the </w:t>
      </w:r>
      <w:r>
        <w:rPr>
          <w:color w:val="000000"/>
        </w:rPr>
        <w:br/>
      </w:r>
      <w:r>
        <w:rPr>
          <w:color w:val="000000"/>
          <w:spacing w:val="-6"/>
        </w:rPr>
        <w:t xml:space="preserve">basis of technical considerations, require the Municipal System to mitigate an </w:t>
      </w:r>
    </w:p>
    <w:p w:rsidR="00B70703" w:rsidRDefault="00B54D69">
      <w:pPr>
        <w:autoSpaceDE w:val="0"/>
        <w:autoSpaceDN w:val="0"/>
        <w:adjustRightInd w:val="0"/>
        <w:spacing w:before="18" w:line="540" w:lineRule="exact"/>
        <w:ind w:left="2808" w:right="1574"/>
        <w:jc w:val="both"/>
        <w:rPr>
          <w:color w:val="000000"/>
          <w:spacing w:val="-4"/>
        </w:rPr>
      </w:pPr>
      <w:r>
        <w:rPr>
          <w:color w:val="000000"/>
          <w:spacing w:val="-3"/>
        </w:rPr>
        <w:t>Emergency State by taki</w:t>
      </w:r>
      <w:r>
        <w:rPr>
          <w:color w:val="000000"/>
          <w:spacing w:val="-3"/>
        </w:rPr>
        <w:t xml:space="preserve">ng actions necessary and limited in scope to remedy the </w:t>
      </w:r>
      <w:r>
        <w:rPr>
          <w:color w:val="000000"/>
          <w:spacing w:val="-4"/>
        </w:rPr>
        <w:t xml:space="preserve">Emergency State. </w:t>
      </w:r>
    </w:p>
    <w:p w:rsidR="00B70703" w:rsidRDefault="00B54D69">
      <w:pPr>
        <w:autoSpaceDE w:val="0"/>
        <w:autoSpaceDN w:val="0"/>
        <w:adjustRightInd w:val="0"/>
        <w:spacing w:before="464" w:line="560" w:lineRule="exact"/>
        <w:ind w:left="2808" w:right="1356"/>
        <w:jc w:val="both"/>
        <w:rPr>
          <w:color w:val="000000"/>
          <w:spacing w:val="-2"/>
        </w:rPr>
      </w:pPr>
      <w:r>
        <w:rPr>
          <w:color w:val="000000"/>
          <w:w w:val="102"/>
        </w:rPr>
        <w:t xml:space="preserve">Any actions taken by National Grid with respect to Municipal or the Municipal </w:t>
      </w:r>
      <w:r>
        <w:rPr>
          <w:color w:val="000000"/>
          <w:spacing w:val="-2"/>
        </w:rPr>
        <w:t xml:space="preserve">System shall not be unduly discriminatory or preferential. </w:t>
      </w:r>
    </w:p>
    <w:p w:rsidR="00B70703" w:rsidRDefault="00B54D69">
      <w:pPr>
        <w:tabs>
          <w:tab w:val="left" w:pos="2808"/>
        </w:tabs>
        <w:autoSpaceDE w:val="0"/>
        <w:autoSpaceDN w:val="0"/>
        <w:adjustRightInd w:val="0"/>
        <w:spacing w:before="466" w:line="553" w:lineRule="exact"/>
        <w:ind w:left="2088" w:right="1316"/>
        <w:rPr>
          <w:color w:val="000000"/>
          <w:w w:val="102"/>
        </w:rPr>
      </w:pPr>
      <w:r>
        <w:rPr>
          <w:color w:val="000000"/>
          <w:spacing w:val="-1"/>
        </w:rPr>
        <w:t xml:space="preserve">7.4.2  </w:t>
      </w:r>
      <w:r>
        <w:rPr>
          <w:rFonts w:ascii="Times New Roman Bold" w:hAnsi="Times New Roman Bold"/>
          <w:color w:val="000000"/>
          <w:spacing w:val="-1"/>
        </w:rPr>
        <w:t xml:space="preserve"> Disconnection. </w:t>
      </w:r>
      <w:r>
        <w:rPr>
          <w:color w:val="000000"/>
          <w:spacing w:val="-1"/>
        </w:rPr>
        <w:t>NYISO or National Gri</w:t>
      </w:r>
      <w:r>
        <w:rPr>
          <w:color w:val="000000"/>
          <w:spacing w:val="-1"/>
        </w:rPr>
        <w:t xml:space="preserve">d may disconnect the Municipal System </w:t>
      </w:r>
      <w:r>
        <w:rPr>
          <w:color w:val="000000"/>
          <w:spacing w:val="-1"/>
        </w:rPr>
        <w:br/>
      </w:r>
      <w:r>
        <w:rPr>
          <w:color w:val="000000"/>
          <w:spacing w:val="-1"/>
        </w:rPr>
        <w:tab/>
      </w:r>
      <w:r>
        <w:rPr>
          <w:color w:val="000000"/>
          <w:spacing w:val="-3"/>
        </w:rPr>
        <w:t xml:space="preserve">when disconnection is necessary under Good Utility Practice due to an Emergency </w:t>
      </w:r>
      <w:r>
        <w:rPr>
          <w:color w:val="000000"/>
          <w:spacing w:val="-3"/>
        </w:rPr>
        <w:br/>
      </w:r>
      <w:r>
        <w:rPr>
          <w:color w:val="000000"/>
          <w:spacing w:val="-3"/>
        </w:rPr>
        <w:tab/>
      </w:r>
      <w:r>
        <w:rPr>
          <w:color w:val="000000"/>
          <w:w w:val="102"/>
        </w:rPr>
        <w:t xml:space="preserve">State. These rights are separate and distinct from any right of Curtailment of </w:t>
      </w:r>
      <w:r>
        <w:rPr>
          <w:color w:val="000000"/>
          <w:w w:val="102"/>
        </w:rPr>
        <w:br/>
      </w:r>
      <w:r>
        <w:rPr>
          <w:color w:val="000000"/>
          <w:w w:val="102"/>
        </w:rPr>
        <w:tab/>
        <w:t>NYISO pursuant to the NYISO OATT.  When National Grid</w:t>
      </w:r>
      <w:r>
        <w:rPr>
          <w:color w:val="000000"/>
          <w:w w:val="102"/>
        </w:rPr>
        <w:t xml:space="preserve"> can schedule </w:t>
      </w:r>
    </w:p>
    <w:p w:rsidR="00B70703" w:rsidRDefault="00B70703">
      <w:pPr>
        <w:autoSpaceDE w:val="0"/>
        <w:autoSpaceDN w:val="0"/>
        <w:adjustRightInd w:val="0"/>
        <w:spacing w:line="230" w:lineRule="exact"/>
        <w:ind w:left="5989"/>
        <w:rPr>
          <w:color w:val="000000"/>
          <w:w w:val="102"/>
        </w:rPr>
      </w:pPr>
    </w:p>
    <w:p w:rsidR="00B70703" w:rsidRDefault="00B54D69">
      <w:pPr>
        <w:autoSpaceDE w:val="0"/>
        <w:autoSpaceDN w:val="0"/>
        <w:adjustRightInd w:val="0"/>
        <w:spacing w:before="164" w:line="230" w:lineRule="exact"/>
        <w:ind w:left="5989"/>
        <w:rPr>
          <w:color w:val="000000"/>
          <w:spacing w:val="-2"/>
          <w:sz w:val="20"/>
        </w:rPr>
      </w:pPr>
      <w:r>
        <w:rPr>
          <w:color w:val="000000"/>
          <w:spacing w:val="-2"/>
          <w:sz w:val="20"/>
        </w:rPr>
        <w:t xml:space="preserve">38 </w:t>
      </w:r>
    </w:p>
    <w:p w:rsidR="00B70703" w:rsidRDefault="00B70703">
      <w:pPr>
        <w:autoSpaceDE w:val="0"/>
        <w:autoSpaceDN w:val="0"/>
        <w:adjustRightInd w:val="0"/>
        <w:rPr>
          <w:color w:val="000000"/>
          <w:spacing w:val="-2"/>
          <w:sz w:val="20"/>
        </w:rPr>
        <w:sectPr w:rsidR="00B70703">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42" w:name="Pg43"/>
      <w:bookmarkEnd w:id="42"/>
    </w:p>
    <w:p w:rsidR="00B70703" w:rsidRDefault="00B70703">
      <w:pPr>
        <w:autoSpaceDE w:val="0"/>
        <w:autoSpaceDN w:val="0"/>
        <w:adjustRightInd w:val="0"/>
        <w:spacing w:line="552" w:lineRule="exact"/>
        <w:ind w:left="2808"/>
        <w:rPr>
          <w:color w:val="000000"/>
          <w:spacing w:val="-2"/>
        </w:rPr>
      </w:pPr>
    </w:p>
    <w:p w:rsidR="00B70703" w:rsidRDefault="00B54D69">
      <w:pPr>
        <w:autoSpaceDE w:val="0"/>
        <w:autoSpaceDN w:val="0"/>
        <w:adjustRightInd w:val="0"/>
        <w:spacing w:before="391" w:line="552" w:lineRule="exact"/>
        <w:ind w:left="2808" w:right="1205"/>
        <w:rPr>
          <w:color w:val="000000"/>
          <w:spacing w:val="-3"/>
        </w:rPr>
      </w:pPr>
      <w:r>
        <w:rPr>
          <w:color w:val="000000"/>
          <w:spacing w:val="-3"/>
        </w:rPr>
        <w:t xml:space="preserve">the disconnection in advance, National Grid shall notify Municipal of the reasons, </w:t>
      </w:r>
      <w:r>
        <w:rPr>
          <w:color w:val="000000"/>
          <w:spacing w:val="-3"/>
        </w:rPr>
        <w:br/>
      </w:r>
      <w:r>
        <w:rPr>
          <w:color w:val="000000"/>
          <w:w w:val="103"/>
        </w:rPr>
        <w:t xml:space="preserve">timing and expected duration of the disconnection. National Grid shall </w:t>
      </w:r>
      <w:r>
        <w:rPr>
          <w:color w:val="000000"/>
          <w:w w:val="103"/>
        </w:rPr>
        <w:br/>
      </w:r>
      <w:r>
        <w:rPr>
          <w:color w:val="000000"/>
        </w:rPr>
        <w:t>coordinate with the Municipal using Good Utili</w:t>
      </w:r>
      <w:r>
        <w:rPr>
          <w:color w:val="000000"/>
        </w:rPr>
        <w:t xml:space="preserve">ty Practice to schedule the </w:t>
      </w:r>
      <w:r>
        <w:rPr>
          <w:color w:val="000000"/>
        </w:rPr>
        <w:br/>
      </w:r>
      <w:r>
        <w:rPr>
          <w:color w:val="000000"/>
          <w:spacing w:val="-2"/>
        </w:rPr>
        <w:t xml:space="preserve">disconnection during periods of least impact to the Municipal and the New York </w:t>
      </w:r>
      <w:r>
        <w:rPr>
          <w:color w:val="000000"/>
          <w:spacing w:val="-2"/>
        </w:rPr>
        <w:br/>
        <w:t xml:space="preserve">State Transmission System.  The Parties understand that any disconnection the </w:t>
      </w:r>
      <w:r>
        <w:rPr>
          <w:color w:val="000000"/>
          <w:spacing w:val="-2"/>
        </w:rPr>
        <w:br/>
        <w:t>NYISO is authorized to make under this Section 7.4.2 are conditioned</w:t>
      </w:r>
      <w:r>
        <w:rPr>
          <w:color w:val="000000"/>
          <w:spacing w:val="-2"/>
        </w:rPr>
        <w:t xml:space="preserve"> upon: (i) the </w:t>
      </w:r>
      <w:r>
        <w:rPr>
          <w:color w:val="000000"/>
          <w:spacing w:val="-2"/>
        </w:rPr>
        <w:br/>
        <w:t xml:space="preserve">NYISO’s notification of the Municipal of the reasons, timing and expected </w:t>
      </w:r>
      <w:r>
        <w:rPr>
          <w:color w:val="000000"/>
          <w:spacing w:val="-2"/>
        </w:rPr>
        <w:br/>
        <w:t xml:space="preserve">duration of the disconnection; and (ii) the NYISO’s coordination with the </w:t>
      </w:r>
      <w:r>
        <w:rPr>
          <w:color w:val="000000"/>
          <w:spacing w:val="-2"/>
        </w:rPr>
        <w:br/>
        <w:t xml:space="preserve">Municipal using Good Utility Practice to schedule the disconnection during </w:t>
      </w:r>
      <w:r>
        <w:rPr>
          <w:color w:val="000000"/>
          <w:spacing w:val="-2"/>
        </w:rPr>
        <w:br/>
        <w:t>periods of lea</w:t>
      </w:r>
      <w:r>
        <w:rPr>
          <w:color w:val="000000"/>
          <w:spacing w:val="-2"/>
        </w:rPr>
        <w:t xml:space="preserve">st impact to the Municipal and the New York State Transmission </w:t>
      </w:r>
      <w:r>
        <w:rPr>
          <w:color w:val="000000"/>
          <w:spacing w:val="-2"/>
        </w:rPr>
        <w:br/>
      </w:r>
      <w:r>
        <w:rPr>
          <w:color w:val="000000"/>
          <w:spacing w:val="-4"/>
        </w:rPr>
        <w:t xml:space="preserve">System.  Any disconnection shall continue only for so long as reasonably necessary </w:t>
      </w:r>
      <w:r>
        <w:rPr>
          <w:color w:val="000000"/>
          <w:spacing w:val="-4"/>
        </w:rPr>
        <w:br/>
      </w:r>
      <w:r>
        <w:rPr>
          <w:color w:val="000000"/>
          <w:spacing w:val="-2"/>
        </w:rPr>
        <w:t xml:space="preserve">under Good Utility Practice.  The Parties shall cooperate with each other to restore </w:t>
      </w:r>
      <w:r>
        <w:rPr>
          <w:color w:val="000000"/>
          <w:spacing w:val="-2"/>
        </w:rPr>
        <w:br/>
      </w:r>
      <w:r>
        <w:rPr>
          <w:color w:val="000000"/>
          <w:w w:val="102"/>
        </w:rPr>
        <w:t xml:space="preserve">the Municipal System, and the New York State Transmission System to their </w:t>
      </w:r>
      <w:r>
        <w:rPr>
          <w:color w:val="000000"/>
          <w:w w:val="102"/>
        </w:rPr>
        <w:br/>
      </w:r>
      <w:r>
        <w:rPr>
          <w:color w:val="000000"/>
        </w:rPr>
        <w:t xml:space="preserve">normal operating state as soon as practicable consistent with Good Utility </w:t>
      </w:r>
      <w:r>
        <w:rPr>
          <w:color w:val="000000"/>
        </w:rPr>
        <w:br/>
      </w:r>
      <w:r>
        <w:rPr>
          <w:color w:val="000000"/>
          <w:spacing w:val="-3"/>
        </w:rPr>
        <w:t xml:space="preserve">Practice.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16"/>
        </w:tabs>
        <w:autoSpaceDE w:val="0"/>
        <w:autoSpaceDN w:val="0"/>
        <w:adjustRightInd w:val="0"/>
        <w:spacing w:before="184" w:line="276" w:lineRule="exact"/>
        <w:ind w:left="1368"/>
        <w:rPr>
          <w:color w:val="000000"/>
          <w:w w:val="102"/>
        </w:rPr>
      </w:pPr>
      <w:r>
        <w:rPr>
          <w:color w:val="000000"/>
        </w:rPr>
        <w:t xml:space="preserve">7.5 </w:t>
      </w:r>
      <w:r>
        <w:rPr>
          <w:color w:val="000000"/>
        </w:rPr>
        <w:tab/>
      </w:r>
      <w:r>
        <w:rPr>
          <w:rFonts w:ascii="Times New Roman Bold" w:hAnsi="Times New Roman Bold"/>
          <w:color w:val="000000"/>
          <w:w w:val="102"/>
        </w:rPr>
        <w:t xml:space="preserve">Municipal Authority. </w:t>
      </w:r>
      <w:r>
        <w:rPr>
          <w:color w:val="000000"/>
          <w:w w:val="102"/>
        </w:rPr>
        <w:t xml:space="preserve">Consistent with Good Utility Practice and this Agreement, the </w:t>
      </w:r>
    </w:p>
    <w:p w:rsidR="00B70703" w:rsidRDefault="00B54D69">
      <w:pPr>
        <w:autoSpaceDE w:val="0"/>
        <w:autoSpaceDN w:val="0"/>
        <w:adjustRightInd w:val="0"/>
        <w:spacing w:before="264" w:line="276" w:lineRule="exact"/>
        <w:ind w:left="2016"/>
        <w:rPr>
          <w:color w:val="000000"/>
          <w:spacing w:val="-4"/>
        </w:rPr>
      </w:pPr>
      <w:r>
        <w:rPr>
          <w:color w:val="000000"/>
          <w:spacing w:val="-4"/>
        </w:rPr>
        <w:t>Mun</w:t>
      </w:r>
      <w:r>
        <w:rPr>
          <w:color w:val="000000"/>
          <w:spacing w:val="-4"/>
        </w:rPr>
        <w:t xml:space="preserve">icipal may take whatever actions or inactions with regard to the Municipal System or </w:t>
      </w:r>
    </w:p>
    <w:p w:rsidR="00B70703" w:rsidRDefault="00B54D69">
      <w:pPr>
        <w:autoSpaceDE w:val="0"/>
        <w:autoSpaceDN w:val="0"/>
        <w:adjustRightInd w:val="0"/>
        <w:spacing w:before="56" w:line="552" w:lineRule="exact"/>
        <w:ind w:left="2016" w:right="1263"/>
        <w:rPr>
          <w:color w:val="000000"/>
          <w:spacing w:val="-5"/>
        </w:rPr>
      </w:pPr>
      <w:r>
        <w:rPr>
          <w:color w:val="000000"/>
          <w:spacing w:val="-6"/>
        </w:rPr>
        <w:t xml:space="preserve">Municipal Interconnection Facilities during an Emergency State in order to (i) preserve public </w:t>
      </w:r>
      <w:r>
        <w:rPr>
          <w:color w:val="000000"/>
          <w:spacing w:val="-6"/>
        </w:rPr>
        <w:br/>
      </w:r>
      <w:r>
        <w:rPr>
          <w:color w:val="000000"/>
          <w:spacing w:val="-4"/>
        </w:rPr>
        <w:t xml:space="preserve">health and safety, (ii) preserve the reliability of the Municipal System or Municipal </w:t>
      </w:r>
      <w:r>
        <w:rPr>
          <w:color w:val="000000"/>
          <w:spacing w:val="-4"/>
        </w:rPr>
        <w:br/>
      </w:r>
      <w:r>
        <w:rPr>
          <w:color w:val="000000"/>
          <w:spacing w:val="-5"/>
        </w:rPr>
        <w:t xml:space="preserve">Interconnection Facilities, (iii) limit or prevent damage, and (iv) expedite restoration of </w:t>
      </w:r>
      <w:r>
        <w:rPr>
          <w:color w:val="000000"/>
          <w:spacing w:val="-5"/>
        </w:rPr>
        <w:br/>
        <w:t>service. Municipal shall use Reasonable Efforts to minimize the effect of su</w:t>
      </w:r>
      <w:r>
        <w:rPr>
          <w:color w:val="000000"/>
          <w:spacing w:val="-5"/>
        </w:rPr>
        <w:t xml:space="preserve">ch actions or </w:t>
      </w:r>
      <w:r>
        <w:rPr>
          <w:color w:val="000000"/>
          <w:spacing w:val="-5"/>
        </w:rPr>
        <w:br/>
        <w:t xml:space="preserve">inactions on the New York State Transmission System and the National Grid </w:t>
      </w:r>
      <w:r>
        <w:rPr>
          <w:color w:val="000000"/>
          <w:spacing w:val="-5"/>
        </w:rPr>
        <w:br/>
        <w:t xml:space="preserve">Interconnection Facilities.  National Grid shall use Reasonable Efforts to assist </w:t>
      </w:r>
    </w:p>
    <w:p w:rsidR="00B70703" w:rsidRDefault="00B54D69">
      <w:pPr>
        <w:autoSpaceDE w:val="0"/>
        <w:autoSpaceDN w:val="0"/>
        <w:adjustRightInd w:val="0"/>
        <w:spacing w:before="194" w:line="230" w:lineRule="exact"/>
        <w:ind w:left="5989"/>
        <w:rPr>
          <w:color w:val="000000"/>
          <w:spacing w:val="-2"/>
          <w:sz w:val="20"/>
        </w:rPr>
      </w:pPr>
      <w:r>
        <w:rPr>
          <w:color w:val="000000"/>
          <w:spacing w:val="-2"/>
          <w:sz w:val="20"/>
        </w:rPr>
        <w:t xml:space="preserve">39 </w:t>
      </w:r>
    </w:p>
    <w:p w:rsidR="00B70703" w:rsidRDefault="00B70703">
      <w:pPr>
        <w:autoSpaceDE w:val="0"/>
        <w:autoSpaceDN w:val="0"/>
        <w:adjustRightInd w:val="0"/>
        <w:rPr>
          <w:color w:val="000000"/>
          <w:spacing w:val="-2"/>
          <w:sz w:val="20"/>
        </w:rPr>
        <w:sectPr w:rsidR="00B70703">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43" w:name="Pg44"/>
      <w:bookmarkEnd w:id="43"/>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67" w:line="276" w:lineRule="exact"/>
        <w:ind w:left="2016"/>
        <w:rPr>
          <w:color w:val="000000"/>
          <w:spacing w:val="-3"/>
        </w:rPr>
      </w:pPr>
      <w:r>
        <w:rPr>
          <w:color w:val="000000"/>
          <w:spacing w:val="-3"/>
        </w:rPr>
        <w:t xml:space="preserve">Municipal in such actions.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16"/>
        </w:tabs>
        <w:autoSpaceDE w:val="0"/>
        <w:autoSpaceDN w:val="0"/>
        <w:adjustRightInd w:val="0"/>
        <w:spacing w:before="192" w:line="276" w:lineRule="exact"/>
        <w:ind w:left="1368"/>
        <w:rPr>
          <w:color w:val="000000"/>
          <w:w w:val="102"/>
        </w:rPr>
      </w:pPr>
      <w:r>
        <w:rPr>
          <w:color w:val="000000"/>
        </w:rPr>
        <w:t xml:space="preserve">7.6 </w:t>
      </w:r>
      <w:r>
        <w:rPr>
          <w:color w:val="000000"/>
        </w:rPr>
        <w:tab/>
      </w:r>
      <w:r>
        <w:rPr>
          <w:rFonts w:ascii="Times New Roman Bold" w:hAnsi="Times New Roman Bold"/>
          <w:color w:val="000000"/>
          <w:w w:val="102"/>
        </w:rPr>
        <w:t xml:space="preserve">Limited Liability. </w:t>
      </w:r>
      <w:r>
        <w:rPr>
          <w:color w:val="000000"/>
          <w:w w:val="102"/>
        </w:rPr>
        <w:t xml:space="preserve">Except as otherwise provided in the NYISO Tariffs, no Party shall </w:t>
      </w:r>
    </w:p>
    <w:p w:rsidR="00B70703" w:rsidRDefault="00B54D69">
      <w:pPr>
        <w:autoSpaceDE w:val="0"/>
        <w:autoSpaceDN w:val="0"/>
        <w:adjustRightInd w:val="0"/>
        <w:spacing w:before="58" w:line="550" w:lineRule="exact"/>
        <w:ind w:left="2016" w:right="1453"/>
        <w:jc w:val="both"/>
        <w:rPr>
          <w:color w:val="000000"/>
          <w:spacing w:val="-3"/>
        </w:rPr>
      </w:pPr>
      <w:r>
        <w:rPr>
          <w:color w:val="000000"/>
          <w:w w:val="103"/>
        </w:rPr>
        <w:t xml:space="preserve">be liable to another Party for any action it takes in responding to an Emergency State </w:t>
      </w:r>
      <w:r>
        <w:rPr>
          <w:color w:val="000000"/>
          <w:spacing w:val="-2"/>
        </w:rPr>
        <w:t xml:space="preserve">so long as such action is made in good faith and is consistent with Good Utility Practice </w:t>
      </w:r>
      <w:r>
        <w:rPr>
          <w:color w:val="000000"/>
          <w:spacing w:val="-3"/>
        </w:rPr>
        <w:t>and the NYIS</w:t>
      </w:r>
      <w:r>
        <w:rPr>
          <w:color w:val="000000"/>
          <w:spacing w:val="-3"/>
        </w:rPr>
        <w:t xml:space="preserve">O Tariffs. </w:t>
      </w:r>
    </w:p>
    <w:p w:rsidR="00B70703" w:rsidRDefault="00B70703">
      <w:pPr>
        <w:autoSpaceDE w:val="0"/>
        <w:autoSpaceDN w:val="0"/>
        <w:adjustRightInd w:val="0"/>
        <w:spacing w:line="276" w:lineRule="exact"/>
        <w:ind w:left="5283"/>
        <w:rPr>
          <w:color w:val="000000"/>
          <w:spacing w:val="-3"/>
        </w:rPr>
      </w:pPr>
    </w:p>
    <w:p w:rsidR="00B70703" w:rsidRDefault="00B70703">
      <w:pPr>
        <w:autoSpaceDE w:val="0"/>
        <w:autoSpaceDN w:val="0"/>
        <w:adjustRightInd w:val="0"/>
        <w:spacing w:line="276" w:lineRule="exact"/>
        <w:ind w:left="5283"/>
        <w:rPr>
          <w:color w:val="000000"/>
          <w:spacing w:val="-3"/>
        </w:rPr>
      </w:pPr>
    </w:p>
    <w:p w:rsidR="00B70703" w:rsidRDefault="00B54D69">
      <w:pPr>
        <w:autoSpaceDE w:val="0"/>
        <w:autoSpaceDN w:val="0"/>
        <w:adjustRightInd w:val="0"/>
        <w:spacing w:before="145" w:line="276" w:lineRule="exact"/>
        <w:ind w:left="5283"/>
        <w:rPr>
          <w:rFonts w:ascii="Times New Roman Bold" w:hAnsi="Times New Roman Bold"/>
          <w:color w:val="000000"/>
          <w:spacing w:val="-3"/>
        </w:rPr>
      </w:pPr>
      <w:r>
        <w:rPr>
          <w:rFonts w:ascii="Times New Roman Bold" w:hAnsi="Times New Roman Bold"/>
          <w:color w:val="000000"/>
          <w:spacing w:val="-3"/>
        </w:rPr>
        <w:t xml:space="preserve">ARTICLE VIII </w:t>
      </w:r>
    </w:p>
    <w:p w:rsidR="00B70703" w:rsidRDefault="00B54D69">
      <w:pPr>
        <w:autoSpaceDE w:val="0"/>
        <w:autoSpaceDN w:val="0"/>
        <w:adjustRightInd w:val="0"/>
        <w:spacing w:before="4" w:line="276" w:lineRule="exact"/>
        <w:ind w:left="4597"/>
        <w:rPr>
          <w:rFonts w:ascii="Times New Roman Bold" w:hAnsi="Times New Roman Bold"/>
          <w:color w:val="000000"/>
          <w:spacing w:val="-3"/>
        </w:rPr>
      </w:pPr>
      <w:r>
        <w:rPr>
          <w:rFonts w:ascii="Times New Roman Bold" w:hAnsi="Times New Roman Bold"/>
          <w:color w:val="000000"/>
          <w:spacing w:val="-3"/>
        </w:rPr>
        <w:t xml:space="preserve">INSURANCE PROVISIONS </w:t>
      </w:r>
    </w:p>
    <w:p w:rsidR="00B70703" w:rsidRDefault="00B70703">
      <w:pPr>
        <w:autoSpaceDE w:val="0"/>
        <w:autoSpaceDN w:val="0"/>
        <w:adjustRightInd w:val="0"/>
        <w:spacing w:line="276" w:lineRule="exact"/>
        <w:ind w:left="1421"/>
        <w:rPr>
          <w:rFonts w:ascii="Times New Roman Bold" w:hAnsi="Times New Roman Bold"/>
          <w:color w:val="000000"/>
          <w:spacing w:val="-3"/>
        </w:rPr>
      </w:pPr>
    </w:p>
    <w:p w:rsidR="00B70703" w:rsidRDefault="00B54D69">
      <w:pPr>
        <w:tabs>
          <w:tab w:val="left" w:pos="2016"/>
        </w:tabs>
        <w:autoSpaceDE w:val="0"/>
        <w:autoSpaceDN w:val="0"/>
        <w:adjustRightInd w:val="0"/>
        <w:spacing w:before="28" w:line="276" w:lineRule="exact"/>
        <w:ind w:left="1421"/>
        <w:rPr>
          <w:color w:val="000000"/>
          <w:spacing w:val="-3"/>
        </w:rPr>
      </w:pPr>
      <w:r>
        <w:rPr>
          <w:color w:val="000000"/>
          <w:spacing w:val="-3"/>
        </w:rPr>
        <w:t xml:space="preserve">8.1 </w:t>
      </w:r>
      <w:r>
        <w:rPr>
          <w:color w:val="000000"/>
          <w:spacing w:val="-3"/>
        </w:rPr>
        <w:tab/>
        <w:t xml:space="preserve">The Parties agree to maintain at their own expense insurance policies issued by reputable </w:t>
      </w:r>
    </w:p>
    <w:p w:rsidR="00B70703" w:rsidRDefault="00B54D69">
      <w:pPr>
        <w:autoSpaceDE w:val="0"/>
        <w:autoSpaceDN w:val="0"/>
        <w:adjustRightInd w:val="0"/>
        <w:spacing w:before="58" w:line="550" w:lineRule="exact"/>
        <w:ind w:left="2016" w:right="1459"/>
        <w:jc w:val="both"/>
        <w:rPr>
          <w:color w:val="000000"/>
          <w:spacing w:val="-5"/>
        </w:rPr>
      </w:pPr>
      <w:r>
        <w:rPr>
          <w:color w:val="000000"/>
          <w:spacing w:val="-4"/>
        </w:rPr>
        <w:t>insurance companies acceptable to the other Party or self-insure to the extent permitted by this Article VIII</w:t>
      </w:r>
      <w:r>
        <w:rPr>
          <w:color w:val="000000"/>
          <w:spacing w:val="-4"/>
        </w:rPr>
        <w:t xml:space="preserve"> which provide insurance coverage which meets or exceeds the following </w:t>
      </w:r>
      <w:r>
        <w:rPr>
          <w:color w:val="000000"/>
          <w:spacing w:val="-5"/>
        </w:rPr>
        <w:t xml:space="preserve">requirements: </w:t>
      </w:r>
    </w:p>
    <w:p w:rsidR="00B70703" w:rsidRDefault="00B54D69">
      <w:pPr>
        <w:tabs>
          <w:tab w:val="left" w:pos="2736"/>
        </w:tabs>
        <w:autoSpaceDE w:val="0"/>
        <w:autoSpaceDN w:val="0"/>
        <w:adjustRightInd w:val="0"/>
        <w:spacing w:before="290" w:line="550" w:lineRule="exact"/>
        <w:ind w:left="2016" w:right="1204"/>
        <w:rPr>
          <w:color w:val="000000"/>
          <w:spacing w:val="-5"/>
        </w:rPr>
      </w:pPr>
      <w:r>
        <w:rPr>
          <w:color w:val="000000"/>
        </w:rPr>
        <w:t xml:space="preserve">8.1.1   </w:t>
      </w:r>
      <w:r>
        <w:rPr>
          <w:color w:val="000000"/>
          <w:u w:val="single"/>
        </w:rPr>
        <w:t xml:space="preserve">Workers Compensation and Employers Liability Insurance </w:t>
      </w:r>
      <w:r>
        <w:rPr>
          <w:color w:val="000000"/>
        </w:rPr>
        <w:t xml:space="preserve">as required by the State </w:t>
      </w:r>
      <w:r>
        <w:rPr>
          <w:color w:val="000000"/>
        </w:rPr>
        <w:br/>
      </w:r>
      <w:r>
        <w:rPr>
          <w:color w:val="000000"/>
        </w:rPr>
        <w:tab/>
      </w:r>
      <w:r>
        <w:rPr>
          <w:color w:val="000000"/>
          <w:spacing w:val="-4"/>
        </w:rPr>
        <w:t xml:space="preserve">of New York. If required, coverage shall include the U.S. Longshoremen's, and </w:t>
      </w:r>
      <w:r>
        <w:rPr>
          <w:color w:val="000000"/>
          <w:spacing w:val="-4"/>
        </w:rPr>
        <w:br/>
      </w:r>
      <w:r>
        <w:rPr>
          <w:color w:val="000000"/>
          <w:spacing w:val="-4"/>
        </w:rPr>
        <w:tab/>
      </w:r>
      <w:r>
        <w:rPr>
          <w:color w:val="000000"/>
          <w:spacing w:val="-5"/>
        </w:rPr>
        <w:t xml:space="preserve">Harbor Workers Compensation Act &amp; the Jones Act. </w:t>
      </w:r>
    </w:p>
    <w:p w:rsidR="00B70703" w:rsidRDefault="00B54D69">
      <w:pPr>
        <w:tabs>
          <w:tab w:val="left" w:pos="2808"/>
        </w:tabs>
        <w:autoSpaceDE w:val="0"/>
        <w:autoSpaceDN w:val="0"/>
        <w:adjustRightInd w:val="0"/>
        <w:spacing w:before="322" w:line="560" w:lineRule="exact"/>
        <w:ind w:left="2016" w:right="1974"/>
        <w:rPr>
          <w:color w:val="000000"/>
          <w:spacing w:val="-7"/>
        </w:rPr>
      </w:pPr>
      <w:r>
        <w:rPr>
          <w:color w:val="000000"/>
          <w:spacing w:val="-3"/>
        </w:rPr>
        <w:t xml:space="preserve">8.1.2    </w:t>
      </w:r>
      <w:r>
        <w:rPr>
          <w:color w:val="000000"/>
          <w:spacing w:val="-3"/>
          <w:u w:val="single"/>
        </w:rPr>
        <w:t xml:space="preserve">Commercial General Liability (Including Contractual Liability), </w:t>
      </w:r>
      <w:r>
        <w:rPr>
          <w:color w:val="000000"/>
          <w:spacing w:val="-3"/>
        </w:rPr>
        <w:t xml:space="preserve">covering all </w:t>
      </w:r>
      <w:r>
        <w:rPr>
          <w:color w:val="000000"/>
          <w:spacing w:val="-3"/>
        </w:rPr>
        <w:br/>
      </w:r>
      <w:r>
        <w:rPr>
          <w:color w:val="000000"/>
          <w:spacing w:val="-3"/>
        </w:rPr>
        <w:tab/>
      </w:r>
      <w:r>
        <w:rPr>
          <w:color w:val="000000"/>
          <w:spacing w:val="-6"/>
        </w:rPr>
        <w:t xml:space="preserve">activities and operations to be performed by it under this Agreement, with the </w:t>
      </w:r>
      <w:r>
        <w:rPr>
          <w:color w:val="000000"/>
          <w:spacing w:val="-6"/>
        </w:rPr>
        <w:br/>
      </w:r>
      <w:r>
        <w:rPr>
          <w:color w:val="000000"/>
          <w:spacing w:val="-6"/>
        </w:rPr>
        <w:tab/>
      </w:r>
      <w:r>
        <w:rPr>
          <w:color w:val="000000"/>
          <w:spacing w:val="-7"/>
        </w:rPr>
        <w:t xml:space="preserve">following minimum limits: </w:t>
      </w:r>
    </w:p>
    <w:p w:rsidR="00B70703" w:rsidRDefault="00B70703">
      <w:pPr>
        <w:autoSpaceDE w:val="0"/>
        <w:autoSpaceDN w:val="0"/>
        <w:adjustRightInd w:val="0"/>
        <w:spacing w:line="276" w:lineRule="exact"/>
        <w:ind w:left="2808"/>
        <w:rPr>
          <w:color w:val="000000"/>
          <w:spacing w:val="-7"/>
        </w:rPr>
      </w:pPr>
    </w:p>
    <w:p w:rsidR="00B70703" w:rsidRDefault="00B54D69">
      <w:pPr>
        <w:autoSpaceDE w:val="0"/>
        <w:autoSpaceDN w:val="0"/>
        <w:adjustRightInd w:val="0"/>
        <w:spacing w:before="119" w:line="276" w:lineRule="exact"/>
        <w:ind w:left="2808"/>
        <w:rPr>
          <w:color w:val="000000"/>
          <w:spacing w:val="-2"/>
        </w:rPr>
      </w:pPr>
      <w:r>
        <w:rPr>
          <w:color w:val="000000"/>
          <w:spacing w:val="-2"/>
        </w:rPr>
        <w:t>(A)</w:t>
      </w:r>
      <w:r>
        <w:rPr>
          <w:rFonts w:ascii="Arial" w:hAnsi="Arial"/>
          <w:color w:val="000000"/>
          <w:spacing w:val="-2"/>
        </w:rPr>
        <w:t xml:space="preserve"> </w:t>
      </w:r>
      <w:r>
        <w:rPr>
          <w:color w:val="000000"/>
          <w:spacing w:val="-2"/>
        </w:rPr>
        <w:t xml:space="preserve"> Bodily Injury - $1,000,000/$1,000,000 </w:t>
      </w:r>
    </w:p>
    <w:p w:rsidR="00B70703" w:rsidRDefault="00B54D69">
      <w:pPr>
        <w:autoSpaceDE w:val="0"/>
        <w:autoSpaceDN w:val="0"/>
        <w:adjustRightInd w:val="0"/>
        <w:spacing w:before="30" w:line="560" w:lineRule="exact"/>
        <w:ind w:left="3240" w:right="4695"/>
        <w:jc w:val="both"/>
        <w:rPr>
          <w:color w:val="000000"/>
          <w:spacing w:val="-3"/>
        </w:rPr>
      </w:pPr>
      <w:r>
        <w:rPr>
          <w:color w:val="000000"/>
          <w:spacing w:val="-3"/>
        </w:rPr>
        <w:t xml:space="preserve">Property Damage - $1,000,000/$1,000,000 </w:t>
      </w:r>
      <w:r>
        <w:rPr>
          <w:color w:val="000000"/>
          <w:spacing w:val="-3"/>
        </w:rPr>
        <w:br/>
        <w:t xml:space="preserve">OR </w:t>
      </w:r>
    </w:p>
    <w:p w:rsidR="00B70703" w:rsidRDefault="00B54D69">
      <w:pPr>
        <w:autoSpaceDE w:val="0"/>
        <w:autoSpaceDN w:val="0"/>
        <w:adjustRightInd w:val="0"/>
        <w:spacing w:before="235" w:line="276" w:lineRule="exact"/>
        <w:ind w:left="2808"/>
        <w:rPr>
          <w:color w:val="000000"/>
          <w:spacing w:val="-2"/>
        </w:rPr>
      </w:pPr>
      <w:r>
        <w:rPr>
          <w:color w:val="000000"/>
          <w:spacing w:val="-2"/>
        </w:rPr>
        <w:t>(B)</w:t>
      </w:r>
      <w:r>
        <w:rPr>
          <w:rFonts w:ascii="Arial" w:hAnsi="Arial"/>
          <w:color w:val="000000"/>
          <w:spacing w:val="-2"/>
        </w:rPr>
        <w:t xml:space="preserve"> </w:t>
      </w:r>
      <w:r>
        <w:rPr>
          <w:color w:val="000000"/>
          <w:spacing w:val="-2"/>
        </w:rPr>
        <w:t xml:space="preserve"> Combined Single Limit - $1,000,000 per occurrence </w:t>
      </w:r>
    </w:p>
    <w:p w:rsidR="00B70703" w:rsidRDefault="00B70703">
      <w:pPr>
        <w:autoSpaceDE w:val="0"/>
        <w:autoSpaceDN w:val="0"/>
        <w:adjustRightInd w:val="0"/>
        <w:spacing w:line="230" w:lineRule="exact"/>
        <w:ind w:left="5989"/>
        <w:rPr>
          <w:color w:val="000000"/>
          <w:spacing w:val="-2"/>
        </w:rPr>
      </w:pPr>
    </w:p>
    <w:p w:rsidR="00B70703" w:rsidRDefault="00B54D69">
      <w:pPr>
        <w:autoSpaceDE w:val="0"/>
        <w:autoSpaceDN w:val="0"/>
        <w:adjustRightInd w:val="0"/>
        <w:spacing w:before="132" w:line="230" w:lineRule="exact"/>
        <w:ind w:left="5989"/>
        <w:rPr>
          <w:color w:val="000000"/>
          <w:spacing w:val="-2"/>
          <w:sz w:val="20"/>
        </w:rPr>
      </w:pPr>
      <w:r>
        <w:rPr>
          <w:color w:val="000000"/>
          <w:spacing w:val="-2"/>
          <w:sz w:val="20"/>
        </w:rPr>
        <w:t xml:space="preserve">40 </w:t>
      </w:r>
    </w:p>
    <w:p w:rsidR="00B70703" w:rsidRDefault="00B70703">
      <w:pPr>
        <w:autoSpaceDE w:val="0"/>
        <w:autoSpaceDN w:val="0"/>
        <w:adjustRightInd w:val="0"/>
        <w:rPr>
          <w:color w:val="000000"/>
          <w:spacing w:val="-2"/>
          <w:sz w:val="20"/>
        </w:rPr>
        <w:sectPr w:rsidR="00B70703">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44" w:name="Pg45"/>
      <w:bookmarkEnd w:id="44"/>
    </w:p>
    <w:p w:rsidR="00B70703" w:rsidRDefault="00B70703">
      <w:pPr>
        <w:autoSpaceDE w:val="0"/>
        <w:autoSpaceDN w:val="0"/>
        <w:adjustRightInd w:val="0"/>
        <w:spacing w:line="276" w:lineRule="exact"/>
        <w:ind w:left="3361"/>
        <w:rPr>
          <w:color w:val="000000"/>
          <w:spacing w:val="-2"/>
        </w:rPr>
      </w:pPr>
    </w:p>
    <w:p w:rsidR="00B70703" w:rsidRDefault="00B70703">
      <w:pPr>
        <w:autoSpaceDE w:val="0"/>
        <w:autoSpaceDN w:val="0"/>
        <w:adjustRightInd w:val="0"/>
        <w:spacing w:line="276" w:lineRule="exact"/>
        <w:ind w:left="3361"/>
        <w:rPr>
          <w:color w:val="000000"/>
          <w:spacing w:val="-2"/>
        </w:rPr>
      </w:pPr>
    </w:p>
    <w:p w:rsidR="00B70703" w:rsidRDefault="00B70703">
      <w:pPr>
        <w:autoSpaceDE w:val="0"/>
        <w:autoSpaceDN w:val="0"/>
        <w:adjustRightInd w:val="0"/>
        <w:spacing w:line="276" w:lineRule="exact"/>
        <w:ind w:left="3361"/>
        <w:rPr>
          <w:color w:val="000000"/>
          <w:spacing w:val="-2"/>
        </w:rPr>
      </w:pPr>
    </w:p>
    <w:p w:rsidR="00B70703" w:rsidRDefault="00B70703">
      <w:pPr>
        <w:autoSpaceDE w:val="0"/>
        <w:autoSpaceDN w:val="0"/>
        <w:adjustRightInd w:val="0"/>
        <w:spacing w:line="276" w:lineRule="exact"/>
        <w:ind w:left="3361"/>
        <w:rPr>
          <w:color w:val="000000"/>
          <w:spacing w:val="-2"/>
        </w:rPr>
      </w:pPr>
    </w:p>
    <w:p w:rsidR="00B70703" w:rsidRDefault="00B54D69">
      <w:pPr>
        <w:autoSpaceDE w:val="0"/>
        <w:autoSpaceDN w:val="0"/>
        <w:adjustRightInd w:val="0"/>
        <w:spacing w:before="67" w:line="276" w:lineRule="exact"/>
        <w:ind w:left="3361"/>
        <w:rPr>
          <w:color w:val="000000"/>
          <w:spacing w:val="-3"/>
        </w:rPr>
      </w:pPr>
      <w:r>
        <w:rPr>
          <w:color w:val="000000"/>
          <w:spacing w:val="-3"/>
        </w:rPr>
        <w:t xml:space="preserve">AND </w:t>
      </w:r>
    </w:p>
    <w:p w:rsidR="00B70703" w:rsidRDefault="00B70703">
      <w:pPr>
        <w:autoSpaceDE w:val="0"/>
        <w:autoSpaceDN w:val="0"/>
        <w:adjustRightInd w:val="0"/>
        <w:spacing w:line="276" w:lineRule="exact"/>
        <w:ind w:left="2808"/>
        <w:rPr>
          <w:color w:val="000000"/>
          <w:spacing w:val="-3"/>
        </w:rPr>
      </w:pPr>
    </w:p>
    <w:p w:rsidR="00B70703" w:rsidRDefault="00B54D69">
      <w:pPr>
        <w:autoSpaceDE w:val="0"/>
        <w:autoSpaceDN w:val="0"/>
        <w:adjustRightInd w:val="0"/>
        <w:spacing w:before="8" w:line="276" w:lineRule="exact"/>
        <w:ind w:left="2808"/>
        <w:rPr>
          <w:color w:val="000000"/>
          <w:spacing w:val="-2"/>
        </w:rPr>
      </w:pPr>
      <w:r>
        <w:rPr>
          <w:color w:val="000000"/>
          <w:spacing w:val="-2"/>
        </w:rPr>
        <w:t xml:space="preserve">(C)   General Aggregate &amp; Product Aggregate - $2,000,000 each. </w:t>
      </w:r>
    </w:p>
    <w:p w:rsidR="00B70703" w:rsidRDefault="00B70703">
      <w:pPr>
        <w:autoSpaceDE w:val="0"/>
        <w:autoSpaceDN w:val="0"/>
        <w:adjustRightInd w:val="0"/>
        <w:spacing w:line="273" w:lineRule="exact"/>
        <w:ind w:left="2088"/>
        <w:rPr>
          <w:color w:val="000000"/>
          <w:spacing w:val="-2"/>
        </w:rPr>
      </w:pPr>
    </w:p>
    <w:p w:rsidR="00B70703" w:rsidRDefault="00B54D69">
      <w:pPr>
        <w:tabs>
          <w:tab w:val="left" w:pos="2808"/>
        </w:tabs>
        <w:autoSpaceDE w:val="0"/>
        <w:autoSpaceDN w:val="0"/>
        <w:adjustRightInd w:val="0"/>
        <w:spacing w:before="14" w:line="273" w:lineRule="exact"/>
        <w:ind w:left="2088" w:right="1263"/>
        <w:rPr>
          <w:color w:val="000000"/>
          <w:spacing w:val="-3"/>
        </w:rPr>
      </w:pPr>
      <w:r>
        <w:rPr>
          <w:color w:val="000000"/>
          <w:spacing w:val="-1"/>
        </w:rPr>
        <w:t xml:space="preserve">8.1.3   </w:t>
      </w:r>
      <w:r>
        <w:rPr>
          <w:color w:val="000000"/>
          <w:spacing w:val="-1"/>
          <w:u w:val="single"/>
        </w:rPr>
        <w:t>Automobile Liability</w:t>
      </w:r>
      <w:r>
        <w:rPr>
          <w:rFonts w:ascii="Times New Roman Bold" w:hAnsi="Times New Roman Bold"/>
          <w:color w:val="000000"/>
          <w:spacing w:val="-1"/>
        </w:rPr>
        <w:t xml:space="preserve">, </w:t>
      </w:r>
      <w:r>
        <w:rPr>
          <w:color w:val="000000"/>
          <w:spacing w:val="-1"/>
        </w:rPr>
        <w:t xml:space="preserve">covering all owned, non-owned and hired vehicles used in </w:t>
      </w:r>
      <w:r>
        <w:rPr>
          <w:color w:val="000000"/>
          <w:spacing w:val="-1"/>
        </w:rPr>
        <w:br/>
      </w:r>
      <w:r>
        <w:rPr>
          <w:color w:val="000000"/>
          <w:spacing w:val="-1"/>
        </w:rPr>
        <w:tab/>
      </w:r>
      <w:r>
        <w:rPr>
          <w:color w:val="000000"/>
          <w:spacing w:val="-2"/>
        </w:rPr>
        <w:t xml:space="preserve">connection with all operations, work or services to be performed by or on behalf of </w:t>
      </w:r>
      <w:r>
        <w:rPr>
          <w:color w:val="000000"/>
          <w:spacing w:val="-2"/>
        </w:rPr>
        <w:br/>
      </w:r>
      <w:r>
        <w:rPr>
          <w:color w:val="000000"/>
          <w:spacing w:val="-2"/>
        </w:rPr>
        <w:tab/>
        <w:t xml:space="preserve">any contractor under or in connection with this Agreement with </w:t>
      </w:r>
      <w:r>
        <w:rPr>
          <w:rFonts w:ascii="Times New Roman Bold" w:hAnsi="Times New Roman Bold"/>
          <w:color w:val="000000"/>
          <w:spacing w:val="-2"/>
          <w:u w:val="single"/>
        </w:rPr>
        <w:t>minimum</w:t>
      </w:r>
      <w:r>
        <w:rPr>
          <w:color w:val="000000"/>
          <w:spacing w:val="-2"/>
        </w:rPr>
        <w:t xml:space="preserve"> limits </w:t>
      </w:r>
      <w:r>
        <w:rPr>
          <w:color w:val="000000"/>
          <w:spacing w:val="-2"/>
        </w:rPr>
        <w:br/>
      </w:r>
      <w:r>
        <w:rPr>
          <w:color w:val="000000"/>
          <w:spacing w:val="-2"/>
        </w:rPr>
        <w:tab/>
      </w:r>
      <w:r>
        <w:rPr>
          <w:color w:val="000000"/>
          <w:spacing w:val="-3"/>
        </w:rPr>
        <w:t xml:space="preserve">of: </w:t>
      </w:r>
    </w:p>
    <w:p w:rsidR="00B70703" w:rsidRDefault="00B54D69">
      <w:pPr>
        <w:autoSpaceDE w:val="0"/>
        <w:autoSpaceDN w:val="0"/>
        <w:adjustRightInd w:val="0"/>
        <w:spacing w:before="192" w:line="340" w:lineRule="exact"/>
        <w:ind w:left="2808" w:right="3282"/>
        <w:jc w:val="both"/>
        <w:rPr>
          <w:color w:val="000000"/>
          <w:spacing w:val="-3"/>
        </w:rPr>
      </w:pPr>
      <w:r>
        <w:rPr>
          <w:color w:val="000000"/>
          <w:spacing w:val="-3"/>
        </w:rPr>
        <w:t>Bodily Injury - $500,000 p</w:t>
      </w:r>
      <w:r>
        <w:rPr>
          <w:color w:val="000000"/>
          <w:spacing w:val="-3"/>
        </w:rPr>
        <w:t xml:space="preserve">er occurrence; 1,000,000 aggregate Property Damage - $500,000 per occurrence </w:t>
      </w:r>
    </w:p>
    <w:p w:rsidR="00B70703" w:rsidRDefault="00B54D69">
      <w:pPr>
        <w:autoSpaceDE w:val="0"/>
        <w:autoSpaceDN w:val="0"/>
        <w:adjustRightInd w:val="0"/>
        <w:spacing w:before="1" w:line="243" w:lineRule="exact"/>
        <w:ind w:left="4249"/>
        <w:rPr>
          <w:color w:val="000000"/>
          <w:spacing w:val="-3"/>
        </w:rPr>
      </w:pPr>
      <w:r>
        <w:rPr>
          <w:color w:val="000000"/>
          <w:spacing w:val="-3"/>
        </w:rPr>
        <w:t xml:space="preserve">OR </w:t>
      </w:r>
    </w:p>
    <w:p w:rsidR="00B70703" w:rsidRDefault="00B54D69">
      <w:pPr>
        <w:autoSpaceDE w:val="0"/>
        <w:autoSpaceDN w:val="0"/>
        <w:adjustRightInd w:val="0"/>
        <w:spacing w:before="10" w:line="276" w:lineRule="exact"/>
        <w:ind w:left="2808"/>
        <w:rPr>
          <w:color w:val="000000"/>
          <w:spacing w:val="-3"/>
        </w:rPr>
      </w:pPr>
      <w:r>
        <w:rPr>
          <w:color w:val="000000"/>
          <w:spacing w:val="-3"/>
        </w:rPr>
        <w:t xml:space="preserve">Combined Single Limit - $1,000,000 per occurrence </w:t>
      </w:r>
    </w:p>
    <w:p w:rsidR="00B70703" w:rsidRDefault="00B54D69">
      <w:pPr>
        <w:autoSpaceDE w:val="0"/>
        <w:autoSpaceDN w:val="0"/>
        <w:adjustRightInd w:val="0"/>
        <w:spacing w:before="184" w:line="276" w:lineRule="exact"/>
        <w:ind w:left="2088"/>
        <w:rPr>
          <w:color w:val="000000"/>
          <w:spacing w:val="-1"/>
        </w:rPr>
      </w:pPr>
      <w:r>
        <w:rPr>
          <w:color w:val="000000"/>
          <w:spacing w:val="-1"/>
        </w:rPr>
        <w:t xml:space="preserve">8.1.4 </w:t>
      </w:r>
      <w:r>
        <w:rPr>
          <w:color w:val="000000"/>
          <w:spacing w:val="-1"/>
          <w:u w:val="single"/>
        </w:rPr>
        <w:t xml:space="preserve">Umbrella or Excess Liability, </w:t>
      </w:r>
      <w:r>
        <w:rPr>
          <w:color w:val="000000"/>
          <w:spacing w:val="-1"/>
        </w:rPr>
        <w:t xml:space="preserve">coverage with a minimum limit of $ 4,000,000. </w:t>
      </w:r>
    </w:p>
    <w:p w:rsidR="00B70703" w:rsidRDefault="00B70703">
      <w:pPr>
        <w:autoSpaceDE w:val="0"/>
        <w:autoSpaceDN w:val="0"/>
        <w:adjustRightInd w:val="0"/>
        <w:spacing w:line="276" w:lineRule="exact"/>
        <w:ind w:left="1478"/>
        <w:rPr>
          <w:color w:val="000000"/>
          <w:spacing w:val="-1"/>
        </w:rPr>
      </w:pPr>
    </w:p>
    <w:p w:rsidR="00B70703" w:rsidRDefault="00B54D69">
      <w:pPr>
        <w:tabs>
          <w:tab w:val="left" w:pos="2088"/>
        </w:tabs>
        <w:autoSpaceDE w:val="0"/>
        <w:autoSpaceDN w:val="0"/>
        <w:adjustRightInd w:val="0"/>
        <w:spacing w:before="208" w:line="276" w:lineRule="exact"/>
        <w:ind w:left="1478"/>
        <w:rPr>
          <w:color w:val="000000"/>
          <w:spacing w:val="-4"/>
        </w:rPr>
      </w:pPr>
      <w:r>
        <w:rPr>
          <w:color w:val="000000"/>
          <w:spacing w:val="-3"/>
        </w:rPr>
        <w:t xml:space="preserve">8.2 </w:t>
      </w:r>
      <w:r>
        <w:rPr>
          <w:color w:val="000000"/>
          <w:spacing w:val="-3"/>
        </w:rPr>
        <w:tab/>
      </w:r>
      <w:r>
        <w:rPr>
          <w:color w:val="000000"/>
          <w:spacing w:val="-4"/>
        </w:rPr>
        <w:t xml:space="preserve">Each Party shall include the other Party as an additional insured for all coverage's except </w:t>
      </w:r>
    </w:p>
    <w:p w:rsidR="00B70703" w:rsidRDefault="00B54D69">
      <w:pPr>
        <w:autoSpaceDE w:val="0"/>
        <w:autoSpaceDN w:val="0"/>
        <w:adjustRightInd w:val="0"/>
        <w:spacing w:before="58" w:line="550" w:lineRule="exact"/>
        <w:ind w:left="2088" w:right="1501"/>
        <w:jc w:val="both"/>
        <w:rPr>
          <w:color w:val="000000"/>
          <w:spacing w:val="-7"/>
        </w:rPr>
      </w:pPr>
      <w:r>
        <w:rPr>
          <w:color w:val="000000"/>
          <w:spacing w:val="-6"/>
        </w:rPr>
        <w:t xml:space="preserve">Workers Compensation and Employers Liability Insurance.  For National Grid, please use </w:t>
      </w:r>
      <w:r>
        <w:rPr>
          <w:color w:val="000000"/>
          <w:spacing w:val="-6"/>
        </w:rPr>
        <w:br/>
      </w:r>
      <w:r>
        <w:rPr>
          <w:color w:val="000000"/>
          <w:spacing w:val="-6"/>
        </w:rPr>
        <w:t xml:space="preserve">the following wording:  National Grid USA, its direct and indirect parents, subsidiaries and </w:t>
      </w:r>
      <w:r>
        <w:rPr>
          <w:color w:val="000000"/>
          <w:spacing w:val="-6"/>
        </w:rPr>
        <w:br/>
      </w:r>
      <w:r>
        <w:rPr>
          <w:color w:val="000000"/>
          <w:spacing w:val="-7"/>
        </w:rPr>
        <w:t xml:space="preserve">affiliates. </w:t>
      </w:r>
    </w:p>
    <w:p w:rsidR="00B70703" w:rsidRDefault="00B70703">
      <w:pPr>
        <w:autoSpaceDE w:val="0"/>
        <w:autoSpaceDN w:val="0"/>
        <w:adjustRightInd w:val="0"/>
        <w:spacing w:line="276" w:lineRule="exact"/>
        <w:ind w:left="1478"/>
        <w:rPr>
          <w:color w:val="000000"/>
          <w:spacing w:val="-7"/>
        </w:rPr>
      </w:pPr>
    </w:p>
    <w:p w:rsidR="00B70703" w:rsidRDefault="00B70703">
      <w:pPr>
        <w:autoSpaceDE w:val="0"/>
        <w:autoSpaceDN w:val="0"/>
        <w:adjustRightInd w:val="0"/>
        <w:spacing w:line="276" w:lineRule="exact"/>
        <w:ind w:left="1478"/>
        <w:rPr>
          <w:color w:val="000000"/>
          <w:spacing w:val="-7"/>
        </w:rPr>
      </w:pPr>
    </w:p>
    <w:p w:rsidR="00B70703" w:rsidRDefault="00B54D69">
      <w:pPr>
        <w:tabs>
          <w:tab w:val="left" w:pos="2088"/>
        </w:tabs>
        <w:autoSpaceDE w:val="0"/>
        <w:autoSpaceDN w:val="0"/>
        <w:adjustRightInd w:val="0"/>
        <w:spacing w:before="14" w:line="276" w:lineRule="exact"/>
        <w:ind w:left="1478"/>
        <w:rPr>
          <w:color w:val="000000"/>
          <w:spacing w:val="-4"/>
        </w:rPr>
      </w:pPr>
      <w:r>
        <w:rPr>
          <w:color w:val="000000"/>
          <w:spacing w:val="-5"/>
        </w:rPr>
        <w:t>8.3</w:t>
      </w:r>
      <w:r>
        <w:rPr>
          <w:color w:val="000000"/>
          <w:spacing w:val="-5"/>
        </w:rPr>
        <w:tab/>
      </w:r>
      <w:r>
        <w:rPr>
          <w:color w:val="000000"/>
          <w:spacing w:val="-4"/>
        </w:rPr>
        <w:t>In the event any Party uses subcontractors in connection with this Agreement, that Party</w:t>
      </w:r>
    </w:p>
    <w:p w:rsidR="00B70703" w:rsidRDefault="00B54D69">
      <w:pPr>
        <w:autoSpaceDE w:val="0"/>
        <w:autoSpaceDN w:val="0"/>
        <w:adjustRightInd w:val="0"/>
        <w:spacing w:before="276" w:line="276" w:lineRule="exact"/>
        <w:ind w:left="1478" w:firstLine="609"/>
        <w:rPr>
          <w:color w:val="000000"/>
          <w:spacing w:val="-4"/>
        </w:rPr>
      </w:pPr>
      <w:r>
        <w:rPr>
          <w:color w:val="000000"/>
          <w:spacing w:val="-4"/>
        </w:rPr>
        <w:t>shall require all subcontractors to provide the same i</w:t>
      </w:r>
      <w:r>
        <w:rPr>
          <w:color w:val="000000"/>
          <w:spacing w:val="-4"/>
        </w:rPr>
        <w:t>nsurance coverage's set forth in Section</w:t>
      </w:r>
    </w:p>
    <w:p w:rsidR="00B70703" w:rsidRDefault="00B54D69">
      <w:pPr>
        <w:autoSpaceDE w:val="0"/>
        <w:autoSpaceDN w:val="0"/>
        <w:adjustRightInd w:val="0"/>
        <w:spacing w:before="276" w:line="276" w:lineRule="exact"/>
        <w:ind w:left="1478" w:firstLine="609"/>
        <w:rPr>
          <w:color w:val="000000"/>
          <w:spacing w:val="-5"/>
        </w:rPr>
      </w:pPr>
      <w:r>
        <w:rPr>
          <w:color w:val="000000"/>
          <w:spacing w:val="-5"/>
        </w:rPr>
        <w:t>8.1.</w:t>
      </w:r>
    </w:p>
    <w:p w:rsidR="00B70703" w:rsidRDefault="00B70703">
      <w:pPr>
        <w:autoSpaceDE w:val="0"/>
        <w:autoSpaceDN w:val="0"/>
        <w:adjustRightInd w:val="0"/>
        <w:spacing w:line="276" w:lineRule="exact"/>
        <w:ind w:left="1478"/>
        <w:rPr>
          <w:color w:val="000000"/>
          <w:spacing w:val="-5"/>
        </w:rPr>
      </w:pPr>
    </w:p>
    <w:p w:rsidR="00B70703" w:rsidRDefault="00B54D69">
      <w:pPr>
        <w:tabs>
          <w:tab w:val="left" w:pos="2088"/>
        </w:tabs>
        <w:autoSpaceDE w:val="0"/>
        <w:autoSpaceDN w:val="0"/>
        <w:adjustRightInd w:val="0"/>
        <w:spacing w:before="275" w:line="276" w:lineRule="exact"/>
        <w:ind w:left="1478"/>
        <w:rPr>
          <w:color w:val="000000"/>
          <w:spacing w:val="-4"/>
        </w:rPr>
      </w:pPr>
      <w:r>
        <w:rPr>
          <w:color w:val="000000"/>
          <w:spacing w:val="-3"/>
        </w:rPr>
        <w:t xml:space="preserve">8.4 </w:t>
      </w:r>
      <w:r>
        <w:rPr>
          <w:color w:val="000000"/>
          <w:spacing w:val="-3"/>
        </w:rPr>
        <w:tab/>
      </w:r>
      <w:r>
        <w:rPr>
          <w:color w:val="000000"/>
          <w:spacing w:val="-4"/>
        </w:rPr>
        <w:t xml:space="preserve">Upon request by any Party, the other Party shall promptly provide the requesting Party with </w:t>
      </w:r>
    </w:p>
    <w:p w:rsidR="00B70703" w:rsidRDefault="00B54D69">
      <w:pPr>
        <w:autoSpaceDE w:val="0"/>
        <w:autoSpaceDN w:val="0"/>
        <w:adjustRightInd w:val="0"/>
        <w:spacing w:before="58" w:line="550" w:lineRule="exact"/>
        <w:ind w:left="2088" w:right="1584"/>
        <w:rPr>
          <w:color w:val="000000"/>
          <w:spacing w:val="-3"/>
        </w:rPr>
      </w:pPr>
      <w:r>
        <w:rPr>
          <w:color w:val="000000"/>
          <w:spacing w:val="-6"/>
        </w:rPr>
        <w:t xml:space="preserve">either evidence of insurance or certificates of insurance evidencing the insurance coverage </w:t>
      </w:r>
      <w:r>
        <w:rPr>
          <w:color w:val="000000"/>
          <w:w w:val="102"/>
        </w:rPr>
        <w:t xml:space="preserve">required under Sections 8.1 and 8.2.  Municipal shall provide such certificates or </w:t>
      </w:r>
      <w:r>
        <w:rPr>
          <w:color w:val="000000"/>
          <w:spacing w:val="-3"/>
        </w:rPr>
        <w:t xml:space="preserve">evidence of insurance to National Grid at the following address: </w:t>
      </w:r>
    </w:p>
    <w:p w:rsidR="00B70703" w:rsidRDefault="00B54D69">
      <w:pPr>
        <w:autoSpaceDE w:val="0"/>
        <w:autoSpaceDN w:val="0"/>
        <w:adjustRightInd w:val="0"/>
        <w:spacing w:before="237" w:line="276" w:lineRule="exact"/>
        <w:ind w:left="2088"/>
        <w:rPr>
          <w:rFonts w:ascii="Times New Roman Bold" w:hAnsi="Times New Roman Bold"/>
          <w:color w:val="000000"/>
          <w:spacing w:val="-3"/>
        </w:rPr>
      </w:pPr>
      <w:r>
        <w:rPr>
          <w:rFonts w:ascii="Times New Roman Bold" w:hAnsi="Times New Roman Bold"/>
          <w:color w:val="000000"/>
          <w:spacing w:val="-3"/>
        </w:rPr>
        <w:t xml:space="preserve">Transmission Commercial </w:t>
      </w:r>
    </w:p>
    <w:p w:rsidR="00B70703" w:rsidRDefault="00B54D69">
      <w:pPr>
        <w:autoSpaceDE w:val="0"/>
        <w:autoSpaceDN w:val="0"/>
        <w:adjustRightInd w:val="0"/>
        <w:spacing w:before="4" w:line="276" w:lineRule="exact"/>
        <w:ind w:left="2088"/>
        <w:rPr>
          <w:rFonts w:ascii="Times New Roman Bold" w:hAnsi="Times New Roman Bold"/>
          <w:color w:val="000000"/>
          <w:spacing w:val="-3"/>
        </w:rPr>
      </w:pPr>
      <w:r>
        <w:rPr>
          <w:rFonts w:ascii="Times New Roman Bold" w:hAnsi="Times New Roman Bold"/>
          <w:color w:val="000000"/>
          <w:spacing w:val="-3"/>
        </w:rPr>
        <w:t xml:space="preserve">40 Sylvan Rd </w:t>
      </w:r>
    </w:p>
    <w:p w:rsidR="00B70703" w:rsidRDefault="00B54D69">
      <w:pPr>
        <w:autoSpaceDE w:val="0"/>
        <w:autoSpaceDN w:val="0"/>
        <w:adjustRightInd w:val="0"/>
        <w:spacing w:before="1" w:line="256" w:lineRule="exact"/>
        <w:ind w:left="2088"/>
        <w:rPr>
          <w:rFonts w:ascii="Times New Roman Bold" w:hAnsi="Times New Roman Bold"/>
          <w:color w:val="000000"/>
          <w:spacing w:val="-3"/>
        </w:rPr>
      </w:pPr>
      <w:r>
        <w:rPr>
          <w:rFonts w:ascii="Times New Roman Bold" w:hAnsi="Times New Roman Bold"/>
          <w:color w:val="000000"/>
          <w:spacing w:val="-3"/>
        </w:rPr>
        <w:t xml:space="preserve">Waltham, MA. 02451 </w:t>
      </w:r>
    </w:p>
    <w:p w:rsidR="00B70703" w:rsidRDefault="00B70703">
      <w:pPr>
        <w:autoSpaceDE w:val="0"/>
        <w:autoSpaceDN w:val="0"/>
        <w:adjustRightInd w:val="0"/>
        <w:spacing w:line="276" w:lineRule="exact"/>
        <w:ind w:left="2088"/>
        <w:rPr>
          <w:rFonts w:ascii="Times New Roman Bold" w:hAnsi="Times New Roman Bold"/>
          <w:color w:val="000000"/>
          <w:spacing w:val="-3"/>
        </w:rPr>
      </w:pPr>
    </w:p>
    <w:p w:rsidR="00B70703" w:rsidRDefault="00B54D69">
      <w:pPr>
        <w:autoSpaceDE w:val="0"/>
        <w:autoSpaceDN w:val="0"/>
        <w:adjustRightInd w:val="0"/>
        <w:spacing w:before="12" w:line="276" w:lineRule="exact"/>
        <w:ind w:left="2088"/>
        <w:rPr>
          <w:color w:val="000000"/>
        </w:rPr>
      </w:pPr>
      <w:r>
        <w:rPr>
          <w:color w:val="000000"/>
        </w:rPr>
        <w:t xml:space="preserve">National Grid shall provide such certificates or evidence of insurance to Municipal at the </w:t>
      </w:r>
    </w:p>
    <w:p w:rsidR="00B70703" w:rsidRDefault="00B70703">
      <w:pPr>
        <w:autoSpaceDE w:val="0"/>
        <w:autoSpaceDN w:val="0"/>
        <w:adjustRightInd w:val="0"/>
        <w:spacing w:line="230" w:lineRule="exact"/>
        <w:ind w:left="5989"/>
        <w:rPr>
          <w:color w:val="000000"/>
        </w:rPr>
      </w:pPr>
    </w:p>
    <w:p w:rsidR="00B70703" w:rsidRDefault="00B70703">
      <w:pPr>
        <w:autoSpaceDE w:val="0"/>
        <w:autoSpaceDN w:val="0"/>
        <w:adjustRightInd w:val="0"/>
        <w:spacing w:line="230" w:lineRule="exact"/>
        <w:ind w:left="5989"/>
        <w:rPr>
          <w:color w:val="000000"/>
        </w:rPr>
      </w:pPr>
    </w:p>
    <w:p w:rsidR="00B70703" w:rsidRDefault="00B54D69">
      <w:pPr>
        <w:autoSpaceDE w:val="0"/>
        <w:autoSpaceDN w:val="0"/>
        <w:adjustRightInd w:val="0"/>
        <w:spacing w:before="82" w:line="230" w:lineRule="exact"/>
        <w:ind w:left="5989"/>
        <w:rPr>
          <w:color w:val="000000"/>
          <w:spacing w:val="-2"/>
          <w:sz w:val="20"/>
        </w:rPr>
      </w:pPr>
      <w:r>
        <w:rPr>
          <w:color w:val="000000"/>
          <w:spacing w:val="-2"/>
          <w:sz w:val="20"/>
        </w:rPr>
        <w:t xml:space="preserve">41 </w:t>
      </w:r>
    </w:p>
    <w:p w:rsidR="00B70703" w:rsidRDefault="00B70703">
      <w:pPr>
        <w:autoSpaceDE w:val="0"/>
        <w:autoSpaceDN w:val="0"/>
        <w:adjustRightInd w:val="0"/>
        <w:rPr>
          <w:color w:val="000000"/>
          <w:spacing w:val="-2"/>
          <w:sz w:val="20"/>
        </w:rPr>
        <w:sectPr w:rsidR="00B70703">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45" w:name="Pg46"/>
      <w:bookmarkEnd w:id="45"/>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54D69">
      <w:pPr>
        <w:autoSpaceDE w:val="0"/>
        <w:autoSpaceDN w:val="0"/>
        <w:adjustRightInd w:val="0"/>
        <w:spacing w:before="67" w:line="276" w:lineRule="exact"/>
        <w:ind w:left="2088"/>
        <w:rPr>
          <w:color w:val="000000"/>
          <w:spacing w:val="-3"/>
        </w:rPr>
      </w:pPr>
      <w:r>
        <w:rPr>
          <w:color w:val="000000"/>
          <w:spacing w:val="-3"/>
        </w:rPr>
        <w:t xml:space="preserve">following address: </w:t>
      </w:r>
    </w:p>
    <w:p w:rsidR="00B70703" w:rsidRDefault="00B70703">
      <w:pPr>
        <w:autoSpaceDE w:val="0"/>
        <w:autoSpaceDN w:val="0"/>
        <w:adjustRightInd w:val="0"/>
        <w:spacing w:line="276" w:lineRule="exact"/>
        <w:ind w:left="2016"/>
        <w:rPr>
          <w:color w:val="000000"/>
          <w:spacing w:val="-3"/>
        </w:rPr>
      </w:pPr>
    </w:p>
    <w:p w:rsidR="00B70703" w:rsidRDefault="00B70703">
      <w:pPr>
        <w:autoSpaceDE w:val="0"/>
        <w:autoSpaceDN w:val="0"/>
        <w:adjustRightInd w:val="0"/>
        <w:spacing w:line="276" w:lineRule="exact"/>
        <w:ind w:left="2016"/>
        <w:rPr>
          <w:color w:val="000000"/>
          <w:spacing w:val="-3"/>
        </w:rPr>
      </w:pPr>
    </w:p>
    <w:p w:rsidR="00B70703" w:rsidRDefault="00B70703">
      <w:pPr>
        <w:autoSpaceDE w:val="0"/>
        <w:autoSpaceDN w:val="0"/>
        <w:adjustRightInd w:val="0"/>
        <w:spacing w:line="276" w:lineRule="exact"/>
        <w:ind w:left="2016"/>
        <w:rPr>
          <w:color w:val="000000"/>
          <w:spacing w:val="-3"/>
        </w:rPr>
      </w:pPr>
    </w:p>
    <w:p w:rsidR="00B70703" w:rsidRDefault="00B70703">
      <w:pPr>
        <w:autoSpaceDE w:val="0"/>
        <w:autoSpaceDN w:val="0"/>
        <w:adjustRightInd w:val="0"/>
        <w:spacing w:line="276" w:lineRule="exact"/>
        <w:ind w:left="2016"/>
        <w:rPr>
          <w:color w:val="000000"/>
          <w:spacing w:val="-3"/>
        </w:rPr>
      </w:pPr>
    </w:p>
    <w:p w:rsidR="00B70703" w:rsidRDefault="00B54D69">
      <w:pPr>
        <w:autoSpaceDE w:val="0"/>
        <w:autoSpaceDN w:val="0"/>
        <w:adjustRightInd w:val="0"/>
        <w:spacing w:before="20" w:line="276" w:lineRule="exact"/>
        <w:ind w:left="2016"/>
        <w:rPr>
          <w:rFonts w:ascii="Times New Roman Bold" w:hAnsi="Times New Roman Bold"/>
          <w:color w:val="000000"/>
          <w:spacing w:val="-3"/>
        </w:rPr>
      </w:pPr>
      <w:r>
        <w:rPr>
          <w:rFonts w:ascii="Times New Roman Bold" w:hAnsi="Times New Roman Bold"/>
          <w:color w:val="000000"/>
          <w:spacing w:val="-3"/>
        </w:rPr>
        <w:t xml:space="preserve">Village of Skaneateles, NY </w:t>
      </w:r>
    </w:p>
    <w:p w:rsidR="00B70703" w:rsidRDefault="00B70703">
      <w:pPr>
        <w:autoSpaceDE w:val="0"/>
        <w:autoSpaceDN w:val="0"/>
        <w:adjustRightInd w:val="0"/>
        <w:spacing w:line="276" w:lineRule="exact"/>
        <w:ind w:left="2016"/>
        <w:rPr>
          <w:rFonts w:ascii="Times New Roman Bold" w:hAnsi="Times New Roman Bold"/>
          <w:color w:val="000000"/>
          <w:spacing w:val="-3"/>
        </w:rPr>
      </w:pPr>
    </w:p>
    <w:p w:rsidR="00B70703" w:rsidRDefault="00B54D69">
      <w:pPr>
        <w:autoSpaceDE w:val="0"/>
        <w:autoSpaceDN w:val="0"/>
        <w:adjustRightInd w:val="0"/>
        <w:spacing w:before="8" w:line="276" w:lineRule="exact"/>
        <w:ind w:left="2016"/>
        <w:rPr>
          <w:rFonts w:ascii="Times New Roman Bold" w:hAnsi="Times New Roman Bold"/>
          <w:color w:val="000000"/>
          <w:spacing w:val="-3"/>
        </w:rPr>
      </w:pPr>
      <w:r>
        <w:rPr>
          <w:rFonts w:ascii="Times New Roman Bold" w:hAnsi="Times New Roman Bold"/>
          <w:color w:val="000000"/>
          <w:spacing w:val="-3"/>
        </w:rPr>
        <w:t xml:space="preserve">Attn. Mayor Martin Hubbard </w:t>
      </w:r>
    </w:p>
    <w:p w:rsidR="00B70703" w:rsidRDefault="00B54D69">
      <w:pPr>
        <w:autoSpaceDE w:val="0"/>
        <w:autoSpaceDN w:val="0"/>
        <w:adjustRightInd w:val="0"/>
        <w:spacing w:before="264" w:line="276" w:lineRule="exact"/>
        <w:ind w:left="2076"/>
        <w:rPr>
          <w:rFonts w:ascii="Times New Roman Bold" w:hAnsi="Times New Roman Bold"/>
          <w:color w:val="000000"/>
          <w:spacing w:val="-3"/>
        </w:rPr>
      </w:pPr>
      <w:r>
        <w:rPr>
          <w:rFonts w:ascii="Times New Roman Bold" w:hAnsi="Times New Roman Bold"/>
          <w:color w:val="000000"/>
          <w:spacing w:val="-3"/>
        </w:rPr>
        <w:t xml:space="preserve">26 Fennell Street </w:t>
      </w:r>
    </w:p>
    <w:p w:rsidR="00B70703" w:rsidRDefault="00B70703">
      <w:pPr>
        <w:autoSpaceDE w:val="0"/>
        <w:autoSpaceDN w:val="0"/>
        <w:adjustRightInd w:val="0"/>
        <w:spacing w:line="276" w:lineRule="exact"/>
        <w:ind w:left="2016"/>
        <w:rPr>
          <w:rFonts w:ascii="Times New Roman Bold" w:hAnsi="Times New Roman Bold"/>
          <w:color w:val="000000"/>
          <w:spacing w:val="-3"/>
        </w:rPr>
      </w:pPr>
    </w:p>
    <w:p w:rsidR="00B70703" w:rsidRDefault="00B54D69">
      <w:pPr>
        <w:autoSpaceDE w:val="0"/>
        <w:autoSpaceDN w:val="0"/>
        <w:adjustRightInd w:val="0"/>
        <w:spacing w:before="8" w:line="276" w:lineRule="exact"/>
        <w:ind w:left="2016"/>
        <w:rPr>
          <w:rFonts w:ascii="Times New Roman Bold" w:hAnsi="Times New Roman Bold"/>
          <w:color w:val="000000"/>
          <w:spacing w:val="-3"/>
        </w:rPr>
      </w:pPr>
      <w:r>
        <w:rPr>
          <w:rFonts w:ascii="Times New Roman Bold" w:hAnsi="Times New Roman Bold"/>
          <w:color w:val="000000"/>
          <w:spacing w:val="-3"/>
        </w:rPr>
        <w:t xml:space="preserve">Skaneateles, NY 13152 </w:t>
      </w:r>
    </w:p>
    <w:p w:rsidR="00B70703" w:rsidRDefault="00B70703">
      <w:pPr>
        <w:autoSpaceDE w:val="0"/>
        <w:autoSpaceDN w:val="0"/>
        <w:adjustRightInd w:val="0"/>
        <w:spacing w:line="540" w:lineRule="exact"/>
        <w:ind w:left="2088"/>
        <w:jc w:val="both"/>
        <w:rPr>
          <w:rFonts w:ascii="Times New Roman Bold" w:hAnsi="Times New Roman Bold"/>
          <w:color w:val="000000"/>
          <w:spacing w:val="-3"/>
        </w:rPr>
      </w:pPr>
    </w:p>
    <w:p w:rsidR="00B70703" w:rsidRDefault="00B70703">
      <w:pPr>
        <w:autoSpaceDE w:val="0"/>
        <w:autoSpaceDN w:val="0"/>
        <w:adjustRightInd w:val="0"/>
        <w:spacing w:line="540" w:lineRule="exact"/>
        <w:ind w:left="2088"/>
        <w:jc w:val="both"/>
        <w:rPr>
          <w:rFonts w:ascii="Times New Roman Bold" w:hAnsi="Times New Roman Bold"/>
          <w:color w:val="000000"/>
          <w:spacing w:val="-3"/>
        </w:rPr>
      </w:pPr>
    </w:p>
    <w:p w:rsidR="00B70703" w:rsidRDefault="00B54D69">
      <w:pPr>
        <w:autoSpaceDE w:val="0"/>
        <w:autoSpaceDN w:val="0"/>
        <w:adjustRightInd w:val="0"/>
        <w:spacing w:before="86" w:line="540" w:lineRule="exact"/>
        <w:ind w:left="2088" w:right="1393"/>
        <w:jc w:val="both"/>
        <w:rPr>
          <w:color w:val="000000"/>
          <w:spacing w:val="-5"/>
        </w:rPr>
      </w:pPr>
      <w:r>
        <w:rPr>
          <w:color w:val="000000"/>
          <w:spacing w:val="-4"/>
        </w:rPr>
        <w:t xml:space="preserve">Should any of the above described policies be cancelled before the expiration date thereof, </w:t>
      </w:r>
      <w:r>
        <w:rPr>
          <w:color w:val="000000"/>
          <w:spacing w:val="-5"/>
        </w:rPr>
        <w:t xml:space="preserve">notice will be given in accordance with the policy provisions. </w:t>
      </w:r>
    </w:p>
    <w:p w:rsidR="00B70703" w:rsidRDefault="00B70703">
      <w:pPr>
        <w:autoSpaceDE w:val="0"/>
        <w:autoSpaceDN w:val="0"/>
        <w:adjustRightInd w:val="0"/>
        <w:spacing w:line="276" w:lineRule="exact"/>
        <w:ind w:left="1368"/>
        <w:rPr>
          <w:color w:val="000000"/>
          <w:spacing w:val="-5"/>
        </w:rPr>
      </w:pPr>
    </w:p>
    <w:p w:rsidR="00B70703" w:rsidRDefault="00B70703">
      <w:pPr>
        <w:autoSpaceDE w:val="0"/>
        <w:autoSpaceDN w:val="0"/>
        <w:adjustRightInd w:val="0"/>
        <w:spacing w:line="276" w:lineRule="exact"/>
        <w:ind w:left="1368"/>
        <w:rPr>
          <w:color w:val="000000"/>
          <w:spacing w:val="-5"/>
        </w:rPr>
      </w:pPr>
    </w:p>
    <w:p w:rsidR="00B70703" w:rsidRDefault="00B54D69">
      <w:pPr>
        <w:tabs>
          <w:tab w:val="left" w:pos="2088"/>
        </w:tabs>
        <w:autoSpaceDE w:val="0"/>
        <w:autoSpaceDN w:val="0"/>
        <w:adjustRightInd w:val="0"/>
        <w:spacing w:before="187" w:line="276" w:lineRule="exact"/>
        <w:ind w:left="1368"/>
        <w:rPr>
          <w:color w:val="000000"/>
          <w:spacing w:val="-1"/>
        </w:rPr>
      </w:pPr>
      <w:r>
        <w:rPr>
          <w:color w:val="000000"/>
          <w:spacing w:val="-3"/>
        </w:rPr>
        <w:t xml:space="preserve">8.5 </w:t>
      </w:r>
      <w:r>
        <w:rPr>
          <w:color w:val="000000"/>
          <w:spacing w:val="-3"/>
        </w:rPr>
        <w:tab/>
      </w:r>
      <w:r>
        <w:rPr>
          <w:color w:val="000000"/>
          <w:spacing w:val="-1"/>
        </w:rPr>
        <w:t xml:space="preserve">If any Party fails to secure or maintain any insurance coverage, or any insurance coverage </w:t>
      </w:r>
    </w:p>
    <w:p w:rsidR="00B70703" w:rsidRDefault="00B54D69">
      <w:pPr>
        <w:autoSpaceDE w:val="0"/>
        <w:autoSpaceDN w:val="0"/>
        <w:adjustRightInd w:val="0"/>
        <w:spacing w:before="58" w:line="550" w:lineRule="exact"/>
        <w:ind w:left="2088" w:right="1179"/>
        <w:jc w:val="both"/>
        <w:rPr>
          <w:color w:val="000000"/>
          <w:spacing w:val="-3"/>
        </w:rPr>
      </w:pPr>
      <w:r>
        <w:rPr>
          <w:color w:val="000000"/>
        </w:rPr>
        <w:t>i</w:t>
      </w:r>
      <w:r>
        <w:rPr>
          <w:color w:val="000000"/>
        </w:rPr>
        <w:t xml:space="preserve">s canceled before the completion of all services provided under this Agreement, and that </w:t>
      </w:r>
      <w:r>
        <w:rPr>
          <w:color w:val="000000"/>
        </w:rPr>
        <w:br/>
      </w:r>
      <w:r>
        <w:rPr>
          <w:color w:val="000000"/>
          <w:spacing w:val="-5"/>
        </w:rPr>
        <w:t xml:space="preserve">Party fails immediately to procure such insurance as specified herein, then the other Party has </w:t>
      </w:r>
      <w:r>
        <w:rPr>
          <w:color w:val="000000"/>
          <w:spacing w:val="-5"/>
        </w:rPr>
        <w:br/>
      </w:r>
      <w:r>
        <w:rPr>
          <w:color w:val="000000"/>
          <w:w w:val="105"/>
        </w:rPr>
        <w:t>the right to procure such insurance and, at its option, either bill t</w:t>
      </w:r>
      <w:r>
        <w:rPr>
          <w:color w:val="000000"/>
          <w:w w:val="105"/>
        </w:rPr>
        <w:t xml:space="preserve">he cost thereof to the </w:t>
      </w:r>
      <w:r>
        <w:rPr>
          <w:color w:val="000000"/>
          <w:w w:val="105"/>
        </w:rPr>
        <w:br/>
      </w:r>
      <w:r>
        <w:rPr>
          <w:color w:val="000000"/>
          <w:w w:val="106"/>
        </w:rPr>
        <w:t xml:space="preserve">failing Party or deduct the cost thereof from any sum due the failing Party under this </w:t>
      </w:r>
      <w:r>
        <w:rPr>
          <w:color w:val="000000"/>
          <w:w w:val="106"/>
        </w:rPr>
        <w:br/>
      </w:r>
      <w:r>
        <w:rPr>
          <w:color w:val="000000"/>
          <w:spacing w:val="-3"/>
        </w:rPr>
        <w:t xml:space="preserve">Agreement. </w:t>
      </w: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88"/>
        </w:tabs>
        <w:autoSpaceDE w:val="0"/>
        <w:autoSpaceDN w:val="0"/>
        <w:adjustRightInd w:val="0"/>
        <w:spacing w:before="241" w:line="276" w:lineRule="exact"/>
        <w:ind w:left="1368"/>
        <w:rPr>
          <w:color w:val="000000"/>
          <w:w w:val="103"/>
        </w:rPr>
      </w:pPr>
      <w:r>
        <w:rPr>
          <w:color w:val="000000"/>
          <w:spacing w:val="-3"/>
        </w:rPr>
        <w:t xml:space="preserve">8.6 </w:t>
      </w:r>
      <w:r>
        <w:rPr>
          <w:color w:val="000000"/>
          <w:spacing w:val="-3"/>
        </w:rPr>
        <w:tab/>
      </w:r>
      <w:r>
        <w:rPr>
          <w:color w:val="000000"/>
          <w:w w:val="103"/>
        </w:rPr>
        <w:t xml:space="preserve">To the extent requested, each Party shall furnish the other Party with copies of any </w:t>
      </w:r>
    </w:p>
    <w:p w:rsidR="00B70703" w:rsidRDefault="00B54D69">
      <w:pPr>
        <w:autoSpaceDE w:val="0"/>
        <w:autoSpaceDN w:val="0"/>
        <w:adjustRightInd w:val="0"/>
        <w:spacing w:before="58" w:line="550" w:lineRule="exact"/>
        <w:ind w:left="2088" w:right="1614"/>
        <w:jc w:val="both"/>
        <w:rPr>
          <w:color w:val="000000"/>
          <w:spacing w:val="-3"/>
        </w:rPr>
      </w:pPr>
      <w:r>
        <w:rPr>
          <w:color w:val="000000"/>
          <w:spacing w:val="-4"/>
        </w:rPr>
        <w:t xml:space="preserve">accident report(s) sent to either Party's insurance carriers covering accidents or incidents </w:t>
      </w:r>
      <w:r>
        <w:rPr>
          <w:color w:val="000000"/>
          <w:spacing w:val="-4"/>
        </w:rPr>
        <w:br/>
      </w:r>
      <w:r>
        <w:rPr>
          <w:color w:val="000000"/>
        </w:rPr>
        <w:t xml:space="preserve">occurring in connection with or as a result of the performance of the work under this </w:t>
      </w:r>
      <w:r>
        <w:rPr>
          <w:color w:val="000000"/>
        </w:rPr>
        <w:br/>
      </w:r>
      <w:r>
        <w:rPr>
          <w:color w:val="000000"/>
          <w:spacing w:val="-3"/>
        </w:rPr>
        <w:t xml:space="preserve">Agreement.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88"/>
        </w:tabs>
        <w:autoSpaceDE w:val="0"/>
        <w:autoSpaceDN w:val="0"/>
        <w:adjustRightInd w:val="0"/>
        <w:spacing w:before="5" w:line="276" w:lineRule="exact"/>
        <w:ind w:left="1368"/>
        <w:rPr>
          <w:color w:val="000000"/>
          <w:spacing w:val="-4"/>
        </w:rPr>
      </w:pPr>
      <w:r>
        <w:rPr>
          <w:color w:val="000000"/>
          <w:spacing w:val="-3"/>
        </w:rPr>
        <w:t xml:space="preserve">8.7 </w:t>
      </w:r>
      <w:r>
        <w:rPr>
          <w:color w:val="000000"/>
          <w:spacing w:val="-3"/>
        </w:rPr>
        <w:tab/>
      </w:r>
      <w:r>
        <w:rPr>
          <w:color w:val="000000"/>
          <w:spacing w:val="-4"/>
        </w:rPr>
        <w:t>Each Party shall comply with any governmental and/or sit</w:t>
      </w:r>
      <w:r>
        <w:rPr>
          <w:color w:val="000000"/>
          <w:spacing w:val="-4"/>
        </w:rPr>
        <w:t xml:space="preserve">e specific insurance </w:t>
      </w:r>
    </w:p>
    <w:p w:rsidR="00B70703" w:rsidRDefault="00B70703">
      <w:pPr>
        <w:autoSpaceDE w:val="0"/>
        <w:autoSpaceDN w:val="0"/>
        <w:adjustRightInd w:val="0"/>
        <w:spacing w:line="230" w:lineRule="exact"/>
        <w:ind w:left="5989"/>
        <w:rPr>
          <w:color w:val="000000"/>
          <w:spacing w:val="-4"/>
        </w:rPr>
      </w:pPr>
    </w:p>
    <w:p w:rsidR="00B70703" w:rsidRDefault="00B54D69">
      <w:pPr>
        <w:autoSpaceDE w:val="0"/>
        <w:autoSpaceDN w:val="0"/>
        <w:adjustRightInd w:val="0"/>
        <w:spacing w:before="212" w:line="230" w:lineRule="exact"/>
        <w:ind w:left="5989"/>
        <w:rPr>
          <w:color w:val="000000"/>
          <w:spacing w:val="-2"/>
          <w:sz w:val="20"/>
        </w:rPr>
      </w:pPr>
      <w:r>
        <w:rPr>
          <w:color w:val="000000"/>
          <w:spacing w:val="-2"/>
          <w:sz w:val="20"/>
        </w:rPr>
        <w:t xml:space="preserve">42 </w:t>
      </w:r>
    </w:p>
    <w:p w:rsidR="00B70703" w:rsidRDefault="00B70703">
      <w:pPr>
        <w:autoSpaceDE w:val="0"/>
        <w:autoSpaceDN w:val="0"/>
        <w:adjustRightInd w:val="0"/>
        <w:rPr>
          <w:color w:val="000000"/>
          <w:spacing w:val="-2"/>
          <w:sz w:val="20"/>
        </w:rPr>
        <w:sectPr w:rsidR="00B70703">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46" w:name="Pg47"/>
      <w:bookmarkEnd w:id="46"/>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54D69">
      <w:pPr>
        <w:autoSpaceDE w:val="0"/>
        <w:autoSpaceDN w:val="0"/>
        <w:adjustRightInd w:val="0"/>
        <w:spacing w:before="67" w:line="276" w:lineRule="exact"/>
        <w:ind w:left="2088"/>
        <w:rPr>
          <w:color w:val="000000"/>
          <w:spacing w:val="-4"/>
        </w:rPr>
      </w:pPr>
      <w:r>
        <w:rPr>
          <w:color w:val="000000"/>
          <w:spacing w:val="-4"/>
        </w:rPr>
        <w:t xml:space="preserve">requirements even if not stated herein. </w:t>
      </w:r>
    </w:p>
    <w:p w:rsidR="00B70703" w:rsidRDefault="00B70703">
      <w:pPr>
        <w:autoSpaceDE w:val="0"/>
        <w:autoSpaceDN w:val="0"/>
        <w:adjustRightInd w:val="0"/>
        <w:spacing w:line="276" w:lineRule="exact"/>
        <w:ind w:left="1368"/>
        <w:rPr>
          <w:color w:val="000000"/>
          <w:spacing w:val="-4"/>
        </w:rPr>
      </w:pPr>
    </w:p>
    <w:p w:rsidR="00B70703" w:rsidRDefault="00B70703">
      <w:pPr>
        <w:autoSpaceDE w:val="0"/>
        <w:autoSpaceDN w:val="0"/>
        <w:adjustRightInd w:val="0"/>
        <w:spacing w:line="276" w:lineRule="exact"/>
        <w:ind w:left="1368"/>
        <w:rPr>
          <w:color w:val="000000"/>
          <w:spacing w:val="-4"/>
        </w:rPr>
      </w:pPr>
    </w:p>
    <w:p w:rsidR="00B70703" w:rsidRDefault="00B54D69">
      <w:pPr>
        <w:tabs>
          <w:tab w:val="left" w:pos="2088"/>
        </w:tabs>
        <w:autoSpaceDE w:val="0"/>
        <w:autoSpaceDN w:val="0"/>
        <w:adjustRightInd w:val="0"/>
        <w:spacing w:before="52" w:line="276" w:lineRule="exact"/>
        <w:ind w:left="1368"/>
        <w:rPr>
          <w:color w:val="000000"/>
          <w:spacing w:val="-6"/>
        </w:rPr>
      </w:pPr>
      <w:r>
        <w:rPr>
          <w:color w:val="000000"/>
          <w:spacing w:val="-3"/>
        </w:rPr>
        <w:t xml:space="preserve">8.8 </w:t>
      </w:r>
      <w:r>
        <w:rPr>
          <w:color w:val="000000"/>
          <w:spacing w:val="-3"/>
        </w:rPr>
        <w:tab/>
      </w:r>
      <w:r>
        <w:rPr>
          <w:color w:val="000000"/>
          <w:spacing w:val="-6"/>
        </w:rPr>
        <w:t xml:space="preserve">Nothing contained in these insurance requirements is to be construed as (A) limiting the </w:t>
      </w:r>
    </w:p>
    <w:p w:rsidR="00B70703" w:rsidRDefault="00B70703">
      <w:pPr>
        <w:autoSpaceDE w:val="0"/>
        <w:autoSpaceDN w:val="0"/>
        <w:adjustRightInd w:val="0"/>
        <w:spacing w:line="276" w:lineRule="exact"/>
        <w:ind w:left="2088"/>
        <w:rPr>
          <w:color w:val="000000"/>
          <w:spacing w:val="-6"/>
        </w:rPr>
      </w:pPr>
    </w:p>
    <w:p w:rsidR="00B70703" w:rsidRDefault="00B54D69">
      <w:pPr>
        <w:autoSpaceDE w:val="0"/>
        <w:autoSpaceDN w:val="0"/>
        <w:adjustRightInd w:val="0"/>
        <w:spacing w:before="8" w:line="276" w:lineRule="exact"/>
        <w:ind w:left="2088"/>
        <w:rPr>
          <w:color w:val="000000"/>
          <w:spacing w:val="-6"/>
        </w:rPr>
      </w:pPr>
      <w:r>
        <w:rPr>
          <w:color w:val="000000"/>
          <w:spacing w:val="-6"/>
        </w:rPr>
        <w:t xml:space="preserve">extent, if any, to which any Party is responsible for payment of damages, or (B) limiting, </w:t>
      </w:r>
    </w:p>
    <w:p w:rsidR="00B70703" w:rsidRDefault="00B54D69">
      <w:pPr>
        <w:autoSpaceDE w:val="0"/>
        <w:autoSpaceDN w:val="0"/>
        <w:adjustRightInd w:val="0"/>
        <w:spacing w:before="30" w:line="560" w:lineRule="exact"/>
        <w:ind w:left="2088" w:right="1466"/>
        <w:jc w:val="both"/>
        <w:rPr>
          <w:color w:val="000000"/>
          <w:spacing w:val="-7"/>
        </w:rPr>
      </w:pPr>
      <w:r>
        <w:rPr>
          <w:color w:val="000000"/>
          <w:spacing w:val="-6"/>
        </w:rPr>
        <w:t xml:space="preserve">diminishing, or waiving the obligation of any Party to indemnify, defend and save harmless </w:t>
      </w:r>
      <w:r>
        <w:rPr>
          <w:color w:val="000000"/>
          <w:spacing w:val="-7"/>
        </w:rPr>
        <w:t xml:space="preserve">the other Party in accordance with this Agreement. </w:t>
      </w:r>
    </w:p>
    <w:p w:rsidR="00B70703" w:rsidRDefault="00B70703">
      <w:pPr>
        <w:autoSpaceDE w:val="0"/>
        <w:autoSpaceDN w:val="0"/>
        <w:adjustRightInd w:val="0"/>
        <w:spacing w:line="276" w:lineRule="exact"/>
        <w:ind w:left="1368"/>
        <w:rPr>
          <w:color w:val="000000"/>
          <w:spacing w:val="-7"/>
        </w:rPr>
      </w:pPr>
    </w:p>
    <w:p w:rsidR="00B70703" w:rsidRDefault="00B70703">
      <w:pPr>
        <w:autoSpaceDE w:val="0"/>
        <w:autoSpaceDN w:val="0"/>
        <w:adjustRightInd w:val="0"/>
        <w:spacing w:line="276" w:lineRule="exact"/>
        <w:ind w:left="1368"/>
        <w:rPr>
          <w:color w:val="000000"/>
          <w:spacing w:val="-7"/>
        </w:rPr>
      </w:pPr>
    </w:p>
    <w:p w:rsidR="00B70703" w:rsidRDefault="00B54D69">
      <w:pPr>
        <w:tabs>
          <w:tab w:val="left" w:pos="2088"/>
        </w:tabs>
        <w:autoSpaceDE w:val="0"/>
        <w:autoSpaceDN w:val="0"/>
        <w:adjustRightInd w:val="0"/>
        <w:spacing w:before="3" w:line="276" w:lineRule="exact"/>
        <w:ind w:left="1368"/>
        <w:rPr>
          <w:color w:val="000000"/>
          <w:spacing w:val="-2"/>
        </w:rPr>
      </w:pPr>
      <w:r>
        <w:rPr>
          <w:color w:val="000000"/>
          <w:spacing w:val="-3"/>
        </w:rPr>
        <w:t xml:space="preserve">8.9 </w:t>
      </w:r>
      <w:r>
        <w:rPr>
          <w:color w:val="000000"/>
          <w:spacing w:val="-3"/>
        </w:rPr>
        <w:tab/>
      </w:r>
      <w:r>
        <w:rPr>
          <w:color w:val="000000"/>
          <w:spacing w:val="-2"/>
        </w:rPr>
        <w:t xml:space="preserve">Notwithstanding the foregoing, Municipal and National Grid may each self-insure to </w:t>
      </w:r>
    </w:p>
    <w:p w:rsidR="00B70703" w:rsidRDefault="00B54D69">
      <w:pPr>
        <w:autoSpaceDE w:val="0"/>
        <w:autoSpaceDN w:val="0"/>
        <w:adjustRightInd w:val="0"/>
        <w:spacing w:before="35" w:line="554" w:lineRule="exact"/>
        <w:ind w:left="2088" w:right="1486"/>
        <w:rPr>
          <w:color w:val="000000"/>
          <w:spacing w:val="-2"/>
        </w:rPr>
      </w:pPr>
      <w:r>
        <w:rPr>
          <w:color w:val="000000"/>
          <w:spacing w:val="-2"/>
        </w:rPr>
        <w:t xml:space="preserve">meet the minimum insurance requirements of Article VIII to the extent each maintains a </w:t>
      </w:r>
      <w:r>
        <w:rPr>
          <w:color w:val="000000"/>
          <w:spacing w:val="-2"/>
        </w:rPr>
        <w:br/>
      </w:r>
      <w:r>
        <w:rPr>
          <w:color w:val="000000"/>
          <w:spacing w:val="-2"/>
        </w:rPr>
        <w:t xml:space="preserve">self-insurance program; provided that, such Party’s senior debt is rated at investment </w:t>
      </w:r>
      <w:r>
        <w:rPr>
          <w:color w:val="000000"/>
          <w:spacing w:val="-2"/>
        </w:rPr>
        <w:br/>
        <w:t xml:space="preserve">grade, or better, by Standard &amp; Poor’s.  For any period of time that a Party’s senior debt </w:t>
      </w:r>
      <w:r>
        <w:rPr>
          <w:color w:val="000000"/>
          <w:spacing w:val="-2"/>
        </w:rPr>
        <w:br/>
        <w:t>is unrated by Standard &amp; Poor’s or is rated at less than investment grade by</w:t>
      </w:r>
      <w:r>
        <w:rPr>
          <w:color w:val="000000"/>
          <w:spacing w:val="-2"/>
        </w:rPr>
        <w:t xml:space="preserve"> Standard &amp; </w:t>
      </w:r>
      <w:r>
        <w:rPr>
          <w:color w:val="000000"/>
          <w:spacing w:val="-2"/>
        </w:rPr>
        <w:br/>
        <w:t xml:space="preserve">Poor’s, such Party shall comply with the insurance requirements applicable to it under </w:t>
      </w:r>
      <w:r>
        <w:rPr>
          <w:color w:val="000000"/>
          <w:spacing w:val="-2"/>
        </w:rPr>
        <w:br/>
        <w:t xml:space="preserve">Article VIII. In the event that a Party is permitted to self-insure pursuant to this Article </w:t>
      </w:r>
      <w:r>
        <w:rPr>
          <w:color w:val="000000"/>
          <w:spacing w:val="-2"/>
        </w:rPr>
        <w:br/>
        <w:t>VIII, it shall notify the other Party that it meets the requi</w:t>
      </w:r>
      <w:r>
        <w:rPr>
          <w:color w:val="000000"/>
          <w:spacing w:val="-2"/>
        </w:rPr>
        <w:t xml:space="preserve">rements to self-insure and that </w:t>
      </w:r>
      <w:r>
        <w:rPr>
          <w:color w:val="000000"/>
          <w:spacing w:val="-2"/>
        </w:rPr>
        <w:br/>
        <w:t xml:space="preserve">its self-insurance program meets the minimum insurance requirements in a manner </w:t>
      </w:r>
    </w:p>
    <w:p w:rsidR="00B70703" w:rsidRDefault="00B54D69">
      <w:pPr>
        <w:autoSpaceDE w:val="0"/>
        <w:autoSpaceDN w:val="0"/>
        <w:adjustRightInd w:val="0"/>
        <w:spacing w:before="216" w:line="276" w:lineRule="exact"/>
        <w:ind w:left="2088"/>
        <w:rPr>
          <w:color w:val="000000"/>
          <w:spacing w:val="-3"/>
        </w:rPr>
      </w:pPr>
      <w:r>
        <w:rPr>
          <w:color w:val="000000"/>
          <w:spacing w:val="-3"/>
        </w:rPr>
        <w:t xml:space="preserve">consistent with that specified in Article VIII.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88"/>
        </w:tabs>
        <w:autoSpaceDE w:val="0"/>
        <w:autoSpaceDN w:val="0"/>
        <w:adjustRightInd w:val="0"/>
        <w:spacing w:before="61" w:line="276" w:lineRule="exact"/>
        <w:ind w:left="1368"/>
        <w:rPr>
          <w:color w:val="000000"/>
          <w:spacing w:val="-2"/>
        </w:rPr>
      </w:pPr>
      <w:r>
        <w:rPr>
          <w:color w:val="000000"/>
          <w:spacing w:val="-3"/>
        </w:rPr>
        <w:t>8.10</w:t>
      </w:r>
      <w:r>
        <w:rPr>
          <w:color w:val="000000"/>
          <w:spacing w:val="-3"/>
        </w:rPr>
        <w:tab/>
      </w:r>
      <w:r>
        <w:rPr>
          <w:color w:val="000000"/>
          <w:spacing w:val="-2"/>
        </w:rPr>
        <w:t>For purposes of complying with this Article VIII only, the term “Parties” shall mean</w:t>
      </w:r>
    </w:p>
    <w:p w:rsidR="00B70703" w:rsidRDefault="00B54D69">
      <w:pPr>
        <w:autoSpaceDE w:val="0"/>
        <w:autoSpaceDN w:val="0"/>
        <w:adjustRightInd w:val="0"/>
        <w:spacing w:before="276" w:line="276" w:lineRule="exact"/>
        <w:ind w:left="1368" w:firstLine="719"/>
        <w:rPr>
          <w:color w:val="000000"/>
          <w:spacing w:val="-3"/>
        </w:rPr>
      </w:pPr>
      <w:r>
        <w:rPr>
          <w:color w:val="000000"/>
          <w:spacing w:val="-3"/>
        </w:rPr>
        <w:t>M</w:t>
      </w:r>
      <w:r>
        <w:rPr>
          <w:color w:val="000000"/>
          <w:spacing w:val="-3"/>
        </w:rPr>
        <w:t>unicipal and National Grid USA.</w:t>
      </w:r>
    </w:p>
    <w:p w:rsidR="00B70703" w:rsidRDefault="00B70703">
      <w:pPr>
        <w:autoSpaceDE w:val="0"/>
        <w:autoSpaceDN w:val="0"/>
        <w:adjustRightInd w:val="0"/>
        <w:spacing w:line="276" w:lineRule="exact"/>
        <w:ind w:left="5377"/>
        <w:rPr>
          <w:color w:val="000000"/>
          <w:spacing w:val="-3"/>
        </w:rPr>
      </w:pPr>
    </w:p>
    <w:p w:rsidR="00B70703" w:rsidRDefault="00B54D69">
      <w:pPr>
        <w:autoSpaceDE w:val="0"/>
        <w:autoSpaceDN w:val="0"/>
        <w:adjustRightInd w:val="0"/>
        <w:spacing w:before="267" w:line="276" w:lineRule="exact"/>
        <w:ind w:left="5377"/>
        <w:rPr>
          <w:rFonts w:ascii="Times New Roman Bold" w:hAnsi="Times New Roman Bold"/>
          <w:color w:val="000000"/>
          <w:spacing w:val="-3"/>
        </w:rPr>
      </w:pPr>
      <w:r>
        <w:rPr>
          <w:rFonts w:ascii="Times New Roman Bold" w:hAnsi="Times New Roman Bold"/>
          <w:color w:val="000000"/>
          <w:spacing w:val="-3"/>
        </w:rPr>
        <w:t xml:space="preserve">ARTICLE IX </w:t>
      </w:r>
    </w:p>
    <w:p w:rsidR="00B70703" w:rsidRDefault="00B54D69">
      <w:pPr>
        <w:autoSpaceDE w:val="0"/>
        <w:autoSpaceDN w:val="0"/>
        <w:adjustRightInd w:val="0"/>
        <w:spacing w:before="4" w:line="276" w:lineRule="exact"/>
        <w:ind w:left="4501"/>
        <w:rPr>
          <w:rFonts w:ascii="Times New Roman Bold" w:hAnsi="Times New Roman Bold"/>
          <w:color w:val="000000"/>
          <w:spacing w:val="-3"/>
        </w:rPr>
      </w:pPr>
      <w:r>
        <w:rPr>
          <w:rFonts w:ascii="Times New Roman Bold" w:hAnsi="Times New Roman Bold"/>
          <w:color w:val="000000"/>
          <w:spacing w:val="-3"/>
        </w:rPr>
        <w:t xml:space="preserve">COMPLIANCE WITH LAWS </w:t>
      </w: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54D69">
      <w:pPr>
        <w:tabs>
          <w:tab w:val="left" w:pos="2088"/>
        </w:tabs>
        <w:autoSpaceDE w:val="0"/>
        <w:autoSpaceDN w:val="0"/>
        <w:adjustRightInd w:val="0"/>
        <w:spacing w:before="48" w:line="276" w:lineRule="exact"/>
        <w:ind w:left="1368"/>
        <w:rPr>
          <w:color w:val="000000"/>
          <w:spacing w:val="-2"/>
        </w:rPr>
      </w:pPr>
      <w:r>
        <w:rPr>
          <w:color w:val="000000"/>
          <w:spacing w:val="-3"/>
        </w:rPr>
        <w:t xml:space="preserve">9.1 </w:t>
      </w:r>
      <w:r>
        <w:rPr>
          <w:color w:val="000000"/>
          <w:spacing w:val="-3"/>
        </w:rPr>
        <w:tab/>
      </w:r>
      <w:r>
        <w:rPr>
          <w:color w:val="000000"/>
          <w:spacing w:val="-2"/>
        </w:rPr>
        <w:t xml:space="preserve">National Grid and Municipal each agree to comply in all material respects with all </w:t>
      </w:r>
    </w:p>
    <w:p w:rsidR="00B70703" w:rsidRDefault="00B54D69">
      <w:pPr>
        <w:autoSpaceDE w:val="0"/>
        <w:autoSpaceDN w:val="0"/>
        <w:adjustRightInd w:val="0"/>
        <w:spacing w:before="30" w:line="560" w:lineRule="exact"/>
        <w:ind w:left="2088" w:right="1853"/>
        <w:jc w:val="both"/>
        <w:rPr>
          <w:color w:val="000000"/>
          <w:spacing w:val="-6"/>
        </w:rPr>
      </w:pPr>
      <w:r>
        <w:rPr>
          <w:color w:val="000000"/>
          <w:spacing w:val="-6"/>
        </w:rPr>
        <w:t xml:space="preserve">applicable federal, state and local laws, ordinances, rules, regulations, permits, licenses, </w:t>
      </w:r>
      <w:r>
        <w:rPr>
          <w:color w:val="000000"/>
          <w:spacing w:val="-6"/>
        </w:rPr>
        <w:br/>
      </w:r>
      <w:r>
        <w:rPr>
          <w:color w:val="000000"/>
          <w:spacing w:val="-6"/>
        </w:rPr>
        <w:t xml:space="preserve">approvals, certificates, and requirements thereunder in connection with all its activities </w:t>
      </w:r>
    </w:p>
    <w:p w:rsidR="00B70703" w:rsidRDefault="00B70703">
      <w:pPr>
        <w:autoSpaceDE w:val="0"/>
        <w:autoSpaceDN w:val="0"/>
        <w:adjustRightInd w:val="0"/>
        <w:spacing w:line="230" w:lineRule="exact"/>
        <w:ind w:left="5989"/>
        <w:rPr>
          <w:color w:val="000000"/>
          <w:spacing w:val="-6"/>
        </w:rPr>
      </w:pPr>
    </w:p>
    <w:p w:rsidR="00B70703" w:rsidRDefault="00B54D69">
      <w:pPr>
        <w:autoSpaceDE w:val="0"/>
        <w:autoSpaceDN w:val="0"/>
        <w:adjustRightInd w:val="0"/>
        <w:spacing w:before="3" w:line="230" w:lineRule="exact"/>
        <w:ind w:left="5989"/>
        <w:rPr>
          <w:color w:val="000000"/>
          <w:spacing w:val="-2"/>
          <w:sz w:val="20"/>
        </w:rPr>
      </w:pPr>
      <w:r>
        <w:rPr>
          <w:color w:val="000000"/>
          <w:spacing w:val="-2"/>
          <w:sz w:val="20"/>
        </w:rPr>
        <w:t xml:space="preserve">43 </w:t>
      </w:r>
    </w:p>
    <w:p w:rsidR="00B70703" w:rsidRDefault="00B70703">
      <w:pPr>
        <w:autoSpaceDE w:val="0"/>
        <w:autoSpaceDN w:val="0"/>
        <w:adjustRightInd w:val="0"/>
        <w:rPr>
          <w:color w:val="000000"/>
          <w:spacing w:val="-2"/>
          <w:sz w:val="20"/>
        </w:rPr>
        <w:sectPr w:rsidR="00B70703">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47" w:name="Pg48"/>
      <w:bookmarkEnd w:id="47"/>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70703">
      <w:pPr>
        <w:autoSpaceDE w:val="0"/>
        <w:autoSpaceDN w:val="0"/>
        <w:adjustRightInd w:val="0"/>
        <w:spacing w:line="276" w:lineRule="exact"/>
        <w:ind w:left="2088"/>
        <w:rPr>
          <w:color w:val="000000"/>
          <w:spacing w:val="-2"/>
        </w:rPr>
      </w:pPr>
    </w:p>
    <w:p w:rsidR="00B70703" w:rsidRDefault="00B54D69">
      <w:pPr>
        <w:autoSpaceDE w:val="0"/>
        <w:autoSpaceDN w:val="0"/>
        <w:adjustRightInd w:val="0"/>
        <w:spacing w:before="67" w:line="276" w:lineRule="exact"/>
        <w:ind w:left="2088"/>
        <w:rPr>
          <w:color w:val="000000"/>
          <w:spacing w:val="-2"/>
        </w:rPr>
      </w:pPr>
      <w:r>
        <w:rPr>
          <w:color w:val="000000"/>
          <w:spacing w:val="-2"/>
        </w:rPr>
        <w:t xml:space="preserve">performed pursuant to this Agreement, including, but not limited to all design, </w:t>
      </w:r>
    </w:p>
    <w:p w:rsidR="00B70703" w:rsidRDefault="00B70703">
      <w:pPr>
        <w:autoSpaceDE w:val="0"/>
        <w:autoSpaceDN w:val="0"/>
        <w:adjustRightInd w:val="0"/>
        <w:spacing w:line="276" w:lineRule="exact"/>
        <w:ind w:left="2088"/>
        <w:rPr>
          <w:color w:val="000000"/>
          <w:spacing w:val="-2"/>
        </w:rPr>
      </w:pPr>
    </w:p>
    <w:p w:rsidR="00B70703" w:rsidRDefault="00B54D69">
      <w:pPr>
        <w:autoSpaceDE w:val="0"/>
        <w:autoSpaceDN w:val="0"/>
        <w:adjustRightInd w:val="0"/>
        <w:spacing w:before="8" w:line="276" w:lineRule="exact"/>
        <w:ind w:left="2088"/>
        <w:rPr>
          <w:color w:val="000000"/>
          <w:spacing w:val="-4"/>
        </w:rPr>
      </w:pPr>
      <w:r>
        <w:rPr>
          <w:color w:val="000000"/>
          <w:spacing w:val="-4"/>
        </w:rPr>
        <w:t xml:space="preserve">environmental, regulatory, engineering, construction, and property acquisition activities. </w:t>
      </w:r>
    </w:p>
    <w:p w:rsidR="00B70703" w:rsidRDefault="00B70703">
      <w:pPr>
        <w:autoSpaceDE w:val="0"/>
        <w:autoSpaceDN w:val="0"/>
        <w:adjustRightInd w:val="0"/>
        <w:spacing w:line="276" w:lineRule="exact"/>
        <w:ind w:left="1368"/>
        <w:rPr>
          <w:color w:val="000000"/>
          <w:spacing w:val="-4"/>
        </w:rPr>
      </w:pPr>
    </w:p>
    <w:p w:rsidR="00B70703" w:rsidRDefault="00B54D69">
      <w:pPr>
        <w:tabs>
          <w:tab w:val="left" w:pos="2088"/>
        </w:tabs>
        <w:autoSpaceDE w:val="0"/>
        <w:autoSpaceDN w:val="0"/>
        <w:adjustRightInd w:val="0"/>
        <w:spacing w:before="188" w:line="276" w:lineRule="exact"/>
        <w:ind w:left="1368"/>
        <w:rPr>
          <w:color w:val="000000"/>
        </w:rPr>
      </w:pPr>
      <w:r>
        <w:rPr>
          <w:color w:val="000000"/>
          <w:spacing w:val="-5"/>
        </w:rPr>
        <w:t xml:space="preserve">9.2 </w:t>
      </w:r>
      <w:r>
        <w:rPr>
          <w:color w:val="000000"/>
          <w:spacing w:val="-5"/>
        </w:rPr>
        <w:tab/>
      </w:r>
      <w:r>
        <w:rPr>
          <w:color w:val="000000"/>
        </w:rPr>
        <w:t xml:space="preserve">If either Party observes that any requirement specified in this Agreement is at variance </w:t>
      </w:r>
    </w:p>
    <w:p w:rsidR="00B70703" w:rsidRDefault="00B54D69">
      <w:pPr>
        <w:autoSpaceDE w:val="0"/>
        <w:autoSpaceDN w:val="0"/>
        <w:adjustRightInd w:val="0"/>
        <w:spacing w:before="36" w:line="552" w:lineRule="exact"/>
        <w:ind w:left="2088" w:right="1655"/>
        <w:rPr>
          <w:color w:val="000000"/>
          <w:spacing w:val="-6"/>
        </w:rPr>
      </w:pPr>
      <w:r>
        <w:rPr>
          <w:color w:val="000000"/>
          <w:spacing w:val="-2"/>
        </w:rPr>
        <w:t xml:space="preserve">with any governing laws, ordinances, rules, regulations, permits, licenses, approvals, </w:t>
      </w:r>
      <w:r>
        <w:rPr>
          <w:color w:val="000000"/>
          <w:spacing w:val="-2"/>
        </w:rPr>
        <w:br/>
        <w:t xml:space="preserve">certificates and requirements thereunder, such Party shall promptly notify the other in </w:t>
      </w:r>
      <w:r>
        <w:rPr>
          <w:color w:val="000000"/>
          <w:spacing w:val="-2"/>
        </w:rPr>
        <w:br/>
      </w:r>
      <w:r>
        <w:rPr>
          <w:color w:val="000000"/>
          <w:spacing w:val="-3"/>
        </w:rPr>
        <w:t>writing before incurring any further liability, expense or obligation.  Nationa</w:t>
      </w:r>
      <w:r>
        <w:rPr>
          <w:color w:val="000000"/>
          <w:spacing w:val="-3"/>
        </w:rPr>
        <w:t xml:space="preserve">l Grid and </w:t>
      </w:r>
      <w:r>
        <w:rPr>
          <w:color w:val="000000"/>
          <w:spacing w:val="-3"/>
        </w:rPr>
        <w:br/>
      </w:r>
      <w:r>
        <w:rPr>
          <w:color w:val="000000"/>
          <w:spacing w:val="-2"/>
        </w:rPr>
        <w:t xml:space="preserve">Municipal shall in good faith attempt to reform this Agreement to comply with the </w:t>
      </w:r>
      <w:r>
        <w:rPr>
          <w:color w:val="000000"/>
          <w:spacing w:val="-2"/>
        </w:rPr>
        <w:br/>
      </w:r>
      <w:r>
        <w:rPr>
          <w:color w:val="000000"/>
          <w:spacing w:val="-6"/>
        </w:rPr>
        <w:t xml:space="preserve">aforementioned laws, ordinances, rules, regulations, permits, approvals, or certificates.  If </w:t>
      </w:r>
      <w:r>
        <w:rPr>
          <w:color w:val="000000"/>
          <w:spacing w:val="-6"/>
        </w:rPr>
        <w:br/>
        <w:t xml:space="preserve">National Grid and Municipal are unable to do so, either Party may </w:t>
      </w:r>
      <w:r>
        <w:rPr>
          <w:color w:val="000000"/>
          <w:spacing w:val="-6"/>
        </w:rPr>
        <w:t xml:space="preserve">terminate this </w:t>
      </w:r>
    </w:p>
    <w:p w:rsidR="00B70703" w:rsidRDefault="00B54D69">
      <w:pPr>
        <w:autoSpaceDE w:val="0"/>
        <w:autoSpaceDN w:val="0"/>
        <w:adjustRightInd w:val="0"/>
        <w:spacing w:before="236" w:line="276" w:lineRule="exact"/>
        <w:ind w:left="2088"/>
        <w:rPr>
          <w:color w:val="000000"/>
          <w:spacing w:val="-3"/>
        </w:rPr>
      </w:pPr>
      <w:r>
        <w:rPr>
          <w:color w:val="000000"/>
          <w:spacing w:val="-3"/>
        </w:rPr>
        <w:t xml:space="preserve">Agreement.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88"/>
        </w:tabs>
        <w:autoSpaceDE w:val="0"/>
        <w:autoSpaceDN w:val="0"/>
        <w:adjustRightInd w:val="0"/>
        <w:spacing w:before="72" w:line="276" w:lineRule="exact"/>
        <w:ind w:left="1368"/>
        <w:rPr>
          <w:color w:val="000000"/>
          <w:w w:val="102"/>
        </w:rPr>
      </w:pPr>
      <w:r>
        <w:rPr>
          <w:color w:val="000000"/>
        </w:rPr>
        <w:t xml:space="preserve">9.3 </w:t>
      </w:r>
      <w:r>
        <w:rPr>
          <w:color w:val="000000"/>
        </w:rPr>
        <w:tab/>
      </w:r>
      <w:r>
        <w:rPr>
          <w:rFonts w:ascii="Times New Roman Bold" w:hAnsi="Times New Roman Bold"/>
          <w:color w:val="000000"/>
          <w:w w:val="102"/>
        </w:rPr>
        <w:t>Environmental Releases by Municipal.</w:t>
      </w:r>
      <w:r>
        <w:rPr>
          <w:color w:val="000000"/>
          <w:w w:val="102"/>
        </w:rPr>
        <w:t xml:space="preserve">  Municipal shall notify National Grid first </w:t>
      </w:r>
    </w:p>
    <w:p w:rsidR="00B70703" w:rsidRDefault="00B54D69">
      <w:pPr>
        <w:autoSpaceDE w:val="0"/>
        <w:autoSpaceDN w:val="0"/>
        <w:adjustRightInd w:val="0"/>
        <w:spacing w:before="56" w:line="552" w:lineRule="exact"/>
        <w:ind w:left="2088" w:right="1002"/>
        <w:rPr>
          <w:color w:val="000000"/>
          <w:spacing w:val="-5"/>
        </w:rPr>
      </w:pPr>
      <w:r>
        <w:rPr>
          <w:color w:val="000000"/>
          <w:spacing w:val="-5"/>
        </w:rPr>
        <w:t xml:space="preserve">verbally, and then in writing, of the Release of Hazardous Substances that may reasonably be </w:t>
      </w:r>
      <w:r>
        <w:rPr>
          <w:color w:val="000000"/>
          <w:spacing w:val="-5"/>
        </w:rPr>
        <w:br/>
        <w:t>expected to affect Grid property as soon as p</w:t>
      </w:r>
      <w:r>
        <w:rPr>
          <w:color w:val="000000"/>
          <w:spacing w:val="-5"/>
        </w:rPr>
        <w:t xml:space="preserve">ossible but not later than twenty-four (24) hours </w:t>
      </w:r>
      <w:r>
        <w:rPr>
          <w:color w:val="000000"/>
          <w:spacing w:val="-5"/>
        </w:rPr>
        <w:br/>
      </w:r>
      <w:r>
        <w:rPr>
          <w:color w:val="000000"/>
          <w:spacing w:val="-2"/>
        </w:rPr>
        <w:t xml:space="preserve">after the incident, and shall promptly furnish to National Grid copies of any reports filed </w:t>
      </w:r>
      <w:r>
        <w:rPr>
          <w:color w:val="000000"/>
          <w:spacing w:val="-2"/>
        </w:rPr>
        <w:br/>
      </w:r>
      <w:r>
        <w:rPr>
          <w:color w:val="000000"/>
          <w:spacing w:val="-3"/>
        </w:rPr>
        <w:t xml:space="preserve">with any governmental agencies addressing such events. If Hazardous Substances are </w:t>
      </w:r>
      <w:r>
        <w:rPr>
          <w:color w:val="000000"/>
          <w:spacing w:val="-3"/>
        </w:rPr>
        <w:br/>
      </w:r>
      <w:r>
        <w:rPr>
          <w:color w:val="000000"/>
          <w:spacing w:val="-5"/>
        </w:rPr>
        <w:t>released or reasonably belie</w:t>
      </w:r>
      <w:r>
        <w:rPr>
          <w:color w:val="000000"/>
          <w:spacing w:val="-5"/>
        </w:rPr>
        <w:t xml:space="preserve">ved to have been released onto National Grid's property, Municipal, </w:t>
      </w:r>
      <w:r>
        <w:rPr>
          <w:color w:val="000000"/>
          <w:spacing w:val="-5"/>
        </w:rPr>
        <w:br/>
      </w:r>
      <w:r>
        <w:rPr>
          <w:color w:val="000000"/>
          <w:spacing w:val="-2"/>
        </w:rPr>
        <w:t xml:space="preserve">at its own expense, shall conduct, or cause to be conducted, sampling, soil testing, and any </w:t>
      </w:r>
      <w:r>
        <w:rPr>
          <w:color w:val="000000"/>
          <w:spacing w:val="-2"/>
        </w:rPr>
        <w:br/>
        <w:t xml:space="preserve">other methods of investigation which would disclose the presence and extent of </w:t>
      </w:r>
      <w:r>
        <w:rPr>
          <w:color w:val="000000"/>
          <w:spacing w:val="-2"/>
        </w:rPr>
        <w:br/>
      </w:r>
      <w:r>
        <w:rPr>
          <w:color w:val="000000"/>
          <w:spacing w:val="-4"/>
        </w:rPr>
        <w:t>contamination</w:t>
      </w:r>
      <w:r>
        <w:rPr>
          <w:color w:val="000000"/>
          <w:spacing w:val="-4"/>
        </w:rPr>
        <w:t xml:space="preserve"> by any Hazardous Substance which has been released onto National Grid's </w:t>
      </w:r>
      <w:r>
        <w:rPr>
          <w:color w:val="000000"/>
          <w:spacing w:val="-4"/>
        </w:rPr>
        <w:br/>
      </w:r>
      <w:r>
        <w:rPr>
          <w:color w:val="000000"/>
          <w:spacing w:val="-5"/>
        </w:rPr>
        <w:t xml:space="preserve">property and shall notify National Grid in writing as soon as reasonably practicable after </w:t>
      </w:r>
      <w:r>
        <w:rPr>
          <w:color w:val="000000"/>
          <w:spacing w:val="-5"/>
        </w:rPr>
        <w:br/>
      </w:r>
      <w:r>
        <w:rPr>
          <w:color w:val="000000"/>
          <w:spacing w:val="-3"/>
        </w:rPr>
        <w:t xml:space="preserve">learning of the presence of any Hazardous Substance upon National Grid's property. </w:t>
      </w:r>
      <w:r>
        <w:rPr>
          <w:color w:val="000000"/>
          <w:spacing w:val="-3"/>
        </w:rPr>
        <w:br/>
      </w:r>
      <w:r>
        <w:rPr>
          <w:color w:val="000000"/>
          <w:spacing w:val="-5"/>
        </w:rPr>
        <w:t xml:space="preserve">Municipal shall provide National Grid with a copy of any report or data generated as a result of </w:t>
      </w:r>
      <w:r>
        <w:rPr>
          <w:color w:val="000000"/>
          <w:spacing w:val="-5"/>
        </w:rPr>
        <w:br/>
        <w:t xml:space="preserve">such sampling or soil testing activities. Municipal shall notify National Grid immediately of </w:t>
      </w:r>
    </w:p>
    <w:p w:rsidR="00B70703" w:rsidRDefault="00B54D69">
      <w:pPr>
        <w:autoSpaceDE w:val="0"/>
        <w:autoSpaceDN w:val="0"/>
        <w:adjustRightInd w:val="0"/>
        <w:spacing w:before="154" w:line="230" w:lineRule="exact"/>
        <w:ind w:left="5989"/>
        <w:rPr>
          <w:color w:val="000000"/>
          <w:spacing w:val="-2"/>
          <w:sz w:val="20"/>
        </w:rPr>
      </w:pPr>
      <w:r>
        <w:rPr>
          <w:color w:val="000000"/>
          <w:spacing w:val="-2"/>
          <w:sz w:val="20"/>
        </w:rPr>
        <w:t xml:space="preserve">44 </w:t>
      </w:r>
    </w:p>
    <w:p w:rsidR="00B70703" w:rsidRDefault="00B70703">
      <w:pPr>
        <w:autoSpaceDE w:val="0"/>
        <w:autoSpaceDN w:val="0"/>
        <w:adjustRightInd w:val="0"/>
        <w:rPr>
          <w:color w:val="000000"/>
          <w:spacing w:val="-2"/>
          <w:sz w:val="20"/>
        </w:rPr>
        <w:sectPr w:rsidR="00B70703">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48" w:name="Pg49"/>
      <w:bookmarkEnd w:id="48"/>
    </w:p>
    <w:p w:rsidR="00B70703" w:rsidRDefault="00B70703">
      <w:pPr>
        <w:autoSpaceDE w:val="0"/>
        <w:autoSpaceDN w:val="0"/>
        <w:adjustRightInd w:val="0"/>
        <w:spacing w:line="553" w:lineRule="exact"/>
        <w:ind w:left="2088"/>
        <w:rPr>
          <w:color w:val="000000"/>
          <w:spacing w:val="-2"/>
        </w:rPr>
      </w:pPr>
    </w:p>
    <w:p w:rsidR="00B70703" w:rsidRDefault="00B54D69">
      <w:pPr>
        <w:autoSpaceDE w:val="0"/>
        <w:autoSpaceDN w:val="0"/>
        <w:adjustRightInd w:val="0"/>
        <w:spacing w:before="390" w:line="553" w:lineRule="exact"/>
        <w:ind w:left="2088" w:right="1040"/>
        <w:rPr>
          <w:color w:val="000000"/>
          <w:spacing w:val="-4"/>
        </w:rPr>
      </w:pPr>
      <w:r>
        <w:rPr>
          <w:color w:val="000000"/>
          <w:spacing w:val="-3"/>
        </w:rPr>
        <w:t xml:space="preserve">any type of </w:t>
      </w:r>
      <w:r>
        <w:rPr>
          <w:color w:val="000000"/>
          <w:spacing w:val="-3"/>
        </w:rPr>
        <w:t xml:space="preserve">remediation activities. Municipal shall provide National Grid thirty (30) Calendar </w:t>
      </w:r>
      <w:r>
        <w:rPr>
          <w:color w:val="000000"/>
          <w:spacing w:val="-6"/>
        </w:rPr>
        <w:t xml:space="preserve">Days written notice prior to conducting any asbestos or lead abatement activities, and shall </w:t>
      </w:r>
      <w:r>
        <w:rPr>
          <w:color w:val="000000"/>
          <w:spacing w:val="-6"/>
        </w:rPr>
        <w:br/>
        <w:t>promptly furnish to National Grid (i) copies of any reports filed with any gove</w:t>
      </w:r>
      <w:r>
        <w:rPr>
          <w:color w:val="000000"/>
          <w:spacing w:val="-6"/>
        </w:rPr>
        <w:t xml:space="preserve">rnmental or </w:t>
      </w:r>
      <w:r>
        <w:rPr>
          <w:color w:val="000000"/>
          <w:spacing w:val="-6"/>
        </w:rPr>
        <w:br/>
      </w:r>
      <w:r>
        <w:rPr>
          <w:color w:val="000000"/>
          <w:spacing w:val="-2"/>
        </w:rPr>
        <w:t xml:space="preserve">regulatory agencies pertaining to such abatement activities, (ii) copies of applications for </w:t>
      </w:r>
      <w:r>
        <w:rPr>
          <w:color w:val="000000"/>
          <w:spacing w:val="-2"/>
        </w:rPr>
        <w:br/>
        <w:t xml:space="preserve">permits to conduct abatement activities, and (iii) copies of all permits authorizing abatement </w:t>
      </w:r>
      <w:r>
        <w:rPr>
          <w:color w:val="000000"/>
          <w:spacing w:val="-2"/>
        </w:rPr>
        <w:t xml:space="preserve">activities. Municipal agrees to indemnify, defend, and save harmless National Grid, its </w:t>
      </w:r>
      <w:r>
        <w:rPr>
          <w:color w:val="000000"/>
          <w:spacing w:val="-2"/>
        </w:rPr>
        <w:br/>
      </w:r>
      <w:r>
        <w:rPr>
          <w:color w:val="000000"/>
          <w:spacing w:val="-5"/>
        </w:rPr>
        <w:t xml:space="preserve">agents and employees, from and against any loss, damage, liability (civil or criminal), cost, </w:t>
      </w:r>
      <w:r>
        <w:rPr>
          <w:color w:val="000000"/>
          <w:spacing w:val="-5"/>
        </w:rPr>
        <w:br/>
      </w:r>
      <w:r>
        <w:rPr>
          <w:color w:val="000000"/>
          <w:spacing w:val="-7"/>
        </w:rPr>
        <w:t>suit, charge (including reasonable attorneys' fees), expense, or cause o</w:t>
      </w:r>
      <w:r>
        <w:rPr>
          <w:color w:val="000000"/>
          <w:spacing w:val="-7"/>
        </w:rPr>
        <w:t xml:space="preserve">f action, for the removal or </w:t>
      </w:r>
      <w:r>
        <w:rPr>
          <w:color w:val="000000"/>
          <w:spacing w:val="-3"/>
        </w:rPr>
        <w:t xml:space="preserve">management of any Hazardous Substance and/or relating to any damages to any person or </w:t>
      </w:r>
      <w:r>
        <w:rPr>
          <w:color w:val="000000"/>
          <w:spacing w:val="-4"/>
        </w:rPr>
        <w:t xml:space="preserve">property resulting from presence of such Hazardous Substance. </w:t>
      </w:r>
    </w:p>
    <w:p w:rsidR="00B70703" w:rsidRDefault="00B70703">
      <w:pPr>
        <w:autoSpaceDE w:val="0"/>
        <w:autoSpaceDN w:val="0"/>
        <w:adjustRightInd w:val="0"/>
        <w:spacing w:line="276" w:lineRule="exact"/>
        <w:ind w:left="1368"/>
        <w:rPr>
          <w:color w:val="000000"/>
          <w:spacing w:val="-4"/>
        </w:rPr>
      </w:pPr>
    </w:p>
    <w:p w:rsidR="00B70703" w:rsidRDefault="00B54D69">
      <w:pPr>
        <w:tabs>
          <w:tab w:val="left" w:pos="1999"/>
        </w:tabs>
        <w:autoSpaceDE w:val="0"/>
        <w:autoSpaceDN w:val="0"/>
        <w:adjustRightInd w:val="0"/>
        <w:spacing w:before="120" w:line="276" w:lineRule="exact"/>
        <w:ind w:left="1368"/>
        <w:rPr>
          <w:color w:val="000000"/>
          <w:spacing w:val="-4"/>
        </w:rPr>
      </w:pPr>
      <w:r>
        <w:rPr>
          <w:color w:val="000000"/>
          <w:spacing w:val="-3"/>
        </w:rPr>
        <w:t xml:space="preserve">9.4 </w:t>
      </w:r>
      <w:r>
        <w:rPr>
          <w:color w:val="000000"/>
          <w:spacing w:val="-3"/>
        </w:rPr>
        <w:tab/>
      </w:r>
      <w:r>
        <w:rPr>
          <w:rFonts w:ascii="Times New Roman Bold" w:hAnsi="Times New Roman Bold"/>
          <w:color w:val="000000"/>
          <w:spacing w:val="-4"/>
        </w:rPr>
        <w:t>Environmental Releases by National Grid.</w:t>
      </w:r>
      <w:r>
        <w:rPr>
          <w:color w:val="000000"/>
          <w:spacing w:val="-4"/>
        </w:rPr>
        <w:t xml:space="preserve">  National Grid shall notify Mun</w:t>
      </w:r>
      <w:r>
        <w:rPr>
          <w:color w:val="000000"/>
          <w:spacing w:val="-4"/>
        </w:rPr>
        <w:t xml:space="preserve">icipal first </w:t>
      </w:r>
    </w:p>
    <w:p w:rsidR="00B70703" w:rsidRDefault="00B54D69">
      <w:pPr>
        <w:autoSpaceDE w:val="0"/>
        <w:autoSpaceDN w:val="0"/>
        <w:adjustRightInd w:val="0"/>
        <w:spacing w:before="50" w:line="560" w:lineRule="exact"/>
        <w:ind w:left="1999" w:right="1370"/>
        <w:jc w:val="both"/>
        <w:rPr>
          <w:color w:val="000000"/>
          <w:spacing w:val="-2"/>
        </w:rPr>
      </w:pPr>
      <w:r>
        <w:rPr>
          <w:color w:val="000000"/>
          <w:spacing w:val="-2"/>
        </w:rPr>
        <w:t xml:space="preserve">verbally, and then in writing, of the Release of Hazardous Substances that may reasonably </w:t>
      </w:r>
      <w:r>
        <w:rPr>
          <w:color w:val="000000"/>
          <w:spacing w:val="-2"/>
        </w:rPr>
        <w:br/>
        <w:t xml:space="preserve">be expected to affect Municipal property as soon as possible but not later than twenty-four </w:t>
      </w:r>
    </w:p>
    <w:p w:rsidR="00B70703" w:rsidRDefault="00B54D69">
      <w:pPr>
        <w:autoSpaceDE w:val="0"/>
        <w:autoSpaceDN w:val="0"/>
        <w:adjustRightInd w:val="0"/>
        <w:spacing w:line="553" w:lineRule="exact"/>
        <w:ind w:left="1999" w:right="1239"/>
        <w:rPr>
          <w:color w:val="000000"/>
          <w:spacing w:val="-2"/>
        </w:rPr>
      </w:pPr>
      <w:r>
        <w:rPr>
          <w:color w:val="000000"/>
          <w:spacing w:val="-2"/>
        </w:rPr>
        <w:t xml:space="preserve">(24) hours after the incident, and shall promptly furnish </w:t>
      </w:r>
      <w:r>
        <w:rPr>
          <w:color w:val="000000"/>
          <w:spacing w:val="-2"/>
        </w:rPr>
        <w:t xml:space="preserve">to Municipal copies of any reports </w:t>
      </w:r>
      <w:r>
        <w:rPr>
          <w:color w:val="000000"/>
          <w:spacing w:val="-2"/>
        </w:rPr>
        <w:br/>
        <w:t xml:space="preserve">filed with any governmental agencies addressing such events.  If Hazardous Substances are </w:t>
      </w:r>
      <w:r>
        <w:rPr>
          <w:color w:val="000000"/>
          <w:spacing w:val="-2"/>
        </w:rPr>
        <w:br/>
        <w:t xml:space="preserve">released or reasonably believed to have been released onto Municipal's property, National </w:t>
      </w:r>
      <w:r>
        <w:rPr>
          <w:color w:val="000000"/>
          <w:spacing w:val="-2"/>
        </w:rPr>
        <w:br/>
        <w:t>Grid, at its own expense, shall conduc</w:t>
      </w:r>
      <w:r>
        <w:rPr>
          <w:color w:val="000000"/>
          <w:spacing w:val="-2"/>
        </w:rPr>
        <w:t xml:space="preserve">t, or cause to be conducted, sampling, soil testing, </w:t>
      </w:r>
      <w:r>
        <w:rPr>
          <w:color w:val="000000"/>
          <w:spacing w:val="-2"/>
        </w:rPr>
        <w:br/>
        <w:t xml:space="preserve">and any other methods of investigation which would disclose the presence and extent of </w:t>
      </w:r>
      <w:r>
        <w:rPr>
          <w:color w:val="000000"/>
          <w:spacing w:val="-2"/>
        </w:rPr>
        <w:br/>
        <w:t xml:space="preserve">contamination by any Hazardous Substance which has been released onto Municipal's </w:t>
      </w:r>
      <w:r>
        <w:rPr>
          <w:color w:val="000000"/>
          <w:spacing w:val="-2"/>
        </w:rPr>
        <w:br/>
      </w:r>
      <w:r>
        <w:rPr>
          <w:color w:val="000000"/>
          <w:spacing w:val="-3"/>
        </w:rPr>
        <w:t>property and shall notify Munic</w:t>
      </w:r>
      <w:r>
        <w:rPr>
          <w:color w:val="000000"/>
          <w:spacing w:val="-3"/>
        </w:rPr>
        <w:t xml:space="preserve">ipal in writing as soon as reasonably practicable after </w:t>
      </w:r>
      <w:r>
        <w:rPr>
          <w:color w:val="000000"/>
          <w:spacing w:val="-3"/>
        </w:rPr>
        <w:br/>
        <w:t xml:space="preserve">learning of the presence of any Hazardous Substance upon Municipal's property.  National </w:t>
      </w:r>
      <w:r>
        <w:rPr>
          <w:color w:val="000000"/>
          <w:spacing w:val="-3"/>
        </w:rPr>
        <w:br/>
      </w:r>
      <w:r>
        <w:rPr>
          <w:color w:val="000000"/>
          <w:spacing w:val="-2"/>
        </w:rPr>
        <w:t xml:space="preserve">Grid shall notify Municipal immediately of any type of remediation activities.   National </w:t>
      </w:r>
      <w:r>
        <w:rPr>
          <w:color w:val="000000"/>
          <w:spacing w:val="-2"/>
        </w:rPr>
        <w:br/>
        <w:t>Grid shall provide</w:t>
      </w:r>
      <w:r>
        <w:rPr>
          <w:color w:val="000000"/>
          <w:spacing w:val="-2"/>
        </w:rPr>
        <w:t xml:space="preserve"> Municipal thirty (30) Calendar Days written notice prior to conducting </w:t>
      </w:r>
    </w:p>
    <w:p w:rsidR="00B70703" w:rsidRDefault="00B70703">
      <w:pPr>
        <w:autoSpaceDE w:val="0"/>
        <w:autoSpaceDN w:val="0"/>
        <w:adjustRightInd w:val="0"/>
        <w:spacing w:line="230" w:lineRule="exact"/>
        <w:ind w:left="5989"/>
        <w:rPr>
          <w:color w:val="000000"/>
          <w:spacing w:val="-2"/>
        </w:rPr>
      </w:pPr>
    </w:p>
    <w:p w:rsidR="00B70703" w:rsidRDefault="00B70703">
      <w:pPr>
        <w:autoSpaceDE w:val="0"/>
        <w:autoSpaceDN w:val="0"/>
        <w:adjustRightInd w:val="0"/>
        <w:spacing w:line="230" w:lineRule="exact"/>
        <w:ind w:left="5989"/>
        <w:rPr>
          <w:color w:val="000000"/>
          <w:spacing w:val="-2"/>
        </w:rPr>
      </w:pPr>
    </w:p>
    <w:p w:rsidR="00B70703" w:rsidRDefault="00B54D69">
      <w:pPr>
        <w:autoSpaceDE w:val="0"/>
        <w:autoSpaceDN w:val="0"/>
        <w:adjustRightInd w:val="0"/>
        <w:spacing w:before="40" w:line="230" w:lineRule="exact"/>
        <w:ind w:left="5989"/>
        <w:rPr>
          <w:color w:val="000000"/>
          <w:spacing w:val="-2"/>
          <w:sz w:val="20"/>
        </w:rPr>
      </w:pPr>
      <w:r>
        <w:rPr>
          <w:color w:val="000000"/>
          <w:spacing w:val="-2"/>
          <w:sz w:val="20"/>
        </w:rPr>
        <w:t xml:space="preserve">45 </w:t>
      </w:r>
    </w:p>
    <w:p w:rsidR="00B70703" w:rsidRDefault="00B70703">
      <w:pPr>
        <w:autoSpaceDE w:val="0"/>
        <w:autoSpaceDN w:val="0"/>
        <w:adjustRightInd w:val="0"/>
        <w:rPr>
          <w:color w:val="000000"/>
          <w:spacing w:val="-2"/>
          <w:sz w:val="20"/>
        </w:rPr>
        <w:sectPr w:rsidR="00B70703">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49" w:name="Pg50"/>
      <w:bookmarkEnd w:id="49"/>
    </w:p>
    <w:p w:rsidR="00B70703" w:rsidRDefault="00B70703">
      <w:pPr>
        <w:autoSpaceDE w:val="0"/>
        <w:autoSpaceDN w:val="0"/>
        <w:adjustRightInd w:val="0"/>
        <w:spacing w:line="276" w:lineRule="exact"/>
        <w:ind w:left="1999"/>
        <w:rPr>
          <w:color w:val="000000"/>
          <w:spacing w:val="-2"/>
        </w:rPr>
      </w:pPr>
    </w:p>
    <w:p w:rsidR="00B70703" w:rsidRDefault="00B70703">
      <w:pPr>
        <w:autoSpaceDE w:val="0"/>
        <w:autoSpaceDN w:val="0"/>
        <w:adjustRightInd w:val="0"/>
        <w:spacing w:line="276" w:lineRule="exact"/>
        <w:ind w:left="1999"/>
        <w:rPr>
          <w:color w:val="000000"/>
          <w:spacing w:val="-2"/>
        </w:rPr>
      </w:pPr>
    </w:p>
    <w:p w:rsidR="00B70703" w:rsidRDefault="00B70703">
      <w:pPr>
        <w:autoSpaceDE w:val="0"/>
        <w:autoSpaceDN w:val="0"/>
        <w:adjustRightInd w:val="0"/>
        <w:spacing w:line="276" w:lineRule="exact"/>
        <w:ind w:left="1999"/>
        <w:rPr>
          <w:color w:val="000000"/>
          <w:spacing w:val="-2"/>
        </w:rPr>
      </w:pPr>
    </w:p>
    <w:p w:rsidR="00B70703" w:rsidRDefault="00B70703">
      <w:pPr>
        <w:autoSpaceDE w:val="0"/>
        <w:autoSpaceDN w:val="0"/>
        <w:adjustRightInd w:val="0"/>
        <w:spacing w:line="276" w:lineRule="exact"/>
        <w:ind w:left="1999"/>
        <w:rPr>
          <w:color w:val="000000"/>
          <w:spacing w:val="-2"/>
        </w:rPr>
      </w:pPr>
    </w:p>
    <w:p w:rsidR="00B70703" w:rsidRDefault="00B54D69">
      <w:pPr>
        <w:autoSpaceDE w:val="0"/>
        <w:autoSpaceDN w:val="0"/>
        <w:adjustRightInd w:val="0"/>
        <w:spacing w:before="67" w:line="276" w:lineRule="exact"/>
        <w:ind w:left="1999"/>
        <w:rPr>
          <w:color w:val="000000"/>
          <w:spacing w:val="-2"/>
        </w:rPr>
      </w:pPr>
      <w:r>
        <w:rPr>
          <w:color w:val="000000"/>
          <w:spacing w:val="-2"/>
        </w:rPr>
        <w:t xml:space="preserve">any asbestos or lead abatement activities, and shall promptly furnish to Municipal (i) </w:t>
      </w:r>
    </w:p>
    <w:p w:rsidR="00B70703" w:rsidRDefault="00B54D69">
      <w:pPr>
        <w:autoSpaceDE w:val="0"/>
        <w:autoSpaceDN w:val="0"/>
        <w:adjustRightInd w:val="0"/>
        <w:spacing w:before="57" w:line="551" w:lineRule="exact"/>
        <w:ind w:left="1999" w:right="1211"/>
        <w:rPr>
          <w:color w:val="000000"/>
          <w:spacing w:val="-4"/>
        </w:rPr>
      </w:pPr>
      <w:r>
        <w:rPr>
          <w:color w:val="000000"/>
          <w:spacing w:val="-3"/>
        </w:rPr>
        <w:t>copies of any reports filed with any governmental or regulatory agencies pertaining to s</w:t>
      </w:r>
      <w:r>
        <w:rPr>
          <w:color w:val="000000"/>
          <w:spacing w:val="-3"/>
        </w:rPr>
        <w:t xml:space="preserve">uch </w:t>
      </w:r>
      <w:r>
        <w:rPr>
          <w:color w:val="000000"/>
          <w:spacing w:val="-2"/>
        </w:rPr>
        <w:t xml:space="preserve">abatement activities, (ii) copies of applications for permits to conduct abatement activities, and (iii) copies of all permits authorizing abatement activities.  National Grid agrees to </w:t>
      </w:r>
      <w:r>
        <w:rPr>
          <w:color w:val="000000"/>
          <w:spacing w:val="-2"/>
        </w:rPr>
        <w:br/>
      </w:r>
      <w:r>
        <w:rPr>
          <w:color w:val="000000"/>
          <w:spacing w:val="-3"/>
        </w:rPr>
        <w:t>indemnify, defend, and save harmless Municipal, its agents and em</w:t>
      </w:r>
      <w:r>
        <w:rPr>
          <w:color w:val="000000"/>
          <w:spacing w:val="-3"/>
        </w:rPr>
        <w:t xml:space="preserve">ployees, from and </w:t>
      </w:r>
      <w:r>
        <w:rPr>
          <w:color w:val="000000"/>
          <w:spacing w:val="-3"/>
        </w:rPr>
        <w:br/>
      </w:r>
      <w:r>
        <w:rPr>
          <w:color w:val="000000"/>
          <w:spacing w:val="-2"/>
        </w:rPr>
        <w:t xml:space="preserve">against any loss, damage, liability (civil or criminal), cost, suit, charge (including </w:t>
      </w:r>
      <w:r>
        <w:rPr>
          <w:color w:val="000000"/>
          <w:spacing w:val="-2"/>
        </w:rPr>
        <w:br/>
      </w:r>
      <w:r>
        <w:rPr>
          <w:color w:val="000000"/>
          <w:spacing w:val="-3"/>
        </w:rPr>
        <w:t xml:space="preserve">reasonable attorneys' fees), expense, or cause of action, for the removal or management of </w:t>
      </w:r>
      <w:r>
        <w:rPr>
          <w:color w:val="000000"/>
          <w:spacing w:val="-3"/>
        </w:rPr>
        <w:br/>
        <w:t>any Hazardous Substance and/or relating to any damages to</w:t>
      </w:r>
      <w:r>
        <w:rPr>
          <w:color w:val="000000"/>
          <w:spacing w:val="-3"/>
        </w:rPr>
        <w:t xml:space="preserve"> any person or property resulting </w:t>
      </w:r>
      <w:r>
        <w:rPr>
          <w:color w:val="000000"/>
          <w:spacing w:val="-4"/>
        </w:rPr>
        <w:t xml:space="preserve">from presence of such Hazardous Substance. </w:t>
      </w:r>
    </w:p>
    <w:p w:rsidR="00B70703" w:rsidRDefault="00B70703">
      <w:pPr>
        <w:autoSpaceDE w:val="0"/>
        <w:autoSpaceDN w:val="0"/>
        <w:adjustRightInd w:val="0"/>
        <w:spacing w:line="276" w:lineRule="exact"/>
        <w:ind w:left="1368"/>
        <w:rPr>
          <w:color w:val="000000"/>
          <w:spacing w:val="-4"/>
        </w:rPr>
      </w:pPr>
    </w:p>
    <w:p w:rsidR="00B70703" w:rsidRDefault="00B70703">
      <w:pPr>
        <w:autoSpaceDE w:val="0"/>
        <w:autoSpaceDN w:val="0"/>
        <w:adjustRightInd w:val="0"/>
        <w:spacing w:line="276" w:lineRule="exact"/>
        <w:ind w:left="1368"/>
        <w:rPr>
          <w:color w:val="000000"/>
          <w:spacing w:val="-4"/>
        </w:rPr>
      </w:pPr>
    </w:p>
    <w:p w:rsidR="00B70703" w:rsidRDefault="00B54D69">
      <w:pPr>
        <w:tabs>
          <w:tab w:val="left" w:pos="2016"/>
        </w:tabs>
        <w:autoSpaceDE w:val="0"/>
        <w:autoSpaceDN w:val="0"/>
        <w:adjustRightInd w:val="0"/>
        <w:spacing w:before="5" w:line="276" w:lineRule="exact"/>
        <w:ind w:left="1368"/>
        <w:rPr>
          <w:color w:val="000000"/>
          <w:spacing w:val="-2"/>
        </w:rPr>
      </w:pPr>
      <w:r>
        <w:rPr>
          <w:color w:val="000000"/>
          <w:spacing w:val="-3"/>
        </w:rPr>
        <w:t xml:space="preserve">9.5 </w:t>
      </w:r>
      <w:r>
        <w:rPr>
          <w:color w:val="000000"/>
          <w:spacing w:val="-3"/>
        </w:rPr>
        <w:tab/>
      </w:r>
      <w:r>
        <w:rPr>
          <w:color w:val="000000"/>
          <w:spacing w:val="-2"/>
        </w:rPr>
        <w:t xml:space="preserve">Both Parties shall promptly provide to the other Party, all relevant information, </w:t>
      </w:r>
    </w:p>
    <w:p w:rsidR="00B70703" w:rsidRDefault="00B54D69">
      <w:pPr>
        <w:autoSpaceDE w:val="0"/>
        <w:autoSpaceDN w:val="0"/>
        <w:adjustRightInd w:val="0"/>
        <w:spacing w:before="66" w:line="540" w:lineRule="exact"/>
        <w:ind w:left="2016" w:right="1609"/>
        <w:jc w:val="both"/>
        <w:rPr>
          <w:color w:val="000000"/>
          <w:spacing w:val="-5"/>
        </w:rPr>
      </w:pPr>
      <w:r>
        <w:rPr>
          <w:color w:val="000000"/>
          <w:spacing w:val="-5"/>
        </w:rPr>
        <w:t xml:space="preserve">documents, or data which may reasonably be expected to pertain to the safety, security or reliability of the immediate Transmission System that Municipal is connected to. </w:t>
      </w:r>
    </w:p>
    <w:p w:rsidR="00B70703" w:rsidRDefault="00B70703">
      <w:pPr>
        <w:autoSpaceDE w:val="0"/>
        <w:autoSpaceDN w:val="0"/>
        <w:adjustRightInd w:val="0"/>
        <w:spacing w:line="276" w:lineRule="exact"/>
        <w:ind w:left="5425"/>
        <w:rPr>
          <w:color w:val="000000"/>
          <w:spacing w:val="-5"/>
        </w:rPr>
      </w:pPr>
    </w:p>
    <w:p w:rsidR="00B70703" w:rsidRDefault="00B54D69">
      <w:pPr>
        <w:autoSpaceDE w:val="0"/>
        <w:autoSpaceDN w:val="0"/>
        <w:adjustRightInd w:val="0"/>
        <w:spacing w:before="243" w:line="276" w:lineRule="exact"/>
        <w:ind w:left="5425"/>
        <w:rPr>
          <w:rFonts w:ascii="Times New Roman Bold" w:hAnsi="Times New Roman Bold"/>
          <w:color w:val="000000"/>
          <w:spacing w:val="-3"/>
        </w:rPr>
      </w:pPr>
      <w:r>
        <w:rPr>
          <w:rFonts w:ascii="Times New Roman Bold" w:hAnsi="Times New Roman Bold"/>
          <w:color w:val="000000"/>
          <w:spacing w:val="-3"/>
        </w:rPr>
        <w:t xml:space="preserve">ARTICLE X </w:t>
      </w:r>
    </w:p>
    <w:p w:rsidR="00B70703" w:rsidRDefault="00B54D69">
      <w:pPr>
        <w:autoSpaceDE w:val="0"/>
        <w:autoSpaceDN w:val="0"/>
        <w:adjustRightInd w:val="0"/>
        <w:spacing w:before="4" w:line="276" w:lineRule="exact"/>
        <w:ind w:left="5057"/>
        <w:rPr>
          <w:rFonts w:ascii="Times New Roman Bold" w:hAnsi="Times New Roman Bold"/>
          <w:color w:val="000000"/>
          <w:spacing w:val="-3"/>
        </w:rPr>
      </w:pPr>
      <w:r>
        <w:rPr>
          <w:rFonts w:ascii="Times New Roman Bold" w:hAnsi="Times New Roman Bold"/>
          <w:color w:val="000000"/>
          <w:spacing w:val="-3"/>
        </w:rPr>
        <w:t xml:space="preserve">COST PAYMENTS </w:t>
      </w: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54D69">
      <w:pPr>
        <w:tabs>
          <w:tab w:val="left" w:pos="2088"/>
        </w:tabs>
        <w:autoSpaceDE w:val="0"/>
        <w:autoSpaceDN w:val="0"/>
        <w:adjustRightInd w:val="0"/>
        <w:spacing w:before="168" w:line="276" w:lineRule="exact"/>
        <w:ind w:left="1368"/>
        <w:rPr>
          <w:color w:val="000000"/>
        </w:rPr>
      </w:pPr>
      <w:r>
        <w:rPr>
          <w:color w:val="000000"/>
          <w:spacing w:val="-3"/>
        </w:rPr>
        <w:t xml:space="preserve">10.1 </w:t>
      </w:r>
      <w:r>
        <w:rPr>
          <w:color w:val="000000"/>
          <w:spacing w:val="-3"/>
        </w:rPr>
        <w:tab/>
      </w:r>
      <w:r>
        <w:rPr>
          <w:color w:val="000000"/>
        </w:rPr>
        <w:t>National Grid shall invoice Municipal monthly in a</w:t>
      </w:r>
      <w:r>
        <w:rPr>
          <w:color w:val="000000"/>
        </w:rPr>
        <w:t xml:space="preserve">n amount equal to National Grid's </w:t>
      </w:r>
    </w:p>
    <w:p w:rsidR="00B70703" w:rsidRDefault="00B54D69">
      <w:pPr>
        <w:autoSpaceDE w:val="0"/>
        <w:autoSpaceDN w:val="0"/>
        <w:adjustRightInd w:val="0"/>
        <w:spacing w:before="58" w:line="550" w:lineRule="exact"/>
        <w:ind w:left="2088" w:right="1596"/>
        <w:jc w:val="both"/>
        <w:rPr>
          <w:color w:val="000000"/>
          <w:spacing w:val="-3"/>
        </w:rPr>
      </w:pPr>
      <w:r>
        <w:rPr>
          <w:color w:val="000000"/>
          <w:w w:val="106"/>
        </w:rPr>
        <w:t xml:space="preserve">actual costs and expenses for which National Grid is to be reimbursed under this </w:t>
      </w:r>
      <w:r>
        <w:rPr>
          <w:color w:val="000000"/>
          <w:w w:val="106"/>
        </w:rPr>
        <w:br/>
      </w:r>
      <w:r>
        <w:rPr>
          <w:color w:val="000000"/>
          <w:spacing w:val="-2"/>
        </w:rPr>
        <w:t xml:space="preserve">Agreement.  However, if and as requested by National Grid, Municipal shall reimburse </w:t>
      </w:r>
      <w:r>
        <w:rPr>
          <w:color w:val="000000"/>
          <w:spacing w:val="-2"/>
        </w:rPr>
        <w:br/>
      </w:r>
      <w:r>
        <w:rPr>
          <w:color w:val="000000"/>
          <w:w w:val="107"/>
        </w:rPr>
        <w:t xml:space="preserve">National Grid  for costs and expenses in advance of  </w:t>
      </w:r>
      <w:r>
        <w:rPr>
          <w:color w:val="000000"/>
          <w:w w:val="107"/>
        </w:rPr>
        <w:t xml:space="preserve">National Grid incurring the </w:t>
      </w:r>
      <w:r>
        <w:rPr>
          <w:color w:val="000000"/>
          <w:w w:val="107"/>
        </w:rPr>
        <w:br/>
      </w:r>
      <w:r>
        <w:rPr>
          <w:color w:val="000000"/>
          <w:spacing w:val="-1"/>
        </w:rPr>
        <w:t xml:space="preserve">aforementioned costs or expenses.  To the extent National Grid receives any costs and </w:t>
      </w:r>
      <w:r>
        <w:rPr>
          <w:color w:val="000000"/>
          <w:spacing w:val="-1"/>
        </w:rPr>
        <w:br/>
        <w:t xml:space="preserve">expenses from Municipal under this Agreement, National Grid shall make appropriate </w:t>
      </w:r>
      <w:r>
        <w:rPr>
          <w:color w:val="000000"/>
          <w:spacing w:val="-1"/>
        </w:rPr>
        <w:br/>
      </w:r>
      <w:r>
        <w:rPr>
          <w:color w:val="000000"/>
          <w:w w:val="104"/>
        </w:rPr>
        <w:t xml:space="preserve">credits  in  accordance  with  any  applicable  formula  transmission  rate  to  avoid </w:t>
      </w:r>
      <w:r>
        <w:rPr>
          <w:color w:val="000000"/>
          <w:w w:val="104"/>
        </w:rPr>
        <w:br/>
      </w:r>
      <w:r>
        <w:rPr>
          <w:color w:val="000000"/>
          <w:spacing w:val="-3"/>
        </w:rPr>
        <w:t xml:space="preserve">duplicative charges. </w:t>
      </w: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54D69">
      <w:pPr>
        <w:autoSpaceDE w:val="0"/>
        <w:autoSpaceDN w:val="0"/>
        <w:adjustRightInd w:val="0"/>
        <w:spacing w:before="65" w:line="230" w:lineRule="exact"/>
        <w:ind w:left="5989"/>
        <w:rPr>
          <w:color w:val="000000"/>
          <w:spacing w:val="-2"/>
          <w:sz w:val="20"/>
        </w:rPr>
      </w:pPr>
      <w:r>
        <w:rPr>
          <w:color w:val="000000"/>
          <w:spacing w:val="-2"/>
          <w:sz w:val="20"/>
        </w:rPr>
        <w:t xml:space="preserve">46 </w:t>
      </w:r>
    </w:p>
    <w:p w:rsidR="00B70703" w:rsidRDefault="00B70703">
      <w:pPr>
        <w:autoSpaceDE w:val="0"/>
        <w:autoSpaceDN w:val="0"/>
        <w:adjustRightInd w:val="0"/>
        <w:rPr>
          <w:color w:val="000000"/>
          <w:spacing w:val="-2"/>
          <w:sz w:val="20"/>
        </w:rPr>
        <w:sectPr w:rsidR="00B70703">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50" w:name="Pg51"/>
      <w:bookmarkEnd w:id="50"/>
    </w:p>
    <w:p w:rsidR="00B70703" w:rsidRDefault="00B70703">
      <w:pPr>
        <w:autoSpaceDE w:val="0"/>
        <w:autoSpaceDN w:val="0"/>
        <w:adjustRightInd w:val="0"/>
        <w:spacing w:line="552" w:lineRule="exact"/>
        <w:ind w:left="1368"/>
        <w:rPr>
          <w:color w:val="000000"/>
          <w:spacing w:val="-2"/>
        </w:rPr>
      </w:pPr>
    </w:p>
    <w:p w:rsidR="00B70703" w:rsidRDefault="00B54D69">
      <w:pPr>
        <w:tabs>
          <w:tab w:val="left" w:pos="2016"/>
        </w:tabs>
        <w:autoSpaceDE w:val="0"/>
        <w:autoSpaceDN w:val="0"/>
        <w:adjustRightInd w:val="0"/>
        <w:spacing w:before="391" w:line="552" w:lineRule="exact"/>
        <w:ind w:left="1368" w:right="1357"/>
        <w:rPr>
          <w:color w:val="000000"/>
          <w:spacing w:val="-2"/>
        </w:rPr>
      </w:pPr>
      <w:r>
        <w:rPr>
          <w:color w:val="000000"/>
        </w:rPr>
        <w:t xml:space="preserve">10.2   Municipal shall pay National Grid within thirty (30) Calendar Days of invoicing for all </w:t>
      </w:r>
      <w:r>
        <w:rPr>
          <w:color w:val="000000"/>
        </w:rPr>
        <w:br/>
      </w:r>
      <w:r>
        <w:rPr>
          <w:color w:val="000000"/>
        </w:rPr>
        <w:tab/>
        <w:t>costs incurred by National Grid under this A</w:t>
      </w:r>
      <w:r>
        <w:rPr>
          <w:color w:val="000000"/>
        </w:rPr>
        <w:t xml:space="preserve">greement, including, but not limited to, the </w:t>
      </w:r>
      <w:r>
        <w:rPr>
          <w:color w:val="000000"/>
        </w:rPr>
        <w:br/>
      </w:r>
      <w:r>
        <w:rPr>
          <w:color w:val="000000"/>
        </w:rPr>
        <w:tab/>
      </w:r>
      <w:r>
        <w:rPr>
          <w:color w:val="000000"/>
          <w:spacing w:val="-4"/>
        </w:rPr>
        <w:t xml:space="preserve">cost of; constructing the Interconnection Facility, Upgrades and Modifications; relocations, </w:t>
      </w:r>
      <w:r>
        <w:rPr>
          <w:color w:val="000000"/>
          <w:spacing w:val="-4"/>
        </w:rPr>
        <w:br/>
      </w:r>
      <w:r>
        <w:rPr>
          <w:color w:val="000000"/>
          <w:spacing w:val="-4"/>
        </w:rPr>
        <w:tab/>
      </w:r>
      <w:r>
        <w:rPr>
          <w:color w:val="000000"/>
          <w:spacing w:val="-1"/>
        </w:rPr>
        <w:t xml:space="preserve">rearrangements, abandonments or retirements; operation, maintenance, repair and spare </w:t>
      </w:r>
      <w:r>
        <w:rPr>
          <w:color w:val="000000"/>
          <w:spacing w:val="-1"/>
        </w:rPr>
        <w:br/>
      </w:r>
      <w:r>
        <w:rPr>
          <w:color w:val="000000"/>
          <w:spacing w:val="-1"/>
        </w:rPr>
        <w:tab/>
      </w:r>
      <w:r>
        <w:rPr>
          <w:color w:val="000000"/>
          <w:spacing w:val="-2"/>
        </w:rPr>
        <w:t xml:space="preserve">parts; metering, telemetering and communication media; and miscellaneous studies, </w:t>
      </w:r>
      <w:r>
        <w:rPr>
          <w:color w:val="000000"/>
          <w:spacing w:val="-2"/>
        </w:rPr>
        <w:br/>
      </w:r>
      <w:r>
        <w:rPr>
          <w:color w:val="000000"/>
          <w:spacing w:val="-2"/>
        </w:rPr>
        <w:tab/>
        <w:t xml:space="preserve">testing, documentation and items performed by National Grid at the request of Municipal. </w:t>
      </w:r>
    </w:p>
    <w:p w:rsidR="00B70703" w:rsidRDefault="00B54D69">
      <w:pPr>
        <w:tabs>
          <w:tab w:val="left" w:pos="2736"/>
        </w:tabs>
        <w:autoSpaceDE w:val="0"/>
        <w:autoSpaceDN w:val="0"/>
        <w:adjustRightInd w:val="0"/>
        <w:spacing w:before="328" w:line="552" w:lineRule="exact"/>
        <w:ind w:left="2016" w:right="1278"/>
        <w:rPr>
          <w:color w:val="000000"/>
          <w:spacing w:val="-6"/>
        </w:rPr>
      </w:pPr>
      <w:r>
        <w:rPr>
          <w:color w:val="000000"/>
          <w:spacing w:val="-1"/>
        </w:rPr>
        <w:t>10.2.1  Municipal shall be responsible for all actual costs of National Grid, incl</w:t>
      </w:r>
      <w:r>
        <w:rPr>
          <w:color w:val="000000"/>
          <w:spacing w:val="-1"/>
        </w:rPr>
        <w:t xml:space="preserve">uding, but </w:t>
      </w:r>
      <w:r>
        <w:rPr>
          <w:color w:val="000000"/>
          <w:spacing w:val="-1"/>
        </w:rPr>
        <w:br/>
      </w:r>
      <w:r>
        <w:rPr>
          <w:color w:val="000000"/>
          <w:spacing w:val="-1"/>
        </w:rPr>
        <w:tab/>
        <w:t xml:space="preserve">not limited to, capital costs, labor (direct and distributable); labor fringe benefits </w:t>
      </w:r>
      <w:r>
        <w:rPr>
          <w:color w:val="000000"/>
          <w:spacing w:val="-1"/>
        </w:rPr>
        <w:br/>
      </w:r>
      <w:r>
        <w:rPr>
          <w:color w:val="000000"/>
          <w:spacing w:val="-1"/>
        </w:rPr>
        <w:tab/>
      </w:r>
      <w:r>
        <w:rPr>
          <w:color w:val="000000"/>
          <w:spacing w:val="-2"/>
        </w:rPr>
        <w:t xml:space="preserve">and payroll taxes; invoices for material, contractors, consultants, etc.; employee </w:t>
      </w:r>
      <w:r>
        <w:rPr>
          <w:color w:val="000000"/>
          <w:spacing w:val="-2"/>
        </w:rPr>
        <w:br/>
      </w:r>
      <w:r>
        <w:rPr>
          <w:color w:val="000000"/>
          <w:spacing w:val="-2"/>
        </w:rPr>
        <w:tab/>
      </w:r>
      <w:r>
        <w:rPr>
          <w:color w:val="000000"/>
          <w:w w:val="102"/>
        </w:rPr>
        <w:t>expenses; storeroom material and handling; any and all costs and expe</w:t>
      </w:r>
      <w:r>
        <w:rPr>
          <w:color w:val="000000"/>
          <w:w w:val="102"/>
        </w:rPr>
        <w:t xml:space="preserve">nses </w:t>
      </w:r>
      <w:r>
        <w:rPr>
          <w:color w:val="000000"/>
          <w:w w:val="102"/>
        </w:rPr>
        <w:br/>
      </w:r>
      <w:r>
        <w:rPr>
          <w:color w:val="000000"/>
          <w:w w:val="102"/>
        </w:rPr>
        <w:tab/>
      </w:r>
      <w:r>
        <w:rPr>
          <w:color w:val="000000"/>
          <w:spacing w:val="-4"/>
        </w:rPr>
        <w:t xml:space="preserve">resulting from damage to National Grid property not otherwise covered by insurance </w:t>
      </w:r>
      <w:r>
        <w:rPr>
          <w:color w:val="000000"/>
          <w:spacing w:val="-4"/>
        </w:rPr>
        <w:br/>
      </w:r>
      <w:r>
        <w:rPr>
          <w:color w:val="000000"/>
          <w:spacing w:val="-4"/>
        </w:rPr>
        <w:tab/>
      </w:r>
      <w:r>
        <w:rPr>
          <w:color w:val="000000"/>
          <w:spacing w:val="-5"/>
        </w:rPr>
        <w:t xml:space="preserve">including risk of loss of the Interconnection Facility during construction; sales and/or </w:t>
      </w:r>
      <w:r>
        <w:rPr>
          <w:color w:val="000000"/>
          <w:spacing w:val="-5"/>
        </w:rPr>
        <w:br/>
      </w:r>
      <w:r>
        <w:rPr>
          <w:color w:val="000000"/>
          <w:spacing w:val="-5"/>
        </w:rPr>
        <w:tab/>
      </w:r>
      <w:r>
        <w:rPr>
          <w:color w:val="000000"/>
          <w:spacing w:val="-2"/>
        </w:rPr>
        <w:t>use taxes on invoices and material; transportation; allowance for funds u</w:t>
      </w:r>
      <w:r>
        <w:rPr>
          <w:color w:val="000000"/>
          <w:spacing w:val="-2"/>
        </w:rPr>
        <w:t xml:space="preserve">sed during </w:t>
      </w:r>
      <w:r>
        <w:rPr>
          <w:color w:val="000000"/>
          <w:spacing w:val="-2"/>
        </w:rPr>
        <w:br/>
      </w:r>
      <w:r>
        <w:rPr>
          <w:color w:val="000000"/>
          <w:spacing w:val="-2"/>
        </w:rPr>
        <w:tab/>
      </w:r>
      <w:r>
        <w:rPr>
          <w:color w:val="000000"/>
          <w:spacing w:val="-1"/>
        </w:rPr>
        <w:t xml:space="preserve">construction (AFUDC); administrative and general expense (A&amp;G) at the current </w:t>
      </w:r>
      <w:r>
        <w:rPr>
          <w:color w:val="000000"/>
          <w:spacing w:val="-1"/>
        </w:rPr>
        <w:br/>
      </w:r>
      <w:r>
        <w:rPr>
          <w:color w:val="000000"/>
          <w:spacing w:val="-1"/>
        </w:rPr>
        <w:tab/>
      </w:r>
      <w:r>
        <w:rPr>
          <w:color w:val="000000"/>
        </w:rPr>
        <w:t xml:space="preserve">rate applied to the total of all costs; and state, county, local sales and use taxes </w:t>
      </w:r>
      <w:r>
        <w:rPr>
          <w:color w:val="000000"/>
        </w:rPr>
        <w:br/>
      </w:r>
      <w:r>
        <w:rPr>
          <w:color w:val="000000"/>
        </w:rPr>
        <w:tab/>
      </w:r>
      <w:r>
        <w:rPr>
          <w:color w:val="000000"/>
          <w:w w:val="102"/>
        </w:rPr>
        <w:t>applied to the total of all costs and administrative and general and expense</w:t>
      </w:r>
      <w:r>
        <w:rPr>
          <w:color w:val="000000"/>
          <w:w w:val="102"/>
        </w:rPr>
        <w:t xml:space="preserve">s </w:t>
      </w:r>
      <w:r>
        <w:rPr>
          <w:color w:val="000000"/>
          <w:w w:val="102"/>
        </w:rPr>
        <w:br/>
      </w:r>
      <w:r>
        <w:rPr>
          <w:color w:val="000000"/>
          <w:w w:val="102"/>
        </w:rPr>
        <w:tab/>
      </w:r>
      <w:r>
        <w:rPr>
          <w:color w:val="000000"/>
          <w:spacing w:val="-5"/>
        </w:rPr>
        <w:t xml:space="preserve">associated with the acquisition, ownership, operation, repair, spare parts, A&amp;G, </w:t>
      </w:r>
      <w:r>
        <w:rPr>
          <w:color w:val="000000"/>
          <w:spacing w:val="-5"/>
        </w:rPr>
        <w:br/>
      </w:r>
      <w:r>
        <w:rPr>
          <w:color w:val="000000"/>
          <w:spacing w:val="-5"/>
        </w:rPr>
        <w:tab/>
      </w:r>
      <w:r>
        <w:rPr>
          <w:color w:val="000000"/>
          <w:spacing w:val="-6"/>
        </w:rPr>
        <w:t xml:space="preserve">inspection, design review, engineering, surveying, project management and </w:t>
      </w:r>
      <w:r>
        <w:rPr>
          <w:color w:val="000000"/>
          <w:spacing w:val="-6"/>
        </w:rPr>
        <w:br/>
      </w:r>
      <w:r>
        <w:rPr>
          <w:color w:val="000000"/>
          <w:spacing w:val="-6"/>
        </w:rPr>
        <w:tab/>
        <w:t xml:space="preserve">coordination, testing of electrical equipment and installation of energy management </w:t>
      </w:r>
      <w:r>
        <w:rPr>
          <w:color w:val="000000"/>
          <w:spacing w:val="-6"/>
        </w:rPr>
        <w:br/>
      </w:r>
      <w:r>
        <w:rPr>
          <w:color w:val="000000"/>
          <w:spacing w:val="-6"/>
        </w:rPr>
        <w:tab/>
      </w:r>
      <w:r>
        <w:rPr>
          <w:color w:val="000000"/>
          <w:spacing w:val="-4"/>
        </w:rPr>
        <w:t xml:space="preserve">system </w:t>
      </w:r>
      <w:r>
        <w:rPr>
          <w:color w:val="000000"/>
          <w:spacing w:val="-4"/>
        </w:rPr>
        <w:t xml:space="preserve">remote terminal units and revenue meters, construction, construction </w:t>
      </w:r>
      <w:r>
        <w:rPr>
          <w:color w:val="000000"/>
          <w:spacing w:val="-4"/>
        </w:rPr>
        <w:br/>
      </w:r>
      <w:r>
        <w:rPr>
          <w:color w:val="000000"/>
          <w:spacing w:val="-4"/>
        </w:rPr>
        <w:tab/>
      </w:r>
      <w:r>
        <w:rPr>
          <w:color w:val="000000"/>
          <w:spacing w:val="-6"/>
        </w:rPr>
        <w:t xml:space="preserve">monitoring, financing, maintenance, environmental and regulatory permitting and </w:t>
      </w:r>
      <w:r>
        <w:rPr>
          <w:color w:val="000000"/>
          <w:spacing w:val="-6"/>
        </w:rPr>
        <w:br/>
      </w:r>
      <w:r>
        <w:rPr>
          <w:color w:val="000000"/>
          <w:spacing w:val="-6"/>
        </w:rPr>
        <w:tab/>
        <w:t xml:space="preserve">licensing of, taxes and transfer of title of any new facilities and Modifications. </w:t>
      </w:r>
    </w:p>
    <w:p w:rsidR="00B70703" w:rsidRDefault="00B70703">
      <w:pPr>
        <w:autoSpaceDE w:val="0"/>
        <w:autoSpaceDN w:val="0"/>
        <w:adjustRightInd w:val="0"/>
        <w:spacing w:line="230" w:lineRule="exact"/>
        <w:ind w:left="5989"/>
        <w:rPr>
          <w:color w:val="000000"/>
          <w:spacing w:val="-6"/>
        </w:rPr>
      </w:pPr>
    </w:p>
    <w:p w:rsidR="00B70703" w:rsidRDefault="00B70703">
      <w:pPr>
        <w:autoSpaceDE w:val="0"/>
        <w:autoSpaceDN w:val="0"/>
        <w:adjustRightInd w:val="0"/>
        <w:spacing w:line="230" w:lineRule="exact"/>
        <w:ind w:left="5989"/>
        <w:rPr>
          <w:color w:val="000000"/>
          <w:spacing w:val="-6"/>
        </w:rPr>
      </w:pPr>
    </w:p>
    <w:p w:rsidR="00B70703" w:rsidRDefault="00B70703">
      <w:pPr>
        <w:autoSpaceDE w:val="0"/>
        <w:autoSpaceDN w:val="0"/>
        <w:adjustRightInd w:val="0"/>
        <w:spacing w:line="230" w:lineRule="exact"/>
        <w:ind w:left="5989"/>
        <w:rPr>
          <w:color w:val="000000"/>
          <w:spacing w:val="-6"/>
        </w:rPr>
      </w:pPr>
    </w:p>
    <w:p w:rsidR="00B70703" w:rsidRDefault="00B70703">
      <w:pPr>
        <w:autoSpaceDE w:val="0"/>
        <w:autoSpaceDN w:val="0"/>
        <w:adjustRightInd w:val="0"/>
        <w:spacing w:line="230" w:lineRule="exact"/>
        <w:ind w:left="5989"/>
        <w:rPr>
          <w:color w:val="000000"/>
          <w:spacing w:val="-6"/>
        </w:rPr>
      </w:pPr>
    </w:p>
    <w:p w:rsidR="00B70703" w:rsidRDefault="00B54D69">
      <w:pPr>
        <w:autoSpaceDE w:val="0"/>
        <w:autoSpaceDN w:val="0"/>
        <w:adjustRightInd w:val="0"/>
        <w:spacing w:before="14" w:line="230" w:lineRule="exact"/>
        <w:ind w:left="5989"/>
        <w:rPr>
          <w:color w:val="000000"/>
          <w:spacing w:val="-2"/>
          <w:sz w:val="20"/>
        </w:rPr>
      </w:pPr>
      <w:r>
        <w:rPr>
          <w:color w:val="000000"/>
          <w:spacing w:val="-2"/>
          <w:sz w:val="20"/>
        </w:rPr>
        <w:t xml:space="preserve">47 </w:t>
      </w:r>
    </w:p>
    <w:p w:rsidR="00B70703" w:rsidRDefault="00B70703">
      <w:pPr>
        <w:autoSpaceDE w:val="0"/>
        <w:autoSpaceDN w:val="0"/>
        <w:adjustRightInd w:val="0"/>
        <w:rPr>
          <w:color w:val="000000"/>
          <w:spacing w:val="-2"/>
          <w:sz w:val="20"/>
        </w:rPr>
        <w:sectPr w:rsidR="00B70703">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51" w:name="Pg52"/>
      <w:bookmarkEnd w:id="51"/>
    </w:p>
    <w:p w:rsidR="00B70703" w:rsidRDefault="00B70703">
      <w:pPr>
        <w:autoSpaceDE w:val="0"/>
        <w:autoSpaceDN w:val="0"/>
        <w:adjustRightInd w:val="0"/>
        <w:spacing w:line="553" w:lineRule="exact"/>
        <w:ind w:left="2016"/>
        <w:rPr>
          <w:color w:val="000000"/>
          <w:spacing w:val="-2"/>
        </w:rPr>
      </w:pPr>
    </w:p>
    <w:p w:rsidR="00B70703" w:rsidRDefault="00B54D69">
      <w:pPr>
        <w:tabs>
          <w:tab w:val="left" w:pos="2736"/>
        </w:tabs>
        <w:autoSpaceDE w:val="0"/>
        <w:autoSpaceDN w:val="0"/>
        <w:adjustRightInd w:val="0"/>
        <w:spacing w:before="390" w:line="553" w:lineRule="exact"/>
        <w:ind w:left="2016" w:right="1409"/>
        <w:rPr>
          <w:color w:val="000000"/>
          <w:spacing w:val="-3"/>
        </w:rPr>
      </w:pPr>
      <w:r>
        <w:rPr>
          <w:color w:val="000000"/>
          <w:spacing w:val="-3"/>
        </w:rPr>
        <w:t xml:space="preserve">10.2.2  </w:t>
      </w:r>
      <w:r>
        <w:rPr>
          <w:color w:val="000000"/>
          <w:spacing w:val="-3"/>
        </w:rPr>
        <w:t xml:space="preserve">Municipal shall be responsible for any and all costs or expenses that are incurred </w:t>
      </w:r>
      <w:r>
        <w:rPr>
          <w:color w:val="000000"/>
          <w:spacing w:val="-3"/>
        </w:rPr>
        <w:br/>
      </w:r>
      <w:r>
        <w:rPr>
          <w:color w:val="000000"/>
          <w:spacing w:val="-3"/>
        </w:rPr>
        <w:tab/>
      </w:r>
      <w:r>
        <w:rPr>
          <w:color w:val="000000"/>
          <w:spacing w:val="-4"/>
        </w:rPr>
        <w:t xml:space="preserve">by National Grid pursuant to this Agreement for the operation, maintenance and </w:t>
      </w:r>
      <w:r>
        <w:rPr>
          <w:color w:val="000000"/>
          <w:spacing w:val="-4"/>
        </w:rPr>
        <w:br/>
      </w:r>
      <w:r>
        <w:rPr>
          <w:color w:val="000000"/>
          <w:spacing w:val="-4"/>
        </w:rPr>
        <w:tab/>
      </w:r>
      <w:r>
        <w:rPr>
          <w:color w:val="000000"/>
          <w:spacing w:val="-2"/>
        </w:rPr>
        <w:t xml:space="preserve">repair of the National Grid Interconnection Facilities including any Modifications </w:t>
      </w:r>
      <w:r>
        <w:rPr>
          <w:color w:val="000000"/>
          <w:spacing w:val="-2"/>
        </w:rPr>
        <w:br/>
      </w:r>
      <w:r>
        <w:rPr>
          <w:color w:val="000000"/>
          <w:spacing w:val="-2"/>
        </w:rPr>
        <w:tab/>
      </w:r>
      <w:r>
        <w:rPr>
          <w:color w:val="000000"/>
          <w:spacing w:val="-3"/>
        </w:rPr>
        <w:t>trans</w:t>
      </w:r>
      <w:r>
        <w:rPr>
          <w:color w:val="000000"/>
          <w:spacing w:val="-3"/>
        </w:rPr>
        <w:t xml:space="preserve">ferred to National Grid. </w:t>
      </w:r>
    </w:p>
    <w:p w:rsidR="00B70703" w:rsidRDefault="00B70703">
      <w:pPr>
        <w:autoSpaceDE w:val="0"/>
        <w:autoSpaceDN w:val="0"/>
        <w:adjustRightInd w:val="0"/>
        <w:spacing w:line="276" w:lineRule="exact"/>
        <w:ind w:left="3117"/>
        <w:rPr>
          <w:color w:val="000000"/>
          <w:spacing w:val="-3"/>
        </w:rPr>
      </w:pPr>
    </w:p>
    <w:p w:rsidR="00B70703" w:rsidRDefault="00B54D69">
      <w:pPr>
        <w:tabs>
          <w:tab w:val="left" w:pos="4249"/>
        </w:tabs>
        <w:autoSpaceDE w:val="0"/>
        <w:autoSpaceDN w:val="0"/>
        <w:adjustRightInd w:val="0"/>
        <w:spacing w:before="200" w:line="276" w:lineRule="exact"/>
        <w:ind w:left="3117"/>
        <w:rPr>
          <w:color w:val="000000"/>
          <w:spacing w:val="-5"/>
        </w:rPr>
      </w:pPr>
      <w:r>
        <w:rPr>
          <w:color w:val="000000"/>
          <w:spacing w:val="-3"/>
        </w:rPr>
        <w:t xml:space="preserve">10.2.2.1 </w:t>
      </w:r>
      <w:r>
        <w:rPr>
          <w:color w:val="000000"/>
          <w:spacing w:val="-3"/>
        </w:rPr>
        <w:tab/>
      </w:r>
      <w:r>
        <w:rPr>
          <w:color w:val="000000"/>
          <w:spacing w:val="-5"/>
        </w:rPr>
        <w:t xml:space="preserve">Municipal shall reimburse National Grid on a monthly basis for </w:t>
      </w:r>
    </w:p>
    <w:p w:rsidR="00B70703" w:rsidRDefault="00B54D69">
      <w:pPr>
        <w:autoSpaceDE w:val="0"/>
        <w:autoSpaceDN w:val="0"/>
        <w:adjustRightInd w:val="0"/>
        <w:spacing w:before="264" w:line="276" w:lineRule="exact"/>
        <w:ind w:left="4249"/>
        <w:rPr>
          <w:color w:val="000000"/>
          <w:w w:val="101"/>
        </w:rPr>
      </w:pPr>
      <w:r>
        <w:rPr>
          <w:color w:val="000000"/>
          <w:w w:val="101"/>
        </w:rPr>
        <w:t xml:space="preserve">operation, maintenance, and repair costs and expenses. </w:t>
      </w:r>
    </w:p>
    <w:p w:rsidR="00B70703" w:rsidRDefault="00B70703">
      <w:pPr>
        <w:autoSpaceDE w:val="0"/>
        <w:autoSpaceDN w:val="0"/>
        <w:adjustRightInd w:val="0"/>
        <w:spacing w:line="276" w:lineRule="exact"/>
        <w:ind w:left="4249"/>
        <w:rPr>
          <w:color w:val="000000"/>
          <w:w w:val="101"/>
        </w:rPr>
      </w:pPr>
    </w:p>
    <w:p w:rsidR="00B70703" w:rsidRDefault="00B54D69">
      <w:pPr>
        <w:autoSpaceDE w:val="0"/>
        <w:autoSpaceDN w:val="0"/>
        <w:adjustRightInd w:val="0"/>
        <w:spacing w:before="8" w:line="276" w:lineRule="exact"/>
        <w:ind w:left="4249"/>
        <w:rPr>
          <w:color w:val="000000"/>
          <w:spacing w:val="-6"/>
        </w:rPr>
      </w:pPr>
      <w:r>
        <w:rPr>
          <w:color w:val="000000"/>
          <w:spacing w:val="-6"/>
        </w:rPr>
        <w:t xml:space="preserve">However, if and as requested by National Grid, Municipal shall </w:t>
      </w:r>
    </w:p>
    <w:p w:rsidR="00B70703" w:rsidRDefault="00B54D69">
      <w:pPr>
        <w:autoSpaceDE w:val="0"/>
        <w:autoSpaceDN w:val="0"/>
        <w:adjustRightInd w:val="0"/>
        <w:spacing w:before="58" w:line="550" w:lineRule="exact"/>
        <w:ind w:left="4249" w:right="1401"/>
        <w:rPr>
          <w:color w:val="000000"/>
          <w:spacing w:val="-6"/>
        </w:rPr>
      </w:pPr>
      <w:r>
        <w:rPr>
          <w:color w:val="000000"/>
          <w:spacing w:val="-7"/>
        </w:rPr>
        <w:t xml:space="preserve">reimburse National Grid for operation, maintenance, and repair costs </w:t>
      </w:r>
      <w:r>
        <w:rPr>
          <w:color w:val="000000"/>
          <w:spacing w:val="-6"/>
        </w:rPr>
        <w:t xml:space="preserve">and expenses in advance of National Grid incurring the </w:t>
      </w:r>
      <w:r>
        <w:rPr>
          <w:color w:val="000000"/>
          <w:spacing w:val="-6"/>
        </w:rPr>
        <w:br/>
        <w:t xml:space="preserve">aforementioned costs or expenses. </w:t>
      </w:r>
    </w:p>
    <w:p w:rsidR="00B70703" w:rsidRDefault="00B70703">
      <w:pPr>
        <w:autoSpaceDE w:val="0"/>
        <w:autoSpaceDN w:val="0"/>
        <w:adjustRightInd w:val="0"/>
        <w:spacing w:line="276" w:lineRule="exact"/>
        <w:ind w:left="3117"/>
        <w:rPr>
          <w:color w:val="000000"/>
          <w:spacing w:val="-6"/>
        </w:rPr>
      </w:pPr>
    </w:p>
    <w:p w:rsidR="00B70703" w:rsidRDefault="00B70703">
      <w:pPr>
        <w:autoSpaceDE w:val="0"/>
        <w:autoSpaceDN w:val="0"/>
        <w:adjustRightInd w:val="0"/>
        <w:spacing w:line="276" w:lineRule="exact"/>
        <w:ind w:left="3117"/>
        <w:rPr>
          <w:color w:val="000000"/>
          <w:spacing w:val="-6"/>
        </w:rPr>
      </w:pPr>
    </w:p>
    <w:p w:rsidR="00B70703" w:rsidRDefault="00B54D69">
      <w:pPr>
        <w:tabs>
          <w:tab w:val="left" w:pos="4249"/>
        </w:tabs>
        <w:autoSpaceDE w:val="0"/>
        <w:autoSpaceDN w:val="0"/>
        <w:adjustRightInd w:val="0"/>
        <w:spacing w:before="5" w:line="276" w:lineRule="exact"/>
        <w:ind w:left="3117"/>
        <w:rPr>
          <w:color w:val="000000"/>
          <w:spacing w:val="-5"/>
        </w:rPr>
      </w:pPr>
      <w:r>
        <w:rPr>
          <w:color w:val="000000"/>
          <w:spacing w:val="-3"/>
        </w:rPr>
        <w:t xml:space="preserve">10.2.2.2 </w:t>
      </w:r>
      <w:r>
        <w:rPr>
          <w:color w:val="000000"/>
          <w:spacing w:val="-3"/>
        </w:rPr>
        <w:tab/>
      </w:r>
      <w:r>
        <w:rPr>
          <w:color w:val="000000"/>
          <w:spacing w:val="-5"/>
        </w:rPr>
        <w:t xml:space="preserve">Operation, maintenance and repair costs and expenses shall include </w:t>
      </w:r>
    </w:p>
    <w:p w:rsidR="00B70703" w:rsidRDefault="00B54D69">
      <w:pPr>
        <w:autoSpaceDE w:val="0"/>
        <w:autoSpaceDN w:val="0"/>
        <w:adjustRightInd w:val="0"/>
        <w:spacing w:before="264" w:line="276" w:lineRule="exact"/>
        <w:ind w:left="4249"/>
        <w:rPr>
          <w:color w:val="000000"/>
          <w:w w:val="101"/>
        </w:rPr>
      </w:pPr>
      <w:r>
        <w:rPr>
          <w:color w:val="000000"/>
          <w:w w:val="101"/>
        </w:rPr>
        <w:t>all actual costs</w:t>
      </w:r>
      <w:r>
        <w:rPr>
          <w:color w:val="000000"/>
          <w:w w:val="101"/>
        </w:rPr>
        <w:t xml:space="preserve"> and expenses associated with operation, </w:t>
      </w:r>
    </w:p>
    <w:p w:rsidR="00B70703" w:rsidRDefault="00B54D69">
      <w:pPr>
        <w:autoSpaceDE w:val="0"/>
        <w:autoSpaceDN w:val="0"/>
        <w:adjustRightInd w:val="0"/>
        <w:spacing w:before="58" w:line="550" w:lineRule="exact"/>
        <w:ind w:left="4249" w:right="1338"/>
        <w:rPr>
          <w:color w:val="000000"/>
          <w:spacing w:val="-3"/>
        </w:rPr>
      </w:pPr>
      <w:r>
        <w:rPr>
          <w:color w:val="000000"/>
          <w:spacing w:val="-5"/>
        </w:rPr>
        <w:t xml:space="preserve">maintenance, repair, spare parts, inspection, engineering and legal </w:t>
      </w:r>
      <w:r>
        <w:rPr>
          <w:color w:val="000000"/>
          <w:spacing w:val="-4"/>
        </w:rPr>
        <w:t xml:space="preserve">services, contract administration, right-of-way acquisition, working </w:t>
      </w:r>
      <w:r>
        <w:rPr>
          <w:color w:val="000000"/>
          <w:spacing w:val="-3"/>
        </w:rPr>
        <w:t>capital (to the extent National Grid has not previously recovered such capita</w:t>
      </w:r>
      <w:r>
        <w:rPr>
          <w:color w:val="000000"/>
          <w:spacing w:val="-3"/>
        </w:rPr>
        <w:t xml:space="preserve">l costs), and A&amp;G (including material adders, overhead charges, and transportation charges). </w:t>
      </w:r>
    </w:p>
    <w:p w:rsidR="00B70703" w:rsidRDefault="00B70703">
      <w:pPr>
        <w:autoSpaceDE w:val="0"/>
        <w:autoSpaceDN w:val="0"/>
        <w:adjustRightInd w:val="0"/>
        <w:spacing w:line="276" w:lineRule="exact"/>
        <w:ind w:left="2016"/>
        <w:rPr>
          <w:color w:val="000000"/>
          <w:spacing w:val="-3"/>
        </w:rPr>
      </w:pPr>
    </w:p>
    <w:p w:rsidR="00B70703" w:rsidRDefault="00B54D69">
      <w:pPr>
        <w:tabs>
          <w:tab w:val="left" w:pos="2808"/>
        </w:tabs>
        <w:autoSpaceDE w:val="0"/>
        <w:autoSpaceDN w:val="0"/>
        <w:adjustRightInd w:val="0"/>
        <w:spacing w:before="254" w:line="276" w:lineRule="exact"/>
        <w:ind w:left="2016"/>
        <w:rPr>
          <w:rFonts w:ascii="Times New Roman Bold" w:hAnsi="Times New Roman Bold"/>
          <w:color w:val="000000"/>
          <w:spacing w:val="-5"/>
        </w:rPr>
      </w:pPr>
      <w:r>
        <w:rPr>
          <w:color w:val="000000"/>
          <w:spacing w:val="-5"/>
        </w:rPr>
        <w:t>10.2.3</w:t>
      </w:r>
      <w:r>
        <w:rPr>
          <w:color w:val="000000"/>
          <w:spacing w:val="-5"/>
        </w:rPr>
        <w:tab/>
      </w:r>
      <w:r>
        <w:rPr>
          <w:rFonts w:ascii="Times New Roman Bold" w:hAnsi="Times New Roman Bold"/>
          <w:color w:val="000000"/>
          <w:spacing w:val="-5"/>
        </w:rPr>
        <w:t>[Not used]</w:t>
      </w:r>
    </w:p>
    <w:p w:rsidR="00B70703" w:rsidRDefault="00B70703">
      <w:pPr>
        <w:autoSpaceDE w:val="0"/>
        <w:autoSpaceDN w:val="0"/>
        <w:adjustRightInd w:val="0"/>
        <w:spacing w:line="276" w:lineRule="exact"/>
        <w:ind w:left="2088"/>
        <w:rPr>
          <w:rFonts w:ascii="Times New Roman Bold" w:hAnsi="Times New Roman Bold"/>
          <w:color w:val="000000"/>
          <w:spacing w:val="-5"/>
        </w:rPr>
      </w:pPr>
    </w:p>
    <w:p w:rsidR="00B70703" w:rsidRDefault="00B54D69">
      <w:pPr>
        <w:autoSpaceDE w:val="0"/>
        <w:autoSpaceDN w:val="0"/>
        <w:adjustRightInd w:val="0"/>
        <w:spacing w:before="275" w:line="276" w:lineRule="exact"/>
        <w:ind w:left="2088"/>
        <w:rPr>
          <w:color w:val="000000"/>
          <w:spacing w:val="-1"/>
        </w:rPr>
      </w:pPr>
      <w:r>
        <w:rPr>
          <w:color w:val="000000"/>
          <w:spacing w:val="-1"/>
        </w:rPr>
        <w:t xml:space="preserve">10.2.4  Municipal shall be responsible for any and all federal, state, local, and foreign </w:t>
      </w:r>
    </w:p>
    <w:p w:rsidR="00B70703" w:rsidRDefault="00B54D69">
      <w:pPr>
        <w:autoSpaceDE w:val="0"/>
        <w:autoSpaceDN w:val="0"/>
        <w:adjustRightInd w:val="0"/>
        <w:spacing w:before="30" w:line="560" w:lineRule="exact"/>
        <w:ind w:left="2808" w:right="1225"/>
        <w:jc w:val="both"/>
        <w:rPr>
          <w:color w:val="000000"/>
          <w:spacing w:val="-5"/>
        </w:rPr>
      </w:pPr>
      <w:r>
        <w:rPr>
          <w:color w:val="000000"/>
          <w:spacing w:val="-3"/>
        </w:rPr>
        <w:t xml:space="preserve">taxes levied or assessed upon National Grid for payments made to National Grid by </w:t>
      </w:r>
      <w:r>
        <w:rPr>
          <w:color w:val="000000"/>
          <w:spacing w:val="-3"/>
        </w:rPr>
        <w:br/>
      </w:r>
      <w:r>
        <w:rPr>
          <w:color w:val="000000"/>
          <w:spacing w:val="-5"/>
        </w:rPr>
        <w:t xml:space="preserve">Municipal for services provided under this Agreement including, but not limited to, </w:t>
      </w: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54D69">
      <w:pPr>
        <w:autoSpaceDE w:val="0"/>
        <w:autoSpaceDN w:val="0"/>
        <w:adjustRightInd w:val="0"/>
        <w:spacing w:before="213" w:line="230" w:lineRule="exact"/>
        <w:ind w:left="5989"/>
        <w:rPr>
          <w:color w:val="000000"/>
          <w:spacing w:val="-2"/>
          <w:sz w:val="20"/>
        </w:rPr>
      </w:pPr>
      <w:r>
        <w:rPr>
          <w:color w:val="000000"/>
          <w:spacing w:val="-2"/>
          <w:sz w:val="20"/>
        </w:rPr>
        <w:t xml:space="preserve">48 </w:t>
      </w:r>
    </w:p>
    <w:p w:rsidR="00B70703" w:rsidRDefault="00B70703">
      <w:pPr>
        <w:autoSpaceDE w:val="0"/>
        <w:autoSpaceDN w:val="0"/>
        <w:adjustRightInd w:val="0"/>
        <w:rPr>
          <w:color w:val="000000"/>
          <w:spacing w:val="-2"/>
          <w:sz w:val="20"/>
        </w:rPr>
        <w:sectPr w:rsidR="00B70703">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52" w:name="Pg53"/>
      <w:bookmarkEnd w:id="52"/>
    </w:p>
    <w:p w:rsidR="00B70703" w:rsidRDefault="00B70703">
      <w:pPr>
        <w:autoSpaceDE w:val="0"/>
        <w:autoSpaceDN w:val="0"/>
        <w:adjustRightInd w:val="0"/>
        <w:spacing w:line="552" w:lineRule="exact"/>
        <w:ind w:left="2808"/>
        <w:rPr>
          <w:color w:val="000000"/>
          <w:spacing w:val="-2"/>
        </w:rPr>
      </w:pPr>
    </w:p>
    <w:p w:rsidR="00B70703" w:rsidRDefault="00B54D69">
      <w:pPr>
        <w:autoSpaceDE w:val="0"/>
        <w:autoSpaceDN w:val="0"/>
        <w:adjustRightInd w:val="0"/>
        <w:spacing w:before="391" w:line="552" w:lineRule="exact"/>
        <w:ind w:left="2808" w:right="1234"/>
        <w:rPr>
          <w:color w:val="000000"/>
          <w:spacing w:val="-5"/>
        </w:rPr>
      </w:pPr>
      <w:r>
        <w:rPr>
          <w:color w:val="000000"/>
          <w:spacing w:val="-4"/>
        </w:rPr>
        <w:t xml:space="preserve">the following:  transfer tax, property tax, federal income tax, and New York State </w:t>
      </w:r>
      <w:r>
        <w:rPr>
          <w:color w:val="000000"/>
          <w:spacing w:val="-4"/>
        </w:rPr>
        <w:br/>
      </w:r>
      <w:r>
        <w:rPr>
          <w:color w:val="000000"/>
          <w:spacing w:val="-6"/>
        </w:rPr>
        <w:t xml:space="preserve">taxes, including New York income or  gross receipts, sales and use taxes; provided, </w:t>
      </w:r>
      <w:r>
        <w:rPr>
          <w:color w:val="000000"/>
          <w:spacing w:val="-6"/>
        </w:rPr>
        <w:br/>
      </w:r>
      <w:r>
        <w:rPr>
          <w:color w:val="000000"/>
        </w:rPr>
        <w:t xml:space="preserve">however, that National Grid shall pay any applicable interest or penalty incurred </w:t>
      </w:r>
      <w:r>
        <w:rPr>
          <w:color w:val="000000"/>
        </w:rPr>
        <w:br/>
      </w:r>
      <w:r>
        <w:rPr>
          <w:color w:val="000000"/>
          <w:spacing w:val="-5"/>
        </w:rPr>
        <w:t xml:space="preserve">as a result of National Grid's delay in paying such taxes or seeking reimbursement </w:t>
      </w:r>
      <w:r>
        <w:rPr>
          <w:color w:val="000000"/>
          <w:spacing w:val="-5"/>
        </w:rPr>
        <w:br/>
      </w:r>
      <w:r>
        <w:rPr>
          <w:color w:val="000000"/>
          <w:w w:val="102"/>
        </w:rPr>
        <w:t>from</w:t>
      </w:r>
      <w:r>
        <w:rPr>
          <w:color w:val="000000"/>
          <w:w w:val="102"/>
        </w:rPr>
        <w:t xml:space="preserve"> Municipal. If any form of tax, other than income or excess profits tax, </w:t>
      </w:r>
      <w:r>
        <w:rPr>
          <w:color w:val="000000"/>
          <w:w w:val="102"/>
        </w:rPr>
        <w:br/>
      </w:r>
      <w:r>
        <w:rPr>
          <w:color w:val="000000"/>
          <w:spacing w:val="-3"/>
        </w:rPr>
        <w:t xml:space="preserve">under any present or future federal, state or other law different from or in addition </w:t>
      </w:r>
      <w:r>
        <w:rPr>
          <w:color w:val="000000"/>
          <w:spacing w:val="-3"/>
        </w:rPr>
        <w:br/>
      </w:r>
      <w:r>
        <w:rPr>
          <w:color w:val="000000"/>
          <w:spacing w:val="-6"/>
        </w:rPr>
        <w:t xml:space="preserve">to the taxes for which participation in or payment by Municipal is provided herein or </w:t>
      </w:r>
      <w:r>
        <w:rPr>
          <w:color w:val="000000"/>
          <w:spacing w:val="-6"/>
        </w:rPr>
        <w:br/>
      </w:r>
      <w:r>
        <w:rPr>
          <w:color w:val="000000"/>
          <w:spacing w:val="-2"/>
        </w:rPr>
        <w:t xml:space="preserve">elsewhere in this Agreement, is required to be paid, levied or assessed against or </w:t>
      </w:r>
      <w:r>
        <w:rPr>
          <w:color w:val="000000"/>
          <w:spacing w:val="-2"/>
        </w:rPr>
        <w:br/>
      </w:r>
      <w:r>
        <w:rPr>
          <w:color w:val="000000"/>
          <w:spacing w:val="-3"/>
        </w:rPr>
        <w:t xml:space="preserve">incurred by National Grid with respect to any property, property right, commodity, </w:t>
      </w:r>
      <w:r>
        <w:rPr>
          <w:color w:val="000000"/>
          <w:spacing w:val="-3"/>
        </w:rPr>
        <w:br/>
      </w:r>
      <w:r>
        <w:rPr>
          <w:color w:val="000000"/>
          <w:spacing w:val="-6"/>
        </w:rPr>
        <w:t xml:space="preserve">or service involved in, resulting from or accruing from National Grid's performance </w:t>
      </w:r>
      <w:r>
        <w:rPr>
          <w:color w:val="000000"/>
          <w:spacing w:val="-6"/>
        </w:rPr>
        <w:br/>
      </w:r>
      <w:r>
        <w:rPr>
          <w:color w:val="000000"/>
          <w:spacing w:val="-4"/>
        </w:rPr>
        <w:t>und</w:t>
      </w:r>
      <w:r>
        <w:rPr>
          <w:color w:val="000000"/>
          <w:spacing w:val="-4"/>
        </w:rPr>
        <w:t xml:space="preserve">er this Agreement, which such different or additional tax would not be required </w:t>
      </w:r>
      <w:r>
        <w:rPr>
          <w:color w:val="000000"/>
          <w:spacing w:val="-4"/>
        </w:rPr>
        <w:br/>
      </w:r>
      <w:r>
        <w:rPr>
          <w:color w:val="000000"/>
          <w:spacing w:val="-5"/>
        </w:rPr>
        <w:t xml:space="preserve">to be paid by National Grid in the absence of this Agreement and, with respect to </w:t>
      </w:r>
      <w:r>
        <w:rPr>
          <w:color w:val="000000"/>
          <w:spacing w:val="-5"/>
        </w:rPr>
        <w:br/>
      </w:r>
      <w:r>
        <w:rPr>
          <w:color w:val="000000"/>
          <w:spacing w:val="-4"/>
        </w:rPr>
        <w:t xml:space="preserve">such different or additional tax, no obligation of Municipal to participate or pay </w:t>
      </w:r>
      <w:r>
        <w:rPr>
          <w:color w:val="000000"/>
          <w:spacing w:val="-4"/>
        </w:rPr>
        <w:br/>
      </w:r>
      <w:r>
        <w:rPr>
          <w:color w:val="000000"/>
          <w:spacing w:val="-5"/>
        </w:rPr>
        <w:t>would ha</w:t>
      </w:r>
      <w:r>
        <w:rPr>
          <w:color w:val="000000"/>
          <w:spacing w:val="-5"/>
        </w:rPr>
        <w:t xml:space="preserve">ve attached under the provisions of this Agreement elsewhere than in this </w:t>
      </w:r>
      <w:r>
        <w:rPr>
          <w:color w:val="000000"/>
          <w:spacing w:val="-5"/>
        </w:rPr>
        <w:br/>
      </w:r>
      <w:r>
        <w:rPr>
          <w:color w:val="000000"/>
          <w:spacing w:val="-4"/>
        </w:rPr>
        <w:t xml:space="preserve">Section, then in such event Municipal shall fully reimburse National Grid for the full </w:t>
      </w:r>
      <w:r>
        <w:rPr>
          <w:color w:val="000000"/>
          <w:spacing w:val="-4"/>
        </w:rPr>
        <w:br/>
      </w:r>
      <w:r>
        <w:rPr>
          <w:color w:val="000000"/>
          <w:spacing w:val="-5"/>
        </w:rPr>
        <w:t xml:space="preserve">amount of such different or additional tax paid by National Grid. </w:t>
      </w:r>
    </w:p>
    <w:p w:rsidR="00B70703" w:rsidRDefault="00B70703">
      <w:pPr>
        <w:autoSpaceDE w:val="0"/>
        <w:autoSpaceDN w:val="0"/>
        <w:adjustRightInd w:val="0"/>
        <w:spacing w:line="276" w:lineRule="exact"/>
        <w:ind w:left="2808"/>
        <w:rPr>
          <w:color w:val="000000"/>
          <w:spacing w:val="-5"/>
        </w:rPr>
      </w:pPr>
    </w:p>
    <w:p w:rsidR="00B70703" w:rsidRDefault="00B70703">
      <w:pPr>
        <w:autoSpaceDE w:val="0"/>
        <w:autoSpaceDN w:val="0"/>
        <w:adjustRightInd w:val="0"/>
        <w:spacing w:line="276" w:lineRule="exact"/>
        <w:ind w:left="2808"/>
        <w:rPr>
          <w:color w:val="000000"/>
          <w:spacing w:val="-5"/>
        </w:rPr>
      </w:pPr>
    </w:p>
    <w:p w:rsidR="00B70703" w:rsidRDefault="00B54D69">
      <w:pPr>
        <w:autoSpaceDE w:val="0"/>
        <w:autoSpaceDN w:val="0"/>
        <w:adjustRightInd w:val="0"/>
        <w:spacing w:before="4" w:line="276" w:lineRule="exact"/>
        <w:ind w:left="2808"/>
        <w:rPr>
          <w:color w:val="000000"/>
          <w:spacing w:val="-4"/>
        </w:rPr>
      </w:pPr>
      <w:r>
        <w:rPr>
          <w:color w:val="000000"/>
          <w:spacing w:val="-4"/>
        </w:rPr>
        <w:t>10.2.4.1  If National Gr</w:t>
      </w:r>
      <w:r>
        <w:rPr>
          <w:color w:val="000000"/>
          <w:spacing w:val="-4"/>
        </w:rPr>
        <w:t xml:space="preserve">id receives a refund from the taxing authorities of any </w:t>
      </w:r>
    </w:p>
    <w:p w:rsidR="00B70703" w:rsidRDefault="00B70703">
      <w:pPr>
        <w:autoSpaceDE w:val="0"/>
        <w:autoSpaceDN w:val="0"/>
        <w:adjustRightInd w:val="0"/>
        <w:spacing w:line="276" w:lineRule="exact"/>
        <w:ind w:left="3672"/>
        <w:rPr>
          <w:color w:val="000000"/>
          <w:spacing w:val="-4"/>
        </w:rPr>
      </w:pPr>
    </w:p>
    <w:p w:rsidR="00B70703" w:rsidRDefault="00B54D69">
      <w:pPr>
        <w:autoSpaceDE w:val="0"/>
        <w:autoSpaceDN w:val="0"/>
        <w:adjustRightInd w:val="0"/>
        <w:spacing w:before="8" w:line="276" w:lineRule="exact"/>
        <w:ind w:left="3672"/>
        <w:rPr>
          <w:color w:val="000000"/>
          <w:spacing w:val="-3"/>
        </w:rPr>
      </w:pPr>
      <w:r>
        <w:rPr>
          <w:color w:val="000000"/>
          <w:spacing w:val="-3"/>
        </w:rPr>
        <w:t xml:space="preserve">amounts paid by Municipal, National Grid shall refund to Municipal </w:t>
      </w:r>
    </w:p>
    <w:p w:rsidR="00B70703" w:rsidRDefault="00B54D69">
      <w:pPr>
        <w:autoSpaceDE w:val="0"/>
        <w:autoSpaceDN w:val="0"/>
        <w:adjustRightInd w:val="0"/>
        <w:spacing w:before="30" w:line="560" w:lineRule="exact"/>
        <w:ind w:left="3672" w:right="1387"/>
        <w:jc w:val="both"/>
        <w:rPr>
          <w:color w:val="000000"/>
          <w:spacing w:val="-5"/>
        </w:rPr>
      </w:pPr>
      <w:r>
        <w:rPr>
          <w:color w:val="000000"/>
          <w:spacing w:val="-4"/>
        </w:rPr>
        <w:t xml:space="preserve">such amount refunded National Grid (net of expenses related to obtaining </w:t>
      </w:r>
      <w:r>
        <w:rPr>
          <w:color w:val="000000"/>
          <w:spacing w:val="-4"/>
        </w:rPr>
        <w:br/>
      </w:r>
      <w:r>
        <w:rPr>
          <w:color w:val="000000"/>
          <w:spacing w:val="-5"/>
        </w:rPr>
        <w:t>the refund) within thirty (30) Calendar Days of receivin</w:t>
      </w:r>
      <w:r>
        <w:rPr>
          <w:color w:val="000000"/>
          <w:spacing w:val="-5"/>
        </w:rPr>
        <w:t xml:space="preserve">g such refund. </w:t>
      </w:r>
    </w:p>
    <w:p w:rsidR="00B70703" w:rsidRDefault="00B54D69">
      <w:pPr>
        <w:tabs>
          <w:tab w:val="left" w:pos="3672"/>
        </w:tabs>
        <w:autoSpaceDE w:val="0"/>
        <w:autoSpaceDN w:val="0"/>
        <w:adjustRightInd w:val="0"/>
        <w:spacing w:before="337" w:line="540" w:lineRule="exact"/>
        <w:ind w:left="2808" w:right="1435"/>
        <w:rPr>
          <w:color w:val="000000"/>
          <w:spacing w:val="-6"/>
        </w:rPr>
      </w:pPr>
      <w:r>
        <w:rPr>
          <w:color w:val="000000"/>
          <w:spacing w:val="-4"/>
        </w:rPr>
        <w:t xml:space="preserve">10.2.4.2  Notwithstanding the foregoing, Municipal, at its own expense, shall have </w:t>
      </w:r>
      <w:r>
        <w:rPr>
          <w:color w:val="000000"/>
          <w:spacing w:val="-4"/>
        </w:rPr>
        <w:br/>
      </w:r>
      <w:r>
        <w:rPr>
          <w:color w:val="000000"/>
          <w:spacing w:val="-4"/>
        </w:rPr>
        <w:tab/>
      </w:r>
      <w:r>
        <w:rPr>
          <w:color w:val="000000"/>
          <w:spacing w:val="-6"/>
        </w:rPr>
        <w:t xml:space="preserve">the right to require National Grid to seek a Private Letter Ruling from the </w:t>
      </w:r>
    </w:p>
    <w:p w:rsidR="00B70703" w:rsidRDefault="00B70703">
      <w:pPr>
        <w:autoSpaceDE w:val="0"/>
        <w:autoSpaceDN w:val="0"/>
        <w:adjustRightInd w:val="0"/>
        <w:spacing w:line="230" w:lineRule="exact"/>
        <w:ind w:left="5989"/>
        <w:rPr>
          <w:color w:val="000000"/>
          <w:spacing w:val="-6"/>
        </w:rPr>
      </w:pPr>
    </w:p>
    <w:p w:rsidR="00B70703" w:rsidRDefault="00B70703">
      <w:pPr>
        <w:autoSpaceDE w:val="0"/>
        <w:autoSpaceDN w:val="0"/>
        <w:adjustRightInd w:val="0"/>
        <w:spacing w:line="230" w:lineRule="exact"/>
        <w:ind w:left="5989"/>
        <w:rPr>
          <w:color w:val="000000"/>
          <w:spacing w:val="-6"/>
        </w:rPr>
      </w:pPr>
    </w:p>
    <w:p w:rsidR="00B70703" w:rsidRDefault="00B54D69">
      <w:pPr>
        <w:autoSpaceDE w:val="0"/>
        <w:autoSpaceDN w:val="0"/>
        <w:adjustRightInd w:val="0"/>
        <w:spacing w:before="157" w:line="230" w:lineRule="exact"/>
        <w:ind w:left="5989"/>
        <w:rPr>
          <w:color w:val="000000"/>
          <w:spacing w:val="-2"/>
          <w:sz w:val="20"/>
        </w:rPr>
      </w:pPr>
      <w:r>
        <w:rPr>
          <w:color w:val="000000"/>
          <w:spacing w:val="-2"/>
          <w:sz w:val="20"/>
        </w:rPr>
        <w:t xml:space="preserve">49 </w:t>
      </w:r>
    </w:p>
    <w:p w:rsidR="00B70703" w:rsidRDefault="00B70703">
      <w:pPr>
        <w:autoSpaceDE w:val="0"/>
        <w:autoSpaceDN w:val="0"/>
        <w:adjustRightInd w:val="0"/>
        <w:rPr>
          <w:color w:val="000000"/>
          <w:spacing w:val="-2"/>
          <w:sz w:val="20"/>
        </w:rPr>
        <w:sectPr w:rsidR="00B70703">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53" w:name="Pg54"/>
      <w:bookmarkEnd w:id="53"/>
    </w:p>
    <w:p w:rsidR="00B70703" w:rsidRDefault="00B70703">
      <w:pPr>
        <w:autoSpaceDE w:val="0"/>
        <w:autoSpaceDN w:val="0"/>
        <w:adjustRightInd w:val="0"/>
        <w:spacing w:line="552" w:lineRule="exact"/>
        <w:ind w:left="3672"/>
        <w:rPr>
          <w:color w:val="000000"/>
          <w:spacing w:val="-2"/>
        </w:rPr>
      </w:pPr>
    </w:p>
    <w:p w:rsidR="00B70703" w:rsidRDefault="00B54D69">
      <w:pPr>
        <w:autoSpaceDE w:val="0"/>
        <w:autoSpaceDN w:val="0"/>
        <w:adjustRightInd w:val="0"/>
        <w:spacing w:before="391" w:line="552" w:lineRule="exact"/>
        <w:ind w:left="3672" w:right="1223"/>
        <w:rPr>
          <w:color w:val="000000"/>
          <w:spacing w:val="-3"/>
        </w:rPr>
      </w:pPr>
      <w:r>
        <w:rPr>
          <w:color w:val="000000"/>
          <w:spacing w:val="-4"/>
        </w:rPr>
        <w:t xml:space="preserve">Internal Revenue Service on whether any of the sums paid to National Grid </w:t>
      </w:r>
      <w:r>
        <w:rPr>
          <w:color w:val="000000"/>
          <w:spacing w:val="-4"/>
        </w:rPr>
        <w:br/>
      </w:r>
      <w:r>
        <w:rPr>
          <w:color w:val="000000"/>
          <w:w w:val="105"/>
        </w:rPr>
        <w:t xml:space="preserve">by Municipal under the terms of this Agreement for the construction </w:t>
      </w:r>
      <w:r>
        <w:rPr>
          <w:color w:val="000000"/>
          <w:w w:val="105"/>
        </w:rPr>
        <w:br/>
      </w:r>
      <w:r>
        <w:rPr>
          <w:color w:val="000000"/>
          <w:spacing w:val="-2"/>
        </w:rPr>
        <w:t xml:space="preserve">of the facilities contemplated herein are subject to U.S. federal taxation. </w:t>
      </w:r>
      <w:r>
        <w:rPr>
          <w:color w:val="000000"/>
          <w:spacing w:val="-2"/>
        </w:rPr>
        <w:br/>
      </w:r>
      <w:r>
        <w:rPr>
          <w:color w:val="000000"/>
          <w:spacing w:val="-1"/>
        </w:rPr>
        <w:t xml:space="preserve">To the extent that the Private Letter Ruling concludes that any such sums </w:t>
      </w:r>
      <w:r>
        <w:rPr>
          <w:color w:val="000000"/>
          <w:spacing w:val="-1"/>
        </w:rPr>
        <w:br/>
      </w:r>
      <w:r>
        <w:rPr>
          <w:color w:val="000000"/>
          <w:spacing w:val="-2"/>
        </w:rPr>
        <w:t>are taxable to National Grid., Mun</w:t>
      </w:r>
      <w:r>
        <w:rPr>
          <w:color w:val="000000"/>
          <w:spacing w:val="-2"/>
        </w:rPr>
        <w:t xml:space="preserve">icipal shall reimburse National Grid </w:t>
      </w:r>
      <w:r>
        <w:rPr>
          <w:color w:val="000000"/>
          <w:spacing w:val="-2"/>
        </w:rPr>
        <w:br/>
      </w:r>
      <w:r>
        <w:rPr>
          <w:color w:val="000000"/>
          <w:spacing w:val="-3"/>
        </w:rPr>
        <w:t xml:space="preserve">for all such taxes consequently imposed upon National Grid in accordance </w:t>
      </w:r>
      <w:r>
        <w:rPr>
          <w:color w:val="000000"/>
          <w:spacing w:val="-3"/>
        </w:rPr>
        <w:br/>
      </w:r>
      <w:r>
        <w:rPr>
          <w:color w:val="000000"/>
        </w:rPr>
        <w:t xml:space="preserve">with the terms of this Agreement. Municipal shall reimburse National </w:t>
      </w:r>
      <w:r>
        <w:rPr>
          <w:color w:val="000000"/>
        </w:rPr>
        <w:br/>
      </w:r>
      <w:r>
        <w:rPr>
          <w:color w:val="000000"/>
          <w:spacing w:val="-2"/>
        </w:rPr>
        <w:t xml:space="preserve">Grid for all costs, including but not limited to legal fees, associated with </w:t>
      </w:r>
      <w:r>
        <w:rPr>
          <w:color w:val="000000"/>
          <w:spacing w:val="-2"/>
        </w:rPr>
        <w:br/>
      </w:r>
      <w:r>
        <w:rPr>
          <w:color w:val="000000"/>
          <w:spacing w:val="-3"/>
        </w:rPr>
        <w:t xml:space="preserve">seeking the Private Letter Ruling. </w:t>
      </w:r>
    </w:p>
    <w:p w:rsidR="00B70703" w:rsidRDefault="00B54D69">
      <w:pPr>
        <w:tabs>
          <w:tab w:val="left" w:pos="2808"/>
        </w:tabs>
        <w:autoSpaceDE w:val="0"/>
        <w:autoSpaceDN w:val="0"/>
        <w:adjustRightInd w:val="0"/>
        <w:spacing w:before="290" w:line="550" w:lineRule="exact"/>
        <w:ind w:left="2088" w:right="1355"/>
        <w:rPr>
          <w:color w:val="000000"/>
          <w:w w:val="102"/>
        </w:rPr>
      </w:pPr>
      <w:r>
        <w:rPr>
          <w:color w:val="000000"/>
          <w:w w:val="102"/>
        </w:rPr>
        <w:t xml:space="preserve">10.2.5 Increased income tax to National Grid arising from Municipal's payment or </w:t>
      </w:r>
      <w:r>
        <w:rPr>
          <w:color w:val="000000"/>
          <w:w w:val="102"/>
        </w:rPr>
        <w:br/>
      </w:r>
      <w:r>
        <w:rPr>
          <w:color w:val="000000"/>
          <w:w w:val="102"/>
        </w:rPr>
        <w:tab/>
        <w:t>reimbursement of tax under the preceding provisions will be</w:t>
      </w:r>
      <w:r>
        <w:rPr>
          <w:color w:val="000000"/>
          <w:w w:val="102"/>
        </w:rPr>
        <w:t xml:space="preserve"> addressed in the </w:t>
      </w:r>
      <w:r>
        <w:rPr>
          <w:color w:val="000000"/>
          <w:w w:val="102"/>
        </w:rPr>
        <w:br/>
      </w:r>
      <w:r>
        <w:rPr>
          <w:color w:val="000000"/>
          <w:w w:val="102"/>
        </w:rPr>
        <w:tab/>
        <w:t xml:space="preserve">following manner.  Any net actual U.S. federal income tax or New York State </w:t>
      </w:r>
      <w:r>
        <w:rPr>
          <w:color w:val="000000"/>
          <w:w w:val="102"/>
        </w:rPr>
        <w:br/>
      </w:r>
      <w:r>
        <w:rPr>
          <w:color w:val="000000"/>
          <w:w w:val="102"/>
        </w:rPr>
        <w:tab/>
        <w:t xml:space="preserve">tax (collectively, for this Section 10.2.5 "Tax"), if any, arising out of any </w:t>
      </w:r>
      <w:r>
        <w:rPr>
          <w:color w:val="000000"/>
          <w:w w:val="102"/>
        </w:rPr>
        <w:br/>
      </w:r>
      <w:r>
        <w:rPr>
          <w:color w:val="000000"/>
          <w:w w:val="102"/>
        </w:rPr>
        <w:tab/>
        <w:t xml:space="preserve">payment or reimbursement of any tax by Municipal under this Article shall be </w:t>
      </w:r>
      <w:r>
        <w:rPr>
          <w:color w:val="000000"/>
          <w:w w:val="102"/>
        </w:rPr>
        <w:br/>
      </w:r>
      <w:r>
        <w:rPr>
          <w:color w:val="000000"/>
          <w:w w:val="102"/>
        </w:rPr>
        <w:tab/>
        <w:t xml:space="preserve">reimbursed to National Grid. The amount reimbursed to National Grid under </w:t>
      </w:r>
      <w:r>
        <w:rPr>
          <w:color w:val="000000"/>
          <w:w w:val="102"/>
        </w:rPr>
        <w:br/>
      </w:r>
      <w:r>
        <w:rPr>
          <w:color w:val="000000"/>
          <w:w w:val="102"/>
        </w:rPr>
        <w:tab/>
        <w:t xml:space="preserve">this Section shall consist of (1) the Tax arising under this Section (the "First </w:t>
      </w:r>
      <w:r>
        <w:rPr>
          <w:color w:val="000000"/>
          <w:w w:val="102"/>
        </w:rPr>
        <w:br/>
      </w:r>
      <w:r>
        <w:rPr>
          <w:color w:val="000000"/>
          <w:w w:val="102"/>
        </w:rPr>
        <w:tab/>
      </w:r>
      <w:r>
        <w:rPr>
          <w:color w:val="000000"/>
          <w:w w:val="101"/>
        </w:rPr>
        <w:t xml:space="preserve">Amount"); plus (2) the net actual Tax imposed on the First Amount (the </w:t>
      </w:r>
      <w:r>
        <w:rPr>
          <w:color w:val="000000"/>
          <w:w w:val="101"/>
        </w:rPr>
        <w:br/>
      </w:r>
      <w:r>
        <w:rPr>
          <w:color w:val="000000"/>
          <w:w w:val="101"/>
        </w:rPr>
        <w:tab/>
      </w:r>
      <w:r>
        <w:rPr>
          <w:color w:val="000000"/>
          <w:w w:val="102"/>
        </w:rPr>
        <w:t xml:space="preserve">"Second Amount"); plus </w:t>
      </w:r>
      <w:r>
        <w:rPr>
          <w:color w:val="000000"/>
          <w:w w:val="102"/>
        </w:rPr>
        <w:t xml:space="preserve">(3) the net actual Tax imposed on the Second Amount </w:t>
      </w:r>
      <w:r>
        <w:rPr>
          <w:color w:val="000000"/>
          <w:w w:val="102"/>
        </w:rPr>
        <w:br/>
      </w:r>
      <w:r>
        <w:rPr>
          <w:color w:val="000000"/>
          <w:w w:val="102"/>
        </w:rPr>
        <w:tab/>
        <w:t xml:space="preserve">(the "Third Amount"); and plus (4) the net actual Tax imposed on the Third </w:t>
      </w:r>
      <w:r>
        <w:rPr>
          <w:color w:val="000000"/>
          <w:w w:val="102"/>
        </w:rPr>
        <w:br/>
      </w:r>
      <w:r>
        <w:rPr>
          <w:color w:val="000000"/>
          <w:w w:val="102"/>
        </w:rPr>
        <w:tab/>
        <w:t xml:space="preserve">Amount and on each succeeding amount until the final amount is less than one </w:t>
      </w:r>
      <w:r>
        <w:rPr>
          <w:color w:val="000000"/>
          <w:w w:val="102"/>
        </w:rPr>
        <w:br/>
      </w:r>
      <w:r>
        <w:rPr>
          <w:color w:val="000000"/>
          <w:w w:val="102"/>
        </w:rPr>
        <w:tab/>
        <w:t xml:space="preserve">dollar. </w:t>
      </w:r>
    </w:p>
    <w:p w:rsidR="00B70703" w:rsidRDefault="00B70703">
      <w:pPr>
        <w:autoSpaceDE w:val="0"/>
        <w:autoSpaceDN w:val="0"/>
        <w:adjustRightInd w:val="0"/>
        <w:spacing w:line="276" w:lineRule="exact"/>
        <w:ind w:left="2016"/>
        <w:rPr>
          <w:color w:val="000000"/>
          <w:w w:val="102"/>
        </w:rPr>
      </w:pPr>
    </w:p>
    <w:p w:rsidR="00B70703" w:rsidRDefault="00B70703">
      <w:pPr>
        <w:autoSpaceDE w:val="0"/>
        <w:autoSpaceDN w:val="0"/>
        <w:adjustRightInd w:val="0"/>
        <w:spacing w:line="276" w:lineRule="exact"/>
        <w:ind w:left="2016"/>
        <w:rPr>
          <w:color w:val="000000"/>
          <w:w w:val="102"/>
        </w:rPr>
      </w:pPr>
    </w:p>
    <w:p w:rsidR="00B70703" w:rsidRDefault="00B54D69">
      <w:pPr>
        <w:autoSpaceDE w:val="0"/>
        <w:autoSpaceDN w:val="0"/>
        <w:adjustRightInd w:val="0"/>
        <w:spacing w:before="5" w:line="276" w:lineRule="exact"/>
        <w:ind w:left="2016"/>
        <w:rPr>
          <w:color w:val="000000"/>
        </w:rPr>
      </w:pPr>
      <w:r>
        <w:rPr>
          <w:color w:val="000000"/>
        </w:rPr>
        <w:t xml:space="preserve">10.2.6 Municipal as a municipality </w:t>
      </w:r>
      <w:r>
        <w:rPr>
          <w:color w:val="000000"/>
        </w:rPr>
        <w:t xml:space="preserve">is generally exempt from taxation and upon </w:t>
      </w:r>
    </w:p>
    <w:p w:rsidR="00B70703" w:rsidRDefault="00B70703">
      <w:pPr>
        <w:autoSpaceDE w:val="0"/>
        <w:autoSpaceDN w:val="0"/>
        <w:adjustRightInd w:val="0"/>
        <w:spacing w:line="230" w:lineRule="exact"/>
        <w:ind w:left="5989"/>
        <w:rPr>
          <w:color w:val="000000"/>
        </w:rPr>
      </w:pPr>
    </w:p>
    <w:p w:rsidR="00B70703" w:rsidRDefault="00B70703">
      <w:pPr>
        <w:autoSpaceDE w:val="0"/>
        <w:autoSpaceDN w:val="0"/>
        <w:adjustRightInd w:val="0"/>
        <w:spacing w:line="230" w:lineRule="exact"/>
        <w:ind w:left="5989"/>
        <w:rPr>
          <w:color w:val="000000"/>
        </w:rPr>
      </w:pPr>
    </w:p>
    <w:p w:rsidR="00B70703" w:rsidRDefault="00B70703">
      <w:pPr>
        <w:autoSpaceDE w:val="0"/>
        <w:autoSpaceDN w:val="0"/>
        <w:adjustRightInd w:val="0"/>
        <w:spacing w:line="230" w:lineRule="exact"/>
        <w:ind w:left="5989"/>
        <w:rPr>
          <w:color w:val="000000"/>
        </w:rPr>
      </w:pPr>
    </w:p>
    <w:p w:rsidR="00B70703" w:rsidRDefault="00B54D69">
      <w:pPr>
        <w:autoSpaceDE w:val="0"/>
        <w:autoSpaceDN w:val="0"/>
        <w:adjustRightInd w:val="0"/>
        <w:spacing w:before="12" w:line="230" w:lineRule="exact"/>
        <w:ind w:left="5989"/>
        <w:rPr>
          <w:color w:val="000000"/>
          <w:spacing w:val="-2"/>
          <w:sz w:val="20"/>
        </w:rPr>
      </w:pPr>
      <w:r>
        <w:rPr>
          <w:color w:val="000000"/>
          <w:spacing w:val="-2"/>
          <w:sz w:val="20"/>
        </w:rPr>
        <w:t xml:space="preserve">50 </w:t>
      </w:r>
    </w:p>
    <w:p w:rsidR="00B70703" w:rsidRDefault="00B70703">
      <w:pPr>
        <w:autoSpaceDE w:val="0"/>
        <w:autoSpaceDN w:val="0"/>
        <w:adjustRightInd w:val="0"/>
        <w:rPr>
          <w:color w:val="000000"/>
          <w:spacing w:val="-2"/>
          <w:sz w:val="20"/>
        </w:rPr>
        <w:sectPr w:rsidR="00B70703">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54" w:name="Pg55"/>
      <w:bookmarkEnd w:id="54"/>
    </w:p>
    <w:p w:rsidR="00B70703" w:rsidRDefault="00B70703">
      <w:pPr>
        <w:autoSpaceDE w:val="0"/>
        <w:autoSpaceDN w:val="0"/>
        <w:adjustRightInd w:val="0"/>
        <w:spacing w:line="560" w:lineRule="exact"/>
        <w:ind w:left="2736"/>
        <w:rPr>
          <w:color w:val="000000"/>
          <w:spacing w:val="-2"/>
        </w:rPr>
      </w:pPr>
    </w:p>
    <w:p w:rsidR="00B70703" w:rsidRDefault="00B54D69">
      <w:pPr>
        <w:autoSpaceDE w:val="0"/>
        <w:autoSpaceDN w:val="0"/>
        <w:adjustRightInd w:val="0"/>
        <w:spacing w:before="377" w:line="560" w:lineRule="exact"/>
        <w:ind w:left="2736" w:right="1809"/>
        <w:rPr>
          <w:color w:val="000000"/>
          <w:spacing w:val="-3"/>
        </w:rPr>
      </w:pPr>
      <w:r>
        <w:rPr>
          <w:color w:val="000000"/>
          <w:spacing w:val="-2"/>
        </w:rPr>
        <w:t xml:space="preserve">execution of the Agreement, Municipal shall immediately provide to National Grid all documentation required by National Grid to verify Municipal's tax </w:t>
      </w:r>
      <w:r>
        <w:rPr>
          <w:color w:val="000000"/>
          <w:spacing w:val="-3"/>
        </w:rPr>
        <w:t xml:space="preserve">exemption status. </w:t>
      </w:r>
    </w:p>
    <w:p w:rsidR="00B70703" w:rsidRDefault="00B54D69">
      <w:pPr>
        <w:tabs>
          <w:tab w:val="left" w:pos="2016"/>
        </w:tabs>
        <w:autoSpaceDE w:val="0"/>
        <w:autoSpaceDN w:val="0"/>
        <w:adjustRightInd w:val="0"/>
        <w:spacing w:before="306" w:line="553" w:lineRule="exact"/>
        <w:ind w:left="1368" w:right="1244"/>
        <w:rPr>
          <w:color w:val="000000"/>
          <w:spacing w:val="-7"/>
        </w:rPr>
      </w:pPr>
      <w:r>
        <w:rPr>
          <w:color w:val="000000"/>
          <w:spacing w:val="-3"/>
        </w:rPr>
        <w:t>10.3   N</w:t>
      </w:r>
      <w:r>
        <w:rPr>
          <w:color w:val="000000"/>
          <w:spacing w:val="-3"/>
        </w:rPr>
        <w:t xml:space="preserve">ational Grid agrees to cooperate with the Municipal in attempting to minimize National </w:t>
      </w:r>
      <w:r>
        <w:rPr>
          <w:color w:val="000000"/>
          <w:spacing w:val="-3"/>
        </w:rPr>
        <w:br/>
      </w:r>
      <w:r>
        <w:rPr>
          <w:color w:val="000000"/>
          <w:spacing w:val="-3"/>
        </w:rPr>
        <w:tab/>
      </w:r>
      <w:r>
        <w:rPr>
          <w:color w:val="000000"/>
          <w:spacing w:val="-2"/>
        </w:rPr>
        <w:t xml:space="preserve">Grid's and Municipal’s costs under this Article, provided Municipal reimburses National </w:t>
      </w:r>
      <w:r>
        <w:rPr>
          <w:color w:val="000000"/>
          <w:spacing w:val="-2"/>
        </w:rPr>
        <w:br/>
      </w:r>
      <w:r>
        <w:rPr>
          <w:color w:val="000000"/>
          <w:spacing w:val="-2"/>
        </w:rPr>
        <w:tab/>
        <w:t>Grid for all costs incurred by National Grid in connection with such cooperat</w:t>
      </w:r>
      <w:r>
        <w:rPr>
          <w:color w:val="000000"/>
          <w:spacing w:val="-2"/>
        </w:rPr>
        <w:t xml:space="preserve">ion, including </w:t>
      </w:r>
      <w:r>
        <w:rPr>
          <w:color w:val="000000"/>
          <w:spacing w:val="-2"/>
        </w:rPr>
        <w:br/>
      </w:r>
      <w:r>
        <w:rPr>
          <w:color w:val="000000"/>
          <w:spacing w:val="-2"/>
        </w:rPr>
        <w:tab/>
      </w:r>
      <w:r>
        <w:rPr>
          <w:color w:val="000000"/>
          <w:spacing w:val="-3"/>
        </w:rPr>
        <w:t xml:space="preserve">reasonable attorneys' fees and expenses, and provided further that Municipal shall </w:t>
      </w:r>
      <w:r>
        <w:rPr>
          <w:color w:val="000000"/>
          <w:spacing w:val="-3"/>
        </w:rPr>
        <w:br/>
      </w:r>
      <w:r>
        <w:rPr>
          <w:color w:val="000000"/>
          <w:spacing w:val="-3"/>
        </w:rPr>
        <w:tab/>
      </w:r>
      <w:r>
        <w:rPr>
          <w:color w:val="000000"/>
          <w:spacing w:val="-6"/>
        </w:rPr>
        <w:t xml:space="preserve">indemnify, defend, and save harmless National Grid, its agents and employees, against any </w:t>
      </w:r>
      <w:r>
        <w:rPr>
          <w:color w:val="000000"/>
          <w:spacing w:val="-6"/>
        </w:rPr>
        <w:br/>
      </w:r>
      <w:r>
        <w:rPr>
          <w:color w:val="000000"/>
          <w:spacing w:val="-6"/>
        </w:rPr>
        <w:tab/>
        <w:t>and all penalties, judgments, fines (civil or criminal), or ot</w:t>
      </w:r>
      <w:r>
        <w:rPr>
          <w:color w:val="000000"/>
          <w:spacing w:val="-6"/>
        </w:rPr>
        <w:t xml:space="preserve">her costs that may be imposed by </w:t>
      </w:r>
      <w:r>
        <w:rPr>
          <w:color w:val="000000"/>
          <w:spacing w:val="-6"/>
        </w:rPr>
        <w:br/>
      </w:r>
      <w:r>
        <w:rPr>
          <w:color w:val="000000"/>
          <w:spacing w:val="-6"/>
        </w:rPr>
        <w:tab/>
      </w:r>
      <w:r>
        <w:rPr>
          <w:color w:val="000000"/>
          <w:spacing w:val="-7"/>
        </w:rPr>
        <w:t xml:space="preserve">any Governmental Authority as a result hereof. </w:t>
      </w:r>
    </w:p>
    <w:p w:rsidR="00B70703" w:rsidRDefault="00B54D69">
      <w:pPr>
        <w:tabs>
          <w:tab w:val="left" w:pos="2016"/>
        </w:tabs>
        <w:autoSpaceDE w:val="0"/>
        <w:autoSpaceDN w:val="0"/>
        <w:adjustRightInd w:val="0"/>
        <w:spacing w:before="268" w:line="552" w:lineRule="exact"/>
        <w:ind w:left="1368" w:right="1210"/>
        <w:rPr>
          <w:color w:val="000000"/>
          <w:spacing w:val="-1"/>
        </w:rPr>
      </w:pPr>
      <w:r>
        <w:rPr>
          <w:color w:val="000000"/>
          <w:spacing w:val="-3"/>
        </w:rPr>
        <w:t xml:space="preserve">10.4   National Grid shall include with each invoice, documentation supporting the costs, expenses, </w:t>
      </w:r>
      <w:r>
        <w:rPr>
          <w:color w:val="000000"/>
          <w:spacing w:val="-3"/>
        </w:rPr>
        <w:br/>
      </w:r>
      <w:r>
        <w:rPr>
          <w:color w:val="000000"/>
          <w:spacing w:val="-3"/>
        </w:rPr>
        <w:tab/>
      </w:r>
      <w:r>
        <w:rPr>
          <w:color w:val="000000"/>
          <w:spacing w:val="-4"/>
        </w:rPr>
        <w:t xml:space="preserve">and/or taxes incurred by National Grid in the previous quarter, or to be incurred in the next </w:t>
      </w:r>
      <w:r>
        <w:rPr>
          <w:color w:val="000000"/>
          <w:spacing w:val="-4"/>
        </w:rPr>
        <w:br/>
      </w:r>
      <w:r>
        <w:rPr>
          <w:color w:val="000000"/>
          <w:spacing w:val="-4"/>
        </w:rPr>
        <w:tab/>
      </w:r>
      <w:r>
        <w:rPr>
          <w:color w:val="000000"/>
          <w:spacing w:val="-6"/>
        </w:rPr>
        <w:t xml:space="preserve">quarter, as provided for in Section 10.2.2.1. National Grid will provide such documentation </w:t>
      </w:r>
      <w:r>
        <w:rPr>
          <w:color w:val="000000"/>
          <w:spacing w:val="-6"/>
        </w:rPr>
        <w:br/>
      </w:r>
      <w:r>
        <w:rPr>
          <w:color w:val="000000"/>
          <w:spacing w:val="-6"/>
        </w:rPr>
        <w:tab/>
      </w:r>
      <w:r>
        <w:rPr>
          <w:color w:val="000000"/>
          <w:spacing w:val="-3"/>
        </w:rPr>
        <w:t xml:space="preserve">from its standard accounting methods.  Within thirty (30) Calendar Days from date of the </w:t>
      </w:r>
      <w:r>
        <w:rPr>
          <w:color w:val="000000"/>
          <w:spacing w:val="-3"/>
        </w:rPr>
        <w:br/>
      </w:r>
      <w:r>
        <w:rPr>
          <w:color w:val="000000"/>
          <w:spacing w:val="-3"/>
        </w:rPr>
        <w:tab/>
      </w:r>
      <w:r>
        <w:rPr>
          <w:color w:val="000000"/>
          <w:spacing w:val="-1"/>
        </w:rPr>
        <w:t xml:space="preserve">invoice, Municipal shall pay the invoice and/or notify National Grid that Municipal </w:t>
      </w:r>
      <w:r>
        <w:rPr>
          <w:color w:val="000000"/>
          <w:spacing w:val="-1"/>
        </w:rPr>
        <w:br/>
      </w:r>
      <w:r>
        <w:rPr>
          <w:color w:val="000000"/>
          <w:spacing w:val="-1"/>
        </w:rPr>
        <w:tab/>
      </w:r>
      <w:r>
        <w:rPr>
          <w:color w:val="000000"/>
          <w:w w:val="103"/>
        </w:rPr>
        <w:t>disputes, in whole or in part, any of the costs, expenses, and/or taxes reflect</w:t>
      </w:r>
      <w:r>
        <w:rPr>
          <w:color w:val="000000"/>
          <w:w w:val="103"/>
        </w:rPr>
        <w:t xml:space="preserve">ed in the </w:t>
      </w:r>
      <w:r>
        <w:rPr>
          <w:color w:val="000000"/>
          <w:w w:val="103"/>
        </w:rPr>
        <w:br/>
      </w:r>
      <w:r>
        <w:rPr>
          <w:color w:val="000000"/>
          <w:w w:val="103"/>
        </w:rPr>
        <w:tab/>
      </w:r>
      <w:r>
        <w:rPr>
          <w:color w:val="000000"/>
          <w:spacing w:val="-4"/>
        </w:rPr>
        <w:t xml:space="preserve">invoice and shall specify with particularity the reasons for such dispute.  If Municipal </w:t>
      </w:r>
      <w:r>
        <w:rPr>
          <w:color w:val="000000"/>
          <w:spacing w:val="-4"/>
        </w:rPr>
        <w:br/>
      </w:r>
      <w:r>
        <w:rPr>
          <w:color w:val="000000"/>
          <w:spacing w:val="-4"/>
        </w:rPr>
        <w:tab/>
      </w:r>
      <w:r>
        <w:rPr>
          <w:color w:val="000000"/>
          <w:spacing w:val="-6"/>
        </w:rPr>
        <w:t xml:space="preserve">disputes any invoice or portion thereof, Municipal shall immediately place into an independent </w:t>
      </w:r>
      <w:r>
        <w:rPr>
          <w:color w:val="000000"/>
          <w:spacing w:val="-6"/>
        </w:rPr>
        <w:br/>
      </w:r>
      <w:r>
        <w:rPr>
          <w:color w:val="000000"/>
          <w:spacing w:val="-6"/>
        </w:rPr>
        <w:tab/>
      </w:r>
      <w:r>
        <w:rPr>
          <w:color w:val="000000"/>
        </w:rPr>
        <w:t>escrow account an amount equal to the portion of the inv</w:t>
      </w:r>
      <w:r>
        <w:rPr>
          <w:color w:val="000000"/>
        </w:rPr>
        <w:t xml:space="preserve">oice it disputes .  Such amount </w:t>
      </w:r>
      <w:r>
        <w:rPr>
          <w:color w:val="000000"/>
        </w:rPr>
        <w:br/>
      </w:r>
      <w:r>
        <w:rPr>
          <w:color w:val="000000"/>
        </w:rPr>
        <w:tab/>
      </w:r>
      <w:r>
        <w:rPr>
          <w:color w:val="000000"/>
          <w:spacing w:val="-1"/>
        </w:rPr>
        <w:t xml:space="preserve">shall remain in escrow until the dispute between the Parties is resolved in accordance with </w:t>
      </w:r>
      <w:r>
        <w:rPr>
          <w:color w:val="000000"/>
          <w:spacing w:val="-1"/>
        </w:rPr>
        <w:br/>
      </w:r>
      <w:r>
        <w:rPr>
          <w:color w:val="000000"/>
          <w:spacing w:val="-1"/>
        </w:rPr>
        <w:tab/>
      </w:r>
      <w:r>
        <w:rPr>
          <w:color w:val="000000"/>
          <w:w w:val="103"/>
        </w:rPr>
        <w:t xml:space="preserve">Article XXI of this Agreement.  If any portion of any invoice Municipal has not </w:t>
      </w:r>
      <w:r>
        <w:rPr>
          <w:color w:val="000000"/>
          <w:w w:val="103"/>
        </w:rPr>
        <w:br/>
      </w:r>
      <w:r>
        <w:rPr>
          <w:color w:val="000000"/>
          <w:w w:val="103"/>
        </w:rPr>
        <w:tab/>
      </w:r>
      <w:r>
        <w:rPr>
          <w:color w:val="000000"/>
          <w:spacing w:val="-1"/>
        </w:rPr>
        <w:t>disputed remains unpaid thirty (30) Calendar D</w:t>
      </w:r>
      <w:r>
        <w:rPr>
          <w:color w:val="000000"/>
          <w:spacing w:val="-1"/>
        </w:rPr>
        <w:t xml:space="preserve">ays from the invoice date, National Grid </w:t>
      </w:r>
    </w:p>
    <w:p w:rsidR="00B70703" w:rsidRDefault="00B70703">
      <w:pPr>
        <w:autoSpaceDE w:val="0"/>
        <w:autoSpaceDN w:val="0"/>
        <w:adjustRightInd w:val="0"/>
        <w:spacing w:line="230" w:lineRule="exact"/>
        <w:ind w:left="5989"/>
        <w:rPr>
          <w:color w:val="000000"/>
          <w:spacing w:val="-1"/>
        </w:rPr>
      </w:pPr>
    </w:p>
    <w:p w:rsidR="00B70703" w:rsidRDefault="00B70703">
      <w:pPr>
        <w:autoSpaceDE w:val="0"/>
        <w:autoSpaceDN w:val="0"/>
        <w:adjustRightInd w:val="0"/>
        <w:spacing w:line="230" w:lineRule="exact"/>
        <w:ind w:left="5989"/>
        <w:rPr>
          <w:color w:val="000000"/>
          <w:spacing w:val="-1"/>
        </w:rPr>
      </w:pPr>
    </w:p>
    <w:p w:rsidR="00B70703" w:rsidRDefault="00B54D69">
      <w:pPr>
        <w:autoSpaceDE w:val="0"/>
        <w:autoSpaceDN w:val="0"/>
        <w:adjustRightInd w:val="0"/>
        <w:spacing w:before="194" w:line="230" w:lineRule="exact"/>
        <w:ind w:left="5989"/>
        <w:rPr>
          <w:color w:val="000000"/>
          <w:spacing w:val="-2"/>
          <w:sz w:val="20"/>
        </w:rPr>
      </w:pPr>
      <w:r>
        <w:rPr>
          <w:color w:val="000000"/>
          <w:spacing w:val="-2"/>
          <w:sz w:val="20"/>
        </w:rPr>
        <w:t xml:space="preserve">51 </w:t>
      </w:r>
    </w:p>
    <w:p w:rsidR="00B70703" w:rsidRDefault="00B70703">
      <w:pPr>
        <w:autoSpaceDE w:val="0"/>
        <w:autoSpaceDN w:val="0"/>
        <w:adjustRightInd w:val="0"/>
        <w:rPr>
          <w:color w:val="000000"/>
          <w:spacing w:val="-2"/>
          <w:sz w:val="20"/>
        </w:rPr>
        <w:sectPr w:rsidR="00B70703">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55" w:name="Pg56"/>
      <w:bookmarkEnd w:id="55"/>
    </w:p>
    <w:p w:rsidR="00B70703" w:rsidRDefault="00B70703">
      <w:pPr>
        <w:autoSpaceDE w:val="0"/>
        <w:autoSpaceDN w:val="0"/>
        <w:adjustRightInd w:val="0"/>
        <w:spacing w:line="560" w:lineRule="exact"/>
        <w:ind w:left="2016"/>
        <w:rPr>
          <w:color w:val="000000"/>
          <w:spacing w:val="-2"/>
        </w:rPr>
      </w:pPr>
    </w:p>
    <w:p w:rsidR="00B70703" w:rsidRDefault="00B54D69">
      <w:pPr>
        <w:autoSpaceDE w:val="0"/>
        <w:autoSpaceDN w:val="0"/>
        <w:adjustRightInd w:val="0"/>
        <w:spacing w:before="377" w:line="560" w:lineRule="exact"/>
        <w:ind w:left="2016" w:right="1489"/>
        <w:rPr>
          <w:color w:val="000000"/>
          <w:spacing w:val="-3"/>
        </w:rPr>
      </w:pPr>
      <w:r>
        <w:rPr>
          <w:color w:val="000000"/>
          <w:spacing w:val="-2"/>
        </w:rPr>
        <w:t xml:space="preserve">shall apply to the unpaid balance, and Municipal shall pay, a finance charge at the rate of one and one-half percent (1.5%) per month, but in no event more than the maximum </w:t>
      </w:r>
      <w:r>
        <w:rPr>
          <w:color w:val="000000"/>
          <w:spacing w:val="-2"/>
        </w:rPr>
        <w:br/>
      </w:r>
      <w:r>
        <w:rPr>
          <w:color w:val="000000"/>
          <w:spacing w:val="-3"/>
        </w:rPr>
        <w:t xml:space="preserve">allowed by law. </w:t>
      </w: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88"/>
        </w:tabs>
        <w:autoSpaceDE w:val="0"/>
        <w:autoSpaceDN w:val="0"/>
        <w:adjustRightInd w:val="0"/>
        <w:spacing w:before="219" w:line="276" w:lineRule="exact"/>
        <w:ind w:left="1368"/>
        <w:rPr>
          <w:color w:val="000000"/>
          <w:spacing w:val="-3"/>
        </w:rPr>
      </w:pPr>
      <w:r>
        <w:rPr>
          <w:color w:val="000000"/>
          <w:spacing w:val="-3"/>
        </w:rPr>
        <w:t xml:space="preserve">10.5 </w:t>
      </w:r>
      <w:r>
        <w:rPr>
          <w:color w:val="000000"/>
          <w:spacing w:val="-3"/>
        </w:rPr>
        <w:tab/>
      </w:r>
      <w:r>
        <w:rPr>
          <w:color w:val="000000"/>
          <w:spacing w:val="-3"/>
        </w:rPr>
        <w:t xml:space="preserve">National Grid has undertaken to construct or modify the National Grid Interconnection </w:t>
      </w:r>
    </w:p>
    <w:p w:rsidR="00B70703" w:rsidRDefault="00B54D69">
      <w:pPr>
        <w:autoSpaceDE w:val="0"/>
        <w:autoSpaceDN w:val="0"/>
        <w:adjustRightInd w:val="0"/>
        <w:spacing w:before="57" w:line="551" w:lineRule="exact"/>
        <w:ind w:left="2088" w:right="1213"/>
        <w:rPr>
          <w:color w:val="000000"/>
          <w:spacing w:val="-5"/>
        </w:rPr>
      </w:pPr>
      <w:r>
        <w:rPr>
          <w:color w:val="000000"/>
          <w:spacing w:val="-4"/>
        </w:rPr>
        <w:t>Facility solely at the request of Municipal and in reliance on Municipal's commitment to pay all of the costs of constructing and maintaining the Interconnection Facilit</w:t>
      </w:r>
      <w:r>
        <w:rPr>
          <w:color w:val="000000"/>
          <w:spacing w:val="-4"/>
        </w:rPr>
        <w:t xml:space="preserve">y.   The </w:t>
      </w:r>
      <w:r>
        <w:rPr>
          <w:color w:val="000000"/>
          <w:spacing w:val="-4"/>
        </w:rPr>
        <w:br/>
      </w:r>
      <w:r>
        <w:rPr>
          <w:color w:val="000000"/>
          <w:spacing w:val="-2"/>
        </w:rPr>
        <w:t xml:space="preserve">Interconnection Facility and all of its components shall at all times be classified as </w:t>
      </w:r>
      <w:r>
        <w:rPr>
          <w:color w:val="000000"/>
          <w:spacing w:val="-2"/>
        </w:rPr>
        <w:br/>
        <w:t xml:space="preserve">substation leads that may be directly charged to Municipal and not as improvements to </w:t>
      </w:r>
      <w:r>
        <w:rPr>
          <w:color w:val="000000"/>
          <w:spacing w:val="-2"/>
        </w:rPr>
        <w:br/>
      </w:r>
      <w:r>
        <w:rPr>
          <w:color w:val="000000"/>
          <w:w w:val="102"/>
        </w:rPr>
        <w:t>National Grid's Transmission System, except to the extent that National</w:t>
      </w:r>
      <w:r>
        <w:rPr>
          <w:color w:val="000000"/>
          <w:w w:val="102"/>
        </w:rPr>
        <w:t xml:space="preserve"> Grid hereafter </w:t>
      </w:r>
      <w:r>
        <w:rPr>
          <w:color w:val="000000"/>
        </w:rPr>
        <w:t xml:space="preserve">voluntarily elects to reclassify those facilities as improvements to its Transmission </w:t>
      </w:r>
      <w:r>
        <w:rPr>
          <w:color w:val="000000"/>
        </w:rPr>
        <w:br/>
      </w:r>
      <w:r>
        <w:rPr>
          <w:color w:val="000000"/>
          <w:spacing w:val="-4"/>
        </w:rPr>
        <w:t xml:space="preserve">System.  Nothing contained in this Section 10.5 shall be construed as limiting Municipal's </w:t>
      </w:r>
      <w:r>
        <w:rPr>
          <w:color w:val="000000"/>
          <w:spacing w:val="-4"/>
        </w:rPr>
        <w:br/>
      </w:r>
      <w:r>
        <w:rPr>
          <w:color w:val="000000"/>
          <w:spacing w:val="-5"/>
        </w:rPr>
        <w:t xml:space="preserve">rights under Section 206 of the FPA. </w:t>
      </w:r>
    </w:p>
    <w:p w:rsidR="00B70703" w:rsidRDefault="00B70703">
      <w:pPr>
        <w:autoSpaceDE w:val="0"/>
        <w:autoSpaceDN w:val="0"/>
        <w:adjustRightInd w:val="0"/>
        <w:spacing w:line="276" w:lineRule="exact"/>
        <w:ind w:left="1368"/>
        <w:rPr>
          <w:color w:val="000000"/>
          <w:spacing w:val="-5"/>
        </w:rPr>
      </w:pPr>
    </w:p>
    <w:p w:rsidR="00B70703" w:rsidRDefault="00B54D69">
      <w:pPr>
        <w:tabs>
          <w:tab w:val="left" w:pos="2088"/>
        </w:tabs>
        <w:autoSpaceDE w:val="0"/>
        <w:autoSpaceDN w:val="0"/>
        <w:adjustRightInd w:val="0"/>
        <w:spacing w:before="221" w:line="276" w:lineRule="exact"/>
        <w:ind w:left="1368"/>
        <w:rPr>
          <w:color w:val="000000"/>
          <w:spacing w:val="-2"/>
        </w:rPr>
      </w:pPr>
      <w:r>
        <w:rPr>
          <w:color w:val="000000"/>
          <w:spacing w:val="-3"/>
        </w:rPr>
        <w:t xml:space="preserve">10.6 </w:t>
      </w:r>
      <w:r>
        <w:rPr>
          <w:color w:val="000000"/>
          <w:spacing w:val="-3"/>
        </w:rPr>
        <w:tab/>
      </w:r>
      <w:r>
        <w:rPr>
          <w:rFonts w:ascii="Times New Roman Bold" w:hAnsi="Times New Roman Bold"/>
          <w:color w:val="000000"/>
          <w:spacing w:val="-2"/>
        </w:rPr>
        <w:t>Disputes</w:t>
      </w:r>
      <w:r>
        <w:rPr>
          <w:color w:val="000000"/>
          <w:spacing w:val="-2"/>
        </w:rPr>
        <w:t xml:space="preserve">.  In the event of a billing dispute between National Grid and Municipal, National </w:t>
      </w:r>
    </w:p>
    <w:p w:rsidR="00B70703" w:rsidRDefault="00B54D69">
      <w:pPr>
        <w:autoSpaceDE w:val="0"/>
        <w:autoSpaceDN w:val="0"/>
        <w:adjustRightInd w:val="0"/>
        <w:spacing w:before="57" w:line="551" w:lineRule="exact"/>
        <w:ind w:left="2088" w:right="1286"/>
        <w:rPr>
          <w:color w:val="000000"/>
          <w:spacing w:val="-3"/>
        </w:rPr>
      </w:pPr>
      <w:r>
        <w:rPr>
          <w:color w:val="000000"/>
          <w:spacing w:val="-2"/>
        </w:rPr>
        <w:t>Grid will continue to perform under this Agreement as long as Municipal:  (i) continues to make all payments not in dispute; and (ii) pays to National Grid or into an indep</w:t>
      </w:r>
      <w:r>
        <w:rPr>
          <w:color w:val="000000"/>
          <w:spacing w:val="-2"/>
        </w:rPr>
        <w:t xml:space="preserve">endent escrow account the portion of the invoice in dispute, pending resolution of such dispute. If Municipal fails to meet these two requirements for continuation of service, then </w:t>
      </w:r>
      <w:r>
        <w:rPr>
          <w:color w:val="000000"/>
          <w:spacing w:val="-2"/>
        </w:rPr>
        <w:br/>
        <w:t>National Grid may provide notice to Municipal of a Default.  Within thirty</w:t>
      </w:r>
      <w:r>
        <w:rPr>
          <w:color w:val="000000"/>
          <w:spacing w:val="-2"/>
        </w:rPr>
        <w:t xml:space="preserve"> (30) Calendar Days after the resolution of the dispute, the Party that owes money to the other Party shall pay the amount due with interest calculated in accord with the methodology set forth in </w:t>
      </w:r>
      <w:r>
        <w:rPr>
          <w:color w:val="000000"/>
          <w:spacing w:val="-3"/>
        </w:rPr>
        <w:t xml:space="preserve">FERC’s regulations at 18 C.F.R § 35.19a(a)(2)(iii). </w:t>
      </w:r>
    </w:p>
    <w:p w:rsidR="00B70703" w:rsidRDefault="00B70703">
      <w:pPr>
        <w:autoSpaceDE w:val="0"/>
        <w:autoSpaceDN w:val="0"/>
        <w:adjustRightInd w:val="0"/>
        <w:spacing w:line="276" w:lineRule="exact"/>
        <w:ind w:left="5377"/>
        <w:rPr>
          <w:color w:val="000000"/>
          <w:spacing w:val="-3"/>
        </w:rPr>
      </w:pPr>
    </w:p>
    <w:p w:rsidR="00B70703" w:rsidRDefault="00B54D69">
      <w:pPr>
        <w:autoSpaceDE w:val="0"/>
        <w:autoSpaceDN w:val="0"/>
        <w:adjustRightInd w:val="0"/>
        <w:spacing w:before="241" w:line="276" w:lineRule="exact"/>
        <w:ind w:left="5377"/>
        <w:rPr>
          <w:rFonts w:ascii="Times New Roman Bold" w:hAnsi="Times New Roman Bold"/>
          <w:color w:val="000000"/>
          <w:spacing w:val="-3"/>
        </w:rPr>
      </w:pPr>
      <w:r>
        <w:rPr>
          <w:rFonts w:ascii="Times New Roman Bold" w:hAnsi="Times New Roman Bold"/>
          <w:color w:val="000000"/>
          <w:spacing w:val="-3"/>
        </w:rPr>
        <w:t>ARTICL</w:t>
      </w:r>
      <w:r>
        <w:rPr>
          <w:rFonts w:ascii="Times New Roman Bold" w:hAnsi="Times New Roman Bold"/>
          <w:color w:val="000000"/>
          <w:spacing w:val="-3"/>
        </w:rPr>
        <w:t xml:space="preserve">E XI </w:t>
      </w:r>
    </w:p>
    <w:p w:rsidR="00B70703" w:rsidRDefault="00B70703">
      <w:pPr>
        <w:autoSpaceDE w:val="0"/>
        <w:autoSpaceDN w:val="0"/>
        <w:adjustRightInd w:val="0"/>
        <w:spacing w:line="230" w:lineRule="exact"/>
        <w:ind w:left="5989"/>
        <w:rPr>
          <w:rFonts w:ascii="Times New Roman Bold" w:hAnsi="Times New Roman Bold"/>
          <w:color w:val="000000"/>
          <w:spacing w:val="-3"/>
        </w:rPr>
      </w:pPr>
    </w:p>
    <w:p w:rsidR="00B70703" w:rsidRDefault="00B70703">
      <w:pPr>
        <w:autoSpaceDE w:val="0"/>
        <w:autoSpaceDN w:val="0"/>
        <w:adjustRightInd w:val="0"/>
        <w:spacing w:line="230" w:lineRule="exact"/>
        <w:ind w:left="5989"/>
        <w:rPr>
          <w:rFonts w:ascii="Times New Roman Bold" w:hAnsi="Times New Roman Bold"/>
          <w:color w:val="000000"/>
          <w:spacing w:val="-3"/>
        </w:rPr>
      </w:pPr>
    </w:p>
    <w:p w:rsidR="00B70703" w:rsidRDefault="00B54D69">
      <w:pPr>
        <w:autoSpaceDE w:val="0"/>
        <w:autoSpaceDN w:val="0"/>
        <w:adjustRightInd w:val="0"/>
        <w:spacing w:before="2" w:line="230" w:lineRule="exact"/>
        <w:ind w:left="5989"/>
        <w:rPr>
          <w:color w:val="000000"/>
          <w:spacing w:val="-2"/>
          <w:sz w:val="20"/>
        </w:rPr>
      </w:pPr>
      <w:r>
        <w:rPr>
          <w:color w:val="000000"/>
          <w:spacing w:val="-2"/>
          <w:sz w:val="20"/>
        </w:rPr>
        <w:t xml:space="preserve">52 </w:t>
      </w:r>
    </w:p>
    <w:p w:rsidR="00B70703" w:rsidRDefault="00B70703">
      <w:pPr>
        <w:autoSpaceDE w:val="0"/>
        <w:autoSpaceDN w:val="0"/>
        <w:adjustRightInd w:val="0"/>
        <w:rPr>
          <w:color w:val="000000"/>
          <w:spacing w:val="-2"/>
          <w:sz w:val="20"/>
        </w:rPr>
        <w:sectPr w:rsidR="00B70703">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56" w:name="Pg57"/>
      <w:bookmarkEnd w:id="56"/>
    </w:p>
    <w:p w:rsidR="00B70703" w:rsidRDefault="00B70703">
      <w:pPr>
        <w:autoSpaceDE w:val="0"/>
        <w:autoSpaceDN w:val="0"/>
        <w:adjustRightInd w:val="0"/>
        <w:spacing w:line="276" w:lineRule="exact"/>
        <w:ind w:left="5547"/>
        <w:rPr>
          <w:color w:val="000000"/>
          <w:spacing w:val="-2"/>
        </w:rPr>
      </w:pPr>
    </w:p>
    <w:p w:rsidR="00B70703" w:rsidRDefault="00B70703">
      <w:pPr>
        <w:autoSpaceDE w:val="0"/>
        <w:autoSpaceDN w:val="0"/>
        <w:adjustRightInd w:val="0"/>
        <w:spacing w:line="276" w:lineRule="exact"/>
        <w:ind w:left="5547"/>
        <w:rPr>
          <w:color w:val="000000"/>
          <w:spacing w:val="-2"/>
        </w:rPr>
      </w:pPr>
    </w:p>
    <w:p w:rsidR="00B70703" w:rsidRDefault="00B70703">
      <w:pPr>
        <w:autoSpaceDE w:val="0"/>
        <w:autoSpaceDN w:val="0"/>
        <w:adjustRightInd w:val="0"/>
        <w:spacing w:line="276" w:lineRule="exact"/>
        <w:ind w:left="5547"/>
        <w:rPr>
          <w:color w:val="000000"/>
          <w:spacing w:val="-2"/>
        </w:rPr>
      </w:pPr>
    </w:p>
    <w:p w:rsidR="00B70703" w:rsidRDefault="00B70703">
      <w:pPr>
        <w:autoSpaceDE w:val="0"/>
        <w:autoSpaceDN w:val="0"/>
        <w:adjustRightInd w:val="0"/>
        <w:spacing w:line="276" w:lineRule="exact"/>
        <w:ind w:left="5547"/>
        <w:rPr>
          <w:color w:val="000000"/>
          <w:spacing w:val="-2"/>
        </w:rPr>
      </w:pPr>
    </w:p>
    <w:p w:rsidR="00B70703" w:rsidRDefault="00B54D69">
      <w:pPr>
        <w:autoSpaceDE w:val="0"/>
        <w:autoSpaceDN w:val="0"/>
        <w:adjustRightInd w:val="0"/>
        <w:spacing w:before="87" w:line="276" w:lineRule="exact"/>
        <w:ind w:left="5547"/>
        <w:rPr>
          <w:rFonts w:ascii="Times New Roman Bold" w:hAnsi="Times New Roman Bold"/>
          <w:color w:val="000000"/>
          <w:spacing w:val="-3"/>
        </w:rPr>
      </w:pPr>
      <w:r>
        <w:rPr>
          <w:rFonts w:ascii="Times New Roman Bold" w:hAnsi="Times New Roman Bold"/>
          <w:color w:val="000000"/>
          <w:spacing w:val="-3"/>
        </w:rPr>
        <w:t xml:space="preserve">NOTICES </w:t>
      </w: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54D69">
      <w:pPr>
        <w:tabs>
          <w:tab w:val="left" w:pos="2088"/>
        </w:tabs>
        <w:autoSpaceDE w:val="0"/>
        <w:autoSpaceDN w:val="0"/>
        <w:adjustRightInd w:val="0"/>
        <w:spacing w:before="8" w:line="276" w:lineRule="exact"/>
        <w:ind w:left="1368"/>
        <w:rPr>
          <w:color w:val="000000"/>
          <w:spacing w:val="-6"/>
        </w:rPr>
      </w:pPr>
      <w:r>
        <w:rPr>
          <w:color w:val="000000"/>
          <w:spacing w:val="-3"/>
        </w:rPr>
        <w:t xml:space="preserve">11.1 </w:t>
      </w:r>
      <w:r>
        <w:rPr>
          <w:color w:val="000000"/>
          <w:spacing w:val="-3"/>
        </w:rPr>
        <w:tab/>
      </w:r>
      <w:r>
        <w:rPr>
          <w:color w:val="000000"/>
          <w:spacing w:val="-6"/>
        </w:rPr>
        <w:t xml:space="preserve">All notices required or permitted under this Agreement shall be in writing and shall be </w:t>
      </w:r>
    </w:p>
    <w:p w:rsidR="00B70703" w:rsidRDefault="00B54D69">
      <w:pPr>
        <w:autoSpaceDE w:val="0"/>
        <w:autoSpaceDN w:val="0"/>
        <w:adjustRightInd w:val="0"/>
        <w:spacing w:before="264" w:line="276" w:lineRule="exact"/>
        <w:ind w:left="2088"/>
        <w:rPr>
          <w:color w:val="000000"/>
          <w:spacing w:val="-2"/>
        </w:rPr>
      </w:pPr>
      <w:r>
        <w:rPr>
          <w:color w:val="000000"/>
          <w:spacing w:val="-2"/>
        </w:rPr>
        <w:t xml:space="preserve">personally delivered or sent by certified or registered first class mail (return receipt </w:t>
      </w:r>
    </w:p>
    <w:p w:rsidR="00B70703" w:rsidRDefault="00B54D69">
      <w:pPr>
        <w:autoSpaceDE w:val="0"/>
        <w:autoSpaceDN w:val="0"/>
        <w:adjustRightInd w:val="0"/>
        <w:spacing w:before="66" w:line="540" w:lineRule="exact"/>
        <w:ind w:left="2088" w:right="1516"/>
        <w:jc w:val="both"/>
        <w:rPr>
          <w:color w:val="000000"/>
          <w:spacing w:val="-4"/>
        </w:rPr>
      </w:pPr>
      <w:r>
        <w:rPr>
          <w:color w:val="000000"/>
          <w:spacing w:val="-3"/>
        </w:rPr>
        <w:t xml:space="preserve">requested, postage prepaid), facsimile transmission, or overnight express mail or courier </w:t>
      </w:r>
      <w:r>
        <w:rPr>
          <w:color w:val="000000"/>
          <w:spacing w:val="-4"/>
        </w:rPr>
        <w:t xml:space="preserve">service addressed as follows: </w:t>
      </w:r>
    </w:p>
    <w:p w:rsidR="00B70703" w:rsidRDefault="00B70703">
      <w:pPr>
        <w:autoSpaceDE w:val="0"/>
        <w:autoSpaceDN w:val="0"/>
        <w:adjustRightInd w:val="0"/>
        <w:spacing w:line="276" w:lineRule="exact"/>
        <w:ind w:left="2088"/>
        <w:rPr>
          <w:color w:val="000000"/>
          <w:spacing w:val="-4"/>
        </w:rPr>
      </w:pPr>
    </w:p>
    <w:p w:rsidR="00B70703" w:rsidRDefault="00B54D69">
      <w:pPr>
        <w:tabs>
          <w:tab w:val="left" w:pos="6839"/>
        </w:tabs>
        <w:autoSpaceDE w:val="0"/>
        <w:autoSpaceDN w:val="0"/>
        <w:adjustRightInd w:val="0"/>
        <w:spacing w:before="259" w:line="276" w:lineRule="exact"/>
        <w:ind w:left="2088"/>
        <w:rPr>
          <w:color w:val="000000"/>
          <w:spacing w:val="-4"/>
        </w:rPr>
      </w:pPr>
      <w:r>
        <w:rPr>
          <w:color w:val="000000"/>
          <w:spacing w:val="-4"/>
        </w:rPr>
        <w:t>To Municipal:</w:t>
      </w:r>
      <w:r>
        <w:rPr>
          <w:color w:val="000000"/>
          <w:spacing w:val="-4"/>
        </w:rPr>
        <w:tab/>
        <w:t>To National Grid:</w:t>
      </w:r>
    </w:p>
    <w:p w:rsidR="00B70703" w:rsidRDefault="00B70703">
      <w:pPr>
        <w:autoSpaceDE w:val="0"/>
        <w:autoSpaceDN w:val="0"/>
        <w:adjustRightInd w:val="0"/>
        <w:spacing w:line="276" w:lineRule="exact"/>
        <w:ind w:left="2016"/>
        <w:rPr>
          <w:color w:val="000000"/>
          <w:spacing w:val="-4"/>
        </w:rPr>
      </w:pPr>
    </w:p>
    <w:p w:rsidR="00B70703" w:rsidRDefault="00B70703">
      <w:pPr>
        <w:autoSpaceDE w:val="0"/>
        <w:autoSpaceDN w:val="0"/>
        <w:adjustRightInd w:val="0"/>
        <w:spacing w:line="276" w:lineRule="exact"/>
        <w:ind w:left="2016"/>
        <w:rPr>
          <w:color w:val="000000"/>
          <w:spacing w:val="-4"/>
        </w:rPr>
      </w:pPr>
    </w:p>
    <w:p w:rsidR="00B70703" w:rsidRDefault="00B70703">
      <w:pPr>
        <w:autoSpaceDE w:val="0"/>
        <w:autoSpaceDN w:val="0"/>
        <w:adjustRightInd w:val="0"/>
        <w:spacing w:line="276" w:lineRule="exact"/>
        <w:ind w:left="2016"/>
        <w:rPr>
          <w:color w:val="000000"/>
          <w:spacing w:val="-4"/>
        </w:rPr>
      </w:pPr>
    </w:p>
    <w:p w:rsidR="00B70703" w:rsidRDefault="00B70703">
      <w:pPr>
        <w:autoSpaceDE w:val="0"/>
        <w:autoSpaceDN w:val="0"/>
        <w:adjustRightInd w:val="0"/>
        <w:spacing w:line="276" w:lineRule="exact"/>
        <w:ind w:left="2016"/>
        <w:rPr>
          <w:color w:val="000000"/>
          <w:spacing w:val="-4"/>
        </w:rPr>
      </w:pPr>
    </w:p>
    <w:p w:rsidR="00B70703" w:rsidRDefault="00B54D69">
      <w:pPr>
        <w:autoSpaceDE w:val="0"/>
        <w:autoSpaceDN w:val="0"/>
        <w:adjustRightInd w:val="0"/>
        <w:spacing w:before="111" w:line="276" w:lineRule="exact"/>
        <w:ind w:left="2016"/>
        <w:rPr>
          <w:color w:val="000000"/>
          <w:spacing w:val="-3"/>
        </w:rPr>
      </w:pPr>
      <w:r>
        <w:rPr>
          <w:color w:val="000000"/>
          <w:spacing w:val="-3"/>
        </w:rPr>
        <w:t>Village of Skaneateles, NY</w:t>
      </w:r>
    </w:p>
    <w:p w:rsidR="00B70703" w:rsidRDefault="00B54D69">
      <w:pPr>
        <w:tabs>
          <w:tab w:val="left" w:pos="6450"/>
        </w:tabs>
        <w:autoSpaceDE w:val="0"/>
        <w:autoSpaceDN w:val="0"/>
        <w:adjustRightInd w:val="0"/>
        <w:spacing w:before="276" w:line="276" w:lineRule="exact"/>
        <w:ind w:left="2016"/>
        <w:rPr>
          <w:color w:val="000000"/>
          <w:spacing w:val="-3"/>
          <w:position w:val="-4"/>
          <w:sz w:val="22"/>
        </w:rPr>
      </w:pPr>
      <w:r>
        <w:rPr>
          <w:color w:val="000000"/>
          <w:spacing w:val="-3"/>
          <w:position w:val="2"/>
        </w:rPr>
        <w:t>Attn. Mayor Martin Hubbard</w:t>
      </w:r>
      <w:r>
        <w:rPr>
          <w:color w:val="000000"/>
          <w:spacing w:val="-3"/>
          <w:position w:val="2"/>
        </w:rPr>
        <w:tab/>
      </w:r>
      <w:r>
        <w:rPr>
          <w:color w:val="000000"/>
          <w:spacing w:val="-3"/>
          <w:position w:val="-4"/>
          <w:sz w:val="22"/>
        </w:rPr>
        <w:t>Director, Transmission Commercial</w:t>
      </w:r>
    </w:p>
    <w:p w:rsidR="00B70703" w:rsidRDefault="00B54D69">
      <w:pPr>
        <w:tabs>
          <w:tab w:val="left" w:pos="6450"/>
        </w:tabs>
        <w:autoSpaceDE w:val="0"/>
        <w:autoSpaceDN w:val="0"/>
        <w:adjustRightInd w:val="0"/>
        <w:spacing w:before="276" w:line="276" w:lineRule="exact"/>
        <w:ind w:left="2016" w:firstLine="60"/>
        <w:rPr>
          <w:color w:val="000000"/>
          <w:spacing w:val="-3"/>
          <w:position w:val="-2"/>
          <w:sz w:val="22"/>
        </w:rPr>
      </w:pPr>
      <w:r>
        <w:rPr>
          <w:color w:val="000000"/>
          <w:spacing w:val="-3"/>
        </w:rPr>
        <w:t>26 Fennell</w:t>
      </w:r>
      <w:r>
        <w:rPr>
          <w:color w:val="000000"/>
          <w:spacing w:val="-3"/>
        </w:rPr>
        <w:t xml:space="preserve"> Street</w:t>
      </w:r>
      <w:r>
        <w:rPr>
          <w:color w:val="000000"/>
          <w:spacing w:val="-3"/>
        </w:rPr>
        <w:tab/>
      </w:r>
      <w:r>
        <w:rPr>
          <w:color w:val="000000"/>
          <w:spacing w:val="-3"/>
          <w:position w:val="-2"/>
          <w:sz w:val="22"/>
        </w:rPr>
        <w:t>40 Sylvan Road</w:t>
      </w:r>
    </w:p>
    <w:p w:rsidR="00B70703" w:rsidRDefault="00B54D69">
      <w:pPr>
        <w:tabs>
          <w:tab w:val="left" w:pos="6450"/>
        </w:tabs>
        <w:autoSpaceDE w:val="0"/>
        <w:autoSpaceDN w:val="0"/>
        <w:adjustRightInd w:val="0"/>
        <w:spacing w:before="276" w:line="276" w:lineRule="exact"/>
        <w:ind w:left="2016"/>
        <w:rPr>
          <w:color w:val="000000"/>
          <w:spacing w:val="-3"/>
          <w:sz w:val="22"/>
        </w:rPr>
      </w:pPr>
      <w:r>
        <w:rPr>
          <w:color w:val="000000"/>
          <w:spacing w:val="-3"/>
          <w:position w:val="-2"/>
        </w:rPr>
        <w:t>Skaneateles, NY 13152</w:t>
      </w:r>
      <w:r>
        <w:rPr>
          <w:color w:val="000000"/>
          <w:spacing w:val="-3"/>
          <w:position w:val="-2"/>
        </w:rPr>
        <w:tab/>
      </w:r>
      <w:r>
        <w:rPr>
          <w:color w:val="000000"/>
          <w:spacing w:val="-3"/>
          <w:sz w:val="22"/>
        </w:rPr>
        <w:t>Waltham, MA 02451</w:t>
      </w:r>
    </w:p>
    <w:p w:rsidR="00B70703" w:rsidRDefault="00B54D69">
      <w:pPr>
        <w:tabs>
          <w:tab w:val="left" w:pos="6450"/>
        </w:tabs>
        <w:autoSpaceDE w:val="0"/>
        <w:autoSpaceDN w:val="0"/>
        <w:adjustRightInd w:val="0"/>
        <w:spacing w:before="193" w:line="310" w:lineRule="exact"/>
        <w:ind w:left="2016"/>
        <w:rPr>
          <w:color w:val="000000"/>
          <w:spacing w:val="-3"/>
          <w:sz w:val="22"/>
        </w:rPr>
      </w:pPr>
      <w:r>
        <w:rPr>
          <w:color w:val="000000"/>
          <w:spacing w:val="-3"/>
          <w:position w:val="-4"/>
        </w:rPr>
        <w:t>Fax: 315-685-0730</w:t>
      </w:r>
      <w:r>
        <w:rPr>
          <w:color w:val="000000"/>
          <w:spacing w:val="-3"/>
          <w:position w:val="-4"/>
        </w:rPr>
        <w:tab/>
      </w:r>
      <w:r>
        <w:rPr>
          <w:color w:val="000000"/>
          <w:spacing w:val="-3"/>
          <w:sz w:val="22"/>
        </w:rPr>
        <w:t>Fax: 781-907-5707</w:t>
      </w:r>
    </w:p>
    <w:p w:rsidR="00B70703" w:rsidRDefault="00B70703">
      <w:pPr>
        <w:autoSpaceDE w:val="0"/>
        <w:autoSpaceDN w:val="0"/>
        <w:adjustRightInd w:val="0"/>
        <w:spacing w:line="560" w:lineRule="exact"/>
        <w:ind w:left="2016"/>
        <w:jc w:val="both"/>
        <w:rPr>
          <w:color w:val="000000"/>
          <w:spacing w:val="-3"/>
          <w:sz w:val="22"/>
        </w:rPr>
      </w:pPr>
    </w:p>
    <w:p w:rsidR="00B70703" w:rsidRDefault="00B70703">
      <w:pPr>
        <w:autoSpaceDE w:val="0"/>
        <w:autoSpaceDN w:val="0"/>
        <w:adjustRightInd w:val="0"/>
        <w:spacing w:line="560" w:lineRule="exact"/>
        <w:ind w:left="2016"/>
        <w:jc w:val="both"/>
        <w:rPr>
          <w:color w:val="000000"/>
          <w:spacing w:val="-3"/>
          <w:sz w:val="22"/>
        </w:rPr>
      </w:pPr>
    </w:p>
    <w:p w:rsidR="00B70703" w:rsidRDefault="00B54D69">
      <w:pPr>
        <w:tabs>
          <w:tab w:val="left" w:pos="2736"/>
        </w:tabs>
        <w:autoSpaceDE w:val="0"/>
        <w:autoSpaceDN w:val="0"/>
        <w:adjustRightInd w:val="0"/>
        <w:spacing w:before="444" w:line="560" w:lineRule="exact"/>
        <w:ind w:left="2016" w:right="2208"/>
        <w:jc w:val="both"/>
        <w:rPr>
          <w:color w:val="000000"/>
          <w:spacing w:val="-3"/>
        </w:rPr>
      </w:pPr>
      <w:r>
        <w:rPr>
          <w:color w:val="000000"/>
          <w:spacing w:val="-2"/>
        </w:rPr>
        <w:t xml:space="preserve">11.1.1   All notices required for billing purposes under this Agreement shall be in </w:t>
      </w:r>
      <w:r>
        <w:rPr>
          <w:color w:val="000000"/>
          <w:spacing w:val="-2"/>
        </w:rPr>
        <w:br/>
      </w:r>
      <w:r>
        <w:rPr>
          <w:color w:val="000000"/>
          <w:spacing w:val="-2"/>
        </w:rPr>
        <w:tab/>
      </w:r>
      <w:r>
        <w:rPr>
          <w:color w:val="000000"/>
          <w:spacing w:val="-3"/>
        </w:rPr>
        <w:t xml:space="preserve">writing and shall be delivered to the following address: </w:t>
      </w:r>
    </w:p>
    <w:p w:rsidR="00B70703" w:rsidRDefault="00B70703">
      <w:pPr>
        <w:autoSpaceDE w:val="0"/>
        <w:autoSpaceDN w:val="0"/>
        <w:adjustRightInd w:val="0"/>
        <w:spacing w:line="276" w:lineRule="exact"/>
        <w:ind w:left="2016"/>
        <w:rPr>
          <w:color w:val="000000"/>
          <w:spacing w:val="-3"/>
        </w:rPr>
      </w:pPr>
    </w:p>
    <w:p w:rsidR="00B70703" w:rsidRDefault="00B54D69">
      <w:pPr>
        <w:tabs>
          <w:tab w:val="left" w:pos="6781"/>
        </w:tabs>
        <w:autoSpaceDE w:val="0"/>
        <w:autoSpaceDN w:val="0"/>
        <w:adjustRightInd w:val="0"/>
        <w:spacing w:before="249" w:line="276" w:lineRule="exact"/>
        <w:ind w:left="2016"/>
        <w:rPr>
          <w:color w:val="000000"/>
          <w:spacing w:val="-4"/>
        </w:rPr>
      </w:pPr>
      <w:r>
        <w:rPr>
          <w:color w:val="000000"/>
          <w:spacing w:val="-4"/>
        </w:rPr>
        <w:t xml:space="preserve">To </w:t>
      </w:r>
      <w:r>
        <w:rPr>
          <w:color w:val="000000"/>
          <w:spacing w:val="-4"/>
        </w:rPr>
        <w:t>Municipal:</w:t>
      </w:r>
      <w:r>
        <w:rPr>
          <w:color w:val="000000"/>
          <w:spacing w:val="-4"/>
        </w:rPr>
        <w:tab/>
        <w:t>To National Grid:</w:t>
      </w: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54D69">
      <w:pPr>
        <w:autoSpaceDE w:val="0"/>
        <w:autoSpaceDN w:val="0"/>
        <w:adjustRightInd w:val="0"/>
        <w:spacing w:before="162" w:line="230" w:lineRule="exact"/>
        <w:ind w:left="5989"/>
        <w:rPr>
          <w:color w:val="000000"/>
          <w:spacing w:val="-2"/>
          <w:sz w:val="20"/>
        </w:rPr>
      </w:pPr>
      <w:r>
        <w:rPr>
          <w:color w:val="000000"/>
          <w:spacing w:val="-2"/>
          <w:sz w:val="20"/>
        </w:rPr>
        <w:t xml:space="preserve">53 </w:t>
      </w:r>
    </w:p>
    <w:p w:rsidR="00B70703" w:rsidRDefault="00B70703">
      <w:pPr>
        <w:autoSpaceDE w:val="0"/>
        <w:autoSpaceDN w:val="0"/>
        <w:adjustRightInd w:val="0"/>
        <w:rPr>
          <w:color w:val="000000"/>
          <w:spacing w:val="-2"/>
          <w:sz w:val="20"/>
        </w:rPr>
        <w:sectPr w:rsidR="00B70703">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57" w:name="Pg58"/>
      <w:bookmarkEnd w:id="57"/>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115" w:line="276" w:lineRule="exact"/>
        <w:ind w:left="2016"/>
        <w:rPr>
          <w:color w:val="000000"/>
          <w:spacing w:val="-3"/>
        </w:rPr>
      </w:pPr>
      <w:r>
        <w:rPr>
          <w:color w:val="000000"/>
          <w:spacing w:val="-3"/>
        </w:rPr>
        <w:t xml:space="preserve">Village of Skaneateles, NY </w:t>
      </w:r>
    </w:p>
    <w:p w:rsidR="00B70703" w:rsidRDefault="00B70703">
      <w:pPr>
        <w:autoSpaceDE w:val="0"/>
        <w:autoSpaceDN w:val="0"/>
        <w:adjustRightInd w:val="0"/>
        <w:spacing w:line="276" w:lineRule="exact"/>
        <w:ind w:left="2016"/>
        <w:rPr>
          <w:color w:val="000000"/>
          <w:spacing w:val="-3"/>
        </w:rPr>
      </w:pPr>
    </w:p>
    <w:p w:rsidR="00B70703" w:rsidRDefault="00B54D69">
      <w:pPr>
        <w:tabs>
          <w:tab w:val="left" w:pos="6399"/>
        </w:tabs>
        <w:autoSpaceDE w:val="0"/>
        <w:autoSpaceDN w:val="0"/>
        <w:adjustRightInd w:val="0"/>
        <w:spacing w:before="4" w:line="276" w:lineRule="exact"/>
        <w:ind w:left="2016"/>
        <w:rPr>
          <w:color w:val="000000"/>
          <w:spacing w:val="-3"/>
          <w:position w:val="-4"/>
          <w:sz w:val="22"/>
        </w:rPr>
      </w:pPr>
      <w:r>
        <w:rPr>
          <w:color w:val="000000"/>
          <w:spacing w:val="-3"/>
          <w:position w:val="2"/>
        </w:rPr>
        <w:t>Attn. Mayor Martin Hubbard</w:t>
      </w:r>
      <w:r>
        <w:rPr>
          <w:color w:val="000000"/>
          <w:spacing w:val="-3"/>
          <w:position w:val="2"/>
        </w:rPr>
        <w:tab/>
      </w:r>
      <w:r>
        <w:rPr>
          <w:color w:val="000000"/>
          <w:spacing w:val="-3"/>
          <w:position w:val="-4"/>
          <w:sz w:val="22"/>
        </w:rPr>
        <w:t>Director, Transmission Commercial</w:t>
      </w:r>
    </w:p>
    <w:p w:rsidR="00B70703" w:rsidRDefault="00B54D69">
      <w:pPr>
        <w:tabs>
          <w:tab w:val="left" w:pos="6399"/>
        </w:tabs>
        <w:autoSpaceDE w:val="0"/>
        <w:autoSpaceDN w:val="0"/>
        <w:adjustRightInd w:val="0"/>
        <w:spacing w:before="276" w:line="276" w:lineRule="exact"/>
        <w:ind w:left="2016" w:firstLine="60"/>
        <w:rPr>
          <w:color w:val="000000"/>
          <w:spacing w:val="-3"/>
          <w:position w:val="-3"/>
          <w:sz w:val="22"/>
        </w:rPr>
      </w:pPr>
      <w:r>
        <w:rPr>
          <w:color w:val="000000"/>
          <w:spacing w:val="-3"/>
        </w:rPr>
        <w:t>26 Fennell Street</w:t>
      </w:r>
      <w:r>
        <w:rPr>
          <w:color w:val="000000"/>
          <w:spacing w:val="-3"/>
        </w:rPr>
        <w:tab/>
      </w:r>
      <w:r>
        <w:rPr>
          <w:color w:val="000000"/>
          <w:spacing w:val="-3"/>
          <w:position w:val="-3"/>
          <w:sz w:val="22"/>
        </w:rPr>
        <w:t>40 Sylvan Road</w:t>
      </w:r>
    </w:p>
    <w:p w:rsidR="00B70703" w:rsidRDefault="00B54D69">
      <w:pPr>
        <w:tabs>
          <w:tab w:val="left" w:pos="6399"/>
        </w:tabs>
        <w:autoSpaceDE w:val="0"/>
        <w:autoSpaceDN w:val="0"/>
        <w:adjustRightInd w:val="0"/>
        <w:spacing w:before="276" w:line="276" w:lineRule="exact"/>
        <w:ind w:left="2016"/>
        <w:rPr>
          <w:color w:val="000000"/>
          <w:spacing w:val="-3"/>
          <w:sz w:val="22"/>
        </w:rPr>
      </w:pPr>
      <w:r>
        <w:rPr>
          <w:color w:val="000000"/>
          <w:spacing w:val="-3"/>
          <w:position w:val="-2"/>
        </w:rPr>
        <w:t>Skaneateles, NY 13152</w:t>
      </w:r>
      <w:r>
        <w:rPr>
          <w:color w:val="000000"/>
          <w:spacing w:val="-3"/>
          <w:position w:val="-2"/>
        </w:rPr>
        <w:tab/>
      </w:r>
      <w:r>
        <w:rPr>
          <w:color w:val="000000"/>
          <w:spacing w:val="-3"/>
          <w:sz w:val="22"/>
        </w:rPr>
        <w:t>Waltham, MA 02451</w:t>
      </w:r>
    </w:p>
    <w:p w:rsidR="00B70703" w:rsidRDefault="00B54D69">
      <w:pPr>
        <w:tabs>
          <w:tab w:val="left" w:pos="6399"/>
        </w:tabs>
        <w:autoSpaceDE w:val="0"/>
        <w:autoSpaceDN w:val="0"/>
        <w:adjustRightInd w:val="0"/>
        <w:spacing w:before="196" w:line="310" w:lineRule="exact"/>
        <w:ind w:left="2016"/>
        <w:rPr>
          <w:color w:val="000000"/>
          <w:spacing w:val="-3"/>
          <w:sz w:val="22"/>
        </w:rPr>
      </w:pPr>
      <w:r>
        <w:rPr>
          <w:color w:val="000000"/>
          <w:spacing w:val="-3"/>
          <w:position w:val="-4"/>
        </w:rPr>
        <w:t>Fax: 315-685-0730</w:t>
      </w:r>
      <w:r>
        <w:rPr>
          <w:color w:val="000000"/>
          <w:spacing w:val="-3"/>
          <w:position w:val="-4"/>
        </w:rPr>
        <w:tab/>
      </w:r>
      <w:r>
        <w:rPr>
          <w:color w:val="000000"/>
          <w:spacing w:val="-3"/>
          <w:sz w:val="22"/>
        </w:rPr>
        <w:t xml:space="preserve">Fax: </w:t>
      </w:r>
      <w:r>
        <w:rPr>
          <w:color w:val="000000"/>
          <w:spacing w:val="-3"/>
          <w:sz w:val="22"/>
        </w:rPr>
        <w:t>781-907-5707</w:t>
      </w:r>
    </w:p>
    <w:p w:rsidR="00B70703" w:rsidRDefault="00B70703">
      <w:pPr>
        <w:autoSpaceDE w:val="0"/>
        <w:autoSpaceDN w:val="0"/>
        <w:adjustRightInd w:val="0"/>
        <w:spacing w:line="552" w:lineRule="exact"/>
        <w:ind w:left="2016"/>
        <w:rPr>
          <w:color w:val="000000"/>
          <w:spacing w:val="-3"/>
          <w:sz w:val="22"/>
        </w:rPr>
      </w:pPr>
    </w:p>
    <w:p w:rsidR="00B70703" w:rsidRDefault="00B70703">
      <w:pPr>
        <w:autoSpaceDE w:val="0"/>
        <w:autoSpaceDN w:val="0"/>
        <w:adjustRightInd w:val="0"/>
        <w:spacing w:line="552" w:lineRule="exact"/>
        <w:ind w:left="2016"/>
        <w:rPr>
          <w:color w:val="000000"/>
          <w:spacing w:val="-3"/>
          <w:sz w:val="22"/>
        </w:rPr>
      </w:pPr>
    </w:p>
    <w:p w:rsidR="00B70703" w:rsidRDefault="00B70703">
      <w:pPr>
        <w:autoSpaceDE w:val="0"/>
        <w:autoSpaceDN w:val="0"/>
        <w:adjustRightInd w:val="0"/>
        <w:spacing w:line="552" w:lineRule="exact"/>
        <w:ind w:left="2016"/>
        <w:rPr>
          <w:color w:val="000000"/>
          <w:spacing w:val="-3"/>
          <w:sz w:val="22"/>
        </w:rPr>
      </w:pPr>
    </w:p>
    <w:p w:rsidR="00B70703" w:rsidRDefault="00B54D69">
      <w:pPr>
        <w:tabs>
          <w:tab w:val="left" w:pos="2736"/>
        </w:tabs>
        <w:autoSpaceDE w:val="0"/>
        <w:autoSpaceDN w:val="0"/>
        <w:adjustRightInd w:val="0"/>
        <w:spacing w:before="315" w:line="552" w:lineRule="exact"/>
        <w:ind w:left="2016" w:right="1280"/>
        <w:rPr>
          <w:color w:val="000000"/>
          <w:spacing w:val="-7"/>
        </w:rPr>
      </w:pPr>
      <w:r>
        <w:rPr>
          <w:color w:val="000000"/>
          <w:spacing w:val="-2"/>
        </w:rPr>
        <w:t xml:space="preserve">11.1.2  If given by electronic transmission (including e-mail, facsimile or telecopy), notice </w:t>
      </w:r>
      <w:r>
        <w:rPr>
          <w:color w:val="000000"/>
          <w:spacing w:val="-2"/>
        </w:rPr>
        <w:br/>
      </w:r>
      <w:r>
        <w:rPr>
          <w:color w:val="000000"/>
          <w:spacing w:val="-2"/>
        </w:rPr>
        <w:tab/>
      </w:r>
      <w:r>
        <w:rPr>
          <w:color w:val="000000"/>
        </w:rPr>
        <w:t xml:space="preserve">shall be deemed given on the date received and shall be confirmed by a written </w:t>
      </w:r>
      <w:r>
        <w:rPr>
          <w:color w:val="000000"/>
        </w:rPr>
        <w:br/>
      </w:r>
      <w:r>
        <w:rPr>
          <w:color w:val="000000"/>
        </w:rPr>
        <w:tab/>
      </w:r>
      <w:r>
        <w:rPr>
          <w:color w:val="000000"/>
          <w:spacing w:val="-2"/>
        </w:rPr>
        <w:t>copy sent by first class mail.  If sent in writing by certified</w:t>
      </w:r>
      <w:r>
        <w:rPr>
          <w:color w:val="000000"/>
          <w:spacing w:val="-2"/>
        </w:rPr>
        <w:t xml:space="preserve"> mail, notice shall be </w:t>
      </w:r>
      <w:r>
        <w:rPr>
          <w:color w:val="000000"/>
          <w:spacing w:val="-2"/>
        </w:rPr>
        <w:br/>
      </w:r>
      <w:r>
        <w:rPr>
          <w:color w:val="000000"/>
          <w:spacing w:val="-2"/>
        </w:rPr>
        <w:tab/>
        <w:t xml:space="preserve">deemed given on the second business day following deposit in the United States </w:t>
      </w:r>
      <w:r>
        <w:rPr>
          <w:color w:val="000000"/>
          <w:spacing w:val="-2"/>
        </w:rPr>
        <w:br/>
      </w:r>
      <w:r>
        <w:rPr>
          <w:color w:val="000000"/>
          <w:spacing w:val="-2"/>
        </w:rPr>
        <w:tab/>
      </w:r>
      <w:r>
        <w:rPr>
          <w:color w:val="000000"/>
          <w:spacing w:val="-6"/>
        </w:rPr>
        <w:t xml:space="preserve">mails, properly addressed, with postage prepaid.  If sent by same-day or overnight </w:t>
      </w:r>
      <w:r>
        <w:rPr>
          <w:color w:val="000000"/>
          <w:spacing w:val="-6"/>
        </w:rPr>
        <w:br/>
      </w:r>
      <w:r>
        <w:rPr>
          <w:color w:val="000000"/>
          <w:spacing w:val="-6"/>
        </w:rPr>
        <w:tab/>
      </w:r>
      <w:r>
        <w:rPr>
          <w:color w:val="000000"/>
          <w:spacing w:val="-7"/>
        </w:rPr>
        <w:t>delivery service, notice shall be deemed given on the day of deli</w:t>
      </w:r>
      <w:r>
        <w:rPr>
          <w:color w:val="000000"/>
          <w:spacing w:val="-7"/>
        </w:rPr>
        <w:t xml:space="preserve">very. </w:t>
      </w:r>
    </w:p>
    <w:p w:rsidR="00B70703" w:rsidRDefault="00B54D69">
      <w:pPr>
        <w:tabs>
          <w:tab w:val="left" w:pos="2016"/>
        </w:tabs>
        <w:autoSpaceDE w:val="0"/>
        <w:autoSpaceDN w:val="0"/>
        <w:adjustRightInd w:val="0"/>
        <w:spacing w:before="322" w:line="560" w:lineRule="exact"/>
        <w:ind w:left="1368" w:right="2604"/>
        <w:jc w:val="both"/>
        <w:rPr>
          <w:color w:val="000000"/>
          <w:spacing w:val="-2"/>
        </w:rPr>
      </w:pPr>
      <w:r>
        <w:rPr>
          <w:color w:val="000000"/>
          <w:spacing w:val="-1"/>
        </w:rPr>
        <w:t xml:space="preserve">11.2   Either Party may change its address for notices without an amendment to this </w:t>
      </w:r>
      <w:r>
        <w:rPr>
          <w:color w:val="000000"/>
          <w:spacing w:val="-1"/>
        </w:rPr>
        <w:br/>
      </w:r>
      <w:r>
        <w:rPr>
          <w:color w:val="000000"/>
          <w:spacing w:val="-1"/>
        </w:rPr>
        <w:tab/>
      </w:r>
      <w:r>
        <w:rPr>
          <w:color w:val="000000"/>
          <w:spacing w:val="-2"/>
        </w:rPr>
        <w:t xml:space="preserve">Agreement by notice to the other in the manner provided above. </w:t>
      </w:r>
    </w:p>
    <w:p w:rsidR="00B70703" w:rsidRDefault="00B54D69">
      <w:pPr>
        <w:tabs>
          <w:tab w:val="left" w:pos="2016"/>
        </w:tabs>
        <w:autoSpaceDE w:val="0"/>
        <w:autoSpaceDN w:val="0"/>
        <w:adjustRightInd w:val="0"/>
        <w:spacing w:before="292" w:line="546" w:lineRule="exact"/>
        <w:ind w:left="1368" w:right="1576"/>
        <w:rPr>
          <w:color w:val="000000"/>
          <w:spacing w:val="-7"/>
        </w:rPr>
      </w:pPr>
      <w:r>
        <w:rPr>
          <w:color w:val="000000"/>
          <w:w w:val="102"/>
        </w:rPr>
        <w:t xml:space="preserve">11.3   Notwithstanding Section 11.1, any notice hereunder, with respect to an Emergency </w:t>
      </w:r>
      <w:r>
        <w:rPr>
          <w:color w:val="000000"/>
          <w:w w:val="102"/>
        </w:rPr>
        <w:br/>
      </w:r>
      <w:r>
        <w:rPr>
          <w:color w:val="000000"/>
          <w:w w:val="102"/>
        </w:rPr>
        <w:tab/>
      </w:r>
      <w:r>
        <w:rPr>
          <w:color w:val="000000"/>
          <w:spacing w:val="-4"/>
        </w:rPr>
        <w:t xml:space="preserve">Condition or other occurrence requiring prompt attention, shall be communicated in an </w:t>
      </w:r>
      <w:r>
        <w:rPr>
          <w:color w:val="000000"/>
          <w:spacing w:val="-4"/>
        </w:rPr>
        <w:br/>
      </w:r>
      <w:r>
        <w:rPr>
          <w:color w:val="000000"/>
          <w:spacing w:val="-4"/>
        </w:rPr>
        <w:tab/>
      </w:r>
      <w:r>
        <w:rPr>
          <w:color w:val="000000"/>
          <w:spacing w:val="-6"/>
        </w:rPr>
        <w:t xml:space="preserve">expedited manner and may be made by telephone provided that such notice is confirmed in </w:t>
      </w:r>
      <w:r>
        <w:rPr>
          <w:color w:val="000000"/>
          <w:spacing w:val="-6"/>
        </w:rPr>
        <w:br/>
      </w:r>
      <w:r>
        <w:rPr>
          <w:color w:val="000000"/>
          <w:spacing w:val="-6"/>
        </w:rPr>
        <w:tab/>
      </w:r>
      <w:r>
        <w:rPr>
          <w:color w:val="000000"/>
          <w:spacing w:val="-7"/>
        </w:rPr>
        <w:t xml:space="preserve">writing promptly thereafter. </w:t>
      </w:r>
    </w:p>
    <w:p w:rsidR="00B70703" w:rsidRDefault="00B70703">
      <w:pPr>
        <w:autoSpaceDE w:val="0"/>
        <w:autoSpaceDN w:val="0"/>
        <w:adjustRightInd w:val="0"/>
        <w:spacing w:line="230" w:lineRule="exact"/>
        <w:ind w:left="5989"/>
        <w:rPr>
          <w:color w:val="000000"/>
          <w:spacing w:val="-7"/>
        </w:rPr>
      </w:pPr>
    </w:p>
    <w:p w:rsidR="00B70703" w:rsidRDefault="00B70703">
      <w:pPr>
        <w:autoSpaceDE w:val="0"/>
        <w:autoSpaceDN w:val="0"/>
        <w:adjustRightInd w:val="0"/>
        <w:spacing w:line="230" w:lineRule="exact"/>
        <w:ind w:left="5989"/>
        <w:rPr>
          <w:color w:val="000000"/>
          <w:spacing w:val="-7"/>
        </w:rPr>
      </w:pPr>
    </w:p>
    <w:p w:rsidR="00B70703" w:rsidRDefault="00B70703">
      <w:pPr>
        <w:autoSpaceDE w:val="0"/>
        <w:autoSpaceDN w:val="0"/>
        <w:adjustRightInd w:val="0"/>
        <w:spacing w:line="230" w:lineRule="exact"/>
        <w:ind w:left="5989"/>
        <w:rPr>
          <w:color w:val="000000"/>
          <w:spacing w:val="-7"/>
        </w:rPr>
      </w:pPr>
    </w:p>
    <w:p w:rsidR="00B70703" w:rsidRDefault="00B70703">
      <w:pPr>
        <w:autoSpaceDE w:val="0"/>
        <w:autoSpaceDN w:val="0"/>
        <w:adjustRightInd w:val="0"/>
        <w:spacing w:line="230" w:lineRule="exact"/>
        <w:ind w:left="5989"/>
        <w:rPr>
          <w:color w:val="000000"/>
          <w:spacing w:val="-7"/>
        </w:rPr>
      </w:pPr>
    </w:p>
    <w:p w:rsidR="00B70703" w:rsidRDefault="00B54D69">
      <w:pPr>
        <w:autoSpaceDE w:val="0"/>
        <w:autoSpaceDN w:val="0"/>
        <w:adjustRightInd w:val="0"/>
        <w:spacing w:before="16" w:line="230" w:lineRule="exact"/>
        <w:ind w:left="5989"/>
        <w:rPr>
          <w:color w:val="000000"/>
          <w:spacing w:val="-2"/>
          <w:sz w:val="20"/>
        </w:rPr>
      </w:pPr>
      <w:r>
        <w:rPr>
          <w:color w:val="000000"/>
          <w:spacing w:val="-2"/>
          <w:sz w:val="20"/>
        </w:rPr>
        <w:t xml:space="preserve">54 </w:t>
      </w:r>
    </w:p>
    <w:p w:rsidR="00B70703" w:rsidRDefault="00B70703">
      <w:pPr>
        <w:autoSpaceDE w:val="0"/>
        <w:autoSpaceDN w:val="0"/>
        <w:adjustRightInd w:val="0"/>
        <w:rPr>
          <w:color w:val="000000"/>
          <w:spacing w:val="-2"/>
          <w:sz w:val="20"/>
        </w:rPr>
        <w:sectPr w:rsidR="00B70703">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58" w:name="Pg59"/>
      <w:bookmarkEnd w:id="58"/>
    </w:p>
    <w:p w:rsidR="00B70703" w:rsidRDefault="00B70703">
      <w:pPr>
        <w:autoSpaceDE w:val="0"/>
        <w:autoSpaceDN w:val="0"/>
        <w:adjustRightInd w:val="0"/>
        <w:spacing w:line="553" w:lineRule="exact"/>
        <w:ind w:left="1368"/>
        <w:rPr>
          <w:color w:val="000000"/>
          <w:spacing w:val="-2"/>
        </w:rPr>
      </w:pPr>
    </w:p>
    <w:p w:rsidR="00B70703" w:rsidRDefault="00B54D69">
      <w:pPr>
        <w:tabs>
          <w:tab w:val="left" w:pos="2016"/>
        </w:tabs>
        <w:autoSpaceDE w:val="0"/>
        <w:autoSpaceDN w:val="0"/>
        <w:adjustRightInd w:val="0"/>
        <w:spacing w:before="390" w:line="553" w:lineRule="exact"/>
        <w:ind w:left="1368" w:right="1189"/>
        <w:rPr>
          <w:color w:val="000000"/>
          <w:spacing w:val="-5"/>
        </w:rPr>
      </w:pPr>
      <w:r>
        <w:rPr>
          <w:color w:val="000000"/>
        </w:rPr>
        <w:t xml:space="preserve">11.4    The </w:t>
      </w:r>
      <w:r>
        <w:rPr>
          <w:color w:val="000000"/>
        </w:rPr>
        <w:t xml:space="preserve">representatives noted in Section 11.1, or their designees shall be authorized to act on </w:t>
      </w:r>
      <w:r>
        <w:rPr>
          <w:color w:val="000000"/>
        </w:rPr>
        <w:br/>
      </w:r>
      <w:r>
        <w:rPr>
          <w:color w:val="000000"/>
        </w:rPr>
        <w:tab/>
      </w:r>
      <w:r>
        <w:rPr>
          <w:color w:val="000000"/>
          <w:spacing w:val="-4"/>
        </w:rPr>
        <w:t xml:space="preserve">behalf of the Parties, and their instructions, requests, and decisions will be binding upon the </w:t>
      </w:r>
      <w:r>
        <w:rPr>
          <w:color w:val="000000"/>
          <w:spacing w:val="-4"/>
        </w:rPr>
        <w:br/>
      </w:r>
      <w:r>
        <w:rPr>
          <w:color w:val="000000"/>
          <w:spacing w:val="-4"/>
        </w:rPr>
        <w:tab/>
      </w:r>
      <w:r>
        <w:rPr>
          <w:color w:val="000000"/>
          <w:w w:val="102"/>
        </w:rPr>
        <w:t>Parties as to all matters pertaining to this Agreement and the perfo</w:t>
      </w:r>
      <w:r>
        <w:rPr>
          <w:color w:val="000000"/>
          <w:w w:val="102"/>
        </w:rPr>
        <w:t xml:space="preserve">rmance of the Parties </w:t>
      </w:r>
      <w:r>
        <w:rPr>
          <w:color w:val="000000"/>
          <w:w w:val="102"/>
        </w:rPr>
        <w:br/>
      </w:r>
      <w:r>
        <w:rPr>
          <w:color w:val="000000"/>
          <w:w w:val="102"/>
        </w:rPr>
        <w:tab/>
      </w:r>
      <w:r>
        <w:rPr>
          <w:color w:val="000000"/>
          <w:spacing w:val="-4"/>
        </w:rPr>
        <w:t xml:space="preserve">hereunder.  Only these representatives shall have the authority to commit funds or make </w:t>
      </w:r>
      <w:r>
        <w:rPr>
          <w:color w:val="000000"/>
          <w:spacing w:val="-4"/>
        </w:rPr>
        <w:br/>
      </w:r>
      <w:r>
        <w:rPr>
          <w:color w:val="000000"/>
          <w:spacing w:val="-4"/>
        </w:rPr>
        <w:tab/>
      </w:r>
      <w:r>
        <w:rPr>
          <w:color w:val="000000"/>
          <w:spacing w:val="-5"/>
        </w:rPr>
        <w:t xml:space="preserve">binding obligations on behalf of the Parties.  The Parties shall be permitted to change their </w:t>
      </w:r>
      <w:r>
        <w:rPr>
          <w:color w:val="000000"/>
          <w:spacing w:val="-5"/>
        </w:rPr>
        <w:br/>
      </w:r>
      <w:r>
        <w:rPr>
          <w:color w:val="000000"/>
          <w:spacing w:val="-5"/>
        </w:rPr>
        <w:tab/>
      </w:r>
      <w:r>
        <w:rPr>
          <w:color w:val="000000"/>
          <w:spacing w:val="-4"/>
        </w:rPr>
        <w:t>respective representatives by providing notice</w:t>
      </w:r>
      <w:r>
        <w:rPr>
          <w:color w:val="000000"/>
          <w:spacing w:val="-4"/>
        </w:rPr>
        <w:t xml:space="preserve"> to the other party of the change of </w:t>
      </w:r>
      <w:r>
        <w:rPr>
          <w:color w:val="000000"/>
          <w:spacing w:val="-4"/>
        </w:rPr>
        <w:br/>
      </w:r>
      <w:r>
        <w:rPr>
          <w:color w:val="000000"/>
          <w:spacing w:val="-4"/>
        </w:rPr>
        <w:tab/>
      </w:r>
      <w:r>
        <w:rPr>
          <w:color w:val="000000"/>
          <w:spacing w:val="-5"/>
        </w:rPr>
        <w:t xml:space="preserve">representative. </w:t>
      </w:r>
    </w:p>
    <w:p w:rsidR="00B70703" w:rsidRDefault="00B70703">
      <w:pPr>
        <w:autoSpaceDE w:val="0"/>
        <w:autoSpaceDN w:val="0"/>
        <w:adjustRightInd w:val="0"/>
        <w:spacing w:line="276" w:lineRule="exact"/>
        <w:ind w:left="5331"/>
        <w:rPr>
          <w:color w:val="000000"/>
          <w:spacing w:val="-5"/>
        </w:rPr>
      </w:pPr>
    </w:p>
    <w:p w:rsidR="00B70703" w:rsidRDefault="00B54D69">
      <w:pPr>
        <w:autoSpaceDE w:val="0"/>
        <w:autoSpaceDN w:val="0"/>
        <w:adjustRightInd w:val="0"/>
        <w:spacing w:before="240" w:line="276" w:lineRule="exact"/>
        <w:ind w:left="5331"/>
        <w:rPr>
          <w:rFonts w:ascii="Times New Roman Bold" w:hAnsi="Times New Roman Bold"/>
          <w:color w:val="000000"/>
          <w:spacing w:val="-3"/>
        </w:rPr>
      </w:pPr>
      <w:r>
        <w:rPr>
          <w:rFonts w:ascii="Times New Roman Bold" w:hAnsi="Times New Roman Bold"/>
          <w:color w:val="000000"/>
          <w:spacing w:val="-3"/>
        </w:rPr>
        <w:t xml:space="preserve">ARTICLE XII </w:t>
      </w:r>
    </w:p>
    <w:p w:rsidR="00B70703" w:rsidRDefault="00B54D69">
      <w:pPr>
        <w:autoSpaceDE w:val="0"/>
        <w:autoSpaceDN w:val="0"/>
        <w:adjustRightInd w:val="0"/>
        <w:spacing w:before="1" w:line="256" w:lineRule="exact"/>
        <w:ind w:left="4520"/>
        <w:rPr>
          <w:rFonts w:ascii="Times New Roman Bold" w:hAnsi="Times New Roman Bold"/>
          <w:color w:val="000000"/>
          <w:spacing w:val="-3"/>
        </w:rPr>
      </w:pPr>
      <w:r>
        <w:rPr>
          <w:rFonts w:ascii="Times New Roman Bold" w:hAnsi="Times New Roman Bold"/>
          <w:color w:val="000000"/>
          <w:spacing w:val="-3"/>
        </w:rPr>
        <w:t xml:space="preserve">TERM AND TERMINATION </w:t>
      </w: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54D69">
      <w:pPr>
        <w:autoSpaceDE w:val="0"/>
        <w:autoSpaceDN w:val="0"/>
        <w:adjustRightInd w:val="0"/>
        <w:spacing w:before="52" w:line="276" w:lineRule="exact"/>
        <w:ind w:left="1368"/>
        <w:rPr>
          <w:color w:val="000000"/>
          <w:w w:val="108"/>
        </w:rPr>
      </w:pPr>
      <w:r>
        <w:rPr>
          <w:color w:val="000000"/>
          <w:w w:val="108"/>
        </w:rPr>
        <w:t xml:space="preserve">12.1  This Agreement shall become effective as of the date first above written (the </w:t>
      </w:r>
    </w:p>
    <w:p w:rsidR="00B70703" w:rsidRDefault="00B54D69">
      <w:pPr>
        <w:autoSpaceDE w:val="0"/>
        <w:autoSpaceDN w:val="0"/>
        <w:adjustRightInd w:val="0"/>
        <w:spacing w:before="58" w:line="550" w:lineRule="exact"/>
        <w:ind w:left="2016" w:right="1665"/>
        <w:rPr>
          <w:color w:val="000000"/>
          <w:spacing w:val="-3"/>
        </w:rPr>
      </w:pPr>
      <w:r>
        <w:rPr>
          <w:color w:val="000000"/>
          <w:spacing w:val="-2"/>
        </w:rPr>
        <w:t xml:space="preserve">"EFFECTIVE DATE"), subject to its approval or acceptance for filing by the FERC (if applicable) or if filed unexecuted, upon the date specified by the FERC, and shall </w:t>
      </w:r>
      <w:r>
        <w:rPr>
          <w:color w:val="000000"/>
          <w:spacing w:val="-2"/>
        </w:rPr>
        <w:br/>
      </w:r>
      <w:r>
        <w:rPr>
          <w:color w:val="000000"/>
          <w:spacing w:val="-3"/>
        </w:rPr>
        <w:t xml:space="preserve">continue in effect for twenty (20) years thereafter. </w:t>
      </w:r>
    </w:p>
    <w:p w:rsidR="00B70703" w:rsidRDefault="00B54D69">
      <w:pPr>
        <w:tabs>
          <w:tab w:val="left" w:pos="2016"/>
        </w:tabs>
        <w:autoSpaceDE w:val="0"/>
        <w:autoSpaceDN w:val="0"/>
        <w:adjustRightInd w:val="0"/>
        <w:spacing w:before="339" w:line="540" w:lineRule="exact"/>
        <w:ind w:left="1368" w:right="2094"/>
        <w:jc w:val="both"/>
        <w:rPr>
          <w:color w:val="000000"/>
          <w:spacing w:val="-2"/>
        </w:rPr>
      </w:pPr>
      <w:r>
        <w:rPr>
          <w:color w:val="000000"/>
          <w:spacing w:val="-1"/>
        </w:rPr>
        <w:t>12.2   This Agreement shall not me</w:t>
      </w:r>
      <w:r>
        <w:rPr>
          <w:color w:val="000000"/>
          <w:spacing w:val="-1"/>
        </w:rPr>
        <w:t xml:space="preserve">rge with or be terminated or superseded by any future </w:t>
      </w:r>
      <w:r>
        <w:rPr>
          <w:color w:val="000000"/>
          <w:spacing w:val="-1"/>
        </w:rPr>
        <w:br/>
      </w:r>
      <w:r>
        <w:rPr>
          <w:color w:val="000000"/>
          <w:spacing w:val="-1"/>
        </w:rPr>
        <w:tab/>
      </w:r>
      <w:r>
        <w:rPr>
          <w:color w:val="000000"/>
          <w:spacing w:val="-2"/>
        </w:rPr>
        <w:t xml:space="preserve">agreement between the Parties that does not specifically so provide. </w:t>
      </w:r>
    </w:p>
    <w:p w:rsidR="00B70703" w:rsidRDefault="00B54D69">
      <w:pPr>
        <w:tabs>
          <w:tab w:val="left" w:pos="2016"/>
        </w:tabs>
        <w:autoSpaceDE w:val="0"/>
        <w:autoSpaceDN w:val="0"/>
        <w:adjustRightInd w:val="0"/>
        <w:spacing w:before="372" w:line="550" w:lineRule="exact"/>
        <w:ind w:left="1368" w:right="1383"/>
        <w:rPr>
          <w:color w:val="000000"/>
          <w:spacing w:val="-3"/>
        </w:rPr>
      </w:pPr>
      <w:r>
        <w:rPr>
          <w:color w:val="000000"/>
          <w:spacing w:val="-1"/>
        </w:rPr>
        <w:t xml:space="preserve">12.3   In the event either National Grid or Municipal abandons its work or facilities under this </w:t>
      </w:r>
      <w:r>
        <w:rPr>
          <w:color w:val="000000"/>
          <w:spacing w:val="-1"/>
        </w:rPr>
        <w:br/>
      </w:r>
      <w:r>
        <w:rPr>
          <w:color w:val="000000"/>
          <w:spacing w:val="-1"/>
        </w:rPr>
        <w:tab/>
      </w:r>
      <w:r>
        <w:rPr>
          <w:color w:val="000000"/>
          <w:spacing w:val="-2"/>
        </w:rPr>
        <w:t>Agreement; becomes insolvent; o</w:t>
      </w:r>
      <w:r>
        <w:rPr>
          <w:color w:val="000000"/>
          <w:spacing w:val="-2"/>
        </w:rPr>
        <w:t xml:space="preserve">r assigns or sublets this Agreement in a manner </w:t>
      </w:r>
      <w:r>
        <w:rPr>
          <w:color w:val="000000"/>
          <w:spacing w:val="-2"/>
        </w:rPr>
        <w:br/>
      </w:r>
      <w:r>
        <w:rPr>
          <w:color w:val="000000"/>
          <w:spacing w:val="-2"/>
        </w:rPr>
        <w:tab/>
        <w:t xml:space="preserve">inconsistent with this Agreement, or is violating any of the material conditions, terms, </w:t>
      </w:r>
      <w:r>
        <w:rPr>
          <w:color w:val="000000"/>
          <w:spacing w:val="-2"/>
        </w:rPr>
        <w:br/>
      </w:r>
      <w:r>
        <w:rPr>
          <w:color w:val="000000"/>
          <w:spacing w:val="-2"/>
        </w:rPr>
        <w:tab/>
      </w:r>
      <w:r>
        <w:rPr>
          <w:color w:val="000000"/>
          <w:spacing w:val="-4"/>
        </w:rPr>
        <w:t xml:space="preserve">obligations, or covenants of this Agreement, or is not performing this Agreement in good </w:t>
      </w:r>
      <w:r>
        <w:rPr>
          <w:color w:val="000000"/>
          <w:spacing w:val="-4"/>
        </w:rPr>
        <w:br/>
      </w:r>
      <w:r>
        <w:rPr>
          <w:color w:val="000000"/>
          <w:spacing w:val="-4"/>
        </w:rPr>
        <w:tab/>
        <w:t>faith, the other Party m</w:t>
      </w:r>
      <w:r>
        <w:rPr>
          <w:color w:val="000000"/>
          <w:spacing w:val="-4"/>
        </w:rPr>
        <w:t xml:space="preserve">ay terminate this Agreement by providing written notice.  Before </w:t>
      </w:r>
      <w:r>
        <w:rPr>
          <w:color w:val="000000"/>
          <w:spacing w:val="-4"/>
        </w:rPr>
        <w:br/>
      </w:r>
      <w:r>
        <w:rPr>
          <w:color w:val="000000"/>
          <w:spacing w:val="-4"/>
        </w:rPr>
        <w:tab/>
      </w:r>
      <w:r>
        <w:rPr>
          <w:color w:val="000000"/>
          <w:spacing w:val="-3"/>
        </w:rPr>
        <w:t xml:space="preserve">instituting proceedings before FERC to terminate the Agreement, National Grid must give </w:t>
      </w:r>
      <w:r>
        <w:rPr>
          <w:color w:val="000000"/>
          <w:spacing w:val="-3"/>
        </w:rPr>
        <w:br/>
      </w:r>
      <w:r>
        <w:rPr>
          <w:color w:val="000000"/>
          <w:spacing w:val="-3"/>
        </w:rPr>
        <w:tab/>
        <w:t xml:space="preserve">Municipal written notice of the reasons for termination.  If, within a period of ten (10) </w:t>
      </w: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54D69">
      <w:pPr>
        <w:autoSpaceDE w:val="0"/>
        <w:autoSpaceDN w:val="0"/>
        <w:adjustRightInd w:val="0"/>
        <w:spacing w:before="75" w:line="230" w:lineRule="exact"/>
        <w:ind w:left="5989"/>
        <w:rPr>
          <w:color w:val="000000"/>
          <w:spacing w:val="-2"/>
          <w:sz w:val="20"/>
        </w:rPr>
      </w:pPr>
      <w:r>
        <w:rPr>
          <w:color w:val="000000"/>
          <w:spacing w:val="-2"/>
          <w:sz w:val="20"/>
        </w:rPr>
        <w:t xml:space="preserve">55 </w:t>
      </w:r>
    </w:p>
    <w:p w:rsidR="00B70703" w:rsidRDefault="00B70703">
      <w:pPr>
        <w:autoSpaceDE w:val="0"/>
        <w:autoSpaceDN w:val="0"/>
        <w:adjustRightInd w:val="0"/>
        <w:rPr>
          <w:color w:val="000000"/>
          <w:spacing w:val="-2"/>
          <w:sz w:val="20"/>
        </w:rPr>
        <w:sectPr w:rsidR="00B70703">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59" w:name="Pg60"/>
      <w:bookmarkEnd w:id="59"/>
    </w:p>
    <w:p w:rsidR="00B70703" w:rsidRDefault="00B70703">
      <w:pPr>
        <w:autoSpaceDE w:val="0"/>
        <w:autoSpaceDN w:val="0"/>
        <w:adjustRightInd w:val="0"/>
        <w:spacing w:line="553" w:lineRule="exact"/>
        <w:ind w:left="2016"/>
        <w:rPr>
          <w:color w:val="000000"/>
          <w:spacing w:val="-2"/>
        </w:rPr>
      </w:pPr>
    </w:p>
    <w:p w:rsidR="00B70703" w:rsidRDefault="00B54D69">
      <w:pPr>
        <w:autoSpaceDE w:val="0"/>
        <w:autoSpaceDN w:val="0"/>
        <w:adjustRightInd w:val="0"/>
        <w:spacing w:before="390" w:line="553" w:lineRule="exact"/>
        <w:ind w:left="2016" w:right="1251"/>
        <w:rPr>
          <w:color w:val="000000"/>
          <w:spacing w:val="-4"/>
        </w:rPr>
      </w:pPr>
      <w:r>
        <w:rPr>
          <w:color w:val="000000"/>
          <w:spacing w:val="-3"/>
        </w:rPr>
        <w:t xml:space="preserve">Calendar Days of receiving such notice, Municipal or National Grid cures the default or </w:t>
      </w:r>
      <w:r>
        <w:rPr>
          <w:color w:val="000000"/>
          <w:spacing w:val="-3"/>
        </w:rPr>
        <w:br/>
      </w:r>
      <w:r>
        <w:rPr>
          <w:color w:val="000000"/>
        </w:rPr>
        <w:t xml:space="preserve">breach cited by the other in such written notice, to the reasonable satisfaction of the </w:t>
      </w:r>
      <w:r>
        <w:rPr>
          <w:color w:val="000000"/>
        </w:rPr>
        <w:br/>
      </w:r>
      <w:r>
        <w:rPr>
          <w:color w:val="000000"/>
          <w:spacing w:val="-5"/>
        </w:rPr>
        <w:t>Party that provided such notice, and shall have complied with the provisions o</w:t>
      </w:r>
      <w:r>
        <w:rPr>
          <w:color w:val="000000"/>
          <w:spacing w:val="-5"/>
        </w:rPr>
        <w:t xml:space="preserve">f this </w:t>
      </w:r>
      <w:r>
        <w:rPr>
          <w:color w:val="000000"/>
          <w:spacing w:val="-5"/>
        </w:rPr>
        <w:br/>
      </w:r>
      <w:r>
        <w:rPr>
          <w:color w:val="000000"/>
          <w:spacing w:val="-3"/>
        </w:rPr>
        <w:t xml:space="preserve">Agreement, such notice shall become null and void and of no effect.  Otherwise, such </w:t>
      </w:r>
      <w:r>
        <w:rPr>
          <w:color w:val="000000"/>
          <w:spacing w:val="-3"/>
        </w:rPr>
        <w:br/>
      </w:r>
      <w:r>
        <w:rPr>
          <w:color w:val="000000"/>
          <w:spacing w:val="-4"/>
        </w:rPr>
        <w:t xml:space="preserve">notice shall remain in effect and, except to the extent expressly provided for herein, the </w:t>
      </w:r>
      <w:r>
        <w:rPr>
          <w:color w:val="000000"/>
          <w:spacing w:val="-4"/>
        </w:rPr>
        <w:br/>
      </w:r>
      <w:r>
        <w:rPr>
          <w:color w:val="000000"/>
          <w:spacing w:val="-3"/>
        </w:rPr>
        <w:t xml:space="preserve">obligations of the Parties under this Agreement shall terminate ten (10) Calendar Days after </w:t>
      </w:r>
      <w:r>
        <w:rPr>
          <w:color w:val="000000"/>
          <w:spacing w:val="-3"/>
        </w:rPr>
        <w:br/>
      </w:r>
      <w:r>
        <w:rPr>
          <w:color w:val="000000"/>
          <w:spacing w:val="-4"/>
        </w:rPr>
        <w:t xml:space="preserve">such notice was provided. </w:t>
      </w:r>
    </w:p>
    <w:p w:rsidR="00B70703" w:rsidRDefault="00B54D69">
      <w:pPr>
        <w:tabs>
          <w:tab w:val="left" w:pos="2016"/>
        </w:tabs>
        <w:autoSpaceDE w:val="0"/>
        <w:autoSpaceDN w:val="0"/>
        <w:adjustRightInd w:val="0"/>
        <w:spacing w:before="469" w:line="551" w:lineRule="exact"/>
        <w:ind w:left="1368" w:right="1382"/>
        <w:rPr>
          <w:color w:val="000000"/>
          <w:spacing w:val="-3"/>
        </w:rPr>
      </w:pPr>
      <w:r>
        <w:rPr>
          <w:color w:val="000000"/>
          <w:w w:val="102"/>
        </w:rPr>
        <w:t xml:space="preserve">12.4   In the event of a billing dispute between National Grid and Municipal, National Grid </w:t>
      </w:r>
      <w:r>
        <w:rPr>
          <w:color w:val="000000"/>
          <w:w w:val="102"/>
        </w:rPr>
        <w:br/>
      </w:r>
      <w:r>
        <w:rPr>
          <w:color w:val="000000"/>
          <w:w w:val="102"/>
        </w:rPr>
        <w:tab/>
        <w:t>shall not remove the Interconnection Faci</w:t>
      </w:r>
      <w:r>
        <w:rPr>
          <w:color w:val="000000"/>
          <w:w w:val="102"/>
        </w:rPr>
        <w:t xml:space="preserve">lities or any part of the National Grid </w:t>
      </w:r>
      <w:r>
        <w:rPr>
          <w:color w:val="000000"/>
          <w:w w:val="102"/>
        </w:rPr>
        <w:br/>
      </w:r>
      <w:r>
        <w:rPr>
          <w:color w:val="000000"/>
          <w:w w:val="102"/>
        </w:rPr>
        <w:tab/>
      </w:r>
      <w:r>
        <w:rPr>
          <w:color w:val="000000"/>
          <w:spacing w:val="-1"/>
        </w:rPr>
        <w:t xml:space="preserve">Transmission System from service or terminate transmission service thereon unless </w:t>
      </w:r>
      <w:r>
        <w:rPr>
          <w:color w:val="000000"/>
          <w:spacing w:val="-1"/>
        </w:rPr>
        <w:br/>
      </w:r>
      <w:r>
        <w:rPr>
          <w:color w:val="000000"/>
          <w:spacing w:val="-1"/>
        </w:rPr>
        <w:tab/>
      </w:r>
      <w:r>
        <w:rPr>
          <w:color w:val="000000"/>
          <w:spacing w:val="-2"/>
        </w:rPr>
        <w:t xml:space="preserve">specifically authorized to do so under Applicable Laws and Regulations.  Municipal shall </w:t>
      </w:r>
      <w:r>
        <w:rPr>
          <w:color w:val="000000"/>
          <w:spacing w:val="-2"/>
        </w:rPr>
        <w:br/>
      </w:r>
      <w:r>
        <w:rPr>
          <w:color w:val="000000"/>
          <w:spacing w:val="-2"/>
        </w:rPr>
        <w:tab/>
        <w:t xml:space="preserve">not be in default under this Agreement </w:t>
      </w:r>
      <w:r>
        <w:rPr>
          <w:color w:val="000000"/>
          <w:spacing w:val="-2"/>
        </w:rPr>
        <w:t xml:space="preserve">as long as Municipal: (i) continues to make all </w:t>
      </w:r>
      <w:r>
        <w:rPr>
          <w:color w:val="000000"/>
          <w:spacing w:val="-2"/>
        </w:rPr>
        <w:br/>
      </w:r>
      <w:r>
        <w:rPr>
          <w:color w:val="000000"/>
          <w:spacing w:val="-2"/>
        </w:rPr>
        <w:tab/>
      </w:r>
      <w:r>
        <w:rPr>
          <w:color w:val="000000"/>
          <w:spacing w:val="-3"/>
        </w:rPr>
        <w:t xml:space="preserve">payments and (ii) adheres to the dispute resolution procedures set forth in Article XXI of </w:t>
      </w:r>
      <w:r>
        <w:rPr>
          <w:color w:val="000000"/>
          <w:spacing w:val="-3"/>
        </w:rPr>
        <w:br/>
      </w:r>
      <w:r>
        <w:rPr>
          <w:color w:val="000000"/>
          <w:spacing w:val="-3"/>
        </w:rPr>
        <w:tab/>
        <w:t>this Agreement and pays into an independent escrow account the portion</w:t>
      </w:r>
      <w:r>
        <w:rPr>
          <w:color w:val="000000"/>
          <w:spacing w:val="-3"/>
          <w:vertAlign w:val="subscript"/>
        </w:rPr>
        <w:t>,</w:t>
      </w:r>
      <w:r>
        <w:rPr>
          <w:color w:val="000000"/>
          <w:spacing w:val="-3"/>
        </w:rPr>
        <w:t xml:space="preserve"> of any invoice in </w:t>
      </w:r>
      <w:r>
        <w:rPr>
          <w:color w:val="000000"/>
          <w:spacing w:val="-3"/>
        </w:rPr>
        <w:br/>
      </w:r>
      <w:r>
        <w:rPr>
          <w:color w:val="000000"/>
          <w:spacing w:val="-3"/>
        </w:rPr>
        <w:tab/>
      </w:r>
      <w:r>
        <w:rPr>
          <w:color w:val="000000"/>
          <w:spacing w:val="-2"/>
        </w:rPr>
        <w:t>dispute, pending reso</w:t>
      </w:r>
      <w:r>
        <w:rPr>
          <w:color w:val="000000"/>
          <w:spacing w:val="-2"/>
        </w:rPr>
        <w:t xml:space="preserve">lution of such dispute. If Municipal fails to meet the foregoing two </w:t>
      </w:r>
      <w:r>
        <w:rPr>
          <w:color w:val="000000"/>
          <w:spacing w:val="-2"/>
        </w:rPr>
        <w:br/>
      </w:r>
      <w:r>
        <w:rPr>
          <w:color w:val="000000"/>
          <w:spacing w:val="-2"/>
        </w:rPr>
        <w:tab/>
        <w:t xml:space="preserve">requirements, then a default shall be deemed to exist, to which appropriate procedures set </w:t>
      </w:r>
      <w:r>
        <w:rPr>
          <w:color w:val="000000"/>
          <w:spacing w:val="-2"/>
        </w:rPr>
        <w:br/>
      </w:r>
      <w:r>
        <w:rPr>
          <w:color w:val="000000"/>
          <w:spacing w:val="-2"/>
        </w:rPr>
        <w:tab/>
      </w:r>
      <w:r>
        <w:rPr>
          <w:color w:val="000000"/>
          <w:spacing w:val="-3"/>
        </w:rPr>
        <w:t xml:space="preserve">forth in this Article XII shall apply.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autoSpaceDE w:val="0"/>
        <w:autoSpaceDN w:val="0"/>
        <w:adjustRightInd w:val="0"/>
        <w:spacing w:before="45" w:line="276" w:lineRule="exact"/>
        <w:ind w:left="1368"/>
        <w:rPr>
          <w:color w:val="000000"/>
          <w:spacing w:val="-1"/>
        </w:rPr>
      </w:pPr>
      <w:r>
        <w:rPr>
          <w:color w:val="000000"/>
          <w:spacing w:val="-1"/>
        </w:rPr>
        <w:t>12.5   Termination of this Agreement shall not rel</w:t>
      </w:r>
      <w:r>
        <w:rPr>
          <w:color w:val="000000"/>
          <w:spacing w:val="-1"/>
        </w:rPr>
        <w:t xml:space="preserve">ieve Municipal or National Grid of any of its </w:t>
      </w:r>
    </w:p>
    <w:p w:rsidR="00B70703" w:rsidRDefault="00B54D69">
      <w:pPr>
        <w:autoSpaceDE w:val="0"/>
        <w:autoSpaceDN w:val="0"/>
        <w:adjustRightInd w:val="0"/>
        <w:spacing w:before="61" w:line="546" w:lineRule="exact"/>
        <w:ind w:left="2016" w:right="1208"/>
        <w:rPr>
          <w:color w:val="000000"/>
          <w:spacing w:val="-3"/>
        </w:rPr>
      </w:pPr>
      <w:r>
        <w:rPr>
          <w:color w:val="000000"/>
          <w:spacing w:val="-2"/>
        </w:rPr>
        <w:t xml:space="preserve">liabilities and obligations arising hereunder prior to the date termination becomes effective, </w:t>
      </w:r>
      <w:r>
        <w:rPr>
          <w:color w:val="000000"/>
          <w:spacing w:val="-2"/>
        </w:rPr>
        <w:br/>
        <w:t xml:space="preserve">and Municipal or National Grid may take whatever judicial or administrative actions as </w:t>
      </w:r>
      <w:r>
        <w:rPr>
          <w:color w:val="000000"/>
          <w:spacing w:val="-2"/>
        </w:rPr>
        <w:br/>
      </w:r>
      <w:r>
        <w:rPr>
          <w:color w:val="000000"/>
        </w:rPr>
        <w:t>appear necessary or desir</w:t>
      </w:r>
      <w:r>
        <w:rPr>
          <w:color w:val="000000"/>
        </w:rPr>
        <w:t xml:space="preserve">able to enforce its rights hereunder.  The rights specified herein </w:t>
      </w:r>
      <w:r>
        <w:rPr>
          <w:color w:val="000000"/>
        </w:rPr>
        <w:br/>
      </w:r>
      <w:r>
        <w:rPr>
          <w:color w:val="000000"/>
          <w:spacing w:val="-3"/>
        </w:rPr>
        <w:t xml:space="preserve">are not exclusive and shall be in addition to all other remedies available to either Party, </w:t>
      </w:r>
    </w:p>
    <w:p w:rsidR="00B70703" w:rsidRDefault="00B70703">
      <w:pPr>
        <w:autoSpaceDE w:val="0"/>
        <w:autoSpaceDN w:val="0"/>
        <w:adjustRightInd w:val="0"/>
        <w:spacing w:line="230" w:lineRule="exact"/>
        <w:ind w:left="5989"/>
        <w:rPr>
          <w:color w:val="000000"/>
          <w:spacing w:val="-3"/>
        </w:rPr>
      </w:pPr>
    </w:p>
    <w:p w:rsidR="00B70703" w:rsidRDefault="00B54D69">
      <w:pPr>
        <w:autoSpaceDE w:val="0"/>
        <w:autoSpaceDN w:val="0"/>
        <w:adjustRightInd w:val="0"/>
        <w:spacing w:before="206" w:line="230" w:lineRule="exact"/>
        <w:ind w:left="5989"/>
        <w:rPr>
          <w:color w:val="000000"/>
          <w:spacing w:val="-2"/>
          <w:sz w:val="20"/>
        </w:rPr>
      </w:pPr>
      <w:r>
        <w:rPr>
          <w:color w:val="000000"/>
          <w:spacing w:val="-2"/>
          <w:sz w:val="20"/>
        </w:rPr>
        <w:t xml:space="preserve">56 </w:t>
      </w:r>
    </w:p>
    <w:p w:rsidR="00B70703" w:rsidRDefault="00B70703">
      <w:pPr>
        <w:autoSpaceDE w:val="0"/>
        <w:autoSpaceDN w:val="0"/>
        <w:adjustRightInd w:val="0"/>
        <w:rPr>
          <w:color w:val="000000"/>
          <w:spacing w:val="-2"/>
          <w:sz w:val="20"/>
        </w:rPr>
        <w:sectPr w:rsidR="00B70703">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60" w:name="Pg61"/>
      <w:bookmarkEnd w:id="60"/>
    </w:p>
    <w:p w:rsidR="00B70703" w:rsidRDefault="00B70703">
      <w:pPr>
        <w:autoSpaceDE w:val="0"/>
        <w:autoSpaceDN w:val="0"/>
        <w:adjustRightInd w:val="0"/>
        <w:spacing w:line="553" w:lineRule="exact"/>
        <w:ind w:left="2016"/>
        <w:jc w:val="both"/>
        <w:rPr>
          <w:color w:val="000000"/>
          <w:spacing w:val="-2"/>
        </w:rPr>
      </w:pPr>
    </w:p>
    <w:p w:rsidR="00B70703" w:rsidRDefault="00B54D69">
      <w:pPr>
        <w:autoSpaceDE w:val="0"/>
        <w:autoSpaceDN w:val="0"/>
        <w:adjustRightInd w:val="0"/>
        <w:spacing w:before="390" w:line="553" w:lineRule="exact"/>
        <w:ind w:left="2016" w:right="1758"/>
        <w:jc w:val="both"/>
        <w:rPr>
          <w:color w:val="000000"/>
          <w:spacing w:val="-3"/>
        </w:rPr>
      </w:pPr>
      <w:r>
        <w:rPr>
          <w:color w:val="000000"/>
          <w:w w:val="102"/>
        </w:rPr>
        <w:t xml:space="preserve">either at law or in equity, for default or breach of any provision of this Agreement; </w:t>
      </w:r>
      <w:r>
        <w:rPr>
          <w:color w:val="000000"/>
          <w:spacing w:val="-2"/>
        </w:rPr>
        <w:t>prov</w:t>
      </w:r>
      <w:r>
        <w:rPr>
          <w:color w:val="000000"/>
          <w:spacing w:val="-2"/>
        </w:rPr>
        <w:t xml:space="preserve">ided, however, that in no event shall National Grid or Municipal be liable for any incidental, special, indirect, exemplary or consequential costs, expenses, or damages </w:t>
      </w:r>
      <w:r>
        <w:rPr>
          <w:color w:val="000000"/>
          <w:spacing w:val="-3"/>
        </w:rPr>
        <w:t xml:space="preserve">sustained by the other, as provided for in Article XXII hereto.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autoSpaceDE w:val="0"/>
        <w:autoSpaceDN w:val="0"/>
        <w:adjustRightInd w:val="0"/>
        <w:spacing w:before="4" w:line="276" w:lineRule="exact"/>
        <w:ind w:left="1368"/>
        <w:rPr>
          <w:color w:val="000000"/>
        </w:rPr>
      </w:pPr>
      <w:r>
        <w:rPr>
          <w:color w:val="000000"/>
        </w:rPr>
        <w:t>12.6   If a Party pr</w:t>
      </w:r>
      <w:r>
        <w:rPr>
          <w:color w:val="000000"/>
        </w:rPr>
        <w:t xml:space="preserve">ovides to the other written notice of termination pursuant to Section 12.3 </w:t>
      </w:r>
    </w:p>
    <w:p w:rsidR="00B70703" w:rsidRDefault="00B54D69">
      <w:pPr>
        <w:autoSpaceDE w:val="0"/>
        <w:autoSpaceDN w:val="0"/>
        <w:adjustRightInd w:val="0"/>
        <w:spacing w:before="58" w:line="550" w:lineRule="exact"/>
        <w:ind w:left="2016" w:right="1228"/>
        <w:rPr>
          <w:color w:val="000000"/>
          <w:spacing w:val="-7"/>
        </w:rPr>
      </w:pPr>
      <w:r>
        <w:rPr>
          <w:color w:val="000000"/>
          <w:spacing w:val="-4"/>
        </w:rPr>
        <w:t xml:space="preserve">and, in accordance therewith, such notice remains in effect ten (10) Calendar Days after such </w:t>
      </w:r>
      <w:r>
        <w:rPr>
          <w:color w:val="000000"/>
        </w:rPr>
        <w:t xml:space="preserve">notice was provided (thereby terminating the obligations of the Parties under this </w:t>
      </w:r>
      <w:r>
        <w:rPr>
          <w:color w:val="000000"/>
        </w:rPr>
        <w:br/>
      </w:r>
      <w:r>
        <w:rPr>
          <w:color w:val="000000"/>
          <w:spacing w:val="-3"/>
        </w:rPr>
        <w:t xml:space="preserve">Agreement), the Party that received such notice shall be liable to the other for all costs, </w:t>
      </w:r>
      <w:r>
        <w:rPr>
          <w:color w:val="000000"/>
          <w:spacing w:val="-6"/>
        </w:rPr>
        <w:t xml:space="preserve">expenses, liabilities and obligations, including reasonable attorneys' fees, incurred by the other </w:t>
      </w:r>
      <w:r>
        <w:rPr>
          <w:color w:val="000000"/>
          <w:spacing w:val="-7"/>
        </w:rPr>
        <w:t>Party resulting from or relating to the termination of this Agree</w:t>
      </w:r>
      <w:r>
        <w:rPr>
          <w:color w:val="000000"/>
          <w:spacing w:val="-7"/>
        </w:rPr>
        <w:t xml:space="preserve">ment. </w:t>
      </w:r>
    </w:p>
    <w:p w:rsidR="00B70703" w:rsidRDefault="00B54D69">
      <w:pPr>
        <w:tabs>
          <w:tab w:val="left" w:pos="2016"/>
        </w:tabs>
        <w:autoSpaceDE w:val="0"/>
        <w:autoSpaceDN w:val="0"/>
        <w:adjustRightInd w:val="0"/>
        <w:spacing w:before="330" w:line="550" w:lineRule="exact"/>
        <w:ind w:left="1368" w:right="1401"/>
        <w:rPr>
          <w:color w:val="000000"/>
          <w:spacing w:val="-3"/>
        </w:rPr>
      </w:pPr>
      <w:r>
        <w:rPr>
          <w:color w:val="000000"/>
          <w:spacing w:val="-2"/>
        </w:rPr>
        <w:t xml:space="preserve">12.7   In the event of termination of this Agreement without a superseding agreement governing </w:t>
      </w:r>
      <w:r>
        <w:rPr>
          <w:color w:val="000000"/>
          <w:spacing w:val="-2"/>
        </w:rPr>
        <w:br/>
      </w:r>
      <w:r>
        <w:rPr>
          <w:color w:val="000000"/>
          <w:spacing w:val="-2"/>
        </w:rPr>
        <w:tab/>
        <w:t xml:space="preserve">the interconnection of Municipal and National Grid, National Grid, at its sole option, will </w:t>
      </w:r>
      <w:r>
        <w:rPr>
          <w:color w:val="000000"/>
          <w:spacing w:val="-2"/>
        </w:rPr>
        <w:br/>
      </w:r>
      <w:r>
        <w:rPr>
          <w:color w:val="000000"/>
          <w:spacing w:val="-2"/>
        </w:rPr>
        <w:tab/>
        <w:t>physically disconnect Municipal from the National Grid Tra</w:t>
      </w:r>
      <w:r>
        <w:rPr>
          <w:color w:val="000000"/>
          <w:spacing w:val="-2"/>
        </w:rPr>
        <w:t xml:space="preserve">nsmission System. National </w:t>
      </w:r>
      <w:r>
        <w:rPr>
          <w:color w:val="000000"/>
          <w:spacing w:val="-2"/>
        </w:rPr>
        <w:br/>
      </w:r>
      <w:r>
        <w:rPr>
          <w:color w:val="000000"/>
          <w:spacing w:val="-2"/>
        </w:rPr>
        <w:tab/>
        <w:t xml:space="preserve">Grid may return the Transmission System to its original state prior to this Agreement, and </w:t>
      </w:r>
      <w:r>
        <w:rPr>
          <w:color w:val="000000"/>
          <w:spacing w:val="-2"/>
        </w:rPr>
        <w:br/>
      </w:r>
      <w:r>
        <w:rPr>
          <w:color w:val="000000"/>
          <w:spacing w:val="-2"/>
        </w:rPr>
        <w:tab/>
        <w:t xml:space="preserve">remove any or all of National Grid Interconnection Facilities equipment.  Municipal shall </w:t>
      </w:r>
      <w:r>
        <w:rPr>
          <w:color w:val="000000"/>
          <w:spacing w:val="-2"/>
        </w:rPr>
        <w:br/>
      </w:r>
      <w:r>
        <w:rPr>
          <w:color w:val="000000"/>
          <w:spacing w:val="-2"/>
        </w:rPr>
        <w:tab/>
        <w:t>bear the costs of disconnecting any facili</w:t>
      </w:r>
      <w:r>
        <w:rPr>
          <w:color w:val="000000"/>
          <w:spacing w:val="-2"/>
        </w:rPr>
        <w:t xml:space="preserve">ties solely used for the interconnection of </w:t>
      </w:r>
      <w:r>
        <w:rPr>
          <w:color w:val="000000"/>
          <w:spacing w:val="-2"/>
        </w:rPr>
        <w:br/>
      </w:r>
      <w:r>
        <w:rPr>
          <w:color w:val="000000"/>
          <w:spacing w:val="-2"/>
        </w:rPr>
        <w:tab/>
      </w:r>
      <w:r>
        <w:rPr>
          <w:color w:val="000000"/>
          <w:spacing w:val="-3"/>
        </w:rPr>
        <w:t xml:space="preserve">Municipal to the National Grid Transmission System. </w:t>
      </w:r>
    </w:p>
    <w:p w:rsidR="00B70703" w:rsidRDefault="00B70703">
      <w:pPr>
        <w:autoSpaceDE w:val="0"/>
        <w:autoSpaceDN w:val="0"/>
        <w:adjustRightInd w:val="0"/>
        <w:spacing w:line="276" w:lineRule="exact"/>
        <w:ind w:left="5283"/>
        <w:rPr>
          <w:color w:val="000000"/>
          <w:spacing w:val="-3"/>
        </w:rPr>
      </w:pPr>
    </w:p>
    <w:p w:rsidR="00B70703" w:rsidRDefault="00B54D69">
      <w:pPr>
        <w:autoSpaceDE w:val="0"/>
        <w:autoSpaceDN w:val="0"/>
        <w:adjustRightInd w:val="0"/>
        <w:spacing w:before="241" w:line="276" w:lineRule="exact"/>
        <w:ind w:left="5283"/>
        <w:rPr>
          <w:rFonts w:ascii="Times New Roman Bold" w:hAnsi="Times New Roman Bold"/>
          <w:color w:val="000000"/>
          <w:spacing w:val="-3"/>
        </w:rPr>
      </w:pPr>
      <w:r>
        <w:rPr>
          <w:rFonts w:ascii="Times New Roman Bold" w:hAnsi="Times New Roman Bold"/>
          <w:color w:val="000000"/>
          <w:spacing w:val="-3"/>
        </w:rPr>
        <w:t xml:space="preserve">ARTICLE XIII </w:t>
      </w:r>
    </w:p>
    <w:p w:rsidR="00B70703" w:rsidRDefault="00B54D69">
      <w:pPr>
        <w:autoSpaceDE w:val="0"/>
        <w:autoSpaceDN w:val="0"/>
        <w:adjustRightInd w:val="0"/>
        <w:spacing w:before="4" w:line="276" w:lineRule="exact"/>
        <w:ind w:left="5045"/>
        <w:rPr>
          <w:rFonts w:ascii="Times New Roman Bold" w:hAnsi="Times New Roman Bold"/>
          <w:color w:val="000000"/>
          <w:spacing w:val="-3"/>
        </w:rPr>
      </w:pPr>
      <w:r>
        <w:rPr>
          <w:rFonts w:ascii="Times New Roman Bold" w:hAnsi="Times New Roman Bold"/>
          <w:color w:val="000000"/>
          <w:spacing w:val="-3"/>
        </w:rPr>
        <w:t xml:space="preserve">FORCE MAJEURE </w:t>
      </w: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54D69">
      <w:pPr>
        <w:autoSpaceDE w:val="0"/>
        <w:autoSpaceDN w:val="0"/>
        <w:adjustRightInd w:val="0"/>
        <w:spacing w:before="28" w:line="276" w:lineRule="exact"/>
        <w:ind w:left="1368"/>
        <w:rPr>
          <w:color w:val="000000"/>
          <w:w w:val="101"/>
        </w:rPr>
      </w:pPr>
      <w:r>
        <w:rPr>
          <w:color w:val="000000"/>
          <w:w w:val="101"/>
        </w:rPr>
        <w:t xml:space="preserve">13.1   Economic hardship is not considered a Force Majeure event. </w:t>
      </w:r>
    </w:p>
    <w:p w:rsidR="00B70703" w:rsidRDefault="00B54D69">
      <w:pPr>
        <w:tabs>
          <w:tab w:val="left" w:pos="2016"/>
        </w:tabs>
        <w:autoSpaceDE w:val="0"/>
        <w:autoSpaceDN w:val="0"/>
        <w:adjustRightInd w:val="0"/>
        <w:spacing w:before="370" w:line="560" w:lineRule="exact"/>
        <w:ind w:left="1368" w:right="1719"/>
        <w:jc w:val="both"/>
        <w:rPr>
          <w:color w:val="000000"/>
          <w:spacing w:val="-4"/>
        </w:rPr>
      </w:pPr>
      <w:r>
        <w:rPr>
          <w:color w:val="000000"/>
          <w:w w:val="102"/>
        </w:rPr>
        <w:t xml:space="preserve">13.2   Neither Party shall be considered to be in default or breach hereunder, and shall be </w:t>
      </w:r>
      <w:r>
        <w:rPr>
          <w:color w:val="000000"/>
          <w:w w:val="102"/>
        </w:rPr>
        <w:br/>
      </w:r>
      <w:r>
        <w:rPr>
          <w:color w:val="000000"/>
          <w:w w:val="102"/>
        </w:rPr>
        <w:tab/>
      </w:r>
      <w:r>
        <w:rPr>
          <w:color w:val="000000"/>
          <w:spacing w:val="-4"/>
        </w:rPr>
        <w:t xml:space="preserve">excused from performance hereunder, if and to the extent that it shall be delayed in or </w:t>
      </w:r>
    </w:p>
    <w:p w:rsidR="00B70703" w:rsidRDefault="00B70703">
      <w:pPr>
        <w:autoSpaceDE w:val="0"/>
        <w:autoSpaceDN w:val="0"/>
        <w:adjustRightInd w:val="0"/>
        <w:spacing w:line="230" w:lineRule="exact"/>
        <w:ind w:left="5989"/>
        <w:rPr>
          <w:color w:val="000000"/>
          <w:spacing w:val="-4"/>
        </w:rPr>
      </w:pPr>
    </w:p>
    <w:p w:rsidR="00B70703" w:rsidRDefault="00B54D69">
      <w:pPr>
        <w:autoSpaceDE w:val="0"/>
        <w:autoSpaceDN w:val="0"/>
        <w:adjustRightInd w:val="0"/>
        <w:spacing w:before="3" w:line="230" w:lineRule="exact"/>
        <w:ind w:left="5989"/>
        <w:rPr>
          <w:color w:val="000000"/>
          <w:spacing w:val="-2"/>
          <w:sz w:val="20"/>
        </w:rPr>
      </w:pPr>
      <w:r>
        <w:rPr>
          <w:color w:val="000000"/>
          <w:spacing w:val="-2"/>
          <w:sz w:val="20"/>
        </w:rPr>
        <w:t xml:space="preserve">57 </w:t>
      </w:r>
    </w:p>
    <w:p w:rsidR="00B70703" w:rsidRDefault="00B70703">
      <w:pPr>
        <w:autoSpaceDE w:val="0"/>
        <w:autoSpaceDN w:val="0"/>
        <w:adjustRightInd w:val="0"/>
        <w:rPr>
          <w:color w:val="000000"/>
          <w:spacing w:val="-2"/>
          <w:sz w:val="20"/>
        </w:rPr>
        <w:sectPr w:rsidR="00B70703">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61" w:name="Pg62"/>
      <w:bookmarkEnd w:id="61"/>
    </w:p>
    <w:p w:rsidR="00B70703" w:rsidRDefault="00B70703">
      <w:pPr>
        <w:autoSpaceDE w:val="0"/>
        <w:autoSpaceDN w:val="0"/>
        <w:adjustRightInd w:val="0"/>
        <w:spacing w:line="552" w:lineRule="exact"/>
        <w:ind w:left="2016"/>
        <w:rPr>
          <w:color w:val="000000"/>
          <w:spacing w:val="-2"/>
        </w:rPr>
      </w:pPr>
    </w:p>
    <w:p w:rsidR="00B70703" w:rsidRDefault="00B54D69">
      <w:pPr>
        <w:autoSpaceDE w:val="0"/>
        <w:autoSpaceDN w:val="0"/>
        <w:adjustRightInd w:val="0"/>
        <w:spacing w:before="391" w:line="552" w:lineRule="exact"/>
        <w:ind w:left="2016" w:right="1243"/>
        <w:rPr>
          <w:color w:val="000000"/>
          <w:spacing w:val="-3"/>
        </w:rPr>
      </w:pPr>
      <w:r>
        <w:rPr>
          <w:color w:val="000000"/>
          <w:spacing w:val="-4"/>
        </w:rPr>
        <w:t>prevented from performing or carrying out any provisions of this Agree</w:t>
      </w:r>
      <w:r>
        <w:rPr>
          <w:color w:val="000000"/>
          <w:spacing w:val="-4"/>
        </w:rPr>
        <w:t xml:space="preserve">ment by reason of </w:t>
      </w:r>
      <w:r>
        <w:rPr>
          <w:color w:val="000000"/>
          <w:spacing w:val="-4"/>
        </w:rPr>
        <w:br/>
      </w:r>
      <w:r>
        <w:rPr>
          <w:color w:val="000000"/>
          <w:spacing w:val="-6"/>
        </w:rPr>
        <w:t xml:space="preserve">flood, lightning strikes, earthquake, fire, epidemic, war, act of terrorism as confirmed by a </w:t>
      </w:r>
      <w:r>
        <w:rPr>
          <w:color w:val="000000"/>
          <w:spacing w:val="-6"/>
        </w:rPr>
        <w:br/>
      </w:r>
      <w:r>
        <w:rPr>
          <w:color w:val="000000"/>
          <w:spacing w:val="-2"/>
        </w:rPr>
        <w:t xml:space="preserve">Governmental Authority having jurisdiction, invasion, riot, civil disturbance, sabotage, </w:t>
      </w:r>
      <w:r>
        <w:rPr>
          <w:color w:val="000000"/>
          <w:spacing w:val="-2"/>
        </w:rPr>
        <w:br/>
      </w:r>
      <w:r>
        <w:rPr>
          <w:color w:val="000000"/>
        </w:rPr>
        <w:t xml:space="preserve">explosion, insurrection, military or usurped power, strikes, stoppage of labor, labor </w:t>
      </w:r>
      <w:r>
        <w:rPr>
          <w:color w:val="000000"/>
        </w:rPr>
        <w:br/>
      </w:r>
      <w:r>
        <w:rPr>
          <w:color w:val="000000"/>
          <w:spacing w:val="-4"/>
        </w:rPr>
        <w:t xml:space="preserve">dispute, failure of contractors or supplies of material, action of any court or Governmental </w:t>
      </w:r>
      <w:r>
        <w:rPr>
          <w:color w:val="000000"/>
          <w:spacing w:val="-4"/>
        </w:rPr>
        <w:br/>
      </w:r>
      <w:r>
        <w:rPr>
          <w:color w:val="000000"/>
        </w:rPr>
        <w:t>Authority, or any civil or military authority de facto or de jure, change i</w:t>
      </w:r>
      <w:r>
        <w:rPr>
          <w:color w:val="000000"/>
        </w:rPr>
        <w:t xml:space="preserve">n law, act of God </w:t>
      </w:r>
      <w:r>
        <w:rPr>
          <w:color w:val="000000"/>
        </w:rPr>
        <w:br/>
      </w:r>
      <w:r>
        <w:rPr>
          <w:color w:val="000000"/>
          <w:spacing w:val="-4"/>
        </w:rPr>
        <w:t xml:space="preserve">or the public enemy, or any other event or cause beyond such Party's control, including, </w:t>
      </w:r>
      <w:r>
        <w:rPr>
          <w:color w:val="000000"/>
          <w:spacing w:val="-4"/>
        </w:rPr>
        <w:br/>
      </w:r>
      <w:r>
        <w:rPr>
          <w:color w:val="000000"/>
          <w:w w:val="102"/>
        </w:rPr>
        <w:t xml:space="preserve">without limitation, disconnection or limited operation of National Grid's electric </w:t>
      </w:r>
      <w:r>
        <w:rPr>
          <w:color w:val="000000"/>
          <w:w w:val="102"/>
        </w:rPr>
        <w:br/>
      </w:r>
      <w:r>
        <w:rPr>
          <w:color w:val="000000"/>
          <w:spacing w:val="-4"/>
        </w:rPr>
        <w:t>system, unscheduled repairs or maintenance or equipment breakdo</w:t>
      </w:r>
      <w:r>
        <w:rPr>
          <w:color w:val="000000"/>
          <w:spacing w:val="-4"/>
        </w:rPr>
        <w:t xml:space="preserve">wn resulting even with </w:t>
      </w:r>
      <w:r>
        <w:rPr>
          <w:color w:val="000000"/>
          <w:spacing w:val="-4"/>
        </w:rPr>
        <w:br/>
      </w:r>
      <w:r>
        <w:rPr>
          <w:color w:val="000000"/>
          <w:spacing w:val="-3"/>
        </w:rPr>
        <w:t xml:space="preserve">Good Utility Practice which are beyond such Party's reasonable control; provided, however, </w:t>
      </w:r>
      <w:r>
        <w:rPr>
          <w:color w:val="000000"/>
          <w:spacing w:val="-3"/>
        </w:rPr>
        <w:br/>
      </w:r>
      <w:r>
        <w:rPr>
          <w:color w:val="000000"/>
          <w:spacing w:val="-2"/>
        </w:rPr>
        <w:t xml:space="preserve">that neither Party may claim Force Majeure for any delay or failure to perform or carry out </w:t>
      </w:r>
      <w:r>
        <w:rPr>
          <w:color w:val="000000"/>
          <w:spacing w:val="-2"/>
        </w:rPr>
        <w:br/>
      </w:r>
      <w:r>
        <w:rPr>
          <w:color w:val="000000"/>
          <w:spacing w:val="-4"/>
        </w:rPr>
        <w:t>any provision of this Agreement to the extent t</w:t>
      </w:r>
      <w:r>
        <w:rPr>
          <w:color w:val="000000"/>
          <w:spacing w:val="-4"/>
        </w:rPr>
        <w:t xml:space="preserve">hat such Party has been negligent or engaged </w:t>
      </w:r>
      <w:r>
        <w:rPr>
          <w:color w:val="000000"/>
          <w:spacing w:val="-4"/>
        </w:rPr>
        <w:br/>
      </w:r>
      <w:r>
        <w:rPr>
          <w:color w:val="000000"/>
          <w:spacing w:val="-3"/>
        </w:rPr>
        <w:t xml:space="preserve">in intentional misconduct and such negligence or misconduct contributed to that Party's </w:t>
      </w:r>
      <w:r>
        <w:rPr>
          <w:color w:val="000000"/>
          <w:spacing w:val="-3"/>
        </w:rPr>
        <w:br/>
        <w:t xml:space="preserve">delay or failure to perform or carry out its duties and obligations under this Agreement. </w:t>
      </w:r>
    </w:p>
    <w:p w:rsidR="00B70703" w:rsidRDefault="00B54D69">
      <w:pPr>
        <w:tabs>
          <w:tab w:val="left" w:pos="2016"/>
        </w:tabs>
        <w:autoSpaceDE w:val="0"/>
        <w:autoSpaceDN w:val="0"/>
        <w:adjustRightInd w:val="0"/>
        <w:spacing w:before="368" w:line="553" w:lineRule="exact"/>
        <w:ind w:left="1368" w:right="1414"/>
        <w:rPr>
          <w:color w:val="000000"/>
          <w:spacing w:val="-3"/>
        </w:rPr>
      </w:pPr>
      <w:r>
        <w:rPr>
          <w:color w:val="000000"/>
          <w:spacing w:val="-2"/>
        </w:rPr>
        <w:t>13.3   The Party claiming forc</w:t>
      </w:r>
      <w:r>
        <w:rPr>
          <w:color w:val="000000"/>
          <w:spacing w:val="-2"/>
        </w:rPr>
        <w:t xml:space="preserve">e majeure shall give notice to the other Party of the occurrence of </w:t>
      </w:r>
      <w:r>
        <w:rPr>
          <w:color w:val="000000"/>
          <w:spacing w:val="-2"/>
        </w:rPr>
        <w:br/>
      </w:r>
      <w:r>
        <w:rPr>
          <w:color w:val="000000"/>
          <w:spacing w:val="-2"/>
        </w:rPr>
        <w:tab/>
      </w:r>
      <w:r>
        <w:rPr>
          <w:color w:val="000000"/>
          <w:spacing w:val="-6"/>
        </w:rPr>
        <w:t xml:space="preserve">Force Majeure no later than ten (10) Business Days after such occurrence and shall use due </w:t>
      </w:r>
      <w:r>
        <w:rPr>
          <w:color w:val="000000"/>
          <w:spacing w:val="-6"/>
        </w:rPr>
        <w:br/>
      </w:r>
      <w:r>
        <w:rPr>
          <w:color w:val="000000"/>
          <w:spacing w:val="-6"/>
        </w:rPr>
        <w:tab/>
      </w:r>
      <w:r>
        <w:rPr>
          <w:color w:val="000000"/>
          <w:spacing w:val="-2"/>
        </w:rPr>
        <w:t xml:space="preserve">diligence to resume performance or the provision of service hereunder as soon as </w:t>
      </w:r>
      <w:r>
        <w:rPr>
          <w:color w:val="000000"/>
          <w:spacing w:val="-2"/>
        </w:rPr>
        <w:br/>
      </w:r>
      <w:r>
        <w:rPr>
          <w:color w:val="000000"/>
          <w:spacing w:val="-2"/>
        </w:rPr>
        <w:tab/>
      </w:r>
      <w:r>
        <w:rPr>
          <w:color w:val="000000"/>
          <w:spacing w:val="-3"/>
        </w:rPr>
        <w:t>practicabl</w:t>
      </w:r>
      <w:r>
        <w:rPr>
          <w:color w:val="000000"/>
          <w:spacing w:val="-3"/>
        </w:rPr>
        <w:t xml:space="preserve">e. </w:t>
      </w:r>
    </w:p>
    <w:p w:rsidR="00B70703" w:rsidRDefault="00B70703">
      <w:pPr>
        <w:autoSpaceDE w:val="0"/>
        <w:autoSpaceDN w:val="0"/>
        <w:adjustRightInd w:val="0"/>
        <w:spacing w:line="276" w:lineRule="exact"/>
        <w:ind w:left="5290"/>
        <w:rPr>
          <w:color w:val="000000"/>
          <w:spacing w:val="-3"/>
        </w:rPr>
      </w:pPr>
    </w:p>
    <w:p w:rsidR="00B70703" w:rsidRDefault="00B70703">
      <w:pPr>
        <w:autoSpaceDE w:val="0"/>
        <w:autoSpaceDN w:val="0"/>
        <w:adjustRightInd w:val="0"/>
        <w:spacing w:line="276" w:lineRule="exact"/>
        <w:ind w:left="5290"/>
        <w:rPr>
          <w:color w:val="000000"/>
          <w:spacing w:val="-3"/>
        </w:rPr>
      </w:pPr>
    </w:p>
    <w:p w:rsidR="00B70703" w:rsidRDefault="00B54D69">
      <w:pPr>
        <w:autoSpaceDE w:val="0"/>
        <w:autoSpaceDN w:val="0"/>
        <w:adjustRightInd w:val="0"/>
        <w:spacing w:before="224"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XIV </w:t>
      </w:r>
    </w:p>
    <w:p w:rsidR="00B70703" w:rsidRDefault="00B54D69">
      <w:pPr>
        <w:autoSpaceDE w:val="0"/>
        <w:autoSpaceDN w:val="0"/>
        <w:adjustRightInd w:val="0"/>
        <w:spacing w:before="4" w:line="276" w:lineRule="exact"/>
        <w:ind w:left="4940"/>
        <w:rPr>
          <w:rFonts w:ascii="Times New Roman Bold" w:hAnsi="Times New Roman Bold"/>
          <w:color w:val="000000"/>
          <w:spacing w:val="-3"/>
        </w:rPr>
      </w:pPr>
      <w:r>
        <w:rPr>
          <w:rFonts w:ascii="Times New Roman Bold" w:hAnsi="Times New Roman Bold"/>
          <w:color w:val="000000"/>
          <w:spacing w:val="-3"/>
        </w:rPr>
        <w:t xml:space="preserve">INDEMNIFICATION </w:t>
      </w:r>
    </w:p>
    <w:p w:rsidR="00B70703" w:rsidRDefault="00B54D69">
      <w:pPr>
        <w:tabs>
          <w:tab w:val="left" w:pos="2016"/>
        </w:tabs>
        <w:autoSpaceDE w:val="0"/>
        <w:autoSpaceDN w:val="0"/>
        <w:adjustRightInd w:val="0"/>
        <w:spacing w:before="326" w:line="540" w:lineRule="exact"/>
        <w:ind w:left="1368" w:right="1633"/>
        <w:jc w:val="both"/>
        <w:rPr>
          <w:color w:val="000000"/>
          <w:w w:val="102"/>
        </w:rPr>
      </w:pPr>
      <w:r>
        <w:rPr>
          <w:color w:val="000000"/>
          <w:w w:val="102"/>
        </w:rPr>
        <w:t xml:space="preserve">14.1   To the fullest extent allowed by law and subject to the other terms and conditions of </w:t>
      </w:r>
      <w:r>
        <w:rPr>
          <w:color w:val="000000"/>
          <w:w w:val="102"/>
        </w:rPr>
        <w:br/>
      </w:r>
      <w:r>
        <w:rPr>
          <w:color w:val="000000"/>
          <w:w w:val="102"/>
        </w:rPr>
        <w:tab/>
        <w:t>this Agreement</w:t>
      </w:r>
      <w:r>
        <w:rPr>
          <w:rFonts w:ascii="Times New Roman Italic" w:hAnsi="Times New Roman Italic"/>
          <w:color w:val="000000"/>
          <w:w w:val="102"/>
        </w:rPr>
        <w:t>,</w:t>
      </w:r>
      <w:r>
        <w:rPr>
          <w:color w:val="000000"/>
          <w:w w:val="102"/>
        </w:rPr>
        <w:t xml:space="preserve"> each Party (the “</w:t>
      </w:r>
      <w:r>
        <w:rPr>
          <w:rFonts w:ascii="Times New Roman Italic" w:hAnsi="Times New Roman Italic"/>
          <w:color w:val="000000"/>
          <w:w w:val="102"/>
        </w:rPr>
        <w:t>Indemnifying Party</w:t>
      </w:r>
      <w:r>
        <w:rPr>
          <w:color w:val="000000"/>
          <w:w w:val="102"/>
        </w:rPr>
        <w:t xml:space="preserve">”) shall indemnify, defend, and </w:t>
      </w:r>
    </w:p>
    <w:p w:rsidR="00B70703" w:rsidRDefault="00B70703">
      <w:pPr>
        <w:autoSpaceDE w:val="0"/>
        <w:autoSpaceDN w:val="0"/>
        <w:adjustRightInd w:val="0"/>
        <w:spacing w:line="230" w:lineRule="exact"/>
        <w:ind w:left="5989"/>
        <w:rPr>
          <w:color w:val="000000"/>
          <w:w w:val="102"/>
        </w:rPr>
      </w:pPr>
    </w:p>
    <w:p w:rsidR="00B70703" w:rsidRDefault="00B54D69">
      <w:pPr>
        <w:autoSpaceDE w:val="0"/>
        <w:autoSpaceDN w:val="0"/>
        <w:adjustRightInd w:val="0"/>
        <w:spacing w:before="127" w:line="230" w:lineRule="exact"/>
        <w:ind w:left="5989"/>
        <w:rPr>
          <w:color w:val="000000"/>
          <w:spacing w:val="-2"/>
          <w:sz w:val="20"/>
        </w:rPr>
      </w:pPr>
      <w:r>
        <w:rPr>
          <w:color w:val="000000"/>
          <w:spacing w:val="-2"/>
          <w:sz w:val="20"/>
        </w:rPr>
        <w:t xml:space="preserve">58 </w:t>
      </w:r>
    </w:p>
    <w:p w:rsidR="00B70703" w:rsidRDefault="00B70703">
      <w:pPr>
        <w:autoSpaceDE w:val="0"/>
        <w:autoSpaceDN w:val="0"/>
        <w:adjustRightInd w:val="0"/>
        <w:rPr>
          <w:color w:val="000000"/>
          <w:spacing w:val="-2"/>
          <w:sz w:val="20"/>
        </w:rPr>
        <w:sectPr w:rsidR="00B70703">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62" w:name="Pg63"/>
      <w:bookmarkEnd w:id="62"/>
    </w:p>
    <w:p w:rsidR="00B70703" w:rsidRDefault="00B70703">
      <w:pPr>
        <w:autoSpaceDE w:val="0"/>
        <w:autoSpaceDN w:val="0"/>
        <w:adjustRightInd w:val="0"/>
        <w:spacing w:line="553" w:lineRule="exact"/>
        <w:ind w:left="2016"/>
        <w:rPr>
          <w:color w:val="000000"/>
          <w:spacing w:val="-2"/>
        </w:rPr>
      </w:pPr>
    </w:p>
    <w:p w:rsidR="00B70703" w:rsidRDefault="00B54D69">
      <w:pPr>
        <w:autoSpaceDE w:val="0"/>
        <w:autoSpaceDN w:val="0"/>
        <w:adjustRightInd w:val="0"/>
        <w:spacing w:before="390" w:line="553" w:lineRule="exact"/>
        <w:ind w:left="2016" w:right="1282"/>
        <w:rPr>
          <w:color w:val="000000"/>
          <w:spacing w:val="-3"/>
        </w:rPr>
      </w:pPr>
      <w:r>
        <w:rPr>
          <w:color w:val="000000"/>
          <w:w w:val="102"/>
        </w:rPr>
        <w:t xml:space="preserve">save harmless the other Party, </w:t>
      </w:r>
      <w:r>
        <w:rPr>
          <w:color w:val="000000"/>
          <w:w w:val="102"/>
        </w:rPr>
        <w:t xml:space="preserve">its affiliates and its and its affiliates’ officers, directors </w:t>
      </w:r>
      <w:r>
        <w:rPr>
          <w:color w:val="000000"/>
          <w:w w:val="102"/>
        </w:rPr>
        <w:br/>
      </w:r>
      <w:r>
        <w:rPr>
          <w:color w:val="000000"/>
          <w:spacing w:val="-2"/>
        </w:rPr>
        <w:t>and employees (each, individually, an “</w:t>
      </w:r>
      <w:r>
        <w:rPr>
          <w:rFonts w:ascii="Times New Roman Italic" w:hAnsi="Times New Roman Italic"/>
          <w:color w:val="000000"/>
          <w:spacing w:val="-2"/>
        </w:rPr>
        <w:t>Indemnified Party</w:t>
      </w:r>
      <w:r>
        <w:rPr>
          <w:color w:val="000000"/>
          <w:spacing w:val="-2"/>
        </w:rPr>
        <w:t xml:space="preserve">” and, collectively, the </w:t>
      </w:r>
      <w:r>
        <w:rPr>
          <w:color w:val="000000"/>
          <w:spacing w:val="-2"/>
        </w:rPr>
        <w:br/>
        <w:t>“</w:t>
      </w:r>
      <w:r>
        <w:rPr>
          <w:rFonts w:ascii="Times New Roman Italic" w:hAnsi="Times New Roman Italic"/>
          <w:color w:val="000000"/>
          <w:spacing w:val="-2"/>
        </w:rPr>
        <w:t>Indemnified Parties</w:t>
      </w:r>
      <w:r>
        <w:rPr>
          <w:color w:val="000000"/>
          <w:spacing w:val="-2"/>
        </w:rPr>
        <w:t xml:space="preserve">”), from and against any losses, damages, claims, including claims </w:t>
      </w:r>
      <w:r>
        <w:rPr>
          <w:color w:val="000000"/>
          <w:spacing w:val="-2"/>
        </w:rPr>
        <w:br/>
      </w:r>
      <w:r>
        <w:rPr>
          <w:color w:val="000000"/>
          <w:spacing w:val="-2"/>
        </w:rPr>
        <w:t xml:space="preserve">and actions relating to injury to or death of any person or damage to property, liabilities, </w:t>
      </w:r>
      <w:r>
        <w:rPr>
          <w:color w:val="000000"/>
          <w:spacing w:val="-2"/>
        </w:rPr>
        <w:br/>
        <w:t xml:space="preserve">injuries, costs, suits, causes of action, charges, expenses, reasonable attorneys’ fees, and all </w:t>
      </w:r>
      <w:r>
        <w:rPr>
          <w:color w:val="000000"/>
          <w:spacing w:val="-2"/>
        </w:rPr>
        <w:br/>
        <w:t>other liabilities by or to third parties (“</w:t>
      </w:r>
      <w:r>
        <w:rPr>
          <w:rFonts w:ascii="Times New Roman Italic" w:hAnsi="Times New Roman Italic"/>
          <w:color w:val="000000"/>
          <w:spacing w:val="-2"/>
        </w:rPr>
        <w:t>Damages</w:t>
      </w:r>
      <w:r>
        <w:rPr>
          <w:color w:val="000000"/>
          <w:spacing w:val="-2"/>
        </w:rPr>
        <w:t>”), to the ext</w:t>
      </w:r>
      <w:r>
        <w:rPr>
          <w:color w:val="000000"/>
          <w:spacing w:val="-2"/>
        </w:rPr>
        <w:t xml:space="preserve">ent caused by or arising out </w:t>
      </w:r>
      <w:r>
        <w:rPr>
          <w:color w:val="000000"/>
          <w:spacing w:val="-2"/>
        </w:rPr>
        <w:br/>
        <w:t xml:space="preserve">of (i) any breach of this Agreement by the Indemnifying Party, or (ii) any negligence, </w:t>
      </w:r>
      <w:r>
        <w:rPr>
          <w:color w:val="000000"/>
          <w:spacing w:val="-2"/>
        </w:rPr>
        <w:br/>
        <w:t xml:space="preserve">willful misconduct or breach of applicable law by the Indemnifying Party in connection </w:t>
      </w:r>
      <w:r>
        <w:rPr>
          <w:color w:val="000000"/>
          <w:spacing w:val="-2"/>
        </w:rPr>
        <w:br/>
      </w:r>
      <w:r>
        <w:rPr>
          <w:color w:val="000000"/>
          <w:spacing w:val="-1"/>
        </w:rPr>
        <w:t>with this Agreement, except to the extent such Dam</w:t>
      </w:r>
      <w:r>
        <w:rPr>
          <w:color w:val="000000"/>
          <w:spacing w:val="-1"/>
        </w:rPr>
        <w:t xml:space="preserve">ages are the result of any Indemnified </w:t>
      </w:r>
      <w:r>
        <w:rPr>
          <w:color w:val="000000"/>
          <w:spacing w:val="-1"/>
        </w:rPr>
        <w:br/>
      </w:r>
      <w:r>
        <w:rPr>
          <w:color w:val="000000"/>
          <w:w w:val="102"/>
        </w:rPr>
        <w:t xml:space="preserve">Party’s gross negligence, willful misconduct or breach of this Agreement or of </w:t>
      </w:r>
      <w:r>
        <w:rPr>
          <w:color w:val="000000"/>
          <w:w w:val="102"/>
        </w:rPr>
        <w:br/>
        <w:t xml:space="preserve">applicable law.  The foregoing notwithstanding, each Party shall be and remain solely </w:t>
      </w:r>
      <w:r>
        <w:rPr>
          <w:color w:val="000000"/>
          <w:w w:val="102"/>
        </w:rPr>
        <w:br/>
      </w:r>
      <w:r>
        <w:rPr>
          <w:color w:val="000000"/>
          <w:spacing w:val="-2"/>
        </w:rPr>
        <w:t>responsible for all claims of the Party's own emp</w:t>
      </w:r>
      <w:r>
        <w:rPr>
          <w:color w:val="000000"/>
          <w:spacing w:val="-2"/>
        </w:rPr>
        <w:t xml:space="preserve">loyees arising out of any provision of the </w:t>
      </w:r>
      <w:r>
        <w:rPr>
          <w:color w:val="000000"/>
          <w:spacing w:val="-2"/>
        </w:rPr>
        <w:br/>
      </w:r>
      <w:r>
        <w:rPr>
          <w:color w:val="000000"/>
          <w:spacing w:val="-3"/>
        </w:rPr>
        <w:t xml:space="preserve">Workers' Compensation Law. </w:t>
      </w:r>
    </w:p>
    <w:p w:rsidR="00B70703" w:rsidRDefault="00B54D69">
      <w:pPr>
        <w:tabs>
          <w:tab w:val="left" w:pos="2016"/>
        </w:tabs>
        <w:autoSpaceDE w:val="0"/>
        <w:autoSpaceDN w:val="0"/>
        <w:adjustRightInd w:val="0"/>
        <w:spacing w:before="307" w:line="553" w:lineRule="exact"/>
        <w:ind w:left="1368" w:right="1310"/>
        <w:rPr>
          <w:color w:val="000000"/>
          <w:spacing w:val="-3"/>
        </w:rPr>
      </w:pPr>
      <w:r>
        <w:rPr>
          <w:color w:val="000000"/>
          <w:spacing w:val="-3"/>
        </w:rPr>
        <w:t xml:space="preserve">14.2   The Indemnifying Party shall take prompt action to defend and indemnify the Indemnified </w:t>
      </w:r>
      <w:r>
        <w:rPr>
          <w:color w:val="000000"/>
          <w:spacing w:val="-3"/>
        </w:rPr>
        <w:br/>
      </w:r>
      <w:r>
        <w:rPr>
          <w:color w:val="000000"/>
          <w:spacing w:val="-3"/>
        </w:rPr>
        <w:tab/>
      </w:r>
      <w:r>
        <w:rPr>
          <w:color w:val="000000"/>
          <w:spacing w:val="-5"/>
        </w:rPr>
        <w:t xml:space="preserve">Party(ies) pursuant to Section 14.1 against claims, actual or threatened, but in no event later </w:t>
      </w:r>
      <w:r>
        <w:rPr>
          <w:color w:val="000000"/>
          <w:spacing w:val="-5"/>
        </w:rPr>
        <w:br/>
      </w:r>
      <w:r>
        <w:rPr>
          <w:color w:val="000000"/>
          <w:spacing w:val="-5"/>
        </w:rPr>
        <w:tab/>
      </w:r>
      <w:r>
        <w:rPr>
          <w:color w:val="000000"/>
          <w:spacing w:val="-6"/>
        </w:rPr>
        <w:t xml:space="preserve">than notice by the Indemnified Party to the Indemnifying Party of the service of notice, </w:t>
      </w:r>
      <w:r>
        <w:rPr>
          <w:color w:val="000000"/>
          <w:spacing w:val="-6"/>
        </w:rPr>
        <w:br/>
      </w:r>
      <w:r>
        <w:rPr>
          <w:color w:val="000000"/>
          <w:spacing w:val="-6"/>
        </w:rPr>
        <w:tab/>
      </w:r>
      <w:r>
        <w:rPr>
          <w:color w:val="000000"/>
          <w:spacing w:val="-3"/>
        </w:rPr>
        <w:t>summons, complaint, petition or other service of process alleging d</w:t>
      </w:r>
      <w:r>
        <w:rPr>
          <w:color w:val="000000"/>
          <w:spacing w:val="-3"/>
        </w:rPr>
        <w:t xml:space="preserve">amage, injury, liability, </w:t>
      </w:r>
      <w:r>
        <w:rPr>
          <w:color w:val="000000"/>
          <w:spacing w:val="-3"/>
        </w:rPr>
        <w:br/>
      </w:r>
      <w:r>
        <w:rPr>
          <w:color w:val="000000"/>
          <w:spacing w:val="-3"/>
        </w:rPr>
        <w:tab/>
      </w:r>
      <w:r>
        <w:rPr>
          <w:color w:val="000000"/>
          <w:spacing w:val="-2"/>
        </w:rPr>
        <w:t xml:space="preserve">or expense that may be subject to indemnification hereunder.  The Indemnifying Party </w:t>
      </w:r>
      <w:r>
        <w:rPr>
          <w:color w:val="000000"/>
          <w:spacing w:val="-2"/>
        </w:rPr>
        <w:br/>
      </w:r>
      <w:r>
        <w:rPr>
          <w:color w:val="000000"/>
          <w:spacing w:val="-2"/>
        </w:rPr>
        <w:tab/>
        <w:t xml:space="preserve">shall defend any such claim or threatened claim, including, as applicable, engagement of </w:t>
      </w:r>
      <w:r>
        <w:rPr>
          <w:color w:val="000000"/>
          <w:spacing w:val="-2"/>
        </w:rPr>
        <w:br/>
      </w:r>
      <w:r>
        <w:rPr>
          <w:color w:val="000000"/>
          <w:spacing w:val="-2"/>
        </w:rPr>
        <w:tab/>
        <w:t>legal counsel reasonably acceptable to the Indemni</w:t>
      </w:r>
      <w:r>
        <w:rPr>
          <w:color w:val="000000"/>
          <w:spacing w:val="-2"/>
        </w:rPr>
        <w:t xml:space="preserve">fied Party, to respond to, defend, settle, </w:t>
      </w:r>
      <w:r>
        <w:rPr>
          <w:color w:val="000000"/>
          <w:spacing w:val="-2"/>
        </w:rPr>
        <w:br/>
      </w:r>
      <w:r>
        <w:rPr>
          <w:color w:val="000000"/>
          <w:spacing w:val="-2"/>
        </w:rPr>
        <w:tab/>
        <w:t xml:space="preserve">or compromise any such claim or threatened claim.  The Indemnifying Party shall not </w:t>
      </w:r>
      <w:r>
        <w:rPr>
          <w:color w:val="000000"/>
          <w:spacing w:val="-2"/>
        </w:rPr>
        <w:br/>
      </w:r>
      <w:r>
        <w:rPr>
          <w:color w:val="000000"/>
          <w:spacing w:val="-2"/>
        </w:rPr>
        <w:tab/>
        <w:t xml:space="preserve">agree to any settlement that would impose any liability whatsoever on any Indemnified </w:t>
      </w:r>
      <w:r>
        <w:rPr>
          <w:color w:val="000000"/>
          <w:spacing w:val="-2"/>
        </w:rPr>
        <w:br/>
      </w:r>
      <w:r>
        <w:rPr>
          <w:color w:val="000000"/>
          <w:spacing w:val="-2"/>
        </w:rPr>
        <w:tab/>
      </w:r>
      <w:r>
        <w:rPr>
          <w:color w:val="000000"/>
          <w:spacing w:val="-3"/>
        </w:rPr>
        <w:t xml:space="preserve">Party. </w:t>
      </w:r>
    </w:p>
    <w:p w:rsidR="00B70703" w:rsidRDefault="00B70703">
      <w:pPr>
        <w:autoSpaceDE w:val="0"/>
        <w:autoSpaceDN w:val="0"/>
        <w:adjustRightInd w:val="0"/>
        <w:spacing w:line="230" w:lineRule="exact"/>
        <w:ind w:left="5989"/>
        <w:rPr>
          <w:color w:val="000000"/>
          <w:spacing w:val="-3"/>
        </w:rPr>
      </w:pPr>
    </w:p>
    <w:p w:rsidR="00B70703" w:rsidRDefault="00B54D69">
      <w:pPr>
        <w:autoSpaceDE w:val="0"/>
        <w:autoSpaceDN w:val="0"/>
        <w:adjustRightInd w:val="0"/>
        <w:spacing w:before="144" w:line="230" w:lineRule="exact"/>
        <w:ind w:left="5989"/>
        <w:rPr>
          <w:color w:val="000000"/>
          <w:spacing w:val="-2"/>
          <w:sz w:val="20"/>
        </w:rPr>
      </w:pPr>
      <w:r>
        <w:rPr>
          <w:color w:val="000000"/>
          <w:spacing w:val="-2"/>
          <w:sz w:val="20"/>
        </w:rPr>
        <w:t xml:space="preserve">59 </w:t>
      </w:r>
    </w:p>
    <w:p w:rsidR="00B70703" w:rsidRDefault="00B70703">
      <w:pPr>
        <w:autoSpaceDE w:val="0"/>
        <w:autoSpaceDN w:val="0"/>
        <w:adjustRightInd w:val="0"/>
        <w:rPr>
          <w:color w:val="000000"/>
          <w:spacing w:val="-2"/>
          <w:sz w:val="20"/>
        </w:rPr>
        <w:sectPr w:rsidR="00B70703">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63" w:name="Pg64"/>
      <w:bookmarkEnd w:id="63"/>
    </w:p>
    <w:p w:rsidR="00B70703" w:rsidRDefault="00B70703">
      <w:pPr>
        <w:autoSpaceDE w:val="0"/>
        <w:autoSpaceDN w:val="0"/>
        <w:adjustRightInd w:val="0"/>
        <w:spacing w:line="560" w:lineRule="exact"/>
        <w:ind w:left="1368"/>
        <w:jc w:val="both"/>
        <w:rPr>
          <w:color w:val="000000"/>
          <w:spacing w:val="-2"/>
        </w:rPr>
      </w:pPr>
    </w:p>
    <w:p w:rsidR="00B70703" w:rsidRDefault="00B54D69">
      <w:pPr>
        <w:tabs>
          <w:tab w:val="left" w:pos="2016"/>
        </w:tabs>
        <w:autoSpaceDE w:val="0"/>
        <w:autoSpaceDN w:val="0"/>
        <w:adjustRightInd w:val="0"/>
        <w:spacing w:before="377" w:line="560" w:lineRule="exact"/>
        <w:ind w:left="1368" w:right="1890"/>
        <w:jc w:val="both"/>
        <w:rPr>
          <w:color w:val="000000"/>
          <w:spacing w:val="-1"/>
        </w:rPr>
      </w:pPr>
      <w:r>
        <w:rPr>
          <w:color w:val="000000"/>
          <w:spacing w:val="-1"/>
        </w:rPr>
        <w:t>14.3   Furthermore, the</w:t>
      </w:r>
      <w:r>
        <w:rPr>
          <w:color w:val="000000"/>
          <w:spacing w:val="-1"/>
        </w:rPr>
        <w:t xml:space="preserve"> Indemnifying Party understands and agrees it is responsible for any </w:t>
      </w:r>
      <w:r>
        <w:rPr>
          <w:color w:val="000000"/>
          <w:spacing w:val="-1"/>
        </w:rPr>
        <w:br/>
      </w:r>
      <w:r>
        <w:rPr>
          <w:color w:val="000000"/>
          <w:spacing w:val="-1"/>
        </w:rPr>
        <w:tab/>
        <w:t xml:space="preserve">and all costs and expenses incurred by the Indemnified Party to enforce this Article. </w:t>
      </w:r>
    </w:p>
    <w:p w:rsidR="00B70703" w:rsidRDefault="00B54D69">
      <w:pPr>
        <w:tabs>
          <w:tab w:val="left" w:pos="2016"/>
        </w:tabs>
        <w:autoSpaceDE w:val="0"/>
        <w:autoSpaceDN w:val="0"/>
        <w:adjustRightInd w:val="0"/>
        <w:spacing w:before="280" w:line="560" w:lineRule="exact"/>
        <w:ind w:left="1368" w:right="1811"/>
        <w:jc w:val="both"/>
        <w:rPr>
          <w:color w:val="000000"/>
          <w:spacing w:val="-2"/>
        </w:rPr>
      </w:pPr>
      <w:r>
        <w:rPr>
          <w:color w:val="000000"/>
          <w:spacing w:val="-1"/>
        </w:rPr>
        <w:t xml:space="preserve">14.4   The obligations set forth in this Article shall survive the later of the completion of the </w:t>
      </w:r>
      <w:r>
        <w:rPr>
          <w:color w:val="000000"/>
          <w:spacing w:val="-1"/>
        </w:rPr>
        <w:br/>
      </w:r>
      <w:r>
        <w:rPr>
          <w:color w:val="000000"/>
          <w:spacing w:val="-1"/>
        </w:rPr>
        <w:tab/>
      </w:r>
      <w:r>
        <w:rPr>
          <w:color w:val="000000"/>
          <w:spacing w:val="-2"/>
        </w:rPr>
        <w:t xml:space="preserve">work, termination or expiration of the Agreement. </w:t>
      </w:r>
    </w:p>
    <w:p w:rsidR="00B70703" w:rsidRDefault="00B70703">
      <w:pPr>
        <w:autoSpaceDE w:val="0"/>
        <w:autoSpaceDN w:val="0"/>
        <w:adjustRightInd w:val="0"/>
        <w:spacing w:line="276" w:lineRule="exact"/>
        <w:ind w:left="5338"/>
        <w:rPr>
          <w:color w:val="000000"/>
          <w:spacing w:val="-2"/>
        </w:rPr>
      </w:pPr>
    </w:p>
    <w:p w:rsidR="00B70703" w:rsidRDefault="00B54D69">
      <w:pPr>
        <w:autoSpaceDE w:val="0"/>
        <w:autoSpaceDN w:val="0"/>
        <w:adjustRightInd w:val="0"/>
        <w:spacing w:before="219" w:line="276" w:lineRule="exact"/>
        <w:ind w:left="5338"/>
        <w:rPr>
          <w:rFonts w:ascii="Times New Roman Bold" w:hAnsi="Times New Roman Bold"/>
          <w:color w:val="000000"/>
          <w:spacing w:val="-3"/>
        </w:rPr>
      </w:pPr>
      <w:r>
        <w:rPr>
          <w:rFonts w:ascii="Times New Roman Bold" w:hAnsi="Times New Roman Bold"/>
          <w:color w:val="000000"/>
          <w:spacing w:val="-3"/>
        </w:rPr>
        <w:t xml:space="preserve">ARTICLE XV </w:t>
      </w:r>
    </w:p>
    <w:p w:rsidR="00B70703" w:rsidRDefault="00B54D69">
      <w:pPr>
        <w:autoSpaceDE w:val="0"/>
        <w:autoSpaceDN w:val="0"/>
        <w:adjustRightInd w:val="0"/>
        <w:spacing w:before="4" w:line="276" w:lineRule="exact"/>
        <w:ind w:left="4138"/>
        <w:rPr>
          <w:rFonts w:ascii="Times New Roman Bold" w:hAnsi="Times New Roman Bold"/>
          <w:color w:val="000000"/>
          <w:spacing w:val="-3"/>
        </w:rPr>
      </w:pPr>
      <w:r>
        <w:rPr>
          <w:rFonts w:ascii="Times New Roman Bold" w:hAnsi="Times New Roman Bold"/>
          <w:color w:val="000000"/>
          <w:spacing w:val="-3"/>
        </w:rPr>
        <w:t xml:space="preserve">RELATIONSHIP OF THE PARTIES </w:t>
      </w:r>
    </w:p>
    <w:p w:rsidR="00B70703" w:rsidRDefault="00B54D69">
      <w:pPr>
        <w:tabs>
          <w:tab w:val="left" w:pos="2016"/>
        </w:tabs>
        <w:autoSpaceDE w:val="0"/>
        <w:autoSpaceDN w:val="0"/>
        <w:adjustRightInd w:val="0"/>
        <w:spacing w:before="56" w:line="553" w:lineRule="exact"/>
        <w:ind w:left="1368" w:right="1814"/>
        <w:rPr>
          <w:color w:val="000000"/>
          <w:spacing w:val="-3"/>
        </w:rPr>
      </w:pPr>
      <w:r>
        <w:rPr>
          <w:color w:val="000000"/>
        </w:rPr>
        <w:t xml:space="preserve">15.1   Nothing contained in this Agreement shall be construed or deemed to cause, create, </w:t>
      </w:r>
      <w:r>
        <w:rPr>
          <w:color w:val="000000"/>
        </w:rPr>
        <w:br/>
      </w:r>
      <w:r>
        <w:rPr>
          <w:color w:val="000000"/>
        </w:rPr>
        <w:tab/>
        <w:t>constitute, give effect to, or otherwise recognize Municipal and Nati</w:t>
      </w:r>
      <w:r>
        <w:rPr>
          <w:color w:val="000000"/>
        </w:rPr>
        <w:t xml:space="preserve">onal Grid to be </w:t>
      </w:r>
      <w:r>
        <w:rPr>
          <w:color w:val="000000"/>
        </w:rPr>
        <w:br/>
      </w:r>
      <w:r>
        <w:rPr>
          <w:color w:val="000000"/>
        </w:rPr>
        <w:tab/>
        <w:t xml:space="preserve">partners, joint venturers, employer and employee, principal and agent, or any other </w:t>
      </w:r>
      <w:r>
        <w:rPr>
          <w:color w:val="000000"/>
        </w:rPr>
        <w:br/>
      </w:r>
      <w:r>
        <w:rPr>
          <w:color w:val="000000"/>
        </w:rPr>
        <w:tab/>
      </w:r>
      <w:r>
        <w:rPr>
          <w:color w:val="000000"/>
          <w:spacing w:val="-3"/>
        </w:rPr>
        <w:t xml:space="preserve">business association, with respect to any matter. </w:t>
      </w:r>
    </w:p>
    <w:p w:rsidR="00B70703" w:rsidRDefault="00B54D69">
      <w:pPr>
        <w:tabs>
          <w:tab w:val="left" w:pos="2016"/>
        </w:tabs>
        <w:autoSpaceDE w:val="0"/>
        <w:autoSpaceDN w:val="0"/>
        <w:adjustRightInd w:val="0"/>
        <w:spacing w:before="333" w:line="546" w:lineRule="exact"/>
        <w:ind w:left="1368" w:right="1410"/>
        <w:rPr>
          <w:color w:val="000000"/>
          <w:spacing w:val="-3"/>
        </w:rPr>
      </w:pPr>
      <w:r>
        <w:rPr>
          <w:color w:val="000000"/>
          <w:spacing w:val="-2"/>
        </w:rPr>
        <w:t xml:space="preserve">15.2   Unless otherwise agreed to in writing signed by both Parties, neither Party shall have any </w:t>
      </w:r>
      <w:r>
        <w:rPr>
          <w:color w:val="000000"/>
          <w:spacing w:val="-2"/>
        </w:rPr>
        <w:br/>
      </w:r>
      <w:r>
        <w:rPr>
          <w:color w:val="000000"/>
          <w:spacing w:val="-2"/>
        </w:rPr>
        <w:tab/>
      </w:r>
      <w:r>
        <w:rPr>
          <w:color w:val="000000"/>
          <w:spacing w:val="-4"/>
        </w:rPr>
        <w:t xml:space="preserve">authority to create or assume in the other Party's name or on its behalf any obligation, </w:t>
      </w:r>
      <w:r>
        <w:rPr>
          <w:color w:val="000000"/>
          <w:spacing w:val="-4"/>
        </w:rPr>
        <w:br/>
      </w:r>
      <w:r>
        <w:rPr>
          <w:color w:val="000000"/>
          <w:spacing w:val="-4"/>
        </w:rPr>
        <w:tab/>
      </w:r>
      <w:r>
        <w:rPr>
          <w:color w:val="000000"/>
          <w:w w:val="102"/>
        </w:rPr>
        <w:t xml:space="preserve">express or implied, or to act or purport to act as the other Party's agent or legal </w:t>
      </w:r>
      <w:r>
        <w:rPr>
          <w:color w:val="000000"/>
          <w:w w:val="102"/>
        </w:rPr>
        <w:br/>
      </w:r>
      <w:r>
        <w:rPr>
          <w:color w:val="000000"/>
          <w:w w:val="102"/>
        </w:rPr>
        <w:tab/>
      </w:r>
      <w:r>
        <w:rPr>
          <w:color w:val="000000"/>
          <w:spacing w:val="-3"/>
        </w:rPr>
        <w:t xml:space="preserve">empowered representative for any purpose whatsoever. </w:t>
      </w:r>
    </w:p>
    <w:p w:rsidR="00B70703" w:rsidRDefault="00B54D69">
      <w:pPr>
        <w:tabs>
          <w:tab w:val="left" w:pos="2016"/>
        </w:tabs>
        <w:autoSpaceDE w:val="0"/>
        <w:autoSpaceDN w:val="0"/>
        <w:adjustRightInd w:val="0"/>
        <w:spacing w:before="291" w:line="550" w:lineRule="exact"/>
        <w:ind w:left="1368" w:right="1346"/>
        <w:rPr>
          <w:color w:val="000000"/>
          <w:spacing w:val="-4"/>
        </w:rPr>
      </w:pPr>
      <w:r>
        <w:rPr>
          <w:color w:val="000000"/>
          <w:spacing w:val="-2"/>
        </w:rPr>
        <w:t>15.3   Neither Party shal</w:t>
      </w:r>
      <w:r>
        <w:rPr>
          <w:color w:val="000000"/>
          <w:spacing w:val="-2"/>
        </w:rPr>
        <w:t xml:space="preserve">l be liable to any third party in any way for any engagement, obligation, </w:t>
      </w:r>
      <w:r>
        <w:rPr>
          <w:color w:val="000000"/>
          <w:spacing w:val="-2"/>
        </w:rPr>
        <w:br/>
      </w:r>
      <w:r>
        <w:rPr>
          <w:color w:val="000000"/>
          <w:spacing w:val="-2"/>
        </w:rPr>
        <w:tab/>
      </w:r>
      <w:r>
        <w:rPr>
          <w:color w:val="000000"/>
          <w:spacing w:val="-3"/>
        </w:rPr>
        <w:t xml:space="preserve">commitment, contract, representation or for any negligent act or omission of the other </w:t>
      </w:r>
      <w:r>
        <w:rPr>
          <w:color w:val="000000"/>
          <w:spacing w:val="-3"/>
        </w:rPr>
        <w:br/>
      </w:r>
      <w:r>
        <w:rPr>
          <w:color w:val="000000"/>
          <w:spacing w:val="-3"/>
        </w:rPr>
        <w:tab/>
      </w:r>
      <w:r>
        <w:rPr>
          <w:color w:val="000000"/>
          <w:spacing w:val="-4"/>
        </w:rPr>
        <w:t xml:space="preserve">Party, except as expressly provided for herein. </w:t>
      </w:r>
    </w:p>
    <w:p w:rsidR="00B70703" w:rsidRDefault="00B70703">
      <w:pPr>
        <w:autoSpaceDE w:val="0"/>
        <w:autoSpaceDN w:val="0"/>
        <w:adjustRightInd w:val="0"/>
        <w:spacing w:line="276" w:lineRule="exact"/>
        <w:ind w:left="1368"/>
        <w:rPr>
          <w:color w:val="000000"/>
          <w:spacing w:val="-4"/>
        </w:rPr>
      </w:pPr>
    </w:p>
    <w:p w:rsidR="00B70703" w:rsidRDefault="00B70703">
      <w:pPr>
        <w:autoSpaceDE w:val="0"/>
        <w:autoSpaceDN w:val="0"/>
        <w:adjustRightInd w:val="0"/>
        <w:spacing w:line="276" w:lineRule="exact"/>
        <w:ind w:left="1368"/>
        <w:rPr>
          <w:color w:val="000000"/>
          <w:spacing w:val="-4"/>
        </w:rPr>
      </w:pPr>
    </w:p>
    <w:p w:rsidR="00B70703" w:rsidRDefault="00B54D69">
      <w:pPr>
        <w:autoSpaceDE w:val="0"/>
        <w:autoSpaceDN w:val="0"/>
        <w:adjustRightInd w:val="0"/>
        <w:spacing w:before="5" w:line="276" w:lineRule="exact"/>
        <w:ind w:left="1368"/>
        <w:rPr>
          <w:color w:val="000000"/>
          <w:spacing w:val="-2"/>
        </w:rPr>
      </w:pPr>
      <w:r>
        <w:rPr>
          <w:color w:val="000000"/>
          <w:spacing w:val="-2"/>
        </w:rPr>
        <w:t>15.4   The rights and obligations of the</w:t>
      </w:r>
      <w:r>
        <w:rPr>
          <w:color w:val="000000"/>
          <w:spacing w:val="-2"/>
        </w:rPr>
        <w:t xml:space="preserve"> Parties shall be limited to those expressly set forth herein. </w:t>
      </w:r>
    </w:p>
    <w:p w:rsidR="00B70703" w:rsidRDefault="00B70703">
      <w:pPr>
        <w:autoSpaceDE w:val="0"/>
        <w:autoSpaceDN w:val="0"/>
        <w:adjustRightInd w:val="0"/>
        <w:spacing w:line="276" w:lineRule="exact"/>
        <w:ind w:left="5290"/>
        <w:rPr>
          <w:color w:val="000000"/>
          <w:spacing w:val="-2"/>
        </w:rPr>
      </w:pPr>
    </w:p>
    <w:p w:rsidR="00B70703" w:rsidRDefault="00B70703">
      <w:pPr>
        <w:autoSpaceDE w:val="0"/>
        <w:autoSpaceDN w:val="0"/>
        <w:adjustRightInd w:val="0"/>
        <w:spacing w:line="276" w:lineRule="exact"/>
        <w:ind w:left="5290"/>
        <w:rPr>
          <w:color w:val="000000"/>
          <w:spacing w:val="-2"/>
        </w:rPr>
      </w:pPr>
    </w:p>
    <w:p w:rsidR="00B70703" w:rsidRDefault="00B54D69">
      <w:pPr>
        <w:autoSpaceDE w:val="0"/>
        <w:autoSpaceDN w:val="0"/>
        <w:adjustRightInd w:val="0"/>
        <w:spacing w:before="12"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XVI </w:t>
      </w:r>
    </w:p>
    <w:p w:rsidR="00B70703" w:rsidRDefault="00B54D69">
      <w:pPr>
        <w:autoSpaceDE w:val="0"/>
        <w:autoSpaceDN w:val="0"/>
        <w:adjustRightInd w:val="0"/>
        <w:spacing w:before="4" w:line="276" w:lineRule="exact"/>
        <w:ind w:left="3541"/>
        <w:rPr>
          <w:rFonts w:ascii="Times New Roman Bold" w:hAnsi="Times New Roman Bold"/>
          <w:color w:val="000000"/>
          <w:spacing w:val="-3"/>
        </w:rPr>
      </w:pPr>
      <w:r>
        <w:rPr>
          <w:rFonts w:ascii="Times New Roman Bold" w:hAnsi="Times New Roman Bold"/>
          <w:color w:val="000000"/>
          <w:spacing w:val="-3"/>
        </w:rPr>
        <w:t xml:space="preserve">THIRD PARTY BENEFICIARY/ASSIGNMENT </w:t>
      </w:r>
    </w:p>
    <w:p w:rsidR="00B70703" w:rsidRDefault="00B54D69">
      <w:pPr>
        <w:autoSpaceDE w:val="0"/>
        <w:autoSpaceDN w:val="0"/>
        <w:adjustRightInd w:val="0"/>
        <w:spacing w:before="204" w:line="276" w:lineRule="exact"/>
        <w:ind w:left="1368"/>
        <w:rPr>
          <w:color w:val="000000"/>
        </w:rPr>
      </w:pPr>
      <w:r>
        <w:rPr>
          <w:color w:val="000000"/>
        </w:rPr>
        <w:t xml:space="preserve">16.1   No person or party shall have any rights or interests, direct or indirect, in this </w:t>
      </w:r>
    </w:p>
    <w:p w:rsidR="00B70703" w:rsidRDefault="00B70703">
      <w:pPr>
        <w:autoSpaceDE w:val="0"/>
        <w:autoSpaceDN w:val="0"/>
        <w:adjustRightInd w:val="0"/>
        <w:spacing w:line="230" w:lineRule="exact"/>
        <w:ind w:left="5989"/>
        <w:rPr>
          <w:color w:val="000000"/>
        </w:rPr>
      </w:pPr>
    </w:p>
    <w:p w:rsidR="00B70703" w:rsidRDefault="00B70703">
      <w:pPr>
        <w:autoSpaceDE w:val="0"/>
        <w:autoSpaceDN w:val="0"/>
        <w:adjustRightInd w:val="0"/>
        <w:spacing w:line="230" w:lineRule="exact"/>
        <w:ind w:left="5989"/>
        <w:rPr>
          <w:color w:val="000000"/>
        </w:rPr>
      </w:pPr>
    </w:p>
    <w:p w:rsidR="00B70703" w:rsidRDefault="00B54D69">
      <w:pPr>
        <w:autoSpaceDE w:val="0"/>
        <w:autoSpaceDN w:val="0"/>
        <w:adjustRightInd w:val="0"/>
        <w:spacing w:before="222" w:line="230" w:lineRule="exact"/>
        <w:ind w:left="5989"/>
        <w:rPr>
          <w:color w:val="000000"/>
          <w:spacing w:val="-2"/>
          <w:sz w:val="20"/>
        </w:rPr>
      </w:pPr>
      <w:r>
        <w:rPr>
          <w:color w:val="000000"/>
          <w:spacing w:val="-2"/>
          <w:sz w:val="20"/>
        </w:rPr>
        <w:t xml:space="preserve">60 </w:t>
      </w:r>
    </w:p>
    <w:p w:rsidR="00B70703" w:rsidRDefault="00B70703">
      <w:pPr>
        <w:autoSpaceDE w:val="0"/>
        <w:autoSpaceDN w:val="0"/>
        <w:adjustRightInd w:val="0"/>
        <w:rPr>
          <w:color w:val="000000"/>
          <w:spacing w:val="-2"/>
          <w:sz w:val="20"/>
        </w:rPr>
        <w:sectPr w:rsidR="00B70703">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64" w:name="Pg65"/>
      <w:bookmarkEnd w:id="64"/>
    </w:p>
    <w:p w:rsidR="00B70703" w:rsidRDefault="00B70703">
      <w:pPr>
        <w:autoSpaceDE w:val="0"/>
        <w:autoSpaceDN w:val="0"/>
        <w:adjustRightInd w:val="0"/>
        <w:spacing w:line="560" w:lineRule="exact"/>
        <w:ind w:left="2016"/>
        <w:jc w:val="both"/>
        <w:rPr>
          <w:color w:val="000000"/>
          <w:spacing w:val="-2"/>
        </w:rPr>
      </w:pPr>
    </w:p>
    <w:p w:rsidR="00B70703" w:rsidRDefault="00B54D69">
      <w:pPr>
        <w:autoSpaceDE w:val="0"/>
        <w:autoSpaceDN w:val="0"/>
        <w:adjustRightInd w:val="0"/>
        <w:spacing w:before="377" w:line="560" w:lineRule="exact"/>
        <w:ind w:left="2016" w:right="2074"/>
        <w:jc w:val="both"/>
        <w:rPr>
          <w:color w:val="000000"/>
          <w:spacing w:val="-5"/>
        </w:rPr>
      </w:pPr>
      <w:r>
        <w:rPr>
          <w:color w:val="000000"/>
          <w:spacing w:val="-4"/>
        </w:rPr>
        <w:t xml:space="preserve">Agreement or the services or facilities to be provided hereunder, or both, except the </w:t>
      </w:r>
      <w:r>
        <w:rPr>
          <w:color w:val="000000"/>
          <w:spacing w:val="-5"/>
        </w:rPr>
        <w:t xml:space="preserve">Parties, their successors, and authorized assigns. </w:t>
      </w:r>
    </w:p>
    <w:p w:rsidR="00B70703" w:rsidRDefault="00B54D69">
      <w:pPr>
        <w:tabs>
          <w:tab w:val="left" w:pos="2016"/>
        </w:tabs>
        <w:autoSpaceDE w:val="0"/>
        <w:autoSpaceDN w:val="0"/>
        <w:adjustRightInd w:val="0"/>
        <w:spacing w:before="280" w:line="560" w:lineRule="exact"/>
        <w:ind w:left="1368" w:right="1535"/>
        <w:jc w:val="both"/>
        <w:rPr>
          <w:color w:val="000000"/>
          <w:spacing w:val="-4"/>
        </w:rPr>
      </w:pPr>
      <w:r>
        <w:rPr>
          <w:color w:val="000000"/>
          <w:spacing w:val="-3"/>
        </w:rPr>
        <w:t xml:space="preserve">16.2   The Parties specifically disclaim any intent to create any rights in any person or party as a </w:t>
      </w:r>
      <w:r>
        <w:rPr>
          <w:color w:val="000000"/>
          <w:spacing w:val="-3"/>
        </w:rPr>
        <w:br/>
      </w:r>
      <w:r>
        <w:rPr>
          <w:color w:val="000000"/>
          <w:spacing w:val="-3"/>
        </w:rPr>
        <w:tab/>
      </w:r>
      <w:r>
        <w:rPr>
          <w:color w:val="000000"/>
          <w:spacing w:val="-4"/>
        </w:rPr>
        <w:t>third-party ben</w:t>
      </w:r>
      <w:r>
        <w:rPr>
          <w:color w:val="000000"/>
          <w:spacing w:val="-4"/>
        </w:rPr>
        <w:t xml:space="preserve">eficiary to this Agreement. </w:t>
      </w:r>
    </w:p>
    <w:p w:rsidR="00B70703" w:rsidRDefault="00B54D69">
      <w:pPr>
        <w:tabs>
          <w:tab w:val="left" w:pos="2016"/>
        </w:tabs>
        <w:autoSpaceDE w:val="0"/>
        <w:autoSpaceDN w:val="0"/>
        <w:adjustRightInd w:val="0"/>
        <w:spacing w:before="289" w:line="550" w:lineRule="exact"/>
        <w:ind w:left="1368" w:right="1391"/>
        <w:rPr>
          <w:color w:val="000000"/>
          <w:spacing w:val="-4"/>
        </w:rPr>
      </w:pPr>
      <w:r>
        <w:rPr>
          <w:color w:val="000000"/>
          <w:w w:val="102"/>
        </w:rPr>
        <w:t xml:space="preserve">16.3   Except as provided for in Sections 16.3.1, 16.3.2 and 16.3.3, neither Party may assign </w:t>
      </w:r>
      <w:r>
        <w:rPr>
          <w:color w:val="000000"/>
          <w:w w:val="102"/>
        </w:rPr>
        <w:br/>
      </w:r>
      <w:r>
        <w:rPr>
          <w:color w:val="000000"/>
          <w:w w:val="102"/>
        </w:rPr>
        <w:tab/>
      </w:r>
      <w:r>
        <w:rPr>
          <w:color w:val="000000"/>
          <w:spacing w:val="-4"/>
        </w:rPr>
        <w:t xml:space="preserve">this Agreement or any of its rights, interests, or obligations hereunder without the prior </w:t>
      </w:r>
      <w:r>
        <w:rPr>
          <w:color w:val="000000"/>
          <w:spacing w:val="-4"/>
        </w:rPr>
        <w:br/>
      </w:r>
      <w:r>
        <w:rPr>
          <w:color w:val="000000"/>
          <w:spacing w:val="-4"/>
        </w:rPr>
        <w:tab/>
      </w:r>
      <w:r>
        <w:rPr>
          <w:color w:val="000000"/>
          <w:spacing w:val="-4"/>
        </w:rPr>
        <w:t xml:space="preserve">written consent of the other Party, which such consent shall not be unreasonably withheld. </w:t>
      </w:r>
    </w:p>
    <w:p w:rsidR="00B70703" w:rsidRDefault="00B70703">
      <w:pPr>
        <w:autoSpaceDE w:val="0"/>
        <w:autoSpaceDN w:val="0"/>
        <w:adjustRightInd w:val="0"/>
        <w:spacing w:line="276" w:lineRule="exact"/>
        <w:ind w:left="2016"/>
        <w:rPr>
          <w:color w:val="000000"/>
          <w:spacing w:val="-4"/>
        </w:rPr>
      </w:pPr>
    </w:p>
    <w:p w:rsidR="00B70703" w:rsidRDefault="00B70703">
      <w:pPr>
        <w:autoSpaceDE w:val="0"/>
        <w:autoSpaceDN w:val="0"/>
        <w:adjustRightInd w:val="0"/>
        <w:spacing w:line="276" w:lineRule="exact"/>
        <w:ind w:left="2016"/>
        <w:rPr>
          <w:color w:val="000000"/>
          <w:spacing w:val="-4"/>
        </w:rPr>
      </w:pPr>
    </w:p>
    <w:p w:rsidR="00B70703" w:rsidRDefault="00B54D69">
      <w:pPr>
        <w:autoSpaceDE w:val="0"/>
        <w:autoSpaceDN w:val="0"/>
        <w:adjustRightInd w:val="0"/>
        <w:spacing w:before="5" w:line="276" w:lineRule="exact"/>
        <w:ind w:left="2016"/>
        <w:rPr>
          <w:color w:val="000000"/>
          <w:spacing w:val="-4"/>
        </w:rPr>
      </w:pPr>
      <w:r>
        <w:rPr>
          <w:color w:val="000000"/>
          <w:spacing w:val="-4"/>
        </w:rPr>
        <w:t xml:space="preserve">16.3.1 Municipal may, with only prior written notice to National Grid, assign, transfer, </w:t>
      </w:r>
    </w:p>
    <w:p w:rsidR="00B70703" w:rsidRDefault="00B54D69">
      <w:pPr>
        <w:autoSpaceDE w:val="0"/>
        <w:autoSpaceDN w:val="0"/>
        <w:adjustRightInd w:val="0"/>
        <w:spacing w:before="38" w:line="550" w:lineRule="exact"/>
        <w:ind w:left="2736" w:right="1393"/>
        <w:rPr>
          <w:color w:val="000000"/>
          <w:spacing w:val="-6"/>
        </w:rPr>
      </w:pPr>
      <w:r>
        <w:rPr>
          <w:color w:val="000000"/>
          <w:spacing w:val="-3"/>
        </w:rPr>
        <w:t>pledge, or otherwise dispose of its rights and interests under this Agre</w:t>
      </w:r>
      <w:r>
        <w:rPr>
          <w:color w:val="000000"/>
          <w:spacing w:val="-3"/>
        </w:rPr>
        <w:t xml:space="preserve">ement to any </w:t>
      </w:r>
      <w:r>
        <w:rPr>
          <w:color w:val="000000"/>
          <w:spacing w:val="-6"/>
        </w:rPr>
        <w:t xml:space="preserve">lender or financial institution in connection with the financing or refinancing of the Municipal Interconnection Facilities or property acquisition therefore. </w:t>
      </w:r>
    </w:p>
    <w:p w:rsidR="00B70703" w:rsidRDefault="00B54D69">
      <w:pPr>
        <w:tabs>
          <w:tab w:val="left" w:pos="2736"/>
        </w:tabs>
        <w:autoSpaceDE w:val="0"/>
        <w:autoSpaceDN w:val="0"/>
        <w:adjustRightInd w:val="0"/>
        <w:spacing w:before="288" w:line="553" w:lineRule="exact"/>
        <w:ind w:left="2016" w:right="1592"/>
        <w:rPr>
          <w:color w:val="000000"/>
          <w:spacing w:val="-6"/>
        </w:rPr>
      </w:pPr>
      <w:r>
        <w:rPr>
          <w:color w:val="000000"/>
          <w:spacing w:val="-4"/>
        </w:rPr>
        <w:t>16.3.2  National Grid may, with only prior written notice to Municipal, assign, tra</w:t>
      </w:r>
      <w:r>
        <w:rPr>
          <w:color w:val="000000"/>
          <w:spacing w:val="-4"/>
        </w:rPr>
        <w:t xml:space="preserve">nsfer, </w:t>
      </w:r>
      <w:r>
        <w:rPr>
          <w:color w:val="000000"/>
          <w:spacing w:val="-4"/>
        </w:rPr>
        <w:br/>
      </w:r>
      <w:r>
        <w:rPr>
          <w:color w:val="000000"/>
          <w:spacing w:val="-4"/>
        </w:rPr>
        <w:tab/>
      </w:r>
      <w:r>
        <w:rPr>
          <w:color w:val="000000"/>
          <w:spacing w:val="-6"/>
        </w:rPr>
        <w:t xml:space="preserve">pledge, or otherwise dispose of National Grid's rights and interests under this </w:t>
      </w:r>
      <w:r>
        <w:rPr>
          <w:color w:val="000000"/>
          <w:spacing w:val="-6"/>
        </w:rPr>
        <w:br/>
      </w:r>
      <w:r>
        <w:rPr>
          <w:color w:val="000000"/>
          <w:spacing w:val="-6"/>
        </w:rPr>
        <w:tab/>
        <w:t xml:space="preserve">Agreement to any lender or financial institution in connection with the financing or </w:t>
      </w:r>
      <w:r>
        <w:rPr>
          <w:color w:val="000000"/>
          <w:spacing w:val="-6"/>
        </w:rPr>
        <w:br/>
      </w:r>
      <w:r>
        <w:rPr>
          <w:color w:val="000000"/>
          <w:spacing w:val="-6"/>
        </w:rPr>
        <w:tab/>
        <w:t xml:space="preserve">refinancing of the Transmission System or property acquisition therefor. </w:t>
      </w:r>
    </w:p>
    <w:p w:rsidR="00B70703" w:rsidRDefault="00B54D69">
      <w:pPr>
        <w:tabs>
          <w:tab w:val="left" w:pos="2736"/>
        </w:tabs>
        <w:autoSpaceDE w:val="0"/>
        <w:autoSpaceDN w:val="0"/>
        <w:adjustRightInd w:val="0"/>
        <w:spacing w:before="353" w:line="546" w:lineRule="exact"/>
        <w:ind w:left="2016" w:right="1522"/>
        <w:rPr>
          <w:color w:val="000000"/>
          <w:spacing w:val="-3"/>
        </w:rPr>
      </w:pPr>
      <w:r>
        <w:rPr>
          <w:color w:val="000000"/>
          <w:spacing w:val="-1"/>
        </w:rPr>
        <w:t xml:space="preserve">16.3.3  Any company or entity which succeeds by purchase, merger or consolidation of </w:t>
      </w:r>
      <w:r>
        <w:rPr>
          <w:color w:val="000000"/>
          <w:spacing w:val="-1"/>
        </w:rPr>
        <w:br/>
      </w:r>
      <w:r>
        <w:rPr>
          <w:color w:val="000000"/>
          <w:spacing w:val="-1"/>
        </w:rPr>
        <w:tab/>
      </w:r>
      <w:r>
        <w:rPr>
          <w:color w:val="000000"/>
          <w:spacing w:val="-4"/>
        </w:rPr>
        <w:t xml:space="preserve">the properties and assets, substantially or entirely, of National Grid or Municipal </w:t>
      </w:r>
      <w:r>
        <w:rPr>
          <w:color w:val="000000"/>
          <w:spacing w:val="-4"/>
        </w:rPr>
        <w:br/>
      </w:r>
      <w:r>
        <w:rPr>
          <w:color w:val="000000"/>
          <w:spacing w:val="-4"/>
        </w:rPr>
        <w:tab/>
      </w:r>
      <w:r>
        <w:rPr>
          <w:color w:val="000000"/>
          <w:spacing w:val="-2"/>
        </w:rPr>
        <w:t>shall be entitled to the rights and shall be subject to the obligations of National</w:t>
      </w:r>
      <w:r>
        <w:rPr>
          <w:color w:val="000000"/>
          <w:spacing w:val="-2"/>
        </w:rPr>
        <w:t xml:space="preserve"> </w:t>
      </w:r>
      <w:r>
        <w:rPr>
          <w:color w:val="000000"/>
          <w:spacing w:val="-2"/>
        </w:rPr>
        <w:br/>
      </w:r>
      <w:r>
        <w:rPr>
          <w:color w:val="000000"/>
          <w:spacing w:val="-2"/>
        </w:rPr>
        <w:tab/>
      </w:r>
      <w:r>
        <w:rPr>
          <w:color w:val="000000"/>
          <w:spacing w:val="-3"/>
        </w:rPr>
        <w:t xml:space="preserve">Grid or Municipal under this Agreement.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autoSpaceDE w:val="0"/>
        <w:autoSpaceDN w:val="0"/>
        <w:adjustRightInd w:val="0"/>
        <w:spacing w:before="6" w:line="276" w:lineRule="exact"/>
        <w:ind w:left="1368"/>
        <w:rPr>
          <w:color w:val="000000"/>
          <w:w w:val="102"/>
        </w:rPr>
      </w:pPr>
      <w:r>
        <w:rPr>
          <w:color w:val="000000"/>
          <w:w w:val="102"/>
        </w:rPr>
        <w:t xml:space="preserve">16.4   Each Party agrees to reimburse the other Party for any costs and expenses (including </w:t>
      </w:r>
    </w:p>
    <w:p w:rsidR="00B70703" w:rsidRDefault="00B70703">
      <w:pPr>
        <w:autoSpaceDE w:val="0"/>
        <w:autoSpaceDN w:val="0"/>
        <w:adjustRightInd w:val="0"/>
        <w:spacing w:line="230" w:lineRule="exact"/>
        <w:ind w:left="5989"/>
        <w:rPr>
          <w:color w:val="000000"/>
          <w:w w:val="102"/>
        </w:rPr>
      </w:pPr>
    </w:p>
    <w:p w:rsidR="00B70703" w:rsidRDefault="00B70703">
      <w:pPr>
        <w:autoSpaceDE w:val="0"/>
        <w:autoSpaceDN w:val="0"/>
        <w:adjustRightInd w:val="0"/>
        <w:spacing w:line="230" w:lineRule="exact"/>
        <w:ind w:left="5989"/>
        <w:rPr>
          <w:color w:val="000000"/>
          <w:w w:val="102"/>
        </w:rPr>
      </w:pPr>
    </w:p>
    <w:p w:rsidR="00B70703" w:rsidRDefault="00B54D69">
      <w:pPr>
        <w:autoSpaceDE w:val="0"/>
        <w:autoSpaceDN w:val="0"/>
        <w:adjustRightInd w:val="0"/>
        <w:spacing w:before="102" w:line="230" w:lineRule="exact"/>
        <w:ind w:left="5989"/>
        <w:rPr>
          <w:color w:val="000000"/>
          <w:spacing w:val="-2"/>
          <w:sz w:val="20"/>
        </w:rPr>
      </w:pPr>
      <w:r>
        <w:rPr>
          <w:color w:val="000000"/>
          <w:spacing w:val="-2"/>
          <w:sz w:val="20"/>
        </w:rPr>
        <w:t xml:space="preserve">61 </w:t>
      </w:r>
    </w:p>
    <w:p w:rsidR="00B70703" w:rsidRDefault="00B70703">
      <w:pPr>
        <w:autoSpaceDE w:val="0"/>
        <w:autoSpaceDN w:val="0"/>
        <w:adjustRightInd w:val="0"/>
        <w:rPr>
          <w:color w:val="000000"/>
          <w:spacing w:val="-2"/>
          <w:sz w:val="20"/>
        </w:rPr>
        <w:sectPr w:rsidR="00B70703">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65" w:name="Pg66"/>
      <w:bookmarkEnd w:id="65"/>
    </w:p>
    <w:p w:rsidR="00B70703" w:rsidRDefault="00B70703">
      <w:pPr>
        <w:autoSpaceDE w:val="0"/>
        <w:autoSpaceDN w:val="0"/>
        <w:adjustRightInd w:val="0"/>
        <w:spacing w:line="553" w:lineRule="exact"/>
        <w:ind w:left="2016"/>
        <w:rPr>
          <w:color w:val="000000"/>
          <w:spacing w:val="-2"/>
        </w:rPr>
      </w:pPr>
    </w:p>
    <w:p w:rsidR="00B70703" w:rsidRDefault="00B54D69">
      <w:pPr>
        <w:autoSpaceDE w:val="0"/>
        <w:autoSpaceDN w:val="0"/>
        <w:adjustRightInd w:val="0"/>
        <w:spacing w:before="390" w:line="553" w:lineRule="exact"/>
        <w:ind w:left="2016" w:right="1442"/>
        <w:rPr>
          <w:color w:val="000000"/>
          <w:spacing w:val="-4"/>
        </w:rPr>
      </w:pPr>
      <w:r>
        <w:rPr>
          <w:color w:val="000000"/>
          <w:spacing w:val="-3"/>
        </w:rPr>
        <w:t xml:space="preserve">reasonable attorneys' fees) incurred in connection with the other Party's review, execution </w:t>
      </w:r>
      <w:r>
        <w:rPr>
          <w:color w:val="000000"/>
          <w:spacing w:val="-3"/>
        </w:rPr>
        <w:br/>
      </w:r>
      <w:r>
        <w:rPr>
          <w:color w:val="000000"/>
          <w:spacing w:val="-2"/>
        </w:rPr>
        <w:t xml:space="preserve">and delivery of instruments, agreements or documents necessary in connection with the </w:t>
      </w:r>
      <w:r>
        <w:rPr>
          <w:color w:val="000000"/>
          <w:spacing w:val="-2"/>
        </w:rPr>
        <w:br/>
      </w:r>
      <w:r>
        <w:rPr>
          <w:color w:val="000000"/>
          <w:spacing w:val="-4"/>
        </w:rPr>
        <w:t xml:space="preserve">assigning Party's assignment, transfer, sale or other disposition of this Agreement or any </w:t>
      </w:r>
      <w:r>
        <w:rPr>
          <w:color w:val="000000"/>
          <w:spacing w:val="-4"/>
        </w:rPr>
        <w:br/>
        <w:t xml:space="preserve">interest in the Interconnection Facilities or the National Grid Transmission </w:t>
      </w:r>
      <w:r>
        <w:rPr>
          <w:color w:val="000000"/>
          <w:spacing w:val="-4"/>
        </w:rPr>
        <w:t xml:space="preserve">System. </w:t>
      </w:r>
    </w:p>
    <w:p w:rsidR="00B70703" w:rsidRDefault="00B54D69">
      <w:pPr>
        <w:tabs>
          <w:tab w:val="left" w:pos="2016"/>
        </w:tabs>
        <w:autoSpaceDE w:val="0"/>
        <w:autoSpaceDN w:val="0"/>
        <w:adjustRightInd w:val="0"/>
        <w:spacing w:before="290" w:line="550" w:lineRule="exact"/>
        <w:ind w:left="1368" w:right="1917"/>
        <w:rPr>
          <w:color w:val="000000"/>
          <w:spacing w:val="-6"/>
        </w:rPr>
      </w:pPr>
      <w:r>
        <w:rPr>
          <w:color w:val="000000"/>
          <w:spacing w:val="-3"/>
        </w:rPr>
        <w:t xml:space="preserve">16.5   Any assignment in violation of Article XVI shall be considered null and void from its </w:t>
      </w:r>
      <w:r>
        <w:rPr>
          <w:color w:val="000000"/>
          <w:spacing w:val="-3"/>
        </w:rPr>
        <w:br/>
      </w:r>
      <w:r>
        <w:rPr>
          <w:color w:val="000000"/>
          <w:spacing w:val="-3"/>
        </w:rPr>
        <w:tab/>
      </w:r>
      <w:r>
        <w:rPr>
          <w:color w:val="000000"/>
          <w:spacing w:val="-6"/>
        </w:rPr>
        <w:t xml:space="preserve">inception and National Grid reserves the right to proceed with a regulatory or judicial </w:t>
      </w:r>
      <w:r>
        <w:rPr>
          <w:color w:val="000000"/>
          <w:spacing w:val="-6"/>
        </w:rPr>
        <w:br/>
      </w:r>
      <w:r>
        <w:rPr>
          <w:color w:val="000000"/>
          <w:spacing w:val="-6"/>
        </w:rPr>
        <w:tab/>
        <w:t>resolution regarding the continued operation of the Interconne</w:t>
      </w:r>
      <w:r>
        <w:rPr>
          <w:color w:val="000000"/>
          <w:spacing w:val="-6"/>
        </w:rPr>
        <w:t xml:space="preserve">ction Facilities. </w:t>
      </w:r>
    </w:p>
    <w:p w:rsidR="00B70703" w:rsidRDefault="00B54D69">
      <w:pPr>
        <w:tabs>
          <w:tab w:val="left" w:pos="2016"/>
        </w:tabs>
        <w:autoSpaceDE w:val="0"/>
        <w:autoSpaceDN w:val="0"/>
        <w:adjustRightInd w:val="0"/>
        <w:spacing w:before="290" w:line="550" w:lineRule="exact"/>
        <w:ind w:left="1368" w:right="1241"/>
        <w:rPr>
          <w:color w:val="000000"/>
          <w:spacing w:val="-3"/>
        </w:rPr>
      </w:pPr>
      <w:r>
        <w:rPr>
          <w:color w:val="000000"/>
          <w:spacing w:val="-2"/>
        </w:rPr>
        <w:t xml:space="preserve">16.6   Any authorized assignment shall not relieve the assigning Party of the responsibility of full </w:t>
      </w:r>
      <w:r>
        <w:rPr>
          <w:color w:val="000000"/>
          <w:spacing w:val="-2"/>
        </w:rPr>
        <w:br/>
      </w:r>
      <w:r>
        <w:rPr>
          <w:color w:val="000000"/>
          <w:spacing w:val="-2"/>
        </w:rPr>
        <w:tab/>
      </w:r>
      <w:r>
        <w:rPr>
          <w:color w:val="000000"/>
          <w:spacing w:val="-3"/>
        </w:rPr>
        <w:t xml:space="preserve">compliance with the requirements of this Agreement, unless the other Party consents and </w:t>
      </w:r>
      <w:r>
        <w:rPr>
          <w:color w:val="000000"/>
          <w:spacing w:val="-3"/>
        </w:rPr>
        <w:br/>
      </w:r>
      <w:r>
        <w:rPr>
          <w:color w:val="000000"/>
          <w:spacing w:val="-3"/>
        </w:rPr>
        <w:tab/>
      </w:r>
      <w:r>
        <w:rPr>
          <w:color w:val="000000"/>
          <w:spacing w:val="-2"/>
        </w:rPr>
        <w:t xml:space="preserve">the assignee agrees in writing to be bound by all of the obligations and duties of the </w:t>
      </w:r>
      <w:r>
        <w:rPr>
          <w:color w:val="000000"/>
          <w:spacing w:val="-2"/>
        </w:rPr>
        <w:br/>
      </w:r>
      <w:r>
        <w:rPr>
          <w:color w:val="000000"/>
          <w:spacing w:val="-2"/>
        </w:rPr>
        <w:tab/>
      </w:r>
      <w:r>
        <w:rPr>
          <w:color w:val="000000"/>
          <w:spacing w:val="-3"/>
        </w:rPr>
        <w:t xml:space="preserve">assigning Party provided for in this Agreement and has provided written assurances to the </w:t>
      </w:r>
      <w:r>
        <w:rPr>
          <w:color w:val="000000"/>
          <w:spacing w:val="-3"/>
        </w:rPr>
        <w:br/>
      </w:r>
      <w:r>
        <w:rPr>
          <w:color w:val="000000"/>
          <w:spacing w:val="-3"/>
        </w:rPr>
        <w:tab/>
        <w:t xml:space="preserve">other Party of continued performance and protection against liability upon </w:t>
      </w:r>
      <w:r>
        <w:rPr>
          <w:color w:val="000000"/>
          <w:spacing w:val="-3"/>
        </w:rPr>
        <w:t xml:space="preserve">assignment. </w:t>
      </w:r>
    </w:p>
    <w:p w:rsidR="00B70703" w:rsidRDefault="00B54D69">
      <w:pPr>
        <w:tabs>
          <w:tab w:val="left" w:pos="2016"/>
        </w:tabs>
        <w:autoSpaceDE w:val="0"/>
        <w:autoSpaceDN w:val="0"/>
        <w:adjustRightInd w:val="0"/>
        <w:spacing w:before="329" w:line="552" w:lineRule="exact"/>
        <w:ind w:left="1368" w:right="1378"/>
        <w:rPr>
          <w:color w:val="000000"/>
          <w:spacing w:val="-5"/>
        </w:rPr>
      </w:pPr>
      <w:r>
        <w:rPr>
          <w:color w:val="000000"/>
        </w:rPr>
        <w:t xml:space="preserve">16.7   Assignment contrary to the provisions of this Agreement shall make the assigning Party </w:t>
      </w:r>
      <w:r>
        <w:rPr>
          <w:color w:val="000000"/>
        </w:rPr>
        <w:br/>
      </w:r>
      <w:r>
        <w:rPr>
          <w:color w:val="000000"/>
        </w:rPr>
        <w:tab/>
      </w:r>
      <w:r>
        <w:rPr>
          <w:color w:val="000000"/>
          <w:spacing w:val="-2"/>
        </w:rPr>
        <w:t xml:space="preserve">the indemnitor of the other Party and its successors against any liabilities and costs, </w:t>
      </w:r>
      <w:r>
        <w:rPr>
          <w:color w:val="000000"/>
          <w:spacing w:val="-2"/>
        </w:rPr>
        <w:br/>
      </w:r>
      <w:r>
        <w:rPr>
          <w:color w:val="000000"/>
          <w:spacing w:val="-2"/>
        </w:rPr>
        <w:tab/>
        <w:t>including attorneys' fees as to which the assigning Party</w:t>
      </w:r>
      <w:r>
        <w:rPr>
          <w:color w:val="000000"/>
          <w:spacing w:val="-2"/>
        </w:rPr>
        <w:t xml:space="preserve">'s transferee fails to indemnify, </w:t>
      </w:r>
      <w:r>
        <w:rPr>
          <w:color w:val="000000"/>
          <w:spacing w:val="-2"/>
        </w:rPr>
        <w:br/>
      </w:r>
      <w:r>
        <w:rPr>
          <w:color w:val="000000"/>
          <w:spacing w:val="-2"/>
        </w:rPr>
        <w:tab/>
      </w:r>
      <w:r>
        <w:rPr>
          <w:color w:val="000000"/>
          <w:spacing w:val="-3"/>
        </w:rPr>
        <w:t xml:space="preserve">defend, and hold harmless the other Party, its agents, employees and its successors, from </w:t>
      </w:r>
      <w:r>
        <w:rPr>
          <w:color w:val="000000"/>
          <w:spacing w:val="-3"/>
        </w:rPr>
        <w:br/>
      </w:r>
      <w:r>
        <w:rPr>
          <w:color w:val="000000"/>
          <w:spacing w:val="-3"/>
        </w:rPr>
        <w:tab/>
      </w:r>
      <w:r>
        <w:rPr>
          <w:color w:val="000000"/>
          <w:spacing w:val="-6"/>
        </w:rPr>
        <w:t xml:space="preserve">and against any loss, damage, liability , cost, suit, charge, expense (including reasonable </w:t>
      </w:r>
      <w:r>
        <w:rPr>
          <w:color w:val="000000"/>
          <w:spacing w:val="-6"/>
        </w:rPr>
        <w:br/>
      </w:r>
      <w:r>
        <w:rPr>
          <w:color w:val="000000"/>
          <w:spacing w:val="-6"/>
        </w:rPr>
        <w:tab/>
      </w:r>
      <w:r>
        <w:rPr>
          <w:color w:val="000000"/>
          <w:w w:val="102"/>
        </w:rPr>
        <w:t>attorney's fees) or cause of actio</w:t>
      </w:r>
      <w:r>
        <w:rPr>
          <w:color w:val="000000"/>
          <w:w w:val="102"/>
        </w:rPr>
        <w:t xml:space="preserve">n, incurred by the other Party as a result of said </w:t>
      </w:r>
      <w:r>
        <w:rPr>
          <w:color w:val="000000"/>
          <w:w w:val="102"/>
        </w:rPr>
        <w:br/>
      </w:r>
      <w:r>
        <w:rPr>
          <w:color w:val="000000"/>
          <w:w w:val="102"/>
        </w:rPr>
        <w:tab/>
      </w:r>
      <w:r>
        <w:rPr>
          <w:color w:val="000000"/>
          <w:spacing w:val="-6"/>
        </w:rPr>
        <w:t xml:space="preserve">assignment or as a result of any dispute between the assigning Party and its transferees, or </w:t>
      </w:r>
      <w:r>
        <w:rPr>
          <w:color w:val="000000"/>
          <w:spacing w:val="-6"/>
        </w:rPr>
        <w:br/>
      </w:r>
      <w:r>
        <w:rPr>
          <w:color w:val="000000"/>
          <w:spacing w:val="-6"/>
        </w:rPr>
        <w:tab/>
      </w:r>
      <w:r>
        <w:rPr>
          <w:color w:val="000000"/>
          <w:spacing w:val="-4"/>
        </w:rPr>
        <w:t xml:space="preserve">between any subsequent transferees, that arises from or relates to any assignment by the </w:t>
      </w:r>
      <w:r>
        <w:rPr>
          <w:color w:val="000000"/>
          <w:spacing w:val="-4"/>
        </w:rPr>
        <w:br/>
      </w:r>
      <w:r>
        <w:rPr>
          <w:color w:val="000000"/>
          <w:spacing w:val="-4"/>
        </w:rPr>
        <w:tab/>
      </w:r>
      <w:r>
        <w:rPr>
          <w:color w:val="000000"/>
          <w:spacing w:val="-5"/>
        </w:rPr>
        <w:t xml:space="preserve">assigning Party. </w:t>
      </w: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54D69">
      <w:pPr>
        <w:autoSpaceDE w:val="0"/>
        <w:autoSpaceDN w:val="0"/>
        <w:adjustRightInd w:val="0"/>
        <w:spacing w:before="224" w:line="230" w:lineRule="exact"/>
        <w:ind w:left="5989"/>
        <w:rPr>
          <w:color w:val="000000"/>
          <w:spacing w:val="-2"/>
          <w:sz w:val="20"/>
        </w:rPr>
      </w:pPr>
      <w:r>
        <w:rPr>
          <w:color w:val="000000"/>
          <w:spacing w:val="-2"/>
          <w:sz w:val="20"/>
        </w:rPr>
        <w:t xml:space="preserve">62 </w:t>
      </w:r>
    </w:p>
    <w:p w:rsidR="00B70703" w:rsidRDefault="00B70703">
      <w:pPr>
        <w:autoSpaceDE w:val="0"/>
        <w:autoSpaceDN w:val="0"/>
        <w:adjustRightInd w:val="0"/>
        <w:rPr>
          <w:color w:val="000000"/>
          <w:spacing w:val="-2"/>
          <w:sz w:val="20"/>
        </w:rPr>
        <w:sectPr w:rsidR="00B70703">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66" w:name="Pg67"/>
      <w:bookmarkEnd w:id="66"/>
    </w:p>
    <w:p w:rsidR="00B70703" w:rsidRDefault="00B70703">
      <w:pPr>
        <w:autoSpaceDE w:val="0"/>
        <w:autoSpaceDN w:val="0"/>
        <w:adjustRightInd w:val="0"/>
        <w:spacing w:line="560" w:lineRule="exact"/>
        <w:ind w:left="1368"/>
        <w:jc w:val="both"/>
        <w:rPr>
          <w:color w:val="000000"/>
          <w:spacing w:val="-2"/>
        </w:rPr>
      </w:pPr>
    </w:p>
    <w:p w:rsidR="00B70703" w:rsidRDefault="00B54D69">
      <w:pPr>
        <w:tabs>
          <w:tab w:val="left" w:pos="2016"/>
        </w:tabs>
        <w:autoSpaceDE w:val="0"/>
        <w:autoSpaceDN w:val="0"/>
        <w:adjustRightInd w:val="0"/>
        <w:spacing w:before="377" w:line="560" w:lineRule="exact"/>
        <w:ind w:left="1368" w:right="1527"/>
        <w:jc w:val="both"/>
        <w:rPr>
          <w:color w:val="000000"/>
          <w:spacing w:val="-2"/>
        </w:rPr>
      </w:pPr>
      <w:r>
        <w:rPr>
          <w:color w:val="000000"/>
          <w:spacing w:val="-1"/>
        </w:rPr>
        <w:t xml:space="preserve">16.8   This Agreement shall bind and inure to the benefit of the Parties to this Agreement, their </w:t>
      </w:r>
      <w:r>
        <w:rPr>
          <w:color w:val="000000"/>
          <w:spacing w:val="-1"/>
        </w:rPr>
        <w:br/>
      </w:r>
      <w:r>
        <w:rPr>
          <w:color w:val="000000"/>
          <w:spacing w:val="-1"/>
        </w:rPr>
        <w:tab/>
      </w:r>
      <w:r>
        <w:rPr>
          <w:color w:val="000000"/>
          <w:spacing w:val="-2"/>
        </w:rPr>
        <w:t xml:space="preserve">successors and permitted assigns. </w:t>
      </w:r>
    </w:p>
    <w:p w:rsidR="00B70703" w:rsidRDefault="00B70703">
      <w:pPr>
        <w:autoSpaceDE w:val="0"/>
        <w:autoSpaceDN w:val="0"/>
        <w:adjustRightInd w:val="0"/>
        <w:spacing w:line="276" w:lineRule="exact"/>
        <w:ind w:left="5245"/>
        <w:rPr>
          <w:color w:val="000000"/>
          <w:spacing w:val="-2"/>
        </w:rPr>
      </w:pPr>
    </w:p>
    <w:p w:rsidR="00B70703" w:rsidRDefault="00B54D69">
      <w:pPr>
        <w:autoSpaceDE w:val="0"/>
        <w:autoSpaceDN w:val="0"/>
        <w:adjustRightInd w:val="0"/>
        <w:spacing w:before="239" w:line="276" w:lineRule="exact"/>
        <w:ind w:left="5245"/>
        <w:rPr>
          <w:rFonts w:ascii="Times New Roman Bold" w:hAnsi="Times New Roman Bold"/>
          <w:color w:val="000000"/>
          <w:spacing w:val="-3"/>
        </w:rPr>
      </w:pPr>
      <w:r>
        <w:rPr>
          <w:rFonts w:ascii="Times New Roman Bold" w:hAnsi="Times New Roman Bold"/>
          <w:color w:val="000000"/>
          <w:spacing w:val="-3"/>
        </w:rPr>
        <w:t xml:space="preserve">ARTICLE XVII </w:t>
      </w:r>
    </w:p>
    <w:p w:rsidR="00B70703" w:rsidRDefault="00B54D69">
      <w:pPr>
        <w:autoSpaceDE w:val="0"/>
        <w:autoSpaceDN w:val="0"/>
        <w:adjustRightInd w:val="0"/>
        <w:spacing w:before="1" w:line="256" w:lineRule="exact"/>
        <w:ind w:left="5420"/>
        <w:rPr>
          <w:rFonts w:ascii="Times New Roman Bold" w:hAnsi="Times New Roman Bold"/>
          <w:color w:val="000000"/>
          <w:spacing w:val="-3"/>
        </w:rPr>
      </w:pPr>
      <w:r>
        <w:rPr>
          <w:rFonts w:ascii="Times New Roman Bold" w:hAnsi="Times New Roman Bold"/>
          <w:color w:val="000000"/>
          <w:spacing w:val="-3"/>
        </w:rPr>
        <w:t xml:space="preserve">APPROVAL </w:t>
      </w:r>
    </w:p>
    <w:p w:rsidR="00B70703" w:rsidRDefault="00B54D69">
      <w:pPr>
        <w:tabs>
          <w:tab w:val="left" w:pos="2016"/>
        </w:tabs>
        <w:autoSpaceDE w:val="0"/>
        <w:autoSpaceDN w:val="0"/>
        <w:adjustRightInd w:val="0"/>
        <w:spacing w:before="242" w:line="550" w:lineRule="exact"/>
        <w:ind w:left="1368" w:right="1199"/>
        <w:rPr>
          <w:color w:val="000000"/>
          <w:spacing w:val="-6"/>
        </w:rPr>
      </w:pPr>
      <w:r>
        <w:rPr>
          <w:color w:val="000000"/>
        </w:rPr>
        <w:t>17.1   National Gr</w:t>
      </w:r>
      <w:r>
        <w:rPr>
          <w:color w:val="000000"/>
        </w:rPr>
        <w:t xml:space="preserve">id shall file this Agreement with the appropriate regulatory authorities. If </w:t>
      </w:r>
      <w:r>
        <w:rPr>
          <w:color w:val="000000"/>
        </w:rPr>
        <w:br/>
      </w:r>
      <w:r>
        <w:rPr>
          <w:color w:val="000000"/>
        </w:rPr>
        <w:tab/>
      </w:r>
      <w:r>
        <w:rPr>
          <w:color w:val="000000"/>
          <w:spacing w:val="-4"/>
        </w:rPr>
        <w:t xml:space="preserve">any such regulatory body materially modifies the terms and conditions of this Agreement </w:t>
      </w:r>
      <w:r>
        <w:rPr>
          <w:color w:val="000000"/>
          <w:spacing w:val="-4"/>
        </w:rPr>
        <w:br/>
      </w:r>
      <w:r>
        <w:rPr>
          <w:color w:val="000000"/>
          <w:spacing w:val="-4"/>
        </w:rPr>
        <w:tab/>
      </w:r>
      <w:r>
        <w:rPr>
          <w:color w:val="000000"/>
          <w:spacing w:val="-1"/>
        </w:rPr>
        <w:t xml:space="preserve">and such modification(s) materially affect the benefits flowing to one or both of the </w:t>
      </w:r>
      <w:r>
        <w:rPr>
          <w:color w:val="000000"/>
          <w:spacing w:val="-1"/>
        </w:rPr>
        <w:br/>
      </w:r>
      <w:r>
        <w:rPr>
          <w:color w:val="000000"/>
          <w:spacing w:val="-1"/>
        </w:rPr>
        <w:tab/>
      </w:r>
      <w:r>
        <w:rPr>
          <w:color w:val="000000"/>
          <w:w w:val="102"/>
        </w:rPr>
        <w:t xml:space="preserve">Parties, the Parties agree to attempt in good faith to negotiate an amendment or </w:t>
      </w:r>
      <w:r>
        <w:rPr>
          <w:color w:val="000000"/>
          <w:w w:val="102"/>
        </w:rPr>
        <w:br/>
      </w:r>
      <w:r>
        <w:rPr>
          <w:color w:val="000000"/>
          <w:w w:val="102"/>
        </w:rPr>
        <w:tab/>
      </w:r>
      <w:r>
        <w:rPr>
          <w:color w:val="000000"/>
          <w:spacing w:val="-2"/>
        </w:rPr>
        <w:t xml:space="preserve">amendments to this Agreement or take other appropriate action(s) so as to put each Party in </w:t>
      </w:r>
      <w:r>
        <w:rPr>
          <w:color w:val="000000"/>
          <w:spacing w:val="-2"/>
        </w:rPr>
        <w:br/>
      </w:r>
      <w:r>
        <w:rPr>
          <w:color w:val="000000"/>
          <w:spacing w:val="-2"/>
        </w:rPr>
        <w:tab/>
        <w:t>effectively the same position in which the Parties would have been had such mo</w:t>
      </w:r>
      <w:r>
        <w:rPr>
          <w:color w:val="000000"/>
          <w:spacing w:val="-2"/>
        </w:rPr>
        <w:t xml:space="preserve">dification </w:t>
      </w:r>
      <w:r>
        <w:rPr>
          <w:color w:val="000000"/>
          <w:spacing w:val="-2"/>
        </w:rPr>
        <w:br/>
      </w:r>
      <w:r>
        <w:rPr>
          <w:color w:val="000000"/>
          <w:spacing w:val="-2"/>
        </w:rPr>
        <w:tab/>
      </w:r>
      <w:r>
        <w:rPr>
          <w:color w:val="000000"/>
          <w:spacing w:val="-4"/>
        </w:rPr>
        <w:t xml:space="preserve">not been made. In the event that, within sixty (60) Calendar Days or some other time period </w:t>
      </w:r>
      <w:r>
        <w:rPr>
          <w:color w:val="000000"/>
          <w:spacing w:val="-4"/>
        </w:rPr>
        <w:br/>
      </w:r>
      <w:r>
        <w:rPr>
          <w:color w:val="000000"/>
          <w:spacing w:val="-4"/>
        </w:rPr>
        <w:tab/>
      </w:r>
      <w:r>
        <w:rPr>
          <w:color w:val="000000"/>
          <w:spacing w:val="-2"/>
        </w:rPr>
        <w:t xml:space="preserve">mutually agreed upon by the Parties after such modification has been made, the Parties are </w:t>
      </w:r>
      <w:r>
        <w:rPr>
          <w:color w:val="000000"/>
          <w:spacing w:val="-2"/>
        </w:rPr>
        <w:br/>
      </w:r>
      <w:r>
        <w:rPr>
          <w:color w:val="000000"/>
          <w:spacing w:val="-2"/>
        </w:rPr>
        <w:tab/>
        <w:t>unable to reach agreement as to what, if any, amendments</w:t>
      </w:r>
      <w:r>
        <w:rPr>
          <w:color w:val="000000"/>
          <w:spacing w:val="-2"/>
        </w:rPr>
        <w:t xml:space="preserve"> are necessary and fail to take </w:t>
      </w:r>
      <w:r>
        <w:rPr>
          <w:color w:val="000000"/>
          <w:spacing w:val="-2"/>
        </w:rPr>
        <w:br/>
      </w:r>
      <w:r>
        <w:rPr>
          <w:color w:val="000000"/>
          <w:spacing w:val="-2"/>
        </w:rPr>
        <w:tab/>
        <w:t xml:space="preserve">other appropriate action to put each Party in effectively the same position in which the </w:t>
      </w:r>
      <w:r>
        <w:rPr>
          <w:color w:val="000000"/>
          <w:spacing w:val="-2"/>
        </w:rPr>
        <w:br/>
      </w:r>
      <w:r>
        <w:rPr>
          <w:color w:val="000000"/>
          <w:spacing w:val="-2"/>
        </w:rPr>
        <w:tab/>
      </w:r>
      <w:r>
        <w:rPr>
          <w:color w:val="000000"/>
          <w:spacing w:val="-5"/>
        </w:rPr>
        <w:t xml:space="preserve">Parties would have been had such modification not been made, then either Party shall have the </w:t>
      </w:r>
      <w:r>
        <w:rPr>
          <w:color w:val="000000"/>
          <w:spacing w:val="-5"/>
        </w:rPr>
        <w:br/>
      </w:r>
      <w:r>
        <w:rPr>
          <w:color w:val="000000"/>
          <w:spacing w:val="-5"/>
        </w:rPr>
        <w:tab/>
      </w:r>
      <w:r>
        <w:rPr>
          <w:color w:val="000000"/>
          <w:spacing w:val="-6"/>
        </w:rPr>
        <w:t>right to unilaterally terminate thi</w:t>
      </w:r>
      <w:r>
        <w:rPr>
          <w:color w:val="000000"/>
          <w:spacing w:val="-6"/>
        </w:rPr>
        <w:t xml:space="preserve">s Agreement. </w:t>
      </w:r>
    </w:p>
    <w:p w:rsidR="00B70703" w:rsidRDefault="00B70703">
      <w:pPr>
        <w:autoSpaceDE w:val="0"/>
        <w:autoSpaceDN w:val="0"/>
        <w:adjustRightInd w:val="0"/>
        <w:spacing w:line="276" w:lineRule="exact"/>
        <w:ind w:left="5197"/>
        <w:rPr>
          <w:color w:val="000000"/>
          <w:spacing w:val="-6"/>
        </w:rPr>
      </w:pPr>
    </w:p>
    <w:p w:rsidR="00B70703" w:rsidRDefault="00B54D69">
      <w:pPr>
        <w:autoSpaceDE w:val="0"/>
        <w:autoSpaceDN w:val="0"/>
        <w:adjustRightInd w:val="0"/>
        <w:spacing w:before="241" w:line="276" w:lineRule="exact"/>
        <w:ind w:left="5197"/>
        <w:rPr>
          <w:rFonts w:ascii="Times New Roman Bold" w:hAnsi="Times New Roman Bold"/>
          <w:color w:val="000000"/>
          <w:spacing w:val="-3"/>
        </w:rPr>
      </w:pPr>
      <w:r>
        <w:rPr>
          <w:rFonts w:ascii="Times New Roman Bold" w:hAnsi="Times New Roman Bold"/>
          <w:color w:val="000000"/>
          <w:spacing w:val="-3"/>
        </w:rPr>
        <w:t xml:space="preserve">ARTICLE XVIII </w:t>
      </w:r>
    </w:p>
    <w:p w:rsidR="00B70703" w:rsidRDefault="00B54D69">
      <w:pPr>
        <w:autoSpaceDE w:val="0"/>
        <w:autoSpaceDN w:val="0"/>
        <w:adjustRightInd w:val="0"/>
        <w:spacing w:before="4" w:line="276" w:lineRule="exact"/>
        <w:ind w:left="5581"/>
        <w:rPr>
          <w:rFonts w:ascii="Times New Roman Bold" w:hAnsi="Times New Roman Bold"/>
          <w:color w:val="000000"/>
          <w:spacing w:val="-3"/>
        </w:rPr>
      </w:pPr>
      <w:r>
        <w:rPr>
          <w:rFonts w:ascii="Times New Roman Bold" w:hAnsi="Times New Roman Bold"/>
          <w:color w:val="000000"/>
          <w:spacing w:val="-3"/>
        </w:rPr>
        <w:t xml:space="preserve">WAIVER </w:t>
      </w:r>
    </w:p>
    <w:p w:rsidR="00B70703" w:rsidRDefault="00B54D69">
      <w:pPr>
        <w:tabs>
          <w:tab w:val="left" w:pos="2016"/>
        </w:tabs>
        <w:autoSpaceDE w:val="0"/>
        <w:autoSpaceDN w:val="0"/>
        <w:adjustRightInd w:val="0"/>
        <w:spacing w:before="50" w:line="560" w:lineRule="exact"/>
        <w:ind w:left="1368" w:right="1927"/>
        <w:jc w:val="both"/>
        <w:rPr>
          <w:color w:val="000000"/>
          <w:spacing w:val="-3"/>
        </w:rPr>
      </w:pPr>
      <w:r>
        <w:rPr>
          <w:color w:val="000000"/>
        </w:rPr>
        <w:t xml:space="preserve">18.1   No provision of this Agreement may be waived except by mutual agreement of the </w:t>
      </w:r>
      <w:r>
        <w:rPr>
          <w:color w:val="000000"/>
        </w:rPr>
        <w:br/>
      </w:r>
      <w:r>
        <w:rPr>
          <w:color w:val="000000"/>
        </w:rPr>
        <w:tab/>
      </w:r>
      <w:r>
        <w:rPr>
          <w:color w:val="000000"/>
          <w:spacing w:val="-3"/>
        </w:rPr>
        <w:t xml:space="preserve">Parties as expressed in writing and signed by both Parties. </w:t>
      </w:r>
    </w:p>
    <w:p w:rsidR="00B70703" w:rsidRDefault="00B54D69">
      <w:pPr>
        <w:tabs>
          <w:tab w:val="left" w:pos="2016"/>
        </w:tabs>
        <w:autoSpaceDE w:val="0"/>
        <w:autoSpaceDN w:val="0"/>
        <w:adjustRightInd w:val="0"/>
        <w:spacing w:before="297" w:line="540" w:lineRule="exact"/>
        <w:ind w:left="1368" w:right="1494"/>
        <w:jc w:val="both"/>
        <w:rPr>
          <w:color w:val="000000"/>
          <w:spacing w:val="-4"/>
        </w:rPr>
      </w:pPr>
      <w:r>
        <w:rPr>
          <w:color w:val="000000"/>
          <w:spacing w:val="-3"/>
        </w:rPr>
        <w:t xml:space="preserve">18.2   Any waiver that is not in writing and signed by both Parties shall be null and void from its </w:t>
      </w:r>
      <w:r>
        <w:rPr>
          <w:color w:val="000000"/>
          <w:spacing w:val="-3"/>
        </w:rPr>
        <w:br/>
      </w:r>
      <w:r>
        <w:rPr>
          <w:color w:val="000000"/>
          <w:spacing w:val="-3"/>
        </w:rPr>
        <w:tab/>
      </w:r>
      <w:r>
        <w:rPr>
          <w:color w:val="000000"/>
          <w:spacing w:val="-4"/>
        </w:rPr>
        <w:t xml:space="preserve">inception. </w:t>
      </w: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70703">
      <w:pPr>
        <w:autoSpaceDE w:val="0"/>
        <w:autoSpaceDN w:val="0"/>
        <w:adjustRightInd w:val="0"/>
        <w:spacing w:line="230" w:lineRule="exact"/>
        <w:ind w:left="5989"/>
        <w:rPr>
          <w:color w:val="000000"/>
          <w:spacing w:val="-4"/>
        </w:rPr>
      </w:pPr>
    </w:p>
    <w:p w:rsidR="00B70703" w:rsidRDefault="00B54D69">
      <w:pPr>
        <w:autoSpaceDE w:val="0"/>
        <w:autoSpaceDN w:val="0"/>
        <w:adjustRightInd w:val="0"/>
        <w:spacing w:before="87" w:line="230" w:lineRule="exact"/>
        <w:ind w:left="5989"/>
        <w:rPr>
          <w:color w:val="000000"/>
          <w:spacing w:val="-2"/>
          <w:sz w:val="20"/>
        </w:rPr>
      </w:pPr>
      <w:r>
        <w:rPr>
          <w:color w:val="000000"/>
          <w:spacing w:val="-2"/>
          <w:sz w:val="20"/>
        </w:rPr>
        <w:t xml:space="preserve">63 </w:t>
      </w:r>
    </w:p>
    <w:p w:rsidR="00B70703" w:rsidRDefault="00B70703">
      <w:pPr>
        <w:autoSpaceDE w:val="0"/>
        <w:autoSpaceDN w:val="0"/>
        <w:adjustRightInd w:val="0"/>
        <w:rPr>
          <w:color w:val="000000"/>
          <w:spacing w:val="-2"/>
          <w:sz w:val="20"/>
        </w:rPr>
        <w:sectPr w:rsidR="00B70703">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67" w:name="Pg68"/>
      <w:bookmarkEnd w:id="67"/>
    </w:p>
    <w:p w:rsidR="00B70703" w:rsidRDefault="00B70703">
      <w:pPr>
        <w:autoSpaceDE w:val="0"/>
        <w:autoSpaceDN w:val="0"/>
        <w:adjustRightInd w:val="0"/>
        <w:spacing w:line="560" w:lineRule="exact"/>
        <w:ind w:left="1368"/>
        <w:rPr>
          <w:color w:val="000000"/>
          <w:spacing w:val="-2"/>
        </w:rPr>
      </w:pPr>
    </w:p>
    <w:p w:rsidR="00B70703" w:rsidRDefault="00B54D69">
      <w:pPr>
        <w:tabs>
          <w:tab w:val="left" w:pos="2016"/>
        </w:tabs>
        <w:autoSpaceDE w:val="0"/>
        <w:autoSpaceDN w:val="0"/>
        <w:adjustRightInd w:val="0"/>
        <w:spacing w:before="377" w:line="560" w:lineRule="exact"/>
        <w:ind w:left="1368" w:right="1952"/>
        <w:rPr>
          <w:color w:val="000000"/>
          <w:spacing w:val="-7"/>
        </w:rPr>
      </w:pPr>
      <w:r>
        <w:rPr>
          <w:color w:val="000000"/>
          <w:spacing w:val="-3"/>
        </w:rPr>
        <w:t xml:space="preserve">18.3   No express waiver in any specific instance as provided in a required writing shall be </w:t>
      </w:r>
      <w:r>
        <w:rPr>
          <w:color w:val="000000"/>
          <w:spacing w:val="-3"/>
        </w:rPr>
        <w:br/>
      </w:r>
      <w:r>
        <w:rPr>
          <w:color w:val="000000"/>
          <w:spacing w:val="-3"/>
        </w:rPr>
        <w:tab/>
      </w:r>
      <w:r>
        <w:rPr>
          <w:color w:val="000000"/>
          <w:spacing w:val="-6"/>
        </w:rPr>
        <w:t xml:space="preserve">construed as a waiver of future instances unless specifically so provided in the required </w:t>
      </w:r>
      <w:r>
        <w:rPr>
          <w:color w:val="000000"/>
          <w:spacing w:val="-6"/>
        </w:rPr>
        <w:br/>
      </w:r>
      <w:r>
        <w:rPr>
          <w:color w:val="000000"/>
          <w:spacing w:val="-6"/>
        </w:rPr>
        <w:tab/>
      </w:r>
      <w:r>
        <w:rPr>
          <w:color w:val="000000"/>
          <w:spacing w:val="-7"/>
        </w:rPr>
        <w:t xml:space="preserve">writing. </w:t>
      </w:r>
    </w:p>
    <w:p w:rsidR="00B70703" w:rsidRDefault="00B54D69">
      <w:pPr>
        <w:tabs>
          <w:tab w:val="left" w:pos="2016"/>
        </w:tabs>
        <w:autoSpaceDE w:val="0"/>
        <w:autoSpaceDN w:val="0"/>
        <w:adjustRightInd w:val="0"/>
        <w:spacing w:before="289" w:line="550" w:lineRule="exact"/>
        <w:ind w:left="1368" w:right="1575"/>
        <w:rPr>
          <w:color w:val="000000"/>
          <w:spacing w:val="-4"/>
        </w:rPr>
      </w:pPr>
      <w:r>
        <w:rPr>
          <w:color w:val="000000"/>
          <w:spacing w:val="-3"/>
        </w:rPr>
        <w:t xml:space="preserve">18.4   No express waiver of any specific default shall be deemed a waiver of any other default </w:t>
      </w:r>
      <w:r>
        <w:rPr>
          <w:color w:val="000000"/>
          <w:spacing w:val="-3"/>
        </w:rPr>
        <w:br/>
      </w:r>
      <w:r>
        <w:rPr>
          <w:color w:val="000000"/>
          <w:spacing w:val="-3"/>
        </w:rPr>
        <w:tab/>
      </w:r>
      <w:r>
        <w:rPr>
          <w:color w:val="000000"/>
          <w:spacing w:val="-3"/>
        </w:rPr>
        <w:t xml:space="preserve">whether or not similar to the default waived, or a continuing waiver of any other right or </w:t>
      </w:r>
      <w:r>
        <w:rPr>
          <w:color w:val="000000"/>
          <w:spacing w:val="-3"/>
        </w:rPr>
        <w:br/>
      </w:r>
      <w:r>
        <w:rPr>
          <w:color w:val="000000"/>
          <w:spacing w:val="-3"/>
        </w:rPr>
        <w:tab/>
      </w:r>
      <w:r>
        <w:rPr>
          <w:color w:val="000000"/>
          <w:spacing w:val="-4"/>
        </w:rPr>
        <w:t xml:space="preserve">default by a Party. </w:t>
      </w:r>
    </w:p>
    <w:p w:rsidR="00B70703" w:rsidRDefault="00B70703">
      <w:pPr>
        <w:autoSpaceDE w:val="0"/>
        <w:autoSpaceDN w:val="0"/>
        <w:adjustRightInd w:val="0"/>
        <w:spacing w:line="276" w:lineRule="exact"/>
        <w:ind w:left="1368"/>
        <w:rPr>
          <w:color w:val="000000"/>
          <w:spacing w:val="-4"/>
        </w:rPr>
      </w:pPr>
    </w:p>
    <w:p w:rsidR="00B70703" w:rsidRDefault="00B70703">
      <w:pPr>
        <w:autoSpaceDE w:val="0"/>
        <w:autoSpaceDN w:val="0"/>
        <w:adjustRightInd w:val="0"/>
        <w:spacing w:line="276" w:lineRule="exact"/>
        <w:ind w:left="1368"/>
        <w:rPr>
          <w:color w:val="000000"/>
          <w:spacing w:val="-4"/>
        </w:rPr>
      </w:pPr>
    </w:p>
    <w:p w:rsidR="00B70703" w:rsidRDefault="00B54D69">
      <w:pPr>
        <w:autoSpaceDE w:val="0"/>
        <w:autoSpaceDN w:val="0"/>
        <w:adjustRightInd w:val="0"/>
        <w:spacing w:before="5" w:line="276" w:lineRule="exact"/>
        <w:ind w:left="1368"/>
        <w:rPr>
          <w:color w:val="000000"/>
          <w:w w:val="102"/>
        </w:rPr>
      </w:pPr>
      <w:r>
        <w:rPr>
          <w:color w:val="000000"/>
          <w:w w:val="102"/>
        </w:rPr>
        <w:t xml:space="preserve">18.5   The failure of either Party to insist in any one or more instances upon the strict </w:t>
      </w:r>
    </w:p>
    <w:p w:rsidR="00B70703" w:rsidRDefault="00B54D69">
      <w:pPr>
        <w:autoSpaceDE w:val="0"/>
        <w:autoSpaceDN w:val="0"/>
        <w:adjustRightInd w:val="0"/>
        <w:spacing w:before="38" w:line="550" w:lineRule="exact"/>
        <w:ind w:left="2016" w:right="1835"/>
        <w:rPr>
          <w:color w:val="000000"/>
          <w:spacing w:val="-3"/>
        </w:rPr>
      </w:pPr>
      <w:r>
        <w:rPr>
          <w:color w:val="000000"/>
          <w:spacing w:val="-5"/>
        </w:rPr>
        <w:t>performance of any of the provisions of this Agre</w:t>
      </w:r>
      <w:r>
        <w:rPr>
          <w:color w:val="000000"/>
          <w:spacing w:val="-5"/>
        </w:rPr>
        <w:t xml:space="preserve">ement, or to exercise any right herein, </w:t>
      </w:r>
      <w:r>
        <w:rPr>
          <w:color w:val="000000"/>
          <w:spacing w:val="-2"/>
        </w:rPr>
        <w:t xml:space="preserve">shall not be construed as a waiver or relinquishment for the future of such strict </w:t>
      </w:r>
      <w:r>
        <w:rPr>
          <w:color w:val="000000"/>
          <w:spacing w:val="-2"/>
        </w:rPr>
        <w:br/>
      </w:r>
      <w:r>
        <w:rPr>
          <w:color w:val="000000"/>
          <w:spacing w:val="-3"/>
        </w:rPr>
        <w:t xml:space="preserve">performance of such provision or the exercise of such right. </w:t>
      </w:r>
    </w:p>
    <w:p w:rsidR="00B70703" w:rsidRDefault="00B70703">
      <w:pPr>
        <w:autoSpaceDE w:val="0"/>
        <w:autoSpaceDN w:val="0"/>
        <w:adjustRightInd w:val="0"/>
        <w:spacing w:line="276" w:lineRule="exact"/>
        <w:ind w:left="5290"/>
        <w:rPr>
          <w:color w:val="000000"/>
          <w:spacing w:val="-3"/>
        </w:rPr>
      </w:pPr>
    </w:p>
    <w:p w:rsidR="00B70703" w:rsidRDefault="00B54D69">
      <w:pPr>
        <w:autoSpaceDE w:val="0"/>
        <w:autoSpaceDN w:val="0"/>
        <w:adjustRightInd w:val="0"/>
        <w:spacing w:before="241"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XIX </w:t>
      </w:r>
    </w:p>
    <w:p w:rsidR="00B70703" w:rsidRDefault="00B54D69">
      <w:pPr>
        <w:autoSpaceDE w:val="0"/>
        <w:autoSpaceDN w:val="0"/>
        <w:adjustRightInd w:val="0"/>
        <w:spacing w:before="4" w:line="276" w:lineRule="exact"/>
        <w:ind w:left="4016"/>
        <w:rPr>
          <w:rFonts w:ascii="Times New Roman Bold" w:hAnsi="Times New Roman Bold"/>
          <w:color w:val="000000"/>
          <w:spacing w:val="-3"/>
        </w:rPr>
      </w:pPr>
      <w:r>
        <w:rPr>
          <w:rFonts w:ascii="Times New Roman Bold" w:hAnsi="Times New Roman Bold"/>
          <w:color w:val="000000"/>
          <w:spacing w:val="-3"/>
        </w:rPr>
        <w:t xml:space="preserve">AMENDMENT AND MODIFICATION </w:t>
      </w:r>
    </w:p>
    <w:p w:rsidR="00B70703" w:rsidRDefault="00B54D69">
      <w:pPr>
        <w:tabs>
          <w:tab w:val="left" w:pos="2016"/>
        </w:tabs>
        <w:autoSpaceDE w:val="0"/>
        <w:autoSpaceDN w:val="0"/>
        <w:adjustRightInd w:val="0"/>
        <w:spacing w:before="106" w:line="540" w:lineRule="exact"/>
        <w:ind w:left="1368" w:right="1957"/>
        <w:jc w:val="both"/>
        <w:rPr>
          <w:color w:val="000000"/>
          <w:spacing w:val="-4"/>
        </w:rPr>
      </w:pPr>
      <w:r>
        <w:rPr>
          <w:color w:val="000000"/>
          <w:spacing w:val="-3"/>
        </w:rPr>
        <w:t xml:space="preserve">19.1   This Agreement may be amended or modified if the amendment or modification is in </w:t>
      </w:r>
      <w:r>
        <w:rPr>
          <w:color w:val="000000"/>
          <w:spacing w:val="-3"/>
        </w:rPr>
        <w:br/>
      </w:r>
      <w:r>
        <w:rPr>
          <w:color w:val="000000"/>
          <w:spacing w:val="-3"/>
        </w:rPr>
        <w:tab/>
      </w:r>
      <w:r>
        <w:rPr>
          <w:color w:val="000000"/>
          <w:spacing w:val="-4"/>
        </w:rPr>
        <w:t xml:space="preserve">writing and executed by both Parties. </w:t>
      </w:r>
    </w:p>
    <w:p w:rsidR="00B70703" w:rsidRDefault="00B54D69">
      <w:pPr>
        <w:tabs>
          <w:tab w:val="left" w:pos="2016"/>
        </w:tabs>
        <w:autoSpaceDE w:val="0"/>
        <w:autoSpaceDN w:val="0"/>
        <w:adjustRightInd w:val="0"/>
        <w:spacing w:before="204" w:line="560" w:lineRule="exact"/>
        <w:ind w:left="1368" w:right="1414"/>
        <w:rPr>
          <w:color w:val="000000"/>
          <w:spacing w:val="-3"/>
        </w:rPr>
      </w:pPr>
      <w:r>
        <w:rPr>
          <w:color w:val="000000"/>
          <w:spacing w:val="-3"/>
        </w:rPr>
        <w:t xml:space="preserve">19.2   No express amendment or modification in any specific instance as provided herein shall be </w:t>
      </w:r>
      <w:r>
        <w:rPr>
          <w:color w:val="000000"/>
          <w:spacing w:val="-3"/>
        </w:rPr>
        <w:br/>
      </w:r>
      <w:r>
        <w:rPr>
          <w:color w:val="000000"/>
          <w:spacing w:val="-3"/>
        </w:rPr>
        <w:tab/>
      </w:r>
      <w:r>
        <w:rPr>
          <w:color w:val="000000"/>
          <w:spacing w:val="-2"/>
        </w:rPr>
        <w:t>construed as an amendment or</w:t>
      </w:r>
      <w:r>
        <w:rPr>
          <w:color w:val="000000"/>
          <w:spacing w:val="-2"/>
        </w:rPr>
        <w:t xml:space="preserve"> modification of future instances, unless specifically so </w:t>
      </w:r>
      <w:r>
        <w:rPr>
          <w:color w:val="000000"/>
          <w:spacing w:val="-2"/>
        </w:rPr>
        <w:br/>
      </w:r>
      <w:r>
        <w:rPr>
          <w:color w:val="000000"/>
          <w:spacing w:val="-2"/>
        </w:rPr>
        <w:tab/>
      </w:r>
      <w:r>
        <w:rPr>
          <w:color w:val="000000"/>
          <w:spacing w:val="-3"/>
        </w:rPr>
        <w:t xml:space="preserve">provided in the required writing. </w:t>
      </w:r>
    </w:p>
    <w:p w:rsidR="00B70703" w:rsidRDefault="00B54D69">
      <w:pPr>
        <w:tabs>
          <w:tab w:val="left" w:pos="2016"/>
        </w:tabs>
        <w:autoSpaceDE w:val="0"/>
        <w:autoSpaceDN w:val="0"/>
        <w:adjustRightInd w:val="0"/>
        <w:spacing w:before="292" w:line="546" w:lineRule="exact"/>
        <w:ind w:left="1368" w:right="1412"/>
        <w:rPr>
          <w:color w:val="000000"/>
          <w:spacing w:val="-6"/>
        </w:rPr>
      </w:pPr>
      <w:r>
        <w:rPr>
          <w:color w:val="000000"/>
          <w:spacing w:val="-2"/>
        </w:rPr>
        <w:t xml:space="preserve">19.3    Except as provided for in Section 10.5, nothing in this Agreement shall be construed as </w:t>
      </w:r>
      <w:r>
        <w:rPr>
          <w:color w:val="000000"/>
          <w:spacing w:val="-2"/>
        </w:rPr>
        <w:br/>
      </w:r>
      <w:r>
        <w:rPr>
          <w:color w:val="000000"/>
          <w:spacing w:val="-2"/>
        </w:rPr>
        <w:tab/>
        <w:t>affecting in any way the right of National Grid to unilaterally</w:t>
      </w:r>
      <w:r>
        <w:rPr>
          <w:color w:val="000000"/>
          <w:spacing w:val="-2"/>
        </w:rPr>
        <w:t xml:space="preserve"> make application to FERC </w:t>
      </w:r>
      <w:r>
        <w:rPr>
          <w:color w:val="000000"/>
          <w:spacing w:val="-2"/>
        </w:rPr>
        <w:br/>
      </w:r>
      <w:r>
        <w:rPr>
          <w:color w:val="000000"/>
          <w:spacing w:val="-2"/>
        </w:rPr>
        <w:tab/>
      </w:r>
      <w:r>
        <w:rPr>
          <w:color w:val="000000"/>
          <w:spacing w:val="-6"/>
        </w:rPr>
        <w:t xml:space="preserve">(or any successor agency) for a change in rates, terms and conditions, charges, classifications </w:t>
      </w:r>
      <w:r>
        <w:rPr>
          <w:color w:val="000000"/>
          <w:spacing w:val="-6"/>
        </w:rPr>
        <w:br/>
      </w:r>
      <w:r>
        <w:rPr>
          <w:color w:val="000000"/>
          <w:spacing w:val="-6"/>
        </w:rPr>
        <w:tab/>
        <w:t xml:space="preserve">of service, rule or regulation under Section 205, of the Federal Power Act and pursuant to </w:t>
      </w:r>
    </w:p>
    <w:p w:rsidR="00B70703" w:rsidRDefault="00B70703">
      <w:pPr>
        <w:autoSpaceDE w:val="0"/>
        <w:autoSpaceDN w:val="0"/>
        <w:adjustRightInd w:val="0"/>
        <w:spacing w:line="230" w:lineRule="exact"/>
        <w:ind w:left="5989"/>
        <w:rPr>
          <w:color w:val="000000"/>
          <w:spacing w:val="-6"/>
        </w:rPr>
      </w:pPr>
    </w:p>
    <w:p w:rsidR="00B70703" w:rsidRDefault="00B70703">
      <w:pPr>
        <w:autoSpaceDE w:val="0"/>
        <w:autoSpaceDN w:val="0"/>
        <w:adjustRightInd w:val="0"/>
        <w:spacing w:line="230" w:lineRule="exact"/>
        <w:ind w:left="5989"/>
        <w:rPr>
          <w:color w:val="000000"/>
          <w:spacing w:val="-6"/>
        </w:rPr>
      </w:pPr>
    </w:p>
    <w:p w:rsidR="00B70703" w:rsidRDefault="00B54D69">
      <w:pPr>
        <w:autoSpaceDE w:val="0"/>
        <w:autoSpaceDN w:val="0"/>
        <w:adjustRightInd w:val="0"/>
        <w:spacing w:before="196" w:line="230" w:lineRule="exact"/>
        <w:ind w:left="5989"/>
        <w:rPr>
          <w:color w:val="000000"/>
          <w:spacing w:val="-2"/>
          <w:sz w:val="20"/>
        </w:rPr>
      </w:pPr>
      <w:r>
        <w:rPr>
          <w:color w:val="000000"/>
          <w:spacing w:val="-2"/>
          <w:sz w:val="20"/>
        </w:rPr>
        <w:t xml:space="preserve">64 </w:t>
      </w:r>
    </w:p>
    <w:p w:rsidR="00B70703" w:rsidRDefault="00B70703">
      <w:pPr>
        <w:autoSpaceDE w:val="0"/>
        <w:autoSpaceDN w:val="0"/>
        <w:adjustRightInd w:val="0"/>
        <w:rPr>
          <w:color w:val="000000"/>
          <w:spacing w:val="-2"/>
          <w:sz w:val="20"/>
        </w:rPr>
        <w:sectPr w:rsidR="00B70703">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68" w:name="Pg69"/>
      <w:bookmarkEnd w:id="68"/>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67" w:line="276" w:lineRule="exact"/>
        <w:ind w:left="2016"/>
        <w:rPr>
          <w:color w:val="000000"/>
          <w:spacing w:val="-3"/>
        </w:rPr>
      </w:pPr>
      <w:r>
        <w:rPr>
          <w:color w:val="000000"/>
          <w:spacing w:val="-3"/>
        </w:rPr>
        <w:t xml:space="preserve">FERC's rules and regulations promulgated thereunder. </w:t>
      </w:r>
    </w:p>
    <w:p w:rsidR="00B70703" w:rsidRDefault="00B70703">
      <w:pPr>
        <w:autoSpaceDE w:val="0"/>
        <w:autoSpaceDN w:val="0"/>
        <w:adjustRightInd w:val="0"/>
        <w:spacing w:line="276" w:lineRule="exact"/>
        <w:ind w:left="5338"/>
        <w:rPr>
          <w:color w:val="000000"/>
          <w:spacing w:val="-3"/>
        </w:rPr>
      </w:pPr>
    </w:p>
    <w:p w:rsidR="00B70703" w:rsidRDefault="00B70703">
      <w:pPr>
        <w:autoSpaceDE w:val="0"/>
        <w:autoSpaceDN w:val="0"/>
        <w:adjustRightInd w:val="0"/>
        <w:spacing w:line="276" w:lineRule="exact"/>
        <w:ind w:left="5338"/>
        <w:rPr>
          <w:color w:val="000000"/>
          <w:spacing w:val="-3"/>
        </w:rPr>
      </w:pPr>
    </w:p>
    <w:p w:rsidR="00B70703" w:rsidRDefault="00B54D69">
      <w:pPr>
        <w:autoSpaceDE w:val="0"/>
        <w:autoSpaceDN w:val="0"/>
        <w:adjustRightInd w:val="0"/>
        <w:spacing w:before="12" w:line="276" w:lineRule="exact"/>
        <w:ind w:left="5338"/>
        <w:rPr>
          <w:rFonts w:ascii="Times New Roman Bold" w:hAnsi="Times New Roman Bold"/>
          <w:color w:val="000000"/>
          <w:spacing w:val="-3"/>
        </w:rPr>
      </w:pPr>
      <w:r>
        <w:rPr>
          <w:rFonts w:ascii="Times New Roman Bold" w:hAnsi="Times New Roman Bold"/>
          <w:color w:val="000000"/>
          <w:spacing w:val="-3"/>
        </w:rPr>
        <w:t xml:space="preserve">ARTICLE XX </w:t>
      </w:r>
    </w:p>
    <w:p w:rsidR="00B70703" w:rsidRDefault="00B54D69">
      <w:pPr>
        <w:autoSpaceDE w:val="0"/>
        <w:autoSpaceDN w:val="0"/>
        <w:adjustRightInd w:val="0"/>
        <w:spacing w:before="4" w:line="276" w:lineRule="exact"/>
        <w:ind w:left="5017"/>
        <w:rPr>
          <w:rFonts w:ascii="Times New Roman Bold" w:hAnsi="Times New Roman Bold"/>
          <w:color w:val="000000"/>
          <w:spacing w:val="-3"/>
        </w:rPr>
      </w:pPr>
      <w:r>
        <w:rPr>
          <w:rFonts w:ascii="Times New Roman Bold" w:hAnsi="Times New Roman Bold"/>
          <w:color w:val="000000"/>
          <w:spacing w:val="-3"/>
        </w:rPr>
        <w:t xml:space="preserve">GOVERNING LAW </w:t>
      </w:r>
    </w:p>
    <w:p w:rsidR="00B70703" w:rsidRDefault="00B54D69">
      <w:pPr>
        <w:tabs>
          <w:tab w:val="left" w:pos="2016"/>
        </w:tabs>
        <w:autoSpaceDE w:val="0"/>
        <w:autoSpaceDN w:val="0"/>
        <w:adjustRightInd w:val="0"/>
        <w:spacing w:before="58" w:line="550" w:lineRule="exact"/>
        <w:ind w:left="1368" w:right="1618"/>
        <w:rPr>
          <w:color w:val="000000"/>
          <w:spacing w:val="-7"/>
        </w:rPr>
      </w:pPr>
      <w:r>
        <w:rPr>
          <w:color w:val="000000"/>
          <w:spacing w:val="-2"/>
        </w:rPr>
        <w:t xml:space="preserve">20.1   This Agreement and the rights and obligations of the Parties to this Agreement shall be </w:t>
      </w:r>
      <w:r>
        <w:rPr>
          <w:color w:val="000000"/>
          <w:spacing w:val="-2"/>
        </w:rPr>
        <w:br/>
      </w:r>
      <w:r>
        <w:rPr>
          <w:color w:val="000000"/>
          <w:spacing w:val="-2"/>
        </w:rPr>
        <w:tab/>
      </w:r>
      <w:r>
        <w:rPr>
          <w:color w:val="000000"/>
          <w:spacing w:val="-6"/>
        </w:rPr>
        <w:t>governed by and construed in accordance with the laws of the State of New Yo</w:t>
      </w:r>
      <w:r>
        <w:rPr>
          <w:color w:val="000000"/>
          <w:spacing w:val="-6"/>
        </w:rPr>
        <w:t xml:space="preserve">rk, without </w:t>
      </w:r>
      <w:r>
        <w:rPr>
          <w:color w:val="000000"/>
          <w:spacing w:val="-6"/>
        </w:rPr>
        <w:br/>
      </w:r>
      <w:r>
        <w:rPr>
          <w:color w:val="000000"/>
          <w:spacing w:val="-6"/>
        </w:rPr>
        <w:tab/>
      </w:r>
      <w:r>
        <w:rPr>
          <w:color w:val="000000"/>
          <w:spacing w:val="-7"/>
        </w:rPr>
        <w:t xml:space="preserve">giving effect to the conflict of laws principles thereof. </w:t>
      </w:r>
    </w:p>
    <w:p w:rsidR="00B70703" w:rsidRDefault="00B54D69">
      <w:pPr>
        <w:tabs>
          <w:tab w:val="left" w:pos="2016"/>
        </w:tabs>
        <w:autoSpaceDE w:val="0"/>
        <w:autoSpaceDN w:val="0"/>
        <w:adjustRightInd w:val="0"/>
        <w:spacing w:before="330" w:line="550" w:lineRule="exact"/>
        <w:ind w:left="1368" w:right="1720"/>
        <w:rPr>
          <w:color w:val="000000"/>
        </w:rPr>
      </w:pPr>
      <w:r>
        <w:rPr>
          <w:color w:val="000000"/>
        </w:rPr>
        <w:t xml:space="preserve">20.2   Municipal and National Grid agree that National Grid shall file this Agreement with </w:t>
      </w:r>
      <w:r>
        <w:rPr>
          <w:color w:val="000000"/>
        </w:rPr>
        <w:br/>
      </w:r>
      <w:r>
        <w:rPr>
          <w:color w:val="000000"/>
        </w:rPr>
        <w:tab/>
        <w:t xml:space="preserve">FERC for approval under the Federal Power Act, provided that nothing in this </w:t>
      </w:r>
      <w:r>
        <w:rPr>
          <w:color w:val="000000"/>
        </w:rPr>
        <w:br/>
      </w:r>
      <w:r>
        <w:rPr>
          <w:color w:val="000000"/>
        </w:rPr>
        <w:tab/>
      </w:r>
      <w:r>
        <w:rPr>
          <w:color w:val="000000"/>
        </w:rPr>
        <w:t xml:space="preserve">Agreement shall cause Municipal to become subject to the jurisdiction of FERC. </w:t>
      </w:r>
    </w:p>
    <w:p w:rsidR="00B70703" w:rsidRDefault="00B70703">
      <w:pPr>
        <w:autoSpaceDE w:val="0"/>
        <w:autoSpaceDN w:val="0"/>
        <w:adjustRightInd w:val="0"/>
        <w:spacing w:line="276" w:lineRule="exact"/>
        <w:ind w:left="1368"/>
        <w:rPr>
          <w:color w:val="000000"/>
        </w:rPr>
      </w:pPr>
    </w:p>
    <w:p w:rsidR="00B70703" w:rsidRDefault="00B54D69">
      <w:pPr>
        <w:autoSpaceDE w:val="0"/>
        <w:autoSpaceDN w:val="0"/>
        <w:adjustRightInd w:val="0"/>
        <w:spacing w:before="241" w:line="276" w:lineRule="exact"/>
        <w:ind w:left="1368"/>
        <w:rPr>
          <w:color w:val="000000"/>
          <w:spacing w:val="-1"/>
        </w:rPr>
      </w:pPr>
      <w:r>
        <w:rPr>
          <w:color w:val="000000"/>
          <w:spacing w:val="-1"/>
        </w:rPr>
        <w:t xml:space="preserve">20.3   Municipal and National Grid waive personal service by manual delivery and agree that </w:t>
      </w:r>
    </w:p>
    <w:p w:rsidR="00B70703" w:rsidRDefault="00B54D69">
      <w:pPr>
        <w:autoSpaceDE w:val="0"/>
        <w:autoSpaceDN w:val="0"/>
        <w:adjustRightInd w:val="0"/>
        <w:spacing w:before="61" w:line="546" w:lineRule="exact"/>
        <w:ind w:left="2016" w:right="1331"/>
        <w:rPr>
          <w:color w:val="000000"/>
          <w:spacing w:val="-5"/>
        </w:rPr>
      </w:pPr>
      <w:r>
        <w:rPr>
          <w:color w:val="000000"/>
          <w:spacing w:val="-3"/>
        </w:rPr>
        <w:t xml:space="preserve">service of process on Municipal or National Grid in any action concerning or arising out of </w:t>
      </w:r>
      <w:r>
        <w:rPr>
          <w:color w:val="000000"/>
          <w:spacing w:val="-3"/>
        </w:rPr>
        <w:br/>
      </w:r>
      <w:r>
        <w:rPr>
          <w:color w:val="000000"/>
          <w:spacing w:val="-6"/>
        </w:rPr>
        <w:t xml:space="preserve">this Agreement may be made by registered or certified mail, return receipt requested, </w:t>
      </w:r>
      <w:r>
        <w:rPr>
          <w:color w:val="000000"/>
          <w:spacing w:val="-6"/>
        </w:rPr>
        <w:br/>
      </w:r>
      <w:r>
        <w:rPr>
          <w:color w:val="000000"/>
          <w:spacing w:val="-4"/>
        </w:rPr>
        <w:t>delivered to Municipal or National Grid at the addresses set forth in Articl</w:t>
      </w:r>
      <w:r>
        <w:rPr>
          <w:color w:val="000000"/>
          <w:spacing w:val="-4"/>
        </w:rPr>
        <w:t xml:space="preserve">e XI of this </w:t>
      </w:r>
      <w:r>
        <w:rPr>
          <w:color w:val="000000"/>
          <w:spacing w:val="-4"/>
        </w:rPr>
        <w:br/>
      </w:r>
      <w:r>
        <w:rPr>
          <w:color w:val="000000"/>
          <w:spacing w:val="-5"/>
        </w:rPr>
        <w:t xml:space="preserve">Agreement. </w:t>
      </w:r>
    </w:p>
    <w:p w:rsidR="00B70703" w:rsidRDefault="00B70703">
      <w:pPr>
        <w:autoSpaceDE w:val="0"/>
        <w:autoSpaceDN w:val="0"/>
        <w:adjustRightInd w:val="0"/>
        <w:spacing w:line="276" w:lineRule="exact"/>
        <w:ind w:left="1368"/>
        <w:rPr>
          <w:color w:val="000000"/>
          <w:spacing w:val="-5"/>
        </w:rPr>
      </w:pPr>
    </w:p>
    <w:p w:rsidR="00B70703" w:rsidRDefault="00B54D69">
      <w:pPr>
        <w:autoSpaceDE w:val="0"/>
        <w:autoSpaceDN w:val="0"/>
        <w:adjustRightInd w:val="0"/>
        <w:spacing w:before="242" w:line="276" w:lineRule="exact"/>
        <w:ind w:left="1368"/>
        <w:rPr>
          <w:color w:val="000000"/>
          <w:spacing w:val="-1"/>
        </w:rPr>
      </w:pPr>
      <w:r>
        <w:rPr>
          <w:color w:val="000000"/>
          <w:spacing w:val="-1"/>
        </w:rPr>
        <w:t xml:space="preserve">20.4   This Agreement is subject to all Applicable Laws and Regulations. </w:t>
      </w:r>
    </w:p>
    <w:p w:rsidR="00B70703" w:rsidRDefault="00B54D69">
      <w:pPr>
        <w:tabs>
          <w:tab w:val="left" w:pos="2016"/>
        </w:tabs>
        <w:autoSpaceDE w:val="0"/>
        <w:autoSpaceDN w:val="0"/>
        <w:adjustRightInd w:val="0"/>
        <w:spacing w:before="330" w:line="560" w:lineRule="exact"/>
        <w:ind w:left="1368" w:right="1691"/>
        <w:jc w:val="both"/>
        <w:rPr>
          <w:color w:val="000000"/>
          <w:spacing w:val="-2"/>
        </w:rPr>
      </w:pPr>
      <w:r>
        <w:rPr>
          <w:color w:val="000000"/>
          <w:spacing w:val="-1"/>
        </w:rPr>
        <w:t xml:space="preserve">20.5   Each Party expressly reserves the right to seek changes in, appeal, or otherwise contest </w:t>
      </w:r>
      <w:r>
        <w:rPr>
          <w:color w:val="000000"/>
          <w:spacing w:val="-1"/>
        </w:rPr>
        <w:br/>
      </w:r>
      <w:r>
        <w:rPr>
          <w:color w:val="000000"/>
          <w:spacing w:val="-1"/>
        </w:rPr>
        <w:tab/>
      </w:r>
      <w:r>
        <w:rPr>
          <w:color w:val="000000"/>
          <w:spacing w:val="-2"/>
        </w:rPr>
        <w:t>any laws, orders, rules, or regulations of a Governmental</w:t>
      </w:r>
      <w:r>
        <w:rPr>
          <w:color w:val="000000"/>
          <w:spacing w:val="-2"/>
        </w:rPr>
        <w:t xml:space="preserve"> Authority. </w:t>
      </w:r>
    </w:p>
    <w:p w:rsidR="00B70703" w:rsidRDefault="00B70703">
      <w:pPr>
        <w:autoSpaceDE w:val="0"/>
        <w:autoSpaceDN w:val="0"/>
        <w:adjustRightInd w:val="0"/>
        <w:spacing w:line="276" w:lineRule="exact"/>
        <w:ind w:left="1368"/>
        <w:rPr>
          <w:color w:val="000000"/>
          <w:spacing w:val="-2"/>
        </w:rPr>
      </w:pPr>
    </w:p>
    <w:p w:rsidR="00B70703" w:rsidRDefault="00B54D69">
      <w:pPr>
        <w:tabs>
          <w:tab w:val="left" w:pos="2088"/>
        </w:tabs>
        <w:autoSpaceDE w:val="0"/>
        <w:autoSpaceDN w:val="0"/>
        <w:adjustRightInd w:val="0"/>
        <w:spacing w:before="219" w:line="276" w:lineRule="exact"/>
        <w:ind w:left="1368"/>
        <w:rPr>
          <w:color w:val="000000"/>
          <w:spacing w:val="-2"/>
        </w:rPr>
      </w:pPr>
      <w:r>
        <w:rPr>
          <w:color w:val="000000"/>
          <w:spacing w:val="-3"/>
        </w:rPr>
        <w:t xml:space="preserve">20.6 </w:t>
      </w:r>
      <w:r>
        <w:rPr>
          <w:color w:val="000000"/>
          <w:spacing w:val="-3"/>
        </w:rPr>
        <w:tab/>
      </w:r>
      <w:r>
        <w:rPr>
          <w:color w:val="000000"/>
          <w:spacing w:val="-2"/>
        </w:rPr>
        <w:t xml:space="preserve">Subject to the procedures of Article XXI, each Party reserves all rights under Applicable </w:t>
      </w:r>
    </w:p>
    <w:p w:rsidR="00B70703" w:rsidRDefault="00B54D69">
      <w:pPr>
        <w:autoSpaceDE w:val="0"/>
        <w:autoSpaceDN w:val="0"/>
        <w:adjustRightInd w:val="0"/>
        <w:spacing w:before="66" w:line="540" w:lineRule="exact"/>
        <w:ind w:left="2088" w:right="2082"/>
        <w:jc w:val="both"/>
        <w:rPr>
          <w:color w:val="000000"/>
          <w:spacing w:val="-3"/>
        </w:rPr>
      </w:pPr>
      <w:r>
        <w:rPr>
          <w:color w:val="000000"/>
          <w:spacing w:val="-2"/>
        </w:rPr>
        <w:t xml:space="preserve">Laws and Regulations to raise issues and disputes related to this Agreement in the </w:t>
      </w:r>
      <w:r>
        <w:rPr>
          <w:color w:val="000000"/>
          <w:spacing w:val="-3"/>
        </w:rPr>
        <w:t xml:space="preserve">appropriate legal and/or regulatory forum. </w:t>
      </w:r>
    </w:p>
    <w:p w:rsidR="00B70703" w:rsidRDefault="00B54D69">
      <w:pPr>
        <w:autoSpaceDE w:val="0"/>
        <w:autoSpaceDN w:val="0"/>
        <w:adjustRightInd w:val="0"/>
        <w:spacing w:before="239" w:line="276" w:lineRule="exact"/>
        <w:ind w:left="5290"/>
        <w:rPr>
          <w:rFonts w:ascii="Times New Roman Bold" w:hAnsi="Times New Roman Bold"/>
          <w:color w:val="000000"/>
          <w:spacing w:val="-3"/>
        </w:rPr>
      </w:pPr>
      <w:r>
        <w:rPr>
          <w:rFonts w:ascii="Times New Roman Bold" w:hAnsi="Times New Roman Bold"/>
          <w:color w:val="000000"/>
          <w:spacing w:val="-3"/>
        </w:rPr>
        <w:t xml:space="preserve">ARTICLE XXI </w:t>
      </w:r>
    </w:p>
    <w:p w:rsidR="00B70703" w:rsidRDefault="00B70703">
      <w:pPr>
        <w:autoSpaceDE w:val="0"/>
        <w:autoSpaceDN w:val="0"/>
        <w:adjustRightInd w:val="0"/>
        <w:spacing w:line="230" w:lineRule="exact"/>
        <w:ind w:left="5989"/>
        <w:rPr>
          <w:rFonts w:ascii="Times New Roman Bold" w:hAnsi="Times New Roman Bold"/>
          <w:color w:val="000000"/>
          <w:spacing w:val="-3"/>
        </w:rPr>
      </w:pPr>
    </w:p>
    <w:p w:rsidR="00B70703" w:rsidRDefault="00B54D69">
      <w:pPr>
        <w:autoSpaceDE w:val="0"/>
        <w:autoSpaceDN w:val="0"/>
        <w:adjustRightInd w:val="0"/>
        <w:spacing w:before="152" w:line="230" w:lineRule="exact"/>
        <w:ind w:left="5989"/>
        <w:rPr>
          <w:color w:val="000000"/>
          <w:spacing w:val="-2"/>
          <w:sz w:val="20"/>
        </w:rPr>
      </w:pPr>
      <w:r>
        <w:rPr>
          <w:color w:val="000000"/>
          <w:spacing w:val="-2"/>
          <w:sz w:val="20"/>
        </w:rPr>
        <w:t xml:space="preserve">65 </w:t>
      </w:r>
    </w:p>
    <w:p w:rsidR="00B70703" w:rsidRDefault="00B70703">
      <w:pPr>
        <w:autoSpaceDE w:val="0"/>
        <w:autoSpaceDN w:val="0"/>
        <w:adjustRightInd w:val="0"/>
        <w:rPr>
          <w:color w:val="000000"/>
          <w:spacing w:val="-2"/>
          <w:sz w:val="20"/>
        </w:rPr>
        <w:sectPr w:rsidR="00B70703">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69" w:name="Pg70"/>
      <w:bookmarkEnd w:id="69"/>
    </w:p>
    <w:p w:rsidR="00B70703" w:rsidRDefault="00B70703">
      <w:pPr>
        <w:autoSpaceDE w:val="0"/>
        <w:autoSpaceDN w:val="0"/>
        <w:adjustRightInd w:val="0"/>
        <w:spacing w:line="276" w:lineRule="exact"/>
        <w:ind w:left="4738"/>
        <w:rPr>
          <w:color w:val="000000"/>
          <w:spacing w:val="-2"/>
        </w:rPr>
      </w:pPr>
    </w:p>
    <w:p w:rsidR="00B70703" w:rsidRDefault="00B70703">
      <w:pPr>
        <w:autoSpaceDE w:val="0"/>
        <w:autoSpaceDN w:val="0"/>
        <w:adjustRightInd w:val="0"/>
        <w:spacing w:line="276" w:lineRule="exact"/>
        <w:ind w:left="4738"/>
        <w:rPr>
          <w:color w:val="000000"/>
          <w:spacing w:val="-2"/>
        </w:rPr>
      </w:pPr>
    </w:p>
    <w:p w:rsidR="00B70703" w:rsidRDefault="00B70703">
      <w:pPr>
        <w:autoSpaceDE w:val="0"/>
        <w:autoSpaceDN w:val="0"/>
        <w:adjustRightInd w:val="0"/>
        <w:spacing w:line="276" w:lineRule="exact"/>
        <w:ind w:left="4738"/>
        <w:rPr>
          <w:color w:val="000000"/>
          <w:spacing w:val="-2"/>
        </w:rPr>
      </w:pPr>
    </w:p>
    <w:p w:rsidR="00B70703" w:rsidRDefault="00B70703">
      <w:pPr>
        <w:autoSpaceDE w:val="0"/>
        <w:autoSpaceDN w:val="0"/>
        <w:adjustRightInd w:val="0"/>
        <w:spacing w:line="276" w:lineRule="exact"/>
        <w:ind w:left="4738"/>
        <w:rPr>
          <w:color w:val="000000"/>
          <w:spacing w:val="-2"/>
        </w:rPr>
      </w:pPr>
    </w:p>
    <w:p w:rsidR="00B70703" w:rsidRDefault="00B54D69">
      <w:pPr>
        <w:autoSpaceDE w:val="0"/>
        <w:autoSpaceDN w:val="0"/>
        <w:adjustRightInd w:val="0"/>
        <w:spacing w:before="87" w:line="276" w:lineRule="exact"/>
        <w:ind w:left="4738"/>
        <w:rPr>
          <w:rFonts w:ascii="Times New Roman Bold" w:hAnsi="Times New Roman Bold"/>
          <w:color w:val="000000"/>
          <w:spacing w:val="-3"/>
        </w:rPr>
      </w:pPr>
      <w:r>
        <w:rPr>
          <w:rFonts w:ascii="Times New Roman Bold" w:hAnsi="Times New Roman Bold"/>
          <w:color w:val="000000"/>
          <w:spacing w:val="-3"/>
        </w:rPr>
        <w:t xml:space="preserve">DISPUTE RESOLUTION </w:t>
      </w:r>
    </w:p>
    <w:p w:rsidR="00B70703" w:rsidRDefault="00B54D69">
      <w:pPr>
        <w:tabs>
          <w:tab w:val="left" w:pos="2016"/>
        </w:tabs>
        <w:autoSpaceDE w:val="0"/>
        <w:autoSpaceDN w:val="0"/>
        <w:adjustRightInd w:val="0"/>
        <w:spacing w:before="216" w:line="552" w:lineRule="exact"/>
        <w:ind w:left="1368" w:right="1452"/>
        <w:rPr>
          <w:color w:val="000000"/>
          <w:spacing w:val="-7"/>
        </w:rPr>
      </w:pPr>
      <w:r>
        <w:rPr>
          <w:color w:val="000000"/>
          <w:spacing w:val="-2"/>
        </w:rPr>
        <w:t xml:space="preserve">21.1   Should a claim or dispute among the Parties arise under this Agreement, the Parties shall </w:t>
      </w:r>
      <w:r>
        <w:rPr>
          <w:color w:val="000000"/>
          <w:spacing w:val="-2"/>
        </w:rPr>
        <w:br/>
      </w:r>
      <w:r>
        <w:rPr>
          <w:color w:val="000000"/>
          <w:spacing w:val="-2"/>
        </w:rPr>
        <w:tab/>
      </w:r>
      <w:r>
        <w:rPr>
          <w:color w:val="000000"/>
          <w:spacing w:val="-4"/>
        </w:rPr>
        <w:t xml:space="preserve">continue, in good faith, to perform their respective obligations hereunder.  Notice of any </w:t>
      </w:r>
      <w:r>
        <w:rPr>
          <w:color w:val="000000"/>
          <w:spacing w:val="-4"/>
        </w:rPr>
        <w:br/>
      </w:r>
      <w:r>
        <w:rPr>
          <w:color w:val="000000"/>
          <w:spacing w:val="-4"/>
        </w:rPr>
        <w:tab/>
      </w:r>
      <w:r>
        <w:rPr>
          <w:color w:val="000000"/>
          <w:spacing w:val="-2"/>
        </w:rPr>
        <w:t>claim or dispute that any Party may have ag</w:t>
      </w:r>
      <w:r>
        <w:rPr>
          <w:color w:val="000000"/>
          <w:spacing w:val="-2"/>
        </w:rPr>
        <w:t xml:space="preserve">ainst another Party, arising out of the </w:t>
      </w:r>
      <w:r>
        <w:rPr>
          <w:color w:val="000000"/>
          <w:spacing w:val="-2"/>
        </w:rPr>
        <w:br/>
      </w:r>
      <w:r>
        <w:rPr>
          <w:color w:val="000000"/>
          <w:spacing w:val="-2"/>
        </w:rPr>
        <w:tab/>
        <w:t xml:space="preserve">Agreement shall be submitted in writing to the other Parties in a manner that clearly </w:t>
      </w:r>
      <w:r>
        <w:rPr>
          <w:color w:val="000000"/>
          <w:spacing w:val="-2"/>
        </w:rPr>
        <w:br/>
      </w:r>
      <w:r>
        <w:rPr>
          <w:color w:val="000000"/>
          <w:spacing w:val="-2"/>
        </w:rPr>
        <w:tab/>
      </w:r>
      <w:r>
        <w:rPr>
          <w:color w:val="000000"/>
          <w:spacing w:val="-6"/>
        </w:rPr>
        <w:t xml:space="preserve">identifies the nature of the claim or dispute and requests that the Parties engage in </w:t>
      </w:r>
      <w:r>
        <w:rPr>
          <w:color w:val="000000"/>
          <w:spacing w:val="-6"/>
        </w:rPr>
        <w:br/>
      </w:r>
      <w:r>
        <w:rPr>
          <w:color w:val="000000"/>
          <w:spacing w:val="-6"/>
        </w:rPr>
        <w:tab/>
      </w:r>
      <w:r>
        <w:rPr>
          <w:color w:val="000000"/>
          <w:spacing w:val="-7"/>
        </w:rPr>
        <w:t>negotiations to resolve the claim or d</w:t>
      </w:r>
      <w:r>
        <w:rPr>
          <w:color w:val="000000"/>
          <w:spacing w:val="-7"/>
        </w:rPr>
        <w:t xml:space="preserve">ispute. </w:t>
      </w:r>
    </w:p>
    <w:p w:rsidR="00B70703" w:rsidRDefault="00B70703">
      <w:pPr>
        <w:autoSpaceDE w:val="0"/>
        <w:autoSpaceDN w:val="0"/>
        <w:adjustRightInd w:val="0"/>
        <w:spacing w:line="276" w:lineRule="exact"/>
        <w:ind w:left="1368"/>
        <w:rPr>
          <w:color w:val="000000"/>
          <w:spacing w:val="-7"/>
        </w:rPr>
      </w:pPr>
    </w:p>
    <w:p w:rsidR="00B70703" w:rsidRDefault="00B54D69">
      <w:pPr>
        <w:tabs>
          <w:tab w:val="left" w:pos="2088"/>
        </w:tabs>
        <w:autoSpaceDE w:val="0"/>
        <w:autoSpaceDN w:val="0"/>
        <w:adjustRightInd w:val="0"/>
        <w:spacing w:before="240" w:line="276" w:lineRule="exact"/>
        <w:ind w:left="1368"/>
        <w:rPr>
          <w:color w:val="000000"/>
          <w:spacing w:val="-2"/>
        </w:rPr>
      </w:pPr>
      <w:r>
        <w:rPr>
          <w:color w:val="000000"/>
          <w:spacing w:val="-3"/>
        </w:rPr>
        <w:t xml:space="preserve">21.2 </w:t>
      </w:r>
      <w:r>
        <w:rPr>
          <w:color w:val="000000"/>
          <w:spacing w:val="-3"/>
        </w:rPr>
        <w:tab/>
      </w:r>
      <w:r>
        <w:rPr>
          <w:color w:val="000000"/>
          <w:spacing w:val="-2"/>
        </w:rPr>
        <w:t xml:space="preserve">Upon receipt of the notice of claim or dispute under Section 21.1, the Parties shall use </w:t>
      </w:r>
    </w:p>
    <w:p w:rsidR="00B70703" w:rsidRDefault="00B70703">
      <w:pPr>
        <w:autoSpaceDE w:val="0"/>
        <w:autoSpaceDN w:val="0"/>
        <w:adjustRightInd w:val="0"/>
        <w:spacing w:line="276" w:lineRule="exact"/>
        <w:ind w:left="2088"/>
        <w:rPr>
          <w:color w:val="000000"/>
          <w:spacing w:val="-2"/>
        </w:rPr>
      </w:pPr>
    </w:p>
    <w:p w:rsidR="00B70703" w:rsidRDefault="00B54D69">
      <w:pPr>
        <w:autoSpaceDE w:val="0"/>
        <w:autoSpaceDN w:val="0"/>
        <w:adjustRightInd w:val="0"/>
        <w:spacing w:before="8" w:line="276" w:lineRule="exact"/>
        <w:ind w:left="2088"/>
        <w:rPr>
          <w:color w:val="000000"/>
          <w:spacing w:val="-6"/>
        </w:rPr>
      </w:pPr>
      <w:r>
        <w:rPr>
          <w:color w:val="000000"/>
          <w:spacing w:val="-6"/>
        </w:rPr>
        <w:t xml:space="preserve">Reasonable Efforts to resolve any such dispute without resorting to judicial resolution, </w:t>
      </w:r>
    </w:p>
    <w:p w:rsidR="00B70703" w:rsidRDefault="00B54D69">
      <w:pPr>
        <w:autoSpaceDE w:val="0"/>
        <w:autoSpaceDN w:val="0"/>
        <w:adjustRightInd w:val="0"/>
        <w:spacing w:before="36" w:line="553" w:lineRule="exact"/>
        <w:ind w:left="2088" w:right="1219"/>
        <w:rPr>
          <w:color w:val="000000"/>
          <w:spacing w:val="-5"/>
        </w:rPr>
      </w:pPr>
      <w:r>
        <w:rPr>
          <w:color w:val="000000"/>
          <w:spacing w:val="-1"/>
        </w:rPr>
        <w:t xml:space="preserve">through good faith negotiations between representatives with authority to resolve or settle </w:t>
      </w:r>
      <w:r>
        <w:rPr>
          <w:color w:val="000000"/>
          <w:spacing w:val="-1"/>
        </w:rPr>
        <w:br/>
      </w:r>
      <w:r>
        <w:rPr>
          <w:color w:val="000000"/>
        </w:rPr>
        <w:t xml:space="preserve">the claim or dispute.  The Parties agree to keep confidential any documents or materials </w:t>
      </w:r>
      <w:r>
        <w:rPr>
          <w:color w:val="000000"/>
        </w:rPr>
        <w:br/>
      </w:r>
      <w:r>
        <w:rPr>
          <w:color w:val="000000"/>
          <w:spacing w:val="-3"/>
        </w:rPr>
        <w:t>exchanged and/or confidential information revealed in furtherance of reso</w:t>
      </w:r>
      <w:r>
        <w:rPr>
          <w:color w:val="000000"/>
          <w:spacing w:val="-3"/>
        </w:rPr>
        <w:t xml:space="preserve">lving or settling </w:t>
      </w:r>
      <w:r>
        <w:rPr>
          <w:color w:val="000000"/>
          <w:spacing w:val="-3"/>
        </w:rPr>
        <w:br/>
      </w:r>
      <w:r>
        <w:rPr>
          <w:color w:val="000000"/>
          <w:spacing w:val="-4"/>
        </w:rPr>
        <w:t xml:space="preserve">the claim or dispute under this Article XXI of this Agreement and that such documents, </w:t>
      </w:r>
      <w:r>
        <w:rPr>
          <w:color w:val="000000"/>
          <w:spacing w:val="-4"/>
        </w:rPr>
        <w:br/>
      </w:r>
      <w:r>
        <w:rPr>
          <w:color w:val="000000"/>
          <w:spacing w:val="-3"/>
        </w:rPr>
        <w:t xml:space="preserve">materials, or information shall be considered confidential settlement information and that, </w:t>
      </w:r>
      <w:r>
        <w:rPr>
          <w:color w:val="000000"/>
          <w:spacing w:val="-3"/>
        </w:rPr>
        <w:br/>
      </w:r>
      <w:r>
        <w:rPr>
          <w:color w:val="000000"/>
          <w:spacing w:val="-5"/>
        </w:rPr>
        <w:t>pursuant to Rule 408 of the Federal Rules of Evidence an</w:t>
      </w:r>
      <w:r>
        <w:rPr>
          <w:color w:val="000000"/>
          <w:spacing w:val="-5"/>
        </w:rPr>
        <w:t xml:space="preserve">d parallel doctrines of state law, </w:t>
      </w:r>
      <w:r>
        <w:rPr>
          <w:color w:val="000000"/>
          <w:spacing w:val="-5"/>
        </w:rPr>
        <w:br/>
        <w:t xml:space="preserve">shall not be admissible as evidence in any subsequent judicial or regulatory proceeding. </w:t>
      </w:r>
    </w:p>
    <w:p w:rsidR="00B70703" w:rsidRDefault="00B70703">
      <w:pPr>
        <w:autoSpaceDE w:val="0"/>
        <w:autoSpaceDN w:val="0"/>
        <w:adjustRightInd w:val="0"/>
        <w:spacing w:line="276" w:lineRule="exact"/>
        <w:ind w:left="1368"/>
        <w:rPr>
          <w:color w:val="000000"/>
          <w:spacing w:val="-5"/>
        </w:rPr>
      </w:pPr>
    </w:p>
    <w:p w:rsidR="00B70703" w:rsidRDefault="00B70703">
      <w:pPr>
        <w:autoSpaceDE w:val="0"/>
        <w:autoSpaceDN w:val="0"/>
        <w:adjustRightInd w:val="0"/>
        <w:spacing w:line="276" w:lineRule="exact"/>
        <w:ind w:left="1368"/>
        <w:rPr>
          <w:color w:val="000000"/>
          <w:spacing w:val="-5"/>
        </w:rPr>
      </w:pPr>
    </w:p>
    <w:p w:rsidR="00B70703" w:rsidRDefault="00B54D69">
      <w:pPr>
        <w:tabs>
          <w:tab w:val="left" w:pos="2088"/>
        </w:tabs>
        <w:autoSpaceDE w:val="0"/>
        <w:autoSpaceDN w:val="0"/>
        <w:adjustRightInd w:val="0"/>
        <w:spacing w:before="4" w:line="276" w:lineRule="exact"/>
        <w:ind w:left="1368"/>
        <w:rPr>
          <w:color w:val="000000"/>
          <w:spacing w:val="-1"/>
        </w:rPr>
      </w:pPr>
      <w:r>
        <w:rPr>
          <w:color w:val="000000"/>
          <w:spacing w:val="-2"/>
        </w:rPr>
        <w:t xml:space="preserve">21.3 </w:t>
      </w:r>
      <w:r>
        <w:rPr>
          <w:color w:val="000000"/>
          <w:spacing w:val="-2"/>
        </w:rPr>
        <w:tab/>
      </w:r>
      <w:r>
        <w:rPr>
          <w:color w:val="000000"/>
          <w:spacing w:val="-1"/>
        </w:rPr>
        <w:t xml:space="preserve">If the dispute remains unresolved for more than sixty (60) Calendar Days after receipt of </w:t>
      </w:r>
    </w:p>
    <w:p w:rsidR="00B70703" w:rsidRDefault="00B54D69">
      <w:pPr>
        <w:autoSpaceDE w:val="0"/>
        <w:autoSpaceDN w:val="0"/>
        <w:adjustRightInd w:val="0"/>
        <w:spacing w:before="30" w:line="560" w:lineRule="exact"/>
        <w:ind w:left="2088" w:right="1739"/>
        <w:jc w:val="both"/>
        <w:rPr>
          <w:color w:val="000000"/>
          <w:spacing w:val="-3"/>
        </w:rPr>
      </w:pPr>
      <w:r>
        <w:rPr>
          <w:color w:val="000000"/>
          <w:spacing w:val="-4"/>
        </w:rPr>
        <w:t xml:space="preserve">the notice of claim or dispute </w:t>
      </w:r>
      <w:r>
        <w:rPr>
          <w:color w:val="000000"/>
          <w:spacing w:val="-4"/>
        </w:rPr>
        <w:t xml:space="preserve">under Section 21.1, any Party may seek resolution of its </w:t>
      </w:r>
      <w:r>
        <w:rPr>
          <w:color w:val="000000"/>
          <w:spacing w:val="-2"/>
        </w:rPr>
        <w:t xml:space="preserve">rights and remedies under this Agreement through any available forum in accordance </w:t>
      </w:r>
      <w:r>
        <w:rPr>
          <w:color w:val="000000"/>
          <w:spacing w:val="-3"/>
        </w:rPr>
        <w:t xml:space="preserve">with this Article XXI. </w:t>
      </w:r>
    </w:p>
    <w:p w:rsidR="00B70703" w:rsidRDefault="00B54D69">
      <w:pPr>
        <w:autoSpaceDE w:val="0"/>
        <w:autoSpaceDN w:val="0"/>
        <w:adjustRightInd w:val="0"/>
        <w:spacing w:before="215" w:line="276" w:lineRule="exact"/>
        <w:ind w:left="5245"/>
        <w:rPr>
          <w:rFonts w:ascii="Times New Roman Bold" w:hAnsi="Times New Roman Bold"/>
          <w:color w:val="000000"/>
          <w:spacing w:val="-3"/>
        </w:rPr>
      </w:pPr>
      <w:r>
        <w:rPr>
          <w:rFonts w:ascii="Times New Roman Bold" w:hAnsi="Times New Roman Bold"/>
          <w:color w:val="000000"/>
          <w:spacing w:val="-3"/>
        </w:rPr>
        <w:t xml:space="preserve">ARTICLE XXII </w:t>
      </w:r>
    </w:p>
    <w:p w:rsidR="00B70703" w:rsidRDefault="00B54D69">
      <w:pPr>
        <w:autoSpaceDE w:val="0"/>
        <w:autoSpaceDN w:val="0"/>
        <w:adjustRightInd w:val="0"/>
        <w:spacing w:before="4" w:line="276" w:lineRule="exact"/>
        <w:ind w:left="4467"/>
        <w:rPr>
          <w:rFonts w:ascii="Times New Roman Bold" w:hAnsi="Times New Roman Bold"/>
          <w:color w:val="000000"/>
          <w:spacing w:val="-3"/>
        </w:rPr>
      </w:pPr>
      <w:r>
        <w:rPr>
          <w:rFonts w:ascii="Times New Roman Bold" w:hAnsi="Times New Roman Bold"/>
          <w:color w:val="000000"/>
          <w:spacing w:val="-3"/>
        </w:rPr>
        <w:t xml:space="preserve">LIMITATION OF LIABILITY </w:t>
      </w: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54D69">
      <w:pPr>
        <w:autoSpaceDE w:val="0"/>
        <w:autoSpaceDN w:val="0"/>
        <w:adjustRightInd w:val="0"/>
        <w:spacing w:before="8" w:line="276" w:lineRule="exact"/>
        <w:ind w:left="1368"/>
        <w:rPr>
          <w:color w:val="000000"/>
        </w:rPr>
      </w:pPr>
      <w:r>
        <w:rPr>
          <w:color w:val="000000"/>
        </w:rPr>
        <w:t xml:space="preserve">22.1    Notwithstanding any other provision of this Agreement, neither Party shall be </w:t>
      </w:r>
    </w:p>
    <w:p w:rsidR="00B70703" w:rsidRDefault="00B54D69">
      <w:pPr>
        <w:autoSpaceDE w:val="0"/>
        <w:autoSpaceDN w:val="0"/>
        <w:adjustRightInd w:val="0"/>
        <w:spacing w:before="222" w:line="230" w:lineRule="exact"/>
        <w:ind w:left="5989"/>
        <w:rPr>
          <w:color w:val="000000"/>
          <w:spacing w:val="-2"/>
          <w:sz w:val="20"/>
        </w:rPr>
      </w:pPr>
      <w:r>
        <w:rPr>
          <w:color w:val="000000"/>
          <w:spacing w:val="-2"/>
          <w:sz w:val="20"/>
        </w:rPr>
        <w:t xml:space="preserve">66 </w:t>
      </w:r>
    </w:p>
    <w:p w:rsidR="00B70703" w:rsidRDefault="00B70703">
      <w:pPr>
        <w:autoSpaceDE w:val="0"/>
        <w:autoSpaceDN w:val="0"/>
        <w:adjustRightInd w:val="0"/>
        <w:rPr>
          <w:color w:val="000000"/>
          <w:spacing w:val="-2"/>
          <w:sz w:val="20"/>
        </w:rPr>
        <w:sectPr w:rsidR="00B70703">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70" w:name="Pg71"/>
      <w:bookmarkEnd w:id="70"/>
    </w:p>
    <w:p w:rsidR="00B70703" w:rsidRDefault="00B70703">
      <w:pPr>
        <w:autoSpaceDE w:val="0"/>
        <w:autoSpaceDN w:val="0"/>
        <w:adjustRightInd w:val="0"/>
        <w:spacing w:line="553" w:lineRule="exact"/>
        <w:ind w:left="2088"/>
        <w:rPr>
          <w:color w:val="000000"/>
          <w:spacing w:val="-2"/>
        </w:rPr>
      </w:pPr>
    </w:p>
    <w:p w:rsidR="00B70703" w:rsidRDefault="00B54D69">
      <w:pPr>
        <w:autoSpaceDE w:val="0"/>
        <w:autoSpaceDN w:val="0"/>
        <w:adjustRightInd w:val="0"/>
        <w:spacing w:before="390" w:line="553" w:lineRule="exact"/>
        <w:ind w:left="2088" w:right="1343"/>
        <w:rPr>
          <w:color w:val="000000"/>
          <w:spacing w:val="-3"/>
        </w:rPr>
      </w:pPr>
      <w:r>
        <w:rPr>
          <w:color w:val="000000"/>
        </w:rPr>
        <w:t xml:space="preserve">responsible to the other Party or to any Indemnified Party for any incidental, indirect, </w:t>
      </w:r>
      <w:r>
        <w:rPr>
          <w:color w:val="000000"/>
        </w:rPr>
        <w:br/>
      </w:r>
      <w:r>
        <w:rPr>
          <w:color w:val="000000"/>
        </w:rPr>
        <w:t xml:space="preserve">exemplary, multiple, punitive, special or consequential damages (including, without </w:t>
      </w:r>
      <w:r>
        <w:rPr>
          <w:color w:val="000000"/>
        </w:rPr>
        <w:br/>
      </w:r>
      <w:r>
        <w:rPr>
          <w:color w:val="000000"/>
          <w:spacing w:val="-2"/>
        </w:rPr>
        <w:t xml:space="preserve">limitation, loss of profits) in connection with this Agreement, including, without </w:t>
      </w:r>
      <w:r>
        <w:rPr>
          <w:color w:val="000000"/>
          <w:spacing w:val="-2"/>
        </w:rPr>
        <w:br/>
        <w:t>limitation, damage claims based on causes of action for breach of contract, tort (inclu</w:t>
      </w:r>
      <w:r>
        <w:rPr>
          <w:color w:val="000000"/>
          <w:spacing w:val="-2"/>
        </w:rPr>
        <w:t xml:space="preserve">ding </w:t>
      </w:r>
      <w:r>
        <w:rPr>
          <w:color w:val="000000"/>
          <w:spacing w:val="-2"/>
        </w:rPr>
        <w:br/>
        <w:t xml:space="preserve">negligence), or any other theory of recovery, whether or not (i) such damages were </w:t>
      </w:r>
      <w:r>
        <w:rPr>
          <w:color w:val="000000"/>
          <w:spacing w:val="-2"/>
        </w:rPr>
        <w:br/>
        <w:t xml:space="preserve">reasonably foreseeable or (ii) the Parties were advised or aware that such damages might </w:t>
      </w:r>
      <w:r>
        <w:rPr>
          <w:color w:val="000000"/>
          <w:spacing w:val="-2"/>
        </w:rPr>
        <w:br/>
      </w:r>
      <w:r>
        <w:rPr>
          <w:color w:val="000000"/>
          <w:spacing w:val="-3"/>
        </w:rPr>
        <w:t xml:space="preserve">be incurred. </w:t>
      </w:r>
    </w:p>
    <w:p w:rsidR="00B70703" w:rsidRDefault="00B54D69">
      <w:pPr>
        <w:autoSpaceDE w:val="0"/>
        <w:autoSpaceDN w:val="0"/>
        <w:adjustRightInd w:val="0"/>
        <w:spacing w:before="290" w:line="550" w:lineRule="exact"/>
        <w:ind w:left="2088" w:right="1474"/>
        <w:rPr>
          <w:color w:val="000000"/>
          <w:spacing w:val="-3"/>
        </w:rPr>
      </w:pPr>
      <w:r>
        <w:rPr>
          <w:color w:val="000000"/>
          <w:spacing w:val="-2"/>
        </w:rPr>
        <w:t>Anything in this Agreement to the contrary notwithstanding, if</w:t>
      </w:r>
      <w:r>
        <w:rPr>
          <w:color w:val="000000"/>
          <w:spacing w:val="-2"/>
        </w:rPr>
        <w:t xml:space="preserve"> any Party’s liability in connection with this Agreement is limited or capped pursuant to any applicable law, statute, ordinance, rule or regulation, then the other Party hereto shall be entitled to elect an identical liability limitation and/or cap as if </w:t>
      </w:r>
      <w:r>
        <w:rPr>
          <w:color w:val="000000"/>
          <w:spacing w:val="-2"/>
        </w:rPr>
        <w:t xml:space="preserve">such law, statute, ordinance, rule or </w:t>
      </w:r>
      <w:r>
        <w:rPr>
          <w:color w:val="000000"/>
          <w:spacing w:val="-2"/>
        </w:rPr>
        <w:br/>
      </w:r>
      <w:r>
        <w:rPr>
          <w:color w:val="000000"/>
          <w:spacing w:val="-3"/>
        </w:rPr>
        <w:t xml:space="preserve">regulation were applicable to such Party. </w:t>
      </w:r>
    </w:p>
    <w:p w:rsidR="00B70703" w:rsidRDefault="00B54D69">
      <w:pPr>
        <w:tabs>
          <w:tab w:val="left" w:pos="2210"/>
        </w:tabs>
        <w:autoSpaceDE w:val="0"/>
        <w:autoSpaceDN w:val="0"/>
        <w:adjustRightInd w:val="0"/>
        <w:spacing w:before="246" w:line="276" w:lineRule="exact"/>
        <w:ind w:left="1368"/>
        <w:rPr>
          <w:rFonts w:ascii="Times New Roman Bold" w:hAnsi="Times New Roman Bold"/>
          <w:color w:val="000000"/>
          <w:spacing w:val="-2"/>
        </w:rPr>
      </w:pPr>
      <w:r>
        <w:rPr>
          <w:color w:val="000000"/>
          <w:spacing w:val="-2"/>
        </w:rPr>
        <w:t>22.2</w:t>
      </w:r>
      <w:r>
        <w:rPr>
          <w:color w:val="000000"/>
          <w:spacing w:val="-2"/>
        </w:rPr>
        <w:tab/>
      </w:r>
      <w:r>
        <w:rPr>
          <w:rFonts w:ascii="Times New Roman Bold" w:hAnsi="Times New Roman Bold"/>
          <w:color w:val="000000"/>
          <w:spacing w:val="-2"/>
        </w:rPr>
        <w:t>[Not Used]</w:t>
      </w:r>
    </w:p>
    <w:p w:rsidR="00B70703" w:rsidRDefault="00B70703">
      <w:pPr>
        <w:autoSpaceDE w:val="0"/>
        <w:autoSpaceDN w:val="0"/>
        <w:adjustRightInd w:val="0"/>
        <w:spacing w:line="276" w:lineRule="exact"/>
        <w:ind w:left="1368"/>
        <w:rPr>
          <w:rFonts w:ascii="Times New Roman Bold" w:hAnsi="Times New Roman Bold"/>
          <w:color w:val="000000"/>
          <w:spacing w:val="-2"/>
        </w:rPr>
      </w:pPr>
    </w:p>
    <w:p w:rsidR="00B70703" w:rsidRDefault="00B54D69">
      <w:pPr>
        <w:autoSpaceDE w:val="0"/>
        <w:autoSpaceDN w:val="0"/>
        <w:adjustRightInd w:val="0"/>
        <w:spacing w:before="239" w:line="276" w:lineRule="exact"/>
        <w:ind w:left="1368"/>
        <w:rPr>
          <w:color w:val="000000"/>
          <w:w w:val="103"/>
        </w:rPr>
      </w:pPr>
      <w:r>
        <w:rPr>
          <w:color w:val="000000"/>
          <w:w w:val="103"/>
        </w:rPr>
        <w:t xml:space="preserve">22.3  </w:t>
      </w:r>
      <w:r>
        <w:rPr>
          <w:rFonts w:ascii="Times New Roman Bold" w:hAnsi="Times New Roman Bold"/>
          <w:color w:val="000000"/>
          <w:w w:val="103"/>
        </w:rPr>
        <w:t xml:space="preserve">  Survival</w:t>
      </w:r>
      <w:r>
        <w:rPr>
          <w:color w:val="000000"/>
          <w:w w:val="103"/>
        </w:rPr>
        <w:t xml:space="preserve">. The provisions of this Article shall apply regardless of fault and shall </w:t>
      </w:r>
    </w:p>
    <w:p w:rsidR="00B70703" w:rsidRDefault="00B70703">
      <w:pPr>
        <w:autoSpaceDE w:val="0"/>
        <w:autoSpaceDN w:val="0"/>
        <w:adjustRightInd w:val="0"/>
        <w:spacing w:line="276" w:lineRule="exact"/>
        <w:ind w:left="2088"/>
        <w:rPr>
          <w:color w:val="000000"/>
          <w:w w:val="103"/>
        </w:rPr>
      </w:pPr>
    </w:p>
    <w:p w:rsidR="00B70703" w:rsidRDefault="00B54D69">
      <w:pPr>
        <w:autoSpaceDE w:val="0"/>
        <w:autoSpaceDN w:val="0"/>
        <w:adjustRightInd w:val="0"/>
        <w:spacing w:before="8" w:line="276" w:lineRule="exact"/>
        <w:ind w:left="2088"/>
        <w:rPr>
          <w:color w:val="000000"/>
          <w:spacing w:val="-2"/>
        </w:rPr>
      </w:pPr>
      <w:r>
        <w:rPr>
          <w:color w:val="000000"/>
          <w:spacing w:val="-2"/>
        </w:rPr>
        <w:t xml:space="preserve">survive termination, cancellation, suspension, completion or expiration of this Agreement. </w:t>
      </w:r>
    </w:p>
    <w:p w:rsidR="00B70703" w:rsidRDefault="00B70703">
      <w:pPr>
        <w:autoSpaceDE w:val="0"/>
        <w:autoSpaceDN w:val="0"/>
        <w:adjustRightInd w:val="0"/>
        <w:spacing w:line="276" w:lineRule="exact"/>
        <w:ind w:left="4020"/>
        <w:rPr>
          <w:color w:val="000000"/>
          <w:spacing w:val="-2"/>
        </w:rPr>
      </w:pPr>
    </w:p>
    <w:p w:rsidR="00B70703" w:rsidRDefault="00B54D69">
      <w:pPr>
        <w:autoSpaceDE w:val="0"/>
        <w:autoSpaceDN w:val="0"/>
        <w:adjustRightInd w:val="0"/>
        <w:spacing w:before="8" w:line="276" w:lineRule="exact"/>
        <w:ind w:left="4020"/>
        <w:rPr>
          <w:rFonts w:ascii="Times New Roman Bold" w:hAnsi="Times New Roman Bold"/>
          <w:color w:val="000000"/>
          <w:spacing w:val="-3"/>
        </w:rPr>
      </w:pPr>
      <w:r>
        <w:rPr>
          <w:rFonts w:ascii="Times New Roman Bold" w:hAnsi="Times New Roman Bold"/>
          <w:color w:val="000000"/>
          <w:spacing w:val="-3"/>
        </w:rPr>
        <w:t xml:space="preserve">ARTICLE XXIII CONFIDENTIALITY </w:t>
      </w:r>
    </w:p>
    <w:p w:rsidR="00B70703" w:rsidRDefault="00B54D69">
      <w:pPr>
        <w:tabs>
          <w:tab w:val="left" w:pos="2160"/>
        </w:tabs>
        <w:autoSpaceDE w:val="0"/>
        <w:autoSpaceDN w:val="0"/>
        <w:adjustRightInd w:val="0"/>
        <w:spacing w:before="218" w:line="550" w:lineRule="exact"/>
        <w:ind w:left="1440" w:right="1859"/>
        <w:rPr>
          <w:color w:val="000000"/>
          <w:spacing w:val="-1"/>
        </w:rPr>
      </w:pPr>
      <w:r>
        <w:rPr>
          <w:color w:val="000000"/>
        </w:rPr>
        <w:t>23.1</w:t>
      </w:r>
      <w:r>
        <w:rPr>
          <w:rFonts w:ascii="Times New Roman Bold" w:hAnsi="Times New Roman Bold"/>
          <w:color w:val="000000"/>
        </w:rPr>
        <w:t xml:space="preserve">    Confidentiality</w:t>
      </w:r>
      <w:r>
        <w:rPr>
          <w:color w:val="000000"/>
        </w:rPr>
        <w:t xml:space="preserve">.  Certain information exchanged by the Parties during the term of </w:t>
      </w:r>
      <w:r>
        <w:rPr>
          <w:color w:val="000000"/>
        </w:rPr>
        <w:br/>
      </w:r>
      <w:r>
        <w:rPr>
          <w:color w:val="000000"/>
        </w:rPr>
        <w:tab/>
      </w:r>
      <w:r>
        <w:rPr>
          <w:color w:val="000000"/>
        </w:rPr>
        <w:t xml:space="preserve">this Agreement shall constitute confidential information ("Confidential </w:t>
      </w:r>
      <w:r>
        <w:rPr>
          <w:color w:val="000000"/>
        </w:rPr>
        <w:br/>
      </w:r>
      <w:r>
        <w:rPr>
          <w:color w:val="000000"/>
        </w:rPr>
        <w:tab/>
      </w:r>
      <w:r>
        <w:rPr>
          <w:color w:val="000000"/>
          <w:spacing w:val="-1"/>
        </w:rPr>
        <w:t xml:space="preserve">Information") and shall be subject to this Article XXIII. </w:t>
      </w:r>
    </w:p>
    <w:p w:rsidR="00B70703" w:rsidRDefault="00B54D69">
      <w:pPr>
        <w:autoSpaceDE w:val="0"/>
        <w:autoSpaceDN w:val="0"/>
        <w:adjustRightInd w:val="0"/>
        <w:spacing w:before="290" w:line="550" w:lineRule="exact"/>
        <w:ind w:left="2160" w:right="1977"/>
        <w:jc w:val="both"/>
        <w:rPr>
          <w:color w:val="000000"/>
          <w:spacing w:val="-2"/>
        </w:rPr>
      </w:pPr>
      <w:r>
        <w:rPr>
          <w:color w:val="000000"/>
          <w:spacing w:val="-2"/>
        </w:rPr>
        <w:t xml:space="preserve">If requested by a Party receiving information, the Party supplying the information </w:t>
      </w:r>
      <w:r>
        <w:rPr>
          <w:color w:val="000000"/>
          <w:spacing w:val="-2"/>
        </w:rPr>
        <w:br/>
      </w:r>
      <w:r>
        <w:rPr>
          <w:color w:val="000000"/>
        </w:rPr>
        <w:t>shall provide in writing, the basis for</w:t>
      </w:r>
      <w:r>
        <w:rPr>
          <w:color w:val="000000"/>
        </w:rPr>
        <w:t xml:space="preserve"> asserting that the information referred to in </w:t>
      </w:r>
      <w:r>
        <w:rPr>
          <w:color w:val="000000"/>
        </w:rPr>
        <w:br/>
      </w:r>
      <w:r>
        <w:rPr>
          <w:color w:val="000000"/>
          <w:spacing w:val="-2"/>
        </w:rPr>
        <w:t xml:space="preserve">this Article warrants confidential treatment, and the requesting Party may disclose </w:t>
      </w:r>
    </w:p>
    <w:p w:rsidR="00B70703" w:rsidRDefault="00B70703">
      <w:pPr>
        <w:autoSpaceDE w:val="0"/>
        <w:autoSpaceDN w:val="0"/>
        <w:adjustRightInd w:val="0"/>
        <w:spacing w:line="230" w:lineRule="exact"/>
        <w:ind w:left="5989"/>
        <w:rPr>
          <w:color w:val="000000"/>
          <w:spacing w:val="-2"/>
        </w:rPr>
      </w:pPr>
    </w:p>
    <w:p w:rsidR="00B70703" w:rsidRDefault="00B54D69">
      <w:pPr>
        <w:autoSpaceDE w:val="0"/>
        <w:autoSpaceDN w:val="0"/>
        <w:adjustRightInd w:val="0"/>
        <w:spacing w:before="25" w:line="230" w:lineRule="exact"/>
        <w:ind w:left="5989"/>
        <w:rPr>
          <w:color w:val="000000"/>
          <w:spacing w:val="-2"/>
          <w:sz w:val="20"/>
        </w:rPr>
      </w:pPr>
      <w:r>
        <w:rPr>
          <w:color w:val="000000"/>
          <w:spacing w:val="-2"/>
          <w:sz w:val="20"/>
        </w:rPr>
        <w:t xml:space="preserve">67 </w:t>
      </w:r>
    </w:p>
    <w:p w:rsidR="00B70703" w:rsidRDefault="00B70703">
      <w:pPr>
        <w:autoSpaceDE w:val="0"/>
        <w:autoSpaceDN w:val="0"/>
        <w:adjustRightInd w:val="0"/>
        <w:rPr>
          <w:color w:val="000000"/>
          <w:spacing w:val="-2"/>
          <w:sz w:val="20"/>
        </w:rPr>
        <w:sectPr w:rsidR="00B70703">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71" w:name="Pg72"/>
      <w:bookmarkEnd w:id="71"/>
    </w:p>
    <w:p w:rsidR="00B70703" w:rsidRDefault="00B70703">
      <w:pPr>
        <w:autoSpaceDE w:val="0"/>
        <w:autoSpaceDN w:val="0"/>
        <w:adjustRightInd w:val="0"/>
        <w:spacing w:line="560" w:lineRule="exact"/>
        <w:ind w:left="2160"/>
        <w:rPr>
          <w:color w:val="000000"/>
          <w:spacing w:val="-2"/>
        </w:rPr>
      </w:pPr>
    </w:p>
    <w:p w:rsidR="00B70703" w:rsidRDefault="00B54D69">
      <w:pPr>
        <w:autoSpaceDE w:val="0"/>
        <w:autoSpaceDN w:val="0"/>
        <w:adjustRightInd w:val="0"/>
        <w:spacing w:before="377" w:line="560" w:lineRule="exact"/>
        <w:ind w:left="2160" w:right="2226"/>
        <w:rPr>
          <w:color w:val="000000"/>
          <w:spacing w:val="-1"/>
        </w:rPr>
      </w:pPr>
      <w:r>
        <w:rPr>
          <w:color w:val="000000"/>
          <w:spacing w:val="-1"/>
        </w:rPr>
        <w:t xml:space="preserve">such writing to the appropriate Governmental Authority. Each Party shall be </w:t>
      </w:r>
      <w:r>
        <w:rPr>
          <w:color w:val="000000"/>
          <w:spacing w:val="-1"/>
        </w:rPr>
        <w:br/>
      </w:r>
      <w:r>
        <w:rPr>
          <w:color w:val="000000"/>
        </w:rPr>
        <w:t>responsible for the costs associated with</w:t>
      </w:r>
      <w:r>
        <w:rPr>
          <w:color w:val="000000"/>
        </w:rPr>
        <w:t xml:space="preserve"> affording confidential treatment to its </w:t>
      </w:r>
      <w:r>
        <w:rPr>
          <w:color w:val="000000"/>
          <w:spacing w:val="-1"/>
        </w:rPr>
        <w:t xml:space="preserve">information. </w:t>
      </w:r>
    </w:p>
    <w:p w:rsidR="00B70703" w:rsidRDefault="00B54D69">
      <w:pPr>
        <w:tabs>
          <w:tab w:val="left" w:pos="2808"/>
        </w:tabs>
        <w:autoSpaceDE w:val="0"/>
        <w:autoSpaceDN w:val="0"/>
        <w:adjustRightInd w:val="0"/>
        <w:spacing w:before="266" w:line="553" w:lineRule="exact"/>
        <w:ind w:left="2160" w:right="2059"/>
        <w:rPr>
          <w:color w:val="000000"/>
        </w:rPr>
      </w:pPr>
      <w:r>
        <w:rPr>
          <w:color w:val="000000"/>
        </w:rPr>
        <w:t xml:space="preserve">23.1.1 </w:t>
      </w:r>
      <w:r>
        <w:rPr>
          <w:rFonts w:ascii="Times New Roman Bold" w:hAnsi="Times New Roman Bold"/>
          <w:color w:val="000000"/>
        </w:rPr>
        <w:t>Term</w:t>
      </w:r>
      <w:r>
        <w:rPr>
          <w:color w:val="000000"/>
        </w:rPr>
        <w:t>.</w:t>
      </w:r>
      <w:r>
        <w:rPr>
          <w:rFonts w:ascii="Times New Roman Bold" w:hAnsi="Times New Roman Bold"/>
          <w:color w:val="000000"/>
        </w:rPr>
        <w:t xml:space="preserve"> </w:t>
      </w:r>
      <w:r>
        <w:rPr>
          <w:color w:val="000000"/>
        </w:rPr>
        <w:t xml:space="preserve"> During the term of this Agreement, and for a period of three (3) </w:t>
      </w:r>
      <w:r>
        <w:rPr>
          <w:color w:val="000000"/>
        </w:rPr>
        <w:br/>
      </w:r>
      <w:r>
        <w:rPr>
          <w:color w:val="000000"/>
        </w:rPr>
        <w:tab/>
      </w:r>
      <w:r>
        <w:rPr>
          <w:color w:val="000000"/>
          <w:spacing w:val="-1"/>
        </w:rPr>
        <w:t xml:space="preserve">years after the expiration or termination of this Agreement, except as </w:t>
      </w:r>
      <w:r>
        <w:rPr>
          <w:color w:val="000000"/>
          <w:spacing w:val="-1"/>
        </w:rPr>
        <w:br/>
      </w:r>
      <w:r>
        <w:rPr>
          <w:color w:val="000000"/>
          <w:spacing w:val="-1"/>
        </w:rPr>
        <w:tab/>
        <w:t xml:space="preserve">otherwise provided in this Article XXIII, each </w:t>
      </w:r>
      <w:r>
        <w:rPr>
          <w:color w:val="000000"/>
          <w:spacing w:val="-1"/>
        </w:rPr>
        <w:t xml:space="preserve">Party shall hold in </w:t>
      </w:r>
      <w:r>
        <w:rPr>
          <w:color w:val="000000"/>
          <w:spacing w:val="-1"/>
        </w:rPr>
        <w:br/>
      </w:r>
      <w:r>
        <w:rPr>
          <w:color w:val="000000"/>
          <w:spacing w:val="-1"/>
        </w:rPr>
        <w:tab/>
      </w:r>
      <w:r>
        <w:rPr>
          <w:color w:val="000000"/>
        </w:rPr>
        <w:t xml:space="preserve">confidence and shall not disclose to any person Confidential Information. </w:t>
      </w:r>
    </w:p>
    <w:p w:rsidR="00B70703" w:rsidRDefault="00B70703">
      <w:pPr>
        <w:autoSpaceDE w:val="0"/>
        <w:autoSpaceDN w:val="0"/>
        <w:adjustRightInd w:val="0"/>
        <w:spacing w:line="276" w:lineRule="exact"/>
        <w:ind w:left="2160"/>
        <w:rPr>
          <w:color w:val="000000"/>
        </w:rPr>
      </w:pPr>
    </w:p>
    <w:p w:rsidR="00B70703" w:rsidRDefault="00B54D69">
      <w:pPr>
        <w:autoSpaceDE w:val="0"/>
        <w:autoSpaceDN w:val="0"/>
        <w:adjustRightInd w:val="0"/>
        <w:spacing w:before="220" w:line="276" w:lineRule="exact"/>
        <w:ind w:left="2160"/>
        <w:rPr>
          <w:color w:val="000000"/>
        </w:rPr>
      </w:pPr>
      <w:r>
        <w:rPr>
          <w:color w:val="000000"/>
        </w:rPr>
        <w:t>23.1.2</w:t>
      </w:r>
      <w:r>
        <w:rPr>
          <w:rFonts w:ascii="Times New Roman Bold" w:hAnsi="Times New Roman Bold"/>
          <w:color w:val="000000"/>
        </w:rPr>
        <w:t xml:space="preserve"> Confidential Information</w:t>
      </w:r>
      <w:r>
        <w:rPr>
          <w:color w:val="000000"/>
        </w:rPr>
        <w:t>.</w:t>
      </w:r>
      <w:r>
        <w:rPr>
          <w:rFonts w:ascii="Times New Roman Bold" w:hAnsi="Times New Roman Bold"/>
          <w:color w:val="000000"/>
        </w:rPr>
        <w:t xml:space="preserve">  </w:t>
      </w:r>
      <w:r>
        <w:rPr>
          <w:color w:val="000000"/>
        </w:rPr>
        <w:t xml:space="preserve">The following shall constitute Confidential </w:t>
      </w:r>
    </w:p>
    <w:p w:rsidR="00B70703" w:rsidRDefault="00B70703">
      <w:pPr>
        <w:autoSpaceDE w:val="0"/>
        <w:autoSpaceDN w:val="0"/>
        <w:adjustRightInd w:val="0"/>
        <w:spacing w:line="276" w:lineRule="exact"/>
        <w:ind w:left="2808"/>
        <w:rPr>
          <w:color w:val="000000"/>
        </w:rPr>
      </w:pPr>
    </w:p>
    <w:p w:rsidR="00B70703" w:rsidRDefault="00B54D69">
      <w:pPr>
        <w:autoSpaceDE w:val="0"/>
        <w:autoSpaceDN w:val="0"/>
        <w:adjustRightInd w:val="0"/>
        <w:spacing w:before="8" w:line="276" w:lineRule="exact"/>
        <w:ind w:left="2808"/>
        <w:rPr>
          <w:color w:val="000000"/>
        </w:rPr>
      </w:pPr>
      <w:r>
        <w:rPr>
          <w:color w:val="000000"/>
        </w:rPr>
        <w:t xml:space="preserve">Information: (1) any non-public information that is treated as confidential by </w:t>
      </w:r>
    </w:p>
    <w:p w:rsidR="00B70703" w:rsidRDefault="00B54D69">
      <w:pPr>
        <w:autoSpaceDE w:val="0"/>
        <w:autoSpaceDN w:val="0"/>
        <w:adjustRightInd w:val="0"/>
        <w:spacing w:before="264" w:line="276" w:lineRule="exact"/>
        <w:ind w:left="2808"/>
        <w:rPr>
          <w:color w:val="000000"/>
          <w:spacing w:val="-2"/>
        </w:rPr>
      </w:pPr>
      <w:r>
        <w:rPr>
          <w:color w:val="000000"/>
          <w:spacing w:val="-2"/>
        </w:rPr>
        <w:t xml:space="preserve">the disclosing Party and which the disclosing Party identifies as Confidential </w:t>
      </w:r>
    </w:p>
    <w:p w:rsidR="00B70703" w:rsidRDefault="00B54D69">
      <w:pPr>
        <w:autoSpaceDE w:val="0"/>
        <w:autoSpaceDN w:val="0"/>
        <w:adjustRightInd w:val="0"/>
        <w:spacing w:before="58" w:line="550" w:lineRule="exact"/>
        <w:ind w:left="2808" w:right="1402"/>
        <w:rPr>
          <w:color w:val="000000"/>
          <w:spacing w:val="-1"/>
        </w:rPr>
      </w:pPr>
      <w:r>
        <w:rPr>
          <w:color w:val="000000"/>
          <w:spacing w:val="-2"/>
        </w:rPr>
        <w:t xml:space="preserve">Information in writing at the time, or promptly after the time, of disclosure; or (2) </w:t>
      </w:r>
      <w:r>
        <w:rPr>
          <w:color w:val="000000"/>
        </w:rPr>
        <w:t xml:space="preserve">information designated as Confidential Information by the NYISO Code of </w:t>
      </w:r>
      <w:r>
        <w:rPr>
          <w:color w:val="000000"/>
        </w:rPr>
        <w:br/>
      </w:r>
      <w:r>
        <w:rPr>
          <w:color w:val="000000"/>
          <w:spacing w:val="-1"/>
        </w:rPr>
        <w:t xml:space="preserve">Conduct contained in Attachment F to the NYISO OATT. </w:t>
      </w:r>
    </w:p>
    <w:p w:rsidR="00B70703" w:rsidRDefault="00B70703">
      <w:pPr>
        <w:autoSpaceDE w:val="0"/>
        <w:autoSpaceDN w:val="0"/>
        <w:adjustRightInd w:val="0"/>
        <w:spacing w:line="276" w:lineRule="exact"/>
        <w:ind w:left="2160"/>
        <w:rPr>
          <w:color w:val="000000"/>
          <w:spacing w:val="-1"/>
        </w:rPr>
      </w:pPr>
    </w:p>
    <w:p w:rsidR="00B70703" w:rsidRDefault="00B70703">
      <w:pPr>
        <w:autoSpaceDE w:val="0"/>
        <w:autoSpaceDN w:val="0"/>
        <w:adjustRightInd w:val="0"/>
        <w:spacing w:line="276" w:lineRule="exact"/>
        <w:ind w:left="2160"/>
        <w:rPr>
          <w:color w:val="000000"/>
          <w:spacing w:val="-1"/>
        </w:rPr>
      </w:pPr>
    </w:p>
    <w:p w:rsidR="00B70703" w:rsidRDefault="00B54D69">
      <w:pPr>
        <w:autoSpaceDE w:val="0"/>
        <w:autoSpaceDN w:val="0"/>
        <w:adjustRightInd w:val="0"/>
        <w:spacing w:before="225" w:line="276" w:lineRule="exact"/>
        <w:ind w:left="2160"/>
        <w:rPr>
          <w:color w:val="000000"/>
        </w:rPr>
      </w:pPr>
      <w:r>
        <w:rPr>
          <w:color w:val="000000"/>
        </w:rPr>
        <w:t xml:space="preserve">23.1.3 </w:t>
      </w:r>
      <w:r>
        <w:rPr>
          <w:rFonts w:ascii="Times New Roman Bold" w:hAnsi="Times New Roman Bold"/>
          <w:color w:val="000000"/>
        </w:rPr>
        <w:t>Scope</w:t>
      </w:r>
      <w:r>
        <w:rPr>
          <w:color w:val="000000"/>
        </w:rPr>
        <w:t xml:space="preserve">.  Confidential Information shall not include information that the </w:t>
      </w:r>
    </w:p>
    <w:p w:rsidR="00B70703" w:rsidRDefault="00B54D69">
      <w:pPr>
        <w:autoSpaceDE w:val="0"/>
        <w:autoSpaceDN w:val="0"/>
        <w:adjustRightInd w:val="0"/>
        <w:spacing w:before="56" w:line="552" w:lineRule="exact"/>
        <w:ind w:left="2808" w:right="1654"/>
        <w:rPr>
          <w:color w:val="000000"/>
        </w:rPr>
      </w:pPr>
      <w:r>
        <w:rPr>
          <w:color w:val="000000"/>
        </w:rPr>
        <w:t>receiving Party can demonstrate: (1) is general</w:t>
      </w:r>
      <w:r>
        <w:rPr>
          <w:color w:val="000000"/>
        </w:rPr>
        <w:t xml:space="preserve">ly available to the public other </w:t>
      </w:r>
      <w:r>
        <w:rPr>
          <w:color w:val="000000"/>
        </w:rPr>
        <w:br/>
        <w:t xml:space="preserve">than as a result of a disclosure by the receiving Party; (2) was in the lawful </w:t>
      </w:r>
      <w:r>
        <w:rPr>
          <w:color w:val="000000"/>
        </w:rPr>
        <w:br/>
        <w:t xml:space="preserve">possession of the receiving Party on a non-confidential basis before receiving </w:t>
      </w:r>
      <w:r>
        <w:rPr>
          <w:color w:val="000000"/>
        </w:rPr>
        <w:br/>
        <w:t>it from the disclosing Party; (3) was supplied to the receivin</w:t>
      </w:r>
      <w:r>
        <w:rPr>
          <w:color w:val="000000"/>
        </w:rPr>
        <w:t xml:space="preserve">g Party without </w:t>
      </w:r>
      <w:r>
        <w:rPr>
          <w:color w:val="000000"/>
        </w:rPr>
        <w:br/>
        <w:t xml:space="preserve">restriction by a third party, who, to the knowledge of the receiving Party after </w:t>
      </w:r>
      <w:r>
        <w:rPr>
          <w:color w:val="000000"/>
        </w:rPr>
        <w:br/>
        <w:t xml:space="preserve">due inquiry, was under no obligation to the disclosing Party to keep such </w:t>
      </w:r>
    </w:p>
    <w:p w:rsidR="00B70703" w:rsidRDefault="00B54D69">
      <w:pPr>
        <w:autoSpaceDE w:val="0"/>
        <w:autoSpaceDN w:val="0"/>
        <w:adjustRightInd w:val="0"/>
        <w:spacing w:before="236" w:line="276" w:lineRule="exact"/>
        <w:ind w:left="2808"/>
        <w:rPr>
          <w:color w:val="000000"/>
        </w:rPr>
      </w:pPr>
      <w:r>
        <w:rPr>
          <w:color w:val="000000"/>
        </w:rPr>
        <w:t xml:space="preserve">information confidential; (4) was independently developed by the receiving </w:t>
      </w:r>
    </w:p>
    <w:p w:rsidR="00B70703" w:rsidRDefault="00B70703">
      <w:pPr>
        <w:autoSpaceDE w:val="0"/>
        <w:autoSpaceDN w:val="0"/>
        <w:adjustRightInd w:val="0"/>
        <w:spacing w:line="230" w:lineRule="exact"/>
        <w:ind w:left="5989"/>
        <w:rPr>
          <w:color w:val="000000"/>
        </w:rPr>
      </w:pPr>
    </w:p>
    <w:p w:rsidR="00B70703" w:rsidRDefault="00B70703">
      <w:pPr>
        <w:autoSpaceDE w:val="0"/>
        <w:autoSpaceDN w:val="0"/>
        <w:adjustRightInd w:val="0"/>
        <w:spacing w:line="230" w:lineRule="exact"/>
        <w:ind w:left="5989"/>
        <w:rPr>
          <w:color w:val="000000"/>
        </w:rPr>
      </w:pPr>
    </w:p>
    <w:p w:rsidR="00B70703" w:rsidRDefault="00B70703">
      <w:pPr>
        <w:autoSpaceDE w:val="0"/>
        <w:autoSpaceDN w:val="0"/>
        <w:adjustRightInd w:val="0"/>
        <w:spacing w:line="230" w:lineRule="exact"/>
        <w:ind w:left="5989"/>
        <w:rPr>
          <w:color w:val="000000"/>
        </w:rPr>
      </w:pPr>
    </w:p>
    <w:p w:rsidR="00B70703" w:rsidRDefault="00B54D69">
      <w:pPr>
        <w:autoSpaceDE w:val="0"/>
        <w:autoSpaceDN w:val="0"/>
        <w:adjustRightInd w:val="0"/>
        <w:spacing w:before="52" w:line="230" w:lineRule="exact"/>
        <w:ind w:left="5989"/>
        <w:rPr>
          <w:color w:val="000000"/>
          <w:spacing w:val="-2"/>
          <w:sz w:val="20"/>
        </w:rPr>
      </w:pPr>
      <w:r>
        <w:rPr>
          <w:color w:val="000000"/>
          <w:spacing w:val="-2"/>
          <w:sz w:val="20"/>
        </w:rPr>
        <w:t xml:space="preserve">68 </w:t>
      </w:r>
    </w:p>
    <w:p w:rsidR="00B70703" w:rsidRDefault="00B70703">
      <w:pPr>
        <w:autoSpaceDE w:val="0"/>
        <w:autoSpaceDN w:val="0"/>
        <w:adjustRightInd w:val="0"/>
        <w:rPr>
          <w:color w:val="000000"/>
          <w:spacing w:val="-2"/>
          <w:sz w:val="20"/>
        </w:rPr>
        <w:sectPr w:rsidR="00B70703">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72" w:name="Pg73"/>
      <w:bookmarkEnd w:id="72"/>
    </w:p>
    <w:p w:rsidR="00B70703" w:rsidRDefault="00B70703">
      <w:pPr>
        <w:autoSpaceDE w:val="0"/>
        <w:autoSpaceDN w:val="0"/>
        <w:adjustRightInd w:val="0"/>
        <w:spacing w:line="553" w:lineRule="exact"/>
        <w:ind w:left="2808"/>
        <w:rPr>
          <w:color w:val="000000"/>
          <w:spacing w:val="-2"/>
        </w:rPr>
      </w:pPr>
    </w:p>
    <w:p w:rsidR="00B70703" w:rsidRDefault="00B54D69">
      <w:pPr>
        <w:autoSpaceDE w:val="0"/>
        <w:autoSpaceDN w:val="0"/>
        <w:adjustRightInd w:val="0"/>
        <w:spacing w:before="390" w:line="553" w:lineRule="exact"/>
        <w:ind w:left="2808" w:right="1516"/>
        <w:rPr>
          <w:color w:val="000000"/>
          <w:spacing w:val="-1"/>
        </w:rPr>
      </w:pPr>
      <w:r>
        <w:rPr>
          <w:color w:val="000000"/>
        </w:rPr>
        <w:t xml:space="preserve">Party without reference to Confidential Information of the disclosing Party; (5) </w:t>
      </w:r>
      <w:r>
        <w:rPr>
          <w:color w:val="000000"/>
        </w:rPr>
        <w:br/>
        <w:t xml:space="preserve">is, or becomes, publicly known, through no wrongful act or omission of the </w:t>
      </w:r>
      <w:r>
        <w:rPr>
          <w:color w:val="000000"/>
        </w:rPr>
        <w:br/>
        <w:t xml:space="preserve">receiving Party or Breach of this Agreement; or (6) is required, in accordance </w:t>
      </w:r>
      <w:r>
        <w:rPr>
          <w:color w:val="000000"/>
        </w:rPr>
        <w:br/>
        <w:t>with Section 23.1.</w:t>
      </w:r>
      <w:r>
        <w:rPr>
          <w:color w:val="000000"/>
        </w:rPr>
        <w:t xml:space="preserve">8 of this Agreement, Order of Disclosure, to be disclosed by </w:t>
      </w:r>
      <w:r>
        <w:rPr>
          <w:color w:val="000000"/>
        </w:rPr>
        <w:br/>
        <w:t xml:space="preserve">any Governmental Authority or is otherwise required to be disclosed by law or </w:t>
      </w:r>
      <w:r>
        <w:rPr>
          <w:color w:val="000000"/>
        </w:rPr>
        <w:br/>
        <w:t xml:space="preserve">subpoena, or is necessary in any legal proceeding establishing rights and </w:t>
      </w:r>
      <w:r>
        <w:rPr>
          <w:color w:val="000000"/>
        </w:rPr>
        <w:br/>
        <w:t>obligations under this Agreement. Inform</w:t>
      </w:r>
      <w:r>
        <w:rPr>
          <w:color w:val="000000"/>
        </w:rPr>
        <w:t xml:space="preserve">ation designated as Confidential </w:t>
      </w:r>
      <w:r>
        <w:rPr>
          <w:color w:val="000000"/>
        </w:rPr>
        <w:br/>
        <w:t xml:space="preserve">Information will no longer be deemed confidential if the Party that designated </w:t>
      </w:r>
      <w:r>
        <w:rPr>
          <w:color w:val="000000"/>
        </w:rPr>
        <w:br/>
        <w:t xml:space="preserve">the information as confidential notifies the other Party that it no longer is </w:t>
      </w:r>
      <w:r>
        <w:rPr>
          <w:color w:val="000000"/>
        </w:rPr>
        <w:br/>
      </w:r>
      <w:r>
        <w:rPr>
          <w:color w:val="000000"/>
          <w:spacing w:val="-1"/>
        </w:rPr>
        <w:t xml:space="preserve">confidential. </w:t>
      </w:r>
    </w:p>
    <w:p w:rsidR="00B70703" w:rsidRDefault="00B70703">
      <w:pPr>
        <w:autoSpaceDE w:val="0"/>
        <w:autoSpaceDN w:val="0"/>
        <w:adjustRightInd w:val="0"/>
        <w:spacing w:line="276" w:lineRule="exact"/>
        <w:ind w:left="2088"/>
        <w:rPr>
          <w:color w:val="000000"/>
          <w:spacing w:val="-1"/>
        </w:rPr>
      </w:pPr>
    </w:p>
    <w:p w:rsidR="00B70703" w:rsidRDefault="00B54D69">
      <w:pPr>
        <w:autoSpaceDE w:val="0"/>
        <w:autoSpaceDN w:val="0"/>
        <w:adjustRightInd w:val="0"/>
        <w:spacing w:before="220" w:line="276" w:lineRule="exact"/>
        <w:ind w:left="2088"/>
        <w:rPr>
          <w:color w:val="000000"/>
        </w:rPr>
      </w:pPr>
      <w:r>
        <w:rPr>
          <w:color w:val="000000"/>
        </w:rPr>
        <w:t xml:space="preserve">23.1.4  </w:t>
      </w:r>
      <w:r>
        <w:rPr>
          <w:rFonts w:ascii="Times New Roman Bold" w:hAnsi="Times New Roman Bold"/>
          <w:color w:val="000000"/>
        </w:rPr>
        <w:t xml:space="preserve"> Release of Confidential Information</w:t>
      </w:r>
      <w:r>
        <w:rPr>
          <w:color w:val="000000"/>
        </w:rPr>
        <w:t>.</w:t>
      </w:r>
      <w:r>
        <w:rPr>
          <w:rFonts w:ascii="Times New Roman Bold" w:hAnsi="Times New Roman Bold"/>
          <w:color w:val="000000"/>
        </w:rPr>
        <w:t xml:space="preserve">  </w:t>
      </w:r>
      <w:r>
        <w:rPr>
          <w:color w:val="000000"/>
        </w:rPr>
        <w:t xml:space="preserve">No Party shall release or disclose </w:t>
      </w:r>
    </w:p>
    <w:p w:rsidR="00B70703" w:rsidRDefault="00B54D69">
      <w:pPr>
        <w:autoSpaceDE w:val="0"/>
        <w:autoSpaceDN w:val="0"/>
        <w:adjustRightInd w:val="0"/>
        <w:spacing w:before="57" w:line="551" w:lineRule="exact"/>
        <w:ind w:left="2952" w:right="1331"/>
        <w:rPr>
          <w:color w:val="000000"/>
          <w:spacing w:val="-1"/>
        </w:rPr>
      </w:pPr>
      <w:r>
        <w:rPr>
          <w:color w:val="000000"/>
        </w:rPr>
        <w:t xml:space="preserve">Confidential Information to any other person, except to its Affiliates (limited </w:t>
      </w:r>
      <w:r>
        <w:rPr>
          <w:color w:val="000000"/>
        </w:rPr>
        <w:br/>
      </w:r>
      <w:r>
        <w:rPr>
          <w:color w:val="000000"/>
          <w:spacing w:val="-1"/>
        </w:rPr>
        <w:t xml:space="preserve">by FERC Standards of Conduct requirements), subcontractors, employees, </w:t>
      </w:r>
      <w:r>
        <w:rPr>
          <w:color w:val="000000"/>
          <w:spacing w:val="-1"/>
        </w:rPr>
        <w:br/>
      </w:r>
      <w:r>
        <w:rPr>
          <w:color w:val="000000"/>
        </w:rPr>
        <w:t>consultants, or to parties who may be or considering providing fina</w:t>
      </w:r>
      <w:r>
        <w:rPr>
          <w:color w:val="000000"/>
        </w:rPr>
        <w:t xml:space="preserve">ncing to or </w:t>
      </w:r>
      <w:r>
        <w:rPr>
          <w:color w:val="000000"/>
        </w:rPr>
        <w:br/>
        <w:t xml:space="preserve">equity participation with Municipal, or to potential purchasers or assignees of a </w:t>
      </w:r>
      <w:r>
        <w:rPr>
          <w:color w:val="000000"/>
        </w:rPr>
        <w:br/>
        <w:t xml:space="preserve">Party, on a need-to-know basis in connection with this Agreement, unless such </w:t>
      </w:r>
      <w:r>
        <w:rPr>
          <w:color w:val="000000"/>
        </w:rPr>
        <w:br/>
        <w:t xml:space="preserve">person has first been advised of the confidentiality provisions of this Article </w:t>
      </w:r>
      <w:r>
        <w:rPr>
          <w:color w:val="000000"/>
        </w:rPr>
        <w:br/>
      </w:r>
      <w:r>
        <w:rPr>
          <w:color w:val="000000"/>
        </w:rPr>
        <w:t xml:space="preserve">XXIII and has agreed to comply with such provisions. Notwithstanding the </w:t>
      </w:r>
      <w:r>
        <w:rPr>
          <w:color w:val="000000"/>
        </w:rPr>
        <w:br/>
        <w:t xml:space="preserve">foregoing, a Party providing Confidential Information to any person shall </w:t>
      </w:r>
      <w:r>
        <w:rPr>
          <w:color w:val="000000"/>
        </w:rPr>
        <w:br/>
        <w:t xml:space="preserve">remain primarily responsible for any release of Confidential Information in </w:t>
      </w:r>
      <w:r>
        <w:rPr>
          <w:color w:val="000000"/>
        </w:rPr>
        <w:br/>
      </w:r>
      <w:r>
        <w:rPr>
          <w:color w:val="000000"/>
          <w:spacing w:val="-1"/>
        </w:rPr>
        <w:t xml:space="preserve">contravention of this Article </w:t>
      </w:r>
      <w:r>
        <w:rPr>
          <w:color w:val="000000"/>
          <w:spacing w:val="-1"/>
        </w:rPr>
        <w:t xml:space="preserve">XXIII. </w:t>
      </w:r>
    </w:p>
    <w:p w:rsidR="00B70703" w:rsidRDefault="00B70703">
      <w:pPr>
        <w:autoSpaceDE w:val="0"/>
        <w:autoSpaceDN w:val="0"/>
        <w:adjustRightInd w:val="0"/>
        <w:spacing w:line="276" w:lineRule="exact"/>
        <w:ind w:left="2088"/>
        <w:rPr>
          <w:color w:val="000000"/>
          <w:spacing w:val="-1"/>
        </w:rPr>
      </w:pPr>
    </w:p>
    <w:p w:rsidR="00B70703" w:rsidRDefault="00B54D69">
      <w:pPr>
        <w:autoSpaceDE w:val="0"/>
        <w:autoSpaceDN w:val="0"/>
        <w:adjustRightInd w:val="0"/>
        <w:spacing w:before="241" w:line="276" w:lineRule="exact"/>
        <w:ind w:left="2088"/>
        <w:rPr>
          <w:color w:val="000000"/>
        </w:rPr>
      </w:pPr>
      <w:r>
        <w:rPr>
          <w:color w:val="000000"/>
        </w:rPr>
        <w:t xml:space="preserve">23.1.5  </w:t>
      </w:r>
      <w:r>
        <w:rPr>
          <w:rFonts w:ascii="Times New Roman Bold" w:hAnsi="Times New Roman Bold"/>
          <w:color w:val="000000"/>
        </w:rPr>
        <w:t xml:space="preserve">  Rights</w:t>
      </w:r>
      <w:r>
        <w:rPr>
          <w:color w:val="000000"/>
        </w:rPr>
        <w:t>.</w:t>
      </w:r>
      <w:r>
        <w:rPr>
          <w:rFonts w:ascii="Times New Roman Bold" w:hAnsi="Times New Roman Bold"/>
          <w:color w:val="000000"/>
        </w:rPr>
        <w:t xml:space="preserve">  </w:t>
      </w:r>
      <w:r>
        <w:rPr>
          <w:color w:val="000000"/>
        </w:rPr>
        <w:t>Each Party retains all</w:t>
      </w:r>
      <w:r>
        <w:rPr>
          <w:rFonts w:ascii="Times New Roman Bold" w:hAnsi="Times New Roman Bold"/>
          <w:color w:val="000000"/>
        </w:rPr>
        <w:t xml:space="preserve"> </w:t>
      </w:r>
      <w:r>
        <w:rPr>
          <w:color w:val="000000"/>
        </w:rPr>
        <w:t xml:space="preserve">rights, title, and interest in the Confidential </w:t>
      </w:r>
    </w:p>
    <w:p w:rsidR="00B70703" w:rsidRDefault="00B70703">
      <w:pPr>
        <w:autoSpaceDE w:val="0"/>
        <w:autoSpaceDN w:val="0"/>
        <w:adjustRightInd w:val="0"/>
        <w:spacing w:line="230" w:lineRule="exact"/>
        <w:ind w:left="5989"/>
        <w:rPr>
          <w:color w:val="000000"/>
        </w:rPr>
      </w:pPr>
    </w:p>
    <w:p w:rsidR="00B70703" w:rsidRDefault="00B70703">
      <w:pPr>
        <w:autoSpaceDE w:val="0"/>
        <w:autoSpaceDN w:val="0"/>
        <w:adjustRightInd w:val="0"/>
        <w:spacing w:line="230" w:lineRule="exact"/>
        <w:ind w:left="5989"/>
        <w:rPr>
          <w:color w:val="000000"/>
        </w:rPr>
      </w:pPr>
    </w:p>
    <w:p w:rsidR="00B70703" w:rsidRDefault="00B70703">
      <w:pPr>
        <w:autoSpaceDE w:val="0"/>
        <w:autoSpaceDN w:val="0"/>
        <w:adjustRightInd w:val="0"/>
        <w:spacing w:line="230" w:lineRule="exact"/>
        <w:ind w:left="5989"/>
        <w:rPr>
          <w:color w:val="000000"/>
        </w:rPr>
      </w:pPr>
    </w:p>
    <w:p w:rsidR="00B70703" w:rsidRDefault="00B54D69">
      <w:pPr>
        <w:autoSpaceDE w:val="0"/>
        <w:autoSpaceDN w:val="0"/>
        <w:adjustRightInd w:val="0"/>
        <w:spacing w:before="52" w:line="230" w:lineRule="exact"/>
        <w:ind w:left="5989"/>
        <w:rPr>
          <w:color w:val="000000"/>
          <w:spacing w:val="-2"/>
          <w:sz w:val="20"/>
        </w:rPr>
      </w:pPr>
      <w:r>
        <w:rPr>
          <w:color w:val="000000"/>
          <w:spacing w:val="-2"/>
          <w:sz w:val="20"/>
        </w:rPr>
        <w:t xml:space="preserve">69 </w:t>
      </w:r>
    </w:p>
    <w:p w:rsidR="00B70703" w:rsidRDefault="00B70703">
      <w:pPr>
        <w:autoSpaceDE w:val="0"/>
        <w:autoSpaceDN w:val="0"/>
        <w:adjustRightInd w:val="0"/>
        <w:rPr>
          <w:color w:val="000000"/>
          <w:spacing w:val="-2"/>
          <w:sz w:val="20"/>
        </w:rPr>
        <w:sectPr w:rsidR="00B70703">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73" w:name="Pg74"/>
      <w:bookmarkEnd w:id="73"/>
    </w:p>
    <w:p w:rsidR="00B70703" w:rsidRDefault="00B70703">
      <w:pPr>
        <w:autoSpaceDE w:val="0"/>
        <w:autoSpaceDN w:val="0"/>
        <w:adjustRightInd w:val="0"/>
        <w:spacing w:line="276" w:lineRule="exact"/>
        <w:ind w:left="2988"/>
        <w:rPr>
          <w:color w:val="000000"/>
          <w:spacing w:val="-2"/>
        </w:rPr>
      </w:pPr>
    </w:p>
    <w:p w:rsidR="00B70703" w:rsidRDefault="00B70703">
      <w:pPr>
        <w:autoSpaceDE w:val="0"/>
        <w:autoSpaceDN w:val="0"/>
        <w:adjustRightInd w:val="0"/>
        <w:spacing w:line="276" w:lineRule="exact"/>
        <w:ind w:left="2988"/>
        <w:rPr>
          <w:color w:val="000000"/>
          <w:spacing w:val="-2"/>
        </w:rPr>
      </w:pPr>
    </w:p>
    <w:p w:rsidR="00B70703" w:rsidRDefault="00B70703">
      <w:pPr>
        <w:autoSpaceDE w:val="0"/>
        <w:autoSpaceDN w:val="0"/>
        <w:adjustRightInd w:val="0"/>
        <w:spacing w:line="276" w:lineRule="exact"/>
        <w:ind w:left="2988"/>
        <w:rPr>
          <w:color w:val="000000"/>
          <w:spacing w:val="-2"/>
        </w:rPr>
      </w:pPr>
    </w:p>
    <w:p w:rsidR="00B70703" w:rsidRDefault="00B70703">
      <w:pPr>
        <w:autoSpaceDE w:val="0"/>
        <w:autoSpaceDN w:val="0"/>
        <w:adjustRightInd w:val="0"/>
        <w:spacing w:line="276" w:lineRule="exact"/>
        <w:ind w:left="2988"/>
        <w:rPr>
          <w:color w:val="000000"/>
          <w:spacing w:val="-2"/>
        </w:rPr>
      </w:pPr>
    </w:p>
    <w:p w:rsidR="00B70703" w:rsidRDefault="00B54D69">
      <w:pPr>
        <w:autoSpaceDE w:val="0"/>
        <w:autoSpaceDN w:val="0"/>
        <w:adjustRightInd w:val="0"/>
        <w:spacing w:before="67" w:line="276" w:lineRule="exact"/>
        <w:ind w:left="2988"/>
        <w:rPr>
          <w:color w:val="000000"/>
        </w:rPr>
      </w:pPr>
      <w:r>
        <w:rPr>
          <w:color w:val="000000"/>
        </w:rPr>
        <w:t xml:space="preserve">Information that each Party discloses to the other Party. The disclosure by </w:t>
      </w:r>
    </w:p>
    <w:p w:rsidR="00B70703" w:rsidRDefault="00B54D69">
      <w:pPr>
        <w:autoSpaceDE w:val="0"/>
        <w:autoSpaceDN w:val="0"/>
        <w:adjustRightInd w:val="0"/>
        <w:spacing w:before="58" w:line="550" w:lineRule="exact"/>
        <w:ind w:left="2988" w:right="1350"/>
        <w:rPr>
          <w:color w:val="000000"/>
          <w:spacing w:val="-1"/>
        </w:rPr>
      </w:pPr>
      <w:r>
        <w:rPr>
          <w:color w:val="000000"/>
        </w:rPr>
        <w:t xml:space="preserve">each Party to the other Parties of Confidential Information shall not be deemed a waiver by any Party or any other person or entity of the right to protect the </w:t>
      </w:r>
      <w:r>
        <w:rPr>
          <w:color w:val="000000"/>
          <w:spacing w:val="-1"/>
        </w:rPr>
        <w:t xml:space="preserve">Confidential Information from public disclosure. </w:t>
      </w:r>
    </w:p>
    <w:p w:rsidR="00B70703" w:rsidRDefault="00B54D69">
      <w:pPr>
        <w:tabs>
          <w:tab w:val="left" w:pos="2952"/>
        </w:tabs>
        <w:autoSpaceDE w:val="0"/>
        <w:autoSpaceDN w:val="0"/>
        <w:adjustRightInd w:val="0"/>
        <w:spacing w:before="289" w:line="552" w:lineRule="exact"/>
        <w:ind w:left="2088" w:right="1321"/>
        <w:rPr>
          <w:color w:val="000000"/>
          <w:spacing w:val="-1"/>
        </w:rPr>
      </w:pPr>
      <w:r>
        <w:rPr>
          <w:color w:val="000000"/>
        </w:rPr>
        <w:t xml:space="preserve">23.1.6  </w:t>
      </w:r>
      <w:r>
        <w:rPr>
          <w:rFonts w:ascii="Times New Roman Bold" w:hAnsi="Times New Roman Bold"/>
          <w:color w:val="000000"/>
        </w:rPr>
        <w:t xml:space="preserve"> No Warranties</w:t>
      </w:r>
      <w:r>
        <w:rPr>
          <w:color w:val="000000"/>
        </w:rPr>
        <w:t>.  By providing Confiden</w:t>
      </w:r>
      <w:r>
        <w:rPr>
          <w:color w:val="000000"/>
        </w:rPr>
        <w:t xml:space="preserve">tial Information, no Party makes any </w:t>
      </w:r>
      <w:r>
        <w:rPr>
          <w:color w:val="000000"/>
        </w:rPr>
        <w:br/>
      </w:r>
      <w:r>
        <w:rPr>
          <w:color w:val="000000"/>
        </w:rPr>
        <w:tab/>
        <w:t xml:space="preserve">warranties or representations as to its accuracy or completeness. In addition, by </w:t>
      </w:r>
      <w:r>
        <w:rPr>
          <w:color w:val="000000"/>
        </w:rPr>
        <w:br/>
      </w:r>
      <w:r>
        <w:rPr>
          <w:color w:val="000000"/>
        </w:rPr>
        <w:tab/>
        <w:t xml:space="preserve">supplying Confidential Information, no Party obligates itself to provide any </w:t>
      </w:r>
      <w:r>
        <w:rPr>
          <w:color w:val="000000"/>
        </w:rPr>
        <w:br/>
      </w:r>
      <w:r>
        <w:rPr>
          <w:color w:val="000000"/>
        </w:rPr>
        <w:tab/>
        <w:t xml:space="preserve">particular information or Confidential Information to </w:t>
      </w:r>
      <w:r>
        <w:rPr>
          <w:color w:val="000000"/>
        </w:rPr>
        <w:t xml:space="preserve">the other Parties nor to </w:t>
      </w:r>
      <w:r>
        <w:rPr>
          <w:color w:val="000000"/>
        </w:rPr>
        <w:br/>
      </w:r>
      <w:r>
        <w:rPr>
          <w:color w:val="000000"/>
        </w:rPr>
        <w:tab/>
        <w:t xml:space="preserve">enter into any further agreements or proceed with any other relationship or </w:t>
      </w:r>
      <w:r>
        <w:rPr>
          <w:color w:val="000000"/>
        </w:rPr>
        <w:br/>
      </w:r>
      <w:r>
        <w:rPr>
          <w:color w:val="000000"/>
        </w:rPr>
        <w:tab/>
      </w:r>
      <w:r>
        <w:rPr>
          <w:color w:val="000000"/>
          <w:spacing w:val="-1"/>
        </w:rPr>
        <w:t xml:space="preserve">joint venture. </w:t>
      </w:r>
    </w:p>
    <w:p w:rsidR="00B70703" w:rsidRDefault="00B54D69">
      <w:pPr>
        <w:tabs>
          <w:tab w:val="left" w:pos="2952"/>
        </w:tabs>
        <w:autoSpaceDE w:val="0"/>
        <w:autoSpaceDN w:val="0"/>
        <w:adjustRightInd w:val="0"/>
        <w:spacing w:before="268" w:line="552" w:lineRule="exact"/>
        <w:ind w:left="2088" w:right="1571"/>
        <w:rPr>
          <w:color w:val="000000"/>
          <w:spacing w:val="-1"/>
        </w:rPr>
      </w:pPr>
      <w:r>
        <w:rPr>
          <w:color w:val="000000"/>
        </w:rPr>
        <w:t xml:space="preserve">23.1.7  </w:t>
      </w:r>
      <w:r>
        <w:rPr>
          <w:rFonts w:ascii="Times New Roman Bold" w:hAnsi="Times New Roman Bold"/>
          <w:color w:val="000000"/>
        </w:rPr>
        <w:t xml:space="preserve"> Standard of Care</w:t>
      </w:r>
      <w:r>
        <w:rPr>
          <w:color w:val="000000"/>
        </w:rPr>
        <w:t xml:space="preserve">.  Each Party shall use at least the same standard of care to </w:t>
      </w:r>
      <w:r>
        <w:rPr>
          <w:color w:val="000000"/>
        </w:rPr>
        <w:br/>
      </w:r>
      <w:r>
        <w:rPr>
          <w:color w:val="000000"/>
        </w:rPr>
        <w:tab/>
      </w:r>
      <w:r>
        <w:rPr>
          <w:color w:val="000000"/>
        </w:rPr>
        <w:t xml:space="preserve">protect Confidential Information it receives as it uses to protect its own </w:t>
      </w:r>
      <w:r>
        <w:rPr>
          <w:color w:val="000000"/>
        </w:rPr>
        <w:br/>
      </w:r>
      <w:r>
        <w:rPr>
          <w:color w:val="000000"/>
        </w:rPr>
        <w:tab/>
      </w:r>
      <w:r>
        <w:rPr>
          <w:color w:val="000000"/>
          <w:spacing w:val="-1"/>
        </w:rPr>
        <w:t xml:space="preserve">Confidential Information from unauthorized disclosure, publication or </w:t>
      </w:r>
      <w:r>
        <w:rPr>
          <w:color w:val="000000"/>
          <w:spacing w:val="-1"/>
        </w:rPr>
        <w:br/>
      </w:r>
      <w:r>
        <w:rPr>
          <w:color w:val="000000"/>
          <w:spacing w:val="-1"/>
        </w:rPr>
        <w:tab/>
      </w:r>
      <w:r>
        <w:rPr>
          <w:color w:val="000000"/>
        </w:rPr>
        <w:t xml:space="preserve">dissemination. Each Party may use Confidential Information solely to fulfill </w:t>
      </w:r>
      <w:r>
        <w:rPr>
          <w:color w:val="000000"/>
        </w:rPr>
        <w:br/>
      </w:r>
      <w:r>
        <w:rPr>
          <w:color w:val="000000"/>
        </w:rPr>
        <w:tab/>
        <w:t>its obligations to the other</w:t>
      </w:r>
      <w:r>
        <w:rPr>
          <w:color w:val="000000"/>
        </w:rPr>
        <w:t xml:space="preserve"> Party under this Agreement or its regulatory </w:t>
      </w:r>
      <w:r>
        <w:rPr>
          <w:color w:val="000000"/>
        </w:rPr>
        <w:br/>
      </w:r>
      <w:r>
        <w:rPr>
          <w:color w:val="000000"/>
        </w:rPr>
        <w:tab/>
      </w:r>
      <w:r>
        <w:rPr>
          <w:color w:val="000000"/>
          <w:spacing w:val="-1"/>
        </w:rPr>
        <w:t xml:space="preserve">requirements, including the NYISO OATT and NYISO Services Tariff. </w:t>
      </w:r>
    </w:p>
    <w:p w:rsidR="00B70703" w:rsidRDefault="00B54D69">
      <w:pPr>
        <w:tabs>
          <w:tab w:val="left" w:pos="2952"/>
        </w:tabs>
        <w:autoSpaceDE w:val="0"/>
        <w:autoSpaceDN w:val="0"/>
        <w:adjustRightInd w:val="0"/>
        <w:spacing w:before="268" w:line="552" w:lineRule="exact"/>
        <w:ind w:left="2088" w:right="1478"/>
        <w:rPr>
          <w:color w:val="000000"/>
        </w:rPr>
      </w:pPr>
      <w:r>
        <w:rPr>
          <w:color w:val="000000"/>
        </w:rPr>
        <w:t xml:space="preserve">23.1.8  </w:t>
      </w:r>
      <w:r>
        <w:rPr>
          <w:rFonts w:ascii="Times New Roman Bold" w:hAnsi="Times New Roman Bold"/>
          <w:color w:val="000000"/>
        </w:rPr>
        <w:t xml:space="preserve"> Order of Disclosure</w:t>
      </w:r>
      <w:r>
        <w:rPr>
          <w:color w:val="000000"/>
        </w:rPr>
        <w:t>.</w:t>
      </w:r>
      <w:r>
        <w:rPr>
          <w:rFonts w:ascii="Times New Roman Bold" w:hAnsi="Times New Roman Bold"/>
          <w:color w:val="000000"/>
        </w:rPr>
        <w:t xml:space="preserve"> </w:t>
      </w:r>
      <w:r>
        <w:rPr>
          <w:color w:val="000000"/>
        </w:rPr>
        <w:t xml:space="preserve"> If a court or a Government Authority or entity with the </w:t>
      </w:r>
      <w:r>
        <w:rPr>
          <w:color w:val="000000"/>
        </w:rPr>
        <w:br/>
      </w:r>
      <w:r>
        <w:rPr>
          <w:color w:val="000000"/>
        </w:rPr>
        <w:tab/>
      </w:r>
      <w:r>
        <w:rPr>
          <w:color w:val="000000"/>
          <w:spacing w:val="-2"/>
        </w:rPr>
        <w:t>right, power, and apparent authority to do so reques</w:t>
      </w:r>
      <w:r>
        <w:rPr>
          <w:color w:val="000000"/>
          <w:spacing w:val="-2"/>
        </w:rPr>
        <w:t xml:space="preserve">ts or requires any Party, by </w:t>
      </w:r>
      <w:r>
        <w:rPr>
          <w:color w:val="000000"/>
          <w:spacing w:val="-2"/>
        </w:rPr>
        <w:br/>
      </w:r>
      <w:r>
        <w:rPr>
          <w:color w:val="000000"/>
          <w:spacing w:val="-2"/>
        </w:rPr>
        <w:tab/>
      </w:r>
      <w:r>
        <w:rPr>
          <w:color w:val="000000"/>
          <w:spacing w:val="-1"/>
        </w:rPr>
        <w:t xml:space="preserve">subpoena, oral deposition, interrogatories, requests for production of </w:t>
      </w:r>
      <w:r>
        <w:rPr>
          <w:color w:val="000000"/>
          <w:spacing w:val="-1"/>
        </w:rPr>
        <w:br/>
      </w:r>
      <w:r>
        <w:rPr>
          <w:color w:val="000000"/>
          <w:spacing w:val="-1"/>
        </w:rPr>
        <w:tab/>
      </w:r>
      <w:r>
        <w:rPr>
          <w:color w:val="000000"/>
        </w:rPr>
        <w:t xml:space="preserve">documents, administrative order, or otherwise, to disclose Confidential </w:t>
      </w:r>
      <w:r>
        <w:rPr>
          <w:color w:val="000000"/>
        </w:rPr>
        <w:br/>
      </w:r>
      <w:r>
        <w:rPr>
          <w:color w:val="000000"/>
        </w:rPr>
        <w:tab/>
        <w:t xml:space="preserve">Information, that Party shall provide the other Parties with prompt notice of </w:t>
      </w:r>
      <w:r>
        <w:rPr>
          <w:color w:val="000000"/>
        </w:rPr>
        <w:br/>
      </w:r>
      <w:r>
        <w:rPr>
          <w:color w:val="000000"/>
        </w:rPr>
        <w:tab/>
        <w:t xml:space="preserve">such request(s) or requirement(s) so that the other Parties may seek an </w:t>
      </w:r>
    </w:p>
    <w:p w:rsidR="00B70703" w:rsidRDefault="00B70703">
      <w:pPr>
        <w:autoSpaceDE w:val="0"/>
        <w:autoSpaceDN w:val="0"/>
        <w:adjustRightInd w:val="0"/>
        <w:spacing w:line="230" w:lineRule="exact"/>
        <w:ind w:left="5989"/>
        <w:rPr>
          <w:color w:val="000000"/>
        </w:rPr>
      </w:pPr>
    </w:p>
    <w:p w:rsidR="00B70703" w:rsidRDefault="00B54D69">
      <w:pPr>
        <w:autoSpaceDE w:val="0"/>
        <w:autoSpaceDN w:val="0"/>
        <w:adjustRightInd w:val="0"/>
        <w:spacing w:before="204" w:line="230" w:lineRule="exact"/>
        <w:ind w:left="5989"/>
        <w:rPr>
          <w:color w:val="000000"/>
          <w:spacing w:val="-2"/>
          <w:sz w:val="20"/>
        </w:rPr>
      </w:pPr>
      <w:r>
        <w:rPr>
          <w:color w:val="000000"/>
          <w:spacing w:val="-2"/>
          <w:sz w:val="20"/>
        </w:rPr>
        <w:t xml:space="preserve">70 </w:t>
      </w:r>
    </w:p>
    <w:p w:rsidR="00B70703" w:rsidRDefault="00B70703">
      <w:pPr>
        <w:autoSpaceDE w:val="0"/>
        <w:autoSpaceDN w:val="0"/>
        <w:adjustRightInd w:val="0"/>
        <w:rPr>
          <w:color w:val="000000"/>
          <w:spacing w:val="-2"/>
          <w:sz w:val="20"/>
        </w:rPr>
        <w:sectPr w:rsidR="00B70703">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74" w:name="Pg75"/>
      <w:bookmarkEnd w:id="74"/>
    </w:p>
    <w:p w:rsidR="00B70703" w:rsidRDefault="00B70703">
      <w:pPr>
        <w:autoSpaceDE w:val="0"/>
        <w:autoSpaceDN w:val="0"/>
        <w:adjustRightInd w:val="0"/>
        <w:spacing w:line="276" w:lineRule="exact"/>
        <w:ind w:left="2952"/>
        <w:rPr>
          <w:color w:val="000000"/>
          <w:spacing w:val="-2"/>
        </w:rPr>
      </w:pPr>
    </w:p>
    <w:p w:rsidR="00B70703" w:rsidRDefault="00B70703">
      <w:pPr>
        <w:autoSpaceDE w:val="0"/>
        <w:autoSpaceDN w:val="0"/>
        <w:adjustRightInd w:val="0"/>
        <w:spacing w:line="276" w:lineRule="exact"/>
        <w:ind w:left="2952"/>
        <w:rPr>
          <w:color w:val="000000"/>
          <w:spacing w:val="-2"/>
        </w:rPr>
      </w:pPr>
    </w:p>
    <w:p w:rsidR="00B70703" w:rsidRDefault="00B70703">
      <w:pPr>
        <w:autoSpaceDE w:val="0"/>
        <w:autoSpaceDN w:val="0"/>
        <w:adjustRightInd w:val="0"/>
        <w:spacing w:line="276" w:lineRule="exact"/>
        <w:ind w:left="2952"/>
        <w:rPr>
          <w:color w:val="000000"/>
          <w:spacing w:val="-2"/>
        </w:rPr>
      </w:pPr>
    </w:p>
    <w:p w:rsidR="00B70703" w:rsidRDefault="00B70703">
      <w:pPr>
        <w:autoSpaceDE w:val="0"/>
        <w:autoSpaceDN w:val="0"/>
        <w:adjustRightInd w:val="0"/>
        <w:spacing w:line="276" w:lineRule="exact"/>
        <w:ind w:left="2952"/>
        <w:rPr>
          <w:color w:val="000000"/>
          <w:spacing w:val="-2"/>
        </w:rPr>
      </w:pPr>
    </w:p>
    <w:p w:rsidR="00B70703" w:rsidRDefault="00B54D69">
      <w:pPr>
        <w:autoSpaceDE w:val="0"/>
        <w:autoSpaceDN w:val="0"/>
        <w:adjustRightInd w:val="0"/>
        <w:spacing w:before="67" w:line="276" w:lineRule="exact"/>
        <w:ind w:left="2952"/>
        <w:rPr>
          <w:color w:val="000000"/>
        </w:rPr>
      </w:pPr>
      <w:r>
        <w:rPr>
          <w:color w:val="000000"/>
        </w:rPr>
        <w:t xml:space="preserve">appropriate protective order or waive compliance with the terms of this </w:t>
      </w:r>
    </w:p>
    <w:p w:rsidR="00B70703" w:rsidRDefault="00B54D69">
      <w:pPr>
        <w:autoSpaceDE w:val="0"/>
        <w:autoSpaceDN w:val="0"/>
        <w:adjustRightInd w:val="0"/>
        <w:spacing w:before="58" w:line="550" w:lineRule="exact"/>
        <w:ind w:left="2952" w:right="1531"/>
        <w:rPr>
          <w:color w:val="000000"/>
          <w:spacing w:val="-1"/>
        </w:rPr>
      </w:pPr>
      <w:r>
        <w:rPr>
          <w:color w:val="000000"/>
        </w:rPr>
        <w:t xml:space="preserve">Agreement. Notwithstanding the absence of a protective order or waiver, the </w:t>
      </w:r>
      <w:r>
        <w:rPr>
          <w:color w:val="000000"/>
        </w:rPr>
        <w:t xml:space="preserve">Party may disclose such Confidential Information which, in the opinion of its counsel, the Party is legally compelled to disclose. Each Party will use </w:t>
      </w:r>
      <w:r>
        <w:rPr>
          <w:color w:val="000000"/>
        </w:rPr>
        <w:br/>
        <w:t xml:space="preserve">Reasonable Efforts to obtain reliable assurance that confidential treatment </w:t>
      </w:r>
      <w:r>
        <w:rPr>
          <w:color w:val="000000"/>
          <w:spacing w:val="-1"/>
        </w:rPr>
        <w:t>will be accorded any Confide</w:t>
      </w:r>
      <w:r>
        <w:rPr>
          <w:color w:val="000000"/>
          <w:spacing w:val="-1"/>
        </w:rPr>
        <w:t xml:space="preserve">ntial Information so furnished. </w:t>
      </w:r>
    </w:p>
    <w:p w:rsidR="00B70703" w:rsidRDefault="00B70703">
      <w:pPr>
        <w:autoSpaceDE w:val="0"/>
        <w:autoSpaceDN w:val="0"/>
        <w:adjustRightInd w:val="0"/>
        <w:spacing w:line="276" w:lineRule="exact"/>
        <w:ind w:left="2088"/>
        <w:rPr>
          <w:color w:val="000000"/>
          <w:spacing w:val="-1"/>
        </w:rPr>
      </w:pPr>
    </w:p>
    <w:p w:rsidR="00B70703" w:rsidRDefault="00B54D69">
      <w:pPr>
        <w:autoSpaceDE w:val="0"/>
        <w:autoSpaceDN w:val="0"/>
        <w:adjustRightInd w:val="0"/>
        <w:spacing w:before="241" w:line="276" w:lineRule="exact"/>
        <w:ind w:left="2088"/>
        <w:rPr>
          <w:color w:val="000000"/>
        </w:rPr>
      </w:pPr>
      <w:r>
        <w:rPr>
          <w:color w:val="000000"/>
        </w:rPr>
        <w:t xml:space="preserve">23.1.9  </w:t>
      </w:r>
      <w:r>
        <w:rPr>
          <w:rFonts w:ascii="Times New Roman Bold" w:hAnsi="Times New Roman Bold"/>
          <w:color w:val="000000"/>
        </w:rPr>
        <w:t xml:space="preserve"> Termination of Agreement</w:t>
      </w:r>
      <w:r>
        <w:rPr>
          <w:color w:val="000000"/>
        </w:rPr>
        <w:t>.</w:t>
      </w:r>
      <w:r>
        <w:rPr>
          <w:rFonts w:ascii="Times New Roman Bold" w:hAnsi="Times New Roman Bold"/>
          <w:color w:val="000000"/>
        </w:rPr>
        <w:t xml:space="preserve">  </w:t>
      </w:r>
      <w:r>
        <w:rPr>
          <w:color w:val="000000"/>
        </w:rPr>
        <w:t xml:space="preserve">Upon termination of this Agreement for any </w:t>
      </w:r>
    </w:p>
    <w:p w:rsidR="00B70703" w:rsidRDefault="00B54D69">
      <w:pPr>
        <w:autoSpaceDE w:val="0"/>
        <w:autoSpaceDN w:val="0"/>
        <w:adjustRightInd w:val="0"/>
        <w:spacing w:before="36" w:line="552" w:lineRule="exact"/>
        <w:ind w:left="2952" w:right="1405"/>
        <w:rPr>
          <w:color w:val="000000"/>
          <w:spacing w:val="-1"/>
        </w:rPr>
      </w:pPr>
      <w:r>
        <w:rPr>
          <w:color w:val="000000"/>
        </w:rPr>
        <w:t>reason, each Party shall, within ten (10) Calendar Days of receipt of a written request from the other Parties, use Reasonable Efforts to dest</w:t>
      </w:r>
      <w:r>
        <w:rPr>
          <w:color w:val="000000"/>
        </w:rPr>
        <w:t xml:space="preserve">roy, erase, or </w:t>
      </w:r>
      <w:r>
        <w:rPr>
          <w:color w:val="000000"/>
        </w:rPr>
        <w:br/>
        <w:t xml:space="preserve">delete (with such destruction, erasure, and deletion certified in writing to the </w:t>
      </w:r>
      <w:r>
        <w:rPr>
          <w:color w:val="000000"/>
          <w:spacing w:val="-2"/>
        </w:rPr>
        <w:t xml:space="preserve">other Parties) or return to the other Parties, without retaining copies thereof, any </w:t>
      </w:r>
      <w:r>
        <w:rPr>
          <w:color w:val="000000"/>
        </w:rPr>
        <w:t>and all written or electronic Confidential Information received from the o</w:t>
      </w:r>
      <w:r>
        <w:rPr>
          <w:color w:val="000000"/>
        </w:rPr>
        <w:t xml:space="preserve">ther </w:t>
      </w:r>
      <w:r>
        <w:rPr>
          <w:color w:val="000000"/>
          <w:spacing w:val="-1"/>
        </w:rPr>
        <w:t xml:space="preserve">Parties pursuant to this Agreement. </w:t>
      </w:r>
    </w:p>
    <w:p w:rsidR="00B70703" w:rsidRDefault="00B70703">
      <w:pPr>
        <w:autoSpaceDE w:val="0"/>
        <w:autoSpaceDN w:val="0"/>
        <w:adjustRightInd w:val="0"/>
        <w:spacing w:line="550" w:lineRule="exact"/>
        <w:ind w:left="2088"/>
        <w:rPr>
          <w:color w:val="000000"/>
          <w:spacing w:val="-1"/>
        </w:rPr>
      </w:pPr>
    </w:p>
    <w:p w:rsidR="00B70703" w:rsidRDefault="00B54D69">
      <w:pPr>
        <w:tabs>
          <w:tab w:val="left" w:pos="2952"/>
        </w:tabs>
        <w:autoSpaceDE w:val="0"/>
        <w:autoSpaceDN w:val="0"/>
        <w:adjustRightInd w:val="0"/>
        <w:spacing w:before="20" w:line="550" w:lineRule="exact"/>
        <w:ind w:left="2088" w:right="1323"/>
        <w:rPr>
          <w:color w:val="000000"/>
          <w:spacing w:val="-6"/>
        </w:rPr>
      </w:pPr>
      <w:r>
        <w:rPr>
          <w:color w:val="000000"/>
        </w:rPr>
        <w:t xml:space="preserve">23.1.10 </w:t>
      </w:r>
      <w:r>
        <w:rPr>
          <w:rFonts w:ascii="Times New Roman Bold" w:hAnsi="Times New Roman Bold"/>
          <w:color w:val="000000"/>
        </w:rPr>
        <w:t xml:space="preserve">Remedies.  </w:t>
      </w:r>
      <w:r>
        <w:rPr>
          <w:color w:val="000000"/>
        </w:rPr>
        <w:t xml:space="preserve">The Parties agree that monetary damages would be inadequate to </w:t>
      </w:r>
      <w:r>
        <w:rPr>
          <w:color w:val="000000"/>
        </w:rPr>
        <w:br/>
      </w:r>
      <w:r>
        <w:rPr>
          <w:color w:val="000000"/>
        </w:rPr>
        <w:tab/>
        <w:t xml:space="preserve">compensate a Party for another Party's Breach of its obligations under this </w:t>
      </w:r>
      <w:r>
        <w:rPr>
          <w:color w:val="000000"/>
        </w:rPr>
        <w:br/>
      </w:r>
      <w:r>
        <w:rPr>
          <w:color w:val="000000"/>
        </w:rPr>
        <w:tab/>
      </w:r>
      <w:r>
        <w:rPr>
          <w:color w:val="000000"/>
        </w:rPr>
        <w:t xml:space="preserve">Article XXIII. Each Party accordingly agrees that the other Parties shall be </w:t>
      </w:r>
      <w:r>
        <w:rPr>
          <w:color w:val="000000"/>
        </w:rPr>
        <w:br/>
      </w:r>
      <w:r>
        <w:rPr>
          <w:color w:val="000000"/>
        </w:rPr>
        <w:tab/>
        <w:t xml:space="preserve">entitled to equitable relief, by way of injunction or otherwise, if the first Party </w:t>
      </w:r>
      <w:r>
        <w:rPr>
          <w:color w:val="000000"/>
        </w:rPr>
        <w:br/>
      </w:r>
      <w:r>
        <w:rPr>
          <w:color w:val="000000"/>
        </w:rPr>
        <w:tab/>
        <w:t xml:space="preserve">Breaches or threatens to Breach its obligations under this Article XXIII, which </w:t>
      </w:r>
      <w:r>
        <w:rPr>
          <w:color w:val="000000"/>
        </w:rPr>
        <w:br/>
      </w:r>
      <w:r>
        <w:rPr>
          <w:color w:val="000000"/>
        </w:rPr>
        <w:tab/>
      </w:r>
      <w:r>
        <w:rPr>
          <w:color w:val="000000"/>
          <w:spacing w:val="-5"/>
        </w:rPr>
        <w:t>equitable</w:t>
      </w:r>
      <w:r>
        <w:rPr>
          <w:color w:val="000000"/>
          <w:spacing w:val="-5"/>
        </w:rPr>
        <w:t xml:space="preserve"> relief shall be granted without bond or proof of damages, and the </w:t>
      </w:r>
      <w:r>
        <w:rPr>
          <w:color w:val="000000"/>
          <w:spacing w:val="-5"/>
        </w:rPr>
        <w:br/>
      </w:r>
      <w:r>
        <w:rPr>
          <w:color w:val="000000"/>
          <w:spacing w:val="-5"/>
        </w:rPr>
        <w:tab/>
      </w:r>
      <w:r>
        <w:rPr>
          <w:color w:val="000000"/>
          <w:spacing w:val="-8"/>
        </w:rPr>
        <w:t xml:space="preserve">receiving Party shall not plead in defense that there would be an adequate remedy at </w:t>
      </w:r>
      <w:r>
        <w:rPr>
          <w:color w:val="000000"/>
          <w:spacing w:val="-8"/>
        </w:rPr>
        <w:br/>
      </w:r>
      <w:r>
        <w:rPr>
          <w:color w:val="000000"/>
          <w:spacing w:val="-8"/>
        </w:rPr>
        <w:tab/>
      </w:r>
      <w:r>
        <w:rPr>
          <w:color w:val="000000"/>
          <w:spacing w:val="-6"/>
        </w:rPr>
        <w:t xml:space="preserve">law. Such remedy shall not be deemed an exclusive remedy for the Breach of this </w:t>
      </w:r>
      <w:r>
        <w:rPr>
          <w:color w:val="000000"/>
          <w:spacing w:val="-6"/>
        </w:rPr>
        <w:br/>
      </w:r>
      <w:r>
        <w:rPr>
          <w:color w:val="000000"/>
          <w:spacing w:val="-6"/>
        </w:rPr>
        <w:tab/>
        <w:t>Article XXIII, but</w:t>
      </w:r>
      <w:r>
        <w:rPr>
          <w:color w:val="000000"/>
          <w:spacing w:val="-6"/>
        </w:rPr>
        <w:t xml:space="preserve"> shall be in addition to all other remedies available at law or in </w:t>
      </w:r>
    </w:p>
    <w:p w:rsidR="00B70703" w:rsidRDefault="00B70703">
      <w:pPr>
        <w:autoSpaceDE w:val="0"/>
        <w:autoSpaceDN w:val="0"/>
        <w:adjustRightInd w:val="0"/>
        <w:spacing w:line="230" w:lineRule="exact"/>
        <w:ind w:left="5989"/>
        <w:rPr>
          <w:color w:val="000000"/>
          <w:spacing w:val="-6"/>
        </w:rPr>
      </w:pPr>
    </w:p>
    <w:p w:rsidR="00B70703" w:rsidRDefault="00B54D69">
      <w:pPr>
        <w:autoSpaceDE w:val="0"/>
        <w:autoSpaceDN w:val="0"/>
        <w:adjustRightInd w:val="0"/>
        <w:spacing w:before="205" w:line="230" w:lineRule="exact"/>
        <w:ind w:left="5989"/>
        <w:rPr>
          <w:color w:val="000000"/>
          <w:spacing w:val="-2"/>
          <w:sz w:val="20"/>
        </w:rPr>
      </w:pPr>
      <w:r>
        <w:rPr>
          <w:color w:val="000000"/>
          <w:spacing w:val="-2"/>
          <w:sz w:val="20"/>
        </w:rPr>
        <w:t xml:space="preserve">71 </w:t>
      </w:r>
    </w:p>
    <w:p w:rsidR="00B70703" w:rsidRDefault="00B70703">
      <w:pPr>
        <w:autoSpaceDE w:val="0"/>
        <w:autoSpaceDN w:val="0"/>
        <w:adjustRightInd w:val="0"/>
        <w:rPr>
          <w:color w:val="000000"/>
          <w:spacing w:val="-2"/>
          <w:sz w:val="20"/>
        </w:rPr>
        <w:sectPr w:rsidR="00B70703">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75" w:name="Pg76"/>
      <w:bookmarkEnd w:id="75"/>
    </w:p>
    <w:p w:rsidR="00B70703" w:rsidRDefault="00B70703">
      <w:pPr>
        <w:autoSpaceDE w:val="0"/>
        <w:autoSpaceDN w:val="0"/>
        <w:adjustRightInd w:val="0"/>
        <w:spacing w:line="555" w:lineRule="exact"/>
        <w:ind w:left="2952"/>
        <w:rPr>
          <w:color w:val="000000"/>
          <w:spacing w:val="-2"/>
        </w:rPr>
      </w:pPr>
    </w:p>
    <w:p w:rsidR="00B70703" w:rsidRDefault="00B54D69">
      <w:pPr>
        <w:autoSpaceDE w:val="0"/>
        <w:autoSpaceDN w:val="0"/>
        <w:adjustRightInd w:val="0"/>
        <w:spacing w:before="386" w:line="555" w:lineRule="exact"/>
        <w:ind w:left="2952" w:right="1441"/>
        <w:rPr>
          <w:color w:val="000000"/>
          <w:spacing w:val="-9"/>
        </w:rPr>
      </w:pPr>
      <w:r>
        <w:rPr>
          <w:color w:val="000000"/>
          <w:spacing w:val="-6"/>
        </w:rPr>
        <w:t xml:space="preserve">equity. The Parties further acknowledge and agree that the covenants contained herein are necessary for the protection of legitimate business interests and are </w:t>
      </w:r>
      <w:r>
        <w:rPr>
          <w:color w:val="000000"/>
          <w:spacing w:val="-6"/>
        </w:rPr>
        <w:br/>
      </w:r>
      <w:r>
        <w:rPr>
          <w:color w:val="000000"/>
          <w:spacing w:val="-7"/>
        </w:rPr>
        <w:t>reasonable in sco</w:t>
      </w:r>
      <w:r>
        <w:rPr>
          <w:color w:val="000000"/>
          <w:spacing w:val="-7"/>
        </w:rPr>
        <w:t xml:space="preserve">pe. No Party, however, shall be liable for indirect, incidental, or </w:t>
      </w:r>
      <w:r>
        <w:rPr>
          <w:color w:val="000000"/>
          <w:spacing w:val="-8"/>
        </w:rPr>
        <w:t xml:space="preserve">consequential or punitive damages of any nature or kind resulting from or arising in </w:t>
      </w:r>
      <w:r>
        <w:rPr>
          <w:color w:val="000000"/>
          <w:spacing w:val="-9"/>
        </w:rPr>
        <w:t xml:space="preserve">connection with this Article XXIII. </w:t>
      </w:r>
    </w:p>
    <w:p w:rsidR="00B70703" w:rsidRDefault="00B54D69">
      <w:pPr>
        <w:tabs>
          <w:tab w:val="left" w:pos="2880"/>
        </w:tabs>
        <w:autoSpaceDE w:val="0"/>
        <w:autoSpaceDN w:val="0"/>
        <w:adjustRightInd w:val="0"/>
        <w:spacing w:before="269" w:line="551" w:lineRule="exact"/>
        <w:ind w:left="2088" w:right="1313"/>
        <w:rPr>
          <w:color w:val="000000"/>
        </w:rPr>
      </w:pPr>
      <w:r>
        <w:rPr>
          <w:color w:val="000000"/>
        </w:rPr>
        <w:t xml:space="preserve">23.1.11 </w:t>
      </w:r>
      <w:r>
        <w:rPr>
          <w:rFonts w:ascii="Times New Roman Bold" w:hAnsi="Times New Roman Bold"/>
          <w:color w:val="000000"/>
        </w:rPr>
        <w:t>Disclosure to FERC, its Staff, or a State</w:t>
      </w:r>
      <w:r>
        <w:rPr>
          <w:color w:val="000000"/>
        </w:rPr>
        <w:t xml:space="preserve">. </w:t>
      </w:r>
      <w:r>
        <w:rPr>
          <w:rFonts w:ascii="Times New Roman Bold" w:hAnsi="Times New Roman Bold"/>
          <w:color w:val="000000"/>
        </w:rPr>
        <w:t xml:space="preserve"> </w:t>
      </w:r>
      <w:r>
        <w:rPr>
          <w:color w:val="000000"/>
        </w:rPr>
        <w:t xml:space="preserve">Notwithstanding anything in this </w:t>
      </w:r>
      <w:r>
        <w:rPr>
          <w:color w:val="000000"/>
        </w:rPr>
        <w:br/>
      </w:r>
      <w:r>
        <w:rPr>
          <w:color w:val="000000"/>
        </w:rPr>
        <w:tab/>
        <w:t xml:space="preserve">Article XXIII to the contrary, and pursuant to 18 C.F.R. section Ib.20, if FERC </w:t>
      </w:r>
      <w:r>
        <w:rPr>
          <w:color w:val="000000"/>
        </w:rPr>
        <w:br/>
      </w:r>
      <w:r>
        <w:rPr>
          <w:color w:val="000000"/>
        </w:rPr>
        <w:tab/>
        <w:t xml:space="preserve">or its staff, during the course of an investigation or otherwise, requests </w:t>
      </w:r>
      <w:r>
        <w:rPr>
          <w:color w:val="000000"/>
        </w:rPr>
        <w:br/>
      </w:r>
      <w:r>
        <w:rPr>
          <w:color w:val="000000"/>
        </w:rPr>
        <w:tab/>
        <w:t>information from one of the Parties that is otherwise required</w:t>
      </w:r>
      <w:r>
        <w:rPr>
          <w:color w:val="000000"/>
        </w:rPr>
        <w:t xml:space="preserve"> to be maintained </w:t>
      </w:r>
      <w:r>
        <w:rPr>
          <w:color w:val="000000"/>
        </w:rPr>
        <w:br/>
      </w:r>
      <w:r>
        <w:rPr>
          <w:color w:val="000000"/>
        </w:rPr>
        <w:tab/>
        <w:t xml:space="preserve">in confidence pursuant to this Agreement or the NYISO OATT, the Party shall </w:t>
      </w:r>
      <w:r>
        <w:rPr>
          <w:color w:val="000000"/>
        </w:rPr>
        <w:br/>
      </w:r>
      <w:r>
        <w:rPr>
          <w:color w:val="000000"/>
        </w:rPr>
        <w:tab/>
        <w:t xml:space="preserve">provide the requested information to FERC or its staff, within the time provided </w:t>
      </w:r>
      <w:r>
        <w:rPr>
          <w:color w:val="000000"/>
        </w:rPr>
        <w:br/>
      </w:r>
      <w:r>
        <w:rPr>
          <w:color w:val="000000"/>
        </w:rPr>
        <w:tab/>
        <w:t>for in the request for information. In providing the information to FERC or</w:t>
      </w:r>
      <w:r>
        <w:rPr>
          <w:color w:val="000000"/>
        </w:rPr>
        <w:t xml:space="preserve"> its </w:t>
      </w:r>
      <w:r>
        <w:rPr>
          <w:color w:val="000000"/>
        </w:rPr>
        <w:br/>
      </w:r>
      <w:r>
        <w:rPr>
          <w:color w:val="000000"/>
        </w:rPr>
        <w:tab/>
        <w:t xml:space="preserve">staff, the Party must, consistent with 18 C.F.R. section 388.112, request that the </w:t>
      </w:r>
      <w:r>
        <w:rPr>
          <w:color w:val="000000"/>
        </w:rPr>
        <w:br/>
      </w:r>
      <w:r>
        <w:rPr>
          <w:color w:val="000000"/>
        </w:rPr>
        <w:tab/>
        <w:t xml:space="preserve">information be treated as confidential and non-public by FERC and its staff and </w:t>
      </w:r>
      <w:r>
        <w:rPr>
          <w:color w:val="000000"/>
        </w:rPr>
        <w:br/>
      </w:r>
      <w:r>
        <w:rPr>
          <w:color w:val="000000"/>
        </w:rPr>
        <w:tab/>
        <w:t xml:space="preserve">that the information be withheld from public disclosure. Parties are prohibited </w:t>
      </w:r>
      <w:r>
        <w:rPr>
          <w:color w:val="000000"/>
        </w:rPr>
        <w:br/>
      </w:r>
      <w:r>
        <w:rPr>
          <w:color w:val="000000"/>
        </w:rPr>
        <w:tab/>
      </w:r>
      <w:r>
        <w:rPr>
          <w:color w:val="000000"/>
        </w:rPr>
        <w:t xml:space="preserve">from notifying the other Parties to this Agreement prior to the release of the </w:t>
      </w:r>
      <w:r>
        <w:rPr>
          <w:color w:val="000000"/>
        </w:rPr>
        <w:br/>
      </w:r>
      <w:r>
        <w:rPr>
          <w:color w:val="000000"/>
        </w:rPr>
        <w:tab/>
        <w:t xml:space="preserve">Confidential Information to the Commission or its staff. The Party shall notify </w:t>
      </w:r>
      <w:r>
        <w:rPr>
          <w:color w:val="000000"/>
        </w:rPr>
        <w:br/>
      </w:r>
      <w:r>
        <w:rPr>
          <w:color w:val="000000"/>
        </w:rPr>
        <w:tab/>
        <w:t xml:space="preserve">the other Parties to the Agreement when it is notified by FERC or its staff that a </w:t>
      </w:r>
      <w:r>
        <w:rPr>
          <w:color w:val="000000"/>
        </w:rPr>
        <w:br/>
      </w:r>
      <w:r>
        <w:rPr>
          <w:color w:val="000000"/>
        </w:rPr>
        <w:tab/>
        <w:t xml:space="preserve">request </w:t>
      </w:r>
      <w:r>
        <w:rPr>
          <w:color w:val="000000"/>
        </w:rPr>
        <w:t xml:space="preserve">to release Confidential Information has been received by FERC, at </w:t>
      </w:r>
      <w:r>
        <w:rPr>
          <w:color w:val="000000"/>
        </w:rPr>
        <w:br/>
      </w:r>
      <w:r>
        <w:rPr>
          <w:color w:val="000000"/>
        </w:rPr>
        <w:tab/>
        <w:t xml:space="preserve">which time the Parties may respond before such information would be made </w:t>
      </w:r>
      <w:r>
        <w:rPr>
          <w:color w:val="000000"/>
        </w:rPr>
        <w:br/>
      </w:r>
      <w:r>
        <w:rPr>
          <w:color w:val="000000"/>
        </w:rPr>
        <w:tab/>
        <w:t xml:space="preserve">public, pursuant to 18 C.F.R. section 388.112. Requests from a state regulatory </w:t>
      </w:r>
      <w:r>
        <w:rPr>
          <w:color w:val="000000"/>
        </w:rPr>
        <w:br/>
      </w:r>
      <w:r>
        <w:rPr>
          <w:color w:val="000000"/>
        </w:rPr>
        <w:tab/>
        <w:t xml:space="preserve">body conducting a confidential </w:t>
      </w:r>
      <w:r>
        <w:rPr>
          <w:color w:val="000000"/>
        </w:rPr>
        <w:t xml:space="preserve">investigation shall be treated in a similar manner </w:t>
      </w:r>
      <w:r>
        <w:rPr>
          <w:color w:val="000000"/>
        </w:rPr>
        <w:br/>
      </w:r>
      <w:r>
        <w:rPr>
          <w:color w:val="000000"/>
        </w:rPr>
        <w:tab/>
        <w:t xml:space="preserve">if consistent with the applicable state rules and regulations. A Party shall not be </w:t>
      </w:r>
    </w:p>
    <w:p w:rsidR="00B70703" w:rsidRDefault="00B70703">
      <w:pPr>
        <w:autoSpaceDE w:val="0"/>
        <w:autoSpaceDN w:val="0"/>
        <w:adjustRightInd w:val="0"/>
        <w:spacing w:line="230" w:lineRule="exact"/>
        <w:ind w:left="5989"/>
        <w:rPr>
          <w:color w:val="000000"/>
        </w:rPr>
      </w:pPr>
    </w:p>
    <w:p w:rsidR="00B70703" w:rsidRDefault="00B54D69">
      <w:pPr>
        <w:autoSpaceDE w:val="0"/>
        <w:autoSpaceDN w:val="0"/>
        <w:adjustRightInd w:val="0"/>
        <w:spacing w:before="205" w:line="230" w:lineRule="exact"/>
        <w:ind w:left="5989"/>
        <w:rPr>
          <w:color w:val="000000"/>
          <w:spacing w:val="-2"/>
          <w:sz w:val="20"/>
        </w:rPr>
      </w:pPr>
      <w:r>
        <w:rPr>
          <w:color w:val="000000"/>
          <w:spacing w:val="-2"/>
          <w:sz w:val="20"/>
        </w:rPr>
        <w:t xml:space="preserve">72 </w:t>
      </w:r>
    </w:p>
    <w:p w:rsidR="00B70703" w:rsidRDefault="00B70703">
      <w:pPr>
        <w:autoSpaceDE w:val="0"/>
        <w:autoSpaceDN w:val="0"/>
        <w:adjustRightInd w:val="0"/>
        <w:rPr>
          <w:color w:val="000000"/>
          <w:spacing w:val="-2"/>
          <w:sz w:val="20"/>
        </w:rPr>
        <w:sectPr w:rsidR="00B70703">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76" w:name="Pg77"/>
      <w:bookmarkEnd w:id="76"/>
    </w:p>
    <w:p w:rsidR="00B70703" w:rsidRDefault="00B70703">
      <w:pPr>
        <w:autoSpaceDE w:val="0"/>
        <w:autoSpaceDN w:val="0"/>
        <w:adjustRightInd w:val="0"/>
        <w:spacing w:line="276" w:lineRule="exact"/>
        <w:ind w:left="2880"/>
        <w:rPr>
          <w:color w:val="000000"/>
          <w:spacing w:val="-2"/>
        </w:rPr>
      </w:pPr>
    </w:p>
    <w:p w:rsidR="00B70703" w:rsidRDefault="00B70703">
      <w:pPr>
        <w:autoSpaceDE w:val="0"/>
        <w:autoSpaceDN w:val="0"/>
        <w:adjustRightInd w:val="0"/>
        <w:spacing w:line="276" w:lineRule="exact"/>
        <w:ind w:left="2880"/>
        <w:rPr>
          <w:color w:val="000000"/>
          <w:spacing w:val="-2"/>
        </w:rPr>
      </w:pPr>
    </w:p>
    <w:p w:rsidR="00B70703" w:rsidRDefault="00B70703">
      <w:pPr>
        <w:autoSpaceDE w:val="0"/>
        <w:autoSpaceDN w:val="0"/>
        <w:adjustRightInd w:val="0"/>
        <w:spacing w:line="276" w:lineRule="exact"/>
        <w:ind w:left="2880"/>
        <w:rPr>
          <w:color w:val="000000"/>
          <w:spacing w:val="-2"/>
        </w:rPr>
      </w:pPr>
    </w:p>
    <w:p w:rsidR="00B70703" w:rsidRDefault="00B70703">
      <w:pPr>
        <w:autoSpaceDE w:val="0"/>
        <w:autoSpaceDN w:val="0"/>
        <w:adjustRightInd w:val="0"/>
        <w:spacing w:line="276" w:lineRule="exact"/>
        <w:ind w:left="2880"/>
        <w:rPr>
          <w:color w:val="000000"/>
          <w:spacing w:val="-2"/>
        </w:rPr>
      </w:pPr>
    </w:p>
    <w:p w:rsidR="00B70703" w:rsidRDefault="00B54D69">
      <w:pPr>
        <w:autoSpaceDE w:val="0"/>
        <w:autoSpaceDN w:val="0"/>
        <w:adjustRightInd w:val="0"/>
        <w:spacing w:before="67" w:line="276" w:lineRule="exact"/>
        <w:ind w:left="2880"/>
        <w:rPr>
          <w:color w:val="000000"/>
        </w:rPr>
      </w:pPr>
      <w:r>
        <w:rPr>
          <w:color w:val="000000"/>
        </w:rPr>
        <w:t xml:space="preserve">liable for any losses, consequential or otherwise, resulting from that Party </w:t>
      </w:r>
    </w:p>
    <w:p w:rsidR="00B70703" w:rsidRDefault="00B54D69">
      <w:pPr>
        <w:autoSpaceDE w:val="0"/>
        <w:autoSpaceDN w:val="0"/>
        <w:adjustRightInd w:val="0"/>
        <w:spacing w:before="50" w:line="560" w:lineRule="exact"/>
        <w:ind w:left="2880" w:right="1337"/>
        <w:jc w:val="both"/>
        <w:rPr>
          <w:color w:val="000000"/>
          <w:spacing w:val="-1"/>
        </w:rPr>
      </w:pPr>
      <w:r>
        <w:rPr>
          <w:color w:val="000000"/>
        </w:rPr>
        <w:t>divulging Confidential Info</w:t>
      </w:r>
      <w:r>
        <w:rPr>
          <w:color w:val="000000"/>
        </w:rPr>
        <w:t xml:space="preserve">rmation pursuant to a FERC or state regulatory body </w:t>
      </w:r>
      <w:r>
        <w:rPr>
          <w:color w:val="000000"/>
          <w:spacing w:val="-1"/>
        </w:rPr>
        <w:t xml:space="preserve">request under this paragraph. </w:t>
      </w:r>
    </w:p>
    <w:p w:rsidR="00B70703" w:rsidRDefault="00B70703">
      <w:pPr>
        <w:autoSpaceDE w:val="0"/>
        <w:autoSpaceDN w:val="0"/>
        <w:adjustRightInd w:val="0"/>
        <w:spacing w:line="276" w:lineRule="exact"/>
        <w:ind w:left="2088"/>
        <w:rPr>
          <w:color w:val="000000"/>
          <w:spacing w:val="-1"/>
        </w:rPr>
      </w:pPr>
    </w:p>
    <w:p w:rsidR="00B70703" w:rsidRDefault="00B54D69">
      <w:pPr>
        <w:autoSpaceDE w:val="0"/>
        <w:autoSpaceDN w:val="0"/>
        <w:adjustRightInd w:val="0"/>
        <w:spacing w:before="219" w:line="276" w:lineRule="exact"/>
        <w:ind w:left="2088"/>
        <w:rPr>
          <w:color w:val="000000"/>
        </w:rPr>
      </w:pPr>
      <w:r>
        <w:rPr>
          <w:color w:val="000000"/>
        </w:rPr>
        <w:t xml:space="preserve">23.1.12 Except as otherwise expressly provided herein, no Party shall disclose </w:t>
      </w:r>
    </w:p>
    <w:p w:rsidR="00B70703" w:rsidRDefault="00B54D69">
      <w:pPr>
        <w:autoSpaceDE w:val="0"/>
        <w:autoSpaceDN w:val="0"/>
        <w:adjustRightInd w:val="0"/>
        <w:spacing w:before="58" w:line="550" w:lineRule="exact"/>
        <w:ind w:left="2880" w:right="1444"/>
        <w:rPr>
          <w:color w:val="000000"/>
        </w:rPr>
      </w:pPr>
      <w:r>
        <w:rPr>
          <w:color w:val="000000"/>
        </w:rPr>
        <w:t xml:space="preserve">Confidential Information to any person not employed or retained by the Party </w:t>
      </w:r>
      <w:r>
        <w:rPr>
          <w:color w:val="000000"/>
        </w:rPr>
        <w:br/>
      </w:r>
      <w:r>
        <w:rPr>
          <w:color w:val="000000"/>
        </w:rPr>
        <w:t xml:space="preserve">possessing the Confidential Information, except to the extent disclosure is (i) </w:t>
      </w:r>
      <w:r>
        <w:rPr>
          <w:color w:val="000000"/>
        </w:rPr>
        <w:br/>
      </w:r>
      <w:r>
        <w:rPr>
          <w:color w:val="000000"/>
          <w:spacing w:val="-2"/>
        </w:rPr>
        <w:t xml:space="preserve">required by law; (ii) reasonably deemed by the disclosing Party to be required to </w:t>
      </w:r>
      <w:r>
        <w:rPr>
          <w:color w:val="000000"/>
          <w:spacing w:val="-2"/>
        </w:rPr>
        <w:br/>
      </w:r>
      <w:r>
        <w:rPr>
          <w:color w:val="000000"/>
        </w:rPr>
        <w:t xml:space="preserve">be disclosed in connection with a dispute between or among the Parties, or the </w:t>
      </w:r>
      <w:r>
        <w:rPr>
          <w:color w:val="000000"/>
        </w:rPr>
        <w:br/>
        <w:t>defense of l</w:t>
      </w:r>
      <w:r>
        <w:rPr>
          <w:color w:val="000000"/>
        </w:rPr>
        <w:t xml:space="preserve">itigation or dispute; (iii) otherwise permitted by consent of the </w:t>
      </w:r>
      <w:r>
        <w:rPr>
          <w:color w:val="000000"/>
        </w:rPr>
        <w:br/>
        <w:t xml:space="preserve">other Party, such consent not to be unreasonably withheld; or (iv) necessary to </w:t>
      </w:r>
      <w:r>
        <w:rPr>
          <w:color w:val="000000"/>
        </w:rPr>
        <w:br/>
        <w:t xml:space="preserve">fulfill its obligations under this Agreement, the NYISO OATT or the NYISO </w:t>
      </w:r>
      <w:r>
        <w:rPr>
          <w:color w:val="000000"/>
        </w:rPr>
        <w:br/>
        <w:t>Services Tariff. Prior to any dis</w:t>
      </w:r>
      <w:r>
        <w:rPr>
          <w:color w:val="000000"/>
        </w:rPr>
        <w:t xml:space="preserve">closures of a Party's Confidential Information </w:t>
      </w:r>
      <w:r>
        <w:rPr>
          <w:color w:val="000000"/>
        </w:rPr>
        <w:br/>
        <w:t xml:space="preserve">under this subparagraph, or if any third party or Governmental Authority </w:t>
      </w:r>
      <w:r>
        <w:rPr>
          <w:color w:val="000000"/>
        </w:rPr>
        <w:br/>
      </w:r>
      <w:r>
        <w:rPr>
          <w:color w:val="000000"/>
          <w:w w:val="102"/>
        </w:rPr>
        <w:t xml:space="preserve">makes any request or demand for any of the information described in this </w:t>
      </w:r>
      <w:r>
        <w:rPr>
          <w:color w:val="000000"/>
          <w:w w:val="102"/>
        </w:rPr>
        <w:br/>
        <w:t>subparagraph, the disclosing Party agrees to promptly notify</w:t>
      </w:r>
      <w:r>
        <w:rPr>
          <w:color w:val="000000"/>
          <w:w w:val="102"/>
        </w:rPr>
        <w:t xml:space="preserve"> the other Party </w:t>
      </w:r>
      <w:r>
        <w:rPr>
          <w:color w:val="000000"/>
          <w:w w:val="102"/>
        </w:rPr>
        <w:br/>
      </w:r>
      <w:r>
        <w:rPr>
          <w:color w:val="000000"/>
        </w:rPr>
        <w:t xml:space="preserve">in writing and agrees to assert confidentiality and cooperate with the other </w:t>
      </w:r>
      <w:r>
        <w:rPr>
          <w:color w:val="000000"/>
        </w:rPr>
        <w:br/>
        <w:t xml:space="preserve">Party in seeking to protect the Confidential Information from public disclosure </w:t>
      </w:r>
      <w:r>
        <w:rPr>
          <w:color w:val="000000"/>
        </w:rPr>
        <w:br/>
        <w:t xml:space="preserve">by confidentiality agreement, protective order or other reasonable measures. </w:t>
      </w:r>
    </w:p>
    <w:p w:rsidR="00B70703" w:rsidRDefault="00B70703">
      <w:pPr>
        <w:autoSpaceDE w:val="0"/>
        <w:autoSpaceDN w:val="0"/>
        <w:adjustRightInd w:val="0"/>
        <w:spacing w:line="276" w:lineRule="exact"/>
        <w:ind w:left="5204"/>
        <w:rPr>
          <w:color w:val="000000"/>
        </w:rPr>
      </w:pPr>
    </w:p>
    <w:p w:rsidR="00B70703" w:rsidRDefault="00B54D69">
      <w:pPr>
        <w:autoSpaceDE w:val="0"/>
        <w:autoSpaceDN w:val="0"/>
        <w:adjustRightInd w:val="0"/>
        <w:spacing w:before="241" w:line="276" w:lineRule="exact"/>
        <w:ind w:left="5204"/>
        <w:rPr>
          <w:rFonts w:ascii="Times New Roman Bold" w:hAnsi="Times New Roman Bold"/>
          <w:color w:val="000000"/>
          <w:spacing w:val="-3"/>
        </w:rPr>
      </w:pPr>
      <w:r>
        <w:rPr>
          <w:rFonts w:ascii="Times New Roman Bold" w:hAnsi="Times New Roman Bold"/>
          <w:color w:val="000000"/>
          <w:spacing w:val="-3"/>
        </w:rPr>
        <w:t xml:space="preserve">ARTICLE XXIV </w:t>
      </w:r>
    </w:p>
    <w:p w:rsidR="00B70703" w:rsidRDefault="00B54D69">
      <w:pPr>
        <w:autoSpaceDE w:val="0"/>
        <w:autoSpaceDN w:val="0"/>
        <w:adjustRightInd w:val="0"/>
        <w:spacing w:before="4" w:line="276" w:lineRule="exact"/>
        <w:ind w:left="5180"/>
        <w:rPr>
          <w:rFonts w:ascii="Times New Roman Bold" w:hAnsi="Times New Roman Bold"/>
          <w:color w:val="000000"/>
          <w:spacing w:val="-3"/>
        </w:rPr>
      </w:pPr>
      <w:r>
        <w:rPr>
          <w:rFonts w:ascii="Times New Roman Bold" w:hAnsi="Times New Roman Bold"/>
          <w:color w:val="000000"/>
          <w:spacing w:val="-3"/>
        </w:rPr>
        <w:t xml:space="preserve">SEVERABILITY </w:t>
      </w:r>
    </w:p>
    <w:p w:rsidR="00B70703" w:rsidRDefault="00B54D69">
      <w:pPr>
        <w:tabs>
          <w:tab w:val="left" w:pos="2016"/>
        </w:tabs>
        <w:autoSpaceDE w:val="0"/>
        <w:autoSpaceDN w:val="0"/>
        <w:adjustRightInd w:val="0"/>
        <w:spacing w:before="70" w:line="560" w:lineRule="exact"/>
        <w:ind w:left="1368" w:right="1288"/>
        <w:rPr>
          <w:color w:val="000000"/>
          <w:spacing w:val="-2"/>
        </w:rPr>
      </w:pPr>
      <w:r>
        <w:rPr>
          <w:color w:val="000000"/>
          <w:spacing w:val="-1"/>
        </w:rPr>
        <w:t xml:space="preserve">24.1   If any term of this Agreement, or the interpretation or application of any term or provision </w:t>
      </w:r>
      <w:r>
        <w:rPr>
          <w:color w:val="000000"/>
          <w:spacing w:val="-1"/>
        </w:rPr>
        <w:br/>
      </w:r>
      <w:r>
        <w:rPr>
          <w:color w:val="000000"/>
          <w:spacing w:val="-1"/>
        </w:rPr>
        <w:tab/>
      </w:r>
      <w:r>
        <w:rPr>
          <w:color w:val="000000"/>
          <w:spacing w:val="-2"/>
        </w:rPr>
        <w:t xml:space="preserve">to any prior circumstance, is held to be unenforceable, illegal, or invalid by any </w:t>
      </w:r>
      <w:r>
        <w:rPr>
          <w:color w:val="000000"/>
          <w:spacing w:val="-2"/>
        </w:rPr>
        <w:br/>
      </w:r>
      <w:r>
        <w:rPr>
          <w:color w:val="000000"/>
          <w:spacing w:val="-2"/>
        </w:rPr>
        <w:tab/>
        <w:t>governmental agency or court of competent</w:t>
      </w:r>
      <w:r>
        <w:rPr>
          <w:color w:val="000000"/>
          <w:spacing w:val="-2"/>
        </w:rPr>
        <w:t xml:space="preserve"> jurisdiction, the remainder of this Agreement, </w:t>
      </w:r>
    </w:p>
    <w:p w:rsidR="00B70703" w:rsidRDefault="00B70703">
      <w:pPr>
        <w:autoSpaceDE w:val="0"/>
        <w:autoSpaceDN w:val="0"/>
        <w:adjustRightInd w:val="0"/>
        <w:spacing w:line="230" w:lineRule="exact"/>
        <w:ind w:left="5989"/>
        <w:rPr>
          <w:color w:val="000000"/>
          <w:spacing w:val="-2"/>
        </w:rPr>
      </w:pPr>
    </w:p>
    <w:p w:rsidR="00B70703" w:rsidRDefault="00B54D69">
      <w:pPr>
        <w:autoSpaceDE w:val="0"/>
        <w:autoSpaceDN w:val="0"/>
        <w:adjustRightInd w:val="0"/>
        <w:spacing w:before="143" w:line="230" w:lineRule="exact"/>
        <w:ind w:left="5989"/>
        <w:rPr>
          <w:color w:val="000000"/>
          <w:spacing w:val="-2"/>
          <w:sz w:val="20"/>
        </w:rPr>
      </w:pPr>
      <w:r>
        <w:rPr>
          <w:color w:val="000000"/>
          <w:spacing w:val="-2"/>
          <w:sz w:val="20"/>
        </w:rPr>
        <w:t xml:space="preserve">73 </w:t>
      </w:r>
    </w:p>
    <w:p w:rsidR="00B70703" w:rsidRDefault="00B70703">
      <w:pPr>
        <w:autoSpaceDE w:val="0"/>
        <w:autoSpaceDN w:val="0"/>
        <w:adjustRightInd w:val="0"/>
        <w:rPr>
          <w:color w:val="000000"/>
          <w:spacing w:val="-2"/>
          <w:sz w:val="20"/>
        </w:rPr>
        <w:sectPr w:rsidR="00B70703">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77" w:name="Pg78"/>
      <w:bookmarkEnd w:id="77"/>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67" w:line="276" w:lineRule="exact"/>
        <w:ind w:left="2016"/>
        <w:rPr>
          <w:color w:val="000000"/>
          <w:spacing w:val="-2"/>
        </w:rPr>
      </w:pPr>
      <w:r>
        <w:rPr>
          <w:color w:val="000000"/>
          <w:spacing w:val="-2"/>
        </w:rPr>
        <w:t xml:space="preserve">or the interpretation or application of all other terms or provisions to persons or </w:t>
      </w: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8" w:line="276" w:lineRule="exact"/>
        <w:ind w:left="2016"/>
        <w:rPr>
          <w:color w:val="000000"/>
          <w:spacing w:val="-2"/>
        </w:rPr>
      </w:pPr>
      <w:r>
        <w:rPr>
          <w:color w:val="000000"/>
          <w:spacing w:val="-2"/>
        </w:rPr>
        <w:t xml:space="preserve">circumstances other than those that are unenforceable, illegal, or invalid, shall not be </w:t>
      </w:r>
    </w:p>
    <w:p w:rsidR="00B70703" w:rsidRDefault="00B54D69">
      <w:pPr>
        <w:autoSpaceDE w:val="0"/>
        <w:autoSpaceDN w:val="0"/>
        <w:adjustRightInd w:val="0"/>
        <w:spacing w:before="66" w:line="540" w:lineRule="exact"/>
        <w:ind w:left="2016" w:right="1509"/>
        <w:jc w:val="both"/>
        <w:rPr>
          <w:color w:val="000000"/>
          <w:spacing w:val="-3"/>
        </w:rPr>
      </w:pPr>
      <w:r>
        <w:rPr>
          <w:color w:val="000000"/>
          <w:spacing w:val="-2"/>
        </w:rPr>
        <w:t xml:space="preserve">affected thereby and each term and provision shall be valid and be enforced to the fullest </w:t>
      </w:r>
      <w:r>
        <w:rPr>
          <w:color w:val="000000"/>
          <w:spacing w:val="-3"/>
        </w:rPr>
        <w:t xml:space="preserve">extent permitted by law. </w:t>
      </w:r>
    </w:p>
    <w:p w:rsidR="00B70703" w:rsidRDefault="00B54D69">
      <w:pPr>
        <w:autoSpaceDE w:val="0"/>
        <w:autoSpaceDN w:val="0"/>
        <w:adjustRightInd w:val="0"/>
        <w:spacing w:before="239" w:line="276" w:lineRule="exact"/>
        <w:ind w:left="5252"/>
        <w:rPr>
          <w:rFonts w:ascii="Times New Roman Bold" w:hAnsi="Times New Roman Bold"/>
          <w:color w:val="000000"/>
          <w:spacing w:val="-3"/>
        </w:rPr>
      </w:pPr>
      <w:r>
        <w:rPr>
          <w:rFonts w:ascii="Times New Roman Bold" w:hAnsi="Times New Roman Bold"/>
          <w:color w:val="000000"/>
          <w:spacing w:val="-3"/>
        </w:rPr>
        <w:t xml:space="preserve">ARTICLE XXV </w:t>
      </w:r>
    </w:p>
    <w:p w:rsidR="00B70703" w:rsidRDefault="00B54D69">
      <w:pPr>
        <w:autoSpaceDE w:val="0"/>
        <w:autoSpaceDN w:val="0"/>
        <w:adjustRightInd w:val="0"/>
        <w:spacing w:before="4" w:line="276" w:lineRule="exact"/>
        <w:ind w:left="5449"/>
        <w:rPr>
          <w:rFonts w:ascii="Times New Roman Bold" w:hAnsi="Times New Roman Bold"/>
          <w:color w:val="000000"/>
          <w:spacing w:val="-3"/>
        </w:rPr>
      </w:pPr>
      <w:r>
        <w:rPr>
          <w:rFonts w:ascii="Times New Roman Bold" w:hAnsi="Times New Roman Bold"/>
          <w:color w:val="000000"/>
          <w:spacing w:val="-3"/>
        </w:rPr>
        <w:t xml:space="preserve">HEADINGS </w:t>
      </w:r>
    </w:p>
    <w:p w:rsidR="00B70703" w:rsidRDefault="00B54D69">
      <w:pPr>
        <w:tabs>
          <w:tab w:val="left" w:pos="2016"/>
        </w:tabs>
        <w:autoSpaceDE w:val="0"/>
        <w:autoSpaceDN w:val="0"/>
        <w:adjustRightInd w:val="0"/>
        <w:spacing w:before="58" w:line="550" w:lineRule="exact"/>
        <w:ind w:left="1368" w:right="1316"/>
        <w:rPr>
          <w:color w:val="000000"/>
          <w:spacing w:val="-3"/>
        </w:rPr>
      </w:pPr>
      <w:r>
        <w:rPr>
          <w:color w:val="000000"/>
          <w:spacing w:val="-1"/>
        </w:rPr>
        <w:t xml:space="preserve">25.1   The headings in this Agreement are included herein for convenience of reference only and </w:t>
      </w:r>
      <w:r>
        <w:rPr>
          <w:color w:val="000000"/>
          <w:spacing w:val="-1"/>
        </w:rPr>
        <w:br/>
      </w:r>
      <w:r>
        <w:rPr>
          <w:color w:val="000000"/>
          <w:spacing w:val="-1"/>
        </w:rPr>
        <w:tab/>
      </w:r>
      <w:r>
        <w:rPr>
          <w:color w:val="000000"/>
        </w:rPr>
        <w:t xml:space="preserve">shall not constitute a part of this Agreement for any other purpose, or limit or be used as </w:t>
      </w:r>
      <w:r>
        <w:rPr>
          <w:color w:val="000000"/>
        </w:rPr>
        <w:br/>
      </w:r>
      <w:r>
        <w:rPr>
          <w:color w:val="000000"/>
        </w:rPr>
        <w:tab/>
      </w:r>
      <w:r>
        <w:rPr>
          <w:color w:val="000000"/>
          <w:spacing w:val="-3"/>
        </w:rPr>
        <w:t xml:space="preserve">an aid in construing the provisions of this Agreement. </w:t>
      </w:r>
    </w:p>
    <w:p w:rsidR="00B70703" w:rsidRDefault="00B70703">
      <w:pPr>
        <w:autoSpaceDE w:val="0"/>
        <w:autoSpaceDN w:val="0"/>
        <w:adjustRightInd w:val="0"/>
        <w:spacing w:line="276" w:lineRule="exact"/>
        <w:ind w:left="5204"/>
        <w:rPr>
          <w:color w:val="000000"/>
          <w:spacing w:val="-3"/>
        </w:rPr>
      </w:pPr>
    </w:p>
    <w:p w:rsidR="00B70703" w:rsidRDefault="00B54D69">
      <w:pPr>
        <w:autoSpaceDE w:val="0"/>
        <w:autoSpaceDN w:val="0"/>
        <w:adjustRightInd w:val="0"/>
        <w:spacing w:before="241" w:line="276" w:lineRule="exact"/>
        <w:ind w:left="5204"/>
        <w:rPr>
          <w:rFonts w:ascii="Times New Roman Bold" w:hAnsi="Times New Roman Bold"/>
          <w:color w:val="000000"/>
          <w:spacing w:val="-3"/>
        </w:rPr>
      </w:pPr>
      <w:r>
        <w:rPr>
          <w:rFonts w:ascii="Times New Roman Bold" w:hAnsi="Times New Roman Bold"/>
          <w:color w:val="000000"/>
          <w:spacing w:val="-3"/>
        </w:rPr>
        <w:t xml:space="preserve">ARTICLE XXVI </w:t>
      </w:r>
    </w:p>
    <w:p w:rsidR="00B70703" w:rsidRDefault="00B54D69">
      <w:pPr>
        <w:autoSpaceDE w:val="0"/>
        <w:autoSpaceDN w:val="0"/>
        <w:adjustRightInd w:val="0"/>
        <w:spacing w:before="1" w:line="256" w:lineRule="exact"/>
        <w:ind w:left="3488"/>
        <w:rPr>
          <w:rFonts w:ascii="Times New Roman Bold" w:hAnsi="Times New Roman Bold"/>
          <w:color w:val="000000"/>
          <w:spacing w:val="-3"/>
        </w:rPr>
      </w:pPr>
      <w:r>
        <w:rPr>
          <w:rFonts w:ascii="Times New Roman Bold" w:hAnsi="Times New Roman Bold"/>
          <w:color w:val="000000"/>
          <w:spacing w:val="-3"/>
        </w:rPr>
        <w:t xml:space="preserve">INFORMATION ACCESS AND AUDIT RIGHTS </w:t>
      </w:r>
    </w:p>
    <w:p w:rsidR="00B70703" w:rsidRDefault="00B54D69">
      <w:pPr>
        <w:autoSpaceDE w:val="0"/>
        <w:autoSpaceDN w:val="0"/>
        <w:adjustRightInd w:val="0"/>
        <w:spacing w:before="228" w:line="276" w:lineRule="exact"/>
        <w:ind w:left="1368"/>
        <w:rPr>
          <w:color w:val="000000"/>
          <w:spacing w:val="-1"/>
        </w:rPr>
      </w:pPr>
      <w:r>
        <w:rPr>
          <w:color w:val="000000"/>
          <w:spacing w:val="-1"/>
        </w:rPr>
        <w:t xml:space="preserve">26.1  </w:t>
      </w:r>
      <w:r>
        <w:rPr>
          <w:rFonts w:ascii="Times New Roman Bold" w:hAnsi="Times New Roman Bold"/>
          <w:color w:val="000000"/>
          <w:spacing w:val="-1"/>
        </w:rPr>
        <w:t xml:space="preserve"> Information Access</w:t>
      </w:r>
      <w:r>
        <w:rPr>
          <w:color w:val="000000"/>
          <w:spacing w:val="-1"/>
        </w:rPr>
        <w:t>.</w:t>
      </w:r>
      <w:r>
        <w:rPr>
          <w:rFonts w:ascii="Times New Roman Bold" w:hAnsi="Times New Roman Bold"/>
          <w:color w:val="000000"/>
          <w:spacing w:val="-1"/>
        </w:rPr>
        <w:t xml:space="preserve"> </w:t>
      </w:r>
      <w:r>
        <w:rPr>
          <w:color w:val="000000"/>
          <w:spacing w:val="-1"/>
        </w:rPr>
        <w:t xml:space="preserve">Each Party (“Disclosing Party”) shall make available to another </w:t>
      </w:r>
    </w:p>
    <w:p w:rsidR="00B70703" w:rsidRDefault="00B54D69">
      <w:pPr>
        <w:autoSpaceDE w:val="0"/>
        <w:autoSpaceDN w:val="0"/>
        <w:adjustRightInd w:val="0"/>
        <w:spacing w:before="36" w:line="552" w:lineRule="exact"/>
        <w:ind w:left="2016" w:right="1199"/>
        <w:rPr>
          <w:color w:val="000000"/>
          <w:spacing w:val="-7"/>
        </w:rPr>
      </w:pPr>
      <w:r>
        <w:rPr>
          <w:color w:val="000000"/>
          <w:spacing w:val="-2"/>
        </w:rPr>
        <w:t xml:space="preserve">Party (“Requesting Party”) information that is in the possession of the Disclosing Party and is necessary in order for the Requesting Party to: (i) verify the costs incurred by the </w:t>
      </w:r>
      <w:r>
        <w:rPr>
          <w:color w:val="000000"/>
          <w:spacing w:val="-2"/>
        </w:rPr>
        <w:br/>
      </w:r>
      <w:r>
        <w:rPr>
          <w:color w:val="000000"/>
          <w:spacing w:val="-3"/>
        </w:rPr>
        <w:t>Disclosin</w:t>
      </w:r>
      <w:r>
        <w:rPr>
          <w:color w:val="000000"/>
          <w:spacing w:val="-3"/>
        </w:rPr>
        <w:t xml:space="preserve">g Party for which the Requesting Party is responsible under this Agreement; and </w:t>
      </w:r>
      <w:r>
        <w:rPr>
          <w:color w:val="000000"/>
        </w:rPr>
        <w:t xml:space="preserve">(ii) carry out its obligations and responsibilities under this Agreement. The Parties shall </w:t>
      </w:r>
      <w:r>
        <w:rPr>
          <w:color w:val="000000"/>
          <w:spacing w:val="-6"/>
        </w:rPr>
        <w:t>not use such information for purposes other than those set forth in this Section 26.</w:t>
      </w:r>
      <w:r>
        <w:rPr>
          <w:color w:val="000000"/>
          <w:spacing w:val="-6"/>
        </w:rPr>
        <w:t xml:space="preserve">1 of this </w:t>
      </w:r>
      <w:r>
        <w:rPr>
          <w:color w:val="000000"/>
          <w:spacing w:val="-6"/>
        </w:rPr>
        <w:br/>
      </w:r>
      <w:r>
        <w:rPr>
          <w:color w:val="000000"/>
          <w:spacing w:val="-7"/>
        </w:rPr>
        <w:t xml:space="preserve">Agreement and to enforce their rights under this Agreement. </w:t>
      </w:r>
    </w:p>
    <w:p w:rsidR="00B70703" w:rsidRDefault="00B54D69">
      <w:pPr>
        <w:tabs>
          <w:tab w:val="left" w:pos="2016"/>
        </w:tabs>
        <w:autoSpaceDE w:val="0"/>
        <w:autoSpaceDN w:val="0"/>
        <w:adjustRightInd w:val="0"/>
        <w:spacing w:before="288" w:line="552" w:lineRule="exact"/>
        <w:ind w:left="1368" w:right="1422"/>
        <w:rPr>
          <w:color w:val="000000"/>
          <w:spacing w:val="-6"/>
        </w:rPr>
      </w:pPr>
      <w:r>
        <w:rPr>
          <w:color w:val="000000"/>
          <w:w w:val="102"/>
        </w:rPr>
        <w:t xml:space="preserve">26.2  </w:t>
      </w:r>
      <w:r>
        <w:rPr>
          <w:rFonts w:ascii="Times New Roman Bold" w:hAnsi="Times New Roman Bold"/>
          <w:color w:val="000000"/>
          <w:w w:val="102"/>
        </w:rPr>
        <w:t xml:space="preserve"> Reporting of Non-Force Majeure Events</w:t>
      </w:r>
      <w:r>
        <w:rPr>
          <w:color w:val="000000"/>
          <w:w w:val="102"/>
        </w:rPr>
        <w:t>.</w:t>
      </w:r>
      <w:r>
        <w:rPr>
          <w:rFonts w:ascii="Times New Roman Bold" w:hAnsi="Times New Roman Bold"/>
          <w:color w:val="000000"/>
          <w:w w:val="102"/>
        </w:rPr>
        <w:t xml:space="preserve"> </w:t>
      </w:r>
      <w:r>
        <w:rPr>
          <w:color w:val="000000"/>
          <w:w w:val="102"/>
        </w:rPr>
        <w:t xml:space="preserve">Each Party (the “Notifying Party”) shall </w:t>
      </w:r>
      <w:r>
        <w:rPr>
          <w:color w:val="000000"/>
          <w:w w:val="102"/>
        </w:rPr>
        <w:br/>
      </w:r>
      <w:r>
        <w:rPr>
          <w:color w:val="000000"/>
          <w:w w:val="102"/>
        </w:rPr>
        <w:tab/>
        <w:t xml:space="preserve">notify the other Parties when the Notifying Party becomes aware of its inability to </w:t>
      </w:r>
      <w:r>
        <w:rPr>
          <w:color w:val="000000"/>
          <w:w w:val="102"/>
        </w:rPr>
        <w:br/>
      </w:r>
      <w:r>
        <w:rPr>
          <w:color w:val="000000"/>
          <w:w w:val="102"/>
        </w:rPr>
        <w:tab/>
      </w:r>
      <w:r>
        <w:rPr>
          <w:color w:val="000000"/>
          <w:spacing w:val="-2"/>
        </w:rPr>
        <w:t xml:space="preserve">comply with the provisions of this Agreement for a reason other than a Force Majeure </w:t>
      </w:r>
      <w:r>
        <w:rPr>
          <w:color w:val="000000"/>
          <w:spacing w:val="-2"/>
        </w:rPr>
        <w:br/>
      </w:r>
      <w:r>
        <w:rPr>
          <w:color w:val="000000"/>
          <w:spacing w:val="-2"/>
        </w:rPr>
        <w:tab/>
      </w:r>
      <w:r>
        <w:rPr>
          <w:color w:val="000000"/>
          <w:spacing w:val="-4"/>
        </w:rPr>
        <w:t xml:space="preserve">event. The Parties agree to cooperate with each other and provide necessary information </w:t>
      </w:r>
      <w:r>
        <w:rPr>
          <w:color w:val="000000"/>
          <w:spacing w:val="-4"/>
        </w:rPr>
        <w:br/>
      </w:r>
      <w:r>
        <w:rPr>
          <w:color w:val="000000"/>
          <w:spacing w:val="-4"/>
        </w:rPr>
        <w:tab/>
      </w:r>
      <w:r>
        <w:rPr>
          <w:color w:val="000000"/>
          <w:spacing w:val="-6"/>
        </w:rPr>
        <w:t>regarding such inability to comply, including the date, duration, reason for th</w:t>
      </w:r>
      <w:r>
        <w:rPr>
          <w:color w:val="000000"/>
          <w:spacing w:val="-6"/>
        </w:rPr>
        <w:t xml:space="preserve">e inability to </w:t>
      </w:r>
      <w:r>
        <w:rPr>
          <w:color w:val="000000"/>
          <w:spacing w:val="-6"/>
        </w:rPr>
        <w:br/>
      </w:r>
      <w:r>
        <w:rPr>
          <w:color w:val="000000"/>
          <w:spacing w:val="-6"/>
        </w:rPr>
        <w:tab/>
        <w:t xml:space="preserve">comply, and corrective actions taken or planned to be taken with respect to such inability </w:t>
      </w:r>
    </w:p>
    <w:p w:rsidR="00B70703" w:rsidRDefault="00B54D69">
      <w:pPr>
        <w:autoSpaceDE w:val="0"/>
        <w:autoSpaceDN w:val="0"/>
        <w:adjustRightInd w:val="0"/>
        <w:spacing w:before="194" w:line="230" w:lineRule="exact"/>
        <w:ind w:left="5989"/>
        <w:rPr>
          <w:color w:val="000000"/>
          <w:spacing w:val="-2"/>
          <w:sz w:val="20"/>
        </w:rPr>
      </w:pPr>
      <w:r>
        <w:rPr>
          <w:color w:val="000000"/>
          <w:spacing w:val="-2"/>
          <w:sz w:val="20"/>
        </w:rPr>
        <w:t xml:space="preserve">74 </w:t>
      </w:r>
    </w:p>
    <w:p w:rsidR="00B70703" w:rsidRDefault="00B70703">
      <w:pPr>
        <w:autoSpaceDE w:val="0"/>
        <w:autoSpaceDN w:val="0"/>
        <w:adjustRightInd w:val="0"/>
        <w:rPr>
          <w:color w:val="000000"/>
          <w:spacing w:val="-2"/>
          <w:sz w:val="20"/>
        </w:rPr>
        <w:sectPr w:rsidR="00B70703">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78" w:name="Pg79"/>
      <w:bookmarkEnd w:id="78"/>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67" w:line="276" w:lineRule="exact"/>
        <w:ind w:left="2016"/>
        <w:rPr>
          <w:color w:val="000000"/>
          <w:w w:val="102"/>
        </w:rPr>
      </w:pPr>
      <w:r>
        <w:rPr>
          <w:color w:val="000000"/>
          <w:w w:val="102"/>
        </w:rPr>
        <w:t xml:space="preserve">to comply. Notwithstanding the foregoing, notification, cooperation or information </w:t>
      </w:r>
    </w:p>
    <w:p w:rsidR="00B70703" w:rsidRDefault="00B54D69">
      <w:pPr>
        <w:autoSpaceDE w:val="0"/>
        <w:autoSpaceDN w:val="0"/>
        <w:adjustRightInd w:val="0"/>
        <w:spacing w:before="50" w:line="560" w:lineRule="exact"/>
        <w:ind w:left="2016" w:right="1400"/>
        <w:jc w:val="both"/>
        <w:rPr>
          <w:color w:val="000000"/>
          <w:spacing w:val="-2"/>
        </w:rPr>
      </w:pPr>
      <w:r>
        <w:rPr>
          <w:color w:val="000000"/>
          <w:spacing w:val="-1"/>
        </w:rPr>
        <w:t xml:space="preserve">provided under this Article shall not entitle the Party receiving such notification to allege </w:t>
      </w:r>
      <w:r>
        <w:rPr>
          <w:color w:val="000000"/>
          <w:spacing w:val="-2"/>
        </w:rPr>
        <w:t xml:space="preserve">a cause for anticipatory breach of this Agreement. </w:t>
      </w:r>
    </w:p>
    <w:p w:rsidR="00B70703" w:rsidRDefault="00B54D69">
      <w:pPr>
        <w:tabs>
          <w:tab w:val="left" w:pos="2016"/>
        </w:tabs>
        <w:autoSpaceDE w:val="0"/>
        <w:autoSpaceDN w:val="0"/>
        <w:adjustRightInd w:val="0"/>
        <w:spacing w:before="267" w:line="552" w:lineRule="exact"/>
        <w:ind w:left="1368" w:right="1208"/>
        <w:rPr>
          <w:color w:val="000000"/>
          <w:spacing w:val="-3"/>
        </w:rPr>
      </w:pPr>
      <w:r>
        <w:rPr>
          <w:color w:val="000000"/>
          <w:w w:val="102"/>
        </w:rPr>
        <w:t xml:space="preserve">26.3  </w:t>
      </w:r>
      <w:r>
        <w:rPr>
          <w:rFonts w:ascii="Times New Roman Bold" w:hAnsi="Times New Roman Bold"/>
          <w:color w:val="000000"/>
          <w:w w:val="102"/>
        </w:rPr>
        <w:t xml:space="preserve"> Audit Rights</w:t>
      </w:r>
      <w:r>
        <w:rPr>
          <w:color w:val="000000"/>
          <w:w w:val="102"/>
        </w:rPr>
        <w:t>.</w:t>
      </w:r>
      <w:r>
        <w:rPr>
          <w:rFonts w:ascii="Times New Roman Bold" w:hAnsi="Times New Roman Bold"/>
          <w:color w:val="000000"/>
          <w:w w:val="102"/>
        </w:rPr>
        <w:t xml:space="preserve"> </w:t>
      </w:r>
      <w:r>
        <w:rPr>
          <w:color w:val="000000"/>
          <w:w w:val="102"/>
        </w:rPr>
        <w:t xml:space="preserve">Subject to the requirements of confidentiality under Article XXIII of this </w:t>
      </w:r>
      <w:r>
        <w:rPr>
          <w:color w:val="000000"/>
          <w:w w:val="102"/>
        </w:rPr>
        <w:br/>
      </w:r>
      <w:r>
        <w:rPr>
          <w:color w:val="000000"/>
          <w:w w:val="102"/>
        </w:rPr>
        <w:tab/>
      </w:r>
      <w:r>
        <w:rPr>
          <w:color w:val="000000"/>
          <w:spacing w:val="-6"/>
        </w:rPr>
        <w:t>Agreement, e</w:t>
      </w:r>
      <w:r>
        <w:rPr>
          <w:color w:val="000000"/>
          <w:spacing w:val="-6"/>
        </w:rPr>
        <w:t xml:space="preserve">ach Party shall have the right, during normal business hours, and upon prior </w:t>
      </w:r>
      <w:r>
        <w:rPr>
          <w:color w:val="000000"/>
          <w:spacing w:val="-6"/>
        </w:rPr>
        <w:br/>
      </w:r>
      <w:r>
        <w:rPr>
          <w:color w:val="000000"/>
          <w:spacing w:val="-6"/>
        </w:rPr>
        <w:tab/>
      </w:r>
      <w:r>
        <w:rPr>
          <w:color w:val="000000"/>
          <w:spacing w:val="-3"/>
        </w:rPr>
        <w:t xml:space="preserve">reasonable notice to another Party, to audit at its own expense the other Party’s accounts </w:t>
      </w:r>
      <w:r>
        <w:rPr>
          <w:color w:val="000000"/>
          <w:spacing w:val="-3"/>
        </w:rPr>
        <w:br/>
      </w:r>
      <w:r>
        <w:rPr>
          <w:color w:val="000000"/>
          <w:spacing w:val="-3"/>
        </w:rPr>
        <w:tab/>
      </w:r>
      <w:r>
        <w:rPr>
          <w:color w:val="000000"/>
          <w:spacing w:val="-4"/>
        </w:rPr>
        <w:t xml:space="preserve">and records pertaining to the other Party’s performance or satisfaction of its obligations </w:t>
      </w:r>
      <w:r>
        <w:rPr>
          <w:color w:val="000000"/>
          <w:spacing w:val="-4"/>
        </w:rPr>
        <w:br/>
      </w:r>
      <w:r>
        <w:rPr>
          <w:color w:val="000000"/>
          <w:spacing w:val="-4"/>
        </w:rPr>
        <w:tab/>
        <w:t xml:space="preserve">under this Agreement. Such audit rights shall include audits of the other Party’s costs, </w:t>
      </w:r>
      <w:r>
        <w:rPr>
          <w:color w:val="000000"/>
          <w:spacing w:val="-4"/>
        </w:rPr>
        <w:br/>
      </w:r>
      <w:r>
        <w:rPr>
          <w:color w:val="000000"/>
          <w:spacing w:val="-4"/>
        </w:rPr>
        <w:tab/>
      </w:r>
      <w:r>
        <w:rPr>
          <w:color w:val="000000"/>
          <w:spacing w:val="-2"/>
        </w:rPr>
        <w:t>calculation of invoiced amounts, and each Party’s actions in an Emergenc</w:t>
      </w:r>
      <w:r>
        <w:rPr>
          <w:color w:val="000000"/>
          <w:spacing w:val="-2"/>
        </w:rPr>
        <w:t xml:space="preserve">y Condition. Any </w:t>
      </w:r>
      <w:r>
        <w:rPr>
          <w:color w:val="000000"/>
          <w:spacing w:val="-2"/>
        </w:rPr>
        <w:br/>
      </w:r>
      <w:r>
        <w:rPr>
          <w:color w:val="000000"/>
          <w:spacing w:val="-2"/>
        </w:rPr>
        <w:tab/>
      </w:r>
      <w:r>
        <w:rPr>
          <w:color w:val="000000"/>
          <w:spacing w:val="-6"/>
        </w:rPr>
        <w:t xml:space="preserve">audit authorized by this Article shall be performed at the offices where such accounts and </w:t>
      </w:r>
      <w:r>
        <w:rPr>
          <w:color w:val="000000"/>
          <w:spacing w:val="-6"/>
        </w:rPr>
        <w:br/>
      </w:r>
      <w:r>
        <w:rPr>
          <w:color w:val="000000"/>
          <w:spacing w:val="-6"/>
        </w:rPr>
        <w:tab/>
      </w:r>
      <w:r>
        <w:rPr>
          <w:color w:val="000000"/>
          <w:spacing w:val="-4"/>
        </w:rPr>
        <w:t xml:space="preserve">records are maintained and shall be limited to those portions of such accounts and records </w:t>
      </w:r>
      <w:r>
        <w:rPr>
          <w:color w:val="000000"/>
          <w:spacing w:val="-4"/>
        </w:rPr>
        <w:br/>
      </w:r>
      <w:r>
        <w:rPr>
          <w:color w:val="000000"/>
          <w:spacing w:val="-4"/>
        </w:rPr>
        <w:tab/>
      </w:r>
      <w:r>
        <w:rPr>
          <w:color w:val="000000"/>
          <w:w w:val="104"/>
        </w:rPr>
        <w:t>that relate to the Party’s performance and satisfac</w:t>
      </w:r>
      <w:r>
        <w:rPr>
          <w:color w:val="000000"/>
          <w:w w:val="104"/>
        </w:rPr>
        <w:t xml:space="preserve">tion of obligations under this </w:t>
      </w:r>
      <w:r>
        <w:rPr>
          <w:color w:val="000000"/>
          <w:w w:val="104"/>
        </w:rPr>
        <w:br/>
      </w:r>
      <w:r>
        <w:rPr>
          <w:color w:val="000000"/>
          <w:w w:val="104"/>
        </w:rPr>
        <w:tab/>
      </w:r>
      <w:r>
        <w:rPr>
          <w:color w:val="000000"/>
        </w:rPr>
        <w:t xml:space="preserve">Agreement. Each Party shall keep such accounts and records for a period equivalent to </w:t>
      </w:r>
      <w:r>
        <w:rPr>
          <w:color w:val="000000"/>
        </w:rPr>
        <w:br/>
      </w:r>
      <w:r>
        <w:rPr>
          <w:color w:val="000000"/>
        </w:rPr>
        <w:tab/>
      </w:r>
      <w:r>
        <w:rPr>
          <w:color w:val="000000"/>
          <w:spacing w:val="-3"/>
        </w:rPr>
        <w:t xml:space="preserve">the audit rights periods described in Section 26.4 of this Agreement. </w:t>
      </w:r>
    </w:p>
    <w:p w:rsidR="00B70703" w:rsidRDefault="00B54D69">
      <w:pPr>
        <w:autoSpaceDE w:val="0"/>
        <w:autoSpaceDN w:val="0"/>
        <w:adjustRightInd w:val="0"/>
        <w:spacing w:before="236" w:line="276" w:lineRule="exact"/>
        <w:ind w:left="1368"/>
        <w:rPr>
          <w:rFonts w:ascii="Times New Roman Bold" w:hAnsi="Times New Roman Bold"/>
          <w:color w:val="000000"/>
          <w:w w:val="104"/>
        </w:rPr>
      </w:pPr>
      <w:r>
        <w:rPr>
          <w:color w:val="000000"/>
          <w:w w:val="104"/>
        </w:rPr>
        <w:t>26.4</w:t>
      </w:r>
      <w:r>
        <w:rPr>
          <w:rFonts w:ascii="Times New Roman Bold" w:hAnsi="Times New Roman Bold"/>
          <w:color w:val="000000"/>
          <w:w w:val="104"/>
        </w:rPr>
        <w:t xml:space="preserve"> Audit Rights Periods. </w:t>
      </w:r>
    </w:p>
    <w:p w:rsidR="00B70703" w:rsidRDefault="00B70703">
      <w:pPr>
        <w:autoSpaceDE w:val="0"/>
        <w:autoSpaceDN w:val="0"/>
        <w:adjustRightInd w:val="0"/>
        <w:spacing w:line="276" w:lineRule="exact"/>
        <w:ind w:left="2088"/>
        <w:rPr>
          <w:rFonts w:ascii="Times New Roman Bold" w:hAnsi="Times New Roman Bold"/>
          <w:color w:val="000000"/>
          <w:w w:val="104"/>
        </w:rPr>
      </w:pPr>
    </w:p>
    <w:p w:rsidR="00B70703" w:rsidRDefault="00B54D69">
      <w:pPr>
        <w:autoSpaceDE w:val="0"/>
        <w:autoSpaceDN w:val="0"/>
        <w:adjustRightInd w:val="0"/>
        <w:spacing w:before="268" w:line="276" w:lineRule="exact"/>
        <w:ind w:left="2088"/>
        <w:rPr>
          <w:color w:val="000000"/>
        </w:rPr>
      </w:pPr>
      <w:r>
        <w:rPr>
          <w:color w:val="000000"/>
        </w:rPr>
        <w:t xml:space="preserve">26.4.1  </w:t>
      </w:r>
      <w:r>
        <w:rPr>
          <w:rFonts w:ascii="Times New Roman Bold" w:hAnsi="Times New Roman Bold"/>
          <w:color w:val="000000"/>
        </w:rPr>
        <w:t>Audit Rights Period for Con</w:t>
      </w:r>
      <w:r>
        <w:rPr>
          <w:rFonts w:ascii="Times New Roman Bold" w:hAnsi="Times New Roman Bold"/>
          <w:color w:val="000000"/>
        </w:rPr>
        <w:t>struction-Related Accounts and Records</w:t>
      </w:r>
      <w:r>
        <w:rPr>
          <w:color w:val="000000"/>
        </w:rPr>
        <w:t xml:space="preserve">. </w:t>
      </w:r>
    </w:p>
    <w:p w:rsidR="00B70703" w:rsidRDefault="00B70703">
      <w:pPr>
        <w:autoSpaceDE w:val="0"/>
        <w:autoSpaceDN w:val="0"/>
        <w:adjustRightInd w:val="0"/>
        <w:spacing w:line="276" w:lineRule="exact"/>
        <w:ind w:left="2808"/>
        <w:rPr>
          <w:color w:val="000000"/>
        </w:rPr>
      </w:pPr>
    </w:p>
    <w:p w:rsidR="00B70703" w:rsidRDefault="00B54D69">
      <w:pPr>
        <w:autoSpaceDE w:val="0"/>
        <w:autoSpaceDN w:val="0"/>
        <w:adjustRightInd w:val="0"/>
        <w:spacing w:before="8" w:line="276" w:lineRule="exact"/>
        <w:ind w:left="2808"/>
        <w:rPr>
          <w:color w:val="000000"/>
          <w:spacing w:val="-2"/>
        </w:rPr>
      </w:pPr>
      <w:r>
        <w:rPr>
          <w:color w:val="000000"/>
          <w:spacing w:val="-2"/>
        </w:rPr>
        <w:t xml:space="preserve">Accounts and records related to the design, engineering, procurement, and </w:t>
      </w:r>
    </w:p>
    <w:p w:rsidR="00B70703" w:rsidRDefault="00B54D69">
      <w:pPr>
        <w:autoSpaceDE w:val="0"/>
        <w:autoSpaceDN w:val="0"/>
        <w:adjustRightInd w:val="0"/>
        <w:spacing w:before="38" w:line="550" w:lineRule="exact"/>
        <w:ind w:left="2808" w:right="1189"/>
        <w:rPr>
          <w:color w:val="000000"/>
          <w:spacing w:val="-4"/>
        </w:rPr>
      </w:pPr>
      <w:r>
        <w:rPr>
          <w:color w:val="000000"/>
          <w:spacing w:val="-2"/>
        </w:rPr>
        <w:t xml:space="preserve">construction of Interconnection Facilities and Upgrades shall be subject to audit for </w:t>
      </w:r>
      <w:r>
        <w:rPr>
          <w:color w:val="000000"/>
          <w:spacing w:val="-3"/>
        </w:rPr>
        <w:t xml:space="preserve">a period of twenty-four months following National Grid’s issuance of a final </w:t>
      </w:r>
      <w:r>
        <w:rPr>
          <w:color w:val="000000"/>
          <w:spacing w:val="-3"/>
        </w:rPr>
        <w:br/>
      </w:r>
      <w:r>
        <w:rPr>
          <w:color w:val="000000"/>
          <w:spacing w:val="-4"/>
        </w:rPr>
        <w:t xml:space="preserve">invoice concerning these Interconnection Facilities and Upgrades. </w:t>
      </w:r>
    </w:p>
    <w:p w:rsidR="00B70703" w:rsidRDefault="00B70703">
      <w:pPr>
        <w:autoSpaceDE w:val="0"/>
        <w:autoSpaceDN w:val="0"/>
        <w:adjustRightInd w:val="0"/>
        <w:spacing w:line="276" w:lineRule="exact"/>
        <w:ind w:left="2016"/>
        <w:rPr>
          <w:color w:val="000000"/>
          <w:spacing w:val="-4"/>
        </w:rPr>
      </w:pPr>
    </w:p>
    <w:p w:rsidR="00B70703" w:rsidRDefault="00B54D69">
      <w:pPr>
        <w:autoSpaceDE w:val="0"/>
        <w:autoSpaceDN w:val="0"/>
        <w:adjustRightInd w:val="0"/>
        <w:spacing w:before="241" w:line="276" w:lineRule="exact"/>
        <w:ind w:left="2016"/>
        <w:rPr>
          <w:color w:val="000000"/>
          <w:w w:val="102"/>
        </w:rPr>
      </w:pPr>
      <w:r>
        <w:rPr>
          <w:color w:val="000000"/>
          <w:w w:val="102"/>
        </w:rPr>
        <w:t xml:space="preserve">26.4.2  </w:t>
      </w:r>
      <w:r>
        <w:rPr>
          <w:rFonts w:ascii="Times New Roman Bold" w:hAnsi="Times New Roman Bold"/>
          <w:color w:val="000000"/>
          <w:w w:val="102"/>
        </w:rPr>
        <w:t xml:space="preserve">Audit Rights Period for All Other Accounts and Records. </w:t>
      </w:r>
      <w:r>
        <w:rPr>
          <w:color w:val="000000"/>
          <w:w w:val="102"/>
        </w:rPr>
        <w:t xml:space="preserve">Accounts and </w:t>
      </w:r>
    </w:p>
    <w:p w:rsidR="00B70703" w:rsidRDefault="00B54D69">
      <w:pPr>
        <w:autoSpaceDE w:val="0"/>
        <w:autoSpaceDN w:val="0"/>
        <w:adjustRightInd w:val="0"/>
        <w:spacing w:before="264" w:line="276" w:lineRule="exact"/>
        <w:ind w:left="2808"/>
        <w:rPr>
          <w:color w:val="000000"/>
        </w:rPr>
      </w:pPr>
      <w:r>
        <w:rPr>
          <w:color w:val="000000"/>
        </w:rPr>
        <w:t>records related to a Party’s per</w:t>
      </w:r>
      <w:r>
        <w:rPr>
          <w:color w:val="000000"/>
        </w:rPr>
        <w:t xml:space="preserve">formance or satisfaction of its obligations under </w:t>
      </w:r>
    </w:p>
    <w:p w:rsidR="00B70703" w:rsidRDefault="00B70703">
      <w:pPr>
        <w:autoSpaceDE w:val="0"/>
        <w:autoSpaceDN w:val="0"/>
        <w:adjustRightInd w:val="0"/>
        <w:spacing w:line="230" w:lineRule="exact"/>
        <w:ind w:left="5989"/>
        <w:rPr>
          <w:color w:val="000000"/>
        </w:rPr>
      </w:pPr>
    </w:p>
    <w:p w:rsidR="00B70703" w:rsidRDefault="00B70703">
      <w:pPr>
        <w:autoSpaceDE w:val="0"/>
        <w:autoSpaceDN w:val="0"/>
        <w:adjustRightInd w:val="0"/>
        <w:spacing w:line="230" w:lineRule="exact"/>
        <w:ind w:left="5989"/>
        <w:rPr>
          <w:color w:val="000000"/>
        </w:rPr>
      </w:pPr>
    </w:p>
    <w:p w:rsidR="00B70703" w:rsidRDefault="00B54D69">
      <w:pPr>
        <w:autoSpaceDE w:val="0"/>
        <w:autoSpaceDN w:val="0"/>
        <w:adjustRightInd w:val="0"/>
        <w:spacing w:before="22" w:line="230" w:lineRule="exact"/>
        <w:ind w:left="5989"/>
        <w:rPr>
          <w:color w:val="000000"/>
          <w:spacing w:val="-2"/>
          <w:sz w:val="20"/>
        </w:rPr>
      </w:pPr>
      <w:r>
        <w:rPr>
          <w:color w:val="000000"/>
          <w:spacing w:val="-2"/>
          <w:sz w:val="20"/>
        </w:rPr>
        <w:t xml:space="preserve">75 </w:t>
      </w:r>
    </w:p>
    <w:p w:rsidR="00B70703" w:rsidRDefault="00B70703">
      <w:pPr>
        <w:autoSpaceDE w:val="0"/>
        <w:autoSpaceDN w:val="0"/>
        <w:adjustRightInd w:val="0"/>
        <w:rPr>
          <w:color w:val="000000"/>
          <w:spacing w:val="-2"/>
          <w:sz w:val="20"/>
        </w:rPr>
        <w:sectPr w:rsidR="00B70703">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79" w:name="Pg80"/>
      <w:bookmarkEnd w:id="79"/>
    </w:p>
    <w:p w:rsidR="00B70703" w:rsidRDefault="00B70703">
      <w:pPr>
        <w:autoSpaceDE w:val="0"/>
        <w:autoSpaceDN w:val="0"/>
        <w:adjustRightInd w:val="0"/>
        <w:spacing w:line="552" w:lineRule="exact"/>
        <w:ind w:left="2808"/>
        <w:rPr>
          <w:color w:val="000000"/>
          <w:spacing w:val="-2"/>
        </w:rPr>
      </w:pPr>
    </w:p>
    <w:p w:rsidR="00B70703" w:rsidRDefault="00B54D69">
      <w:pPr>
        <w:autoSpaceDE w:val="0"/>
        <w:autoSpaceDN w:val="0"/>
        <w:adjustRightInd w:val="0"/>
        <w:spacing w:before="391" w:line="552" w:lineRule="exact"/>
        <w:ind w:left="2808" w:right="1450"/>
        <w:rPr>
          <w:color w:val="000000"/>
          <w:spacing w:val="-5"/>
        </w:rPr>
      </w:pPr>
      <w:r>
        <w:rPr>
          <w:color w:val="000000"/>
        </w:rPr>
        <w:t xml:space="preserve">this Agreement other than those described in Section 26.4.1 of this Agreement </w:t>
      </w:r>
      <w:r>
        <w:rPr>
          <w:color w:val="000000"/>
          <w:spacing w:val="-6"/>
        </w:rPr>
        <w:t xml:space="preserve">shall be subject to audit as follows: (i) for an audit relating to cost obligations, the </w:t>
      </w:r>
      <w:r>
        <w:rPr>
          <w:color w:val="000000"/>
          <w:w w:val="102"/>
        </w:rPr>
        <w:t xml:space="preserve">applicable audit rights period shall be twenty-four months after the auditing </w:t>
      </w:r>
      <w:r>
        <w:rPr>
          <w:color w:val="000000"/>
          <w:spacing w:val="-3"/>
        </w:rPr>
        <w:t xml:space="preserve">Party’s receipt of an invoice giving rise to such cost obligations; and (ii) for an </w:t>
      </w:r>
      <w:r>
        <w:rPr>
          <w:color w:val="000000"/>
          <w:spacing w:val="-4"/>
        </w:rPr>
        <w:t xml:space="preserve">audit relating to all other obligations, the applicable audit rights period shall be </w:t>
      </w:r>
      <w:r>
        <w:rPr>
          <w:color w:val="000000"/>
          <w:spacing w:val="-5"/>
        </w:rPr>
        <w:t xml:space="preserve">twenty-four months after the event for which the audit is sought. </w:t>
      </w:r>
    </w:p>
    <w:p w:rsidR="00B70703" w:rsidRDefault="00B70703">
      <w:pPr>
        <w:autoSpaceDE w:val="0"/>
        <w:autoSpaceDN w:val="0"/>
        <w:adjustRightInd w:val="0"/>
        <w:spacing w:line="276" w:lineRule="exact"/>
        <w:ind w:left="1368"/>
        <w:rPr>
          <w:color w:val="000000"/>
          <w:spacing w:val="-5"/>
        </w:rPr>
      </w:pPr>
    </w:p>
    <w:p w:rsidR="00B70703" w:rsidRDefault="00B54D69">
      <w:pPr>
        <w:autoSpaceDE w:val="0"/>
        <w:autoSpaceDN w:val="0"/>
        <w:adjustRightInd w:val="0"/>
        <w:spacing w:before="240" w:line="276" w:lineRule="exact"/>
        <w:ind w:left="1368"/>
        <w:rPr>
          <w:color w:val="000000"/>
          <w:w w:val="102"/>
        </w:rPr>
      </w:pPr>
      <w:r>
        <w:rPr>
          <w:color w:val="000000"/>
          <w:w w:val="102"/>
        </w:rPr>
        <w:t xml:space="preserve">26.5  </w:t>
      </w:r>
      <w:r>
        <w:rPr>
          <w:rFonts w:ascii="Times New Roman Bold" w:hAnsi="Times New Roman Bold"/>
          <w:color w:val="000000"/>
          <w:w w:val="102"/>
        </w:rPr>
        <w:t xml:space="preserve">  Audit Results. </w:t>
      </w:r>
      <w:r>
        <w:rPr>
          <w:color w:val="000000"/>
          <w:w w:val="102"/>
        </w:rPr>
        <w:t xml:space="preserve">If an audit by a Party determines that an overpayment or an </w:t>
      </w:r>
    </w:p>
    <w:p w:rsidR="00B70703" w:rsidRDefault="00B54D69">
      <w:pPr>
        <w:autoSpaceDE w:val="0"/>
        <w:autoSpaceDN w:val="0"/>
        <w:adjustRightInd w:val="0"/>
        <w:spacing w:before="30" w:line="560" w:lineRule="exact"/>
        <w:ind w:left="2088" w:right="1969"/>
        <w:jc w:val="both"/>
        <w:rPr>
          <w:color w:val="000000"/>
          <w:spacing w:val="-7"/>
        </w:rPr>
      </w:pPr>
      <w:r>
        <w:rPr>
          <w:color w:val="000000"/>
          <w:spacing w:val="-4"/>
        </w:rPr>
        <w:t xml:space="preserve">underpayment has occurred, a notice of such overpayment or underpayment shall be </w:t>
      </w:r>
      <w:r>
        <w:rPr>
          <w:color w:val="000000"/>
          <w:spacing w:val="-6"/>
        </w:rPr>
        <w:t>given to the other Part</w:t>
      </w:r>
      <w:r>
        <w:rPr>
          <w:color w:val="000000"/>
          <w:spacing w:val="-6"/>
        </w:rPr>
        <w:t xml:space="preserve">y together with those records from the audit which support such </w:t>
      </w:r>
      <w:r>
        <w:rPr>
          <w:color w:val="000000"/>
          <w:spacing w:val="-7"/>
        </w:rPr>
        <w:t xml:space="preserve">determination. </w:t>
      </w:r>
    </w:p>
    <w:p w:rsidR="00B70703" w:rsidRDefault="00B70703">
      <w:pPr>
        <w:autoSpaceDE w:val="0"/>
        <w:autoSpaceDN w:val="0"/>
        <w:adjustRightInd w:val="0"/>
        <w:spacing w:line="276" w:lineRule="exact"/>
        <w:ind w:left="3929"/>
        <w:rPr>
          <w:color w:val="000000"/>
          <w:spacing w:val="-7"/>
        </w:rPr>
      </w:pPr>
    </w:p>
    <w:p w:rsidR="00B70703" w:rsidRDefault="00B54D69">
      <w:pPr>
        <w:autoSpaceDE w:val="0"/>
        <w:autoSpaceDN w:val="0"/>
        <w:adjustRightInd w:val="0"/>
        <w:spacing w:before="219" w:line="276" w:lineRule="exact"/>
        <w:ind w:left="3929"/>
        <w:rPr>
          <w:rFonts w:ascii="Times New Roman Bold" w:hAnsi="Times New Roman Bold"/>
          <w:color w:val="000000"/>
          <w:spacing w:val="-3"/>
        </w:rPr>
      </w:pPr>
      <w:r>
        <w:rPr>
          <w:rFonts w:ascii="Times New Roman Bold" w:hAnsi="Times New Roman Bold"/>
          <w:color w:val="000000"/>
          <w:spacing w:val="-3"/>
        </w:rPr>
        <w:t xml:space="preserve">ARTICLE XXVII. SUBCONTRACTORS </w:t>
      </w:r>
    </w:p>
    <w:p w:rsidR="00B70703" w:rsidRDefault="00B54D69">
      <w:pPr>
        <w:tabs>
          <w:tab w:val="left" w:pos="2088"/>
        </w:tabs>
        <w:autoSpaceDE w:val="0"/>
        <w:autoSpaceDN w:val="0"/>
        <w:adjustRightInd w:val="0"/>
        <w:spacing w:before="316" w:line="552" w:lineRule="exact"/>
        <w:ind w:left="1368" w:right="1368"/>
        <w:rPr>
          <w:color w:val="000000"/>
          <w:spacing w:val="-1"/>
        </w:rPr>
      </w:pPr>
      <w:r>
        <w:rPr>
          <w:color w:val="000000"/>
        </w:rPr>
        <w:t xml:space="preserve">27.1 </w:t>
      </w:r>
      <w:r>
        <w:rPr>
          <w:rFonts w:ascii="Times New Roman Bold" w:hAnsi="Times New Roman Bold"/>
          <w:color w:val="000000"/>
        </w:rPr>
        <w:t xml:space="preserve">  General</w:t>
      </w:r>
      <w:r>
        <w:rPr>
          <w:color w:val="000000"/>
        </w:rPr>
        <w:t>.</w:t>
      </w:r>
      <w:r>
        <w:rPr>
          <w:rFonts w:ascii="Times New Roman Bold" w:hAnsi="Times New Roman Bold"/>
          <w:color w:val="000000"/>
        </w:rPr>
        <w:t xml:space="preserve">  </w:t>
      </w:r>
      <w:r>
        <w:rPr>
          <w:color w:val="000000"/>
        </w:rPr>
        <w:t xml:space="preserve">Nothing in this Agreement shall prevent a Party from utilizing the services of </w:t>
      </w:r>
      <w:r>
        <w:rPr>
          <w:color w:val="000000"/>
        </w:rPr>
        <w:br/>
      </w:r>
      <w:r>
        <w:rPr>
          <w:color w:val="000000"/>
        </w:rPr>
        <w:tab/>
      </w:r>
      <w:r>
        <w:rPr>
          <w:color w:val="000000"/>
        </w:rPr>
        <w:t xml:space="preserve">any subcontractor as it deems appropriate to perform its obligations under this </w:t>
      </w:r>
      <w:r>
        <w:rPr>
          <w:color w:val="000000"/>
        </w:rPr>
        <w:br/>
      </w:r>
      <w:r>
        <w:rPr>
          <w:color w:val="000000"/>
        </w:rPr>
        <w:tab/>
        <w:t xml:space="preserve">Agreement; provided, however, that each Party shall require its subcontractors to </w:t>
      </w:r>
      <w:r>
        <w:rPr>
          <w:color w:val="000000"/>
        </w:rPr>
        <w:br/>
      </w:r>
      <w:r>
        <w:rPr>
          <w:color w:val="000000"/>
        </w:rPr>
        <w:tab/>
      </w:r>
      <w:r>
        <w:rPr>
          <w:color w:val="000000"/>
          <w:spacing w:val="-2"/>
        </w:rPr>
        <w:t xml:space="preserve">comply with all applicable terms and conditions of this Agreement in providing such </w:t>
      </w:r>
      <w:r>
        <w:rPr>
          <w:color w:val="000000"/>
          <w:spacing w:val="-2"/>
        </w:rPr>
        <w:br/>
      </w:r>
      <w:r>
        <w:rPr>
          <w:color w:val="000000"/>
          <w:spacing w:val="-2"/>
        </w:rPr>
        <w:tab/>
      </w:r>
      <w:r>
        <w:rPr>
          <w:color w:val="000000"/>
        </w:rPr>
        <w:t>serv</w:t>
      </w:r>
      <w:r>
        <w:rPr>
          <w:color w:val="000000"/>
        </w:rPr>
        <w:t xml:space="preserve">ices and each Party shall remain primarily liable to the other Parties for the </w:t>
      </w:r>
      <w:r>
        <w:rPr>
          <w:color w:val="000000"/>
        </w:rPr>
        <w:br/>
      </w:r>
      <w:r>
        <w:rPr>
          <w:color w:val="000000"/>
        </w:rPr>
        <w:tab/>
      </w:r>
      <w:r>
        <w:rPr>
          <w:color w:val="000000"/>
          <w:spacing w:val="-1"/>
        </w:rPr>
        <w:t xml:space="preserve">performance of such subcontractor. </w:t>
      </w:r>
    </w:p>
    <w:p w:rsidR="00B70703" w:rsidRDefault="00B70703">
      <w:pPr>
        <w:autoSpaceDE w:val="0"/>
        <w:autoSpaceDN w:val="0"/>
        <w:adjustRightInd w:val="0"/>
        <w:spacing w:line="276" w:lineRule="exact"/>
        <w:ind w:left="1368"/>
        <w:rPr>
          <w:color w:val="000000"/>
          <w:spacing w:val="-1"/>
        </w:rPr>
      </w:pPr>
    </w:p>
    <w:p w:rsidR="00B70703" w:rsidRDefault="00B54D69">
      <w:pPr>
        <w:autoSpaceDE w:val="0"/>
        <w:autoSpaceDN w:val="0"/>
        <w:adjustRightInd w:val="0"/>
        <w:spacing w:before="240" w:line="276" w:lineRule="exact"/>
        <w:ind w:left="1368"/>
        <w:rPr>
          <w:color w:val="000000"/>
        </w:rPr>
      </w:pPr>
      <w:r>
        <w:rPr>
          <w:color w:val="000000"/>
        </w:rPr>
        <w:t xml:space="preserve">27.2  </w:t>
      </w:r>
      <w:r>
        <w:rPr>
          <w:rFonts w:ascii="Times New Roman Bold" w:hAnsi="Times New Roman Bold"/>
          <w:color w:val="000000"/>
        </w:rPr>
        <w:t xml:space="preserve">  Responsibility of Principal.  </w:t>
      </w:r>
      <w:r>
        <w:rPr>
          <w:color w:val="000000"/>
        </w:rPr>
        <w:t xml:space="preserve">The creation of any subcontract relationship shall not </w:t>
      </w:r>
    </w:p>
    <w:p w:rsidR="00B70703" w:rsidRDefault="00B54D69">
      <w:pPr>
        <w:autoSpaceDE w:val="0"/>
        <w:autoSpaceDN w:val="0"/>
        <w:adjustRightInd w:val="0"/>
        <w:spacing w:before="38" w:line="550" w:lineRule="exact"/>
        <w:ind w:left="2088" w:right="1423"/>
        <w:rPr>
          <w:color w:val="000000"/>
        </w:rPr>
      </w:pPr>
      <w:r>
        <w:rPr>
          <w:color w:val="000000"/>
        </w:rPr>
        <w:t>relieve the hiring Party of any of its oblig</w:t>
      </w:r>
      <w:r>
        <w:rPr>
          <w:color w:val="000000"/>
        </w:rPr>
        <w:t xml:space="preserve">ations under this Agreement. The hiring Party </w:t>
      </w:r>
      <w:r>
        <w:rPr>
          <w:color w:val="000000"/>
        </w:rPr>
        <w:br/>
        <w:t xml:space="preserve">shall be fully responsible to the other Parties for the acts or omissions of any </w:t>
      </w:r>
      <w:r>
        <w:rPr>
          <w:color w:val="000000"/>
        </w:rPr>
        <w:br/>
        <w:t xml:space="preserve">subcontractor the hiring Party hires as if no subcontract had been made; provided, </w:t>
      </w:r>
    </w:p>
    <w:p w:rsidR="00B70703" w:rsidRDefault="00B70703">
      <w:pPr>
        <w:autoSpaceDE w:val="0"/>
        <w:autoSpaceDN w:val="0"/>
        <w:adjustRightInd w:val="0"/>
        <w:spacing w:line="230" w:lineRule="exact"/>
        <w:ind w:left="5989"/>
        <w:rPr>
          <w:color w:val="000000"/>
        </w:rPr>
      </w:pPr>
    </w:p>
    <w:p w:rsidR="00B70703" w:rsidRDefault="00B70703">
      <w:pPr>
        <w:autoSpaceDE w:val="0"/>
        <w:autoSpaceDN w:val="0"/>
        <w:adjustRightInd w:val="0"/>
        <w:spacing w:line="230" w:lineRule="exact"/>
        <w:ind w:left="5989"/>
        <w:rPr>
          <w:color w:val="000000"/>
        </w:rPr>
      </w:pPr>
    </w:p>
    <w:p w:rsidR="00B70703" w:rsidRDefault="00B70703">
      <w:pPr>
        <w:autoSpaceDE w:val="0"/>
        <w:autoSpaceDN w:val="0"/>
        <w:adjustRightInd w:val="0"/>
        <w:spacing w:line="230" w:lineRule="exact"/>
        <w:ind w:left="5989"/>
        <w:rPr>
          <w:color w:val="000000"/>
        </w:rPr>
      </w:pPr>
    </w:p>
    <w:p w:rsidR="00B70703" w:rsidRDefault="00B54D69">
      <w:pPr>
        <w:autoSpaceDE w:val="0"/>
        <w:autoSpaceDN w:val="0"/>
        <w:adjustRightInd w:val="0"/>
        <w:spacing w:before="25" w:line="230" w:lineRule="exact"/>
        <w:ind w:left="5989"/>
        <w:rPr>
          <w:color w:val="000000"/>
          <w:spacing w:val="-2"/>
          <w:sz w:val="20"/>
        </w:rPr>
      </w:pPr>
      <w:r>
        <w:rPr>
          <w:color w:val="000000"/>
          <w:spacing w:val="-2"/>
          <w:sz w:val="20"/>
        </w:rPr>
        <w:t xml:space="preserve">76 </w:t>
      </w:r>
    </w:p>
    <w:p w:rsidR="00B70703" w:rsidRDefault="00B70703">
      <w:pPr>
        <w:autoSpaceDE w:val="0"/>
        <w:autoSpaceDN w:val="0"/>
        <w:adjustRightInd w:val="0"/>
        <w:rPr>
          <w:color w:val="000000"/>
          <w:spacing w:val="-2"/>
          <w:sz w:val="20"/>
        </w:rPr>
        <w:sectPr w:rsidR="00B70703">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80" w:name="Pg81"/>
      <w:bookmarkEnd w:id="80"/>
    </w:p>
    <w:p w:rsidR="00B70703" w:rsidRDefault="00B70703">
      <w:pPr>
        <w:autoSpaceDE w:val="0"/>
        <w:autoSpaceDN w:val="0"/>
        <w:adjustRightInd w:val="0"/>
        <w:spacing w:line="555" w:lineRule="exact"/>
        <w:ind w:left="2088"/>
        <w:rPr>
          <w:color w:val="000000"/>
          <w:spacing w:val="-2"/>
        </w:rPr>
      </w:pPr>
    </w:p>
    <w:p w:rsidR="00B70703" w:rsidRDefault="00B54D69">
      <w:pPr>
        <w:autoSpaceDE w:val="0"/>
        <w:autoSpaceDN w:val="0"/>
        <w:adjustRightInd w:val="0"/>
        <w:spacing w:before="386" w:line="555" w:lineRule="exact"/>
        <w:ind w:left="2088" w:right="1455"/>
        <w:rPr>
          <w:color w:val="000000"/>
          <w:spacing w:val="-1"/>
        </w:rPr>
      </w:pPr>
      <w:r>
        <w:rPr>
          <w:color w:val="000000"/>
        </w:rPr>
        <w:t>however, tha</w:t>
      </w:r>
      <w:r>
        <w:rPr>
          <w:color w:val="000000"/>
        </w:rPr>
        <w:t>t in no event shall National Grid be liable for the actions or inactions of the Municipal or its subcontractors with respect to obligations of the Municipal related to the construction of Interconnection Facilities. Any applicable obligation imposed by thi</w:t>
      </w:r>
      <w:r>
        <w:rPr>
          <w:color w:val="000000"/>
        </w:rPr>
        <w:t xml:space="preserve">s Agreement upon the hiring Party shall be equally binding upon, and shall be </w:t>
      </w:r>
      <w:r>
        <w:rPr>
          <w:color w:val="000000"/>
        </w:rPr>
        <w:br/>
      </w:r>
      <w:r>
        <w:rPr>
          <w:color w:val="000000"/>
          <w:spacing w:val="-1"/>
        </w:rPr>
        <w:t xml:space="preserve">construed as having application to, any subcontractor of such Party. </w:t>
      </w:r>
    </w:p>
    <w:p w:rsidR="00B70703" w:rsidRDefault="00B70703">
      <w:pPr>
        <w:autoSpaceDE w:val="0"/>
        <w:autoSpaceDN w:val="0"/>
        <w:adjustRightInd w:val="0"/>
        <w:spacing w:line="276" w:lineRule="exact"/>
        <w:ind w:left="1368"/>
        <w:rPr>
          <w:color w:val="000000"/>
          <w:spacing w:val="-1"/>
        </w:rPr>
      </w:pPr>
    </w:p>
    <w:p w:rsidR="00B70703" w:rsidRDefault="00B54D69">
      <w:pPr>
        <w:tabs>
          <w:tab w:val="left" w:pos="2088"/>
        </w:tabs>
        <w:autoSpaceDE w:val="0"/>
        <w:autoSpaceDN w:val="0"/>
        <w:adjustRightInd w:val="0"/>
        <w:spacing w:before="220" w:line="276" w:lineRule="exact"/>
        <w:ind w:left="1368"/>
        <w:rPr>
          <w:color w:val="000000"/>
          <w:spacing w:val="-2"/>
        </w:rPr>
      </w:pPr>
      <w:r>
        <w:rPr>
          <w:color w:val="000000"/>
          <w:spacing w:val="-3"/>
        </w:rPr>
        <w:t xml:space="preserve">27.3 </w:t>
      </w:r>
      <w:r>
        <w:rPr>
          <w:color w:val="000000"/>
          <w:spacing w:val="-3"/>
        </w:rPr>
        <w:tab/>
      </w:r>
      <w:r>
        <w:rPr>
          <w:rFonts w:ascii="Times New Roman Bold" w:hAnsi="Times New Roman Bold"/>
          <w:color w:val="000000"/>
          <w:spacing w:val="-2"/>
        </w:rPr>
        <w:t>No Limitation by Insurance</w:t>
      </w:r>
      <w:r>
        <w:rPr>
          <w:color w:val="000000"/>
          <w:spacing w:val="-2"/>
        </w:rPr>
        <w:t xml:space="preserve">. The obligations under this Article XXVII will not be </w:t>
      </w:r>
    </w:p>
    <w:p w:rsidR="00B70703" w:rsidRDefault="00B70703">
      <w:pPr>
        <w:autoSpaceDE w:val="0"/>
        <w:autoSpaceDN w:val="0"/>
        <w:adjustRightInd w:val="0"/>
        <w:spacing w:line="276" w:lineRule="exact"/>
        <w:ind w:left="2088"/>
        <w:rPr>
          <w:color w:val="000000"/>
          <w:spacing w:val="-2"/>
        </w:rPr>
      </w:pPr>
    </w:p>
    <w:p w:rsidR="00B70703" w:rsidRDefault="00B54D69">
      <w:pPr>
        <w:autoSpaceDE w:val="0"/>
        <w:autoSpaceDN w:val="0"/>
        <w:adjustRightInd w:val="0"/>
        <w:spacing w:before="8" w:line="276" w:lineRule="exact"/>
        <w:ind w:left="2088"/>
        <w:rPr>
          <w:color w:val="000000"/>
          <w:spacing w:val="-3"/>
        </w:rPr>
      </w:pPr>
      <w:r>
        <w:rPr>
          <w:color w:val="000000"/>
          <w:spacing w:val="-3"/>
        </w:rPr>
        <w:t xml:space="preserve">limited in any way by any limitation of subcontractor's insurance. </w:t>
      </w:r>
    </w:p>
    <w:p w:rsidR="00B70703" w:rsidRDefault="00B70703">
      <w:pPr>
        <w:autoSpaceDE w:val="0"/>
        <w:autoSpaceDN w:val="0"/>
        <w:adjustRightInd w:val="0"/>
        <w:spacing w:line="276" w:lineRule="exact"/>
        <w:ind w:left="5110"/>
        <w:rPr>
          <w:color w:val="000000"/>
          <w:spacing w:val="-3"/>
        </w:rPr>
      </w:pPr>
    </w:p>
    <w:p w:rsidR="00B70703" w:rsidRDefault="00B70703">
      <w:pPr>
        <w:autoSpaceDE w:val="0"/>
        <w:autoSpaceDN w:val="0"/>
        <w:adjustRightInd w:val="0"/>
        <w:spacing w:line="276" w:lineRule="exact"/>
        <w:ind w:left="5110"/>
        <w:rPr>
          <w:color w:val="000000"/>
          <w:spacing w:val="-3"/>
        </w:rPr>
      </w:pPr>
    </w:p>
    <w:p w:rsidR="00B70703" w:rsidRDefault="00B54D69">
      <w:pPr>
        <w:autoSpaceDE w:val="0"/>
        <w:autoSpaceDN w:val="0"/>
        <w:adjustRightInd w:val="0"/>
        <w:spacing w:before="232" w:line="276" w:lineRule="exact"/>
        <w:ind w:left="5110"/>
        <w:rPr>
          <w:rFonts w:ascii="Times New Roman Bold" w:hAnsi="Times New Roman Bold"/>
          <w:color w:val="000000"/>
          <w:spacing w:val="-3"/>
        </w:rPr>
      </w:pPr>
      <w:r>
        <w:rPr>
          <w:rFonts w:ascii="Times New Roman Bold" w:hAnsi="Times New Roman Bold"/>
          <w:color w:val="000000"/>
          <w:spacing w:val="-3"/>
        </w:rPr>
        <w:t xml:space="preserve">ARTICLE XXVIII </w:t>
      </w:r>
    </w:p>
    <w:p w:rsidR="00B70703" w:rsidRDefault="00B54D69">
      <w:pPr>
        <w:autoSpaceDE w:val="0"/>
        <w:autoSpaceDN w:val="0"/>
        <w:adjustRightInd w:val="0"/>
        <w:spacing w:before="4" w:line="276" w:lineRule="exact"/>
        <w:ind w:left="3293"/>
        <w:rPr>
          <w:rFonts w:ascii="Times New Roman Bold" w:hAnsi="Times New Roman Bold"/>
          <w:color w:val="000000"/>
          <w:spacing w:val="-3"/>
        </w:rPr>
      </w:pPr>
      <w:r>
        <w:rPr>
          <w:rFonts w:ascii="Times New Roman Bold" w:hAnsi="Times New Roman Bold"/>
          <w:color w:val="000000"/>
          <w:spacing w:val="-3"/>
        </w:rPr>
        <w:t xml:space="preserve">COMPLIANCE WITH GOOD UTILITY PRACTICE </w:t>
      </w:r>
    </w:p>
    <w:p w:rsidR="00B70703" w:rsidRDefault="00B70703">
      <w:pPr>
        <w:autoSpaceDE w:val="0"/>
        <w:autoSpaceDN w:val="0"/>
        <w:adjustRightInd w:val="0"/>
        <w:spacing w:line="276" w:lineRule="exact"/>
        <w:ind w:left="1368"/>
        <w:rPr>
          <w:rFonts w:ascii="Times New Roman Bold" w:hAnsi="Times New Roman Bold"/>
          <w:color w:val="000000"/>
          <w:spacing w:val="-3"/>
        </w:rPr>
      </w:pPr>
    </w:p>
    <w:p w:rsidR="00B70703" w:rsidRDefault="00B54D69">
      <w:pPr>
        <w:autoSpaceDE w:val="0"/>
        <w:autoSpaceDN w:val="0"/>
        <w:adjustRightInd w:val="0"/>
        <w:spacing w:before="8" w:line="276" w:lineRule="exact"/>
        <w:ind w:left="1368"/>
        <w:rPr>
          <w:color w:val="000000"/>
        </w:rPr>
      </w:pPr>
      <w:r>
        <w:rPr>
          <w:color w:val="000000"/>
        </w:rPr>
        <w:t xml:space="preserve">28.1    The Parties shall comply with Good Utility Practice. </w:t>
      </w:r>
    </w:p>
    <w:p w:rsidR="00B70703" w:rsidRDefault="00B70703">
      <w:pPr>
        <w:autoSpaceDE w:val="0"/>
        <w:autoSpaceDN w:val="0"/>
        <w:adjustRightInd w:val="0"/>
        <w:spacing w:line="276" w:lineRule="exact"/>
        <w:ind w:left="5204"/>
        <w:rPr>
          <w:color w:val="000000"/>
        </w:rPr>
      </w:pPr>
    </w:p>
    <w:p w:rsidR="00B70703" w:rsidRDefault="00B54D69">
      <w:pPr>
        <w:autoSpaceDE w:val="0"/>
        <w:autoSpaceDN w:val="0"/>
        <w:adjustRightInd w:val="0"/>
        <w:spacing w:before="268" w:line="276" w:lineRule="exact"/>
        <w:ind w:left="5204"/>
        <w:rPr>
          <w:rFonts w:ascii="Times New Roman Bold" w:hAnsi="Times New Roman Bold"/>
          <w:color w:val="000000"/>
          <w:spacing w:val="-3"/>
        </w:rPr>
      </w:pPr>
      <w:r>
        <w:rPr>
          <w:rFonts w:ascii="Times New Roman Bold" w:hAnsi="Times New Roman Bold"/>
          <w:color w:val="000000"/>
          <w:spacing w:val="-3"/>
        </w:rPr>
        <w:t xml:space="preserve">ARTICLE XXIX </w:t>
      </w:r>
    </w:p>
    <w:p w:rsidR="00B70703" w:rsidRDefault="00B54D69">
      <w:pPr>
        <w:autoSpaceDE w:val="0"/>
        <w:autoSpaceDN w:val="0"/>
        <w:adjustRightInd w:val="0"/>
        <w:spacing w:before="4" w:line="276" w:lineRule="exact"/>
        <w:ind w:left="5093"/>
        <w:rPr>
          <w:rFonts w:ascii="Times New Roman Bold" w:hAnsi="Times New Roman Bold"/>
          <w:color w:val="000000"/>
          <w:spacing w:val="-3"/>
        </w:rPr>
      </w:pPr>
      <w:r>
        <w:rPr>
          <w:rFonts w:ascii="Times New Roman Bold" w:hAnsi="Times New Roman Bold"/>
          <w:color w:val="000000"/>
          <w:spacing w:val="-3"/>
        </w:rPr>
        <w:t xml:space="preserve">COUNTERPARTS </w:t>
      </w:r>
    </w:p>
    <w:p w:rsidR="00B70703" w:rsidRDefault="00B54D69">
      <w:pPr>
        <w:tabs>
          <w:tab w:val="left" w:pos="2088"/>
        </w:tabs>
        <w:autoSpaceDE w:val="0"/>
        <w:autoSpaceDN w:val="0"/>
        <w:adjustRightInd w:val="0"/>
        <w:spacing w:before="50" w:line="560" w:lineRule="exact"/>
        <w:ind w:left="1368" w:right="1375"/>
        <w:jc w:val="both"/>
        <w:rPr>
          <w:color w:val="000000"/>
          <w:spacing w:val="-4"/>
        </w:rPr>
      </w:pPr>
      <w:r>
        <w:rPr>
          <w:color w:val="000000"/>
          <w:w w:val="102"/>
        </w:rPr>
        <w:t xml:space="preserve">29.1    This Agreement may be executed in two or more counterparts, each of which shall be </w:t>
      </w:r>
      <w:r>
        <w:rPr>
          <w:color w:val="000000"/>
          <w:w w:val="102"/>
        </w:rPr>
        <w:br/>
      </w:r>
      <w:r>
        <w:rPr>
          <w:color w:val="000000"/>
          <w:w w:val="102"/>
        </w:rPr>
        <w:tab/>
      </w:r>
      <w:r>
        <w:rPr>
          <w:color w:val="000000"/>
          <w:spacing w:val="-4"/>
        </w:rPr>
        <w:t xml:space="preserve">deemed an original but all of which together shall constitute one and the same instrument. </w:t>
      </w:r>
    </w:p>
    <w:p w:rsidR="00B70703" w:rsidRDefault="00B54D69">
      <w:pPr>
        <w:autoSpaceDE w:val="0"/>
        <w:autoSpaceDN w:val="0"/>
        <w:adjustRightInd w:val="0"/>
        <w:spacing w:before="215" w:line="276" w:lineRule="exact"/>
        <w:ind w:left="5252"/>
        <w:rPr>
          <w:rFonts w:ascii="Times New Roman Bold" w:hAnsi="Times New Roman Bold"/>
          <w:color w:val="000000"/>
          <w:spacing w:val="-3"/>
        </w:rPr>
      </w:pPr>
      <w:r>
        <w:rPr>
          <w:rFonts w:ascii="Times New Roman Bold" w:hAnsi="Times New Roman Bold"/>
          <w:color w:val="000000"/>
          <w:spacing w:val="-3"/>
        </w:rPr>
        <w:t xml:space="preserve">ARTICLE XXX </w:t>
      </w:r>
    </w:p>
    <w:p w:rsidR="00B70703" w:rsidRDefault="00B54D69">
      <w:pPr>
        <w:autoSpaceDE w:val="0"/>
        <w:autoSpaceDN w:val="0"/>
        <w:adjustRightInd w:val="0"/>
        <w:spacing w:before="4" w:line="276" w:lineRule="exact"/>
        <w:ind w:left="5033"/>
        <w:rPr>
          <w:rFonts w:ascii="Times New Roman Bold" w:hAnsi="Times New Roman Bold"/>
          <w:color w:val="000000"/>
          <w:spacing w:val="-3"/>
        </w:rPr>
      </w:pPr>
      <w:r>
        <w:rPr>
          <w:rFonts w:ascii="Times New Roman Bold" w:hAnsi="Times New Roman Bold"/>
          <w:color w:val="000000"/>
          <w:spacing w:val="-3"/>
        </w:rPr>
        <w:t xml:space="preserve">MISCELLANEOUS </w:t>
      </w:r>
    </w:p>
    <w:p w:rsidR="00B70703" w:rsidRDefault="00B54D69">
      <w:pPr>
        <w:tabs>
          <w:tab w:val="left" w:pos="2016"/>
        </w:tabs>
        <w:autoSpaceDE w:val="0"/>
        <w:autoSpaceDN w:val="0"/>
        <w:adjustRightInd w:val="0"/>
        <w:spacing w:before="238" w:line="550" w:lineRule="exact"/>
        <w:ind w:left="1368" w:right="1388"/>
        <w:rPr>
          <w:color w:val="000000"/>
          <w:spacing w:val="-3"/>
        </w:rPr>
      </w:pPr>
      <w:r>
        <w:rPr>
          <w:color w:val="000000"/>
        </w:rPr>
        <w:t xml:space="preserve">30.1 </w:t>
      </w:r>
      <w:r>
        <w:rPr>
          <w:rFonts w:ascii="Times New Roman Bold" w:hAnsi="Times New Roman Bold"/>
          <w:color w:val="000000"/>
        </w:rPr>
        <w:t xml:space="preserve">  Binding Effect</w:t>
      </w:r>
      <w:r>
        <w:rPr>
          <w:color w:val="000000"/>
        </w:rPr>
        <w:t>.</w:t>
      </w:r>
      <w:r>
        <w:rPr>
          <w:rFonts w:ascii="Times New Roman Bold" w:hAnsi="Times New Roman Bold"/>
          <w:color w:val="000000"/>
        </w:rPr>
        <w:t xml:space="preserve"> </w:t>
      </w:r>
      <w:r>
        <w:rPr>
          <w:color w:val="000000"/>
        </w:rPr>
        <w:t>This Agreement and t</w:t>
      </w:r>
      <w:r>
        <w:rPr>
          <w:color w:val="000000"/>
        </w:rPr>
        <w:t xml:space="preserve">he rights and obligations hereof, shall be binding </w:t>
      </w:r>
      <w:r>
        <w:rPr>
          <w:color w:val="000000"/>
        </w:rPr>
        <w:br/>
      </w:r>
      <w:r>
        <w:rPr>
          <w:color w:val="000000"/>
        </w:rPr>
        <w:tab/>
        <w:t xml:space="preserve">upon and shall inure to the benefit of the successors and permitted assigns of the Parties </w:t>
      </w:r>
      <w:r>
        <w:rPr>
          <w:color w:val="000000"/>
        </w:rPr>
        <w:br/>
      </w:r>
      <w:r>
        <w:rPr>
          <w:color w:val="000000"/>
        </w:rPr>
        <w:tab/>
      </w:r>
      <w:r>
        <w:rPr>
          <w:color w:val="000000"/>
          <w:spacing w:val="-3"/>
        </w:rPr>
        <w:t xml:space="preserve">hereto. </w:t>
      </w:r>
    </w:p>
    <w:p w:rsidR="00B70703" w:rsidRDefault="00B70703">
      <w:pPr>
        <w:autoSpaceDE w:val="0"/>
        <w:autoSpaceDN w:val="0"/>
        <w:adjustRightInd w:val="0"/>
        <w:spacing w:line="276" w:lineRule="exact"/>
        <w:ind w:left="1368"/>
        <w:rPr>
          <w:color w:val="000000"/>
          <w:spacing w:val="-3"/>
        </w:rPr>
      </w:pPr>
    </w:p>
    <w:p w:rsidR="00B70703" w:rsidRDefault="00B54D69">
      <w:pPr>
        <w:autoSpaceDE w:val="0"/>
        <w:autoSpaceDN w:val="0"/>
        <w:adjustRightInd w:val="0"/>
        <w:spacing w:before="221" w:line="276" w:lineRule="exact"/>
        <w:ind w:left="1368"/>
        <w:rPr>
          <w:color w:val="000000"/>
          <w:w w:val="102"/>
        </w:rPr>
      </w:pPr>
      <w:r>
        <w:rPr>
          <w:color w:val="000000"/>
          <w:w w:val="102"/>
        </w:rPr>
        <w:t>30.2</w:t>
      </w:r>
      <w:r>
        <w:rPr>
          <w:rFonts w:ascii="Times New Roman Bold" w:hAnsi="Times New Roman Bold"/>
          <w:color w:val="000000"/>
          <w:w w:val="102"/>
        </w:rPr>
        <w:t xml:space="preserve">   Conflicts</w:t>
      </w:r>
      <w:r>
        <w:rPr>
          <w:color w:val="000000"/>
          <w:w w:val="102"/>
        </w:rPr>
        <w:t>.</w:t>
      </w:r>
      <w:r>
        <w:rPr>
          <w:rFonts w:ascii="Times New Roman Bold" w:hAnsi="Times New Roman Bold"/>
          <w:color w:val="000000"/>
          <w:w w:val="102"/>
        </w:rPr>
        <w:t xml:space="preserve"> </w:t>
      </w:r>
      <w:r>
        <w:rPr>
          <w:color w:val="000000"/>
          <w:w w:val="102"/>
        </w:rPr>
        <w:t xml:space="preserve">If there is a discrepancy or conflict between or among the terms and </w:t>
      </w:r>
    </w:p>
    <w:p w:rsidR="00B70703" w:rsidRDefault="00B54D69">
      <w:pPr>
        <w:autoSpaceDE w:val="0"/>
        <w:autoSpaceDN w:val="0"/>
        <w:adjustRightInd w:val="0"/>
        <w:spacing w:before="50" w:line="560" w:lineRule="exact"/>
        <w:ind w:left="2016" w:right="1571"/>
        <w:jc w:val="both"/>
        <w:rPr>
          <w:color w:val="000000"/>
          <w:spacing w:val="-2"/>
        </w:rPr>
      </w:pPr>
      <w:r>
        <w:rPr>
          <w:color w:val="000000"/>
          <w:spacing w:val="-2"/>
        </w:rPr>
        <w:t xml:space="preserve">conditions of this cover agreement and the Appendices hereto, the terms and conditions of this cover agreement shall be given precedence over the Appendices, except as </w:t>
      </w:r>
    </w:p>
    <w:p w:rsidR="00B70703" w:rsidRDefault="00B70703">
      <w:pPr>
        <w:autoSpaceDE w:val="0"/>
        <w:autoSpaceDN w:val="0"/>
        <w:adjustRightInd w:val="0"/>
        <w:spacing w:line="230" w:lineRule="exact"/>
        <w:ind w:left="5989"/>
        <w:rPr>
          <w:color w:val="000000"/>
          <w:spacing w:val="-2"/>
        </w:rPr>
      </w:pPr>
    </w:p>
    <w:p w:rsidR="00B70703" w:rsidRDefault="00B70703">
      <w:pPr>
        <w:autoSpaceDE w:val="0"/>
        <w:autoSpaceDN w:val="0"/>
        <w:adjustRightInd w:val="0"/>
        <w:spacing w:line="230" w:lineRule="exact"/>
        <w:ind w:left="5989"/>
        <w:rPr>
          <w:color w:val="000000"/>
          <w:spacing w:val="-2"/>
        </w:rPr>
      </w:pPr>
    </w:p>
    <w:p w:rsidR="00B70703" w:rsidRDefault="00B54D69">
      <w:pPr>
        <w:autoSpaceDE w:val="0"/>
        <w:autoSpaceDN w:val="0"/>
        <w:adjustRightInd w:val="0"/>
        <w:spacing w:before="73" w:line="230" w:lineRule="exact"/>
        <w:ind w:left="5989"/>
        <w:rPr>
          <w:color w:val="000000"/>
          <w:spacing w:val="-2"/>
          <w:sz w:val="20"/>
        </w:rPr>
      </w:pPr>
      <w:r>
        <w:rPr>
          <w:color w:val="000000"/>
          <w:spacing w:val="-2"/>
          <w:sz w:val="20"/>
        </w:rPr>
        <w:t xml:space="preserve">77 </w:t>
      </w:r>
    </w:p>
    <w:p w:rsidR="00B70703" w:rsidRDefault="00B70703">
      <w:pPr>
        <w:autoSpaceDE w:val="0"/>
        <w:autoSpaceDN w:val="0"/>
        <w:adjustRightInd w:val="0"/>
        <w:rPr>
          <w:color w:val="000000"/>
          <w:spacing w:val="-2"/>
          <w:sz w:val="20"/>
        </w:rPr>
        <w:sectPr w:rsidR="00B70703">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81" w:name="Pg82"/>
      <w:bookmarkEnd w:id="81"/>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67" w:line="276" w:lineRule="exact"/>
        <w:ind w:left="2016"/>
        <w:rPr>
          <w:color w:val="000000"/>
          <w:spacing w:val="-3"/>
        </w:rPr>
      </w:pPr>
      <w:r>
        <w:rPr>
          <w:color w:val="000000"/>
          <w:spacing w:val="-3"/>
        </w:rPr>
        <w:t xml:space="preserve">otherwise expressly agreed to in writing by the Parties. </w:t>
      </w:r>
    </w:p>
    <w:p w:rsidR="00B70703" w:rsidRDefault="00B70703">
      <w:pPr>
        <w:autoSpaceDE w:val="0"/>
        <w:autoSpaceDN w:val="0"/>
        <w:adjustRightInd w:val="0"/>
        <w:spacing w:line="276" w:lineRule="exact"/>
        <w:ind w:left="1368"/>
        <w:rPr>
          <w:color w:val="000000"/>
          <w:spacing w:val="-3"/>
        </w:rPr>
      </w:pPr>
    </w:p>
    <w:p w:rsidR="00B70703" w:rsidRDefault="00B70703">
      <w:pPr>
        <w:autoSpaceDE w:val="0"/>
        <w:autoSpaceDN w:val="0"/>
        <w:adjustRightInd w:val="0"/>
        <w:spacing w:line="276" w:lineRule="exact"/>
        <w:ind w:left="1368"/>
        <w:rPr>
          <w:color w:val="000000"/>
          <w:spacing w:val="-3"/>
        </w:rPr>
      </w:pPr>
    </w:p>
    <w:p w:rsidR="00B70703" w:rsidRDefault="00B54D69">
      <w:pPr>
        <w:tabs>
          <w:tab w:val="left" w:pos="2016"/>
        </w:tabs>
        <w:autoSpaceDE w:val="0"/>
        <w:autoSpaceDN w:val="0"/>
        <w:adjustRightInd w:val="0"/>
        <w:spacing w:before="12" w:line="276" w:lineRule="exact"/>
        <w:ind w:left="1368"/>
        <w:rPr>
          <w:color w:val="000000"/>
          <w:w w:val="105"/>
        </w:rPr>
      </w:pPr>
      <w:r>
        <w:rPr>
          <w:color w:val="000000"/>
          <w:w w:val="102"/>
        </w:rPr>
        <w:t xml:space="preserve">30.3 </w:t>
      </w:r>
      <w:r>
        <w:rPr>
          <w:color w:val="000000"/>
          <w:w w:val="102"/>
        </w:rPr>
        <w:tab/>
      </w:r>
      <w:r>
        <w:rPr>
          <w:rFonts w:ascii="Times New Roman Bold" w:hAnsi="Times New Roman Bold"/>
          <w:color w:val="000000"/>
          <w:w w:val="105"/>
        </w:rPr>
        <w:t xml:space="preserve">Rules of </w:t>
      </w:r>
      <w:r>
        <w:rPr>
          <w:rFonts w:ascii="Times New Roman Bold" w:hAnsi="Times New Roman Bold"/>
          <w:color w:val="000000"/>
          <w:w w:val="105"/>
        </w:rPr>
        <w:t>Interpretation</w:t>
      </w:r>
      <w:r>
        <w:rPr>
          <w:color w:val="000000"/>
          <w:w w:val="105"/>
        </w:rPr>
        <w:t>.</w:t>
      </w:r>
      <w:r>
        <w:rPr>
          <w:rFonts w:ascii="Times New Roman Bold" w:hAnsi="Times New Roman Bold"/>
          <w:color w:val="000000"/>
          <w:w w:val="105"/>
        </w:rPr>
        <w:t xml:space="preserve"> </w:t>
      </w:r>
      <w:r>
        <w:rPr>
          <w:color w:val="000000"/>
          <w:w w:val="105"/>
        </w:rPr>
        <w:t xml:space="preserve">This Agreement, unless a clear contrary intention appears, </w:t>
      </w:r>
    </w:p>
    <w:p w:rsidR="00B70703" w:rsidRDefault="00B54D69">
      <w:pPr>
        <w:autoSpaceDE w:val="0"/>
        <w:autoSpaceDN w:val="0"/>
        <w:adjustRightInd w:val="0"/>
        <w:spacing w:before="36" w:line="552" w:lineRule="exact"/>
        <w:ind w:left="2016" w:right="1192"/>
        <w:rPr>
          <w:color w:val="000000"/>
          <w:spacing w:val="-4"/>
        </w:rPr>
      </w:pPr>
      <w:r>
        <w:rPr>
          <w:color w:val="000000"/>
          <w:spacing w:val="-4"/>
        </w:rPr>
        <w:t xml:space="preserve">shall be construed and interpreted as follows: (1) the singular number includes the plural </w:t>
      </w:r>
      <w:r>
        <w:rPr>
          <w:color w:val="000000"/>
          <w:spacing w:val="-4"/>
        </w:rPr>
        <w:br/>
      </w:r>
      <w:r>
        <w:rPr>
          <w:color w:val="000000"/>
          <w:spacing w:val="-6"/>
        </w:rPr>
        <w:t xml:space="preserve">number and vice versa; (2) reference to any person includes such person’s successors and </w:t>
      </w:r>
      <w:r>
        <w:rPr>
          <w:color w:val="000000"/>
          <w:spacing w:val="-6"/>
        </w:rPr>
        <w:br/>
      </w:r>
      <w:r>
        <w:rPr>
          <w:color w:val="000000"/>
        </w:rPr>
        <w:t xml:space="preserve">assigns but, in the case of a Party, only if such successors and assigns are permitted by </w:t>
      </w:r>
      <w:r>
        <w:rPr>
          <w:color w:val="000000"/>
        </w:rPr>
        <w:br/>
      </w:r>
      <w:r>
        <w:rPr>
          <w:color w:val="000000"/>
          <w:spacing w:val="-4"/>
        </w:rPr>
        <w:t>this Agreement, and reference to a person in a particular capacity excludes</w:t>
      </w:r>
      <w:r>
        <w:rPr>
          <w:color w:val="000000"/>
          <w:spacing w:val="-4"/>
        </w:rPr>
        <w:t xml:space="preserve"> such person in </w:t>
      </w:r>
      <w:r>
        <w:rPr>
          <w:color w:val="000000"/>
          <w:spacing w:val="-4"/>
        </w:rPr>
        <w:br/>
      </w:r>
      <w:r>
        <w:rPr>
          <w:color w:val="000000"/>
          <w:spacing w:val="-2"/>
        </w:rPr>
        <w:t xml:space="preserve">any other capacity or individually; (3) reference to any agreement (including this </w:t>
      </w:r>
      <w:r>
        <w:rPr>
          <w:color w:val="000000"/>
          <w:spacing w:val="-2"/>
        </w:rPr>
        <w:br/>
      </w:r>
      <w:r>
        <w:rPr>
          <w:color w:val="000000"/>
          <w:w w:val="102"/>
        </w:rPr>
        <w:t xml:space="preserve">Agreement), document, instrument or tariff means such agreement, document, </w:t>
      </w:r>
      <w:r>
        <w:rPr>
          <w:color w:val="000000"/>
          <w:w w:val="102"/>
        </w:rPr>
        <w:br/>
      </w:r>
      <w:r>
        <w:rPr>
          <w:color w:val="000000"/>
          <w:w w:val="105"/>
        </w:rPr>
        <w:t>instrument, or tariff as amended or modified and in effect from time to time in</w:t>
      </w:r>
      <w:r>
        <w:rPr>
          <w:color w:val="000000"/>
          <w:w w:val="105"/>
        </w:rPr>
        <w:t xml:space="preserve"> </w:t>
      </w:r>
      <w:r>
        <w:rPr>
          <w:color w:val="000000"/>
          <w:w w:val="105"/>
        </w:rPr>
        <w:br/>
      </w:r>
      <w:r>
        <w:rPr>
          <w:color w:val="000000"/>
        </w:rPr>
        <w:t xml:space="preserve">accordance with the terms thereof and, if applicable, the terms hereof; (4) reference to </w:t>
      </w:r>
      <w:r>
        <w:rPr>
          <w:color w:val="000000"/>
        </w:rPr>
        <w:br/>
      </w:r>
      <w:r>
        <w:rPr>
          <w:color w:val="000000"/>
          <w:spacing w:val="-4"/>
        </w:rPr>
        <w:t xml:space="preserve">any Applicable Laws and Regulations means such Applicable Laws and Regulations as </w:t>
      </w:r>
      <w:r>
        <w:rPr>
          <w:color w:val="000000"/>
          <w:spacing w:val="-4"/>
        </w:rPr>
        <w:br/>
        <w:t>amended, modified, codified, or reenacted, in whole or in part, and in effect fro</w:t>
      </w:r>
      <w:r>
        <w:rPr>
          <w:color w:val="000000"/>
          <w:spacing w:val="-4"/>
        </w:rPr>
        <w:t xml:space="preserve">m time to </w:t>
      </w:r>
      <w:r>
        <w:rPr>
          <w:color w:val="000000"/>
          <w:spacing w:val="-4"/>
        </w:rPr>
        <w:br/>
        <w:t xml:space="preserve">time, including, if applicable, rules and regulations promulgated thereunder; (5) unless </w:t>
      </w:r>
      <w:r>
        <w:rPr>
          <w:color w:val="000000"/>
          <w:spacing w:val="-4"/>
        </w:rPr>
        <w:br/>
      </w:r>
      <w:r>
        <w:rPr>
          <w:color w:val="000000"/>
          <w:spacing w:val="-3"/>
        </w:rPr>
        <w:t xml:space="preserve">expressly stated otherwise, reference to any Article, Section or Appendix means such </w:t>
      </w:r>
      <w:r>
        <w:rPr>
          <w:color w:val="000000"/>
          <w:spacing w:val="-3"/>
        </w:rPr>
        <w:br/>
      </w:r>
      <w:r>
        <w:rPr>
          <w:color w:val="000000"/>
        </w:rPr>
        <w:t xml:space="preserve">Article of this Agreement or such Appendix to this Agreement; (6) “hereunder”, “hereof’, </w:t>
      </w:r>
      <w:r>
        <w:rPr>
          <w:color w:val="000000"/>
        </w:rPr>
        <w:br/>
      </w:r>
      <w:r>
        <w:rPr>
          <w:color w:val="000000"/>
          <w:spacing w:val="-4"/>
        </w:rPr>
        <w:t xml:space="preserve">“herein”, “hereto” and words of similar import shall be deemed references to this Agreement </w:t>
      </w:r>
      <w:r>
        <w:rPr>
          <w:color w:val="000000"/>
          <w:spacing w:val="-4"/>
        </w:rPr>
        <w:br/>
      </w:r>
      <w:r>
        <w:rPr>
          <w:color w:val="000000"/>
          <w:w w:val="106"/>
        </w:rPr>
        <w:t>as a whole and not to any particular Article or other provision hereof or</w:t>
      </w:r>
      <w:r>
        <w:rPr>
          <w:color w:val="000000"/>
          <w:w w:val="106"/>
        </w:rPr>
        <w:t xml:space="preserve"> thereof; (7) </w:t>
      </w:r>
      <w:r>
        <w:rPr>
          <w:color w:val="000000"/>
          <w:w w:val="106"/>
        </w:rPr>
        <w:br/>
      </w:r>
      <w:r>
        <w:rPr>
          <w:color w:val="000000"/>
        </w:rPr>
        <w:t xml:space="preserve">“including” (and with correlative meaning “include”) means including without limiting </w:t>
      </w:r>
      <w:r>
        <w:rPr>
          <w:color w:val="000000"/>
        </w:rPr>
        <w:br/>
      </w:r>
      <w:r>
        <w:rPr>
          <w:color w:val="000000"/>
          <w:w w:val="102"/>
        </w:rPr>
        <w:t xml:space="preserve">the generality of any description preceding such term; and (8) relative to the </w:t>
      </w:r>
      <w:r>
        <w:rPr>
          <w:color w:val="000000"/>
          <w:w w:val="102"/>
        </w:rPr>
        <w:br/>
      </w:r>
      <w:r>
        <w:rPr>
          <w:color w:val="000000"/>
          <w:spacing w:val="-3"/>
        </w:rPr>
        <w:t>determination of any period of time, “from” means “from and including”, “t</w:t>
      </w:r>
      <w:r>
        <w:rPr>
          <w:color w:val="000000"/>
          <w:spacing w:val="-3"/>
        </w:rPr>
        <w:t xml:space="preserve">o” means “to </w:t>
      </w:r>
      <w:r>
        <w:rPr>
          <w:color w:val="000000"/>
          <w:spacing w:val="-3"/>
        </w:rPr>
        <w:br/>
      </w:r>
      <w:r>
        <w:rPr>
          <w:color w:val="000000"/>
          <w:spacing w:val="-4"/>
        </w:rPr>
        <w:t xml:space="preserve">but excluding” and “through” means “through and including”. </w:t>
      </w:r>
    </w:p>
    <w:p w:rsidR="00B70703" w:rsidRDefault="00B70703">
      <w:pPr>
        <w:autoSpaceDE w:val="0"/>
        <w:autoSpaceDN w:val="0"/>
        <w:adjustRightInd w:val="0"/>
        <w:spacing w:line="276" w:lineRule="exact"/>
        <w:ind w:left="1368"/>
        <w:rPr>
          <w:color w:val="000000"/>
          <w:spacing w:val="-4"/>
        </w:rPr>
      </w:pPr>
    </w:p>
    <w:p w:rsidR="00B70703" w:rsidRDefault="00B54D69">
      <w:pPr>
        <w:autoSpaceDE w:val="0"/>
        <w:autoSpaceDN w:val="0"/>
        <w:adjustRightInd w:val="0"/>
        <w:spacing w:before="240" w:line="276" w:lineRule="exact"/>
        <w:ind w:left="1368"/>
        <w:rPr>
          <w:color w:val="000000"/>
          <w:w w:val="102"/>
        </w:rPr>
      </w:pPr>
      <w:r>
        <w:rPr>
          <w:color w:val="000000"/>
          <w:w w:val="102"/>
        </w:rPr>
        <w:t xml:space="preserve">30.4   </w:t>
      </w:r>
      <w:r>
        <w:rPr>
          <w:rFonts w:ascii="Times New Roman Bold" w:hAnsi="Times New Roman Bold"/>
          <w:color w:val="000000"/>
          <w:w w:val="102"/>
        </w:rPr>
        <w:t>Compliance</w:t>
      </w:r>
      <w:r>
        <w:rPr>
          <w:color w:val="000000"/>
          <w:w w:val="102"/>
        </w:rPr>
        <w:t>.</w:t>
      </w:r>
      <w:r>
        <w:rPr>
          <w:rFonts w:ascii="Times New Roman Bold" w:hAnsi="Times New Roman Bold"/>
          <w:color w:val="000000"/>
          <w:w w:val="102"/>
        </w:rPr>
        <w:t xml:space="preserve"> </w:t>
      </w:r>
      <w:r>
        <w:rPr>
          <w:color w:val="000000"/>
          <w:w w:val="102"/>
        </w:rPr>
        <w:t xml:space="preserve">Each Party shall perform its obligations under this Agreement in </w:t>
      </w:r>
    </w:p>
    <w:p w:rsidR="00B70703" w:rsidRDefault="00B70703">
      <w:pPr>
        <w:autoSpaceDE w:val="0"/>
        <w:autoSpaceDN w:val="0"/>
        <w:adjustRightInd w:val="0"/>
        <w:spacing w:line="230" w:lineRule="exact"/>
        <w:ind w:left="5989"/>
        <w:rPr>
          <w:color w:val="000000"/>
          <w:w w:val="102"/>
        </w:rPr>
      </w:pPr>
    </w:p>
    <w:p w:rsidR="00B70703" w:rsidRDefault="00B70703">
      <w:pPr>
        <w:autoSpaceDE w:val="0"/>
        <w:autoSpaceDN w:val="0"/>
        <w:adjustRightInd w:val="0"/>
        <w:spacing w:line="230" w:lineRule="exact"/>
        <w:ind w:left="5989"/>
        <w:rPr>
          <w:color w:val="000000"/>
          <w:w w:val="102"/>
        </w:rPr>
      </w:pPr>
    </w:p>
    <w:p w:rsidR="00B70703" w:rsidRDefault="00B70703">
      <w:pPr>
        <w:autoSpaceDE w:val="0"/>
        <w:autoSpaceDN w:val="0"/>
        <w:adjustRightInd w:val="0"/>
        <w:spacing w:line="230" w:lineRule="exact"/>
        <w:ind w:left="5989"/>
        <w:rPr>
          <w:color w:val="000000"/>
          <w:w w:val="102"/>
        </w:rPr>
      </w:pPr>
    </w:p>
    <w:p w:rsidR="00B70703" w:rsidRDefault="00B54D69">
      <w:pPr>
        <w:autoSpaceDE w:val="0"/>
        <w:autoSpaceDN w:val="0"/>
        <w:adjustRightInd w:val="0"/>
        <w:spacing w:before="52" w:line="230" w:lineRule="exact"/>
        <w:ind w:left="5989"/>
        <w:rPr>
          <w:color w:val="000000"/>
          <w:spacing w:val="-2"/>
          <w:sz w:val="20"/>
        </w:rPr>
      </w:pPr>
      <w:r>
        <w:rPr>
          <w:color w:val="000000"/>
          <w:spacing w:val="-2"/>
          <w:sz w:val="20"/>
        </w:rPr>
        <w:t xml:space="preserve">78 </w:t>
      </w:r>
    </w:p>
    <w:p w:rsidR="00B70703" w:rsidRDefault="00B70703">
      <w:pPr>
        <w:autoSpaceDE w:val="0"/>
        <w:autoSpaceDN w:val="0"/>
        <w:adjustRightInd w:val="0"/>
        <w:rPr>
          <w:color w:val="000000"/>
          <w:spacing w:val="-2"/>
          <w:sz w:val="20"/>
        </w:rPr>
        <w:sectPr w:rsidR="00B70703">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82" w:name="Pg83"/>
      <w:bookmarkEnd w:id="82"/>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70703">
      <w:pPr>
        <w:autoSpaceDE w:val="0"/>
        <w:autoSpaceDN w:val="0"/>
        <w:adjustRightInd w:val="0"/>
        <w:spacing w:line="276" w:lineRule="exact"/>
        <w:ind w:left="2016"/>
        <w:rPr>
          <w:color w:val="000000"/>
          <w:spacing w:val="-2"/>
        </w:rPr>
      </w:pPr>
    </w:p>
    <w:p w:rsidR="00B70703" w:rsidRDefault="00B54D69">
      <w:pPr>
        <w:autoSpaceDE w:val="0"/>
        <w:autoSpaceDN w:val="0"/>
        <w:adjustRightInd w:val="0"/>
        <w:spacing w:before="67" w:line="276" w:lineRule="exact"/>
        <w:ind w:left="2016"/>
        <w:rPr>
          <w:color w:val="000000"/>
          <w:spacing w:val="-6"/>
        </w:rPr>
      </w:pPr>
      <w:r>
        <w:rPr>
          <w:color w:val="000000"/>
          <w:spacing w:val="-6"/>
        </w:rPr>
        <w:t xml:space="preserve">accordance with Applicable Laws and Regulations, Applicable Reliability Standards, the </w:t>
      </w:r>
    </w:p>
    <w:p w:rsidR="00B70703" w:rsidRDefault="00B54D69">
      <w:pPr>
        <w:autoSpaceDE w:val="0"/>
        <w:autoSpaceDN w:val="0"/>
        <w:adjustRightInd w:val="0"/>
        <w:spacing w:before="58" w:line="550" w:lineRule="exact"/>
        <w:ind w:left="2016" w:right="1218"/>
        <w:rPr>
          <w:color w:val="000000"/>
          <w:spacing w:val="-4"/>
        </w:rPr>
      </w:pPr>
      <w:r>
        <w:rPr>
          <w:color w:val="000000"/>
          <w:spacing w:val="-1"/>
        </w:rPr>
        <w:t xml:space="preserve">NYISO OATT and Good Utility Practice. To the extent a Party is required or prevented or </w:t>
      </w:r>
      <w:r>
        <w:rPr>
          <w:color w:val="000000"/>
          <w:spacing w:val="-1"/>
        </w:rPr>
        <w:br/>
      </w:r>
      <w:r>
        <w:rPr>
          <w:color w:val="000000"/>
          <w:spacing w:val="-6"/>
        </w:rPr>
        <w:t xml:space="preserve">limited in taking any action by such regulations and standards, such Party shall not be deemed </w:t>
      </w:r>
      <w:r>
        <w:rPr>
          <w:color w:val="000000"/>
          <w:spacing w:val="-6"/>
        </w:rPr>
        <w:br/>
      </w:r>
      <w:r>
        <w:rPr>
          <w:color w:val="000000"/>
          <w:spacing w:val="-4"/>
        </w:rPr>
        <w:t>to be in Breach of this Agreement for its compliance therewith. When a</w:t>
      </w:r>
      <w:r>
        <w:rPr>
          <w:color w:val="000000"/>
          <w:spacing w:val="-4"/>
        </w:rPr>
        <w:t xml:space="preserve">ny Party becomes </w:t>
      </w:r>
      <w:r>
        <w:rPr>
          <w:color w:val="000000"/>
          <w:spacing w:val="-4"/>
        </w:rPr>
        <w:br/>
        <w:t xml:space="preserve">aware of such a situation, it shall notify the other Parties promptly so that the Parties can </w:t>
      </w:r>
      <w:r>
        <w:rPr>
          <w:color w:val="000000"/>
          <w:spacing w:val="-4"/>
        </w:rPr>
        <w:br/>
        <w:t xml:space="preserve">discuss the amendment to this Agreement that is appropriate under the circumstances. </w:t>
      </w:r>
    </w:p>
    <w:p w:rsidR="00B70703" w:rsidRDefault="00B54D69">
      <w:pPr>
        <w:tabs>
          <w:tab w:val="left" w:pos="2016"/>
        </w:tabs>
        <w:autoSpaceDE w:val="0"/>
        <w:autoSpaceDN w:val="0"/>
        <w:adjustRightInd w:val="0"/>
        <w:spacing w:before="290" w:line="550" w:lineRule="exact"/>
        <w:ind w:left="1368" w:right="1366"/>
        <w:rPr>
          <w:color w:val="000000"/>
          <w:spacing w:val="-5"/>
        </w:rPr>
      </w:pPr>
      <w:r>
        <w:rPr>
          <w:color w:val="000000"/>
          <w:spacing w:val="-1"/>
        </w:rPr>
        <w:t xml:space="preserve">30.5 </w:t>
      </w:r>
      <w:r>
        <w:rPr>
          <w:rFonts w:ascii="Times New Roman Bold" w:hAnsi="Times New Roman Bold"/>
          <w:color w:val="000000"/>
          <w:spacing w:val="-1"/>
        </w:rPr>
        <w:t xml:space="preserve">  Entire Agreement</w:t>
      </w:r>
      <w:r>
        <w:rPr>
          <w:color w:val="000000"/>
          <w:spacing w:val="-1"/>
        </w:rPr>
        <w:t xml:space="preserve">. This Agreement, including all Appendices, Attachments, Exhibits </w:t>
      </w:r>
      <w:r>
        <w:rPr>
          <w:color w:val="000000"/>
          <w:spacing w:val="-1"/>
        </w:rPr>
        <w:br/>
      </w:r>
      <w:r>
        <w:rPr>
          <w:color w:val="000000"/>
          <w:spacing w:val="-1"/>
        </w:rPr>
        <w:tab/>
      </w:r>
      <w:r>
        <w:rPr>
          <w:color w:val="000000"/>
          <w:spacing w:val="-5"/>
        </w:rPr>
        <w:t xml:space="preserve">and Schedules attached hereto, constitutes the entire agreement between the Parties with </w:t>
      </w:r>
      <w:r>
        <w:rPr>
          <w:color w:val="000000"/>
          <w:spacing w:val="-5"/>
        </w:rPr>
        <w:br/>
      </w:r>
      <w:r>
        <w:rPr>
          <w:color w:val="000000"/>
          <w:spacing w:val="-5"/>
        </w:rPr>
        <w:tab/>
      </w:r>
      <w:r>
        <w:rPr>
          <w:color w:val="000000"/>
          <w:spacing w:val="-3"/>
        </w:rPr>
        <w:t xml:space="preserve">reference to the subject matter hereof, and supersedes all prior and contemporaneous </w:t>
      </w:r>
      <w:r>
        <w:rPr>
          <w:color w:val="000000"/>
          <w:spacing w:val="-3"/>
        </w:rPr>
        <w:br/>
      </w:r>
      <w:r>
        <w:rPr>
          <w:color w:val="000000"/>
          <w:spacing w:val="-3"/>
        </w:rPr>
        <w:tab/>
      </w:r>
      <w:r>
        <w:rPr>
          <w:color w:val="000000"/>
          <w:spacing w:val="-5"/>
        </w:rPr>
        <w:t>understand</w:t>
      </w:r>
      <w:r>
        <w:rPr>
          <w:color w:val="000000"/>
          <w:spacing w:val="-5"/>
        </w:rPr>
        <w:t xml:space="preserve">ings or agreements, oral or written, between the Parties with respect to the subject </w:t>
      </w:r>
      <w:r>
        <w:rPr>
          <w:color w:val="000000"/>
          <w:spacing w:val="-5"/>
        </w:rPr>
        <w:br/>
      </w:r>
      <w:r>
        <w:rPr>
          <w:color w:val="000000"/>
          <w:spacing w:val="-5"/>
        </w:rPr>
        <w:tab/>
      </w:r>
      <w:r>
        <w:rPr>
          <w:color w:val="000000"/>
          <w:spacing w:val="-1"/>
        </w:rPr>
        <w:t xml:space="preserve">matter of this Agreement. There are no other agreements, representations, warranties, or </w:t>
      </w:r>
      <w:r>
        <w:rPr>
          <w:color w:val="000000"/>
          <w:spacing w:val="-1"/>
        </w:rPr>
        <w:br/>
      </w:r>
      <w:r>
        <w:rPr>
          <w:color w:val="000000"/>
          <w:spacing w:val="-1"/>
        </w:rPr>
        <w:tab/>
      </w:r>
      <w:r>
        <w:rPr>
          <w:color w:val="000000"/>
          <w:spacing w:val="-4"/>
        </w:rPr>
        <w:t>covenants which constitute any part of the consideration for, or any condition</w:t>
      </w:r>
      <w:r>
        <w:rPr>
          <w:color w:val="000000"/>
          <w:spacing w:val="-4"/>
        </w:rPr>
        <w:t xml:space="preserve"> to, either </w:t>
      </w:r>
      <w:r>
        <w:rPr>
          <w:color w:val="000000"/>
          <w:spacing w:val="-4"/>
        </w:rPr>
        <w:br/>
      </w:r>
      <w:r>
        <w:rPr>
          <w:color w:val="000000"/>
          <w:spacing w:val="-4"/>
        </w:rPr>
        <w:tab/>
      </w:r>
      <w:r>
        <w:rPr>
          <w:color w:val="000000"/>
          <w:spacing w:val="-5"/>
        </w:rPr>
        <w:t xml:space="preserve">Party’s compliance with its obligations under this Agreement. </w:t>
      </w: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70703">
      <w:pPr>
        <w:autoSpaceDE w:val="0"/>
        <w:autoSpaceDN w:val="0"/>
        <w:adjustRightInd w:val="0"/>
        <w:spacing w:line="230" w:lineRule="exact"/>
        <w:ind w:left="5989"/>
        <w:rPr>
          <w:color w:val="000000"/>
          <w:spacing w:val="-5"/>
        </w:rPr>
      </w:pPr>
    </w:p>
    <w:p w:rsidR="00B70703" w:rsidRDefault="00B54D69">
      <w:pPr>
        <w:autoSpaceDE w:val="0"/>
        <w:autoSpaceDN w:val="0"/>
        <w:adjustRightInd w:val="0"/>
        <w:spacing w:before="205" w:line="230" w:lineRule="exact"/>
        <w:ind w:left="5989"/>
        <w:rPr>
          <w:color w:val="000000"/>
          <w:spacing w:val="-2"/>
          <w:sz w:val="20"/>
        </w:rPr>
      </w:pPr>
      <w:r>
        <w:rPr>
          <w:color w:val="000000"/>
          <w:spacing w:val="-2"/>
          <w:sz w:val="20"/>
        </w:rPr>
        <w:t xml:space="preserve">79 </w:t>
      </w:r>
    </w:p>
    <w:p w:rsidR="00B70703" w:rsidRDefault="00B70703">
      <w:pPr>
        <w:autoSpaceDE w:val="0"/>
        <w:autoSpaceDN w:val="0"/>
        <w:adjustRightInd w:val="0"/>
        <w:rPr>
          <w:color w:val="000000"/>
          <w:spacing w:val="-2"/>
          <w:sz w:val="20"/>
        </w:rPr>
        <w:sectPr w:rsidR="00B70703">
          <w:headerReference w:type="even" r:id="rId498"/>
          <w:headerReference w:type="default" r:id="rId499"/>
          <w:footerReference w:type="even" r:id="rId500"/>
          <w:footerReference w:type="default" r:id="rId501"/>
          <w:headerReference w:type="first" r:id="rId502"/>
          <w:footerReference w:type="first" r:id="rId503"/>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83" w:name="Pg84"/>
      <w:bookmarkEnd w:id="83"/>
    </w:p>
    <w:p w:rsidR="00B70703" w:rsidRDefault="00B70703">
      <w:pPr>
        <w:autoSpaceDE w:val="0"/>
        <w:autoSpaceDN w:val="0"/>
        <w:adjustRightInd w:val="0"/>
        <w:spacing w:line="540" w:lineRule="exact"/>
        <w:ind w:left="1368"/>
        <w:jc w:val="both"/>
        <w:rPr>
          <w:color w:val="000000"/>
          <w:spacing w:val="-2"/>
        </w:rPr>
      </w:pPr>
    </w:p>
    <w:p w:rsidR="00B70703" w:rsidRDefault="00B70703">
      <w:pPr>
        <w:autoSpaceDE w:val="0"/>
        <w:autoSpaceDN w:val="0"/>
        <w:adjustRightInd w:val="0"/>
        <w:spacing w:line="540" w:lineRule="exact"/>
        <w:ind w:left="1368"/>
        <w:jc w:val="both"/>
        <w:rPr>
          <w:color w:val="000000"/>
          <w:spacing w:val="-2"/>
        </w:rPr>
      </w:pPr>
    </w:p>
    <w:p w:rsidR="00B70703" w:rsidRDefault="00B70703">
      <w:pPr>
        <w:autoSpaceDE w:val="0"/>
        <w:autoSpaceDN w:val="0"/>
        <w:adjustRightInd w:val="0"/>
        <w:spacing w:line="540" w:lineRule="exact"/>
        <w:ind w:left="1368"/>
        <w:jc w:val="both"/>
        <w:rPr>
          <w:color w:val="000000"/>
          <w:spacing w:val="-2"/>
        </w:rPr>
      </w:pPr>
    </w:p>
    <w:p w:rsidR="00B70703" w:rsidRDefault="00B70703">
      <w:pPr>
        <w:autoSpaceDE w:val="0"/>
        <w:autoSpaceDN w:val="0"/>
        <w:adjustRightInd w:val="0"/>
        <w:spacing w:line="540" w:lineRule="exact"/>
        <w:ind w:left="1368"/>
        <w:jc w:val="both"/>
        <w:rPr>
          <w:color w:val="000000"/>
          <w:spacing w:val="-2"/>
        </w:rPr>
      </w:pPr>
    </w:p>
    <w:p w:rsidR="00B70703" w:rsidRDefault="00B54D69">
      <w:pPr>
        <w:autoSpaceDE w:val="0"/>
        <w:autoSpaceDN w:val="0"/>
        <w:adjustRightInd w:val="0"/>
        <w:spacing w:before="213" w:line="540" w:lineRule="exact"/>
        <w:ind w:left="1368" w:right="1560"/>
        <w:jc w:val="both"/>
        <w:rPr>
          <w:color w:val="000000"/>
          <w:spacing w:val="-2"/>
        </w:rPr>
      </w:pPr>
      <w:r>
        <w:rPr>
          <w:color w:val="000000"/>
          <w:spacing w:val="-1"/>
        </w:rPr>
        <w:t xml:space="preserve">IN WITNESS WHEREOF, the Parties hereto have caused this instrument to be executed as of </w:t>
      </w:r>
      <w:r>
        <w:rPr>
          <w:color w:val="000000"/>
          <w:spacing w:val="-2"/>
        </w:rPr>
        <w:t xml:space="preserve">the day and year first above written. </w:t>
      </w:r>
    </w:p>
    <w:p w:rsidR="00B70703" w:rsidRDefault="00B70703">
      <w:pPr>
        <w:autoSpaceDE w:val="0"/>
        <w:autoSpaceDN w:val="0"/>
        <w:adjustRightInd w:val="0"/>
        <w:spacing w:line="276" w:lineRule="exact"/>
        <w:ind w:left="1368"/>
        <w:rPr>
          <w:color w:val="000000"/>
          <w:spacing w:val="-2"/>
        </w:rPr>
      </w:pPr>
    </w:p>
    <w:p w:rsidR="00B70703" w:rsidRDefault="00B54D69">
      <w:pPr>
        <w:autoSpaceDE w:val="0"/>
        <w:autoSpaceDN w:val="0"/>
        <w:adjustRightInd w:val="0"/>
        <w:spacing w:before="243" w:line="276" w:lineRule="exact"/>
        <w:ind w:left="1368"/>
        <w:rPr>
          <w:color w:val="000000"/>
          <w:w w:val="102"/>
        </w:rPr>
      </w:pPr>
      <w:r>
        <w:rPr>
          <w:color w:val="000000"/>
          <w:w w:val="102"/>
        </w:rPr>
        <w:t xml:space="preserve">National Grid </w:t>
      </w:r>
    </w:p>
    <w:p w:rsidR="00B70703" w:rsidRDefault="00B54D69">
      <w:pPr>
        <w:autoSpaceDE w:val="0"/>
        <w:autoSpaceDN w:val="0"/>
        <w:adjustRightInd w:val="0"/>
        <w:spacing w:before="50" w:line="560" w:lineRule="exact"/>
        <w:ind w:left="1368" w:right="7452"/>
        <w:jc w:val="both"/>
        <w:rPr>
          <w:color w:val="000000"/>
          <w:spacing w:val="-3"/>
        </w:rPr>
      </w:pPr>
      <w:r>
        <w:rPr>
          <w:color w:val="000000"/>
          <w:spacing w:val="-3"/>
        </w:rPr>
        <w:t xml:space="preserve">By:________________________ Title:  Authorized Representative Date: ______________ </w:t>
      </w:r>
    </w:p>
    <w:p w:rsidR="00B70703" w:rsidRDefault="00B70703">
      <w:pPr>
        <w:autoSpaceDE w:val="0"/>
        <w:autoSpaceDN w:val="0"/>
        <w:adjustRightInd w:val="0"/>
        <w:spacing w:line="288" w:lineRule="exact"/>
        <w:ind w:left="1368"/>
        <w:rPr>
          <w:color w:val="000000"/>
          <w:spacing w:val="-3"/>
        </w:rPr>
      </w:pPr>
    </w:p>
    <w:p w:rsidR="00B70703" w:rsidRDefault="00B54D69">
      <w:pPr>
        <w:autoSpaceDE w:val="0"/>
        <w:autoSpaceDN w:val="0"/>
        <w:adjustRightInd w:val="0"/>
        <w:spacing w:before="177" w:line="288" w:lineRule="exact"/>
        <w:ind w:left="1368"/>
        <w:rPr>
          <w:color w:val="000000"/>
          <w:spacing w:val="-3"/>
        </w:rPr>
      </w:pPr>
      <w:r>
        <w:rPr>
          <w:color w:val="000000"/>
          <w:spacing w:val="-3"/>
        </w:rPr>
        <w:t xml:space="preserve">Village of Skaneateles _______________________ </w:t>
      </w:r>
    </w:p>
    <w:p w:rsidR="00B70703" w:rsidRDefault="00B70703">
      <w:pPr>
        <w:autoSpaceDE w:val="0"/>
        <w:autoSpaceDN w:val="0"/>
        <w:adjustRightInd w:val="0"/>
        <w:spacing w:line="288" w:lineRule="exact"/>
        <w:ind w:left="1368"/>
        <w:rPr>
          <w:color w:val="000000"/>
          <w:spacing w:val="-3"/>
        </w:rPr>
      </w:pPr>
    </w:p>
    <w:p w:rsidR="00B70703" w:rsidRDefault="00B70703">
      <w:pPr>
        <w:autoSpaceDE w:val="0"/>
        <w:autoSpaceDN w:val="0"/>
        <w:adjustRightInd w:val="0"/>
        <w:spacing w:line="288" w:lineRule="exact"/>
        <w:ind w:left="1368"/>
        <w:rPr>
          <w:color w:val="000000"/>
          <w:spacing w:val="-3"/>
        </w:rPr>
      </w:pPr>
    </w:p>
    <w:p w:rsidR="00B70703" w:rsidRDefault="00B54D69">
      <w:pPr>
        <w:autoSpaceDE w:val="0"/>
        <w:autoSpaceDN w:val="0"/>
        <w:adjustRightInd w:val="0"/>
        <w:spacing w:before="196" w:line="288" w:lineRule="exact"/>
        <w:ind w:left="1368"/>
        <w:rPr>
          <w:color w:val="000000"/>
          <w:spacing w:val="-3"/>
        </w:rPr>
      </w:pPr>
      <w:r>
        <w:rPr>
          <w:color w:val="000000"/>
          <w:spacing w:val="-3"/>
        </w:rPr>
        <w:t xml:space="preserve">By:________________________ </w:t>
      </w:r>
    </w:p>
    <w:p w:rsidR="00B70703" w:rsidRDefault="00B54D69">
      <w:pPr>
        <w:autoSpaceDE w:val="0"/>
        <w:autoSpaceDN w:val="0"/>
        <w:adjustRightInd w:val="0"/>
        <w:spacing w:before="262" w:line="276" w:lineRule="exact"/>
        <w:ind w:left="1368"/>
        <w:rPr>
          <w:color w:val="000000"/>
          <w:spacing w:val="-3"/>
        </w:rPr>
      </w:pPr>
      <w:r>
        <w:rPr>
          <w:color w:val="000000"/>
          <w:spacing w:val="-3"/>
        </w:rPr>
        <w:t xml:space="preserve">Title: </w:t>
      </w:r>
    </w:p>
    <w:p w:rsidR="00B70703" w:rsidRDefault="00B54D69">
      <w:pPr>
        <w:autoSpaceDE w:val="0"/>
        <w:autoSpaceDN w:val="0"/>
        <w:adjustRightInd w:val="0"/>
        <w:spacing w:before="275" w:line="288" w:lineRule="exact"/>
        <w:ind w:left="1368"/>
        <w:rPr>
          <w:color w:val="000000"/>
          <w:spacing w:val="-3"/>
        </w:rPr>
      </w:pPr>
      <w:r>
        <w:rPr>
          <w:color w:val="000000"/>
          <w:spacing w:val="-3"/>
        </w:rPr>
        <w:t xml:space="preserve">Date: ______________ </w:t>
      </w: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70703">
      <w:pPr>
        <w:autoSpaceDE w:val="0"/>
        <w:autoSpaceDN w:val="0"/>
        <w:adjustRightInd w:val="0"/>
        <w:spacing w:line="230" w:lineRule="exact"/>
        <w:ind w:left="5989"/>
        <w:rPr>
          <w:color w:val="000000"/>
          <w:spacing w:val="-3"/>
        </w:rPr>
      </w:pPr>
    </w:p>
    <w:p w:rsidR="00B70703" w:rsidRDefault="00B54D69">
      <w:pPr>
        <w:autoSpaceDE w:val="0"/>
        <w:autoSpaceDN w:val="0"/>
        <w:adjustRightInd w:val="0"/>
        <w:spacing w:before="170" w:line="230" w:lineRule="exact"/>
        <w:ind w:left="5989"/>
        <w:rPr>
          <w:color w:val="000000"/>
          <w:spacing w:val="-2"/>
          <w:sz w:val="20"/>
        </w:rPr>
      </w:pPr>
      <w:r>
        <w:rPr>
          <w:color w:val="000000"/>
          <w:spacing w:val="-2"/>
          <w:sz w:val="20"/>
        </w:rPr>
        <w:t xml:space="preserve">80 </w:t>
      </w:r>
    </w:p>
    <w:p w:rsidR="00B70703" w:rsidRDefault="00B70703">
      <w:pPr>
        <w:autoSpaceDE w:val="0"/>
        <w:autoSpaceDN w:val="0"/>
        <w:adjustRightInd w:val="0"/>
        <w:rPr>
          <w:color w:val="000000"/>
          <w:spacing w:val="-2"/>
          <w:sz w:val="20"/>
        </w:rPr>
        <w:sectPr w:rsidR="00B70703">
          <w:headerReference w:type="even" r:id="rId504"/>
          <w:headerReference w:type="default" r:id="rId505"/>
          <w:footerReference w:type="even" r:id="rId506"/>
          <w:footerReference w:type="default" r:id="rId507"/>
          <w:headerReference w:type="first" r:id="rId508"/>
          <w:footerReference w:type="first" r:id="rId509"/>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84" w:name="Pg85"/>
      <w:bookmarkEnd w:id="84"/>
    </w:p>
    <w:p w:rsidR="00B70703" w:rsidRDefault="00B70703">
      <w:pPr>
        <w:autoSpaceDE w:val="0"/>
        <w:autoSpaceDN w:val="0"/>
        <w:adjustRightInd w:val="0"/>
        <w:spacing w:line="276" w:lineRule="exact"/>
        <w:ind w:left="5624"/>
        <w:rPr>
          <w:color w:val="000000"/>
          <w:spacing w:val="-2"/>
        </w:rPr>
      </w:pPr>
    </w:p>
    <w:p w:rsidR="00B70703" w:rsidRDefault="00B70703">
      <w:pPr>
        <w:autoSpaceDE w:val="0"/>
        <w:autoSpaceDN w:val="0"/>
        <w:adjustRightInd w:val="0"/>
        <w:spacing w:line="276" w:lineRule="exact"/>
        <w:ind w:left="5624"/>
        <w:rPr>
          <w:color w:val="000000"/>
          <w:spacing w:val="-2"/>
        </w:rPr>
      </w:pPr>
    </w:p>
    <w:p w:rsidR="00B70703" w:rsidRDefault="00B70703">
      <w:pPr>
        <w:autoSpaceDE w:val="0"/>
        <w:autoSpaceDN w:val="0"/>
        <w:adjustRightInd w:val="0"/>
        <w:spacing w:line="276" w:lineRule="exact"/>
        <w:ind w:left="5624"/>
        <w:rPr>
          <w:color w:val="000000"/>
          <w:spacing w:val="-2"/>
        </w:rPr>
      </w:pPr>
    </w:p>
    <w:p w:rsidR="00B70703" w:rsidRDefault="00B70703">
      <w:pPr>
        <w:autoSpaceDE w:val="0"/>
        <w:autoSpaceDN w:val="0"/>
        <w:adjustRightInd w:val="0"/>
        <w:spacing w:line="276" w:lineRule="exact"/>
        <w:ind w:left="5624"/>
        <w:rPr>
          <w:color w:val="000000"/>
          <w:spacing w:val="-2"/>
        </w:rPr>
      </w:pPr>
    </w:p>
    <w:p w:rsidR="00B70703" w:rsidRDefault="00B70703">
      <w:pPr>
        <w:autoSpaceDE w:val="0"/>
        <w:autoSpaceDN w:val="0"/>
        <w:adjustRightInd w:val="0"/>
        <w:spacing w:line="276" w:lineRule="exact"/>
        <w:ind w:left="5624"/>
        <w:rPr>
          <w:color w:val="000000"/>
          <w:spacing w:val="-2"/>
        </w:rPr>
      </w:pPr>
    </w:p>
    <w:p w:rsidR="00B70703" w:rsidRDefault="00B70703">
      <w:pPr>
        <w:autoSpaceDE w:val="0"/>
        <w:autoSpaceDN w:val="0"/>
        <w:adjustRightInd w:val="0"/>
        <w:spacing w:line="276" w:lineRule="exact"/>
        <w:ind w:left="5624"/>
        <w:rPr>
          <w:color w:val="000000"/>
          <w:spacing w:val="-2"/>
        </w:rPr>
      </w:pPr>
    </w:p>
    <w:p w:rsidR="00B70703" w:rsidRDefault="00B54D69">
      <w:pPr>
        <w:autoSpaceDE w:val="0"/>
        <w:autoSpaceDN w:val="0"/>
        <w:adjustRightInd w:val="0"/>
        <w:spacing w:before="75" w:line="276" w:lineRule="exact"/>
        <w:ind w:left="5624"/>
        <w:rPr>
          <w:rFonts w:ascii="Times New Roman Bold" w:hAnsi="Times New Roman Bold"/>
          <w:color w:val="000000"/>
          <w:spacing w:val="-3"/>
        </w:rPr>
      </w:pPr>
      <w:r>
        <w:rPr>
          <w:rFonts w:ascii="Times New Roman Bold" w:hAnsi="Times New Roman Bold"/>
          <w:color w:val="000000"/>
          <w:spacing w:val="-3"/>
        </w:rPr>
        <w:t xml:space="preserve">Exhibit A </w:t>
      </w:r>
    </w:p>
    <w:p w:rsidR="00B70703" w:rsidRDefault="00B70703">
      <w:pPr>
        <w:autoSpaceDE w:val="0"/>
        <w:autoSpaceDN w:val="0"/>
        <w:adjustRightInd w:val="0"/>
        <w:spacing w:line="276" w:lineRule="exact"/>
        <w:ind w:left="5050"/>
        <w:rPr>
          <w:rFonts w:ascii="Times New Roman Bold" w:hAnsi="Times New Roman Bold"/>
          <w:color w:val="000000"/>
          <w:spacing w:val="-3"/>
        </w:rPr>
      </w:pPr>
    </w:p>
    <w:p w:rsidR="00B70703" w:rsidRDefault="00B54D69">
      <w:pPr>
        <w:autoSpaceDE w:val="0"/>
        <w:autoSpaceDN w:val="0"/>
        <w:adjustRightInd w:val="0"/>
        <w:spacing w:before="8" w:line="276" w:lineRule="exact"/>
        <w:ind w:left="5050"/>
        <w:rPr>
          <w:rFonts w:ascii="Times New Roman Bold" w:hAnsi="Times New Roman Bold"/>
          <w:color w:val="000000"/>
          <w:spacing w:val="-3"/>
        </w:rPr>
      </w:pPr>
      <w:r>
        <w:rPr>
          <w:rFonts w:ascii="Times New Roman Bold" w:hAnsi="Times New Roman Bold"/>
          <w:color w:val="000000"/>
          <w:spacing w:val="-3"/>
        </w:rPr>
        <w:t xml:space="preserve">General Information </w:t>
      </w:r>
    </w:p>
    <w:p w:rsidR="00B70703" w:rsidRDefault="00B54D69">
      <w:pPr>
        <w:autoSpaceDE w:val="0"/>
        <w:autoSpaceDN w:val="0"/>
        <w:adjustRightInd w:val="0"/>
        <w:spacing w:before="264" w:line="276" w:lineRule="exact"/>
        <w:ind w:left="1440"/>
        <w:rPr>
          <w:color w:val="000000"/>
          <w:spacing w:val="-2"/>
        </w:rPr>
      </w:pPr>
      <w:r>
        <w:rPr>
          <w:color w:val="000000"/>
          <w:spacing w:val="-2"/>
        </w:rPr>
        <w:t>The Municipal is served from National Grid’s 34.5 kV sub-transmission system by two north-</w:t>
      </w:r>
    </w:p>
    <w:p w:rsidR="00B70703" w:rsidRDefault="00B54D69">
      <w:pPr>
        <w:autoSpaceDE w:val="0"/>
        <w:autoSpaceDN w:val="0"/>
        <w:adjustRightInd w:val="0"/>
        <w:spacing w:before="5" w:line="275" w:lineRule="exact"/>
        <w:ind w:left="1440" w:right="1314"/>
        <w:rPr>
          <w:color w:val="000000"/>
          <w:spacing w:val="-3"/>
        </w:rPr>
      </w:pPr>
      <w:r>
        <w:rPr>
          <w:color w:val="000000"/>
          <w:spacing w:val="-2"/>
        </w:rPr>
        <w:t xml:space="preserve">south tap circuits running parallel on common structures, each approximately 0.8 miles in length </w:t>
      </w:r>
      <w:r>
        <w:rPr>
          <w:color w:val="000000"/>
          <w:spacing w:val="-2"/>
        </w:rPr>
        <w:br/>
        <w:t>(designated Skaneateles Tap U1 and U2).  Tap l</w:t>
      </w:r>
      <w:r>
        <w:rPr>
          <w:color w:val="000000"/>
          <w:spacing w:val="-2"/>
        </w:rPr>
        <w:t xml:space="preserve">ines U1 and U2 interconnect to the NYSEG 34.5 </w:t>
      </w:r>
      <w:r>
        <w:rPr>
          <w:color w:val="000000"/>
          <w:spacing w:val="-2"/>
        </w:rPr>
        <w:br/>
        <w:t xml:space="preserve">kV system, lines # 508 and #509 at a 3-pole switching structure. There is one existing substation </w:t>
      </w:r>
      <w:r>
        <w:rPr>
          <w:color w:val="000000"/>
          <w:spacing w:val="-2"/>
        </w:rPr>
        <w:br/>
        <w:t xml:space="preserve">(Genesee Street) and one proposed second substation ( Fennel Street) planned for operation by </w:t>
      </w:r>
      <w:r>
        <w:rPr>
          <w:color w:val="000000"/>
          <w:spacing w:val="-2"/>
        </w:rPr>
        <w:br/>
      </w:r>
      <w:r>
        <w:rPr>
          <w:color w:val="000000"/>
          <w:spacing w:val="-3"/>
        </w:rPr>
        <w:t xml:space="preserve">mid-year 2015. </w:t>
      </w:r>
    </w:p>
    <w:p w:rsidR="00B70703" w:rsidRDefault="00B70703">
      <w:pPr>
        <w:autoSpaceDE w:val="0"/>
        <w:autoSpaceDN w:val="0"/>
        <w:adjustRightInd w:val="0"/>
        <w:spacing w:line="276" w:lineRule="exact"/>
        <w:ind w:left="4784"/>
        <w:rPr>
          <w:color w:val="000000"/>
          <w:spacing w:val="-3"/>
        </w:rPr>
      </w:pPr>
    </w:p>
    <w:p w:rsidR="00B70703" w:rsidRDefault="00B70703">
      <w:pPr>
        <w:autoSpaceDE w:val="0"/>
        <w:autoSpaceDN w:val="0"/>
        <w:adjustRightInd w:val="0"/>
        <w:spacing w:line="276" w:lineRule="exact"/>
        <w:ind w:left="4784"/>
        <w:rPr>
          <w:color w:val="000000"/>
          <w:spacing w:val="-3"/>
        </w:rPr>
      </w:pPr>
    </w:p>
    <w:p w:rsidR="00B70703" w:rsidRDefault="00B54D69">
      <w:pPr>
        <w:autoSpaceDE w:val="0"/>
        <w:autoSpaceDN w:val="0"/>
        <w:adjustRightInd w:val="0"/>
        <w:spacing w:before="13" w:line="276" w:lineRule="exact"/>
        <w:ind w:left="4784"/>
        <w:rPr>
          <w:rFonts w:ascii="Times New Roman Bold" w:hAnsi="Times New Roman Bold"/>
          <w:color w:val="000000"/>
          <w:spacing w:val="-3"/>
        </w:rPr>
      </w:pPr>
      <w:r>
        <w:rPr>
          <w:rFonts w:ascii="Times New Roman Bold" w:hAnsi="Times New Roman Bold"/>
          <w:color w:val="000000"/>
          <w:spacing w:val="-3"/>
        </w:rPr>
        <w:t xml:space="preserve">Existing Delivery Point #1 </w:t>
      </w:r>
    </w:p>
    <w:p w:rsidR="00B70703" w:rsidRDefault="00B54D69">
      <w:pPr>
        <w:autoSpaceDE w:val="0"/>
        <w:autoSpaceDN w:val="0"/>
        <w:adjustRightInd w:val="0"/>
        <w:spacing w:before="264" w:line="276" w:lineRule="exact"/>
        <w:ind w:left="4868"/>
        <w:rPr>
          <w:color w:val="000000"/>
          <w:spacing w:val="-3"/>
        </w:rPr>
      </w:pPr>
      <w:r>
        <w:rPr>
          <w:color w:val="000000"/>
          <w:spacing w:val="-3"/>
        </w:rPr>
        <w:t xml:space="preserve">Genesee Street Substation </w:t>
      </w:r>
    </w:p>
    <w:p w:rsidR="00B70703" w:rsidRDefault="00B70703">
      <w:pPr>
        <w:autoSpaceDE w:val="0"/>
        <w:autoSpaceDN w:val="0"/>
        <w:adjustRightInd w:val="0"/>
        <w:spacing w:line="275" w:lineRule="exact"/>
        <w:ind w:left="1440"/>
        <w:jc w:val="both"/>
        <w:rPr>
          <w:color w:val="000000"/>
          <w:spacing w:val="-3"/>
        </w:rPr>
      </w:pPr>
    </w:p>
    <w:p w:rsidR="00B70703" w:rsidRDefault="00B54D69">
      <w:pPr>
        <w:autoSpaceDE w:val="0"/>
        <w:autoSpaceDN w:val="0"/>
        <w:adjustRightInd w:val="0"/>
        <w:spacing w:before="10" w:line="275" w:lineRule="exact"/>
        <w:ind w:left="1440" w:right="1351"/>
        <w:jc w:val="both"/>
        <w:rPr>
          <w:color w:val="000000"/>
          <w:spacing w:val="-3"/>
        </w:rPr>
      </w:pPr>
      <w:r>
        <w:rPr>
          <w:color w:val="000000"/>
          <w:spacing w:val="-2"/>
        </w:rPr>
        <w:t xml:space="preserve">Delivery Point # 1 is normally fed from U1 from NYSEG’s Line 509, the western most circuit. </w:t>
      </w:r>
      <w:r>
        <w:rPr>
          <w:color w:val="000000"/>
          <w:spacing w:val="-2"/>
        </w:rPr>
        <w:br/>
        <w:t xml:space="preserve">Line U2 is normally open at switch L6042. The interconnection point is at the fence-line of the </w:t>
      </w:r>
      <w:r>
        <w:rPr>
          <w:color w:val="000000"/>
          <w:spacing w:val="-2"/>
        </w:rPr>
        <w:br/>
        <w:t>substat</w:t>
      </w:r>
      <w:r>
        <w:rPr>
          <w:color w:val="000000"/>
          <w:spacing w:val="-2"/>
        </w:rPr>
        <w:t xml:space="preserve">ion. There are no Transmission Owner’s Interconnection Facilities for this delivery point. </w:t>
      </w:r>
      <w:r>
        <w:rPr>
          <w:color w:val="000000"/>
          <w:spacing w:val="-2"/>
        </w:rPr>
        <w:br/>
        <w:t xml:space="preserve">The Municipal Owner’s Interconnection Facilities are composed of switches L6022 and L6042 </w:t>
      </w:r>
      <w:r>
        <w:rPr>
          <w:color w:val="000000"/>
          <w:spacing w:val="-2"/>
        </w:rPr>
        <w:br/>
      </w:r>
      <w:r>
        <w:rPr>
          <w:color w:val="000000"/>
          <w:spacing w:val="-3"/>
        </w:rPr>
        <w:t xml:space="preserve">and common bus. </w:t>
      </w:r>
    </w:p>
    <w:p w:rsidR="00B70703" w:rsidRDefault="00B54D69">
      <w:pPr>
        <w:tabs>
          <w:tab w:val="left" w:pos="6080"/>
        </w:tabs>
        <w:autoSpaceDE w:val="0"/>
        <w:autoSpaceDN w:val="0"/>
        <w:adjustRightInd w:val="0"/>
        <w:spacing w:before="67" w:line="540" w:lineRule="exact"/>
        <w:ind w:left="4237" w:right="4048"/>
        <w:rPr>
          <w:color w:val="000000"/>
          <w:spacing w:val="-3"/>
        </w:rPr>
      </w:pPr>
      <w:r>
        <w:rPr>
          <w:color w:val="000000"/>
          <w:spacing w:val="-2"/>
        </w:rPr>
        <w:t xml:space="preserve">See One-Line Diagram - Attachment 1 </w:t>
      </w:r>
      <w:r>
        <w:rPr>
          <w:color w:val="000000"/>
          <w:spacing w:val="-2"/>
        </w:rPr>
        <w:br/>
      </w:r>
      <w:r>
        <w:rPr>
          <w:color w:val="000000"/>
          <w:spacing w:val="-2"/>
        </w:rPr>
        <w:tab/>
      </w:r>
      <w:r>
        <w:rPr>
          <w:color w:val="000000"/>
          <w:spacing w:val="-3"/>
        </w:rPr>
        <w:t xml:space="preserve">[ </w:t>
      </w:r>
    </w:p>
    <w:p w:rsidR="00B70703" w:rsidRDefault="00B54D69">
      <w:pPr>
        <w:autoSpaceDE w:val="0"/>
        <w:autoSpaceDN w:val="0"/>
        <w:adjustRightInd w:val="0"/>
        <w:spacing w:before="239" w:line="276" w:lineRule="exact"/>
        <w:ind w:left="4976"/>
        <w:rPr>
          <w:rFonts w:ascii="Times New Roman Bold" w:hAnsi="Times New Roman Bold"/>
          <w:color w:val="000000"/>
          <w:spacing w:val="-3"/>
        </w:rPr>
      </w:pPr>
      <w:r>
        <w:rPr>
          <w:rFonts w:ascii="Times New Roman Bold" w:hAnsi="Times New Roman Bold"/>
          <w:color w:val="000000"/>
          <w:spacing w:val="-3"/>
        </w:rPr>
        <w:t xml:space="preserve">New Delivery Point #2 </w:t>
      </w:r>
    </w:p>
    <w:p w:rsidR="00B70703" w:rsidRDefault="00B54D69">
      <w:pPr>
        <w:autoSpaceDE w:val="0"/>
        <w:autoSpaceDN w:val="0"/>
        <w:adjustRightInd w:val="0"/>
        <w:spacing w:before="264" w:line="276" w:lineRule="exact"/>
        <w:ind w:left="4947"/>
        <w:rPr>
          <w:color w:val="000000"/>
          <w:spacing w:val="-3"/>
        </w:rPr>
      </w:pPr>
      <w:r>
        <w:rPr>
          <w:color w:val="000000"/>
          <w:spacing w:val="-3"/>
        </w:rPr>
        <w:t xml:space="preserve">Fennel Street Substation </w:t>
      </w:r>
    </w:p>
    <w:p w:rsidR="00B70703" w:rsidRDefault="00B70703">
      <w:pPr>
        <w:autoSpaceDE w:val="0"/>
        <w:autoSpaceDN w:val="0"/>
        <w:adjustRightInd w:val="0"/>
        <w:spacing w:line="276" w:lineRule="exact"/>
        <w:ind w:left="1440"/>
        <w:rPr>
          <w:color w:val="000000"/>
          <w:spacing w:val="-3"/>
        </w:rPr>
      </w:pPr>
    </w:p>
    <w:p w:rsidR="00B70703" w:rsidRDefault="00B54D69">
      <w:pPr>
        <w:autoSpaceDE w:val="0"/>
        <w:autoSpaceDN w:val="0"/>
        <w:adjustRightInd w:val="0"/>
        <w:spacing w:before="8" w:line="276" w:lineRule="exact"/>
        <w:ind w:left="1440"/>
        <w:rPr>
          <w:color w:val="000000"/>
          <w:spacing w:val="-2"/>
        </w:rPr>
      </w:pPr>
      <w:r>
        <w:rPr>
          <w:color w:val="000000"/>
          <w:spacing w:val="-2"/>
        </w:rPr>
        <w:t xml:space="preserve">Delivery Point #2 is to be normally fed from Line U2 from NYSEG’s 508 line. The </w:t>
      </w:r>
    </w:p>
    <w:p w:rsidR="00B70703" w:rsidRDefault="00B54D69">
      <w:pPr>
        <w:autoSpaceDE w:val="0"/>
        <w:autoSpaceDN w:val="0"/>
        <w:adjustRightInd w:val="0"/>
        <w:spacing w:before="4" w:line="276" w:lineRule="exact"/>
        <w:ind w:left="1440" w:right="1319"/>
        <w:rPr>
          <w:color w:val="000000"/>
          <w:spacing w:val="-3"/>
        </w:rPr>
      </w:pPr>
      <w:r>
        <w:rPr>
          <w:color w:val="000000"/>
          <w:spacing w:val="-2"/>
        </w:rPr>
        <w:t>interconnection point will be located at the connection of National Grid’s conductor loop to the Municipal’s metering pole in</w:t>
      </w:r>
      <w:r>
        <w:rPr>
          <w:color w:val="000000"/>
          <w:spacing w:val="-2"/>
        </w:rPr>
        <w:t xml:space="preserve">sulator. National Grid’s Interconnection Facility will be the loop conductor. The Municipal Owner’s Interconnection Facilities will be composed of the </w:t>
      </w:r>
      <w:r>
        <w:rPr>
          <w:color w:val="000000"/>
          <w:spacing w:val="-2"/>
        </w:rPr>
        <w:br/>
        <w:t xml:space="preserve">Municipal’s new isolation switch. The Municipal will provide protection electric protection </w:t>
      </w:r>
      <w:r>
        <w:rPr>
          <w:color w:val="000000"/>
          <w:spacing w:val="-2"/>
        </w:rPr>
        <w:br/>
        <w:t>systems tha</w:t>
      </w:r>
      <w:r>
        <w:rPr>
          <w:color w:val="000000"/>
          <w:spacing w:val="-2"/>
        </w:rPr>
        <w:t xml:space="preserve">t will coordinate with the existing sub-transmission system. National Grid will install </w:t>
      </w:r>
      <w:r>
        <w:rPr>
          <w:color w:val="000000"/>
          <w:spacing w:val="-3"/>
        </w:rPr>
        <w:t xml:space="preserve">a new in-line switch on the U2 circuit as a system Upgrade facility. </w:t>
      </w:r>
    </w:p>
    <w:p w:rsidR="00B70703" w:rsidRDefault="00B54D69">
      <w:pPr>
        <w:autoSpaceDE w:val="0"/>
        <w:autoSpaceDN w:val="0"/>
        <w:adjustRightInd w:val="0"/>
        <w:spacing w:before="264" w:line="276" w:lineRule="exact"/>
        <w:ind w:left="3946"/>
        <w:rPr>
          <w:color w:val="000000"/>
          <w:spacing w:val="-2"/>
        </w:rPr>
      </w:pPr>
      <w:r>
        <w:rPr>
          <w:color w:val="000000"/>
          <w:spacing w:val="-2"/>
        </w:rPr>
        <w:t xml:space="preserve">See Second Substation Study - Attachment 2 </w:t>
      </w: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54D69">
      <w:pPr>
        <w:autoSpaceDE w:val="0"/>
        <w:autoSpaceDN w:val="0"/>
        <w:adjustRightInd w:val="0"/>
        <w:spacing w:before="72" w:line="230" w:lineRule="exact"/>
        <w:ind w:left="6020"/>
        <w:rPr>
          <w:color w:val="000000"/>
          <w:spacing w:val="-2"/>
          <w:sz w:val="20"/>
        </w:rPr>
      </w:pPr>
      <w:r>
        <w:rPr>
          <w:color w:val="000000"/>
          <w:spacing w:val="-2"/>
          <w:sz w:val="20"/>
        </w:rPr>
        <w:t xml:space="preserve">81 </w:t>
      </w:r>
    </w:p>
    <w:p w:rsidR="00B70703" w:rsidRDefault="00B70703">
      <w:pPr>
        <w:autoSpaceDE w:val="0"/>
        <w:autoSpaceDN w:val="0"/>
        <w:adjustRightInd w:val="0"/>
        <w:rPr>
          <w:color w:val="000000"/>
          <w:spacing w:val="-2"/>
          <w:sz w:val="20"/>
        </w:rPr>
        <w:sectPr w:rsidR="00B70703">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85" w:name="Pg86"/>
      <w:bookmarkEnd w:id="85"/>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54D69">
      <w:pPr>
        <w:autoSpaceDE w:val="0"/>
        <w:autoSpaceDN w:val="0"/>
        <w:adjustRightInd w:val="0"/>
        <w:spacing w:before="75" w:line="276" w:lineRule="exact"/>
        <w:ind w:left="5470"/>
        <w:rPr>
          <w:color w:val="000000"/>
          <w:spacing w:val="-3"/>
        </w:rPr>
      </w:pPr>
      <w:r>
        <w:rPr>
          <w:color w:val="000000"/>
          <w:spacing w:val="-3"/>
        </w:rPr>
        <w:t xml:space="preserve">Attachment 1 </w:t>
      </w:r>
    </w:p>
    <w:p w:rsidR="00B70703" w:rsidRDefault="00B70703">
      <w:pPr>
        <w:autoSpaceDE w:val="0"/>
        <w:autoSpaceDN w:val="0"/>
        <w:adjustRightInd w:val="0"/>
        <w:spacing w:line="276" w:lineRule="exact"/>
        <w:ind w:left="5266"/>
        <w:rPr>
          <w:color w:val="000000"/>
          <w:spacing w:val="-3"/>
        </w:rPr>
      </w:pPr>
    </w:p>
    <w:p w:rsidR="00B70703" w:rsidRDefault="00B54D69">
      <w:pPr>
        <w:autoSpaceDE w:val="0"/>
        <w:autoSpaceDN w:val="0"/>
        <w:adjustRightInd w:val="0"/>
        <w:spacing w:before="8" w:line="276" w:lineRule="exact"/>
        <w:ind w:left="5266"/>
        <w:rPr>
          <w:color w:val="000000"/>
          <w:spacing w:val="-3"/>
        </w:rPr>
      </w:pPr>
      <w:r>
        <w:rPr>
          <w:color w:val="000000"/>
          <w:spacing w:val="-3"/>
        </w:rPr>
        <w:t xml:space="preserve">Delivery Point #1 </w:t>
      </w:r>
    </w:p>
    <w:p w:rsidR="00B70703" w:rsidRDefault="00B54D69">
      <w:pPr>
        <w:autoSpaceDE w:val="0"/>
        <w:autoSpaceDN w:val="0"/>
        <w:adjustRightInd w:val="0"/>
        <w:spacing w:before="1" w:line="256" w:lineRule="exact"/>
        <w:ind w:left="4868"/>
        <w:rPr>
          <w:color w:val="000000"/>
          <w:spacing w:val="-3"/>
        </w:rPr>
      </w:pPr>
      <w:r>
        <w:rPr>
          <w:color w:val="000000"/>
          <w:spacing w:val="-3"/>
        </w:rPr>
        <w:t xml:space="preserve">Genesee Street Substation </w:t>
      </w: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54D69">
      <w:pPr>
        <w:autoSpaceDE w:val="0"/>
        <w:autoSpaceDN w:val="0"/>
        <w:adjustRightInd w:val="0"/>
        <w:spacing w:before="76" w:line="230" w:lineRule="exact"/>
        <w:ind w:left="6020"/>
        <w:rPr>
          <w:color w:val="000000"/>
          <w:spacing w:val="-2"/>
          <w:sz w:val="20"/>
        </w:rPr>
      </w:pPr>
      <w:r>
        <w:rPr>
          <w:color w:val="000000"/>
          <w:spacing w:val="-2"/>
          <w:sz w:val="20"/>
        </w:rPr>
        <w:t xml:space="preserve">82 </w:t>
      </w:r>
    </w:p>
    <w:p w:rsidR="00B70703" w:rsidRDefault="00B70703">
      <w:pPr>
        <w:autoSpaceDE w:val="0"/>
        <w:autoSpaceDN w:val="0"/>
        <w:adjustRightInd w:val="0"/>
        <w:rPr>
          <w:color w:val="000000"/>
          <w:spacing w:val="-2"/>
          <w:sz w:val="20"/>
        </w:rPr>
        <w:sectPr w:rsidR="00B70703">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r>
        <w:rPr>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79" type="#_x0000_t75" style="position:absolute;margin-left:1in;margin-top:71.95pt;width:513.5pt;height:389.4pt;z-index:-251657216;mso-position-horizontal-relative:page;mso-position-vertical-relative:page" o:allowincell="f">
            <v:imagedata r:id="rId522" o:title=""/>
            <w10:wrap anchorx="page" anchory="page"/>
          </v:shape>
        </w:pict>
      </w:r>
      <w:bookmarkStart w:id="86" w:name="Pg87"/>
      <w:bookmarkEnd w:id="86"/>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70703">
      <w:pPr>
        <w:autoSpaceDE w:val="0"/>
        <w:autoSpaceDN w:val="0"/>
        <w:adjustRightInd w:val="0"/>
        <w:spacing w:line="230" w:lineRule="exact"/>
        <w:ind w:left="6020"/>
        <w:rPr>
          <w:color w:val="000000"/>
          <w:spacing w:val="-2"/>
        </w:rPr>
      </w:pPr>
    </w:p>
    <w:p w:rsidR="00B70703" w:rsidRDefault="00B54D69">
      <w:pPr>
        <w:autoSpaceDE w:val="0"/>
        <w:autoSpaceDN w:val="0"/>
        <w:adjustRightInd w:val="0"/>
        <w:spacing w:before="139" w:line="230" w:lineRule="exact"/>
        <w:ind w:left="6020"/>
        <w:rPr>
          <w:color w:val="000000"/>
          <w:spacing w:val="-2"/>
          <w:sz w:val="20"/>
        </w:rPr>
      </w:pPr>
      <w:r>
        <w:rPr>
          <w:color w:val="000000"/>
          <w:spacing w:val="-2"/>
          <w:sz w:val="20"/>
        </w:rPr>
        <w:t xml:space="preserve">83 </w:t>
      </w:r>
    </w:p>
    <w:p w:rsidR="00B70703" w:rsidRDefault="00B70703">
      <w:pPr>
        <w:autoSpaceDE w:val="0"/>
        <w:autoSpaceDN w:val="0"/>
        <w:adjustRightInd w:val="0"/>
        <w:rPr>
          <w:color w:val="000000"/>
          <w:spacing w:val="-2"/>
          <w:sz w:val="20"/>
        </w:rPr>
        <w:sectPr w:rsidR="00B70703">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87" w:name="Pg88"/>
      <w:bookmarkEnd w:id="87"/>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54D69">
      <w:pPr>
        <w:autoSpaceDE w:val="0"/>
        <w:autoSpaceDN w:val="0"/>
        <w:adjustRightInd w:val="0"/>
        <w:spacing w:before="67" w:line="276" w:lineRule="exact"/>
        <w:ind w:left="5470"/>
        <w:rPr>
          <w:color w:val="000000"/>
          <w:spacing w:val="-3"/>
        </w:rPr>
      </w:pPr>
      <w:r>
        <w:rPr>
          <w:color w:val="000000"/>
          <w:spacing w:val="-3"/>
        </w:rPr>
        <w:t xml:space="preserve">Attachment 2 </w:t>
      </w:r>
    </w:p>
    <w:p w:rsidR="00B70703" w:rsidRDefault="00B54D69">
      <w:pPr>
        <w:autoSpaceDE w:val="0"/>
        <w:autoSpaceDN w:val="0"/>
        <w:adjustRightInd w:val="0"/>
        <w:spacing w:before="264" w:line="276" w:lineRule="exact"/>
        <w:ind w:left="5266"/>
        <w:rPr>
          <w:color w:val="000000"/>
          <w:spacing w:val="-3"/>
        </w:rPr>
      </w:pPr>
      <w:r>
        <w:rPr>
          <w:color w:val="000000"/>
          <w:spacing w:val="-3"/>
        </w:rPr>
        <w:t xml:space="preserve">Delivery Point #2 </w:t>
      </w:r>
    </w:p>
    <w:p w:rsidR="00B70703" w:rsidRDefault="00B54D69">
      <w:pPr>
        <w:autoSpaceDE w:val="0"/>
        <w:autoSpaceDN w:val="0"/>
        <w:adjustRightInd w:val="0"/>
        <w:spacing w:before="4" w:line="276" w:lineRule="exact"/>
        <w:ind w:left="3608"/>
        <w:rPr>
          <w:color w:val="000000"/>
          <w:spacing w:val="-3"/>
        </w:rPr>
      </w:pPr>
      <w:r>
        <w:rPr>
          <w:color w:val="000000"/>
          <w:spacing w:val="-3"/>
        </w:rPr>
        <w:t xml:space="preserve">Second Substation Study ( Fennel Street Substation) </w:t>
      </w: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54D69">
      <w:pPr>
        <w:autoSpaceDE w:val="0"/>
        <w:autoSpaceDN w:val="0"/>
        <w:adjustRightInd w:val="0"/>
        <w:spacing w:before="172" w:line="230" w:lineRule="exact"/>
        <w:ind w:left="6020"/>
        <w:rPr>
          <w:color w:val="000000"/>
          <w:spacing w:val="-2"/>
          <w:sz w:val="20"/>
        </w:rPr>
      </w:pPr>
      <w:r>
        <w:rPr>
          <w:color w:val="000000"/>
          <w:spacing w:val="-2"/>
          <w:sz w:val="20"/>
        </w:rPr>
        <w:t xml:space="preserve">84 </w:t>
      </w:r>
    </w:p>
    <w:p w:rsidR="00B70703" w:rsidRDefault="00B70703">
      <w:pPr>
        <w:autoSpaceDE w:val="0"/>
        <w:autoSpaceDN w:val="0"/>
        <w:adjustRightInd w:val="0"/>
        <w:rPr>
          <w:color w:val="000000"/>
          <w:spacing w:val="-2"/>
          <w:sz w:val="20"/>
        </w:rPr>
        <w:sectPr w:rsidR="00B70703">
          <w:headerReference w:type="even" r:id="rId529"/>
          <w:headerReference w:type="default" r:id="rId530"/>
          <w:footerReference w:type="even" r:id="rId531"/>
          <w:footerReference w:type="default" r:id="rId532"/>
          <w:headerReference w:type="first" r:id="rId533"/>
          <w:footerReference w:type="first" r:id="rId534"/>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r>
        <w:rPr>
          <w:color w:val="000000"/>
          <w:spacing w:val="-2"/>
        </w:rPr>
        <w:pict>
          <v:shape id="_x0000_s1026" type="#_x0000_t75" style="position:absolute;margin-left:72.05pt;margin-top:288.55pt;width:309.6pt;height:325.45pt;z-index:-251653120;mso-position-horizontal-relative:page;mso-position-vertical-relative:page" o:allowincell="f">
            <v:imagedata r:id="rId535" o:title=""/>
            <w10:wrap anchorx="page" anchory="page"/>
          </v:shape>
        </w:pict>
      </w:r>
      <w:bookmarkStart w:id="88" w:name="Pg89"/>
      <w:bookmarkEnd w:id="88"/>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70703">
      <w:pPr>
        <w:autoSpaceDE w:val="0"/>
        <w:autoSpaceDN w:val="0"/>
        <w:adjustRightInd w:val="0"/>
        <w:spacing w:line="230" w:lineRule="exact"/>
        <w:ind w:left="4906"/>
        <w:rPr>
          <w:color w:val="000000"/>
          <w:spacing w:val="-2"/>
        </w:rPr>
      </w:pPr>
    </w:p>
    <w:p w:rsidR="00B70703" w:rsidRDefault="00B54D69">
      <w:pPr>
        <w:tabs>
          <w:tab w:val="left" w:pos="5485"/>
        </w:tabs>
        <w:autoSpaceDE w:val="0"/>
        <w:autoSpaceDN w:val="0"/>
        <w:adjustRightInd w:val="0"/>
        <w:spacing w:before="229" w:line="230" w:lineRule="exact"/>
        <w:ind w:left="4906" w:right="4749" w:firstLine="120"/>
        <w:rPr>
          <w:color w:val="000000"/>
          <w:spacing w:val="-2"/>
          <w:sz w:val="20"/>
        </w:rPr>
      </w:pPr>
      <w:r>
        <w:rPr>
          <w:color w:val="000000"/>
          <w:spacing w:val="-2"/>
          <w:sz w:val="20"/>
        </w:rPr>
        <w:t xml:space="preserve">Village of Skaneateles, NY New Second Substation Study </w:t>
      </w:r>
      <w:r>
        <w:rPr>
          <w:color w:val="000000"/>
          <w:spacing w:val="-2"/>
          <w:sz w:val="20"/>
        </w:rPr>
        <w:br/>
      </w:r>
      <w:r>
        <w:rPr>
          <w:color w:val="000000"/>
          <w:spacing w:val="-2"/>
          <w:sz w:val="20"/>
        </w:rPr>
        <w:tab/>
        <w:t xml:space="preserve">March 13, 2015 </w:t>
      </w:r>
    </w:p>
    <w:p w:rsidR="00B70703" w:rsidRDefault="00B54D69">
      <w:pPr>
        <w:autoSpaceDE w:val="0"/>
        <w:autoSpaceDN w:val="0"/>
        <w:adjustRightInd w:val="0"/>
        <w:spacing w:before="230" w:line="230" w:lineRule="exact"/>
        <w:ind w:left="1440"/>
        <w:rPr>
          <w:color w:val="000000"/>
          <w:spacing w:val="-2"/>
          <w:sz w:val="20"/>
        </w:rPr>
      </w:pPr>
      <w:r>
        <w:rPr>
          <w:color w:val="000000"/>
          <w:spacing w:val="-2"/>
          <w:sz w:val="20"/>
        </w:rPr>
        <w:t xml:space="preserve">PLAN; </w:t>
      </w:r>
    </w:p>
    <w:p w:rsidR="00B70703" w:rsidRDefault="00B54D69">
      <w:pPr>
        <w:autoSpaceDE w:val="0"/>
        <w:autoSpaceDN w:val="0"/>
        <w:adjustRightInd w:val="0"/>
        <w:spacing w:line="240" w:lineRule="exact"/>
        <w:ind w:left="1440" w:right="1678"/>
        <w:jc w:val="both"/>
        <w:rPr>
          <w:color w:val="000000"/>
          <w:spacing w:val="-1"/>
          <w:sz w:val="20"/>
        </w:rPr>
      </w:pPr>
      <w:r>
        <w:rPr>
          <w:color w:val="000000"/>
          <w:spacing w:val="-1"/>
          <w:sz w:val="20"/>
        </w:rPr>
        <w:t xml:space="preserve">National Grid plans to provide service to the Village of Skaneateles, NY new second substation to be located on Village property just off Fennel Street and abutting National Grid’s 34.5 kV ROW. </w:t>
      </w:r>
    </w:p>
    <w:p w:rsidR="00B70703" w:rsidRDefault="00B54D69">
      <w:pPr>
        <w:autoSpaceDE w:val="0"/>
        <w:autoSpaceDN w:val="0"/>
        <w:adjustRightInd w:val="0"/>
        <w:spacing w:before="211" w:line="230" w:lineRule="exact"/>
        <w:ind w:left="1440"/>
        <w:rPr>
          <w:color w:val="000000"/>
          <w:spacing w:val="-2"/>
          <w:sz w:val="20"/>
        </w:rPr>
      </w:pPr>
      <w:r>
        <w:rPr>
          <w:color w:val="000000"/>
          <w:spacing w:val="-2"/>
          <w:sz w:val="20"/>
        </w:rPr>
        <w:t xml:space="preserve">Proposed Interconnection </w:t>
      </w: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70703">
      <w:pPr>
        <w:autoSpaceDE w:val="0"/>
        <w:autoSpaceDN w:val="0"/>
        <w:adjustRightInd w:val="0"/>
        <w:spacing w:line="230" w:lineRule="exact"/>
        <w:ind w:left="6020"/>
        <w:rPr>
          <w:color w:val="000000"/>
          <w:spacing w:val="-2"/>
          <w:sz w:val="20"/>
        </w:rPr>
      </w:pPr>
    </w:p>
    <w:p w:rsidR="00B70703" w:rsidRDefault="00B54D69">
      <w:pPr>
        <w:autoSpaceDE w:val="0"/>
        <w:autoSpaceDN w:val="0"/>
        <w:adjustRightInd w:val="0"/>
        <w:spacing w:before="140" w:line="230" w:lineRule="exact"/>
        <w:ind w:left="6020"/>
        <w:rPr>
          <w:color w:val="000000"/>
          <w:spacing w:val="-2"/>
          <w:sz w:val="20"/>
        </w:rPr>
      </w:pPr>
      <w:r>
        <w:rPr>
          <w:color w:val="000000"/>
          <w:spacing w:val="-2"/>
          <w:sz w:val="20"/>
        </w:rPr>
        <w:t xml:space="preserve">85 </w:t>
      </w:r>
    </w:p>
    <w:p w:rsidR="00B70703" w:rsidRDefault="00B70703">
      <w:pPr>
        <w:autoSpaceDE w:val="0"/>
        <w:autoSpaceDN w:val="0"/>
        <w:adjustRightInd w:val="0"/>
        <w:rPr>
          <w:color w:val="000000"/>
          <w:spacing w:val="-2"/>
          <w:sz w:val="20"/>
        </w:rPr>
        <w:sectPr w:rsidR="00B70703">
          <w:headerReference w:type="even" r:id="rId536"/>
          <w:headerReference w:type="default" r:id="rId537"/>
          <w:footerReference w:type="even" r:id="rId538"/>
          <w:footerReference w:type="default" r:id="rId539"/>
          <w:headerReference w:type="first" r:id="rId540"/>
          <w:footerReference w:type="first" r:id="rId541"/>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r>
        <w:rPr>
          <w:color w:val="000000"/>
          <w:spacing w:val="-2"/>
        </w:rPr>
        <w:pict>
          <v:shape id="_x0000_s1027" type="#_x0000_t75" style="position:absolute;margin-left:72.05pt;margin-top:198.55pt;width:229.6pt;height:297.75pt;z-index:-251654144;mso-position-horizontal-relative:page;mso-position-vertical-relative:page" o:allowincell="f">
            <v:imagedata r:id="rId542" o:title=""/>
            <w10:wrap anchorx="page" anchory="page"/>
          </v:shape>
        </w:pict>
      </w:r>
      <w:bookmarkStart w:id="89" w:name="Pg90"/>
      <w:bookmarkEnd w:id="89"/>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70703">
      <w:pPr>
        <w:autoSpaceDE w:val="0"/>
        <w:autoSpaceDN w:val="0"/>
        <w:adjustRightInd w:val="0"/>
        <w:spacing w:line="230" w:lineRule="exact"/>
        <w:ind w:left="1440"/>
        <w:rPr>
          <w:color w:val="000000"/>
          <w:spacing w:val="-2"/>
        </w:rPr>
      </w:pPr>
    </w:p>
    <w:p w:rsidR="00B70703" w:rsidRDefault="00B54D69">
      <w:pPr>
        <w:autoSpaceDE w:val="0"/>
        <w:autoSpaceDN w:val="0"/>
        <w:adjustRightInd w:val="0"/>
        <w:spacing w:before="19" w:line="230" w:lineRule="exact"/>
        <w:ind w:left="1440"/>
        <w:rPr>
          <w:color w:val="000000"/>
          <w:spacing w:val="-2"/>
          <w:sz w:val="20"/>
        </w:rPr>
      </w:pPr>
      <w:r>
        <w:rPr>
          <w:color w:val="000000"/>
          <w:spacing w:val="-2"/>
          <w:sz w:val="20"/>
        </w:rPr>
        <w:t xml:space="preserve">Proposed Physical Location </w:t>
      </w: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70703">
      <w:pPr>
        <w:autoSpaceDE w:val="0"/>
        <w:autoSpaceDN w:val="0"/>
        <w:adjustRightInd w:val="0"/>
        <w:spacing w:line="220" w:lineRule="exact"/>
        <w:ind w:left="1440"/>
        <w:jc w:val="both"/>
        <w:rPr>
          <w:color w:val="000000"/>
          <w:spacing w:val="-2"/>
          <w:sz w:val="20"/>
        </w:rPr>
      </w:pPr>
    </w:p>
    <w:p w:rsidR="00B70703" w:rsidRDefault="00B54D69">
      <w:pPr>
        <w:autoSpaceDE w:val="0"/>
        <w:autoSpaceDN w:val="0"/>
        <w:adjustRightInd w:val="0"/>
        <w:spacing w:before="39" w:line="220" w:lineRule="exact"/>
        <w:ind w:left="1440" w:right="1338"/>
        <w:jc w:val="both"/>
        <w:rPr>
          <w:color w:val="000000"/>
          <w:spacing w:val="-1"/>
          <w:sz w:val="20"/>
        </w:rPr>
      </w:pPr>
      <w:r>
        <w:rPr>
          <w:color w:val="000000"/>
          <w:spacing w:val="-1"/>
          <w:sz w:val="20"/>
        </w:rPr>
        <w:t xml:space="preserve">National Grid plans to interconnect via overhead conductor to the Village’s proposed new metering pole from a new </w:t>
      </w:r>
      <w:r>
        <w:rPr>
          <w:color w:val="000000"/>
          <w:spacing w:val="-1"/>
          <w:sz w:val="20"/>
        </w:rPr>
        <w:t xml:space="preserve">Company pole. The Company also plans to install a new in-line switch for reliability purposes. </w:t>
      </w:r>
    </w:p>
    <w:p w:rsidR="00B70703" w:rsidRDefault="00B70703">
      <w:pPr>
        <w:autoSpaceDE w:val="0"/>
        <w:autoSpaceDN w:val="0"/>
        <w:adjustRightInd w:val="0"/>
        <w:spacing w:line="240" w:lineRule="exact"/>
        <w:ind w:left="1440"/>
        <w:jc w:val="both"/>
        <w:rPr>
          <w:color w:val="000000"/>
          <w:spacing w:val="-1"/>
          <w:sz w:val="20"/>
        </w:rPr>
      </w:pPr>
    </w:p>
    <w:p w:rsidR="00B70703" w:rsidRDefault="00B70703">
      <w:pPr>
        <w:autoSpaceDE w:val="0"/>
        <w:autoSpaceDN w:val="0"/>
        <w:adjustRightInd w:val="0"/>
        <w:spacing w:line="240" w:lineRule="exact"/>
        <w:ind w:left="1440"/>
        <w:jc w:val="both"/>
        <w:rPr>
          <w:color w:val="000000"/>
          <w:spacing w:val="-1"/>
          <w:sz w:val="20"/>
        </w:rPr>
      </w:pPr>
    </w:p>
    <w:p w:rsidR="00B70703" w:rsidRDefault="00B54D69">
      <w:pPr>
        <w:autoSpaceDE w:val="0"/>
        <w:autoSpaceDN w:val="0"/>
        <w:adjustRightInd w:val="0"/>
        <w:spacing w:before="204" w:line="240" w:lineRule="exact"/>
        <w:ind w:left="1440" w:right="4685"/>
        <w:jc w:val="both"/>
        <w:rPr>
          <w:color w:val="000000"/>
          <w:spacing w:val="-2"/>
          <w:sz w:val="20"/>
        </w:rPr>
      </w:pPr>
      <w:r>
        <w:rPr>
          <w:color w:val="000000"/>
          <w:spacing w:val="-2"/>
          <w:sz w:val="20"/>
        </w:rPr>
        <w:t xml:space="preserve">COST ESTIMATE FOR NATIONAL GRID WORK ( Fully loaded costs) Materials =  $12,700 </w:t>
      </w:r>
    </w:p>
    <w:p w:rsidR="00B70703" w:rsidRDefault="00B54D69">
      <w:pPr>
        <w:autoSpaceDE w:val="0"/>
        <w:autoSpaceDN w:val="0"/>
        <w:adjustRightInd w:val="0"/>
        <w:spacing w:line="240" w:lineRule="exact"/>
        <w:ind w:left="1440" w:right="6660"/>
        <w:jc w:val="both"/>
        <w:rPr>
          <w:color w:val="000000"/>
          <w:spacing w:val="-2"/>
          <w:sz w:val="20"/>
        </w:rPr>
      </w:pPr>
      <w:r>
        <w:rPr>
          <w:color w:val="000000"/>
          <w:spacing w:val="-2"/>
          <w:sz w:val="20"/>
        </w:rPr>
        <w:t xml:space="preserve">Engineering Labor/Project Management  = $6300 Field Labor = $22,700 </w:t>
      </w:r>
    </w:p>
    <w:p w:rsidR="00B70703" w:rsidRDefault="00B54D69">
      <w:pPr>
        <w:autoSpaceDE w:val="0"/>
        <w:autoSpaceDN w:val="0"/>
        <w:adjustRightInd w:val="0"/>
        <w:spacing w:before="1" w:line="191" w:lineRule="exact"/>
        <w:ind w:left="1440"/>
        <w:rPr>
          <w:color w:val="000000"/>
          <w:spacing w:val="-2"/>
          <w:sz w:val="20"/>
        </w:rPr>
      </w:pPr>
      <w:r>
        <w:rPr>
          <w:color w:val="000000"/>
          <w:spacing w:val="-2"/>
          <w:sz w:val="20"/>
        </w:rPr>
        <w:t xml:space="preserve">Transportation = $2700 </w:t>
      </w:r>
    </w:p>
    <w:p w:rsidR="00B70703" w:rsidRDefault="00B54D69">
      <w:pPr>
        <w:autoSpaceDE w:val="0"/>
        <w:autoSpaceDN w:val="0"/>
        <w:adjustRightInd w:val="0"/>
        <w:spacing w:before="17" w:line="230" w:lineRule="exact"/>
        <w:ind w:left="1440"/>
        <w:rPr>
          <w:rFonts w:ascii="Times New Roman Bold" w:hAnsi="Times New Roman Bold"/>
          <w:color w:val="000000"/>
          <w:spacing w:val="-2"/>
          <w:sz w:val="20"/>
        </w:rPr>
      </w:pPr>
      <w:r>
        <w:rPr>
          <w:rFonts w:ascii="Times New Roman Bold" w:hAnsi="Times New Roman Bold"/>
          <w:color w:val="000000"/>
          <w:spacing w:val="-2"/>
          <w:sz w:val="20"/>
        </w:rPr>
        <w:t xml:space="preserve">Total Project Estimate = $44,400 </w:t>
      </w:r>
    </w:p>
    <w:p w:rsidR="00B70703" w:rsidRDefault="00B70703">
      <w:pPr>
        <w:autoSpaceDE w:val="0"/>
        <w:autoSpaceDN w:val="0"/>
        <w:adjustRightInd w:val="0"/>
        <w:spacing w:line="230" w:lineRule="exact"/>
        <w:ind w:left="6020"/>
        <w:rPr>
          <w:rFonts w:ascii="Times New Roman Bold" w:hAnsi="Times New Roman Bold"/>
          <w:color w:val="000000"/>
          <w:spacing w:val="-2"/>
          <w:sz w:val="20"/>
        </w:rPr>
      </w:pPr>
    </w:p>
    <w:p w:rsidR="00B70703" w:rsidRDefault="00B70703">
      <w:pPr>
        <w:autoSpaceDE w:val="0"/>
        <w:autoSpaceDN w:val="0"/>
        <w:adjustRightInd w:val="0"/>
        <w:spacing w:line="230" w:lineRule="exact"/>
        <w:ind w:left="6020"/>
        <w:rPr>
          <w:rFonts w:ascii="Times New Roman Bold" w:hAnsi="Times New Roman Bold"/>
          <w:color w:val="000000"/>
          <w:spacing w:val="-2"/>
          <w:sz w:val="20"/>
        </w:rPr>
      </w:pPr>
    </w:p>
    <w:p w:rsidR="00B70703" w:rsidRDefault="00B70703">
      <w:pPr>
        <w:autoSpaceDE w:val="0"/>
        <w:autoSpaceDN w:val="0"/>
        <w:adjustRightInd w:val="0"/>
        <w:spacing w:line="230" w:lineRule="exact"/>
        <w:ind w:left="6020"/>
        <w:rPr>
          <w:rFonts w:ascii="Times New Roman Bold" w:hAnsi="Times New Roman Bold"/>
          <w:color w:val="000000"/>
          <w:spacing w:val="-2"/>
          <w:sz w:val="20"/>
        </w:rPr>
      </w:pPr>
    </w:p>
    <w:p w:rsidR="00B70703" w:rsidRDefault="00B70703">
      <w:pPr>
        <w:autoSpaceDE w:val="0"/>
        <w:autoSpaceDN w:val="0"/>
        <w:adjustRightInd w:val="0"/>
        <w:spacing w:line="230" w:lineRule="exact"/>
        <w:ind w:left="6020"/>
        <w:rPr>
          <w:rFonts w:ascii="Times New Roman Bold" w:hAnsi="Times New Roman Bold"/>
          <w:color w:val="000000"/>
          <w:spacing w:val="-2"/>
          <w:sz w:val="20"/>
        </w:rPr>
      </w:pPr>
    </w:p>
    <w:p w:rsidR="00B70703" w:rsidRDefault="00B70703">
      <w:pPr>
        <w:autoSpaceDE w:val="0"/>
        <w:autoSpaceDN w:val="0"/>
        <w:adjustRightInd w:val="0"/>
        <w:spacing w:line="230" w:lineRule="exact"/>
        <w:ind w:left="6020"/>
        <w:rPr>
          <w:rFonts w:ascii="Times New Roman Bold" w:hAnsi="Times New Roman Bold"/>
          <w:color w:val="000000"/>
          <w:spacing w:val="-2"/>
          <w:sz w:val="20"/>
        </w:rPr>
      </w:pPr>
    </w:p>
    <w:p w:rsidR="00B70703" w:rsidRDefault="00B70703">
      <w:pPr>
        <w:autoSpaceDE w:val="0"/>
        <w:autoSpaceDN w:val="0"/>
        <w:adjustRightInd w:val="0"/>
        <w:spacing w:line="230" w:lineRule="exact"/>
        <w:ind w:left="6020"/>
        <w:rPr>
          <w:rFonts w:ascii="Times New Roman Bold" w:hAnsi="Times New Roman Bold"/>
          <w:color w:val="000000"/>
          <w:spacing w:val="-2"/>
          <w:sz w:val="20"/>
        </w:rPr>
      </w:pPr>
    </w:p>
    <w:p w:rsidR="00B70703" w:rsidRDefault="00B70703">
      <w:pPr>
        <w:autoSpaceDE w:val="0"/>
        <w:autoSpaceDN w:val="0"/>
        <w:adjustRightInd w:val="0"/>
        <w:spacing w:line="230" w:lineRule="exact"/>
        <w:ind w:left="6020"/>
        <w:rPr>
          <w:rFonts w:ascii="Times New Roman Bold" w:hAnsi="Times New Roman Bold"/>
          <w:color w:val="000000"/>
          <w:spacing w:val="-2"/>
          <w:sz w:val="20"/>
        </w:rPr>
      </w:pPr>
    </w:p>
    <w:p w:rsidR="00B70703" w:rsidRDefault="00B70703">
      <w:pPr>
        <w:autoSpaceDE w:val="0"/>
        <w:autoSpaceDN w:val="0"/>
        <w:adjustRightInd w:val="0"/>
        <w:spacing w:line="230" w:lineRule="exact"/>
        <w:ind w:left="6020"/>
        <w:rPr>
          <w:rFonts w:ascii="Times New Roman Bold" w:hAnsi="Times New Roman Bold"/>
          <w:color w:val="000000"/>
          <w:spacing w:val="-2"/>
          <w:sz w:val="20"/>
        </w:rPr>
      </w:pPr>
    </w:p>
    <w:p w:rsidR="00B70703" w:rsidRDefault="00B70703">
      <w:pPr>
        <w:autoSpaceDE w:val="0"/>
        <w:autoSpaceDN w:val="0"/>
        <w:adjustRightInd w:val="0"/>
        <w:spacing w:line="230" w:lineRule="exact"/>
        <w:ind w:left="6020"/>
        <w:rPr>
          <w:rFonts w:ascii="Times New Roman Bold" w:hAnsi="Times New Roman Bold"/>
          <w:color w:val="000000"/>
          <w:spacing w:val="-2"/>
          <w:sz w:val="20"/>
        </w:rPr>
      </w:pPr>
    </w:p>
    <w:p w:rsidR="00B70703" w:rsidRDefault="00B54D69">
      <w:pPr>
        <w:autoSpaceDE w:val="0"/>
        <w:autoSpaceDN w:val="0"/>
        <w:adjustRightInd w:val="0"/>
        <w:spacing w:before="140" w:line="230" w:lineRule="exact"/>
        <w:ind w:left="6020"/>
        <w:rPr>
          <w:color w:val="000000"/>
          <w:spacing w:val="-2"/>
          <w:sz w:val="20"/>
        </w:rPr>
      </w:pPr>
      <w:r>
        <w:rPr>
          <w:color w:val="000000"/>
          <w:spacing w:val="-2"/>
          <w:sz w:val="20"/>
        </w:rPr>
        <w:t xml:space="preserve">86 </w:t>
      </w:r>
    </w:p>
    <w:p w:rsidR="00B70703" w:rsidRDefault="00B70703">
      <w:pPr>
        <w:autoSpaceDE w:val="0"/>
        <w:autoSpaceDN w:val="0"/>
        <w:adjustRightInd w:val="0"/>
        <w:rPr>
          <w:color w:val="000000"/>
          <w:spacing w:val="-2"/>
          <w:sz w:val="20"/>
        </w:rPr>
        <w:sectPr w:rsidR="00B70703">
          <w:headerReference w:type="even" r:id="rId543"/>
          <w:headerReference w:type="default" r:id="rId544"/>
          <w:footerReference w:type="even" r:id="rId545"/>
          <w:footerReference w:type="default" r:id="rId546"/>
          <w:headerReference w:type="first" r:id="rId547"/>
          <w:footerReference w:type="first" r:id="rId548"/>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90" w:name="Pg91"/>
      <w:bookmarkEnd w:id="90"/>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70703">
      <w:pPr>
        <w:autoSpaceDE w:val="0"/>
        <w:autoSpaceDN w:val="0"/>
        <w:adjustRightInd w:val="0"/>
        <w:spacing w:line="276" w:lineRule="exact"/>
        <w:ind w:left="5629"/>
        <w:rPr>
          <w:color w:val="000000"/>
          <w:spacing w:val="-2"/>
        </w:rPr>
      </w:pPr>
    </w:p>
    <w:p w:rsidR="00B70703" w:rsidRDefault="00B54D69">
      <w:pPr>
        <w:autoSpaceDE w:val="0"/>
        <w:autoSpaceDN w:val="0"/>
        <w:adjustRightInd w:val="0"/>
        <w:spacing w:before="123" w:line="276" w:lineRule="exact"/>
        <w:ind w:left="5629"/>
        <w:rPr>
          <w:rFonts w:ascii="Times New Roman Bold" w:hAnsi="Times New Roman Bold"/>
          <w:color w:val="000000"/>
          <w:spacing w:val="-3"/>
        </w:rPr>
      </w:pPr>
      <w:r>
        <w:rPr>
          <w:rFonts w:ascii="Times New Roman Bold" w:hAnsi="Times New Roman Bold"/>
          <w:color w:val="000000"/>
          <w:spacing w:val="-3"/>
        </w:rPr>
        <w:t xml:space="preserve">Exhibit B </w:t>
      </w:r>
    </w:p>
    <w:p w:rsidR="00B70703" w:rsidRDefault="00B70703">
      <w:pPr>
        <w:autoSpaceDE w:val="0"/>
        <w:autoSpaceDN w:val="0"/>
        <w:adjustRightInd w:val="0"/>
        <w:spacing w:line="276" w:lineRule="exact"/>
        <w:ind w:left="4786"/>
        <w:rPr>
          <w:rFonts w:ascii="Times New Roman Bold" w:hAnsi="Times New Roman Bold"/>
          <w:color w:val="000000"/>
          <w:spacing w:val="-3"/>
        </w:rPr>
      </w:pPr>
    </w:p>
    <w:p w:rsidR="00B70703" w:rsidRDefault="00B70703">
      <w:pPr>
        <w:autoSpaceDE w:val="0"/>
        <w:autoSpaceDN w:val="0"/>
        <w:adjustRightInd w:val="0"/>
        <w:spacing w:line="276" w:lineRule="exact"/>
        <w:ind w:left="4786"/>
        <w:rPr>
          <w:rFonts w:ascii="Times New Roman Bold" w:hAnsi="Times New Roman Bold"/>
          <w:color w:val="000000"/>
          <w:spacing w:val="-3"/>
        </w:rPr>
      </w:pPr>
    </w:p>
    <w:p w:rsidR="00B70703" w:rsidRDefault="00B54D69">
      <w:pPr>
        <w:autoSpaceDE w:val="0"/>
        <w:autoSpaceDN w:val="0"/>
        <w:adjustRightInd w:val="0"/>
        <w:spacing w:before="152" w:line="276" w:lineRule="exact"/>
        <w:ind w:left="4786"/>
        <w:rPr>
          <w:rFonts w:ascii="Times New Roman Bold" w:hAnsi="Times New Roman Bold"/>
          <w:color w:val="000000"/>
          <w:spacing w:val="-3"/>
        </w:rPr>
      </w:pPr>
      <w:r>
        <w:rPr>
          <w:rFonts w:ascii="Times New Roman Bold" w:hAnsi="Times New Roman Bold"/>
          <w:color w:val="000000"/>
          <w:spacing w:val="-3"/>
        </w:rPr>
        <w:t xml:space="preserve">Genesee Street Substation </w:t>
      </w:r>
    </w:p>
    <w:p w:rsidR="00B70703" w:rsidRDefault="00B54D69">
      <w:pPr>
        <w:autoSpaceDE w:val="0"/>
        <w:autoSpaceDN w:val="0"/>
        <w:adjustRightInd w:val="0"/>
        <w:spacing w:before="204" w:line="276" w:lineRule="exact"/>
        <w:ind w:left="4417"/>
        <w:rPr>
          <w:rFonts w:ascii="Times New Roman Bold" w:hAnsi="Times New Roman Bold"/>
          <w:color w:val="000000"/>
          <w:spacing w:val="-3"/>
        </w:rPr>
      </w:pPr>
      <w:r>
        <w:rPr>
          <w:rFonts w:ascii="Times New Roman Bold" w:hAnsi="Times New Roman Bold"/>
          <w:color w:val="000000"/>
          <w:spacing w:val="-3"/>
        </w:rPr>
        <w:t xml:space="preserve">Village of Skaneateles, New York </w:t>
      </w:r>
    </w:p>
    <w:p w:rsidR="00B70703" w:rsidRDefault="00B70703">
      <w:pPr>
        <w:autoSpaceDE w:val="0"/>
        <w:autoSpaceDN w:val="0"/>
        <w:adjustRightInd w:val="0"/>
        <w:spacing w:line="276" w:lineRule="exact"/>
        <w:ind w:left="4748"/>
        <w:rPr>
          <w:rFonts w:ascii="Times New Roman Bold" w:hAnsi="Times New Roman Bold"/>
          <w:color w:val="000000"/>
          <w:spacing w:val="-3"/>
        </w:rPr>
      </w:pPr>
    </w:p>
    <w:p w:rsidR="00B70703" w:rsidRDefault="00B54D69">
      <w:pPr>
        <w:autoSpaceDE w:val="0"/>
        <w:autoSpaceDN w:val="0"/>
        <w:adjustRightInd w:val="0"/>
        <w:spacing w:before="28" w:line="276" w:lineRule="exact"/>
        <w:ind w:left="4748"/>
        <w:rPr>
          <w:color w:val="000000"/>
          <w:spacing w:val="-2"/>
        </w:rPr>
      </w:pPr>
      <w:r>
        <w:rPr>
          <w:color w:val="000000"/>
          <w:spacing w:val="-2"/>
        </w:rPr>
        <w:t xml:space="preserve">No Study - Existing Facility </w:t>
      </w:r>
    </w:p>
    <w:p w:rsidR="00B70703" w:rsidRDefault="00B70703">
      <w:pPr>
        <w:autoSpaceDE w:val="0"/>
        <w:autoSpaceDN w:val="0"/>
        <w:adjustRightInd w:val="0"/>
        <w:spacing w:line="260" w:lineRule="exact"/>
        <w:ind w:left="4784"/>
        <w:rPr>
          <w:color w:val="000000"/>
          <w:spacing w:val="-2"/>
        </w:rPr>
      </w:pPr>
    </w:p>
    <w:p w:rsidR="00B70703" w:rsidRDefault="00B70703">
      <w:pPr>
        <w:autoSpaceDE w:val="0"/>
        <w:autoSpaceDN w:val="0"/>
        <w:adjustRightInd w:val="0"/>
        <w:spacing w:line="260" w:lineRule="exact"/>
        <w:ind w:left="4784"/>
        <w:rPr>
          <w:color w:val="000000"/>
          <w:spacing w:val="-2"/>
        </w:rPr>
      </w:pPr>
    </w:p>
    <w:p w:rsidR="00B70703" w:rsidRDefault="00B70703">
      <w:pPr>
        <w:autoSpaceDE w:val="0"/>
        <w:autoSpaceDN w:val="0"/>
        <w:adjustRightInd w:val="0"/>
        <w:spacing w:line="260" w:lineRule="exact"/>
        <w:ind w:left="4784"/>
        <w:rPr>
          <w:color w:val="000000"/>
          <w:spacing w:val="-2"/>
        </w:rPr>
      </w:pPr>
    </w:p>
    <w:p w:rsidR="00B70703" w:rsidRDefault="00B54D69">
      <w:pPr>
        <w:tabs>
          <w:tab w:val="left" w:pos="5096"/>
        </w:tabs>
        <w:autoSpaceDE w:val="0"/>
        <w:autoSpaceDN w:val="0"/>
        <w:adjustRightInd w:val="0"/>
        <w:spacing w:before="78" w:line="260" w:lineRule="exact"/>
        <w:ind w:left="4784" w:right="4592"/>
        <w:rPr>
          <w:rFonts w:ascii="Times New Roman Bold" w:hAnsi="Times New Roman Bold"/>
          <w:color w:val="000000"/>
          <w:spacing w:val="-3"/>
        </w:rPr>
      </w:pPr>
      <w:r>
        <w:rPr>
          <w:rFonts w:ascii="Times New Roman Bold" w:hAnsi="Times New Roman Bold"/>
          <w:color w:val="000000"/>
          <w:spacing w:val="-3"/>
        </w:rPr>
        <w:t xml:space="preserve">New Fennel Street Station </w:t>
      </w:r>
      <w:r>
        <w:rPr>
          <w:rFonts w:ascii="Times New Roman Bold" w:hAnsi="Times New Roman Bold"/>
          <w:color w:val="000000"/>
          <w:spacing w:val="-3"/>
        </w:rPr>
        <w:br/>
      </w:r>
      <w:r>
        <w:rPr>
          <w:rFonts w:ascii="Times New Roman Bold" w:hAnsi="Times New Roman Bold"/>
          <w:color w:val="000000"/>
          <w:spacing w:val="-3"/>
        </w:rPr>
        <w:tab/>
        <w:t xml:space="preserve">(Second Substation) </w:t>
      </w:r>
    </w:p>
    <w:p w:rsidR="00B70703" w:rsidRDefault="00B70703">
      <w:pPr>
        <w:autoSpaceDE w:val="0"/>
        <w:autoSpaceDN w:val="0"/>
        <w:adjustRightInd w:val="0"/>
        <w:spacing w:line="276" w:lineRule="exact"/>
        <w:ind w:left="4417"/>
        <w:rPr>
          <w:rFonts w:ascii="Times New Roman Bold" w:hAnsi="Times New Roman Bold"/>
          <w:color w:val="000000"/>
          <w:spacing w:val="-3"/>
        </w:rPr>
      </w:pPr>
    </w:p>
    <w:p w:rsidR="00B70703" w:rsidRDefault="00B54D69">
      <w:pPr>
        <w:autoSpaceDE w:val="0"/>
        <w:autoSpaceDN w:val="0"/>
        <w:adjustRightInd w:val="0"/>
        <w:spacing w:before="11" w:line="276" w:lineRule="exact"/>
        <w:ind w:left="4417"/>
        <w:rPr>
          <w:rFonts w:ascii="Times New Roman Bold" w:hAnsi="Times New Roman Bold"/>
          <w:color w:val="000000"/>
          <w:spacing w:val="-3"/>
        </w:rPr>
      </w:pPr>
      <w:r>
        <w:rPr>
          <w:rFonts w:ascii="Times New Roman Bold" w:hAnsi="Times New Roman Bold"/>
          <w:color w:val="000000"/>
          <w:spacing w:val="-3"/>
        </w:rPr>
        <w:t xml:space="preserve">Village of Skaneateles, New York </w:t>
      </w:r>
    </w:p>
    <w:p w:rsidR="00B70703" w:rsidRDefault="00B54D69">
      <w:pPr>
        <w:autoSpaceDE w:val="0"/>
        <w:autoSpaceDN w:val="0"/>
        <w:adjustRightInd w:val="0"/>
        <w:spacing w:before="264" w:line="276" w:lineRule="exact"/>
        <w:ind w:left="4376"/>
        <w:rPr>
          <w:color w:val="000000"/>
          <w:spacing w:val="-3"/>
        </w:rPr>
      </w:pPr>
      <w:r>
        <w:rPr>
          <w:color w:val="000000"/>
          <w:spacing w:val="-3"/>
        </w:rPr>
        <w:t xml:space="preserve">See Planning Study in Attachment 3 </w:t>
      </w: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70703">
      <w:pPr>
        <w:autoSpaceDE w:val="0"/>
        <w:autoSpaceDN w:val="0"/>
        <w:adjustRightInd w:val="0"/>
        <w:spacing w:line="230" w:lineRule="exact"/>
        <w:ind w:left="6020"/>
        <w:rPr>
          <w:color w:val="000000"/>
          <w:spacing w:val="-3"/>
        </w:rPr>
      </w:pPr>
    </w:p>
    <w:p w:rsidR="00B70703" w:rsidRDefault="00B54D69">
      <w:pPr>
        <w:autoSpaceDE w:val="0"/>
        <w:autoSpaceDN w:val="0"/>
        <w:adjustRightInd w:val="0"/>
        <w:spacing w:before="142" w:line="230" w:lineRule="exact"/>
        <w:ind w:left="6020"/>
        <w:rPr>
          <w:color w:val="000000"/>
          <w:spacing w:val="-2"/>
          <w:sz w:val="20"/>
        </w:rPr>
      </w:pPr>
      <w:r>
        <w:rPr>
          <w:color w:val="000000"/>
          <w:spacing w:val="-2"/>
          <w:sz w:val="20"/>
        </w:rPr>
        <w:t xml:space="preserve">87 </w:t>
      </w:r>
    </w:p>
    <w:p w:rsidR="00B70703" w:rsidRDefault="00B70703">
      <w:pPr>
        <w:autoSpaceDE w:val="0"/>
        <w:autoSpaceDN w:val="0"/>
        <w:adjustRightInd w:val="0"/>
        <w:rPr>
          <w:color w:val="000000"/>
          <w:spacing w:val="-2"/>
          <w:sz w:val="20"/>
        </w:rPr>
        <w:sectPr w:rsidR="00B70703">
          <w:headerReference w:type="even" r:id="rId549"/>
          <w:headerReference w:type="default" r:id="rId550"/>
          <w:footerReference w:type="even" r:id="rId551"/>
          <w:footerReference w:type="default" r:id="rId552"/>
          <w:headerReference w:type="first" r:id="rId553"/>
          <w:footerReference w:type="first" r:id="rId554"/>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91" w:name="Pg92"/>
      <w:bookmarkEnd w:id="91"/>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70703">
      <w:pPr>
        <w:autoSpaceDE w:val="0"/>
        <w:autoSpaceDN w:val="0"/>
        <w:adjustRightInd w:val="0"/>
        <w:spacing w:line="276" w:lineRule="exact"/>
        <w:ind w:left="5470"/>
        <w:rPr>
          <w:color w:val="000000"/>
          <w:spacing w:val="-2"/>
        </w:rPr>
      </w:pPr>
    </w:p>
    <w:p w:rsidR="00B70703" w:rsidRDefault="00B54D69">
      <w:pPr>
        <w:autoSpaceDE w:val="0"/>
        <w:autoSpaceDN w:val="0"/>
        <w:adjustRightInd w:val="0"/>
        <w:spacing w:before="67" w:line="276" w:lineRule="exact"/>
        <w:ind w:left="5470"/>
        <w:rPr>
          <w:color w:val="000000"/>
          <w:spacing w:val="-3"/>
        </w:rPr>
      </w:pPr>
      <w:r>
        <w:rPr>
          <w:color w:val="000000"/>
          <w:spacing w:val="-3"/>
        </w:rPr>
        <w:t xml:space="preserve">Attachment 3 </w:t>
      </w:r>
    </w:p>
    <w:p w:rsidR="00B70703" w:rsidRDefault="00B70703">
      <w:pPr>
        <w:autoSpaceDE w:val="0"/>
        <w:autoSpaceDN w:val="0"/>
        <w:adjustRightInd w:val="0"/>
        <w:spacing w:line="345" w:lineRule="exact"/>
        <w:ind w:left="2880"/>
        <w:rPr>
          <w:color w:val="000000"/>
          <w:spacing w:val="-3"/>
        </w:rPr>
      </w:pPr>
    </w:p>
    <w:p w:rsidR="00B70703" w:rsidRDefault="00B70703">
      <w:pPr>
        <w:autoSpaceDE w:val="0"/>
        <w:autoSpaceDN w:val="0"/>
        <w:adjustRightInd w:val="0"/>
        <w:spacing w:line="345" w:lineRule="exact"/>
        <w:ind w:left="2880"/>
        <w:rPr>
          <w:color w:val="000000"/>
          <w:spacing w:val="-3"/>
        </w:rPr>
      </w:pPr>
    </w:p>
    <w:p w:rsidR="00B70703" w:rsidRDefault="00B70703">
      <w:pPr>
        <w:autoSpaceDE w:val="0"/>
        <w:autoSpaceDN w:val="0"/>
        <w:adjustRightInd w:val="0"/>
        <w:spacing w:line="345" w:lineRule="exact"/>
        <w:ind w:left="2880"/>
        <w:rPr>
          <w:color w:val="000000"/>
          <w:spacing w:val="-3"/>
        </w:rPr>
      </w:pPr>
    </w:p>
    <w:p w:rsidR="00B70703" w:rsidRDefault="00B70703">
      <w:pPr>
        <w:autoSpaceDE w:val="0"/>
        <w:autoSpaceDN w:val="0"/>
        <w:adjustRightInd w:val="0"/>
        <w:spacing w:line="345" w:lineRule="exact"/>
        <w:ind w:left="2880"/>
        <w:rPr>
          <w:color w:val="000000"/>
          <w:spacing w:val="-3"/>
        </w:rPr>
      </w:pPr>
    </w:p>
    <w:p w:rsidR="00B70703" w:rsidRDefault="00B70703">
      <w:pPr>
        <w:autoSpaceDE w:val="0"/>
        <w:autoSpaceDN w:val="0"/>
        <w:adjustRightInd w:val="0"/>
        <w:spacing w:line="345" w:lineRule="exact"/>
        <w:ind w:left="2880"/>
        <w:rPr>
          <w:color w:val="000000"/>
          <w:spacing w:val="-3"/>
        </w:rPr>
      </w:pPr>
    </w:p>
    <w:p w:rsidR="00B70703" w:rsidRDefault="00B70703">
      <w:pPr>
        <w:autoSpaceDE w:val="0"/>
        <w:autoSpaceDN w:val="0"/>
        <w:adjustRightInd w:val="0"/>
        <w:spacing w:line="345" w:lineRule="exact"/>
        <w:ind w:left="2880"/>
        <w:rPr>
          <w:color w:val="000000"/>
          <w:spacing w:val="-3"/>
        </w:rPr>
      </w:pPr>
    </w:p>
    <w:p w:rsidR="00B70703" w:rsidRDefault="00B70703">
      <w:pPr>
        <w:autoSpaceDE w:val="0"/>
        <w:autoSpaceDN w:val="0"/>
        <w:adjustRightInd w:val="0"/>
        <w:spacing w:line="345" w:lineRule="exact"/>
        <w:ind w:left="2880"/>
        <w:rPr>
          <w:color w:val="000000"/>
          <w:spacing w:val="-3"/>
        </w:rPr>
      </w:pPr>
    </w:p>
    <w:p w:rsidR="00B70703" w:rsidRDefault="00B70703">
      <w:pPr>
        <w:autoSpaceDE w:val="0"/>
        <w:autoSpaceDN w:val="0"/>
        <w:adjustRightInd w:val="0"/>
        <w:spacing w:line="345" w:lineRule="exact"/>
        <w:ind w:left="2880"/>
        <w:rPr>
          <w:color w:val="000000"/>
          <w:spacing w:val="-3"/>
        </w:rPr>
      </w:pPr>
    </w:p>
    <w:p w:rsidR="00B70703" w:rsidRDefault="00B70703">
      <w:pPr>
        <w:autoSpaceDE w:val="0"/>
        <w:autoSpaceDN w:val="0"/>
        <w:adjustRightInd w:val="0"/>
        <w:spacing w:line="345" w:lineRule="exact"/>
        <w:ind w:left="2880"/>
        <w:rPr>
          <w:color w:val="000000"/>
          <w:spacing w:val="-3"/>
        </w:rPr>
      </w:pPr>
    </w:p>
    <w:p w:rsidR="00B70703" w:rsidRDefault="00B54D69">
      <w:pPr>
        <w:autoSpaceDE w:val="0"/>
        <w:autoSpaceDN w:val="0"/>
        <w:adjustRightInd w:val="0"/>
        <w:spacing w:before="282" w:line="345" w:lineRule="exact"/>
        <w:ind w:left="2880"/>
        <w:rPr>
          <w:rFonts w:ascii="Arial Bold" w:hAnsi="Arial Bold"/>
          <w:color w:val="000000"/>
          <w:w w:val="97"/>
          <w:sz w:val="30"/>
          <w:u w:val="single"/>
        </w:rPr>
      </w:pPr>
      <w:r>
        <w:rPr>
          <w:rFonts w:ascii="Arial Bold" w:hAnsi="Arial Bold"/>
          <w:color w:val="000000"/>
          <w:w w:val="97"/>
          <w:sz w:val="30"/>
          <w:u w:val="single"/>
        </w:rPr>
        <w:t xml:space="preserve">Village of Skaneateles Second Substation </w:t>
      </w:r>
    </w:p>
    <w:p w:rsidR="00B70703" w:rsidRDefault="00B54D69">
      <w:pPr>
        <w:autoSpaceDE w:val="0"/>
        <w:autoSpaceDN w:val="0"/>
        <w:adjustRightInd w:val="0"/>
        <w:spacing w:line="340" w:lineRule="exact"/>
        <w:ind w:left="2880"/>
        <w:rPr>
          <w:rFonts w:ascii="Arial Bold" w:hAnsi="Arial Bold"/>
          <w:color w:val="000000"/>
          <w:w w:val="97"/>
          <w:sz w:val="30"/>
          <w:u w:val="single"/>
        </w:rPr>
      </w:pPr>
      <w:r>
        <w:rPr>
          <w:rFonts w:ascii="Arial Bold" w:hAnsi="Arial Bold"/>
          <w:color w:val="000000"/>
          <w:w w:val="97"/>
          <w:sz w:val="30"/>
          <w:u w:val="single"/>
        </w:rPr>
        <w:t xml:space="preserve">Study of the Elbridge-Jewett Electric System </w:t>
      </w:r>
    </w:p>
    <w:p w:rsidR="00B70703" w:rsidRDefault="00B70703">
      <w:pPr>
        <w:autoSpaceDE w:val="0"/>
        <w:autoSpaceDN w:val="0"/>
        <w:adjustRightInd w:val="0"/>
        <w:spacing w:line="345" w:lineRule="exact"/>
        <w:ind w:left="3601"/>
        <w:rPr>
          <w:rFonts w:ascii="Arial Bold" w:hAnsi="Arial Bold"/>
          <w:color w:val="000000"/>
          <w:w w:val="97"/>
          <w:sz w:val="30"/>
          <w:u w:val="single"/>
        </w:rPr>
      </w:pPr>
    </w:p>
    <w:p w:rsidR="00B70703" w:rsidRDefault="00B54D69">
      <w:pPr>
        <w:autoSpaceDE w:val="0"/>
        <w:autoSpaceDN w:val="0"/>
        <w:adjustRightInd w:val="0"/>
        <w:spacing w:before="11" w:line="345" w:lineRule="exact"/>
        <w:ind w:left="3601"/>
        <w:rPr>
          <w:rFonts w:ascii="Arial Bold" w:hAnsi="Arial Bold"/>
          <w:color w:val="000000"/>
          <w:w w:val="99"/>
          <w:sz w:val="30"/>
          <w:u w:val="single"/>
        </w:rPr>
      </w:pPr>
      <w:r>
        <w:rPr>
          <w:rFonts w:ascii="Arial Bold" w:hAnsi="Arial Bold"/>
          <w:color w:val="000000"/>
          <w:w w:val="99"/>
          <w:sz w:val="30"/>
          <w:u w:val="single"/>
        </w:rPr>
        <w:t xml:space="preserve">Performed by - Caitlin Fowler </w:t>
      </w:r>
    </w:p>
    <w:p w:rsidR="00B70703" w:rsidRDefault="00B54D69">
      <w:pPr>
        <w:autoSpaceDE w:val="0"/>
        <w:autoSpaceDN w:val="0"/>
        <w:adjustRightInd w:val="0"/>
        <w:spacing w:line="340" w:lineRule="exact"/>
        <w:ind w:left="3601"/>
        <w:rPr>
          <w:rFonts w:ascii="Arial Bold" w:hAnsi="Arial Bold"/>
          <w:color w:val="000000"/>
          <w:w w:val="97"/>
          <w:sz w:val="30"/>
          <w:u w:val="single"/>
        </w:rPr>
      </w:pPr>
      <w:r>
        <w:rPr>
          <w:rFonts w:ascii="Arial Bold" w:hAnsi="Arial Bold"/>
          <w:color w:val="000000"/>
          <w:w w:val="97"/>
          <w:sz w:val="30"/>
          <w:u w:val="single"/>
        </w:rPr>
        <w:t xml:space="preserve">National Grid </w:t>
      </w:r>
    </w:p>
    <w:p w:rsidR="00B70703" w:rsidRDefault="00B70703">
      <w:pPr>
        <w:autoSpaceDE w:val="0"/>
        <w:autoSpaceDN w:val="0"/>
        <w:adjustRightInd w:val="0"/>
        <w:spacing w:line="345" w:lineRule="exact"/>
        <w:ind w:left="3601"/>
        <w:rPr>
          <w:rFonts w:ascii="Arial Bold" w:hAnsi="Arial Bold"/>
          <w:color w:val="000000"/>
          <w:w w:val="97"/>
          <w:sz w:val="30"/>
          <w:u w:val="single"/>
        </w:rPr>
      </w:pPr>
    </w:p>
    <w:p w:rsidR="00B70703" w:rsidRDefault="00B54D69">
      <w:pPr>
        <w:autoSpaceDE w:val="0"/>
        <w:autoSpaceDN w:val="0"/>
        <w:adjustRightInd w:val="0"/>
        <w:spacing w:before="11" w:line="345" w:lineRule="exact"/>
        <w:ind w:left="3601"/>
        <w:rPr>
          <w:rFonts w:ascii="Arial Bold" w:hAnsi="Arial Bold"/>
          <w:color w:val="000000"/>
          <w:w w:val="97"/>
          <w:sz w:val="30"/>
          <w:u w:val="single"/>
        </w:rPr>
      </w:pPr>
      <w:r>
        <w:rPr>
          <w:rFonts w:ascii="Arial Bold" w:hAnsi="Arial Bold"/>
          <w:color w:val="000000"/>
          <w:w w:val="97"/>
          <w:sz w:val="30"/>
          <w:u w:val="single"/>
        </w:rPr>
        <w:t xml:space="preserve">February 5, 2015 </w:t>
      </w: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70703">
      <w:pPr>
        <w:autoSpaceDE w:val="0"/>
        <w:autoSpaceDN w:val="0"/>
        <w:adjustRightInd w:val="0"/>
        <w:spacing w:line="230" w:lineRule="exact"/>
        <w:ind w:left="6020"/>
        <w:rPr>
          <w:rFonts w:ascii="Arial Bold" w:hAnsi="Arial Bold"/>
          <w:color w:val="000000"/>
          <w:w w:val="97"/>
          <w:sz w:val="30"/>
          <w:u w:val="single"/>
        </w:rPr>
      </w:pPr>
    </w:p>
    <w:p w:rsidR="00B70703" w:rsidRDefault="00B54D69">
      <w:pPr>
        <w:autoSpaceDE w:val="0"/>
        <w:autoSpaceDN w:val="0"/>
        <w:adjustRightInd w:val="0"/>
        <w:spacing w:before="10" w:line="230" w:lineRule="exact"/>
        <w:ind w:left="6020"/>
        <w:rPr>
          <w:color w:val="000000"/>
          <w:spacing w:val="-2"/>
          <w:sz w:val="20"/>
        </w:rPr>
      </w:pPr>
      <w:r>
        <w:rPr>
          <w:color w:val="000000"/>
          <w:spacing w:val="-2"/>
          <w:sz w:val="20"/>
        </w:rPr>
        <w:t xml:space="preserve">88 </w:t>
      </w:r>
    </w:p>
    <w:p w:rsidR="00B70703" w:rsidRDefault="00B70703">
      <w:pPr>
        <w:autoSpaceDE w:val="0"/>
        <w:autoSpaceDN w:val="0"/>
        <w:adjustRightInd w:val="0"/>
        <w:rPr>
          <w:color w:val="000000"/>
          <w:spacing w:val="-2"/>
          <w:sz w:val="20"/>
        </w:rPr>
        <w:sectPr w:rsidR="00B70703">
          <w:headerReference w:type="even" r:id="rId555"/>
          <w:headerReference w:type="default" r:id="rId556"/>
          <w:footerReference w:type="even" r:id="rId557"/>
          <w:footerReference w:type="default" r:id="rId558"/>
          <w:headerReference w:type="first" r:id="rId559"/>
          <w:footerReference w:type="first" r:id="rId560"/>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92" w:name="Pg93"/>
      <w:bookmarkEnd w:id="92"/>
    </w:p>
    <w:p w:rsidR="00B70703" w:rsidRDefault="00B70703">
      <w:pPr>
        <w:autoSpaceDE w:val="0"/>
        <w:autoSpaceDN w:val="0"/>
        <w:adjustRightInd w:val="0"/>
        <w:spacing w:line="253" w:lineRule="exact"/>
        <w:ind w:left="1440"/>
        <w:rPr>
          <w:color w:val="000000"/>
          <w:spacing w:val="-2"/>
        </w:rPr>
      </w:pPr>
    </w:p>
    <w:p w:rsidR="00B70703" w:rsidRDefault="00B70703">
      <w:pPr>
        <w:autoSpaceDE w:val="0"/>
        <w:autoSpaceDN w:val="0"/>
        <w:adjustRightInd w:val="0"/>
        <w:spacing w:line="253" w:lineRule="exact"/>
        <w:ind w:left="1440"/>
        <w:rPr>
          <w:color w:val="000000"/>
          <w:spacing w:val="-2"/>
        </w:rPr>
      </w:pPr>
    </w:p>
    <w:p w:rsidR="00B70703" w:rsidRDefault="00B70703">
      <w:pPr>
        <w:autoSpaceDE w:val="0"/>
        <w:autoSpaceDN w:val="0"/>
        <w:adjustRightInd w:val="0"/>
        <w:spacing w:line="253" w:lineRule="exact"/>
        <w:ind w:left="1440"/>
        <w:rPr>
          <w:color w:val="000000"/>
          <w:spacing w:val="-2"/>
        </w:rPr>
      </w:pPr>
    </w:p>
    <w:p w:rsidR="00B70703" w:rsidRDefault="00B70703">
      <w:pPr>
        <w:autoSpaceDE w:val="0"/>
        <w:autoSpaceDN w:val="0"/>
        <w:adjustRightInd w:val="0"/>
        <w:spacing w:line="253" w:lineRule="exact"/>
        <w:ind w:left="1440"/>
        <w:rPr>
          <w:color w:val="000000"/>
          <w:spacing w:val="-2"/>
        </w:rPr>
      </w:pPr>
    </w:p>
    <w:p w:rsidR="00B70703" w:rsidRDefault="00B54D69">
      <w:pPr>
        <w:autoSpaceDE w:val="0"/>
        <w:autoSpaceDN w:val="0"/>
        <w:adjustRightInd w:val="0"/>
        <w:spacing w:before="178"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Executive Summary: </w:t>
      </w:r>
    </w:p>
    <w:p w:rsidR="00B70703" w:rsidRDefault="00B54D69">
      <w:pPr>
        <w:autoSpaceDE w:val="0"/>
        <w:autoSpaceDN w:val="0"/>
        <w:adjustRightInd w:val="0"/>
        <w:spacing w:before="247" w:line="253" w:lineRule="exact"/>
        <w:ind w:left="1440" w:right="1948"/>
        <w:jc w:val="both"/>
        <w:rPr>
          <w:rFonts w:ascii="Arial" w:hAnsi="Arial"/>
          <w:color w:val="000000"/>
          <w:spacing w:val="-3"/>
          <w:sz w:val="22"/>
        </w:rPr>
      </w:pPr>
      <w:r>
        <w:rPr>
          <w:rFonts w:ascii="Arial" w:hAnsi="Arial"/>
          <w:color w:val="000000"/>
          <w:spacing w:val="-2"/>
          <w:sz w:val="22"/>
        </w:rPr>
        <w:t xml:space="preserve">This study was performed at the request of the Village of Skaneateles and pursuant in a </w:t>
      </w:r>
      <w:r>
        <w:rPr>
          <w:rFonts w:ascii="Arial" w:hAnsi="Arial"/>
          <w:color w:val="000000"/>
          <w:spacing w:val="-2"/>
          <w:sz w:val="22"/>
        </w:rPr>
        <w:br/>
        <w:t>Support Services Agreement dated October 1, 2014 between the Vi</w:t>
      </w:r>
      <w:r>
        <w:rPr>
          <w:rFonts w:ascii="Arial" w:hAnsi="Arial"/>
          <w:color w:val="000000"/>
          <w:spacing w:val="-2"/>
          <w:sz w:val="22"/>
        </w:rPr>
        <w:t xml:space="preserve">llage of Skaneateles </w:t>
      </w:r>
      <w:r>
        <w:rPr>
          <w:rFonts w:ascii="Arial" w:hAnsi="Arial"/>
          <w:color w:val="000000"/>
          <w:spacing w:val="-2"/>
          <w:sz w:val="22"/>
        </w:rPr>
        <w:br/>
        <w:t xml:space="preserve">“CUSTOMER” and Niagara Mohawk Power Corporation  “COMPANY” doing business as </w:t>
      </w:r>
      <w:r>
        <w:rPr>
          <w:rFonts w:ascii="Arial" w:hAnsi="Arial"/>
          <w:color w:val="000000"/>
          <w:spacing w:val="-2"/>
          <w:sz w:val="22"/>
        </w:rPr>
        <w:br/>
      </w:r>
      <w:r>
        <w:rPr>
          <w:rFonts w:ascii="Arial" w:hAnsi="Arial"/>
          <w:color w:val="000000"/>
          <w:spacing w:val="-3"/>
          <w:sz w:val="22"/>
        </w:rPr>
        <w:t xml:space="preserve">National Grid. </w:t>
      </w:r>
    </w:p>
    <w:p w:rsidR="00B70703" w:rsidRDefault="00B54D69">
      <w:pPr>
        <w:autoSpaceDE w:val="0"/>
        <w:autoSpaceDN w:val="0"/>
        <w:adjustRightInd w:val="0"/>
        <w:spacing w:before="242" w:line="260" w:lineRule="exact"/>
        <w:ind w:left="1440" w:right="1359"/>
        <w:rPr>
          <w:rFonts w:ascii="Arial" w:hAnsi="Arial"/>
          <w:color w:val="000000"/>
          <w:spacing w:val="-2"/>
          <w:sz w:val="22"/>
        </w:rPr>
      </w:pPr>
      <w:r>
        <w:rPr>
          <w:rFonts w:ascii="Arial" w:hAnsi="Arial"/>
          <w:color w:val="000000"/>
          <w:spacing w:val="-2"/>
          <w:sz w:val="22"/>
        </w:rPr>
        <w:t xml:space="preserve">The study is to determine the CUSTOMER’s capacity limits on the new interconnection that will </w:t>
      </w:r>
      <w:r>
        <w:rPr>
          <w:rFonts w:ascii="Arial" w:hAnsi="Arial"/>
          <w:color w:val="000000"/>
          <w:spacing w:val="-2"/>
          <w:sz w:val="22"/>
        </w:rPr>
        <w:br/>
      </w:r>
      <w:r>
        <w:rPr>
          <w:rFonts w:ascii="Arial" w:hAnsi="Arial"/>
          <w:color w:val="000000"/>
          <w:spacing w:val="-2"/>
          <w:sz w:val="22"/>
        </w:rPr>
        <w:t xml:space="preserve">be served at 34,500 volts from the COMPANY’s Elbridge Substation via the existing National </w:t>
      </w:r>
      <w:r>
        <w:rPr>
          <w:rFonts w:ascii="Arial" w:hAnsi="Arial"/>
          <w:color w:val="000000"/>
          <w:spacing w:val="-2"/>
          <w:sz w:val="22"/>
        </w:rPr>
        <w:br/>
        <w:t xml:space="preserve">Grid owned Skaneateles Municipal Tap U2, supplied by the National Grid Elbridge-Jewett No. </w:t>
      </w:r>
    </w:p>
    <w:p w:rsidR="00B70703" w:rsidRDefault="00B54D69">
      <w:pPr>
        <w:autoSpaceDE w:val="0"/>
        <w:autoSpaceDN w:val="0"/>
        <w:adjustRightInd w:val="0"/>
        <w:spacing w:line="252" w:lineRule="exact"/>
        <w:ind w:left="1440" w:right="1318"/>
        <w:rPr>
          <w:rFonts w:ascii="Arial" w:hAnsi="Arial"/>
          <w:color w:val="000000"/>
          <w:spacing w:val="-3"/>
          <w:sz w:val="22"/>
        </w:rPr>
      </w:pPr>
      <w:r>
        <w:rPr>
          <w:rFonts w:ascii="Arial" w:hAnsi="Arial"/>
          <w:color w:val="000000"/>
          <w:spacing w:val="-2"/>
          <w:sz w:val="22"/>
        </w:rPr>
        <w:t>31 line, to determine the amount of system capacity available to support</w:t>
      </w:r>
      <w:r>
        <w:rPr>
          <w:rFonts w:ascii="Arial" w:hAnsi="Arial"/>
          <w:color w:val="000000"/>
          <w:spacing w:val="-2"/>
          <w:sz w:val="22"/>
        </w:rPr>
        <w:t xml:space="preserve"> the CUSTOMER’s </w:t>
      </w:r>
      <w:r>
        <w:rPr>
          <w:rFonts w:ascii="Arial" w:hAnsi="Arial"/>
          <w:color w:val="000000"/>
          <w:spacing w:val="-2"/>
          <w:sz w:val="22"/>
        </w:rPr>
        <w:br/>
        <w:t xml:space="preserve">potential future growth and to identify upgrades or changes that may be required on the </w:t>
      </w:r>
      <w:r>
        <w:rPr>
          <w:rFonts w:ascii="Arial" w:hAnsi="Arial"/>
          <w:color w:val="000000"/>
          <w:spacing w:val="-2"/>
          <w:sz w:val="22"/>
        </w:rPr>
        <w:br/>
        <w:t xml:space="preserve">COMPANY’s electrical system, and/or applicable interconnection tap (the “Study”).  The </w:t>
      </w:r>
      <w:r>
        <w:rPr>
          <w:rFonts w:ascii="Arial" w:hAnsi="Arial"/>
          <w:color w:val="000000"/>
          <w:spacing w:val="-2"/>
          <w:sz w:val="22"/>
        </w:rPr>
        <w:br/>
        <w:t>COMPANY’s Elbridge substation is located on Kester Road in the</w:t>
      </w:r>
      <w:r>
        <w:rPr>
          <w:rFonts w:ascii="Arial" w:hAnsi="Arial"/>
          <w:color w:val="000000"/>
          <w:spacing w:val="-2"/>
          <w:sz w:val="22"/>
        </w:rPr>
        <w:t xml:space="preserve"> Town of Elbridge, NY.  The </w:t>
      </w:r>
      <w:r>
        <w:rPr>
          <w:rFonts w:ascii="Arial" w:hAnsi="Arial"/>
          <w:color w:val="000000"/>
          <w:spacing w:val="-2"/>
          <w:sz w:val="22"/>
        </w:rPr>
        <w:br/>
        <w:t xml:space="preserve">CUSTOMER’s new station will be located on the west side of Fennell Street just north of the </w:t>
      </w:r>
      <w:r>
        <w:rPr>
          <w:rFonts w:ascii="Arial" w:hAnsi="Arial"/>
          <w:color w:val="000000"/>
          <w:spacing w:val="-2"/>
          <w:sz w:val="22"/>
        </w:rPr>
        <w:br/>
        <w:t xml:space="preserve">Village line in the Town of Skaneateles. The  34.5 kV National Grid owned tap (U2) to the </w:t>
      </w:r>
      <w:r>
        <w:rPr>
          <w:rFonts w:ascii="Arial" w:hAnsi="Arial"/>
          <w:color w:val="000000"/>
          <w:spacing w:val="-2"/>
          <w:sz w:val="22"/>
        </w:rPr>
        <w:br/>
        <w:t xml:space="preserve">existing Village of Skaneateles Substation </w:t>
      </w:r>
      <w:r>
        <w:rPr>
          <w:rFonts w:ascii="Arial" w:hAnsi="Arial"/>
          <w:color w:val="000000"/>
          <w:spacing w:val="-2"/>
          <w:sz w:val="22"/>
        </w:rPr>
        <w:t xml:space="preserve">runs adjacent to this location and will thus supply the </w:t>
      </w:r>
      <w:r>
        <w:rPr>
          <w:rFonts w:ascii="Arial" w:hAnsi="Arial"/>
          <w:color w:val="000000"/>
          <w:spacing w:val="-2"/>
          <w:sz w:val="22"/>
        </w:rPr>
        <w:br/>
        <w:t xml:space="preserve">tap to the new CUSTOMER substation. The U2 tap is the backup supply to the existing </w:t>
      </w:r>
      <w:r>
        <w:rPr>
          <w:rFonts w:ascii="Arial" w:hAnsi="Arial"/>
          <w:color w:val="000000"/>
          <w:spacing w:val="-2"/>
          <w:sz w:val="22"/>
        </w:rPr>
        <w:br/>
        <w:t xml:space="preserve">CUSTOMER substation and is supplied by the New York State Electric and Gas (NYSEG) 508 </w:t>
      </w:r>
      <w:r>
        <w:rPr>
          <w:rFonts w:ascii="Arial" w:hAnsi="Arial"/>
          <w:color w:val="000000"/>
          <w:spacing w:val="-2"/>
          <w:sz w:val="22"/>
        </w:rPr>
        <w:br/>
        <w:t>line which in turn is supp</w:t>
      </w:r>
      <w:r>
        <w:rPr>
          <w:rFonts w:ascii="Arial" w:hAnsi="Arial"/>
          <w:color w:val="000000"/>
          <w:spacing w:val="-2"/>
          <w:sz w:val="22"/>
        </w:rPr>
        <w:t xml:space="preserve">lied by National Grid Elbridge-Jewett No. 31 line. The NYSEG owned </w:t>
      </w:r>
      <w:r>
        <w:rPr>
          <w:rFonts w:ascii="Arial" w:hAnsi="Arial"/>
          <w:color w:val="000000"/>
          <w:spacing w:val="-2"/>
          <w:sz w:val="22"/>
        </w:rPr>
        <w:br/>
        <w:t xml:space="preserve">Skaneateles Municipal Tap U1 is the normal supply to the existing CUSTOMER substation and </w:t>
      </w:r>
      <w:r>
        <w:rPr>
          <w:rFonts w:ascii="Arial" w:hAnsi="Arial"/>
          <w:color w:val="000000"/>
          <w:spacing w:val="-2"/>
          <w:sz w:val="22"/>
        </w:rPr>
        <w:br/>
      </w:r>
      <w:r>
        <w:rPr>
          <w:rFonts w:ascii="Arial" w:hAnsi="Arial"/>
          <w:color w:val="000000"/>
          <w:spacing w:val="-3"/>
          <w:sz w:val="22"/>
        </w:rPr>
        <w:t xml:space="preserve">is supplied by the NYSEG 509 line. </w:t>
      </w: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54D69">
      <w:pPr>
        <w:autoSpaceDE w:val="0"/>
        <w:autoSpaceDN w:val="0"/>
        <w:adjustRightInd w:val="0"/>
        <w:spacing w:before="2" w:line="253" w:lineRule="exact"/>
        <w:ind w:left="1440"/>
        <w:rPr>
          <w:rFonts w:ascii="Arial" w:hAnsi="Arial"/>
          <w:color w:val="000000"/>
          <w:spacing w:val="-2"/>
          <w:sz w:val="22"/>
        </w:rPr>
      </w:pPr>
      <w:r>
        <w:rPr>
          <w:rFonts w:ascii="Arial" w:hAnsi="Arial"/>
          <w:color w:val="000000"/>
          <w:spacing w:val="-2"/>
          <w:sz w:val="22"/>
        </w:rPr>
        <w:t xml:space="preserve">Throughout the study, all systems were modeled using the 2013 summer peak loading </w:t>
      </w:r>
    </w:p>
    <w:p w:rsidR="00B70703" w:rsidRDefault="00B54D69">
      <w:pPr>
        <w:autoSpaceDE w:val="0"/>
        <w:autoSpaceDN w:val="0"/>
        <w:adjustRightInd w:val="0"/>
        <w:spacing w:line="253" w:lineRule="exact"/>
        <w:ind w:left="1440" w:right="1654"/>
        <w:jc w:val="both"/>
        <w:rPr>
          <w:rFonts w:ascii="Arial" w:hAnsi="Arial"/>
          <w:color w:val="000000"/>
          <w:spacing w:val="-3"/>
          <w:sz w:val="22"/>
        </w:rPr>
      </w:pPr>
      <w:r>
        <w:rPr>
          <w:rFonts w:ascii="Arial" w:hAnsi="Arial"/>
          <w:color w:val="000000"/>
          <w:spacing w:val="-2"/>
          <w:sz w:val="22"/>
        </w:rPr>
        <w:t>information. Due to a cool summer in 2014, the New York system summer peak significantly decreased from the 2013 summer peak. In order to accurately account for system capac</w:t>
      </w:r>
      <w:r>
        <w:rPr>
          <w:rFonts w:ascii="Arial" w:hAnsi="Arial"/>
          <w:color w:val="000000"/>
          <w:spacing w:val="-2"/>
          <w:sz w:val="22"/>
        </w:rPr>
        <w:t xml:space="preserve">ity limits and weather adjustments, all models were analyzed using 2013 summer peak loading </w:t>
      </w:r>
      <w:r>
        <w:rPr>
          <w:rFonts w:ascii="Arial" w:hAnsi="Arial"/>
          <w:color w:val="000000"/>
          <w:spacing w:val="-3"/>
          <w:sz w:val="22"/>
        </w:rPr>
        <w:t xml:space="preserve">values to better represent  loading impacts on our system. </w:t>
      </w:r>
    </w:p>
    <w:p w:rsidR="00B70703" w:rsidRDefault="00B70703">
      <w:pPr>
        <w:autoSpaceDE w:val="0"/>
        <w:autoSpaceDN w:val="0"/>
        <w:adjustRightInd w:val="0"/>
        <w:spacing w:line="253" w:lineRule="exact"/>
        <w:ind w:left="1800"/>
        <w:rPr>
          <w:rFonts w:ascii="Arial" w:hAnsi="Arial"/>
          <w:color w:val="000000"/>
          <w:spacing w:val="-3"/>
          <w:sz w:val="22"/>
        </w:rPr>
      </w:pPr>
    </w:p>
    <w:p w:rsidR="00B70703" w:rsidRDefault="00B54D69">
      <w:pPr>
        <w:autoSpaceDE w:val="0"/>
        <w:autoSpaceDN w:val="0"/>
        <w:adjustRightInd w:val="0"/>
        <w:spacing w:before="1" w:line="253" w:lineRule="exact"/>
        <w:ind w:left="1800"/>
        <w:rPr>
          <w:rFonts w:ascii="Arial" w:hAnsi="Arial"/>
          <w:color w:val="000000"/>
          <w:spacing w:val="-2"/>
          <w:sz w:val="22"/>
        </w:rPr>
      </w:pPr>
      <w:r>
        <w:rPr>
          <w:rFonts w:ascii="Arial" w:hAnsi="Arial"/>
          <w:color w:val="000000"/>
          <w:spacing w:val="-2"/>
          <w:sz w:val="22"/>
        </w:rPr>
        <w:t xml:space="preserve">The new supply for the proposed second Village of Skaneateles substation as described </w:t>
      </w:r>
    </w:p>
    <w:p w:rsidR="00B70703" w:rsidRDefault="00B54D69">
      <w:pPr>
        <w:autoSpaceDE w:val="0"/>
        <w:autoSpaceDN w:val="0"/>
        <w:adjustRightInd w:val="0"/>
        <w:spacing w:line="260" w:lineRule="exact"/>
        <w:ind w:left="1440" w:right="1321"/>
        <w:jc w:val="both"/>
        <w:rPr>
          <w:rFonts w:ascii="Arial" w:hAnsi="Arial"/>
          <w:color w:val="000000"/>
          <w:spacing w:val="-3"/>
          <w:sz w:val="22"/>
        </w:rPr>
      </w:pPr>
      <w:r>
        <w:rPr>
          <w:rFonts w:ascii="Arial" w:hAnsi="Arial"/>
          <w:color w:val="000000"/>
          <w:spacing w:val="-2"/>
          <w:sz w:val="22"/>
        </w:rPr>
        <w:t>above  is capabl</w:t>
      </w:r>
      <w:r>
        <w:rPr>
          <w:rFonts w:ascii="Arial" w:hAnsi="Arial"/>
          <w:color w:val="000000"/>
          <w:spacing w:val="-2"/>
          <w:sz w:val="22"/>
        </w:rPr>
        <w:t xml:space="preserve">e of supplying 4,500kW at 95% power factor (pf) with a voltage of 0.95pu in the </w:t>
      </w:r>
      <w:r>
        <w:rPr>
          <w:rFonts w:ascii="Arial" w:hAnsi="Arial"/>
          <w:color w:val="000000"/>
          <w:spacing w:val="-3"/>
          <w:sz w:val="22"/>
        </w:rPr>
        <w:t xml:space="preserve">new normal configuration without modification to the system. </w:t>
      </w:r>
    </w:p>
    <w:p w:rsidR="00B70703" w:rsidRDefault="00B54D69">
      <w:pPr>
        <w:autoSpaceDE w:val="0"/>
        <w:autoSpaceDN w:val="0"/>
        <w:adjustRightInd w:val="0"/>
        <w:spacing w:before="227" w:line="255" w:lineRule="exact"/>
        <w:ind w:left="1440" w:right="1389" w:firstLine="360"/>
        <w:rPr>
          <w:rFonts w:ascii="Arial" w:hAnsi="Arial"/>
          <w:color w:val="000000"/>
          <w:spacing w:val="-3"/>
          <w:sz w:val="22"/>
        </w:rPr>
      </w:pPr>
      <w:r>
        <w:rPr>
          <w:rFonts w:ascii="Arial" w:hAnsi="Arial"/>
          <w:color w:val="000000"/>
          <w:spacing w:val="-2"/>
          <w:sz w:val="22"/>
        </w:rPr>
        <w:t>In the case of an outage to the NYSEG 509 supply line, National Grid must supply both the existing substation at 9</w:t>
      </w:r>
      <w:r>
        <w:rPr>
          <w:rFonts w:ascii="Arial" w:hAnsi="Arial"/>
          <w:color w:val="000000"/>
          <w:spacing w:val="-2"/>
          <w:sz w:val="22"/>
        </w:rPr>
        <w:t xml:space="preserve">4% power factor and the new proposed CUSTOMER substation at 95% power factor, which results in the combined Skaneateles </w:t>
      </w:r>
      <w:r>
        <w:rPr>
          <w:rFonts w:ascii="Arial Bold" w:hAnsi="Arial Bold"/>
          <w:color w:val="000000"/>
          <w:spacing w:val="-2"/>
          <w:sz w:val="22"/>
        </w:rPr>
        <w:t xml:space="preserve">total </w:t>
      </w:r>
      <w:r>
        <w:rPr>
          <w:rFonts w:ascii="Arial" w:hAnsi="Arial"/>
          <w:color w:val="000000"/>
          <w:spacing w:val="-2"/>
          <w:sz w:val="22"/>
        </w:rPr>
        <w:t xml:space="preserve">load limit (existing station load + new station load) of 7,500kW (95% pf at new sub and 94% pf at existing sub). The new </w:t>
      </w:r>
      <w:r>
        <w:rPr>
          <w:rFonts w:ascii="Arial" w:hAnsi="Arial"/>
          <w:color w:val="000000"/>
          <w:spacing w:val="-2"/>
          <w:sz w:val="22"/>
        </w:rPr>
        <w:br/>
      </w:r>
      <w:r>
        <w:rPr>
          <w:rFonts w:ascii="Arial" w:hAnsi="Arial"/>
          <w:color w:val="000000"/>
          <w:spacing w:val="-3"/>
          <w:sz w:val="22"/>
        </w:rPr>
        <w:t>proposed</w:t>
      </w:r>
      <w:r>
        <w:rPr>
          <w:rFonts w:ascii="Arial" w:hAnsi="Arial"/>
          <w:color w:val="000000"/>
          <w:spacing w:val="-3"/>
          <w:sz w:val="22"/>
        </w:rPr>
        <w:t xml:space="preserve"> substation cannot exceed 4,500kW at 95% power factor. </w:t>
      </w:r>
    </w:p>
    <w:p w:rsidR="00B70703" w:rsidRDefault="00B54D69">
      <w:pPr>
        <w:autoSpaceDE w:val="0"/>
        <w:autoSpaceDN w:val="0"/>
        <w:adjustRightInd w:val="0"/>
        <w:spacing w:before="248" w:line="252" w:lineRule="exact"/>
        <w:ind w:left="1440" w:right="1410" w:firstLine="719"/>
        <w:rPr>
          <w:rFonts w:ascii="Arial Bold" w:hAnsi="Arial Bold"/>
          <w:color w:val="000000"/>
          <w:spacing w:val="-3"/>
          <w:sz w:val="22"/>
        </w:rPr>
      </w:pPr>
      <w:r>
        <w:rPr>
          <w:rFonts w:ascii="Arial" w:hAnsi="Arial"/>
          <w:color w:val="000000"/>
          <w:spacing w:val="-2"/>
          <w:sz w:val="22"/>
        </w:rPr>
        <w:t xml:space="preserve">In contingency situations where National Grid equipment or lines are out of service </w:t>
      </w:r>
      <w:r>
        <w:rPr>
          <w:rFonts w:ascii="Arial" w:hAnsi="Arial"/>
          <w:color w:val="000000"/>
          <w:spacing w:val="-2"/>
          <w:sz w:val="22"/>
        </w:rPr>
        <w:br/>
        <w:t xml:space="preserve">(cases D-F), the new proposed CUSTOMER substation will experience an interruption. The </w:t>
      </w:r>
      <w:r>
        <w:rPr>
          <w:rFonts w:ascii="Arial" w:hAnsi="Arial"/>
          <w:color w:val="000000"/>
          <w:spacing w:val="-2"/>
          <w:sz w:val="22"/>
        </w:rPr>
        <w:br/>
        <w:t>COMPANY’s ability to restor</w:t>
      </w:r>
      <w:r>
        <w:rPr>
          <w:rFonts w:ascii="Arial" w:hAnsi="Arial"/>
          <w:color w:val="000000"/>
          <w:spacing w:val="-2"/>
          <w:sz w:val="22"/>
        </w:rPr>
        <w:t xml:space="preserve">e service to the new substation in these contingency events </w:t>
      </w:r>
      <w:r>
        <w:rPr>
          <w:rFonts w:ascii="Arial" w:hAnsi="Arial"/>
          <w:color w:val="000000"/>
          <w:spacing w:val="-2"/>
          <w:sz w:val="22"/>
        </w:rPr>
        <w:br/>
        <w:t xml:space="preserve">depends on the status of the National Grid system. The amount of load the COMPANY will be </w:t>
      </w:r>
      <w:r>
        <w:rPr>
          <w:rFonts w:ascii="Arial" w:hAnsi="Arial"/>
          <w:color w:val="000000"/>
          <w:spacing w:val="-2"/>
          <w:sz w:val="22"/>
        </w:rPr>
        <w:br/>
        <w:t xml:space="preserve">able to restore in these situations varies depending on the element out of service. The load </w:t>
      </w:r>
      <w:r>
        <w:rPr>
          <w:rFonts w:ascii="Arial" w:hAnsi="Arial"/>
          <w:color w:val="000000"/>
          <w:spacing w:val="-2"/>
          <w:sz w:val="22"/>
        </w:rPr>
        <w:br/>
        <w:t>limits for</w:t>
      </w:r>
      <w:r>
        <w:rPr>
          <w:rFonts w:ascii="Arial" w:hAnsi="Arial"/>
          <w:color w:val="000000"/>
          <w:spacing w:val="-2"/>
          <w:sz w:val="22"/>
        </w:rPr>
        <w:t xml:space="preserve"> these contingencies will also depend on the new operating agreement between </w:t>
      </w:r>
      <w:r>
        <w:rPr>
          <w:rFonts w:ascii="Arial" w:hAnsi="Arial"/>
          <w:color w:val="000000"/>
          <w:spacing w:val="-2"/>
          <w:sz w:val="22"/>
        </w:rPr>
        <w:br/>
        <w:t xml:space="preserve">National Grid, NYSEG, and Skaneateles Municipal. If the NYSEG 509 line is capable of </w:t>
      </w:r>
      <w:r>
        <w:rPr>
          <w:rFonts w:ascii="Arial" w:hAnsi="Arial"/>
          <w:color w:val="000000"/>
          <w:spacing w:val="-2"/>
          <w:sz w:val="22"/>
        </w:rPr>
        <w:br/>
        <w:t xml:space="preserve">supplying the new CUSTOMER substation in contingencies D-F, the new substation load limit </w:t>
      </w:r>
      <w:r>
        <w:rPr>
          <w:rFonts w:ascii="Arial" w:hAnsi="Arial"/>
          <w:color w:val="000000"/>
          <w:spacing w:val="-2"/>
          <w:sz w:val="22"/>
        </w:rPr>
        <w:br/>
        <w:t>w</w:t>
      </w:r>
      <w:r>
        <w:rPr>
          <w:rFonts w:ascii="Arial" w:hAnsi="Arial"/>
          <w:color w:val="000000"/>
          <w:spacing w:val="-2"/>
          <w:sz w:val="22"/>
        </w:rPr>
        <w:t xml:space="preserve">ill be the load limit under normal configuration (4,500kW at 95% power factor). </w:t>
      </w:r>
      <w:r>
        <w:rPr>
          <w:rFonts w:ascii="Arial Bold" w:hAnsi="Arial Bold"/>
          <w:color w:val="000000"/>
          <w:spacing w:val="-2"/>
          <w:sz w:val="22"/>
        </w:rPr>
        <w:t xml:space="preserve">NYSEG will </w:t>
      </w:r>
      <w:r>
        <w:rPr>
          <w:rFonts w:ascii="Arial Bold" w:hAnsi="Arial Bold"/>
          <w:color w:val="000000"/>
          <w:spacing w:val="-2"/>
          <w:sz w:val="22"/>
        </w:rPr>
        <w:br/>
        <w:t xml:space="preserve">need to determine how much load the 509 line is capable of supplying and formalize the </w:t>
      </w:r>
      <w:r>
        <w:rPr>
          <w:rFonts w:ascii="Arial Bold" w:hAnsi="Arial Bold"/>
          <w:color w:val="000000"/>
          <w:spacing w:val="-2"/>
          <w:sz w:val="22"/>
        </w:rPr>
        <w:br/>
      </w:r>
      <w:r>
        <w:rPr>
          <w:rFonts w:ascii="Arial Bold" w:hAnsi="Arial Bold"/>
          <w:color w:val="000000"/>
          <w:spacing w:val="-3"/>
          <w:sz w:val="22"/>
        </w:rPr>
        <w:t xml:space="preserve">numbers in the operating agreement. </w:t>
      </w:r>
    </w:p>
    <w:p w:rsidR="00B70703" w:rsidRDefault="00B70703">
      <w:pPr>
        <w:autoSpaceDE w:val="0"/>
        <w:autoSpaceDN w:val="0"/>
        <w:adjustRightInd w:val="0"/>
        <w:spacing w:line="230" w:lineRule="exact"/>
        <w:ind w:left="6020"/>
        <w:rPr>
          <w:rFonts w:ascii="Arial Bold" w:hAnsi="Arial Bold"/>
          <w:color w:val="000000"/>
          <w:spacing w:val="-3"/>
          <w:sz w:val="22"/>
        </w:rPr>
      </w:pPr>
    </w:p>
    <w:p w:rsidR="00B70703" w:rsidRDefault="00B70703">
      <w:pPr>
        <w:autoSpaceDE w:val="0"/>
        <w:autoSpaceDN w:val="0"/>
        <w:adjustRightInd w:val="0"/>
        <w:spacing w:line="230" w:lineRule="exact"/>
        <w:ind w:left="6020"/>
        <w:rPr>
          <w:rFonts w:ascii="Arial Bold" w:hAnsi="Arial Bold"/>
          <w:color w:val="000000"/>
          <w:spacing w:val="-3"/>
          <w:sz w:val="22"/>
        </w:rPr>
      </w:pPr>
    </w:p>
    <w:p w:rsidR="00B70703" w:rsidRDefault="00B70703">
      <w:pPr>
        <w:autoSpaceDE w:val="0"/>
        <w:autoSpaceDN w:val="0"/>
        <w:adjustRightInd w:val="0"/>
        <w:spacing w:line="230" w:lineRule="exact"/>
        <w:ind w:left="6020"/>
        <w:rPr>
          <w:rFonts w:ascii="Arial Bold" w:hAnsi="Arial Bold"/>
          <w:color w:val="000000"/>
          <w:spacing w:val="-3"/>
          <w:sz w:val="22"/>
        </w:rPr>
      </w:pPr>
    </w:p>
    <w:p w:rsidR="00B70703" w:rsidRDefault="00B54D69">
      <w:pPr>
        <w:autoSpaceDE w:val="0"/>
        <w:autoSpaceDN w:val="0"/>
        <w:adjustRightInd w:val="0"/>
        <w:spacing w:before="117" w:line="230" w:lineRule="exact"/>
        <w:ind w:left="6020"/>
        <w:rPr>
          <w:color w:val="000000"/>
          <w:spacing w:val="-2"/>
          <w:sz w:val="20"/>
        </w:rPr>
      </w:pPr>
      <w:r>
        <w:rPr>
          <w:color w:val="000000"/>
          <w:spacing w:val="-2"/>
          <w:sz w:val="20"/>
        </w:rPr>
        <w:t xml:space="preserve">89 </w:t>
      </w:r>
    </w:p>
    <w:p w:rsidR="00B70703" w:rsidRDefault="00B70703">
      <w:pPr>
        <w:autoSpaceDE w:val="0"/>
        <w:autoSpaceDN w:val="0"/>
        <w:adjustRightInd w:val="0"/>
        <w:rPr>
          <w:color w:val="000000"/>
          <w:spacing w:val="-2"/>
          <w:sz w:val="20"/>
        </w:rPr>
        <w:sectPr w:rsidR="00B70703">
          <w:headerReference w:type="even" r:id="rId561"/>
          <w:headerReference w:type="default" r:id="rId562"/>
          <w:footerReference w:type="even" r:id="rId563"/>
          <w:footerReference w:type="default" r:id="rId564"/>
          <w:headerReference w:type="first" r:id="rId565"/>
          <w:footerReference w:type="first" r:id="rId566"/>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93" w:name="Pg94"/>
      <w:bookmarkEnd w:id="93"/>
    </w:p>
    <w:p w:rsidR="00B70703" w:rsidRDefault="00B70703">
      <w:pPr>
        <w:autoSpaceDE w:val="0"/>
        <w:autoSpaceDN w:val="0"/>
        <w:adjustRightInd w:val="0"/>
        <w:spacing w:line="253" w:lineRule="exact"/>
        <w:ind w:left="1800"/>
        <w:rPr>
          <w:color w:val="000000"/>
          <w:spacing w:val="-2"/>
        </w:rPr>
      </w:pPr>
    </w:p>
    <w:p w:rsidR="00B70703" w:rsidRDefault="00B70703">
      <w:pPr>
        <w:autoSpaceDE w:val="0"/>
        <w:autoSpaceDN w:val="0"/>
        <w:adjustRightInd w:val="0"/>
        <w:spacing w:line="253" w:lineRule="exact"/>
        <w:ind w:left="1800"/>
        <w:rPr>
          <w:color w:val="000000"/>
          <w:spacing w:val="-2"/>
        </w:rPr>
      </w:pPr>
    </w:p>
    <w:p w:rsidR="00B70703" w:rsidRDefault="00B70703">
      <w:pPr>
        <w:autoSpaceDE w:val="0"/>
        <w:autoSpaceDN w:val="0"/>
        <w:adjustRightInd w:val="0"/>
        <w:spacing w:line="253" w:lineRule="exact"/>
        <w:ind w:left="1800"/>
        <w:rPr>
          <w:color w:val="000000"/>
          <w:spacing w:val="-2"/>
        </w:rPr>
      </w:pPr>
    </w:p>
    <w:p w:rsidR="00B70703" w:rsidRDefault="00B70703">
      <w:pPr>
        <w:autoSpaceDE w:val="0"/>
        <w:autoSpaceDN w:val="0"/>
        <w:adjustRightInd w:val="0"/>
        <w:spacing w:line="253" w:lineRule="exact"/>
        <w:ind w:left="1800"/>
        <w:rPr>
          <w:color w:val="000000"/>
          <w:spacing w:val="-2"/>
        </w:rPr>
      </w:pPr>
    </w:p>
    <w:p w:rsidR="00B70703" w:rsidRDefault="00B54D69">
      <w:pPr>
        <w:tabs>
          <w:tab w:val="left" w:pos="2160"/>
        </w:tabs>
        <w:autoSpaceDE w:val="0"/>
        <w:autoSpaceDN w:val="0"/>
        <w:adjustRightInd w:val="0"/>
        <w:spacing w:before="179" w:line="253" w:lineRule="exact"/>
        <w:ind w:left="1800"/>
        <w:rPr>
          <w:rFonts w:ascii="Arial Bold" w:hAnsi="Arial Bold"/>
          <w:color w:val="000000"/>
          <w:spacing w:val="-3"/>
          <w:sz w:val="22"/>
        </w:rPr>
      </w:pPr>
      <w:r>
        <w:rPr>
          <w:rFonts w:ascii="Arial Bold" w:hAnsi="Arial Bold"/>
          <w:color w:val="000000"/>
          <w:spacing w:val="-3"/>
          <w:sz w:val="22"/>
        </w:rPr>
        <w:t>I.</w:t>
      </w:r>
      <w:r>
        <w:rPr>
          <w:rFonts w:ascii="Arial Bold" w:hAnsi="Arial Bold"/>
          <w:color w:val="000000"/>
          <w:spacing w:val="-3"/>
          <w:sz w:val="22"/>
        </w:rPr>
        <w:tab/>
        <w:t>National Grid system capa</w:t>
      </w:r>
      <w:r>
        <w:rPr>
          <w:rFonts w:ascii="Arial Bold" w:hAnsi="Arial Bold"/>
          <w:color w:val="000000"/>
          <w:spacing w:val="-3"/>
          <w:sz w:val="22"/>
        </w:rPr>
        <w:t>city</w:t>
      </w:r>
    </w:p>
    <w:p w:rsidR="00B70703" w:rsidRDefault="00B54D69">
      <w:pPr>
        <w:autoSpaceDE w:val="0"/>
        <w:autoSpaceDN w:val="0"/>
        <w:adjustRightInd w:val="0"/>
        <w:spacing w:before="245" w:line="255" w:lineRule="exact"/>
        <w:ind w:left="1440" w:right="1670" w:firstLine="360"/>
        <w:rPr>
          <w:rFonts w:ascii="Arial" w:hAnsi="Arial"/>
          <w:color w:val="000000"/>
          <w:spacing w:val="-3"/>
          <w:sz w:val="22"/>
        </w:rPr>
      </w:pPr>
      <w:r>
        <w:rPr>
          <w:rFonts w:ascii="Arial" w:hAnsi="Arial"/>
          <w:color w:val="000000"/>
          <w:spacing w:val="-2"/>
          <w:sz w:val="22"/>
        </w:rPr>
        <w:t>The CUSTOMER is normally served from their existing substation which is connected to Skaneateles Municipal Tap U1 which is supplied by the New York State Electric and Gas (NYSEG) 34.5kV Line #509 which in turn is supplied from NYSEG’s State St- Auburn</w:t>
      </w:r>
      <w:r>
        <w:rPr>
          <w:rFonts w:ascii="Arial" w:hAnsi="Arial"/>
          <w:color w:val="000000"/>
          <w:spacing w:val="-2"/>
          <w:sz w:val="22"/>
        </w:rPr>
        <w:t xml:space="preserve"> </w:t>
      </w:r>
      <w:r>
        <w:rPr>
          <w:rFonts w:ascii="Arial" w:hAnsi="Arial"/>
          <w:color w:val="000000"/>
          <w:spacing w:val="-2"/>
          <w:sz w:val="22"/>
        </w:rPr>
        <w:br/>
        <w:t xml:space="preserve">substation. During the summer of 2013, the existing CUSTOMER substation peaked at </w:t>
      </w:r>
      <w:r>
        <w:rPr>
          <w:rFonts w:ascii="Arial" w:hAnsi="Arial"/>
          <w:color w:val="000000"/>
          <w:spacing w:val="-2"/>
          <w:sz w:val="22"/>
        </w:rPr>
        <w:br/>
      </w:r>
      <w:r>
        <w:rPr>
          <w:rFonts w:ascii="Arial" w:hAnsi="Arial"/>
          <w:color w:val="000000"/>
          <w:spacing w:val="-3"/>
          <w:sz w:val="22"/>
        </w:rPr>
        <w:t xml:space="preserve">6,107kW with a power factor of 94%. </w:t>
      </w:r>
    </w:p>
    <w:p w:rsidR="00B70703" w:rsidRDefault="00B54D69">
      <w:pPr>
        <w:autoSpaceDE w:val="0"/>
        <w:autoSpaceDN w:val="0"/>
        <w:adjustRightInd w:val="0"/>
        <w:spacing w:before="248" w:line="252" w:lineRule="exact"/>
        <w:ind w:left="1440" w:right="1241"/>
        <w:jc w:val="both"/>
        <w:rPr>
          <w:rFonts w:ascii="Arial" w:hAnsi="Arial"/>
          <w:color w:val="000000"/>
          <w:spacing w:val="-3"/>
          <w:sz w:val="22"/>
        </w:rPr>
      </w:pPr>
      <w:r>
        <w:rPr>
          <w:rFonts w:ascii="Arial" w:hAnsi="Arial"/>
          <w:color w:val="000000"/>
          <w:sz w:val="22"/>
        </w:rPr>
        <w:t xml:space="preserve">The CUSTOMER has indicated that they are exceeding the first contingency capacity of their </w:t>
      </w:r>
      <w:r>
        <w:rPr>
          <w:rFonts w:ascii="Arial" w:hAnsi="Arial"/>
          <w:color w:val="000000"/>
          <w:sz w:val="22"/>
        </w:rPr>
        <w:br/>
        <w:t>existing two transformer substation. The C</w:t>
      </w:r>
      <w:r>
        <w:rPr>
          <w:rFonts w:ascii="Arial" w:hAnsi="Arial"/>
          <w:color w:val="000000"/>
          <w:sz w:val="22"/>
        </w:rPr>
        <w:t xml:space="preserve">USTOMER is aiming to improve reliability by adding </w:t>
      </w:r>
      <w:r>
        <w:rPr>
          <w:rFonts w:ascii="Arial" w:hAnsi="Arial"/>
          <w:color w:val="000000"/>
          <w:sz w:val="22"/>
        </w:rPr>
        <w:br/>
      </w:r>
      <w:r>
        <w:rPr>
          <w:rFonts w:ascii="Arial" w:hAnsi="Arial"/>
          <w:color w:val="000000"/>
          <w:spacing w:val="-2"/>
          <w:sz w:val="22"/>
        </w:rPr>
        <w:t xml:space="preserve">another substation to supply the Village of Skaneateles and creating feeder ties with this second </w:t>
      </w:r>
      <w:r>
        <w:rPr>
          <w:rFonts w:ascii="Arial" w:hAnsi="Arial"/>
          <w:color w:val="000000"/>
          <w:spacing w:val="-2"/>
          <w:sz w:val="22"/>
        </w:rPr>
        <w:br/>
      </w:r>
      <w:r>
        <w:rPr>
          <w:rFonts w:ascii="Arial" w:hAnsi="Arial"/>
          <w:color w:val="000000"/>
          <w:w w:val="103"/>
          <w:sz w:val="22"/>
        </w:rPr>
        <w:t xml:space="preserve">substation.  The  CUSTOMER  requested  a  study  of  the  capability  of  the  COMPANY’s </w:t>
      </w:r>
      <w:r>
        <w:rPr>
          <w:rFonts w:ascii="Arial" w:hAnsi="Arial"/>
          <w:color w:val="000000"/>
          <w:w w:val="103"/>
          <w:sz w:val="22"/>
        </w:rPr>
        <w:br/>
      </w:r>
      <w:r>
        <w:rPr>
          <w:rFonts w:ascii="Arial" w:hAnsi="Arial"/>
          <w:color w:val="000000"/>
          <w:sz w:val="22"/>
        </w:rPr>
        <w:t xml:space="preserve">Skaneateles Tap U2 for a new supply to the CUSTOMER’s proposed new substation. As per </w:t>
      </w:r>
      <w:r>
        <w:rPr>
          <w:rFonts w:ascii="Arial" w:hAnsi="Arial"/>
          <w:color w:val="000000"/>
          <w:sz w:val="22"/>
        </w:rPr>
        <w:br/>
      </w:r>
      <w:r>
        <w:rPr>
          <w:rFonts w:ascii="Arial" w:hAnsi="Arial"/>
          <w:color w:val="000000"/>
          <w:w w:val="104"/>
          <w:sz w:val="22"/>
        </w:rPr>
        <w:t xml:space="preserve">the Support Services Agreement, no increase in CUSTOMER’s load is contemplated.  The </w:t>
      </w:r>
      <w:r>
        <w:rPr>
          <w:rFonts w:ascii="Arial" w:hAnsi="Arial"/>
          <w:color w:val="000000"/>
          <w:w w:val="104"/>
          <w:sz w:val="22"/>
        </w:rPr>
        <w:br/>
      </w:r>
      <w:r>
        <w:rPr>
          <w:rFonts w:ascii="Arial" w:hAnsi="Arial"/>
          <w:color w:val="000000"/>
          <w:spacing w:val="-2"/>
          <w:sz w:val="22"/>
        </w:rPr>
        <w:t>COMPANY will identify and submit to the Customer any new facility requirements resu</w:t>
      </w:r>
      <w:r>
        <w:rPr>
          <w:rFonts w:ascii="Arial" w:hAnsi="Arial"/>
          <w:color w:val="000000"/>
          <w:spacing w:val="-2"/>
          <w:sz w:val="22"/>
        </w:rPr>
        <w:t xml:space="preserve">lting from </w:t>
      </w:r>
      <w:r>
        <w:rPr>
          <w:rFonts w:ascii="Arial" w:hAnsi="Arial"/>
          <w:color w:val="000000"/>
          <w:spacing w:val="-2"/>
          <w:sz w:val="22"/>
        </w:rPr>
        <w:br/>
      </w:r>
      <w:r>
        <w:rPr>
          <w:rFonts w:ascii="Arial" w:hAnsi="Arial"/>
          <w:color w:val="000000"/>
          <w:w w:val="105"/>
          <w:sz w:val="22"/>
        </w:rPr>
        <w:t xml:space="preserve">the proposed New Substation and an estimate of costs for any new or modified Company </w:t>
      </w:r>
      <w:r>
        <w:rPr>
          <w:rFonts w:ascii="Arial" w:hAnsi="Arial"/>
          <w:color w:val="000000"/>
          <w:w w:val="105"/>
          <w:sz w:val="22"/>
        </w:rPr>
        <w:br/>
      </w:r>
      <w:r>
        <w:rPr>
          <w:rFonts w:ascii="Arial" w:hAnsi="Arial"/>
          <w:color w:val="000000"/>
          <w:spacing w:val="-3"/>
          <w:sz w:val="22"/>
        </w:rPr>
        <w:t xml:space="preserve">facilities. </w:t>
      </w:r>
    </w:p>
    <w:p w:rsidR="00B70703" w:rsidRDefault="00B54D69">
      <w:pPr>
        <w:autoSpaceDE w:val="0"/>
        <w:autoSpaceDN w:val="0"/>
        <w:adjustRightInd w:val="0"/>
        <w:spacing w:before="245" w:line="256" w:lineRule="exact"/>
        <w:ind w:left="1440" w:right="1309"/>
        <w:rPr>
          <w:rFonts w:ascii="Arial" w:hAnsi="Arial"/>
          <w:color w:val="000000"/>
          <w:spacing w:val="-3"/>
          <w:sz w:val="22"/>
        </w:rPr>
      </w:pPr>
      <w:r>
        <w:rPr>
          <w:rFonts w:ascii="Arial" w:hAnsi="Arial"/>
          <w:color w:val="000000"/>
          <w:spacing w:val="-2"/>
          <w:sz w:val="22"/>
        </w:rPr>
        <w:t xml:space="preserve">In order to increase the load limit of the new CUSTOMER substation to allow full utilization of </w:t>
      </w:r>
      <w:r>
        <w:rPr>
          <w:rFonts w:ascii="Arial" w:hAnsi="Arial"/>
          <w:color w:val="000000"/>
          <w:spacing w:val="-2"/>
          <w:sz w:val="22"/>
        </w:rPr>
        <w:br/>
      </w:r>
      <w:r>
        <w:rPr>
          <w:rFonts w:ascii="Arial" w:hAnsi="Arial"/>
          <w:color w:val="000000"/>
          <w:spacing w:val="-2"/>
          <w:sz w:val="22"/>
        </w:rPr>
        <w:t xml:space="preserve">the substation, it would be the CUSTOMER’s responsibility to improve voltage and capacity on </w:t>
      </w:r>
      <w:r>
        <w:rPr>
          <w:rFonts w:ascii="Arial" w:hAnsi="Arial"/>
          <w:color w:val="000000"/>
          <w:spacing w:val="-2"/>
          <w:sz w:val="22"/>
        </w:rPr>
        <w:br/>
        <w:t xml:space="preserve">the Elbridge-Jewett #31 line. In order to improve voltage, the CUSTOMER could add capacitors </w:t>
      </w:r>
      <w:r>
        <w:rPr>
          <w:rFonts w:ascii="Arial" w:hAnsi="Arial"/>
          <w:color w:val="000000"/>
          <w:spacing w:val="-2"/>
          <w:sz w:val="22"/>
        </w:rPr>
        <w:br/>
        <w:t>at the new substation or improve their power factor to unity.   In o</w:t>
      </w:r>
      <w:r>
        <w:rPr>
          <w:rFonts w:ascii="Arial" w:hAnsi="Arial"/>
          <w:color w:val="000000"/>
          <w:spacing w:val="-2"/>
          <w:sz w:val="22"/>
        </w:rPr>
        <w:t xml:space="preserve">rder to increase capacity, the </w:t>
      </w:r>
      <w:r>
        <w:rPr>
          <w:rFonts w:ascii="Arial" w:hAnsi="Arial"/>
          <w:color w:val="000000"/>
          <w:spacing w:val="-2"/>
          <w:sz w:val="22"/>
        </w:rPr>
        <w:br/>
        <w:t xml:space="preserve">CUSTOMER could pay to upgrade the two limiting line sections (described below) to 336.4 </w:t>
      </w:r>
      <w:r>
        <w:rPr>
          <w:rFonts w:ascii="Arial" w:hAnsi="Arial"/>
          <w:color w:val="000000"/>
          <w:spacing w:val="-2"/>
          <w:sz w:val="22"/>
        </w:rPr>
        <w:br/>
      </w:r>
      <w:r>
        <w:rPr>
          <w:rFonts w:ascii="Arial" w:hAnsi="Arial"/>
          <w:color w:val="000000"/>
          <w:spacing w:val="-3"/>
          <w:sz w:val="22"/>
        </w:rPr>
        <w:t xml:space="preserve">ACSR. </w:t>
      </w:r>
    </w:p>
    <w:p w:rsidR="00B70703" w:rsidRDefault="00B54D69">
      <w:pPr>
        <w:autoSpaceDE w:val="0"/>
        <w:autoSpaceDN w:val="0"/>
        <w:adjustRightInd w:val="0"/>
        <w:spacing w:before="247" w:line="253" w:lineRule="exact"/>
        <w:ind w:left="1440"/>
        <w:rPr>
          <w:rFonts w:ascii="Arial" w:hAnsi="Arial"/>
          <w:color w:val="000000"/>
          <w:spacing w:val="-2"/>
          <w:sz w:val="22"/>
        </w:rPr>
      </w:pPr>
      <w:r>
        <w:rPr>
          <w:rFonts w:ascii="Arial" w:hAnsi="Arial"/>
          <w:color w:val="000000"/>
          <w:spacing w:val="-2"/>
          <w:sz w:val="22"/>
        </w:rPr>
        <w:t xml:space="preserve">The existing 34.5kV sub-transmission system is a single point grounded-wye system. </w:t>
      </w:r>
    </w:p>
    <w:p w:rsidR="00B70703" w:rsidRDefault="00B70703">
      <w:pPr>
        <w:autoSpaceDE w:val="0"/>
        <w:autoSpaceDN w:val="0"/>
        <w:adjustRightInd w:val="0"/>
        <w:spacing w:line="253" w:lineRule="exact"/>
        <w:ind w:left="1980"/>
        <w:rPr>
          <w:rFonts w:ascii="Arial" w:hAnsi="Arial"/>
          <w:color w:val="000000"/>
          <w:spacing w:val="-2"/>
          <w:sz w:val="22"/>
        </w:rPr>
      </w:pPr>
    </w:p>
    <w:p w:rsidR="00B70703" w:rsidRDefault="00B70703">
      <w:pPr>
        <w:autoSpaceDE w:val="0"/>
        <w:autoSpaceDN w:val="0"/>
        <w:adjustRightInd w:val="0"/>
        <w:spacing w:line="253" w:lineRule="exact"/>
        <w:ind w:left="1980"/>
        <w:rPr>
          <w:rFonts w:ascii="Arial" w:hAnsi="Arial"/>
          <w:color w:val="000000"/>
          <w:spacing w:val="-2"/>
          <w:sz w:val="22"/>
        </w:rPr>
      </w:pPr>
    </w:p>
    <w:p w:rsidR="00B70703" w:rsidRDefault="00B54D69">
      <w:pPr>
        <w:tabs>
          <w:tab w:val="left" w:pos="2880"/>
        </w:tabs>
        <w:autoSpaceDE w:val="0"/>
        <w:autoSpaceDN w:val="0"/>
        <w:adjustRightInd w:val="0"/>
        <w:spacing w:before="8" w:line="253" w:lineRule="exact"/>
        <w:ind w:left="1980"/>
        <w:rPr>
          <w:rFonts w:ascii="Arial Italic" w:hAnsi="Arial Italic"/>
          <w:color w:val="000000"/>
          <w:spacing w:val="-3"/>
          <w:sz w:val="22"/>
          <w:u w:val="single"/>
        </w:rPr>
      </w:pPr>
      <w:r>
        <w:rPr>
          <w:rFonts w:ascii="Arial Italic" w:hAnsi="Arial Italic"/>
          <w:color w:val="000000"/>
          <w:spacing w:val="-3"/>
          <w:sz w:val="22"/>
        </w:rPr>
        <w:t>a.</w:t>
      </w:r>
      <w:r>
        <w:rPr>
          <w:rFonts w:ascii="Arial Italic" w:hAnsi="Arial Italic"/>
          <w:color w:val="000000"/>
          <w:spacing w:val="-3"/>
          <w:sz w:val="22"/>
        </w:rPr>
        <w:tab/>
      </w:r>
      <w:r>
        <w:rPr>
          <w:rFonts w:ascii="Arial Italic" w:hAnsi="Arial Italic"/>
          <w:color w:val="000000"/>
          <w:spacing w:val="-3"/>
          <w:sz w:val="22"/>
          <w:u w:val="single"/>
        </w:rPr>
        <w:t>Elbridge Substation equipment assessmen</w:t>
      </w:r>
      <w:r>
        <w:rPr>
          <w:rFonts w:ascii="Arial Italic" w:hAnsi="Arial Italic"/>
          <w:color w:val="000000"/>
          <w:spacing w:val="-3"/>
          <w:sz w:val="22"/>
          <w:u w:val="single"/>
        </w:rPr>
        <w:t>t</w:t>
      </w:r>
    </w:p>
    <w:p w:rsidR="00B70703" w:rsidRDefault="00B54D69">
      <w:pPr>
        <w:autoSpaceDE w:val="0"/>
        <w:autoSpaceDN w:val="0"/>
        <w:adjustRightInd w:val="0"/>
        <w:spacing w:before="240" w:line="253" w:lineRule="exact"/>
        <w:ind w:left="1440" w:right="1247" w:firstLine="540"/>
        <w:rPr>
          <w:rFonts w:ascii="Arial" w:hAnsi="Arial"/>
          <w:color w:val="000000"/>
          <w:spacing w:val="-3"/>
          <w:sz w:val="22"/>
        </w:rPr>
      </w:pPr>
      <w:r>
        <w:rPr>
          <w:rFonts w:ascii="Arial" w:hAnsi="Arial"/>
          <w:color w:val="000000"/>
          <w:spacing w:val="-2"/>
          <w:sz w:val="22"/>
        </w:rPr>
        <w:t xml:space="preserve">Elbridge substation is a transmission substation. There is a 115-34.5kV transformer that supplies the Elbridge-Marcellus No. 30 line and the Elbridge-Jewett No. 31 line. Elbridge </w:t>
      </w:r>
      <w:r>
        <w:rPr>
          <w:rFonts w:ascii="Arial" w:hAnsi="Arial"/>
          <w:color w:val="000000"/>
          <w:spacing w:val="-2"/>
          <w:sz w:val="22"/>
        </w:rPr>
        <w:br/>
      </w:r>
      <w:r>
        <w:rPr>
          <w:rFonts w:ascii="Arial" w:hAnsi="Arial"/>
          <w:color w:val="000000"/>
          <w:spacing w:val="-2"/>
          <w:sz w:val="22"/>
        </w:rPr>
        <w:t xml:space="preserve">substation is the backup source for the existing Village of Skaneateles substation and will be the </w:t>
      </w:r>
      <w:r>
        <w:rPr>
          <w:rFonts w:ascii="Arial" w:hAnsi="Arial"/>
          <w:color w:val="000000"/>
          <w:spacing w:val="-3"/>
          <w:sz w:val="22"/>
        </w:rPr>
        <w:t xml:space="preserve">normal supply for the new proposed substation. </w:t>
      </w:r>
    </w:p>
    <w:p w:rsidR="00B70703" w:rsidRDefault="00B54D69">
      <w:pPr>
        <w:autoSpaceDE w:val="0"/>
        <w:autoSpaceDN w:val="0"/>
        <w:adjustRightInd w:val="0"/>
        <w:spacing w:before="242" w:line="260" w:lineRule="exact"/>
        <w:ind w:left="1440" w:right="1607" w:firstLine="719"/>
        <w:jc w:val="both"/>
        <w:rPr>
          <w:rFonts w:ascii="Arial" w:hAnsi="Arial"/>
          <w:color w:val="000000"/>
          <w:spacing w:val="-3"/>
          <w:sz w:val="22"/>
        </w:rPr>
      </w:pPr>
      <w:r>
        <w:rPr>
          <w:rFonts w:ascii="Arial" w:hAnsi="Arial"/>
          <w:color w:val="000000"/>
          <w:spacing w:val="-2"/>
          <w:sz w:val="22"/>
        </w:rPr>
        <w:t xml:space="preserve">The Elbridge 115-34.5kV 20/26.7/33MVA transformer was manufactured in 2005 and </w:t>
      </w:r>
      <w:r>
        <w:rPr>
          <w:rFonts w:ascii="Arial" w:hAnsi="Arial"/>
          <w:color w:val="000000"/>
          <w:spacing w:val="-3"/>
          <w:sz w:val="22"/>
        </w:rPr>
        <w:t>has the following ratings:</w:t>
      </w:r>
    </w:p>
    <w:p w:rsidR="00B70703" w:rsidRDefault="00B70703">
      <w:pPr>
        <w:autoSpaceDE w:val="0"/>
        <w:autoSpaceDN w:val="0"/>
        <w:adjustRightInd w:val="0"/>
        <w:rPr>
          <w:rFonts w:ascii="Arial" w:hAnsi="Arial"/>
          <w:color w:val="000000"/>
          <w:spacing w:val="-3"/>
          <w:sz w:val="22"/>
        </w:rPr>
        <w:sectPr w:rsidR="00B70703">
          <w:headerReference w:type="even" r:id="rId567"/>
          <w:headerReference w:type="default" r:id="rId568"/>
          <w:footerReference w:type="even" r:id="rId569"/>
          <w:footerReference w:type="default" r:id="rId570"/>
          <w:headerReference w:type="first" r:id="rId571"/>
          <w:footerReference w:type="first" r:id="rId572"/>
          <w:pgSz w:w="12240" w:h="15840"/>
          <w:pgMar w:top="0" w:right="0" w:bottom="0" w:left="0" w:header="720" w:footer="720" w:gutter="0"/>
          <w:cols w:space="720"/>
        </w:sectPr>
      </w:pPr>
    </w:p>
    <w:p w:rsidR="00B70703" w:rsidRDefault="00B70703">
      <w:pPr>
        <w:autoSpaceDE w:val="0"/>
        <w:autoSpaceDN w:val="0"/>
        <w:adjustRightInd w:val="0"/>
        <w:spacing w:line="253" w:lineRule="exact"/>
        <w:ind w:left="2278"/>
        <w:rPr>
          <w:rFonts w:ascii="Arial" w:hAnsi="Arial"/>
          <w:color w:val="000000"/>
          <w:spacing w:val="-3"/>
          <w:sz w:val="22"/>
        </w:rPr>
      </w:pPr>
    </w:p>
    <w:p w:rsidR="00B70703" w:rsidRDefault="00B70703">
      <w:pPr>
        <w:autoSpaceDE w:val="0"/>
        <w:autoSpaceDN w:val="0"/>
        <w:adjustRightInd w:val="0"/>
        <w:spacing w:line="253" w:lineRule="exact"/>
        <w:ind w:left="2278"/>
        <w:rPr>
          <w:rFonts w:ascii="Arial" w:hAnsi="Arial"/>
          <w:color w:val="000000"/>
          <w:spacing w:val="-3"/>
          <w:sz w:val="22"/>
        </w:rPr>
      </w:pPr>
    </w:p>
    <w:p w:rsidR="00B70703" w:rsidRDefault="00B70703">
      <w:pPr>
        <w:autoSpaceDE w:val="0"/>
        <w:autoSpaceDN w:val="0"/>
        <w:adjustRightInd w:val="0"/>
        <w:spacing w:line="253" w:lineRule="exact"/>
        <w:ind w:left="2278"/>
        <w:rPr>
          <w:rFonts w:ascii="Arial" w:hAnsi="Arial"/>
          <w:color w:val="000000"/>
          <w:spacing w:val="-3"/>
          <w:sz w:val="22"/>
        </w:rPr>
      </w:pPr>
    </w:p>
    <w:p w:rsidR="00B70703" w:rsidRDefault="00B70703">
      <w:pPr>
        <w:autoSpaceDE w:val="0"/>
        <w:autoSpaceDN w:val="0"/>
        <w:adjustRightInd w:val="0"/>
        <w:spacing w:line="253" w:lineRule="exact"/>
        <w:ind w:left="2278"/>
        <w:rPr>
          <w:rFonts w:ascii="Arial" w:hAnsi="Arial"/>
          <w:color w:val="000000"/>
          <w:spacing w:val="-3"/>
          <w:sz w:val="22"/>
        </w:rPr>
      </w:pPr>
    </w:p>
    <w:p w:rsidR="00B70703" w:rsidRDefault="00B70703">
      <w:pPr>
        <w:autoSpaceDE w:val="0"/>
        <w:autoSpaceDN w:val="0"/>
        <w:adjustRightInd w:val="0"/>
        <w:spacing w:line="253" w:lineRule="exact"/>
        <w:ind w:left="2278"/>
        <w:rPr>
          <w:rFonts w:ascii="Arial" w:hAnsi="Arial"/>
          <w:color w:val="000000"/>
          <w:spacing w:val="-3"/>
          <w:sz w:val="22"/>
        </w:rPr>
      </w:pPr>
    </w:p>
    <w:p w:rsidR="00B70703" w:rsidRDefault="00B54D69">
      <w:pPr>
        <w:autoSpaceDE w:val="0"/>
        <w:autoSpaceDN w:val="0"/>
        <w:adjustRightInd w:val="0"/>
        <w:spacing w:before="26" w:line="253" w:lineRule="exact"/>
        <w:ind w:left="2278"/>
        <w:rPr>
          <w:rFonts w:ascii="Arial Bold" w:hAnsi="Arial Bold"/>
          <w:color w:val="000000"/>
          <w:spacing w:val="-3"/>
          <w:sz w:val="22"/>
        </w:rPr>
      </w:pPr>
      <w:r>
        <w:rPr>
          <w:rFonts w:ascii="Arial Bold" w:hAnsi="Arial Bold"/>
          <w:color w:val="000000"/>
          <w:spacing w:val="-3"/>
          <w:sz w:val="22"/>
        </w:rPr>
        <w:t>Summer Normal</w:t>
      </w:r>
    </w:p>
    <w:p w:rsidR="00B70703" w:rsidRDefault="00B54D69">
      <w:pPr>
        <w:tabs>
          <w:tab w:val="left" w:pos="2534"/>
        </w:tabs>
        <w:autoSpaceDE w:val="0"/>
        <w:autoSpaceDN w:val="0"/>
        <w:adjustRightInd w:val="0"/>
        <w:spacing w:before="147" w:line="254" w:lineRule="exact"/>
        <w:ind w:left="2088" w:right="331"/>
        <w:jc w:val="both"/>
        <w:rPr>
          <w:rFonts w:ascii="Arial Bold" w:hAnsi="Arial Bold"/>
          <w:color w:val="000000"/>
          <w:spacing w:val="-3"/>
          <w:sz w:val="22"/>
        </w:rPr>
      </w:pPr>
      <w:r>
        <w:rPr>
          <w:rFonts w:ascii="Arial Bold" w:hAnsi="Arial Bold"/>
          <w:color w:val="000000"/>
          <w:spacing w:val="-3"/>
          <w:sz w:val="22"/>
        </w:rPr>
        <w:t xml:space="preserve">Summer Long Term </w:t>
      </w:r>
      <w:r>
        <w:rPr>
          <w:rFonts w:ascii="Arial Bold" w:hAnsi="Arial Bold"/>
          <w:color w:val="000000"/>
          <w:spacing w:val="-3"/>
          <w:sz w:val="22"/>
        </w:rPr>
        <w:br/>
      </w:r>
      <w:r>
        <w:rPr>
          <w:rFonts w:ascii="Arial Bold" w:hAnsi="Arial Bold"/>
          <w:color w:val="000000"/>
          <w:spacing w:val="-3"/>
          <w:sz w:val="22"/>
        </w:rPr>
        <w:tab/>
        <w:t>Emergency</w:t>
      </w:r>
    </w:p>
    <w:p w:rsidR="00B70703" w:rsidRDefault="00B54D69">
      <w:pPr>
        <w:tabs>
          <w:tab w:val="left" w:pos="2534"/>
        </w:tabs>
        <w:autoSpaceDE w:val="0"/>
        <w:autoSpaceDN w:val="0"/>
        <w:adjustRightInd w:val="0"/>
        <w:spacing w:before="14" w:line="252" w:lineRule="exact"/>
        <w:ind w:left="2069" w:right="312"/>
        <w:jc w:val="both"/>
        <w:rPr>
          <w:rFonts w:ascii="Arial Bold" w:hAnsi="Arial Bold"/>
          <w:color w:val="000000"/>
          <w:spacing w:val="-3"/>
          <w:sz w:val="22"/>
        </w:rPr>
      </w:pPr>
      <w:r>
        <w:rPr>
          <w:rFonts w:ascii="Arial Bold" w:hAnsi="Arial Bold"/>
          <w:color w:val="000000"/>
          <w:spacing w:val="-3"/>
          <w:sz w:val="22"/>
        </w:rPr>
        <w:t xml:space="preserve">Summer Short Term </w:t>
      </w:r>
      <w:r>
        <w:rPr>
          <w:rFonts w:ascii="Arial Bold" w:hAnsi="Arial Bold"/>
          <w:color w:val="000000"/>
          <w:spacing w:val="-3"/>
          <w:sz w:val="22"/>
        </w:rPr>
        <w:br/>
      </w:r>
      <w:r>
        <w:rPr>
          <w:rFonts w:ascii="Arial Bold" w:hAnsi="Arial Bold"/>
          <w:color w:val="000000"/>
          <w:spacing w:val="-3"/>
          <w:sz w:val="22"/>
        </w:rPr>
        <w:tab/>
        <w:t>Emergency</w:t>
      </w:r>
    </w:p>
    <w:p w:rsidR="00B70703" w:rsidRDefault="00B54D69">
      <w:pPr>
        <w:autoSpaceDE w:val="0"/>
        <w:autoSpaceDN w:val="0"/>
        <w:adjustRightInd w:val="0"/>
        <w:spacing w:line="253" w:lineRule="exact"/>
        <w:ind w:left="4726"/>
        <w:rPr>
          <w:rFonts w:ascii="Arial Bold" w:hAnsi="Arial Bold"/>
          <w:color w:val="000000"/>
          <w:spacing w:val="-3"/>
          <w:sz w:val="22"/>
        </w:rPr>
      </w:pPr>
      <w:r>
        <w:rPr>
          <w:rFonts w:ascii="Arial Bold" w:hAnsi="Arial Bold"/>
          <w:color w:val="000000"/>
          <w:spacing w:val="-3"/>
          <w:sz w:val="22"/>
        </w:rPr>
        <w:br w:type="column"/>
      </w:r>
    </w:p>
    <w:p w:rsidR="00B70703" w:rsidRDefault="00B70703">
      <w:pPr>
        <w:autoSpaceDE w:val="0"/>
        <w:autoSpaceDN w:val="0"/>
        <w:adjustRightInd w:val="0"/>
        <w:spacing w:line="253" w:lineRule="exact"/>
        <w:ind w:left="4726"/>
        <w:rPr>
          <w:rFonts w:ascii="Arial Bold" w:hAnsi="Arial Bold"/>
          <w:color w:val="000000"/>
          <w:spacing w:val="-3"/>
          <w:sz w:val="22"/>
        </w:rPr>
      </w:pPr>
    </w:p>
    <w:p w:rsidR="00B70703" w:rsidRDefault="00B54D69">
      <w:pPr>
        <w:tabs>
          <w:tab w:val="left" w:pos="4296"/>
        </w:tabs>
        <w:autoSpaceDE w:val="0"/>
        <w:autoSpaceDN w:val="0"/>
        <w:adjustRightInd w:val="0"/>
        <w:spacing w:before="76" w:line="253" w:lineRule="exact"/>
        <w:ind w:left="20"/>
        <w:rPr>
          <w:rFonts w:ascii="Arial Bold" w:hAnsi="Arial Bold"/>
          <w:color w:val="000000"/>
          <w:spacing w:val="-3"/>
          <w:sz w:val="22"/>
        </w:rPr>
      </w:pPr>
      <w:r>
        <w:rPr>
          <w:rFonts w:ascii="Arial Bold" w:hAnsi="Arial Bold"/>
          <w:color w:val="000000"/>
          <w:spacing w:val="-3"/>
          <w:sz w:val="22"/>
        </w:rPr>
        <w:t>Ratings</w:t>
      </w:r>
      <w:r>
        <w:rPr>
          <w:rFonts w:ascii="Arial Bold" w:hAnsi="Arial Bold"/>
          <w:color w:val="000000"/>
          <w:spacing w:val="-3"/>
          <w:sz w:val="22"/>
        </w:rPr>
        <w:tab/>
        <w:t>Ratings</w:t>
      </w:r>
    </w:p>
    <w:p w:rsidR="00B70703" w:rsidRDefault="00B54D69">
      <w:pPr>
        <w:tabs>
          <w:tab w:val="left" w:pos="4382"/>
        </w:tabs>
        <w:autoSpaceDE w:val="0"/>
        <w:autoSpaceDN w:val="0"/>
        <w:adjustRightInd w:val="0"/>
        <w:spacing w:before="1" w:line="252" w:lineRule="exact"/>
        <w:ind w:left="104"/>
        <w:rPr>
          <w:rFonts w:ascii="Arial Bold" w:hAnsi="Arial Bold"/>
          <w:color w:val="000000"/>
          <w:spacing w:val="-4"/>
          <w:sz w:val="22"/>
        </w:rPr>
      </w:pPr>
      <w:r>
        <w:rPr>
          <w:rFonts w:ascii="Arial Bold" w:hAnsi="Arial Bold"/>
          <w:color w:val="000000"/>
          <w:spacing w:val="-4"/>
          <w:sz w:val="22"/>
        </w:rPr>
        <w:t>(MVA)</w:t>
      </w:r>
      <w:r>
        <w:rPr>
          <w:rFonts w:ascii="Arial Bold" w:hAnsi="Arial Bold"/>
          <w:color w:val="000000"/>
          <w:spacing w:val="-4"/>
          <w:sz w:val="22"/>
        </w:rPr>
        <w:tab/>
        <w:t>(MVA)</w:t>
      </w:r>
    </w:p>
    <w:p w:rsidR="00B70703" w:rsidRDefault="00B54D69">
      <w:pPr>
        <w:tabs>
          <w:tab w:val="left" w:pos="2308"/>
          <w:tab w:val="left" w:pos="4485"/>
        </w:tabs>
        <w:autoSpaceDE w:val="0"/>
        <w:autoSpaceDN w:val="0"/>
        <w:adjustRightInd w:val="0"/>
        <w:spacing w:before="204" w:line="253" w:lineRule="exact"/>
        <w:ind w:left="210"/>
        <w:rPr>
          <w:rFonts w:ascii="Arial Bold" w:hAnsi="Arial Bold"/>
          <w:color w:val="000000"/>
          <w:spacing w:val="-3"/>
          <w:sz w:val="22"/>
        </w:rPr>
      </w:pPr>
      <w:r>
        <w:rPr>
          <w:rFonts w:ascii="Arial Bold" w:hAnsi="Arial Bold"/>
          <w:color w:val="000000"/>
          <w:spacing w:val="-3"/>
          <w:sz w:val="22"/>
        </w:rPr>
        <w:t>41.8</w:t>
      </w:r>
      <w:r>
        <w:rPr>
          <w:rFonts w:ascii="Arial Bold" w:hAnsi="Arial Bold"/>
          <w:color w:val="000000"/>
          <w:spacing w:val="-3"/>
          <w:sz w:val="22"/>
        </w:rPr>
        <w:tab/>
        <w:t>Winter Normal</w:t>
      </w:r>
      <w:r>
        <w:rPr>
          <w:rFonts w:ascii="Arial Bold" w:hAnsi="Arial Bold"/>
          <w:color w:val="000000"/>
          <w:spacing w:val="-3"/>
          <w:sz w:val="22"/>
        </w:rPr>
        <w:tab/>
        <w:t>51.4</w:t>
      </w:r>
    </w:p>
    <w:p w:rsidR="00B70703" w:rsidRDefault="00B70703">
      <w:pPr>
        <w:autoSpaceDE w:val="0"/>
        <w:autoSpaceDN w:val="0"/>
        <w:adjustRightInd w:val="0"/>
        <w:spacing w:line="253" w:lineRule="exact"/>
        <w:ind w:left="4916"/>
        <w:rPr>
          <w:rFonts w:ascii="Arial Bold" w:hAnsi="Arial Bold"/>
          <w:color w:val="000000"/>
          <w:spacing w:val="-3"/>
          <w:sz w:val="22"/>
        </w:rPr>
      </w:pPr>
    </w:p>
    <w:p w:rsidR="00B70703" w:rsidRDefault="00B54D69">
      <w:pPr>
        <w:tabs>
          <w:tab w:val="left" w:pos="2478"/>
          <w:tab w:val="left" w:pos="4485"/>
        </w:tabs>
        <w:autoSpaceDE w:val="0"/>
        <w:autoSpaceDN w:val="0"/>
        <w:adjustRightInd w:val="0"/>
        <w:spacing w:before="22" w:line="253" w:lineRule="exact"/>
        <w:ind w:left="210"/>
        <w:rPr>
          <w:rFonts w:ascii="Arial Bold" w:hAnsi="Arial Bold"/>
          <w:color w:val="000000"/>
          <w:spacing w:val="-3"/>
          <w:sz w:val="22"/>
        </w:rPr>
      </w:pPr>
      <w:r>
        <w:rPr>
          <w:rFonts w:ascii="Arial Bold" w:hAnsi="Arial Bold"/>
          <w:color w:val="000000"/>
          <w:spacing w:val="-3"/>
          <w:sz w:val="22"/>
        </w:rPr>
        <w:t>49.8</w:t>
      </w:r>
      <w:r>
        <w:rPr>
          <w:rFonts w:ascii="Arial Bold" w:hAnsi="Arial Bold"/>
          <w:color w:val="000000"/>
          <w:spacing w:val="-3"/>
          <w:sz w:val="22"/>
        </w:rPr>
        <w:tab/>
        <w:t>Winter LTE</w:t>
      </w:r>
      <w:r>
        <w:rPr>
          <w:rFonts w:ascii="Arial Bold" w:hAnsi="Arial Bold"/>
          <w:color w:val="000000"/>
          <w:spacing w:val="-3"/>
          <w:sz w:val="22"/>
        </w:rPr>
        <w:tab/>
        <w:t>59.1</w:t>
      </w:r>
    </w:p>
    <w:p w:rsidR="00B70703" w:rsidRDefault="00B70703">
      <w:pPr>
        <w:autoSpaceDE w:val="0"/>
        <w:autoSpaceDN w:val="0"/>
        <w:adjustRightInd w:val="0"/>
        <w:spacing w:line="253" w:lineRule="exact"/>
        <w:ind w:left="4916"/>
        <w:rPr>
          <w:rFonts w:ascii="Arial Bold" w:hAnsi="Arial Bold"/>
          <w:color w:val="000000"/>
          <w:spacing w:val="-3"/>
          <w:sz w:val="22"/>
        </w:rPr>
      </w:pPr>
    </w:p>
    <w:p w:rsidR="00B70703" w:rsidRDefault="00B54D69">
      <w:pPr>
        <w:tabs>
          <w:tab w:val="left" w:pos="2471"/>
          <w:tab w:val="left" w:pos="4485"/>
        </w:tabs>
        <w:autoSpaceDE w:val="0"/>
        <w:autoSpaceDN w:val="0"/>
        <w:adjustRightInd w:val="0"/>
        <w:spacing w:before="14" w:line="253" w:lineRule="exact"/>
        <w:ind w:left="210"/>
        <w:rPr>
          <w:rFonts w:ascii="Arial Bold" w:hAnsi="Arial Bold"/>
          <w:color w:val="000000"/>
          <w:spacing w:val="-3"/>
          <w:sz w:val="22"/>
        </w:rPr>
      </w:pPr>
      <w:r>
        <w:rPr>
          <w:rFonts w:ascii="Arial Bold" w:hAnsi="Arial Bold"/>
          <w:color w:val="000000"/>
          <w:spacing w:val="-3"/>
          <w:sz w:val="22"/>
        </w:rPr>
        <w:t>53.5</w:t>
      </w:r>
      <w:r>
        <w:rPr>
          <w:rFonts w:ascii="Arial Bold" w:hAnsi="Arial Bold"/>
          <w:color w:val="000000"/>
          <w:spacing w:val="-3"/>
          <w:sz w:val="22"/>
        </w:rPr>
        <w:tab/>
        <w:t>Winter STE</w:t>
      </w:r>
      <w:r>
        <w:rPr>
          <w:rFonts w:ascii="Arial Bold" w:hAnsi="Arial Bold"/>
          <w:color w:val="000000"/>
          <w:spacing w:val="-3"/>
          <w:sz w:val="22"/>
        </w:rPr>
        <w:tab/>
        <w:t xml:space="preserve">62.8 </w:t>
      </w:r>
    </w:p>
    <w:p w:rsidR="00B70703" w:rsidRDefault="00B70703">
      <w:pPr>
        <w:autoSpaceDE w:val="0"/>
        <w:autoSpaceDN w:val="0"/>
        <w:adjustRightInd w:val="0"/>
        <w:rPr>
          <w:rFonts w:ascii="Arial Bold" w:hAnsi="Arial Bold"/>
          <w:color w:val="000000"/>
          <w:spacing w:val="-3"/>
          <w:sz w:val="22"/>
        </w:rPr>
        <w:sectPr w:rsidR="00B70703">
          <w:headerReference w:type="even" r:id="rId573"/>
          <w:headerReference w:type="default" r:id="rId574"/>
          <w:footerReference w:type="even" r:id="rId575"/>
          <w:footerReference w:type="default" r:id="rId576"/>
          <w:headerReference w:type="first" r:id="rId577"/>
          <w:footerReference w:type="first" r:id="rId578"/>
          <w:type w:val="continuous"/>
          <w:pgSz w:w="12240" w:h="15840"/>
          <w:pgMar w:top="0" w:right="0" w:bottom="0" w:left="0" w:header="720" w:footer="720" w:gutter="0"/>
          <w:cols w:num="2" w:space="720" w:equalWidth="0">
            <w:col w:w="4566" w:space="160"/>
            <w:col w:w="7374" w:space="160"/>
          </w:cols>
        </w:sectPr>
      </w:pPr>
    </w:p>
    <w:p w:rsidR="00B70703" w:rsidRDefault="00B70703">
      <w:pPr>
        <w:autoSpaceDE w:val="0"/>
        <w:autoSpaceDN w:val="0"/>
        <w:adjustRightInd w:val="0"/>
        <w:spacing w:line="253" w:lineRule="exact"/>
        <w:ind w:left="2506"/>
        <w:rPr>
          <w:rFonts w:ascii="Arial Bold" w:hAnsi="Arial Bold"/>
          <w:color w:val="000000"/>
          <w:spacing w:val="-3"/>
          <w:sz w:val="22"/>
        </w:rPr>
      </w:pPr>
    </w:p>
    <w:p w:rsidR="00B70703" w:rsidRDefault="00B70703">
      <w:pPr>
        <w:autoSpaceDE w:val="0"/>
        <w:autoSpaceDN w:val="0"/>
        <w:adjustRightInd w:val="0"/>
        <w:spacing w:line="253" w:lineRule="exact"/>
        <w:ind w:left="2506"/>
        <w:rPr>
          <w:rFonts w:ascii="Arial Bold" w:hAnsi="Arial Bold"/>
          <w:color w:val="000000"/>
          <w:spacing w:val="-3"/>
          <w:sz w:val="22"/>
        </w:rPr>
      </w:pPr>
    </w:p>
    <w:p w:rsidR="00B70703" w:rsidRDefault="00B54D69">
      <w:pPr>
        <w:autoSpaceDE w:val="0"/>
        <w:autoSpaceDN w:val="0"/>
        <w:adjustRightInd w:val="0"/>
        <w:spacing w:before="23" w:line="253" w:lineRule="exact"/>
        <w:ind w:left="2506"/>
        <w:rPr>
          <w:rFonts w:ascii="Arial" w:hAnsi="Arial"/>
          <w:color w:val="000000"/>
          <w:spacing w:val="-2"/>
          <w:sz w:val="22"/>
          <w:u w:val="single"/>
        </w:rPr>
      </w:pPr>
      <w:r>
        <w:rPr>
          <w:rFonts w:ascii="Arial" w:hAnsi="Arial"/>
          <w:color w:val="000000"/>
          <w:spacing w:val="-2"/>
          <w:sz w:val="22"/>
          <w:u w:val="single"/>
        </w:rPr>
        <w:t>Table 1: Elbridge substation power transformer summer and winter</w:t>
      </w:r>
      <w:r>
        <w:rPr>
          <w:rFonts w:ascii="Arial" w:hAnsi="Arial"/>
          <w:color w:val="000000"/>
          <w:spacing w:val="-2"/>
          <w:sz w:val="22"/>
          <w:u w:val="single"/>
        </w:rPr>
        <w:t xml:space="preserve"> ratings </w:t>
      </w:r>
    </w:p>
    <w:p w:rsidR="00B70703" w:rsidRDefault="00B70703">
      <w:pPr>
        <w:autoSpaceDE w:val="0"/>
        <w:autoSpaceDN w:val="0"/>
        <w:adjustRightInd w:val="0"/>
        <w:spacing w:line="230" w:lineRule="exact"/>
        <w:ind w:left="6020"/>
        <w:rPr>
          <w:rFonts w:ascii="Arial" w:hAnsi="Arial"/>
          <w:color w:val="000000"/>
          <w:spacing w:val="-2"/>
          <w:sz w:val="22"/>
          <w:u w:val="single"/>
        </w:rPr>
      </w:pPr>
    </w:p>
    <w:p w:rsidR="00B70703" w:rsidRDefault="00B70703">
      <w:pPr>
        <w:autoSpaceDE w:val="0"/>
        <w:autoSpaceDN w:val="0"/>
        <w:adjustRightInd w:val="0"/>
        <w:spacing w:line="230" w:lineRule="exact"/>
        <w:ind w:left="6020"/>
        <w:rPr>
          <w:rFonts w:ascii="Arial" w:hAnsi="Arial"/>
          <w:color w:val="000000"/>
          <w:spacing w:val="-2"/>
          <w:sz w:val="22"/>
          <w:u w:val="single"/>
        </w:rPr>
      </w:pPr>
    </w:p>
    <w:p w:rsidR="00B70703" w:rsidRDefault="00B54D69">
      <w:pPr>
        <w:autoSpaceDE w:val="0"/>
        <w:autoSpaceDN w:val="0"/>
        <w:adjustRightInd w:val="0"/>
        <w:spacing w:before="126" w:line="230" w:lineRule="exact"/>
        <w:ind w:left="6020"/>
        <w:rPr>
          <w:color w:val="000000"/>
          <w:spacing w:val="-2"/>
          <w:sz w:val="20"/>
        </w:rPr>
      </w:pPr>
      <w:r>
        <w:rPr>
          <w:color w:val="000000"/>
          <w:spacing w:val="-2"/>
          <w:sz w:val="20"/>
        </w:rPr>
        <w:t xml:space="preserve">90 </w:t>
      </w:r>
      <w:r w:rsidR="00B70703">
        <w:rPr>
          <w:color w:val="000000"/>
          <w:spacing w:val="-2"/>
          <w:sz w:val="20"/>
        </w:rPr>
        <w:pict>
          <v:polyline id="_x0000_s1028" style="position:absolute;left:0;text-align:left;z-index:-251625472;mso-position-horizontal-relative:page;mso-position-vertical-relative:page" points="217pt,566.35pt,217.95pt,566.35pt,217.95pt,565.4pt,217pt,565.4pt,217pt,566.35pt" coordsize="19,20" o:allowincell="f" fillcolor="black" stroked="f">
            <v:path arrowok="t"/>
            <w10:wrap anchorx="page" anchory="page"/>
          </v:polyline>
        </w:pict>
      </w:r>
      <w:r w:rsidR="00B70703">
        <w:rPr>
          <w:color w:val="000000"/>
          <w:spacing w:val="-2"/>
          <w:sz w:val="20"/>
        </w:rPr>
        <w:pict>
          <v:polyline id="_x0000_s1029" style="position:absolute;left:0;text-align:left;z-index:-251624448;mso-position-horizontal-relative:page;mso-position-vertical-relative:page" points="217pt,566.35pt,217.95pt,566.35pt,217.95pt,565.4pt,217pt,565.4pt,217pt,566.35pt" coordsize="19,20" o:allowincell="f" fillcolor="black" stroked="f">
            <v:path arrowok="t"/>
            <w10:wrap anchorx="page" anchory="page"/>
          </v:polyline>
        </w:pict>
      </w:r>
      <w:r w:rsidR="00B70703">
        <w:rPr>
          <w:color w:val="000000"/>
          <w:spacing w:val="-2"/>
          <w:sz w:val="20"/>
        </w:rPr>
        <w:pict>
          <v:polyline id="_x0000_s1030" style="position:absolute;left:0;text-align:left;z-index:-251623424;mso-position-horizontal-relative:page;mso-position-vertical-relative:page" points="217.95pt,566.35pt,295.05pt,566.35pt,295.05pt,565.4pt,217.95pt,565.4pt,217.95pt,566.35pt" coordsize="1542,20" o:allowincell="f" fillcolor="black" stroked="f">
            <v:path arrowok="t"/>
            <w10:wrap anchorx="page" anchory="page"/>
          </v:polyline>
        </w:pict>
      </w:r>
      <w:r w:rsidR="00B70703">
        <w:rPr>
          <w:color w:val="000000"/>
          <w:spacing w:val="-2"/>
          <w:sz w:val="20"/>
        </w:rPr>
        <w:pict>
          <v:polyline id="_x0000_s1031" style="position:absolute;left:0;text-align:left;z-index:-251622400;mso-position-horizontal-relative:page;mso-position-vertical-relative:page" points="295.05pt,566.35pt,296pt,566.35pt,296pt,565.4pt,295.05pt,565.4pt,295.05pt,566.35pt" coordsize="20,20" o:allowincell="f" fillcolor="black" stroked="f">
            <v:path arrowok="t"/>
            <w10:wrap anchorx="page" anchory="page"/>
          </v:polyline>
        </w:pict>
      </w:r>
      <w:r w:rsidR="00B70703">
        <w:rPr>
          <w:color w:val="000000"/>
          <w:spacing w:val="-2"/>
          <w:sz w:val="20"/>
        </w:rPr>
        <w:pict>
          <v:polyline id="_x0000_s1032" style="position:absolute;left:0;text-align:left;z-index:-251621376;mso-position-horizontal-relative:page;mso-position-vertical-relative:page" points="295.05pt,566.35pt,296pt,566.35pt,296pt,565.4pt,295.05pt,565.4pt,295.05pt,566.35pt" coordsize="20,20" o:allowincell="f" fillcolor="black" stroked="f">
            <v:path arrowok="t"/>
            <w10:wrap anchorx="page" anchory="page"/>
          </v:polyline>
        </w:pict>
      </w:r>
      <w:r w:rsidR="00B70703">
        <w:rPr>
          <w:color w:val="000000"/>
          <w:spacing w:val="-2"/>
          <w:sz w:val="20"/>
        </w:rPr>
        <w:pict>
          <v:polyline id="_x0000_s1033" style="position:absolute;left:0;text-align:left;z-index:-251620352;mso-position-horizontal-relative:page;mso-position-vertical-relative:page" points="432.1pt,566.35pt,433.05pt,566.35pt,433.05pt,565.4pt,432.1pt,565.4pt,432.1pt,566.35pt" coordsize="19,20" o:allowincell="f" fillcolor="black" stroked="f">
            <v:path arrowok="t"/>
            <w10:wrap anchorx="page" anchory="page"/>
          </v:polyline>
        </w:pict>
      </w:r>
      <w:r w:rsidR="00B70703">
        <w:rPr>
          <w:color w:val="000000"/>
          <w:spacing w:val="-2"/>
          <w:sz w:val="20"/>
        </w:rPr>
        <w:pict>
          <v:polyline id="_x0000_s1034" style="position:absolute;left:0;text-align:left;z-index:-251619328;mso-position-horizontal-relative:page;mso-position-vertical-relative:page" points="432.1pt,566.35pt,433.05pt,566.35pt,433.05pt,565.4pt,432.1pt,565.4pt,432.1pt,566.35pt" coordsize="19,20" o:allowincell="f" fillcolor="black" stroked="f">
            <v:path arrowok="t"/>
            <w10:wrap anchorx="page" anchory="page"/>
          </v:polyline>
        </w:pict>
      </w:r>
      <w:r w:rsidR="00B70703">
        <w:rPr>
          <w:color w:val="000000"/>
          <w:spacing w:val="-2"/>
          <w:sz w:val="20"/>
        </w:rPr>
        <w:pict>
          <v:polyline id="_x0000_s1035" style="position:absolute;left:0;text-align:left;z-index:-251618304;mso-position-horizontal-relative:page;mso-position-vertical-relative:page" points="433.05pt,566.35pt,507.1pt,566.35pt,507.1pt,565.4pt,433.05pt,565.4pt,433.05pt,566.35pt" coordsize="1481,20" o:allowincell="f" fillcolor="black" stroked="f">
            <v:path arrowok="t"/>
            <w10:wrap anchorx="page" anchory="page"/>
          </v:polyline>
        </w:pict>
      </w:r>
      <w:r w:rsidR="00B70703">
        <w:rPr>
          <w:color w:val="000000"/>
          <w:spacing w:val="-2"/>
          <w:sz w:val="20"/>
        </w:rPr>
        <w:pict>
          <v:polyline id="_x0000_s1036" style="position:absolute;left:0;text-align:left;z-index:-251617280;mso-position-horizontal-relative:page;mso-position-vertical-relative:page" points="507.1pt,566.35pt,508.1pt,566.35pt,508.1pt,565.4pt,507.1pt,565.4pt,507.1pt,566.35pt" coordsize="20,20" o:allowincell="f" fillcolor="black" stroked="f">
            <v:path arrowok="t"/>
            <w10:wrap anchorx="page" anchory="page"/>
          </v:polyline>
        </w:pict>
      </w:r>
      <w:r w:rsidR="00B70703">
        <w:rPr>
          <w:color w:val="000000"/>
          <w:spacing w:val="-2"/>
          <w:sz w:val="20"/>
        </w:rPr>
        <w:pict>
          <v:polyline id="_x0000_s1037" style="position:absolute;left:0;text-align:left;z-index:-251616256;mso-position-horizontal-relative:page;mso-position-vertical-relative:page" points="507.1pt,566.35pt,508.1pt,566.35pt,508.1pt,565.4pt,507.1pt,565.4pt,507.1pt,566.35pt" coordsize="20,20" o:allowincell="f" fillcolor="black" stroked="f">
            <v:path arrowok="t"/>
            <w10:wrap anchorx="page" anchory="page"/>
          </v:polyline>
        </w:pict>
      </w:r>
      <w:r w:rsidR="00B70703">
        <w:rPr>
          <w:color w:val="000000"/>
          <w:spacing w:val="-2"/>
          <w:sz w:val="20"/>
        </w:rPr>
        <w:pict>
          <v:polyline id="_x0000_s1038" style="position:absolute;left:0;text-align:left;z-index:-251615232;mso-position-horizontal-relative:page;mso-position-vertical-relative:page" points="217pt,596.35pt,217.95pt,596.35pt,217.95pt,566.35pt,217pt,566.35pt,217pt,596.35pt" coordsize="19,601" o:allowincell="f" fillcolor="black" stroked="f">
            <v:path arrowok="t"/>
            <w10:wrap anchorx="page" anchory="page"/>
          </v:polyline>
        </w:pict>
      </w:r>
      <w:r w:rsidR="00B70703">
        <w:rPr>
          <w:color w:val="000000"/>
          <w:spacing w:val="-2"/>
          <w:sz w:val="20"/>
        </w:rPr>
        <w:pict>
          <v:polyline id="_x0000_s1039" style="position:absolute;left:0;text-align:left;z-index:-251614208;mso-position-horizontal-relative:page;mso-position-vertical-relative:page" points="295.05pt,596.35pt,296pt,596.35pt,296pt,566.35pt,295.05pt,566.35pt,295.05pt,596.35pt" coordsize="20,601" o:allowincell="f" fillcolor="black" stroked="f">
            <v:path arrowok="t"/>
            <w10:wrap anchorx="page" anchory="page"/>
          </v:polyline>
        </w:pict>
      </w:r>
      <w:r w:rsidR="00B70703">
        <w:rPr>
          <w:color w:val="000000"/>
          <w:spacing w:val="-2"/>
          <w:sz w:val="20"/>
        </w:rPr>
        <w:pict>
          <v:polyline id="_x0000_s1040" style="position:absolute;left:0;text-align:left;z-index:-251613184;mso-position-horizontal-relative:page;mso-position-vertical-relative:page" points="432.1pt,596.35pt,433.05pt,596.35pt,433.05pt,566.35pt,432.1pt,566.35pt,432.1pt,596.35pt" coordsize="19,601" o:allowincell="f" fillcolor="black" stroked="f">
            <v:path arrowok="t"/>
            <w10:wrap anchorx="page" anchory="page"/>
          </v:polyline>
        </w:pict>
      </w:r>
      <w:r w:rsidR="00B70703">
        <w:rPr>
          <w:color w:val="000000"/>
          <w:spacing w:val="-2"/>
          <w:sz w:val="20"/>
        </w:rPr>
        <w:pict>
          <v:polyline id="_x0000_s1041" style="position:absolute;left:0;text-align:left;z-index:-251612160;mso-position-horizontal-relative:page;mso-position-vertical-relative:page" points="507.1pt,596.35pt,508.1pt,596.35pt,508.1pt,566.35pt,507.1pt,566.35pt,507.1pt,596.35pt" coordsize="20,601" o:allowincell="f" fillcolor="black" stroked="f">
            <v:path arrowok="t"/>
            <w10:wrap anchorx="page" anchory="page"/>
          </v:polyline>
        </w:pict>
      </w:r>
      <w:r w:rsidR="00B70703">
        <w:rPr>
          <w:color w:val="000000"/>
          <w:spacing w:val="-2"/>
          <w:sz w:val="20"/>
        </w:rPr>
        <w:pict>
          <v:polyline id="_x0000_s1042" style="position:absolute;left:0;text-align:left;z-index:-251596800;mso-position-horizontal-relative:page;mso-position-vertical-relative:page" points="94.95pt,597.35pt,95.9pt,597.35pt,95.9pt,596.35pt,94.95pt,596.35pt,94.95pt,597.35pt" coordsize="20,20" o:allowincell="f" fillcolor="black" stroked="f">
            <v:path arrowok="t"/>
            <w10:wrap anchorx="page" anchory="page"/>
          </v:polyline>
        </w:pict>
      </w:r>
      <w:r w:rsidR="00B70703">
        <w:rPr>
          <w:color w:val="000000"/>
          <w:spacing w:val="-2"/>
          <w:sz w:val="20"/>
        </w:rPr>
        <w:pict>
          <v:polyline id="_x0000_s1043" style="position:absolute;left:0;text-align:left;z-index:-251595776;mso-position-horizontal-relative:page;mso-position-vertical-relative:page" points="94.95pt,597.35pt,95.9pt,597.35pt,95.9pt,596.35pt,94.95pt,596.35pt,94.95pt,597.35pt" coordsize="20,20" o:allowincell="f" fillcolor="black" stroked="f">
            <v:path arrowok="t"/>
            <w10:wrap anchorx="page" anchory="page"/>
          </v:polyline>
        </w:pict>
      </w:r>
      <w:r w:rsidR="00B70703">
        <w:rPr>
          <w:color w:val="000000"/>
          <w:spacing w:val="-2"/>
          <w:sz w:val="20"/>
        </w:rPr>
        <w:pict>
          <v:polyline id="_x0000_s1044" style="position:absolute;left:0;text-align:left;z-index:-251594752;mso-position-horizontal-relative:page;mso-position-vertical-relative:page" points="95.9pt,597.35pt,96.85pt,597.35pt,96.85pt,596.35pt,95.9pt,596.35pt,95.9pt,597.35pt" coordsize="19,20" o:allowincell="f" fillcolor="black" stroked="f">
            <v:path arrowok="t"/>
            <w10:wrap anchorx="page" anchory="page"/>
          </v:polyline>
        </w:pict>
      </w:r>
      <w:r w:rsidR="00B70703">
        <w:rPr>
          <w:color w:val="000000"/>
          <w:spacing w:val="-2"/>
          <w:sz w:val="20"/>
        </w:rPr>
        <w:pict>
          <v:polyline id="_x0000_s1045" style="position:absolute;left:0;text-align:left;z-index:-251593728;mso-position-horizontal-relative:page;mso-position-vertical-relative:page" points="96.85pt,597.35pt,217pt,597.35pt,217pt,596.35pt,96.85pt,596.35pt,96.85pt,597.35pt" coordsize="2403,20" o:allowincell="f" fillcolor="black" stroked="f">
            <v:path arrowok="t"/>
            <w10:wrap anchorx="page" anchory="page"/>
          </v:polyline>
        </w:pict>
      </w:r>
      <w:r w:rsidR="00B70703">
        <w:rPr>
          <w:color w:val="000000"/>
          <w:spacing w:val="-2"/>
          <w:sz w:val="20"/>
        </w:rPr>
        <w:pict>
          <v:polyline id="_x0000_s1046" style="position:absolute;left:0;text-align:left;z-index:-251592704;mso-position-horizontal-relative:page;mso-position-vertical-relative:page" points="217pt,597.35pt,217.95pt,597.35pt,217.95pt,596.35pt,217pt,596.35pt,217pt,597.35pt" coordsize="19,20" o:allowincell="f" fillcolor="black" stroked="f">
            <v:path arrowok="t"/>
            <w10:wrap anchorx="page" anchory="page"/>
          </v:polyline>
        </w:pict>
      </w:r>
      <w:r w:rsidR="00B70703">
        <w:rPr>
          <w:color w:val="000000"/>
          <w:spacing w:val="-2"/>
          <w:sz w:val="20"/>
        </w:rPr>
        <w:pict>
          <v:polyline id="_x0000_s1047" style="position:absolute;left:0;text-align:left;z-index:-251591680;mso-position-horizontal-relative:page;mso-position-vertical-relative:page" points="217.95pt,597.35pt,218.95pt,597.35pt,218.95pt,596.35pt,217.95pt,596.35pt,217.95pt,597.35pt" coordsize="20,20" o:allowincell="f" fillcolor="black" stroked="f">
            <v:path arrowok="t"/>
            <w10:wrap anchorx="page" anchory="page"/>
          </v:polyline>
        </w:pict>
      </w:r>
      <w:r w:rsidR="00B70703">
        <w:rPr>
          <w:color w:val="000000"/>
          <w:spacing w:val="-2"/>
          <w:sz w:val="20"/>
        </w:rPr>
        <w:pict>
          <v:polyline id="_x0000_s1048" style="position:absolute;left:0;text-align:left;z-index:-251590656;mso-position-horizontal-relative:page;mso-position-vertical-relative:page" points="218.95pt,597.35pt,295.05pt,597.35pt,295.05pt,596.35pt,218.95pt,596.35pt,218.95pt,597.35pt" coordsize="1523,20" o:allowincell="f" fillcolor="black" stroked="f">
            <v:path arrowok="t"/>
            <w10:wrap anchorx="page" anchory="page"/>
          </v:polyline>
        </w:pict>
      </w:r>
      <w:r w:rsidR="00B70703">
        <w:rPr>
          <w:color w:val="000000"/>
          <w:spacing w:val="-2"/>
          <w:sz w:val="20"/>
        </w:rPr>
        <w:pict>
          <v:polyline id="_x0000_s1049" style="position:absolute;left:0;text-align:left;z-index:-251589632;mso-position-horizontal-relative:page;mso-position-vertical-relative:page" points="295.05pt,597.35pt,296pt,597.35pt,296pt,596.35pt,295.05pt,596.35pt,295.05pt,597.35pt" coordsize="20,20" o:allowincell="f" fillcolor="black" stroked="f">
            <v:path arrowok="t"/>
            <w10:wrap anchorx="page" anchory="page"/>
          </v:polyline>
        </w:pict>
      </w:r>
      <w:r w:rsidR="00B70703">
        <w:rPr>
          <w:color w:val="000000"/>
          <w:spacing w:val="-2"/>
          <w:sz w:val="20"/>
        </w:rPr>
        <w:pict>
          <v:polyline id="_x0000_s1050" style="position:absolute;left:0;text-align:left;z-index:-251588608;mso-position-horizontal-relative:page;mso-position-vertical-relative:page" points="343.05pt,597.35pt,344pt,597.35pt,344pt,596.35pt,343.05pt,596.35pt,343.05pt,597.35pt" coordsize="20,20" o:allowincell="f" fillcolor="black" stroked="f">
            <v:path arrowok="t"/>
            <w10:wrap anchorx="page" anchory="page"/>
          </v:polyline>
        </w:pict>
      </w:r>
      <w:r w:rsidR="00B70703">
        <w:rPr>
          <w:color w:val="000000"/>
          <w:spacing w:val="-2"/>
          <w:sz w:val="20"/>
        </w:rPr>
        <w:pict>
          <v:polyline id="_x0000_s1051" style="position:absolute;left:0;text-align:left;z-index:-251587584;mso-position-horizontal-relative:page;mso-position-vertical-relative:page" points="343.05pt,597.35pt,344pt,597.35pt,344pt,596.35pt,343.05pt,596.35pt,343.05pt,597.35pt" coordsize="20,20" o:allowincell="f" fillcolor="black" stroked="f">
            <v:path arrowok="t"/>
            <w10:wrap anchorx="page" anchory="page"/>
          </v:polyline>
        </w:pict>
      </w:r>
      <w:r w:rsidR="00B70703">
        <w:rPr>
          <w:color w:val="000000"/>
          <w:spacing w:val="-2"/>
          <w:sz w:val="20"/>
        </w:rPr>
        <w:pict>
          <v:polyline id="_x0000_s1052" style="position:absolute;left:0;text-align:left;z-index:-251586560;mso-position-horizontal-relative:page;mso-position-vertical-relative:page" points="344pt,597.35pt,344.95pt,597.35pt,344.95pt,596.35pt,344pt,596.35pt,344pt,597.35pt" coordsize="20,20" o:allowincell="f" fillcolor="black" stroked="f">
            <v:path arrowok="t"/>
            <w10:wrap anchorx="page" anchory="page"/>
          </v:polyline>
        </w:pict>
      </w:r>
      <w:r w:rsidR="00B70703">
        <w:rPr>
          <w:color w:val="000000"/>
          <w:spacing w:val="-2"/>
          <w:sz w:val="20"/>
        </w:rPr>
        <w:pict>
          <v:polyline id="_x0000_s1053" style="position:absolute;left:0;text-align:left;z-index:-251585536;mso-position-horizontal-relative:page;mso-position-vertical-relative:page" points="344.95pt,597.35pt,432.1pt,597.35pt,432.1pt,596.35pt,344.95pt,596.35pt,344.95pt,597.35pt" coordsize="1743,20" o:allowincell="f" fillcolor="black" stroked="f">
            <v:path arrowok="t"/>
            <w10:wrap anchorx="page" anchory="page"/>
          </v:polyline>
        </w:pict>
      </w:r>
      <w:r w:rsidR="00B70703">
        <w:rPr>
          <w:color w:val="000000"/>
          <w:spacing w:val="-2"/>
          <w:sz w:val="20"/>
        </w:rPr>
        <w:pict>
          <v:polyline id="_x0000_s1054" style="position:absolute;left:0;text-align:left;z-index:-251584512;mso-position-horizontal-relative:page;mso-position-vertical-relative:page" points="432.1pt,597.35pt,433.05pt,597.35pt,433.05pt,596.35pt,432.1pt,596.35pt,432.1pt,597.35pt" coordsize="19,20" o:allowincell="f" fillcolor="black" stroked="f">
            <v:path arrowok="t"/>
            <w10:wrap anchorx="page" anchory="page"/>
          </v:polyline>
        </w:pict>
      </w:r>
      <w:r w:rsidR="00B70703">
        <w:rPr>
          <w:color w:val="000000"/>
          <w:spacing w:val="-2"/>
          <w:sz w:val="20"/>
        </w:rPr>
        <w:pict>
          <v:polyline id="_x0000_s1055" style="position:absolute;left:0;text-align:left;z-index:-251583488;mso-position-horizontal-relative:page;mso-position-vertical-relative:page" points="433.05pt,597.35pt,434pt,597.35pt,434pt,596.35pt,433.05pt,596.35pt,433.05pt,597.35pt" coordsize="19,20" o:allowincell="f" fillcolor="black" stroked="f">
            <v:path arrowok="t"/>
            <w10:wrap anchorx="page" anchory="page"/>
          </v:polyline>
        </w:pict>
      </w:r>
      <w:r w:rsidR="00B70703">
        <w:rPr>
          <w:color w:val="000000"/>
          <w:spacing w:val="-2"/>
          <w:sz w:val="20"/>
        </w:rPr>
        <w:pict>
          <v:polyline id="_x0000_s1056" style="position:absolute;left:0;text-align:left;z-index:-251582464;mso-position-horizontal-relative:page;mso-position-vertical-relative:page" points="434pt,597.35pt,507.1pt,597.35pt,507.1pt,596.35pt,434pt,596.35pt,434pt,597.35pt" coordsize="1462,20" o:allowincell="f" fillcolor="black" stroked="f">
            <v:path arrowok="t"/>
            <w10:wrap anchorx="page" anchory="page"/>
          </v:polyline>
        </w:pict>
      </w:r>
      <w:r w:rsidR="00B70703">
        <w:rPr>
          <w:color w:val="000000"/>
          <w:spacing w:val="-2"/>
          <w:sz w:val="20"/>
        </w:rPr>
        <w:pict>
          <v:polyline id="_x0000_s1057" style="position:absolute;left:0;text-align:left;z-index:-251581440;mso-position-horizontal-relative:page;mso-position-vertical-relative:page" points="507.1pt,597.35pt,508.1pt,597.35pt,508.1pt,596.35pt,507.1pt,596.35pt,507.1pt,597.35pt" coordsize="20,20" o:allowincell="f" fillcolor="black" stroked="f">
            <v:path arrowok="t"/>
            <w10:wrap anchorx="page" anchory="page"/>
          </v:polyline>
        </w:pict>
      </w:r>
      <w:r w:rsidR="00B70703">
        <w:rPr>
          <w:color w:val="000000"/>
          <w:spacing w:val="-2"/>
          <w:sz w:val="20"/>
        </w:rPr>
        <w:pict>
          <v:polyline id="_x0000_s1058" style="position:absolute;left:0;text-align:left;z-index:-251580416;mso-position-horizontal-relative:page;mso-position-vertical-relative:page" points="94.95pt,623.6pt,95.9pt,623.6pt,95.9pt,597.35pt,94.95pt,597.35pt,94.95pt,623.6pt" coordsize="20,526" o:allowincell="f" fillcolor="black" stroked="f">
            <v:path arrowok="t"/>
            <w10:wrap anchorx="page" anchory="page"/>
          </v:polyline>
        </w:pict>
      </w:r>
      <w:r w:rsidR="00B70703">
        <w:rPr>
          <w:color w:val="000000"/>
          <w:spacing w:val="-2"/>
          <w:sz w:val="20"/>
        </w:rPr>
        <w:pict>
          <v:polyline id="_x0000_s1059" style="position:absolute;left:0;text-align:left;z-index:-251579392;mso-position-horizontal-relative:page;mso-position-vertical-relative:page" points="217.25pt,623.6pt,218.25pt,623.6pt,218.25pt,597.3pt,217.25pt,597.3pt,217.25pt,623.6pt" coordsize="20,526" o:allowincell="f" fillcolor="black" stroked="f">
            <v:path arrowok="t"/>
            <w10:wrap anchorx="page" anchory="page"/>
          </v:polyline>
        </w:pict>
      </w:r>
      <w:r w:rsidR="00B70703">
        <w:rPr>
          <w:color w:val="000000"/>
          <w:spacing w:val="-2"/>
          <w:sz w:val="20"/>
        </w:rPr>
        <w:pict>
          <v:polyline id="_x0000_s1060" style="position:absolute;left:0;text-align:left;z-index:-251577344;mso-position-horizontal-relative:page;mso-position-vertical-relative:page" points="295.05pt,623.6pt,296pt,623.6pt,296pt,597.35pt,295.05pt,597.35pt,295.05pt,623.6pt" coordsize="20,526" o:allowincell="f" fillcolor="black" stroked="f">
            <v:path arrowok="t"/>
            <w10:wrap anchorx="page" anchory="page"/>
          </v:polyline>
        </w:pict>
      </w:r>
      <w:r w:rsidR="00B70703">
        <w:rPr>
          <w:color w:val="000000"/>
          <w:spacing w:val="-2"/>
          <w:sz w:val="20"/>
        </w:rPr>
        <w:pict>
          <v:polyline id="_x0000_s1061" style="position:absolute;left:0;text-align:left;z-index:-251575296;mso-position-horizontal-relative:page;mso-position-vertical-relative:page" points="343.05pt,623.6pt,344pt,623.6pt,344pt,597.35pt,343.05pt,597.35pt,343.05pt,623.6pt" coordsize="20,526" o:allowincell="f" fillcolor="black" stroked="f">
            <v:path arrowok="t"/>
            <w10:wrap anchorx="page" anchory="page"/>
          </v:polyline>
        </w:pict>
      </w:r>
      <w:r w:rsidR="00B70703">
        <w:rPr>
          <w:color w:val="000000"/>
          <w:spacing w:val="-2"/>
          <w:sz w:val="20"/>
        </w:rPr>
        <w:pict>
          <v:polyline id="_x0000_s1062" style="position:absolute;left:0;text-align:left;z-index:-251572224;mso-position-horizontal-relative:page;mso-position-vertical-relative:page" points="432.3pt,623.6pt,433.3pt,623.6pt,433.3pt,597.3pt,432.3pt,597.3pt,432.3pt,623.6pt" coordsize="20,526" o:allowincell="f" fillcolor="black" stroked="f">
            <v:path arrowok="t"/>
            <w10:wrap anchorx="page" anchory="page"/>
          </v:polyline>
        </w:pict>
      </w:r>
      <w:r w:rsidR="00B70703">
        <w:rPr>
          <w:color w:val="000000"/>
          <w:spacing w:val="-2"/>
          <w:sz w:val="20"/>
        </w:rPr>
        <w:pict>
          <v:polyline id="_x0000_s1063" style="position:absolute;left:0;text-align:left;z-index:-251569152;mso-position-horizontal-relative:page;mso-position-vertical-relative:page" points="507.1pt,623.6pt,508.1pt,623.6pt,508.1pt,597.35pt,507.1pt,597.35pt,507.1pt,623.6pt" coordsize="20,526" o:allowincell="f" fillcolor="black" stroked="f">
            <v:path arrowok="t"/>
            <w10:wrap anchorx="page" anchory="page"/>
          </v:polyline>
        </w:pict>
      </w:r>
      <w:r w:rsidR="00B70703">
        <w:rPr>
          <w:color w:val="000000"/>
          <w:spacing w:val="-2"/>
          <w:sz w:val="20"/>
        </w:rPr>
        <w:pict>
          <v:polyline id="_x0000_s1064" style="position:absolute;left:0;text-align:left;z-index:-251531264;mso-position-horizontal-relative:page;mso-position-vertical-relative:page" points="94.95pt,624.1pt,95.9pt,624.1pt,95.9pt,623.6pt,94.95pt,623.6pt,94.95pt,624.1pt" coordsize="20,10" o:allowincell="f" fillcolor="black" stroked="f">
            <v:path arrowok="t"/>
            <w10:wrap anchorx="page" anchory="page"/>
          </v:polyline>
        </w:pict>
      </w:r>
      <w:r w:rsidR="00B70703">
        <w:rPr>
          <w:color w:val="000000"/>
          <w:spacing w:val="-2"/>
          <w:sz w:val="20"/>
        </w:rPr>
        <w:pict>
          <v:polyline id="_x0000_s1065" style="position:absolute;left:0;text-align:left;z-index:-251530240;mso-position-horizontal-relative:page;mso-position-vertical-relative:page" points="95.9pt,624.6pt,217.25pt,624.6pt,217.25pt,623.6pt,95.9pt,623.6pt,95.9pt,624.6pt" coordsize="2427,20" o:allowincell="f" fillcolor="black" stroked="f">
            <v:path arrowok="t"/>
            <w10:wrap anchorx="page" anchory="page"/>
          </v:polyline>
        </w:pict>
      </w:r>
      <w:r w:rsidR="00B70703">
        <w:rPr>
          <w:color w:val="000000"/>
          <w:spacing w:val="-2"/>
          <w:sz w:val="20"/>
        </w:rPr>
        <w:pict>
          <v:polyline id="_x0000_s1066" style="position:absolute;left:0;text-align:left;z-index:-251529216;mso-position-horizontal-relative:page;mso-position-vertical-relative:page" points="217.25pt,624.1pt,217.75pt,624.1pt,217.75pt,623.6pt,217.25pt,623.6pt,217.25pt,624.1pt" coordsize="10,10" o:allowincell="f" fillcolor="black" stroked="f">
            <v:path arrowok="t"/>
            <w10:wrap anchorx="page" anchory="page"/>
          </v:polyline>
        </w:pict>
      </w:r>
      <w:r w:rsidR="00B70703">
        <w:rPr>
          <w:color w:val="000000"/>
          <w:spacing w:val="-2"/>
          <w:sz w:val="20"/>
        </w:rPr>
        <w:pict>
          <v:polyline id="_x0000_s1067" style="position:absolute;left:0;text-align:left;z-index:-251528192;mso-position-horizontal-relative:page;mso-position-vertical-relative:page" points="217.7pt,624.6pt,295.05pt,624.6pt,295.05pt,623.6pt,217.7pt,623.6pt,217.7pt,624.6pt" coordsize="1547,20" o:allowincell="f" fillcolor="black" stroked="f">
            <v:path arrowok="t"/>
            <w10:wrap anchorx="page" anchory="page"/>
          </v:polyline>
        </w:pict>
      </w:r>
      <w:r w:rsidR="00B70703">
        <w:rPr>
          <w:color w:val="000000"/>
          <w:spacing w:val="-2"/>
          <w:sz w:val="20"/>
        </w:rPr>
        <w:pict>
          <v:polyline id="_x0000_s1068" style="position:absolute;left:0;text-align:left;z-index:-251527168;mso-position-horizontal-relative:page;mso-position-vertical-relative:page" points="295.05pt,624.1pt,296pt,624.1pt,296pt,623.6pt,295.05pt,623.6pt,295.05pt,624.1pt" coordsize="20,10" o:allowincell="f" fillcolor="black" stroked="f">
            <v:path arrowok="t"/>
            <w10:wrap anchorx="page" anchory="page"/>
          </v:polyline>
        </w:pict>
      </w:r>
      <w:r w:rsidR="00B70703">
        <w:rPr>
          <w:color w:val="000000"/>
          <w:spacing w:val="-2"/>
          <w:sz w:val="20"/>
        </w:rPr>
        <w:pict>
          <v:polyline id="_x0000_s1069" style="position:absolute;left:0;text-align:left;z-index:-251526144;mso-position-horizontal-relative:page;mso-position-vertical-relative:page" points="343.05pt,624.1pt,344pt,624.1pt,344pt,623.6pt,343.05pt,623.6pt,343.05pt,624.1pt" coordsize="20,10" o:allowincell="f" fillcolor="black" stroked="f">
            <v:path arrowok="t"/>
            <w10:wrap anchorx="page" anchory="page"/>
          </v:polyline>
        </w:pict>
      </w:r>
      <w:r w:rsidR="00B70703">
        <w:rPr>
          <w:color w:val="000000"/>
          <w:spacing w:val="-2"/>
          <w:sz w:val="20"/>
        </w:rPr>
        <w:pict>
          <v:polyline id="_x0000_s1070" style="position:absolute;left:0;text-align:left;z-index:-251525120;mso-position-horizontal-relative:page;mso-position-vertical-relative:page" points="343.95pt,624.6pt,432.35pt,624.6pt,432.35pt,623.6pt,343.95pt,623.6pt,343.95pt,624.6pt" coordsize="1768,20" o:allowincell="f" fillcolor="black" stroked="f">
            <v:path arrowok="t"/>
            <w10:wrap anchorx="page" anchory="page"/>
          </v:polyline>
        </w:pict>
      </w:r>
      <w:r w:rsidR="00B70703">
        <w:rPr>
          <w:color w:val="000000"/>
          <w:spacing w:val="-2"/>
          <w:sz w:val="20"/>
        </w:rPr>
        <w:pict>
          <v:polyline id="_x0000_s1071" style="position:absolute;left:0;text-align:left;z-index:-251524096;mso-position-horizontal-relative:page;mso-position-vertical-relative:page" points="432.35pt,624.1pt,432.8pt,624.1pt,432.8pt,623.6pt,432.35pt,623.6pt,432.35pt,624.1pt" coordsize="10,10" o:allowincell="f" fillcolor="black" stroked="f">
            <v:path arrowok="t"/>
            <w10:wrap anchorx="page" anchory="page"/>
          </v:polyline>
        </w:pict>
      </w:r>
      <w:r w:rsidR="00B70703">
        <w:rPr>
          <w:color w:val="000000"/>
          <w:spacing w:val="-2"/>
          <w:sz w:val="20"/>
        </w:rPr>
        <w:pict>
          <v:polyline id="_x0000_s1072" style="position:absolute;left:0;text-align:left;z-index:-251523072;mso-position-horizontal-relative:page;mso-position-vertical-relative:page" points="432.8pt,624.6pt,507.1pt,624.6pt,507.1pt,623.6pt,432.8pt,623.6pt,432.8pt,624.6pt" coordsize="1486,20" o:allowincell="f" fillcolor="black" stroked="f">
            <v:path arrowok="t"/>
            <w10:wrap anchorx="page" anchory="page"/>
          </v:polyline>
        </w:pict>
      </w:r>
      <w:r w:rsidR="00B70703">
        <w:rPr>
          <w:color w:val="000000"/>
          <w:spacing w:val="-2"/>
          <w:sz w:val="20"/>
        </w:rPr>
        <w:pict>
          <v:polyline id="_x0000_s1073" style="position:absolute;left:0;text-align:left;z-index:-251522048;mso-position-horizontal-relative:page;mso-position-vertical-relative:page" points="507.1pt,624.1pt,508.1pt,624.1pt,508.1pt,623.6pt,507.1pt,623.6pt,507.1pt,624.1pt" coordsize="20,10" o:allowincell="f" fillcolor="black" stroked="f">
            <v:path arrowok="t"/>
            <w10:wrap anchorx="page" anchory="page"/>
          </v:polyline>
        </w:pict>
      </w:r>
      <w:r w:rsidR="00B70703">
        <w:rPr>
          <w:color w:val="000000"/>
          <w:spacing w:val="-2"/>
          <w:sz w:val="20"/>
        </w:rPr>
        <w:pict>
          <v:polyline id="_x0000_s1074" style="position:absolute;left:0;text-align:left;z-index:-251521024;mso-position-horizontal-relative:page;mso-position-vertical-relative:page" points="94.95pt,649.65pt,95.9pt,649.65pt,95.9pt,624.1pt,94.95pt,624.1pt,94.95pt,649.65pt" coordsize="20,511" o:allowincell="f" fillcolor="black" stroked="f">
            <v:path arrowok="t"/>
            <w10:wrap anchorx="page" anchory="page"/>
          </v:polyline>
        </w:pict>
      </w:r>
      <w:r w:rsidR="00B70703">
        <w:rPr>
          <w:color w:val="000000"/>
          <w:spacing w:val="-2"/>
          <w:sz w:val="20"/>
        </w:rPr>
        <w:pict>
          <v:polyline id="_x0000_s1075" style="position:absolute;left:0;text-align:left;z-index:-251520000;mso-position-horizontal-relative:page;mso-position-vertical-relative:page" points="217.25pt,649.65pt,218.25pt,649.65pt,218.25pt,624.1pt,217.25pt,624.1pt,217.25pt,649.65pt" coordsize="20,511" o:allowincell="f" fillcolor="black" stroked="f">
            <v:path arrowok="t"/>
            <w10:wrap anchorx="page" anchory="page"/>
          </v:polyline>
        </w:pict>
      </w:r>
      <w:r w:rsidR="00B70703">
        <w:rPr>
          <w:color w:val="000000"/>
          <w:spacing w:val="-2"/>
          <w:sz w:val="20"/>
        </w:rPr>
        <w:pict>
          <v:polyline id="_x0000_s1076" style="position:absolute;left:0;text-align:left;z-index:-251518976;mso-position-horizontal-relative:page;mso-position-vertical-relative:page" points="295.05pt,649.65pt,296pt,649.65pt,296pt,624.1pt,295.05pt,624.1pt,295.05pt,649.65pt" coordsize="20,511" o:allowincell="f" fillcolor="black" stroked="f">
            <v:path arrowok="t"/>
            <w10:wrap anchorx="page" anchory="page"/>
          </v:polyline>
        </w:pict>
      </w:r>
      <w:r w:rsidR="00B70703">
        <w:rPr>
          <w:color w:val="000000"/>
          <w:spacing w:val="-2"/>
          <w:sz w:val="20"/>
        </w:rPr>
        <w:pict>
          <v:polyline id="_x0000_s1077" style="position:absolute;left:0;text-align:left;z-index:-251517952;mso-position-horizontal-relative:page;mso-position-vertical-relative:page" points="343.05pt,649.65pt,344pt,649.65pt,344pt,624.1pt,343.05pt,624.1pt,343.05pt,649.65pt" coordsize="20,511" o:allowincell="f" fillcolor="black" stroked="f">
            <v:path arrowok="t"/>
            <w10:wrap anchorx="page" anchory="page"/>
          </v:polyline>
        </w:pict>
      </w:r>
      <w:r w:rsidR="00B70703">
        <w:rPr>
          <w:color w:val="000000"/>
          <w:spacing w:val="-2"/>
          <w:sz w:val="20"/>
        </w:rPr>
        <w:pict>
          <v:polyline id="_x0000_s1078" style="position:absolute;left:0;text-align:left;z-index:-251516928;mso-position-horizontal-relative:page;mso-position-vertical-relative:page" points="432.3pt,649.65pt,433.3pt,649.65pt,433.3pt,624.1pt,432.3pt,624.1pt,432.3pt,649.65pt" coordsize="20,511" o:allowincell="f" fillcolor="black" stroked="f">
            <v:path arrowok="t"/>
            <w10:wrap anchorx="page" anchory="page"/>
          </v:polyline>
        </w:pict>
      </w:r>
      <w:r w:rsidR="00B70703">
        <w:rPr>
          <w:color w:val="000000"/>
          <w:spacing w:val="-2"/>
          <w:sz w:val="20"/>
        </w:rPr>
        <w:pict>
          <v:polyline id="_x0000_s1079" style="position:absolute;left:0;text-align:left;z-index:-251515904;mso-position-horizontal-relative:page;mso-position-vertical-relative:page" points="507.1pt,649.65pt,508.1pt,649.65pt,508.1pt,624.1pt,507.1pt,624.1pt,507.1pt,649.65pt" coordsize="20,511" o:allowincell="f" fillcolor="black" stroked="f">
            <v:path arrowok="t"/>
            <w10:wrap anchorx="page" anchory="page"/>
          </v:polyline>
        </w:pict>
      </w:r>
      <w:r w:rsidR="00B70703">
        <w:rPr>
          <w:color w:val="000000"/>
          <w:spacing w:val="-2"/>
          <w:sz w:val="20"/>
        </w:rPr>
        <w:pict>
          <v:polyline id="_x0000_s1080" style="position:absolute;left:0;text-align:left;z-index:-251485184;mso-position-horizontal-relative:page;mso-position-vertical-relative:page" points="94.95pt,650.15pt,95.9pt,650.15pt,95.9pt,649.65pt,94.95pt,649.65pt,94.95pt,650.15pt" coordsize="20,10" o:allowincell="f" fillcolor="black" stroked="f">
            <v:path arrowok="t"/>
            <w10:wrap anchorx="page" anchory="page"/>
          </v:polyline>
        </w:pict>
      </w:r>
      <w:r w:rsidR="00B70703">
        <w:rPr>
          <w:color w:val="000000"/>
          <w:spacing w:val="-2"/>
          <w:sz w:val="20"/>
        </w:rPr>
        <w:pict>
          <v:polyline id="_x0000_s1081" style="position:absolute;left:0;text-align:left;z-index:-251483136;mso-position-horizontal-relative:page;mso-position-vertical-relative:page" points="95.9pt,650.65pt,217.25pt,650.65pt,217.25pt,649.65pt,95.9pt,649.65pt,95.9pt,650.65pt" coordsize="2427,20" o:allowincell="f" fillcolor="black" stroked="f">
            <v:path arrowok="t"/>
            <w10:wrap anchorx="page" anchory="page"/>
          </v:polyline>
        </w:pict>
      </w:r>
      <w:r w:rsidR="00B70703">
        <w:rPr>
          <w:color w:val="000000"/>
          <w:spacing w:val="-2"/>
          <w:sz w:val="20"/>
        </w:rPr>
        <w:pict>
          <v:polyline id="_x0000_s1082" style="position:absolute;left:0;text-align:left;z-index:-251481088;mso-position-horizontal-relative:page;mso-position-vertical-relative:page" points="217.25pt,650.15pt,217.75pt,650.15pt,217.75pt,649.65pt,217.25pt,649.65pt,217.25pt,650.15pt" coordsize="10,10" o:allowincell="f" fillcolor="black" stroked="f">
            <v:path arrowok="t"/>
            <w10:wrap anchorx="page" anchory="page"/>
          </v:polyline>
        </w:pict>
      </w:r>
      <w:r w:rsidR="00B70703">
        <w:rPr>
          <w:color w:val="000000"/>
          <w:spacing w:val="-2"/>
          <w:sz w:val="20"/>
        </w:rPr>
        <w:pict>
          <v:polyline id="_x0000_s1083" style="position:absolute;left:0;text-align:left;z-index:-251479040;mso-position-horizontal-relative:page;mso-position-vertical-relative:page" points="217.7pt,650.65pt,295.05pt,650.65pt,295.05pt,649.65pt,217.7pt,649.65pt,217.7pt,650.65pt" coordsize="1547,20" o:allowincell="f" fillcolor="black" stroked="f">
            <v:path arrowok="t"/>
            <w10:wrap anchorx="page" anchory="page"/>
          </v:polyline>
        </w:pict>
      </w:r>
      <w:r w:rsidR="00B70703">
        <w:rPr>
          <w:color w:val="000000"/>
          <w:spacing w:val="-2"/>
          <w:sz w:val="20"/>
        </w:rPr>
        <w:pict>
          <v:polyline id="_x0000_s1084" style="position:absolute;left:0;text-align:left;z-index:-251476992;mso-position-horizontal-relative:page;mso-position-vertical-relative:page" points="295.05pt,650.15pt,296pt,650.15pt,296pt,649.65pt,295.05pt,649.65pt,295.05pt,650.15pt" coordsize="20,10" o:allowincell="f" fillcolor="black" stroked="f">
            <v:path arrowok="t"/>
            <w10:wrap anchorx="page" anchory="page"/>
          </v:polyline>
        </w:pict>
      </w:r>
      <w:r w:rsidR="00B70703">
        <w:rPr>
          <w:color w:val="000000"/>
          <w:spacing w:val="-2"/>
          <w:sz w:val="20"/>
        </w:rPr>
        <w:pict>
          <v:polyline id="_x0000_s1085" style="position:absolute;left:0;text-align:left;z-index:-251474944;mso-position-horizontal-relative:page;mso-position-vertical-relative:page" points="343.05pt,650.15pt,344pt,650.15pt,344pt,649.65pt,343.05pt,649.65pt,343.05pt,650.15pt" coordsize="20,10" o:allowincell="f" fillcolor="black" stroked="f">
            <v:path arrowok="t"/>
            <w10:wrap anchorx="page" anchory="page"/>
          </v:polyline>
        </w:pict>
      </w:r>
      <w:r w:rsidR="00B70703">
        <w:rPr>
          <w:color w:val="000000"/>
          <w:spacing w:val="-2"/>
          <w:sz w:val="20"/>
        </w:rPr>
        <w:pict>
          <v:polyline id="_x0000_s1086" style="position:absolute;left:0;text-align:left;z-index:-251472896;mso-position-horizontal-relative:page;mso-position-vertical-relative:page" points="343.95pt,650.65pt,432.35pt,650.65pt,432.35pt,649.65pt,343.95pt,649.65pt,343.95pt,650.65pt" coordsize="1768,20" o:allowincell="f" fillcolor="black" stroked="f">
            <v:path arrowok="t"/>
            <w10:wrap anchorx="page" anchory="page"/>
          </v:polyline>
        </w:pict>
      </w:r>
      <w:r w:rsidR="00B70703">
        <w:rPr>
          <w:color w:val="000000"/>
          <w:spacing w:val="-2"/>
          <w:sz w:val="20"/>
        </w:rPr>
        <w:pict>
          <v:polyline id="_x0000_s1087" style="position:absolute;left:0;text-align:left;z-index:-251470848;mso-position-horizontal-relative:page;mso-position-vertical-relative:page" points="432.35pt,650.15pt,432.8pt,650.15pt,432.8pt,649.65pt,432.35pt,649.65pt,432.35pt,650.15pt" coordsize="10,10" o:allowincell="f" fillcolor="black" stroked="f">
            <v:path arrowok="t"/>
            <w10:wrap anchorx="page" anchory="page"/>
          </v:polyline>
        </w:pict>
      </w:r>
      <w:r w:rsidR="00B70703">
        <w:rPr>
          <w:color w:val="000000"/>
          <w:spacing w:val="-2"/>
          <w:sz w:val="20"/>
        </w:rPr>
        <w:pict>
          <v:polyline id="_x0000_s1088" style="position:absolute;left:0;text-align:left;z-index:-251469824;mso-position-horizontal-relative:page;mso-position-vertical-relative:page" points="432.8pt,650.65pt,507.1pt,650.65pt,507.1pt,649.65pt,432.8pt,649.65pt,432.8pt,650.65pt" coordsize="1486,20" o:allowincell="f" fillcolor="black" stroked="f">
            <v:path arrowok="t"/>
            <w10:wrap anchorx="page" anchory="page"/>
          </v:polyline>
        </w:pict>
      </w:r>
      <w:r w:rsidR="00B70703">
        <w:rPr>
          <w:color w:val="000000"/>
          <w:spacing w:val="-2"/>
          <w:sz w:val="20"/>
        </w:rPr>
        <w:pict>
          <v:polyline id="_x0000_s1089" style="position:absolute;left:0;text-align:left;z-index:-251468800;mso-position-horizontal-relative:page;mso-position-vertical-relative:page" points="507.1pt,650.15pt,508.1pt,650.15pt,508.1pt,649.65pt,507.1pt,649.65pt,507.1pt,650.15pt" coordsize="20,10" o:allowincell="f" fillcolor="black" stroked="f">
            <v:path arrowok="t"/>
            <w10:wrap anchorx="page" anchory="page"/>
          </v:polyline>
        </w:pict>
      </w:r>
      <w:r w:rsidR="00B70703">
        <w:rPr>
          <w:color w:val="000000"/>
          <w:spacing w:val="-2"/>
          <w:sz w:val="20"/>
        </w:rPr>
        <w:pict>
          <v:polyline id="_x0000_s1090" style="position:absolute;left:0;text-align:left;z-index:-251467776;mso-position-horizontal-relative:page;mso-position-vertical-relative:page" points="94.95pt,675.7pt,95.9pt,675.7pt,95.9pt,650.15pt,94.95pt,650.15pt,94.95pt,675.7pt" coordsize="20,512" o:allowincell="f" fillcolor="black" stroked="f">
            <v:path arrowok="t"/>
            <w10:wrap anchorx="page" anchory="page"/>
          </v:polyline>
        </w:pict>
      </w:r>
      <w:r w:rsidR="00B70703">
        <w:rPr>
          <w:color w:val="000000"/>
          <w:spacing w:val="-2"/>
          <w:sz w:val="20"/>
        </w:rPr>
        <w:pict>
          <v:polyline id="_x0000_s1091" style="position:absolute;left:0;text-align:left;z-index:-251466752;mso-position-horizontal-relative:page;mso-position-vertical-relative:page" points="94.95pt,676.65pt,95.9pt,676.65pt,95.9pt,675.7pt,94.95pt,675.7pt,94.95pt,676.65pt" coordsize="20,19" o:allowincell="f" fillcolor="black" stroked="f">
            <v:path arrowok="t"/>
            <w10:wrap anchorx="page" anchory="page"/>
          </v:polyline>
        </w:pict>
      </w:r>
      <w:r w:rsidR="00B70703">
        <w:rPr>
          <w:color w:val="000000"/>
          <w:spacing w:val="-2"/>
          <w:sz w:val="20"/>
        </w:rPr>
        <w:pict>
          <v:polyline id="_x0000_s1092" style="position:absolute;left:0;text-align:left;z-index:-251465728;mso-position-horizontal-relative:page;mso-position-vertical-relative:page" points="94.95pt,676.65pt,95.9pt,676.65pt,95.9pt,675.7pt,94.95pt,675.7pt,94.95pt,676.65pt" coordsize="20,19" o:allowincell="f" fillcolor="black" stroked="f">
            <v:path arrowok="t"/>
            <w10:wrap anchorx="page" anchory="page"/>
          </v:polyline>
        </w:pict>
      </w:r>
      <w:r w:rsidR="00B70703">
        <w:rPr>
          <w:color w:val="000000"/>
          <w:spacing w:val="-2"/>
          <w:sz w:val="20"/>
        </w:rPr>
        <w:pict>
          <v:polyline id="_x0000_s1093" style="position:absolute;left:0;text-align:left;z-index:-251464704;mso-position-horizontal-relative:page;mso-position-vertical-relative:page" points="95.9pt,676.7pt,217.25pt,676.7pt,217.25pt,675.7pt,95.9pt,675.7pt,95.9pt,676.7pt" coordsize="2427,20" o:allowincell="f" fillcolor="black" stroked="f">
            <v:path arrowok="t"/>
            <w10:wrap anchorx="page" anchory="page"/>
          </v:polyline>
        </w:pict>
      </w:r>
      <w:r w:rsidR="00B70703">
        <w:rPr>
          <w:color w:val="000000"/>
          <w:spacing w:val="-2"/>
          <w:sz w:val="20"/>
        </w:rPr>
        <w:pict>
          <v:polyline id="_x0000_s1094" style="position:absolute;left:0;text-align:left;z-index:-251463680;mso-position-horizontal-relative:page;mso-position-vertical-relative:page" points="217.25pt,675.7pt,218.25pt,675.7pt,218.25pt,650.1pt,217.25pt,650.1pt,217.25pt,675.7pt" coordsize="20,512" o:allowincell="f" fillcolor="black" stroked="f">
            <v:path arrowok="t"/>
            <w10:wrap anchorx="page" anchory="page"/>
          </v:polyline>
        </w:pict>
      </w:r>
      <w:r w:rsidR="00B70703">
        <w:rPr>
          <w:color w:val="000000"/>
          <w:spacing w:val="-2"/>
          <w:sz w:val="20"/>
        </w:rPr>
        <w:pict>
          <v:polyline id="_x0000_s1095" style="position:absolute;left:0;text-align:left;z-index:-251462656;mso-position-horizontal-relative:page;mso-position-vertical-relative:page" points="217.25pt,676.65pt,218.2pt,676.65pt,218.2pt,675.7pt,217.25pt,675.7pt,217.25pt,676.65pt" coordsize="19,19" o:allowincell="f" fillcolor="black" stroked="f">
            <v:path arrowok="t"/>
            <w10:wrap anchorx="page" anchory="page"/>
          </v:polyline>
        </w:pict>
      </w:r>
      <w:r w:rsidR="00B70703">
        <w:rPr>
          <w:color w:val="000000"/>
          <w:spacing w:val="-2"/>
          <w:sz w:val="20"/>
        </w:rPr>
        <w:pict>
          <v:polyline id="_x0000_s1096" style="position:absolute;left:0;text-align:left;z-index:-251461632;mso-position-horizontal-relative:page;mso-position-vertical-relative:page" points="218.2pt,676.7pt,295.05pt,676.7pt,295.05pt,675.7pt,218.2pt,675.7pt,218.2pt,676.7pt" coordsize="1537,20" o:allowincell="f" fillcolor="black" stroked="f">
            <v:path arrowok="t"/>
            <w10:wrap anchorx="page" anchory="page"/>
          </v:polyline>
        </w:pict>
      </w:r>
      <w:r w:rsidR="00B70703">
        <w:rPr>
          <w:color w:val="000000"/>
          <w:spacing w:val="-2"/>
          <w:sz w:val="20"/>
        </w:rPr>
        <w:pict>
          <v:polyline id="_x0000_s1097" style="position:absolute;left:0;text-align:left;z-index:-251459584;mso-position-horizontal-relative:page;mso-position-vertical-relative:page" points="295.05pt,675.7pt,296pt,675.7pt,296pt,650.15pt,295.05pt,650.15pt,295.05pt,675.7pt" coordsize="20,512" o:allowincell="f" fillcolor="black" stroked="f">
            <v:path arrowok="t"/>
            <w10:wrap anchorx="page" anchory="page"/>
          </v:polyline>
        </w:pict>
      </w:r>
      <w:r w:rsidR="00B70703">
        <w:rPr>
          <w:color w:val="000000"/>
          <w:spacing w:val="-2"/>
          <w:sz w:val="20"/>
        </w:rPr>
        <w:pict>
          <v:polyline id="_x0000_s1098" style="position:absolute;left:0;text-align:left;z-index:-251457536;mso-position-horizontal-relative:page;mso-position-vertical-relative:page" points="295.05pt,676.65pt,296pt,676.65pt,296pt,675.7pt,295.05pt,675.7pt,295.05pt,676.65pt" coordsize="20,19" o:allowincell="f" fillcolor="black" stroked="f">
            <v:path arrowok="t"/>
            <w10:wrap anchorx="page" anchory="page"/>
          </v:polyline>
        </w:pict>
      </w:r>
      <w:r w:rsidR="00B70703">
        <w:rPr>
          <w:color w:val="000000"/>
          <w:spacing w:val="-2"/>
          <w:sz w:val="20"/>
        </w:rPr>
        <w:pict>
          <v:polyline id="_x0000_s1099" style="position:absolute;left:0;text-align:left;z-index:-251455488;mso-position-horizontal-relative:page;mso-position-vertical-relative:page" points="295.05pt,676.65pt,296pt,676.65pt,296pt,675.7pt,295.05pt,675.7pt,295.05pt,676.65pt" coordsize="20,19" o:allowincell="f" fillcolor="black" stroked="f">
            <v:path arrowok="t"/>
            <w10:wrap anchorx="page" anchory="page"/>
          </v:polyline>
        </w:pict>
      </w:r>
      <w:r w:rsidR="00B70703">
        <w:rPr>
          <w:color w:val="000000"/>
          <w:spacing w:val="-2"/>
          <w:sz w:val="20"/>
        </w:rPr>
        <w:pict>
          <v:polyline id="_x0000_s1100" style="position:absolute;left:0;text-align:left;z-index:-251453440;mso-position-horizontal-relative:page;mso-position-vertical-relative:page" points="343.05pt,675.7pt,344pt,675.7pt,344pt,650.15pt,343.05pt,650.15pt,343.05pt,675.7pt" coordsize="20,512" o:allowincell="f" fillcolor="black" stroked="f">
            <v:path arrowok="t"/>
            <w10:wrap anchorx="page" anchory="page"/>
          </v:polyline>
        </w:pict>
      </w:r>
      <w:r w:rsidR="00B70703">
        <w:rPr>
          <w:color w:val="000000"/>
          <w:spacing w:val="-2"/>
          <w:sz w:val="20"/>
        </w:rPr>
        <w:pict>
          <v:polyline id="_x0000_s1101" style="position:absolute;left:0;text-align:left;z-index:-251451392;mso-position-horizontal-relative:page;mso-position-vertical-relative:page" points="343.05pt,676.65pt,344pt,676.65pt,344pt,675.7pt,343.05pt,675.7pt,343.05pt,676.65pt" coordsize="20,19" o:allowincell="f" fillcolor="black" stroked="f">
            <v:path arrowok="t"/>
            <w10:wrap anchorx="page" anchory="page"/>
          </v:polyline>
        </w:pict>
      </w:r>
      <w:r w:rsidR="00B70703">
        <w:rPr>
          <w:color w:val="000000"/>
          <w:spacing w:val="-2"/>
          <w:sz w:val="20"/>
        </w:rPr>
        <w:pict>
          <v:polyline id="_x0000_s1102" style="position:absolute;left:0;text-align:left;z-index:-251449344;mso-position-horizontal-relative:page;mso-position-vertical-relative:page" points="343.05pt,676.65pt,344pt,676.65pt,344pt,675.7pt,343.05pt,675.7pt,343.05pt,676.65pt" coordsize="20,19" o:allowincell="f" fillcolor="black" stroked="f">
            <v:path arrowok="t"/>
            <w10:wrap anchorx="page" anchory="page"/>
          </v:polyline>
        </w:pict>
      </w:r>
      <w:r w:rsidR="00B70703">
        <w:rPr>
          <w:color w:val="000000"/>
          <w:spacing w:val="-2"/>
          <w:sz w:val="20"/>
        </w:rPr>
        <w:pict>
          <v:polyline id="_x0000_s1103" style="position:absolute;left:0;text-align:left;z-index:-251447296;mso-position-horizontal-relative:page;mso-position-vertical-relative:page" points="343.95pt,676.7pt,432.35pt,676.7pt,432.35pt,675.7pt,343.95pt,675.7pt,343.95pt,676.7pt" coordsize="1768,20" o:allowincell="f" fillcolor="black" stroked="f">
            <v:path arrowok="t"/>
            <w10:wrap anchorx="page" anchory="page"/>
          </v:polyline>
        </w:pict>
      </w:r>
      <w:r w:rsidR="00B70703">
        <w:rPr>
          <w:color w:val="000000"/>
          <w:spacing w:val="-2"/>
          <w:sz w:val="20"/>
        </w:rPr>
        <w:pict>
          <v:polyline id="_x0000_s1104" style="position:absolute;left:0;text-align:left;z-index:-251445248;mso-position-horizontal-relative:page;mso-position-vertical-relative:page" points="432.3pt,675.7pt,433.3pt,675.7pt,433.3pt,650.1pt,432.3pt,650.1pt,432.3pt,675.7pt" coordsize="20,512" o:allowincell="f" fillcolor="black" stroked="f">
            <v:path arrowok="t"/>
            <w10:wrap anchorx="page" anchory="page"/>
          </v:polyline>
        </w:pict>
      </w:r>
      <w:r w:rsidR="00B70703">
        <w:rPr>
          <w:color w:val="000000"/>
          <w:spacing w:val="-2"/>
          <w:sz w:val="20"/>
        </w:rPr>
        <w:pict>
          <v:polyline id="_x0000_s1105" style="position:absolute;left:0;text-align:left;z-index:-251443200;mso-position-horizontal-relative:page;mso-position-vertical-relative:page" points="432.35pt,676.65pt,433.3pt,676.65pt,433.3pt,675.7pt,432.35pt,675.7pt,432.35pt,676.65pt" coordsize="20,19" o:allowincell="f" fillcolor="black" stroked="f">
            <v:path arrowok="t"/>
            <w10:wrap anchorx="page" anchory="page"/>
          </v:polyline>
        </w:pict>
      </w:r>
      <w:r w:rsidR="00B70703">
        <w:rPr>
          <w:color w:val="000000"/>
          <w:spacing w:val="-2"/>
          <w:sz w:val="20"/>
        </w:rPr>
        <w:pict>
          <v:polyline id="_x0000_s1106" style="position:absolute;left:0;text-align:left;z-index:-251441152;mso-position-horizontal-relative:page;mso-position-vertical-relative:page" points="433.3pt,676.7pt,507.1pt,676.7pt,507.1pt,675.7pt,433.3pt,675.7pt,433.3pt,676.7pt" coordsize="1476,20" o:allowincell="f" fillcolor="black" stroked="f">
            <v:path arrowok="t"/>
            <w10:wrap anchorx="page" anchory="page"/>
          </v:polyline>
        </w:pict>
      </w:r>
      <w:r w:rsidR="00B70703">
        <w:rPr>
          <w:color w:val="000000"/>
          <w:spacing w:val="-2"/>
          <w:sz w:val="20"/>
        </w:rPr>
        <w:pict>
          <v:polyline id="_x0000_s1107" style="position:absolute;left:0;text-align:left;z-index:-251439104;mso-position-horizontal-relative:page;mso-position-vertical-relative:page" points="507.1pt,675.7pt,508.1pt,675.7pt,508.1pt,650.15pt,507.1pt,650.15pt,507.1pt,675.7pt" coordsize="20,512" o:allowincell="f" fillcolor="black" stroked="f">
            <v:path arrowok="t"/>
            <w10:wrap anchorx="page" anchory="page"/>
          </v:polyline>
        </w:pict>
      </w:r>
      <w:r w:rsidR="00B70703">
        <w:rPr>
          <w:color w:val="000000"/>
          <w:spacing w:val="-2"/>
          <w:sz w:val="20"/>
        </w:rPr>
        <w:pict>
          <v:polyline id="_x0000_s1108" style="position:absolute;left:0;text-align:left;z-index:-251437056;mso-position-horizontal-relative:page;mso-position-vertical-relative:page" points="507.1pt,676.65pt,508.1pt,676.65pt,508.1pt,675.7pt,507.1pt,675.7pt,507.1pt,676.65pt" coordsize="20,19" o:allowincell="f" fillcolor="black" stroked="f">
            <v:path arrowok="t"/>
            <w10:wrap anchorx="page" anchory="page"/>
          </v:polyline>
        </w:pict>
      </w:r>
      <w:r w:rsidR="00B70703">
        <w:rPr>
          <w:color w:val="000000"/>
          <w:spacing w:val="-2"/>
          <w:sz w:val="20"/>
        </w:rPr>
        <w:pict>
          <v:polyline id="_x0000_s1109" style="position:absolute;left:0;text-align:left;z-index:-251435008;mso-position-horizontal-relative:page;mso-position-vertical-relative:page" points="507.1pt,676.65pt,508.1pt,676.65pt,508.1pt,675.7pt,507.1pt,675.7pt,507.1pt,676.65pt" coordsize="20,19" o:allowincell="f" fillcolor="black" stroked="f">
            <v:path arrowok="t"/>
            <w10:wrap anchorx="page" anchory="page"/>
          </v:polyline>
        </w:pict>
      </w:r>
    </w:p>
    <w:p w:rsidR="00B70703" w:rsidRDefault="00B70703">
      <w:pPr>
        <w:autoSpaceDE w:val="0"/>
        <w:autoSpaceDN w:val="0"/>
        <w:adjustRightInd w:val="0"/>
        <w:rPr>
          <w:color w:val="000000"/>
          <w:spacing w:val="-2"/>
          <w:sz w:val="20"/>
        </w:rPr>
        <w:sectPr w:rsidR="00B70703">
          <w:headerReference w:type="even" r:id="rId579"/>
          <w:headerReference w:type="default" r:id="rId580"/>
          <w:footerReference w:type="even" r:id="rId581"/>
          <w:footerReference w:type="default" r:id="rId582"/>
          <w:headerReference w:type="first" r:id="rId583"/>
          <w:footerReference w:type="first" r:id="rId584"/>
          <w:type w:val="continuous"/>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94" w:name="Pg95"/>
      <w:bookmarkEnd w:id="94"/>
    </w:p>
    <w:p w:rsidR="00B70703" w:rsidRDefault="00B70703">
      <w:pPr>
        <w:autoSpaceDE w:val="0"/>
        <w:autoSpaceDN w:val="0"/>
        <w:adjustRightInd w:val="0"/>
        <w:spacing w:line="253" w:lineRule="exact"/>
        <w:ind w:left="2160"/>
        <w:rPr>
          <w:color w:val="000000"/>
          <w:spacing w:val="-2"/>
        </w:rPr>
      </w:pPr>
    </w:p>
    <w:p w:rsidR="00B70703" w:rsidRDefault="00B70703">
      <w:pPr>
        <w:autoSpaceDE w:val="0"/>
        <w:autoSpaceDN w:val="0"/>
        <w:adjustRightInd w:val="0"/>
        <w:spacing w:line="253" w:lineRule="exact"/>
        <w:ind w:left="2160"/>
        <w:rPr>
          <w:color w:val="000000"/>
          <w:spacing w:val="-2"/>
        </w:rPr>
      </w:pPr>
    </w:p>
    <w:p w:rsidR="00B70703" w:rsidRDefault="00B70703">
      <w:pPr>
        <w:autoSpaceDE w:val="0"/>
        <w:autoSpaceDN w:val="0"/>
        <w:adjustRightInd w:val="0"/>
        <w:spacing w:line="253" w:lineRule="exact"/>
        <w:ind w:left="2160"/>
        <w:rPr>
          <w:color w:val="000000"/>
          <w:spacing w:val="-2"/>
        </w:rPr>
      </w:pPr>
    </w:p>
    <w:p w:rsidR="00B70703" w:rsidRDefault="00B70703">
      <w:pPr>
        <w:autoSpaceDE w:val="0"/>
        <w:autoSpaceDN w:val="0"/>
        <w:adjustRightInd w:val="0"/>
        <w:spacing w:line="253" w:lineRule="exact"/>
        <w:ind w:left="2160"/>
        <w:rPr>
          <w:color w:val="000000"/>
          <w:spacing w:val="-2"/>
        </w:rPr>
      </w:pPr>
    </w:p>
    <w:p w:rsidR="00B70703" w:rsidRDefault="00B70703">
      <w:pPr>
        <w:autoSpaceDE w:val="0"/>
        <w:autoSpaceDN w:val="0"/>
        <w:adjustRightInd w:val="0"/>
        <w:spacing w:line="253" w:lineRule="exact"/>
        <w:ind w:left="2160"/>
        <w:rPr>
          <w:color w:val="000000"/>
          <w:spacing w:val="-2"/>
        </w:rPr>
      </w:pPr>
    </w:p>
    <w:p w:rsidR="00B70703" w:rsidRDefault="00B54D69">
      <w:pPr>
        <w:autoSpaceDE w:val="0"/>
        <w:autoSpaceDN w:val="0"/>
        <w:adjustRightInd w:val="0"/>
        <w:spacing w:before="165" w:line="253" w:lineRule="exact"/>
        <w:ind w:left="2160"/>
        <w:rPr>
          <w:rFonts w:ascii="Arial" w:hAnsi="Arial"/>
          <w:color w:val="000000"/>
          <w:spacing w:val="-2"/>
          <w:sz w:val="22"/>
        </w:rPr>
      </w:pPr>
      <w:r>
        <w:rPr>
          <w:rFonts w:ascii="Arial" w:hAnsi="Arial"/>
          <w:color w:val="000000"/>
          <w:spacing w:val="-2"/>
          <w:sz w:val="22"/>
        </w:rPr>
        <w:t xml:space="preserve">The substation capacity is limited to the substation power transformer ratings. </w:t>
      </w:r>
    </w:p>
    <w:p w:rsidR="00B70703" w:rsidRDefault="00B70703">
      <w:pPr>
        <w:autoSpaceDE w:val="0"/>
        <w:autoSpaceDN w:val="0"/>
        <w:adjustRightInd w:val="0"/>
        <w:spacing w:line="253" w:lineRule="exact"/>
        <w:ind w:left="1349"/>
        <w:rPr>
          <w:rFonts w:ascii="Arial" w:hAnsi="Arial"/>
          <w:color w:val="000000"/>
          <w:spacing w:val="-2"/>
          <w:sz w:val="22"/>
        </w:rPr>
      </w:pPr>
    </w:p>
    <w:p w:rsidR="00B70703" w:rsidRDefault="00B54D69">
      <w:pPr>
        <w:autoSpaceDE w:val="0"/>
        <w:autoSpaceDN w:val="0"/>
        <w:adjustRightInd w:val="0"/>
        <w:spacing w:before="14" w:line="253" w:lineRule="exact"/>
        <w:ind w:left="1349"/>
        <w:rPr>
          <w:rFonts w:ascii="Arial Italic" w:hAnsi="Arial Italic"/>
          <w:color w:val="000000"/>
          <w:spacing w:val="-2"/>
          <w:sz w:val="22"/>
          <w:u w:val="single"/>
        </w:rPr>
      </w:pPr>
      <w:r>
        <w:rPr>
          <w:rFonts w:ascii="Arial Italic" w:hAnsi="Arial Italic"/>
          <w:color w:val="000000"/>
          <w:spacing w:val="-2"/>
          <w:sz w:val="22"/>
        </w:rPr>
        <w:t xml:space="preserve">b.  </w:t>
      </w:r>
      <w:r>
        <w:rPr>
          <w:rFonts w:ascii="Arial Italic" w:hAnsi="Arial Italic"/>
          <w:color w:val="000000"/>
          <w:spacing w:val="-2"/>
          <w:sz w:val="22"/>
          <w:u w:val="single"/>
        </w:rPr>
        <w:t xml:space="preserve">Elbridge-Jewett No. 31 line assets assessment </w:t>
      </w:r>
    </w:p>
    <w:p w:rsidR="00B70703" w:rsidRDefault="00B54D69">
      <w:pPr>
        <w:autoSpaceDE w:val="0"/>
        <w:autoSpaceDN w:val="0"/>
        <w:adjustRightInd w:val="0"/>
        <w:spacing w:before="248" w:line="252" w:lineRule="exact"/>
        <w:ind w:left="1440" w:right="1243"/>
        <w:rPr>
          <w:rFonts w:ascii="Arial" w:hAnsi="Arial"/>
          <w:color w:val="000000"/>
          <w:spacing w:val="-3"/>
          <w:sz w:val="22"/>
        </w:rPr>
      </w:pPr>
      <w:r>
        <w:rPr>
          <w:rFonts w:ascii="Arial" w:hAnsi="Arial"/>
          <w:color w:val="000000"/>
          <w:spacing w:val="-2"/>
          <w:sz w:val="22"/>
        </w:rPr>
        <w:t>Line 31 is a 34.5kV sub-transmission line, between Elbridge and Jewett. The line has a normally open tie to the Elbridge-Marcellus No. 30 line via NYSEG’s 508 line at the Bishop Hill Recloser. Line 31 also supplies a small portion of the NYSEG owned 508 li</w:t>
      </w:r>
      <w:r>
        <w:rPr>
          <w:rFonts w:ascii="Arial" w:hAnsi="Arial"/>
          <w:color w:val="000000"/>
          <w:spacing w:val="-2"/>
          <w:sz w:val="22"/>
        </w:rPr>
        <w:t xml:space="preserve">ne (from Jewett to Normally open switch 508T509) as well as the National Grid owned U2 tap to the existing Skaneateles Municipal substation connected at the normally open switch L6042.  A portion of Line 31 from </w:t>
      </w:r>
      <w:r>
        <w:rPr>
          <w:rFonts w:ascii="Arial" w:hAnsi="Arial"/>
          <w:color w:val="000000"/>
          <w:spacing w:val="-3"/>
          <w:sz w:val="22"/>
        </w:rPr>
        <w:t>the former Glenville Station to Switch X31-1</w:t>
      </w:r>
      <w:r>
        <w:rPr>
          <w:rFonts w:ascii="Arial" w:hAnsi="Arial"/>
          <w:color w:val="000000"/>
          <w:spacing w:val="-3"/>
          <w:sz w:val="22"/>
        </w:rPr>
        <w:t xml:space="preserve">4 is owned by NYSEG. </w:t>
      </w: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54D69">
      <w:pPr>
        <w:autoSpaceDE w:val="0"/>
        <w:autoSpaceDN w:val="0"/>
        <w:adjustRightInd w:val="0"/>
        <w:spacing w:before="15" w:line="253" w:lineRule="exact"/>
        <w:ind w:left="1440"/>
        <w:rPr>
          <w:rFonts w:ascii="Arial" w:hAnsi="Arial"/>
          <w:color w:val="000000"/>
          <w:spacing w:val="-3"/>
          <w:sz w:val="22"/>
        </w:rPr>
      </w:pPr>
      <w:r>
        <w:rPr>
          <w:rFonts w:ascii="Arial" w:hAnsi="Arial"/>
          <w:color w:val="000000"/>
          <w:spacing w:val="-3"/>
          <w:sz w:val="22"/>
        </w:rPr>
        <w:t xml:space="preserve">Line 31 capacity is limited through several limiting elements: </w:t>
      </w:r>
    </w:p>
    <w:p w:rsidR="00B70703" w:rsidRDefault="00B54D69">
      <w:pPr>
        <w:autoSpaceDE w:val="0"/>
        <w:autoSpaceDN w:val="0"/>
        <w:adjustRightInd w:val="0"/>
        <w:spacing w:before="1" w:line="237" w:lineRule="exact"/>
        <w:ind w:left="1891"/>
        <w:rPr>
          <w:rFonts w:ascii="Arial" w:hAnsi="Arial"/>
          <w:color w:val="000000"/>
          <w:spacing w:val="-3"/>
          <w:sz w:val="22"/>
        </w:rPr>
      </w:pPr>
      <w:r>
        <w:rPr>
          <w:rFonts w:ascii="Arial" w:hAnsi="Arial"/>
          <w:color w:val="000000"/>
          <w:spacing w:val="-3"/>
          <w:sz w:val="22"/>
        </w:rPr>
        <w:t xml:space="preserve">1. From Jewett substation to its connection to the NYSEG 508 mainline. </w:t>
      </w:r>
    </w:p>
    <w:p w:rsidR="00B70703" w:rsidRDefault="00B54D69">
      <w:pPr>
        <w:tabs>
          <w:tab w:val="left" w:pos="3060"/>
        </w:tabs>
        <w:autoSpaceDE w:val="0"/>
        <w:autoSpaceDN w:val="0"/>
        <w:adjustRightInd w:val="0"/>
        <w:spacing w:before="17" w:line="253" w:lineRule="exact"/>
        <w:ind w:left="1891" w:firstLine="448"/>
        <w:rPr>
          <w:rFonts w:ascii="Arial" w:hAnsi="Arial"/>
          <w:color w:val="000000"/>
          <w:spacing w:val="-3"/>
          <w:sz w:val="22"/>
        </w:rPr>
      </w:pPr>
      <w:r>
        <w:rPr>
          <w:rFonts w:ascii="Courier New" w:hAnsi="Courier New"/>
          <w:color w:val="000000"/>
          <w:spacing w:val="-3"/>
          <w:sz w:val="22"/>
        </w:rPr>
        <w:t>o</w:t>
      </w:r>
      <w:r>
        <w:rPr>
          <w:rFonts w:ascii="Courier New" w:hAnsi="Courier New"/>
          <w:color w:val="000000"/>
          <w:spacing w:val="-3"/>
          <w:sz w:val="22"/>
        </w:rPr>
        <w:tab/>
      </w:r>
      <w:r>
        <w:rPr>
          <w:rFonts w:ascii="Arial" w:hAnsi="Arial"/>
          <w:color w:val="000000"/>
          <w:spacing w:val="-3"/>
          <w:sz w:val="22"/>
        </w:rPr>
        <w:t>2ACCW overhead conductor</w:t>
      </w:r>
    </w:p>
    <w:p w:rsidR="00B70703" w:rsidRDefault="00B54D69">
      <w:pPr>
        <w:autoSpaceDE w:val="0"/>
        <w:autoSpaceDN w:val="0"/>
        <w:adjustRightInd w:val="0"/>
        <w:spacing w:before="1" w:line="251" w:lineRule="exact"/>
        <w:ind w:left="1891"/>
        <w:rPr>
          <w:rFonts w:ascii="Arial" w:hAnsi="Arial"/>
          <w:color w:val="000000"/>
          <w:spacing w:val="-2"/>
          <w:sz w:val="22"/>
        </w:rPr>
      </w:pPr>
      <w:r>
        <w:rPr>
          <w:rFonts w:ascii="Arial" w:hAnsi="Arial"/>
          <w:color w:val="000000"/>
          <w:spacing w:val="-2"/>
          <w:sz w:val="22"/>
        </w:rPr>
        <w:t>2. From line 31 and NYSEG 508 connecting point to the National Grid Sk</w:t>
      </w:r>
      <w:r>
        <w:rPr>
          <w:rFonts w:ascii="Arial" w:hAnsi="Arial"/>
          <w:color w:val="000000"/>
          <w:spacing w:val="-2"/>
          <w:sz w:val="22"/>
        </w:rPr>
        <w:t>aneateles tap U2.</w:t>
      </w:r>
    </w:p>
    <w:p w:rsidR="00B70703" w:rsidRDefault="00B54D69">
      <w:pPr>
        <w:autoSpaceDE w:val="0"/>
        <w:autoSpaceDN w:val="0"/>
        <w:adjustRightInd w:val="0"/>
        <w:spacing w:before="2" w:line="253" w:lineRule="exact"/>
        <w:ind w:left="1891" w:firstLine="359"/>
        <w:rPr>
          <w:rFonts w:ascii="Arial" w:hAnsi="Arial"/>
          <w:color w:val="000000"/>
          <w:spacing w:val="-2"/>
          <w:sz w:val="22"/>
        </w:rPr>
      </w:pPr>
      <w:r>
        <w:rPr>
          <w:rFonts w:ascii="Arial" w:hAnsi="Arial"/>
          <w:color w:val="000000"/>
          <w:spacing w:val="-2"/>
          <w:sz w:val="22"/>
        </w:rPr>
        <w:t>This segment of the line is part of the NYSEG 508 line but is supplied by the Elbridge-</w:t>
      </w:r>
    </w:p>
    <w:p w:rsidR="00B70703" w:rsidRDefault="00B54D69">
      <w:pPr>
        <w:autoSpaceDE w:val="0"/>
        <w:autoSpaceDN w:val="0"/>
        <w:adjustRightInd w:val="0"/>
        <w:spacing w:before="1" w:line="251" w:lineRule="exact"/>
        <w:ind w:left="1891" w:firstLine="359"/>
        <w:rPr>
          <w:rFonts w:ascii="Arial" w:hAnsi="Arial"/>
          <w:color w:val="000000"/>
          <w:spacing w:val="-3"/>
          <w:sz w:val="22"/>
        </w:rPr>
      </w:pPr>
      <w:r>
        <w:rPr>
          <w:rFonts w:ascii="Arial" w:hAnsi="Arial"/>
          <w:color w:val="000000"/>
          <w:spacing w:val="-3"/>
          <w:sz w:val="22"/>
        </w:rPr>
        <w:t>Jewett No 31 line.</w:t>
      </w:r>
    </w:p>
    <w:p w:rsidR="00B70703" w:rsidRDefault="00B54D69">
      <w:pPr>
        <w:tabs>
          <w:tab w:val="left" w:pos="3060"/>
        </w:tabs>
        <w:autoSpaceDE w:val="0"/>
        <w:autoSpaceDN w:val="0"/>
        <w:adjustRightInd w:val="0"/>
        <w:spacing w:line="253" w:lineRule="exact"/>
        <w:ind w:left="1891" w:firstLine="448"/>
        <w:rPr>
          <w:rFonts w:ascii="Arial" w:hAnsi="Arial"/>
          <w:color w:val="000000"/>
          <w:spacing w:val="-3"/>
          <w:sz w:val="22"/>
        </w:rPr>
      </w:pPr>
      <w:r>
        <w:rPr>
          <w:rFonts w:ascii="Courier New" w:hAnsi="Courier New"/>
          <w:color w:val="000000"/>
          <w:spacing w:val="-3"/>
          <w:sz w:val="22"/>
        </w:rPr>
        <w:t>o</w:t>
      </w:r>
      <w:r>
        <w:rPr>
          <w:rFonts w:ascii="Courier New" w:hAnsi="Courier New"/>
          <w:color w:val="000000"/>
          <w:spacing w:val="-3"/>
          <w:sz w:val="22"/>
        </w:rPr>
        <w:tab/>
      </w:r>
      <w:r>
        <w:rPr>
          <w:rFonts w:ascii="Arial" w:hAnsi="Arial"/>
          <w:color w:val="000000"/>
          <w:spacing w:val="-3"/>
          <w:sz w:val="22"/>
        </w:rPr>
        <w:t>1/0 Al 7 STR overhead conductor</w:t>
      </w:r>
    </w:p>
    <w:p w:rsidR="00B70703" w:rsidRDefault="00B70703">
      <w:pPr>
        <w:autoSpaceDE w:val="0"/>
        <w:autoSpaceDN w:val="0"/>
        <w:adjustRightInd w:val="0"/>
        <w:spacing w:line="253" w:lineRule="exact"/>
        <w:ind w:left="1891"/>
        <w:rPr>
          <w:rFonts w:ascii="Arial" w:hAnsi="Arial"/>
          <w:color w:val="000000"/>
          <w:spacing w:val="-3"/>
          <w:sz w:val="22"/>
        </w:rPr>
      </w:pPr>
    </w:p>
    <w:p w:rsidR="00B70703" w:rsidRDefault="00B54D69">
      <w:pPr>
        <w:autoSpaceDE w:val="0"/>
        <w:autoSpaceDN w:val="0"/>
        <w:adjustRightInd w:val="0"/>
        <w:spacing w:before="1" w:line="253" w:lineRule="exact"/>
        <w:ind w:left="1891" w:firstLine="268"/>
        <w:rPr>
          <w:rFonts w:ascii="Arial" w:hAnsi="Arial"/>
          <w:color w:val="000000"/>
          <w:spacing w:val="-3"/>
          <w:sz w:val="22"/>
          <w:u w:val="single"/>
        </w:rPr>
      </w:pPr>
      <w:r>
        <w:rPr>
          <w:rFonts w:ascii="Arial" w:hAnsi="Arial"/>
          <w:color w:val="000000"/>
          <w:spacing w:val="-3"/>
          <w:sz w:val="22"/>
          <w:u w:val="single"/>
        </w:rPr>
        <w:t>Line 31 limiting elements ratings:</w:t>
      </w:r>
    </w:p>
    <w:p w:rsidR="00B70703" w:rsidRDefault="00B70703">
      <w:pPr>
        <w:autoSpaceDE w:val="0"/>
        <w:autoSpaceDN w:val="0"/>
        <w:adjustRightInd w:val="0"/>
        <w:spacing w:line="253" w:lineRule="exact"/>
        <w:ind w:left="2369"/>
        <w:rPr>
          <w:rFonts w:ascii="Arial" w:hAnsi="Arial"/>
          <w:color w:val="000000"/>
          <w:spacing w:val="-3"/>
          <w:sz w:val="22"/>
          <w:u w:val="single"/>
        </w:rPr>
      </w:pPr>
    </w:p>
    <w:p w:rsidR="00B70703" w:rsidRDefault="00B70703">
      <w:pPr>
        <w:autoSpaceDE w:val="0"/>
        <w:autoSpaceDN w:val="0"/>
        <w:adjustRightInd w:val="0"/>
        <w:spacing w:line="253" w:lineRule="exact"/>
        <w:ind w:left="2369"/>
        <w:rPr>
          <w:rFonts w:ascii="Arial" w:hAnsi="Arial"/>
          <w:color w:val="000000"/>
          <w:spacing w:val="-3"/>
          <w:sz w:val="22"/>
          <w:u w:val="single"/>
        </w:rPr>
      </w:pPr>
    </w:p>
    <w:p w:rsidR="00B70703" w:rsidRDefault="00B54D69">
      <w:pPr>
        <w:tabs>
          <w:tab w:val="left" w:pos="9088"/>
        </w:tabs>
        <w:autoSpaceDE w:val="0"/>
        <w:autoSpaceDN w:val="0"/>
        <w:adjustRightInd w:val="0"/>
        <w:spacing w:before="6" w:line="253" w:lineRule="exact"/>
        <w:ind w:left="2369" w:firstLine="2448"/>
        <w:rPr>
          <w:rFonts w:ascii="Arial Bold" w:hAnsi="Arial Bold"/>
          <w:color w:val="000000"/>
          <w:spacing w:val="-3"/>
          <w:sz w:val="22"/>
        </w:rPr>
      </w:pPr>
      <w:r>
        <w:rPr>
          <w:rFonts w:ascii="Arial Bold" w:hAnsi="Arial Bold"/>
          <w:color w:val="000000"/>
          <w:spacing w:val="-3"/>
          <w:sz w:val="22"/>
        </w:rPr>
        <w:t>Ratings</w:t>
      </w:r>
      <w:r>
        <w:rPr>
          <w:rFonts w:ascii="Arial Bold" w:hAnsi="Arial Bold"/>
          <w:color w:val="000000"/>
          <w:spacing w:val="-3"/>
          <w:sz w:val="22"/>
        </w:rPr>
        <w:tab/>
        <w:t>Ratings</w:t>
      </w:r>
    </w:p>
    <w:p w:rsidR="00B70703" w:rsidRDefault="00B54D69">
      <w:pPr>
        <w:tabs>
          <w:tab w:val="left" w:pos="9174"/>
        </w:tabs>
        <w:autoSpaceDE w:val="0"/>
        <w:autoSpaceDN w:val="0"/>
        <w:adjustRightInd w:val="0"/>
        <w:spacing w:before="1" w:line="251" w:lineRule="exact"/>
        <w:ind w:left="2369" w:firstLine="2532"/>
        <w:rPr>
          <w:rFonts w:ascii="Arial Bold" w:hAnsi="Arial Bold"/>
          <w:color w:val="000000"/>
          <w:spacing w:val="-3"/>
          <w:sz w:val="22"/>
        </w:rPr>
      </w:pPr>
      <w:r>
        <w:rPr>
          <w:rFonts w:ascii="Arial Bold" w:hAnsi="Arial Bold"/>
          <w:color w:val="000000"/>
          <w:spacing w:val="-3"/>
          <w:sz w:val="22"/>
        </w:rPr>
        <w:t>(MVA)</w:t>
      </w:r>
      <w:r>
        <w:rPr>
          <w:rFonts w:ascii="Arial Bold" w:hAnsi="Arial Bold"/>
          <w:color w:val="000000"/>
          <w:spacing w:val="-3"/>
          <w:sz w:val="22"/>
        </w:rPr>
        <w:tab/>
        <w:t>(MVA)</w:t>
      </w:r>
    </w:p>
    <w:p w:rsidR="00B70703" w:rsidRDefault="00B54D69">
      <w:pPr>
        <w:tabs>
          <w:tab w:val="left" w:pos="5007"/>
          <w:tab w:val="left" w:pos="7100"/>
          <w:tab w:val="left" w:pos="9277"/>
        </w:tabs>
        <w:autoSpaceDE w:val="0"/>
        <w:autoSpaceDN w:val="0"/>
        <w:adjustRightInd w:val="0"/>
        <w:spacing w:before="204" w:line="253" w:lineRule="exact"/>
        <w:ind w:left="2369"/>
        <w:rPr>
          <w:rFonts w:ascii="Arial Bold" w:hAnsi="Arial Bold"/>
          <w:color w:val="000000"/>
          <w:spacing w:val="-3"/>
          <w:sz w:val="22"/>
        </w:rPr>
      </w:pPr>
      <w:r>
        <w:rPr>
          <w:rFonts w:ascii="Arial Bold" w:hAnsi="Arial Bold"/>
          <w:color w:val="000000"/>
          <w:spacing w:val="-3"/>
          <w:sz w:val="22"/>
        </w:rPr>
        <w:t>Summer Normal</w:t>
      </w:r>
      <w:r>
        <w:rPr>
          <w:rFonts w:ascii="Arial Bold" w:hAnsi="Arial Bold"/>
          <w:color w:val="000000"/>
          <w:spacing w:val="-3"/>
          <w:sz w:val="22"/>
        </w:rPr>
        <w:tab/>
        <w:t>15.0</w:t>
      </w:r>
      <w:r>
        <w:rPr>
          <w:rFonts w:ascii="Arial Bold" w:hAnsi="Arial Bold"/>
          <w:color w:val="000000"/>
          <w:spacing w:val="-3"/>
          <w:sz w:val="22"/>
        </w:rPr>
        <w:tab/>
        <w:t xml:space="preserve">Winter </w:t>
      </w:r>
      <w:r>
        <w:rPr>
          <w:rFonts w:ascii="Arial Bold" w:hAnsi="Arial Bold"/>
          <w:color w:val="000000"/>
          <w:spacing w:val="-3"/>
          <w:sz w:val="22"/>
        </w:rPr>
        <w:t>Normal</w:t>
      </w:r>
      <w:r>
        <w:rPr>
          <w:rFonts w:ascii="Arial Bold" w:hAnsi="Arial Bold"/>
          <w:color w:val="000000"/>
          <w:spacing w:val="-3"/>
          <w:sz w:val="22"/>
        </w:rPr>
        <w:tab/>
        <w:t>19.0</w:t>
      </w:r>
    </w:p>
    <w:p w:rsidR="00B70703" w:rsidRDefault="00B70703">
      <w:pPr>
        <w:autoSpaceDE w:val="0"/>
        <w:autoSpaceDN w:val="0"/>
        <w:adjustRightInd w:val="0"/>
        <w:spacing w:line="253" w:lineRule="exact"/>
        <w:ind w:left="2369"/>
        <w:rPr>
          <w:rFonts w:ascii="Arial Bold" w:hAnsi="Arial Bold"/>
          <w:color w:val="000000"/>
          <w:spacing w:val="-3"/>
          <w:sz w:val="22"/>
        </w:rPr>
      </w:pPr>
    </w:p>
    <w:p w:rsidR="00B70703" w:rsidRDefault="00B54D69">
      <w:pPr>
        <w:tabs>
          <w:tab w:val="left" w:pos="5007"/>
          <w:tab w:val="left" w:pos="7270"/>
          <w:tab w:val="left" w:pos="9277"/>
        </w:tabs>
        <w:autoSpaceDE w:val="0"/>
        <w:autoSpaceDN w:val="0"/>
        <w:adjustRightInd w:val="0"/>
        <w:spacing w:before="23" w:line="253" w:lineRule="exact"/>
        <w:ind w:left="2369" w:firstLine="172"/>
        <w:rPr>
          <w:rFonts w:ascii="Arial Bold" w:hAnsi="Arial Bold"/>
          <w:color w:val="000000"/>
          <w:spacing w:val="-3"/>
          <w:sz w:val="22"/>
        </w:rPr>
      </w:pPr>
      <w:r>
        <w:rPr>
          <w:rFonts w:ascii="Arial Bold" w:hAnsi="Arial Bold"/>
          <w:color w:val="000000"/>
          <w:spacing w:val="-3"/>
          <w:sz w:val="22"/>
        </w:rPr>
        <w:t>Summer LTE</w:t>
      </w:r>
      <w:r>
        <w:rPr>
          <w:rFonts w:ascii="Arial Bold" w:hAnsi="Arial Bold"/>
          <w:color w:val="000000"/>
          <w:spacing w:val="-3"/>
          <w:sz w:val="22"/>
        </w:rPr>
        <w:tab/>
        <w:t>16.0</w:t>
      </w:r>
      <w:r>
        <w:rPr>
          <w:rFonts w:ascii="Arial Bold" w:hAnsi="Arial Bold"/>
          <w:color w:val="000000"/>
          <w:spacing w:val="-3"/>
          <w:sz w:val="22"/>
        </w:rPr>
        <w:tab/>
        <w:t>Winter LTE</w:t>
      </w:r>
      <w:r>
        <w:rPr>
          <w:rFonts w:ascii="Arial Bold" w:hAnsi="Arial Bold"/>
          <w:color w:val="000000"/>
          <w:spacing w:val="-3"/>
          <w:sz w:val="22"/>
        </w:rPr>
        <w:tab/>
        <w:t>19.0</w:t>
      </w:r>
    </w:p>
    <w:p w:rsidR="00B70703" w:rsidRDefault="00B70703">
      <w:pPr>
        <w:autoSpaceDE w:val="0"/>
        <w:autoSpaceDN w:val="0"/>
        <w:adjustRightInd w:val="0"/>
        <w:spacing w:line="253" w:lineRule="exact"/>
        <w:ind w:left="2369"/>
        <w:rPr>
          <w:rFonts w:ascii="Arial Bold" w:hAnsi="Arial Bold"/>
          <w:color w:val="000000"/>
          <w:spacing w:val="-3"/>
          <w:sz w:val="22"/>
        </w:rPr>
      </w:pPr>
    </w:p>
    <w:p w:rsidR="00B70703" w:rsidRDefault="00B54D69">
      <w:pPr>
        <w:tabs>
          <w:tab w:val="left" w:pos="5007"/>
          <w:tab w:val="left" w:pos="7263"/>
          <w:tab w:val="left" w:pos="9277"/>
        </w:tabs>
        <w:autoSpaceDE w:val="0"/>
        <w:autoSpaceDN w:val="0"/>
        <w:adjustRightInd w:val="0"/>
        <w:spacing w:before="15" w:line="253" w:lineRule="exact"/>
        <w:ind w:left="2369" w:firstLine="165"/>
        <w:rPr>
          <w:rFonts w:ascii="Arial Bold" w:hAnsi="Arial Bold"/>
          <w:color w:val="000000"/>
          <w:spacing w:val="-3"/>
          <w:sz w:val="22"/>
        </w:rPr>
      </w:pPr>
      <w:r>
        <w:rPr>
          <w:rFonts w:ascii="Arial Bold" w:hAnsi="Arial Bold"/>
          <w:color w:val="000000"/>
          <w:spacing w:val="-3"/>
          <w:sz w:val="22"/>
        </w:rPr>
        <w:t>Summer STE</w:t>
      </w:r>
      <w:r>
        <w:rPr>
          <w:rFonts w:ascii="Arial Bold" w:hAnsi="Arial Bold"/>
          <w:color w:val="000000"/>
          <w:spacing w:val="-3"/>
          <w:sz w:val="22"/>
        </w:rPr>
        <w:tab/>
        <w:t>19.0</w:t>
      </w:r>
      <w:r>
        <w:rPr>
          <w:rFonts w:ascii="Arial Bold" w:hAnsi="Arial Bold"/>
          <w:color w:val="000000"/>
          <w:spacing w:val="-3"/>
          <w:sz w:val="22"/>
        </w:rPr>
        <w:tab/>
        <w:t>Winter STE</w:t>
      </w:r>
      <w:r>
        <w:rPr>
          <w:rFonts w:ascii="Arial Bold" w:hAnsi="Arial Bold"/>
          <w:color w:val="000000"/>
          <w:spacing w:val="-3"/>
          <w:sz w:val="22"/>
        </w:rPr>
        <w:tab/>
        <w:t>22.0</w:t>
      </w:r>
    </w:p>
    <w:p w:rsidR="00B70703" w:rsidRDefault="00B70703">
      <w:pPr>
        <w:autoSpaceDE w:val="0"/>
        <w:autoSpaceDN w:val="0"/>
        <w:adjustRightInd w:val="0"/>
        <w:spacing w:line="253" w:lineRule="exact"/>
        <w:ind w:left="2369"/>
        <w:rPr>
          <w:rFonts w:ascii="Arial Bold" w:hAnsi="Arial Bold"/>
          <w:color w:val="000000"/>
          <w:spacing w:val="-3"/>
          <w:sz w:val="22"/>
        </w:rPr>
      </w:pPr>
    </w:p>
    <w:p w:rsidR="00B70703" w:rsidRDefault="00B54D69">
      <w:pPr>
        <w:autoSpaceDE w:val="0"/>
        <w:autoSpaceDN w:val="0"/>
        <w:adjustRightInd w:val="0"/>
        <w:spacing w:before="7" w:line="253" w:lineRule="exact"/>
        <w:ind w:left="2369" w:firstLine="712"/>
        <w:rPr>
          <w:rFonts w:ascii="Arial" w:hAnsi="Arial"/>
          <w:color w:val="000000"/>
          <w:spacing w:val="-3"/>
          <w:sz w:val="22"/>
          <w:u w:val="single"/>
        </w:rPr>
      </w:pPr>
      <w:r>
        <w:rPr>
          <w:rFonts w:ascii="Arial" w:hAnsi="Arial"/>
          <w:color w:val="000000"/>
          <w:spacing w:val="-3"/>
          <w:sz w:val="22"/>
          <w:u w:val="single"/>
        </w:rPr>
        <w:t>Table 2: 34.5kV 2ACCW conductor summer and winter ratings</w:t>
      </w:r>
    </w:p>
    <w:p w:rsidR="00B70703" w:rsidRDefault="00B70703">
      <w:pPr>
        <w:autoSpaceDE w:val="0"/>
        <w:autoSpaceDN w:val="0"/>
        <w:adjustRightInd w:val="0"/>
        <w:spacing w:line="253" w:lineRule="exact"/>
        <w:ind w:left="2273"/>
        <w:rPr>
          <w:rFonts w:ascii="Arial" w:hAnsi="Arial"/>
          <w:color w:val="000000"/>
          <w:spacing w:val="-3"/>
          <w:sz w:val="22"/>
          <w:u w:val="single"/>
        </w:rPr>
      </w:pPr>
    </w:p>
    <w:p w:rsidR="00B70703" w:rsidRDefault="00B70703">
      <w:pPr>
        <w:autoSpaceDE w:val="0"/>
        <w:autoSpaceDN w:val="0"/>
        <w:adjustRightInd w:val="0"/>
        <w:spacing w:line="253" w:lineRule="exact"/>
        <w:ind w:left="2273"/>
        <w:rPr>
          <w:rFonts w:ascii="Arial" w:hAnsi="Arial"/>
          <w:color w:val="000000"/>
          <w:spacing w:val="-3"/>
          <w:sz w:val="22"/>
          <w:u w:val="single"/>
        </w:rPr>
      </w:pPr>
    </w:p>
    <w:p w:rsidR="00B70703" w:rsidRDefault="00B54D69">
      <w:pPr>
        <w:tabs>
          <w:tab w:val="left" w:pos="8990"/>
        </w:tabs>
        <w:autoSpaceDE w:val="0"/>
        <w:autoSpaceDN w:val="0"/>
        <w:adjustRightInd w:val="0"/>
        <w:spacing w:before="64" w:line="253" w:lineRule="exact"/>
        <w:ind w:left="2273" w:firstLine="2446"/>
        <w:rPr>
          <w:rFonts w:ascii="Arial Bold" w:hAnsi="Arial Bold"/>
          <w:color w:val="000000"/>
          <w:spacing w:val="-3"/>
          <w:sz w:val="22"/>
        </w:rPr>
      </w:pPr>
      <w:r>
        <w:rPr>
          <w:rFonts w:ascii="Arial Bold" w:hAnsi="Arial Bold"/>
          <w:color w:val="000000"/>
          <w:spacing w:val="-3"/>
          <w:sz w:val="22"/>
        </w:rPr>
        <w:t>Ratings</w:t>
      </w:r>
      <w:r>
        <w:rPr>
          <w:rFonts w:ascii="Arial Bold" w:hAnsi="Arial Bold"/>
          <w:color w:val="000000"/>
          <w:spacing w:val="-3"/>
          <w:sz w:val="22"/>
        </w:rPr>
        <w:tab/>
        <w:t>Ratings</w:t>
      </w:r>
    </w:p>
    <w:p w:rsidR="00B70703" w:rsidRDefault="00B54D69">
      <w:pPr>
        <w:tabs>
          <w:tab w:val="left" w:pos="9076"/>
        </w:tabs>
        <w:autoSpaceDE w:val="0"/>
        <w:autoSpaceDN w:val="0"/>
        <w:adjustRightInd w:val="0"/>
        <w:spacing w:before="2" w:line="253" w:lineRule="exact"/>
        <w:ind w:left="2273" w:firstLine="2530"/>
        <w:rPr>
          <w:rFonts w:ascii="Arial Bold" w:hAnsi="Arial Bold"/>
          <w:color w:val="000000"/>
          <w:spacing w:val="-3"/>
          <w:sz w:val="22"/>
        </w:rPr>
      </w:pPr>
      <w:r>
        <w:rPr>
          <w:rFonts w:ascii="Arial Bold" w:hAnsi="Arial Bold"/>
          <w:color w:val="000000"/>
          <w:spacing w:val="-3"/>
          <w:sz w:val="22"/>
        </w:rPr>
        <w:t>(MVA)</w:t>
      </w:r>
      <w:r>
        <w:rPr>
          <w:rFonts w:ascii="Arial Bold" w:hAnsi="Arial Bold"/>
          <w:color w:val="000000"/>
          <w:spacing w:val="-3"/>
          <w:sz w:val="22"/>
        </w:rPr>
        <w:tab/>
        <w:t>(MVA)</w:t>
      </w:r>
    </w:p>
    <w:p w:rsidR="00B70703" w:rsidRDefault="00B54D69">
      <w:pPr>
        <w:tabs>
          <w:tab w:val="left" w:pos="4908"/>
          <w:tab w:val="left" w:pos="7002"/>
          <w:tab w:val="left" w:pos="9179"/>
        </w:tabs>
        <w:autoSpaceDE w:val="0"/>
        <w:autoSpaceDN w:val="0"/>
        <w:adjustRightInd w:val="0"/>
        <w:spacing w:before="203" w:line="253" w:lineRule="exact"/>
        <w:ind w:left="2273"/>
        <w:rPr>
          <w:rFonts w:ascii="Arial Bold" w:hAnsi="Arial Bold"/>
          <w:color w:val="000000"/>
          <w:spacing w:val="-3"/>
          <w:sz w:val="22"/>
        </w:rPr>
      </w:pPr>
      <w:r>
        <w:rPr>
          <w:rFonts w:ascii="Arial Bold" w:hAnsi="Arial Bold"/>
          <w:color w:val="000000"/>
          <w:spacing w:val="-3"/>
          <w:sz w:val="22"/>
        </w:rPr>
        <w:t>Summer Normal</w:t>
      </w:r>
      <w:r>
        <w:rPr>
          <w:rFonts w:ascii="Arial Bold" w:hAnsi="Arial Bold"/>
          <w:color w:val="000000"/>
          <w:spacing w:val="-3"/>
          <w:sz w:val="22"/>
        </w:rPr>
        <w:tab/>
        <w:t>16.3</w:t>
      </w:r>
      <w:r>
        <w:rPr>
          <w:rFonts w:ascii="Arial Bold" w:hAnsi="Arial Bold"/>
          <w:color w:val="000000"/>
          <w:spacing w:val="-3"/>
          <w:sz w:val="22"/>
        </w:rPr>
        <w:tab/>
        <w:t>Winter Normal</w:t>
      </w:r>
      <w:r>
        <w:rPr>
          <w:rFonts w:ascii="Arial Bold" w:hAnsi="Arial Bold"/>
          <w:color w:val="000000"/>
          <w:spacing w:val="-3"/>
          <w:sz w:val="22"/>
        </w:rPr>
        <w:tab/>
        <w:t>20.6</w:t>
      </w:r>
    </w:p>
    <w:p w:rsidR="00B70703" w:rsidRDefault="00B70703">
      <w:pPr>
        <w:autoSpaceDE w:val="0"/>
        <w:autoSpaceDN w:val="0"/>
        <w:adjustRightInd w:val="0"/>
        <w:spacing w:line="253" w:lineRule="exact"/>
        <w:ind w:left="2273"/>
        <w:rPr>
          <w:rFonts w:ascii="Arial Bold" w:hAnsi="Arial Bold"/>
          <w:color w:val="000000"/>
          <w:spacing w:val="-3"/>
          <w:sz w:val="22"/>
        </w:rPr>
      </w:pPr>
    </w:p>
    <w:p w:rsidR="00B70703" w:rsidRDefault="00B54D69">
      <w:pPr>
        <w:tabs>
          <w:tab w:val="left" w:pos="4908"/>
          <w:tab w:val="left" w:pos="7172"/>
          <w:tab w:val="left" w:pos="9179"/>
        </w:tabs>
        <w:autoSpaceDE w:val="0"/>
        <w:autoSpaceDN w:val="0"/>
        <w:adjustRightInd w:val="0"/>
        <w:spacing w:before="20" w:line="253" w:lineRule="exact"/>
        <w:ind w:left="2273" w:firstLine="172"/>
        <w:rPr>
          <w:rFonts w:ascii="Arial Bold" w:hAnsi="Arial Bold"/>
          <w:color w:val="000000"/>
          <w:spacing w:val="-3"/>
          <w:sz w:val="22"/>
        </w:rPr>
      </w:pPr>
      <w:r>
        <w:rPr>
          <w:rFonts w:ascii="Arial Bold" w:hAnsi="Arial Bold"/>
          <w:color w:val="000000"/>
          <w:spacing w:val="-3"/>
          <w:sz w:val="22"/>
        </w:rPr>
        <w:t>Summer LTE</w:t>
      </w:r>
      <w:r>
        <w:rPr>
          <w:rFonts w:ascii="Arial Bold" w:hAnsi="Arial Bold"/>
          <w:color w:val="000000"/>
          <w:spacing w:val="-3"/>
          <w:sz w:val="22"/>
        </w:rPr>
        <w:tab/>
        <w:t>17.8</w:t>
      </w:r>
      <w:r>
        <w:rPr>
          <w:rFonts w:ascii="Arial Bold" w:hAnsi="Arial Bold"/>
          <w:color w:val="000000"/>
          <w:spacing w:val="-3"/>
          <w:sz w:val="22"/>
        </w:rPr>
        <w:tab/>
        <w:t>Winter LTE</w:t>
      </w:r>
      <w:r>
        <w:rPr>
          <w:rFonts w:ascii="Arial Bold" w:hAnsi="Arial Bold"/>
          <w:color w:val="000000"/>
          <w:spacing w:val="-3"/>
          <w:sz w:val="22"/>
        </w:rPr>
        <w:tab/>
        <w:t>21.1</w:t>
      </w:r>
    </w:p>
    <w:p w:rsidR="00B70703" w:rsidRDefault="00B70703">
      <w:pPr>
        <w:autoSpaceDE w:val="0"/>
        <w:autoSpaceDN w:val="0"/>
        <w:adjustRightInd w:val="0"/>
        <w:spacing w:line="253" w:lineRule="exact"/>
        <w:ind w:left="2273"/>
        <w:rPr>
          <w:rFonts w:ascii="Arial Bold" w:hAnsi="Arial Bold"/>
          <w:color w:val="000000"/>
          <w:spacing w:val="-3"/>
          <w:sz w:val="22"/>
        </w:rPr>
      </w:pPr>
    </w:p>
    <w:p w:rsidR="00B70703" w:rsidRDefault="00B54D69">
      <w:pPr>
        <w:tabs>
          <w:tab w:val="left" w:pos="4908"/>
          <w:tab w:val="left" w:pos="7165"/>
          <w:tab w:val="left" w:pos="9179"/>
        </w:tabs>
        <w:autoSpaceDE w:val="0"/>
        <w:autoSpaceDN w:val="0"/>
        <w:adjustRightInd w:val="0"/>
        <w:spacing w:before="15" w:line="253" w:lineRule="exact"/>
        <w:ind w:left="2273" w:firstLine="165"/>
        <w:rPr>
          <w:rFonts w:ascii="Arial Bold" w:hAnsi="Arial Bold"/>
          <w:color w:val="000000"/>
          <w:spacing w:val="-3"/>
          <w:sz w:val="22"/>
        </w:rPr>
      </w:pPr>
      <w:r>
        <w:rPr>
          <w:rFonts w:ascii="Arial Bold" w:hAnsi="Arial Bold"/>
          <w:color w:val="000000"/>
          <w:spacing w:val="-3"/>
          <w:sz w:val="22"/>
        </w:rPr>
        <w:t>Summer STE</w:t>
      </w:r>
      <w:r>
        <w:rPr>
          <w:rFonts w:ascii="Arial Bold" w:hAnsi="Arial Bold"/>
          <w:color w:val="000000"/>
          <w:spacing w:val="-3"/>
          <w:sz w:val="22"/>
        </w:rPr>
        <w:tab/>
        <w:t>19.3</w:t>
      </w:r>
      <w:r>
        <w:rPr>
          <w:rFonts w:ascii="Arial Bold" w:hAnsi="Arial Bold"/>
          <w:color w:val="000000"/>
          <w:spacing w:val="-3"/>
          <w:sz w:val="22"/>
        </w:rPr>
        <w:tab/>
      </w:r>
      <w:r>
        <w:rPr>
          <w:rFonts w:ascii="Arial Bold" w:hAnsi="Arial Bold"/>
          <w:color w:val="000000"/>
          <w:spacing w:val="-3"/>
          <w:sz w:val="22"/>
        </w:rPr>
        <w:t>Winter STE</w:t>
      </w:r>
      <w:r>
        <w:rPr>
          <w:rFonts w:ascii="Arial Bold" w:hAnsi="Arial Bold"/>
          <w:color w:val="000000"/>
          <w:spacing w:val="-3"/>
          <w:sz w:val="22"/>
        </w:rPr>
        <w:tab/>
        <w:t>22.3</w:t>
      </w:r>
    </w:p>
    <w:p w:rsidR="00B70703" w:rsidRDefault="00B70703">
      <w:pPr>
        <w:autoSpaceDE w:val="0"/>
        <w:autoSpaceDN w:val="0"/>
        <w:adjustRightInd w:val="0"/>
        <w:spacing w:line="253" w:lineRule="exact"/>
        <w:ind w:left="2083"/>
        <w:rPr>
          <w:rFonts w:ascii="Arial Bold" w:hAnsi="Arial Bold"/>
          <w:color w:val="000000"/>
          <w:spacing w:val="-3"/>
          <w:sz w:val="22"/>
        </w:rPr>
      </w:pPr>
    </w:p>
    <w:p w:rsidR="00B70703" w:rsidRDefault="00B70703">
      <w:pPr>
        <w:autoSpaceDE w:val="0"/>
        <w:autoSpaceDN w:val="0"/>
        <w:adjustRightInd w:val="0"/>
        <w:spacing w:line="253" w:lineRule="exact"/>
        <w:ind w:left="2083"/>
        <w:rPr>
          <w:rFonts w:ascii="Arial Bold" w:hAnsi="Arial Bold"/>
          <w:color w:val="000000"/>
          <w:spacing w:val="-3"/>
          <w:sz w:val="22"/>
        </w:rPr>
      </w:pPr>
    </w:p>
    <w:p w:rsidR="00B70703" w:rsidRDefault="00B54D69">
      <w:pPr>
        <w:autoSpaceDE w:val="0"/>
        <w:autoSpaceDN w:val="0"/>
        <w:adjustRightInd w:val="0"/>
        <w:spacing w:before="140" w:line="253" w:lineRule="exact"/>
        <w:ind w:left="2083"/>
        <w:rPr>
          <w:rFonts w:ascii="Arial" w:hAnsi="Arial"/>
          <w:color w:val="000000"/>
          <w:spacing w:val="-2"/>
          <w:sz w:val="22"/>
          <w:u w:val="single"/>
        </w:rPr>
      </w:pPr>
      <w:r>
        <w:rPr>
          <w:rFonts w:ascii="Arial" w:hAnsi="Arial"/>
          <w:color w:val="000000"/>
          <w:spacing w:val="-2"/>
          <w:sz w:val="22"/>
          <w:u w:val="single"/>
        </w:rPr>
        <w:t xml:space="preserve">Table 3: 34.5kV NYSEG 508 line 1/0Al 7STR conductor summer and winter ratings </w:t>
      </w:r>
    </w:p>
    <w:p w:rsidR="00B70703" w:rsidRDefault="00B70703">
      <w:pPr>
        <w:autoSpaceDE w:val="0"/>
        <w:autoSpaceDN w:val="0"/>
        <w:adjustRightInd w:val="0"/>
        <w:spacing w:line="230" w:lineRule="exact"/>
        <w:ind w:left="6020"/>
        <w:rPr>
          <w:rFonts w:ascii="Arial" w:hAnsi="Arial"/>
          <w:color w:val="000000"/>
          <w:spacing w:val="-2"/>
          <w:sz w:val="22"/>
          <w:u w:val="single"/>
        </w:rPr>
      </w:pPr>
    </w:p>
    <w:p w:rsidR="00B70703" w:rsidRDefault="00B70703">
      <w:pPr>
        <w:autoSpaceDE w:val="0"/>
        <w:autoSpaceDN w:val="0"/>
        <w:adjustRightInd w:val="0"/>
        <w:spacing w:line="230" w:lineRule="exact"/>
        <w:ind w:left="6020"/>
        <w:rPr>
          <w:rFonts w:ascii="Arial" w:hAnsi="Arial"/>
          <w:color w:val="000000"/>
          <w:spacing w:val="-2"/>
          <w:sz w:val="22"/>
          <w:u w:val="single"/>
        </w:rPr>
      </w:pPr>
    </w:p>
    <w:p w:rsidR="00B70703" w:rsidRDefault="00B70703">
      <w:pPr>
        <w:autoSpaceDE w:val="0"/>
        <w:autoSpaceDN w:val="0"/>
        <w:adjustRightInd w:val="0"/>
        <w:spacing w:line="230" w:lineRule="exact"/>
        <w:ind w:left="6020"/>
        <w:rPr>
          <w:rFonts w:ascii="Arial" w:hAnsi="Arial"/>
          <w:color w:val="000000"/>
          <w:spacing w:val="-2"/>
          <w:sz w:val="22"/>
          <w:u w:val="single"/>
        </w:rPr>
      </w:pPr>
    </w:p>
    <w:p w:rsidR="00B70703" w:rsidRDefault="00B70703">
      <w:pPr>
        <w:autoSpaceDE w:val="0"/>
        <w:autoSpaceDN w:val="0"/>
        <w:adjustRightInd w:val="0"/>
        <w:spacing w:line="230" w:lineRule="exact"/>
        <w:ind w:left="6020"/>
        <w:rPr>
          <w:rFonts w:ascii="Arial" w:hAnsi="Arial"/>
          <w:color w:val="000000"/>
          <w:spacing w:val="-2"/>
          <w:sz w:val="22"/>
          <w:u w:val="single"/>
        </w:rPr>
      </w:pPr>
    </w:p>
    <w:p w:rsidR="00B70703" w:rsidRDefault="00B70703">
      <w:pPr>
        <w:autoSpaceDE w:val="0"/>
        <w:autoSpaceDN w:val="0"/>
        <w:adjustRightInd w:val="0"/>
        <w:spacing w:line="230" w:lineRule="exact"/>
        <w:ind w:left="6020"/>
        <w:rPr>
          <w:rFonts w:ascii="Arial" w:hAnsi="Arial"/>
          <w:color w:val="000000"/>
          <w:spacing w:val="-2"/>
          <w:sz w:val="22"/>
          <w:u w:val="single"/>
        </w:rPr>
      </w:pPr>
    </w:p>
    <w:p w:rsidR="00B70703" w:rsidRDefault="00B70703">
      <w:pPr>
        <w:autoSpaceDE w:val="0"/>
        <w:autoSpaceDN w:val="0"/>
        <w:adjustRightInd w:val="0"/>
        <w:spacing w:line="230" w:lineRule="exact"/>
        <w:ind w:left="6020"/>
        <w:rPr>
          <w:rFonts w:ascii="Arial" w:hAnsi="Arial"/>
          <w:color w:val="000000"/>
          <w:spacing w:val="-2"/>
          <w:sz w:val="22"/>
          <w:u w:val="single"/>
        </w:rPr>
      </w:pPr>
    </w:p>
    <w:p w:rsidR="00B70703" w:rsidRDefault="00B54D69">
      <w:pPr>
        <w:autoSpaceDE w:val="0"/>
        <w:autoSpaceDN w:val="0"/>
        <w:adjustRightInd w:val="0"/>
        <w:spacing w:before="226" w:line="230" w:lineRule="exact"/>
        <w:ind w:left="6020"/>
        <w:rPr>
          <w:color w:val="000000"/>
          <w:spacing w:val="-2"/>
          <w:sz w:val="20"/>
        </w:rPr>
      </w:pPr>
      <w:r>
        <w:rPr>
          <w:color w:val="000000"/>
          <w:spacing w:val="-2"/>
          <w:sz w:val="20"/>
        </w:rPr>
        <w:t xml:space="preserve">91 </w:t>
      </w:r>
      <w:r w:rsidR="00B70703">
        <w:rPr>
          <w:color w:val="000000"/>
          <w:spacing w:val="-2"/>
          <w:sz w:val="20"/>
        </w:rPr>
        <w:pict>
          <v:polyline id="_x0000_s1110" style="position:absolute;left:0;text-align:left;z-index:-251611136;mso-position-horizontal-relative:page;mso-position-vertical-relative:page" points="216.65pt,515.7pt,217.6pt,515.7pt,217.6pt,514.75pt,216.65pt,514.75pt,216.65pt,515.7pt" coordsize="19,19" o:allowincell="f" fillcolor="black" stroked="f">
            <v:path arrowok="t"/>
            <w10:wrap anchorx="page" anchory="page"/>
          </v:polyline>
        </w:pict>
      </w:r>
      <w:r w:rsidR="00B70703">
        <w:rPr>
          <w:color w:val="000000"/>
          <w:spacing w:val="-2"/>
          <w:sz w:val="20"/>
        </w:rPr>
        <w:pict>
          <v:polyline id="_x0000_s1111" style="position:absolute;left:0;text-align:left;z-index:-251610112;mso-position-horizontal-relative:page;mso-position-vertical-relative:page" points="216.65pt,515.7pt,217.6pt,515.7pt,217.6pt,514.75pt,216.65pt,514.75pt,216.65pt,515.7pt" coordsize="19,19" o:allowincell="f" fillcolor="black" stroked="f">
            <v:path arrowok="t"/>
            <w10:wrap anchorx="page" anchory="page"/>
          </v:polyline>
        </w:pict>
      </w:r>
      <w:r w:rsidR="00B70703">
        <w:rPr>
          <w:color w:val="000000"/>
          <w:spacing w:val="-2"/>
          <w:sz w:val="20"/>
        </w:rPr>
        <w:pict>
          <v:polyline id="_x0000_s1112" style="position:absolute;left:0;text-align:left;z-index:-251609088;mso-position-horizontal-relative:page;mso-position-vertical-relative:page" points="217.6pt,515.75pt,294.65pt,515.75pt,294.65pt,514.75pt,217.6pt,514.75pt,217.6pt,515.75pt" coordsize="1541,20" o:allowincell="f" fillcolor="black" stroked="f">
            <v:path arrowok="t"/>
            <w10:wrap anchorx="page" anchory="page"/>
          </v:polyline>
        </w:pict>
      </w:r>
      <w:r w:rsidR="00B70703">
        <w:rPr>
          <w:color w:val="000000"/>
          <w:spacing w:val="-2"/>
          <w:sz w:val="20"/>
        </w:rPr>
        <w:pict>
          <v:polyline id="_x0000_s1113" style="position:absolute;left:0;text-align:left;z-index:-251608064;mso-position-horizontal-relative:page;mso-position-vertical-relative:page" points="294.65pt,515.7pt,295.65pt,515.7pt,295.65pt,514.75pt,294.65pt,514.75pt,294.65pt,515.7pt" coordsize="20,19" o:allowincell="f" fillcolor="black" stroked="f">
            <v:path arrowok="t"/>
            <w10:wrap anchorx="page" anchory="page"/>
          </v:polyline>
        </w:pict>
      </w:r>
      <w:r w:rsidR="00B70703">
        <w:rPr>
          <w:color w:val="000000"/>
          <w:spacing w:val="-2"/>
          <w:sz w:val="20"/>
        </w:rPr>
        <w:pict>
          <v:polyline id="_x0000_s1114" style="position:absolute;left:0;text-align:left;z-index:-251607040;mso-position-horizontal-relative:page;mso-position-vertical-relative:page" points="294.65pt,515.7pt,295.65pt,515.7pt,295.65pt,514.75pt,294.65pt,514.75pt,294.65pt,515.7pt" coordsize="20,19" o:allowincell="f" fillcolor="black" stroked="f">
            <v:path arrowok="t"/>
            <w10:wrap anchorx="page" anchory="page"/>
          </v:polyline>
        </w:pict>
      </w:r>
      <w:r w:rsidR="00B70703">
        <w:rPr>
          <w:color w:val="000000"/>
          <w:spacing w:val="-2"/>
          <w:sz w:val="20"/>
        </w:rPr>
        <w:pict>
          <v:polyline id="_x0000_s1115" style="position:absolute;left:0;text-align:left;z-index:-251606016;mso-position-horizontal-relative:page;mso-position-vertical-relative:page" points="431.75pt,515.7pt,432.7pt,515.7pt,432.7pt,514.75pt,431.75pt,514.75pt,431.75pt,515.7pt" coordsize="20,19" o:allowincell="f" fillcolor="black" stroked="f">
            <v:path arrowok="t"/>
            <w10:wrap anchorx="page" anchory="page"/>
          </v:polyline>
        </w:pict>
      </w:r>
      <w:r w:rsidR="00B70703">
        <w:rPr>
          <w:color w:val="000000"/>
          <w:spacing w:val="-2"/>
          <w:sz w:val="20"/>
        </w:rPr>
        <w:pict>
          <v:polyline id="_x0000_s1116" style="position:absolute;left:0;text-align:left;z-index:-251604992;mso-position-horizontal-relative:page;mso-position-vertical-relative:page" points="431.75pt,515.7pt,432.7pt,515.7pt,432.7pt,514.75pt,431.75pt,514.75pt,431.75pt,515.7pt" coordsize="20,19" o:allowincell="f" fillcolor="black" stroked="f">
            <v:path arrowok="t"/>
            <w10:wrap anchorx="page" anchory="page"/>
          </v:polyline>
        </w:pict>
      </w:r>
      <w:r w:rsidR="00B70703">
        <w:rPr>
          <w:color w:val="000000"/>
          <w:spacing w:val="-2"/>
          <w:sz w:val="20"/>
        </w:rPr>
        <w:pict>
          <v:polyline id="_x0000_s1117" style="position:absolute;left:0;text-align:left;z-index:-251603968;mso-position-horizontal-relative:page;mso-position-vertical-relative:page" points="432.7pt,515.75pt,506.75pt,515.75pt,506.75pt,514.75pt,432.7pt,514.75pt,432.7pt,515.75pt" coordsize="1481,20" o:allowincell="f" fillcolor="black" stroked="f">
            <v:path arrowok="t"/>
            <w10:wrap anchorx="page" anchory="page"/>
          </v:polyline>
        </w:pict>
      </w:r>
      <w:r w:rsidR="00B70703">
        <w:rPr>
          <w:color w:val="000000"/>
          <w:spacing w:val="-2"/>
          <w:sz w:val="20"/>
        </w:rPr>
        <w:pict>
          <v:polyline id="_x0000_s1118" style="position:absolute;left:0;text-align:left;z-index:-251602944;mso-position-horizontal-relative:page;mso-position-vertical-relative:page" points="506.75pt,515.7pt,507.7pt,515.7pt,507.7pt,514.75pt,506.75pt,514.75pt,506.75pt,515.7pt" coordsize="19,19" o:allowincell="f" fillcolor="black" stroked="f">
            <v:path arrowok="t"/>
            <w10:wrap anchorx="page" anchory="page"/>
          </v:polyline>
        </w:pict>
      </w:r>
      <w:r w:rsidR="00B70703">
        <w:rPr>
          <w:color w:val="000000"/>
          <w:spacing w:val="-2"/>
          <w:sz w:val="20"/>
        </w:rPr>
        <w:pict>
          <v:polyline id="_x0000_s1119" style="position:absolute;left:0;text-align:left;z-index:-251601920;mso-position-horizontal-relative:page;mso-position-vertical-relative:page" points="506.75pt,515.7pt,507.7pt,515.7pt,507.7pt,514.75pt,506.75pt,514.75pt,506.75pt,515.7pt" coordsize="19,19" o:allowincell="f" fillcolor="black" stroked="f">
            <v:path arrowok="t"/>
            <w10:wrap anchorx="page" anchory="page"/>
          </v:polyline>
        </w:pict>
      </w:r>
      <w:r w:rsidR="00B70703">
        <w:rPr>
          <w:color w:val="000000"/>
          <w:spacing w:val="-2"/>
          <w:sz w:val="20"/>
        </w:rPr>
        <w:pict>
          <v:polyline id="_x0000_s1120" style="position:absolute;left:0;text-align:left;z-index:-251600896;mso-position-horizontal-relative:page;mso-position-vertical-relative:page" points="216.65pt,545.8pt,217.6pt,545.8pt,217.6pt,515.7pt,216.65pt,515.7pt,216.65pt,545.8pt" coordsize="19,603" o:allowincell="f" fillcolor="black" stroked="f">
            <v:path arrowok="t"/>
            <w10:wrap anchorx="page" anchory="page"/>
          </v:polyline>
        </w:pict>
      </w:r>
      <w:r w:rsidR="00B70703">
        <w:rPr>
          <w:color w:val="000000"/>
          <w:spacing w:val="-2"/>
          <w:sz w:val="20"/>
        </w:rPr>
        <w:pict>
          <v:polyline id="_x0000_s1121" style="position:absolute;left:0;text-align:left;z-index:-251599872;mso-position-horizontal-relative:page;mso-position-vertical-relative:page" points="294.65pt,545.8pt,295.65pt,545.8pt,295.65pt,515.7pt,294.65pt,515.7pt,294.65pt,545.8pt" coordsize="20,603" o:allowincell="f" fillcolor="black" stroked="f">
            <v:path arrowok="t"/>
            <w10:wrap anchorx="page" anchory="page"/>
          </v:polyline>
        </w:pict>
      </w:r>
      <w:r w:rsidR="00B70703">
        <w:rPr>
          <w:color w:val="000000"/>
          <w:spacing w:val="-2"/>
          <w:sz w:val="20"/>
        </w:rPr>
        <w:pict>
          <v:polyline id="_x0000_s1122" style="position:absolute;left:0;text-align:left;z-index:-251598848;mso-position-horizontal-relative:page;mso-position-vertical-relative:page" points="431.75pt,545.8pt,432.7pt,545.8pt,432.7pt,515.7pt,431.75pt,515.7pt,431.75pt,545.8pt" coordsize="20,603" o:allowincell="f" fillcolor="black" stroked="f">
            <v:path arrowok="t"/>
            <w10:wrap anchorx="page" anchory="page"/>
          </v:polyline>
        </w:pict>
      </w:r>
      <w:r w:rsidR="00B70703">
        <w:rPr>
          <w:color w:val="000000"/>
          <w:spacing w:val="-2"/>
          <w:sz w:val="20"/>
        </w:rPr>
        <w:pict>
          <v:polyline id="_x0000_s1123" style="position:absolute;left:0;text-align:left;z-index:-251597824;mso-position-horizontal-relative:page;mso-position-vertical-relative:page" points="506.75pt,545.8pt,507.7pt,545.8pt,507.7pt,515.7pt,506.75pt,515.7pt,506.75pt,545.8pt" coordsize="19,603" o:allowincell="f" fillcolor="black" stroked="f">
            <v:path arrowok="t"/>
            <w10:wrap anchorx="page" anchory="page"/>
          </v:polyline>
        </w:pict>
      </w:r>
      <w:r w:rsidR="00B70703">
        <w:rPr>
          <w:color w:val="000000"/>
          <w:spacing w:val="-2"/>
          <w:sz w:val="20"/>
        </w:rPr>
        <w:pict>
          <v:polyline id="_x0000_s1124" style="position:absolute;left:0;text-align:left;z-index:-251574272;mso-position-horizontal-relative:page;mso-position-vertical-relative:page" points="94.7pt,546.8pt,95.65pt,546.8pt,95.65pt,545.85pt,94.7pt,545.85pt,94.7pt,546.8pt" coordsize="19,20" o:allowincell="f" fillcolor="black" stroked="f">
            <v:path arrowok="t"/>
            <w10:wrap anchorx="page" anchory="page"/>
          </v:polyline>
        </w:pict>
      </w:r>
      <w:r w:rsidR="00B70703">
        <w:rPr>
          <w:color w:val="000000"/>
          <w:spacing w:val="-2"/>
          <w:sz w:val="20"/>
        </w:rPr>
        <w:pict>
          <v:polyline id="_x0000_s1125" style="position:absolute;left:0;text-align:left;z-index:-251571200;mso-position-horizontal-relative:page;mso-position-vertical-relative:page" points="94.7pt,546.8pt,95.65pt,546.8pt,95.65pt,545.85pt,94.7pt,545.85pt,94.7pt,546.8pt" coordsize="19,20" o:allowincell="f" fillcolor="black" stroked="f">
            <v:path arrowok="t"/>
            <w10:wrap anchorx="page" anchory="page"/>
          </v:polyline>
        </w:pict>
      </w:r>
      <w:r w:rsidR="00B70703">
        <w:rPr>
          <w:color w:val="000000"/>
          <w:spacing w:val="-2"/>
          <w:sz w:val="20"/>
        </w:rPr>
        <w:pict>
          <v:polyline id="_x0000_s1126" style="position:absolute;left:0;text-align:left;z-index:-251568128;mso-position-horizontal-relative:page;mso-position-vertical-relative:page" points="95.65pt,546.8pt,96.6pt,546.8pt,96.6pt,545.85pt,95.65pt,545.85pt,95.65pt,546.8pt" coordsize="19,20" o:allowincell="f" fillcolor="black" stroked="f">
            <v:path arrowok="t"/>
            <w10:wrap anchorx="page" anchory="page"/>
          </v:polyline>
        </w:pict>
      </w:r>
      <w:r w:rsidR="00B70703">
        <w:rPr>
          <w:color w:val="000000"/>
          <w:spacing w:val="-2"/>
          <w:sz w:val="20"/>
        </w:rPr>
        <w:pict>
          <v:polyline id="_x0000_s1127" style="position:absolute;left:0;text-align:left;z-index:-251566080;mso-position-horizontal-relative:page;mso-position-vertical-relative:page" points="96.6pt,546.8pt,216.65pt,546.8pt,216.65pt,545.85pt,96.6pt,545.85pt,96.6pt,546.8pt" coordsize="2401,20" o:allowincell="f" fillcolor="black" stroked="f">
            <v:path arrowok="t"/>
            <w10:wrap anchorx="page" anchory="page"/>
          </v:polyline>
        </w:pict>
      </w:r>
      <w:r w:rsidR="00B70703">
        <w:rPr>
          <w:color w:val="000000"/>
          <w:spacing w:val="-2"/>
          <w:sz w:val="20"/>
        </w:rPr>
        <w:pict>
          <v:polyline id="_x0000_s1128" style="position:absolute;left:0;text-align:left;z-index:-251564032;mso-position-horizontal-relative:page;mso-position-vertical-relative:page" points="216.65pt,546.8pt,217.6pt,546.8pt,217.6pt,545.85pt,216.65pt,545.85pt,216.65pt,546.8pt" coordsize="19,20" o:allowincell="f" fillcolor="black" stroked="f">
            <v:path arrowok="t"/>
            <w10:wrap anchorx="page" anchory="page"/>
          </v:polyline>
        </w:pict>
      </w:r>
      <w:r w:rsidR="00B70703">
        <w:rPr>
          <w:color w:val="000000"/>
          <w:spacing w:val="-2"/>
          <w:sz w:val="20"/>
        </w:rPr>
        <w:pict>
          <v:polyline id="_x0000_s1129" style="position:absolute;left:0;text-align:left;z-index:-251561984;mso-position-horizontal-relative:page;mso-position-vertical-relative:page" points="217.6pt,546.8pt,218.55pt,546.8pt,218.55pt,545.85pt,217.6pt,545.85pt,217.6pt,546.8pt" coordsize="19,20" o:allowincell="f" fillcolor="black" stroked="f">
            <v:path arrowok="t"/>
            <w10:wrap anchorx="page" anchory="page"/>
          </v:polyline>
        </w:pict>
      </w:r>
      <w:r w:rsidR="00B70703">
        <w:rPr>
          <w:color w:val="000000"/>
          <w:spacing w:val="-2"/>
          <w:sz w:val="20"/>
        </w:rPr>
        <w:pict>
          <v:polyline id="_x0000_s1130" style="position:absolute;left:0;text-align:left;z-index:-251559936;mso-position-horizontal-relative:page;mso-position-vertical-relative:page" points="218.55pt,546.8pt,294.65pt,546.8pt,294.65pt,545.85pt,218.55pt,545.85pt,218.55pt,546.8pt" coordsize="1522,20" o:allowincell="f" fillcolor="black" stroked="f">
            <v:path arrowok="t"/>
            <w10:wrap anchorx="page" anchory="page"/>
          </v:polyline>
        </w:pict>
      </w:r>
      <w:r w:rsidR="00B70703">
        <w:rPr>
          <w:color w:val="000000"/>
          <w:spacing w:val="-2"/>
          <w:sz w:val="20"/>
        </w:rPr>
        <w:pict>
          <v:polyline id="_x0000_s1131" style="position:absolute;left:0;text-align:left;z-index:-251557888;mso-position-horizontal-relative:page;mso-position-vertical-relative:page" points="294.65pt,546.8pt,295.65pt,546.8pt,295.65pt,545.85pt,294.65pt,545.85pt,294.65pt,546.8pt" coordsize="20,20" o:allowincell="f" fillcolor="black" stroked="f">
            <v:path arrowok="t"/>
            <w10:wrap anchorx="page" anchory="page"/>
          </v:polyline>
        </w:pict>
      </w:r>
      <w:r w:rsidR="00B70703">
        <w:rPr>
          <w:color w:val="000000"/>
          <w:spacing w:val="-2"/>
          <w:sz w:val="20"/>
        </w:rPr>
        <w:pict>
          <v:polyline id="_x0000_s1132" style="position:absolute;left:0;text-align:left;z-index:-251555840;mso-position-horizontal-relative:page;mso-position-vertical-relative:page" points="342.65pt,546.8pt,343.65pt,546.8pt,343.65pt,545.85pt,342.65pt,545.85pt,342.65pt,546.8pt" coordsize="20,20" o:allowincell="f" fillcolor="black" stroked="f">
            <v:path arrowok="t"/>
            <w10:wrap anchorx="page" anchory="page"/>
          </v:polyline>
        </w:pict>
      </w:r>
      <w:r w:rsidR="00B70703">
        <w:rPr>
          <w:color w:val="000000"/>
          <w:spacing w:val="-2"/>
          <w:sz w:val="20"/>
        </w:rPr>
        <w:pict>
          <v:polyline id="_x0000_s1133" style="position:absolute;left:0;text-align:left;z-index:-251553792;mso-position-horizontal-relative:page;mso-position-vertical-relative:page" points="342.65pt,546.8pt,343.65pt,546.8pt,343.65pt,545.85pt,342.65pt,545.85pt,342.65pt,546.8pt" coordsize="20,20" o:allowincell="f" fillcolor="black" stroked="f">
            <v:path arrowok="t"/>
            <w10:wrap anchorx="page" anchory="page"/>
          </v:polyline>
        </w:pict>
      </w:r>
      <w:r w:rsidR="00B70703">
        <w:rPr>
          <w:color w:val="000000"/>
          <w:spacing w:val="-2"/>
          <w:sz w:val="20"/>
        </w:rPr>
        <w:pict>
          <v:polyline id="_x0000_s1134" style="position:absolute;left:0;text-align:left;z-index:-251551744;mso-position-horizontal-relative:page;mso-position-vertical-relative:page" points="343.65pt,546.8pt,344.6pt,546.8pt,344.6pt,545.85pt,343.65pt,545.85pt,343.65pt,546.8pt" coordsize="20,20" o:allowincell="f" fillcolor="black" stroked="f">
            <v:path arrowok="t"/>
            <w10:wrap anchorx="page" anchory="page"/>
          </v:polyline>
        </w:pict>
      </w:r>
      <w:r w:rsidR="00B70703">
        <w:rPr>
          <w:color w:val="000000"/>
          <w:spacing w:val="-2"/>
          <w:sz w:val="20"/>
        </w:rPr>
        <w:pict>
          <v:polyline id="_x0000_s1135" style="position:absolute;left:0;text-align:left;z-index:-251549696;mso-position-horizontal-relative:page;mso-position-vertical-relative:page" points="344.6pt,546.8pt,431.75pt,546.8pt,431.75pt,545.85pt,344.6pt,545.85pt,344.6pt,546.8pt" coordsize="1744,20" o:allowincell="f" fillcolor="black" stroked="f">
            <v:path arrowok="t"/>
            <w10:wrap anchorx="page" anchory="page"/>
          </v:polyline>
        </w:pict>
      </w:r>
      <w:r w:rsidR="00B70703">
        <w:rPr>
          <w:color w:val="000000"/>
          <w:spacing w:val="-2"/>
          <w:sz w:val="20"/>
        </w:rPr>
        <w:pict>
          <v:polyline id="_x0000_s1136" style="position:absolute;left:0;text-align:left;z-index:-251547648;mso-position-horizontal-relative:page;mso-position-vertical-relative:page" points="431.75pt,546.8pt,432.7pt,546.8pt,432.7pt,545.85pt,431.75pt,545.85pt,431.75pt,546.8pt" coordsize="20,20" o:allowincell="f" fillcolor="black" stroked="f">
            <v:path arrowok="t"/>
            <w10:wrap anchorx="page" anchory="page"/>
          </v:polyline>
        </w:pict>
      </w:r>
      <w:r w:rsidR="00B70703">
        <w:rPr>
          <w:color w:val="000000"/>
          <w:spacing w:val="-2"/>
          <w:sz w:val="20"/>
        </w:rPr>
        <w:pict>
          <v:polyline id="_x0000_s1137" style="position:absolute;left:0;text-align:left;z-index:-251545600;mso-position-horizontal-relative:page;mso-position-vertical-relative:page" points="432.7pt,546.8pt,433.65pt,546.8pt,433.65pt,545.85pt,432.7pt,545.85pt,432.7pt,546.8pt" coordsize="19,20" o:allowincell="f" fillcolor="black" stroked="f">
            <v:path arrowok="t"/>
            <w10:wrap anchorx="page" anchory="page"/>
          </v:polyline>
        </w:pict>
      </w:r>
      <w:r w:rsidR="00B70703">
        <w:rPr>
          <w:color w:val="000000"/>
          <w:spacing w:val="-2"/>
          <w:sz w:val="20"/>
        </w:rPr>
        <w:pict>
          <v:polyline id="_x0000_s1138" style="position:absolute;left:0;text-align:left;z-index:-251543552;mso-position-horizontal-relative:page;mso-position-vertical-relative:page" points="433.65pt,546.8pt,506.75pt,546.8pt,506.75pt,545.85pt,433.65pt,545.85pt,433.65pt,546.8pt" coordsize="1462,20" o:allowincell="f" fillcolor="black" stroked="f">
            <v:path arrowok="t"/>
            <w10:wrap anchorx="page" anchory="page"/>
          </v:polyline>
        </w:pict>
      </w:r>
      <w:r w:rsidR="00B70703">
        <w:rPr>
          <w:color w:val="000000"/>
          <w:spacing w:val="-2"/>
          <w:sz w:val="20"/>
        </w:rPr>
        <w:pict>
          <v:polyline id="_x0000_s1139" style="position:absolute;left:0;text-align:left;z-index:-251541504;mso-position-horizontal-relative:page;mso-position-vertical-relative:page" points="506.75pt,546.8pt,507.7pt,546.8pt,507.7pt,545.85pt,506.75pt,545.85pt,506.75pt,546.8pt" coordsize="19,20" o:allowincell="f" fillcolor="black" stroked="f">
            <v:path arrowok="t"/>
            <w10:wrap anchorx="page" anchory="page"/>
          </v:polyline>
        </w:pict>
      </w:r>
      <w:r w:rsidR="00B70703">
        <w:rPr>
          <w:color w:val="000000"/>
          <w:spacing w:val="-2"/>
          <w:sz w:val="20"/>
        </w:rPr>
        <w:pict>
          <v:polyline id="_x0000_s1140" style="position:absolute;left:0;text-align:left;z-index:-251539456;mso-position-horizontal-relative:page;mso-position-vertical-relative:page" points="94.7pt,573.05pt,95.65pt,573.05pt,95.65pt,546.8pt,94.7pt,546.8pt,94.7pt,573.05pt" coordsize="19,526" o:allowincell="f" fillcolor="black" stroked="f">
            <v:path arrowok="t"/>
            <w10:wrap anchorx="page" anchory="page"/>
          </v:polyline>
        </w:pict>
      </w:r>
      <w:r w:rsidR="00B70703">
        <w:rPr>
          <w:color w:val="000000"/>
          <w:spacing w:val="-2"/>
          <w:sz w:val="20"/>
        </w:rPr>
        <w:pict>
          <v:polyline id="_x0000_s1141" style="position:absolute;left:0;text-align:left;z-index:-251537408;mso-position-horizontal-relative:page;mso-position-vertical-relative:page" points="216.85pt,573.05pt,217.85pt,573.05pt,217.85pt,546.75pt,216.85pt,546.75pt,216.85pt,573.05pt" coordsize="20,526" o:allowincell="f" fillcolor="black" stroked="f">
            <v:path arrowok="t"/>
            <w10:wrap anchorx="page" anchory="page"/>
          </v:polyline>
        </w:pict>
      </w:r>
      <w:r w:rsidR="00B70703">
        <w:rPr>
          <w:color w:val="000000"/>
          <w:spacing w:val="-2"/>
          <w:sz w:val="20"/>
        </w:rPr>
        <w:pict>
          <v:polyline id="_x0000_s1142" style="position:absolute;left:0;text-align:left;z-index:-251535360;mso-position-horizontal-relative:page;mso-position-vertical-relative:page" points="294.65pt,573.05pt,295.65pt,573.05pt,295.65pt,546.8pt,294.65pt,546.8pt,294.65pt,573.05pt" coordsize="20,526" o:allowincell="f" fillcolor="black" stroked="f">
            <v:path arrowok="t"/>
            <w10:wrap anchorx="page" anchory="page"/>
          </v:polyline>
        </w:pict>
      </w:r>
      <w:r w:rsidR="00B70703">
        <w:rPr>
          <w:color w:val="000000"/>
          <w:spacing w:val="-2"/>
          <w:sz w:val="20"/>
        </w:rPr>
        <w:pict>
          <v:polyline id="_x0000_s1143" style="position:absolute;left:0;text-align:left;z-index:-251534336;mso-position-horizontal-relative:page;mso-position-vertical-relative:page" points="342.65pt,573.05pt,343.65pt,573.05pt,343.65pt,546.8pt,342.65pt,546.8pt,342.65pt,573.05pt" coordsize="20,526" o:allowincell="f" fillcolor="black" stroked="f">
            <v:path arrowok="t"/>
            <w10:wrap anchorx="page" anchory="page"/>
          </v:polyline>
        </w:pict>
      </w:r>
      <w:r w:rsidR="00B70703">
        <w:rPr>
          <w:color w:val="000000"/>
          <w:spacing w:val="-2"/>
          <w:sz w:val="20"/>
        </w:rPr>
        <w:pict>
          <v:polyline id="_x0000_s1144" style="position:absolute;left:0;text-align:left;z-index:-251533312;mso-position-horizontal-relative:page;mso-position-vertical-relative:page" points="431.95pt,573.05pt,432.95pt,573.05pt,432.95pt,546.75pt,431.95pt,546.75pt,431.95pt,573.05pt" coordsize="20,526" o:allowincell="f" fillcolor="black" stroked="f">
            <v:path arrowok="t"/>
            <w10:wrap anchorx="page" anchory="page"/>
          </v:polyline>
        </w:pict>
      </w:r>
      <w:r w:rsidR="00B70703">
        <w:rPr>
          <w:color w:val="000000"/>
          <w:spacing w:val="-2"/>
          <w:sz w:val="20"/>
        </w:rPr>
        <w:pict>
          <v:polyline id="_x0000_s1145" style="position:absolute;left:0;text-align:left;z-index:-251532288;mso-position-horizontal-relative:page;mso-position-vertical-relative:page" points="506.75pt,573.05pt,507.7pt,573.05pt,507.7pt,546.8pt,506.75pt,546.8pt,506.75pt,573.05pt" coordsize="19,526" o:allowincell="f" fillcolor="black" stroked="f">
            <v:path arrowok="t"/>
            <w10:wrap anchorx="page" anchory="page"/>
          </v:polyline>
        </w:pict>
      </w:r>
      <w:r w:rsidR="00B70703">
        <w:rPr>
          <w:color w:val="000000"/>
          <w:spacing w:val="-2"/>
          <w:sz w:val="20"/>
        </w:rPr>
        <w:pict>
          <v:polyline id="_x0000_s1146" style="position:absolute;left:0;text-align:left;z-index:-251514880;mso-position-horizontal-relative:page;mso-position-vertical-relative:page" points="94.7pt,573.55pt,95.65pt,573.55pt,95.65pt,573.05pt,94.7pt,573.05pt,94.7pt,573.55pt" coordsize="19,10" o:allowincell="f" fillcolor="black" stroked="f">
            <v:path arrowok="t"/>
            <w10:wrap anchorx="page" anchory="page"/>
          </v:polyline>
        </w:pict>
      </w:r>
      <w:r w:rsidR="00B70703">
        <w:rPr>
          <w:color w:val="000000"/>
          <w:spacing w:val="-2"/>
          <w:sz w:val="20"/>
        </w:rPr>
        <w:pict>
          <v:polyline id="_x0000_s1147" style="position:absolute;left:0;text-align:left;z-index:-251513856;mso-position-horizontal-relative:page;mso-position-vertical-relative:page" points="95.65pt,574.05pt,216.9pt,574.05pt,216.9pt,573.05pt,95.65pt,573.05pt,95.65pt,574.05pt" coordsize="2425,20" o:allowincell="f" fillcolor="black" stroked="f">
            <v:path arrowok="t"/>
            <w10:wrap anchorx="page" anchory="page"/>
          </v:polyline>
        </w:pict>
      </w:r>
      <w:r w:rsidR="00B70703">
        <w:rPr>
          <w:color w:val="000000"/>
          <w:spacing w:val="-2"/>
          <w:sz w:val="20"/>
        </w:rPr>
        <w:pict>
          <v:polyline id="_x0000_s1148" style="position:absolute;left:0;text-align:left;z-index:-251512832;mso-position-horizontal-relative:page;mso-position-vertical-relative:page" points="216.9pt,573.55pt,217.35pt,573.55pt,217.35pt,573.05pt,216.9pt,573.05pt,216.9pt,573.55pt" coordsize="10,10" o:allowincell="f" fillcolor="black" stroked="f">
            <v:path arrowok="t"/>
            <w10:wrap anchorx="page" anchory="page"/>
          </v:polyline>
        </w:pict>
      </w:r>
      <w:r w:rsidR="00B70703">
        <w:rPr>
          <w:color w:val="000000"/>
          <w:spacing w:val="-2"/>
          <w:sz w:val="20"/>
        </w:rPr>
        <w:pict>
          <v:polyline id="_x0000_s1149" style="position:absolute;left:0;text-align:left;z-index:-251511808;mso-position-horizontal-relative:page;mso-position-vertical-relative:page" points="217.35pt,574.05pt,294.65pt,574.05pt,294.65pt,573.05pt,217.35pt,573.05pt,217.35pt,574.05pt" coordsize="1546,20" o:allowincell="f" fillcolor="black" stroked="f">
            <v:path arrowok="t"/>
            <w10:wrap anchorx="page" anchory="page"/>
          </v:polyline>
        </w:pict>
      </w:r>
      <w:r w:rsidR="00B70703">
        <w:rPr>
          <w:color w:val="000000"/>
          <w:spacing w:val="-2"/>
          <w:sz w:val="20"/>
        </w:rPr>
        <w:pict>
          <v:polyline id="_x0000_s1150" style="position:absolute;left:0;text-align:left;z-index:-251510784;mso-position-horizontal-relative:page;mso-position-vertical-relative:page" points="294.65pt,573.55pt,295.65pt,573.55pt,295.65pt,573.05pt,294.65pt,573.05pt,294.65pt,573.55pt" coordsize="20,10" o:allowincell="f" fillcolor="black" stroked="f">
            <v:path arrowok="t"/>
            <w10:wrap anchorx="page" anchory="page"/>
          </v:polyline>
        </w:pict>
      </w:r>
      <w:r w:rsidR="00B70703">
        <w:rPr>
          <w:color w:val="000000"/>
          <w:spacing w:val="-2"/>
          <w:sz w:val="20"/>
        </w:rPr>
        <w:pict>
          <v:polyline id="_x0000_s1151" style="position:absolute;left:0;text-align:left;z-index:-251509760;mso-position-horizontal-relative:page;mso-position-vertical-relative:page" points="342.65pt,573.55pt,343.65pt,573.55pt,343.65pt,573.05pt,342.65pt,573.05pt,342.65pt,573.55pt" coordsize="20,10" o:allowincell="f" fillcolor="black" stroked="f">
            <v:path arrowok="t"/>
            <w10:wrap anchorx="page" anchory="page"/>
          </v:polyline>
        </w:pict>
      </w:r>
      <w:r w:rsidR="00B70703">
        <w:rPr>
          <w:color w:val="000000"/>
          <w:spacing w:val="-2"/>
          <w:sz w:val="20"/>
        </w:rPr>
        <w:pict>
          <v:polyline id="_x0000_s1152" style="position:absolute;left:0;text-align:left;z-index:-251508736;mso-position-horizontal-relative:page;mso-position-vertical-relative:page" points="343.6pt,574.05pt,431.95pt,574.05pt,431.95pt,573.05pt,343.6pt,573.05pt,343.6pt,574.05pt" coordsize="1767,20" o:allowincell="f" fillcolor="black" stroked="f">
            <v:path arrowok="t"/>
            <w10:wrap anchorx="page" anchory="page"/>
          </v:polyline>
        </w:pict>
      </w:r>
      <w:r w:rsidR="00B70703">
        <w:rPr>
          <w:color w:val="000000"/>
          <w:spacing w:val="-2"/>
          <w:sz w:val="20"/>
        </w:rPr>
        <w:pict>
          <v:polyline id="_x0000_s1153" style="position:absolute;left:0;text-align:left;z-index:-251507712;mso-position-horizontal-relative:page;mso-position-vertical-relative:page" points="6in,573.55pt,432.45pt,573.55pt,432.45pt,573.05pt,6in,573.05pt,6in,573.55pt" coordsize="10,10" o:allowincell="f" fillcolor="black" stroked="f">
            <v:path arrowok="t"/>
            <w10:wrap anchorx="page" anchory="page"/>
          </v:polyline>
        </w:pict>
      </w:r>
      <w:r w:rsidR="00B70703">
        <w:rPr>
          <w:color w:val="000000"/>
          <w:spacing w:val="-2"/>
          <w:sz w:val="20"/>
        </w:rPr>
        <w:pict>
          <v:polyline id="_x0000_s1154" style="position:absolute;left:0;text-align:left;z-index:-251506688;mso-position-horizontal-relative:page;mso-position-vertical-relative:page" points="432.45pt,574.05pt,506.75pt,574.05pt,506.75pt,573.05pt,432.45pt,573.05pt,432.45pt,574.05pt" coordsize="1486,20" o:allowincell="f" fillcolor="black" stroked="f">
            <v:path arrowok="t"/>
            <w10:wrap anchorx="page" anchory="page"/>
          </v:polyline>
        </w:pict>
      </w:r>
      <w:r w:rsidR="00B70703">
        <w:rPr>
          <w:color w:val="000000"/>
          <w:spacing w:val="-2"/>
          <w:sz w:val="20"/>
        </w:rPr>
        <w:pict>
          <v:polyline id="_x0000_s1155" style="position:absolute;left:0;text-align:left;z-index:-251505664;mso-position-horizontal-relative:page;mso-position-vertical-relative:page" points="506.75pt,573.55pt,507.7pt,573.55pt,507.7pt,573.05pt,506.75pt,573.05pt,506.75pt,573.55pt" coordsize="19,10" o:allowincell="f" fillcolor="black" stroked="f">
            <v:path arrowok="t"/>
            <w10:wrap anchorx="page" anchory="page"/>
          </v:polyline>
        </w:pict>
      </w:r>
      <w:r w:rsidR="00B70703">
        <w:rPr>
          <w:color w:val="000000"/>
          <w:spacing w:val="-2"/>
          <w:sz w:val="20"/>
        </w:rPr>
        <w:pict>
          <v:polyline id="_x0000_s1156" style="position:absolute;left:0;text-align:left;z-index:-251504640;mso-position-horizontal-relative:page;mso-position-vertical-relative:page" points="94.7pt,599pt,95.65pt,599pt,95.65pt,573.55pt,94.7pt,573.55pt,94.7pt,599pt" coordsize="19,509" o:allowincell="f" fillcolor="black" stroked="f">
            <v:path arrowok="t"/>
            <w10:wrap anchorx="page" anchory="page"/>
          </v:polyline>
        </w:pict>
      </w:r>
      <w:r w:rsidR="00B70703">
        <w:rPr>
          <w:color w:val="000000"/>
          <w:spacing w:val="-2"/>
          <w:sz w:val="20"/>
        </w:rPr>
        <w:pict>
          <v:polyline id="_x0000_s1157" style="position:absolute;left:0;text-align:left;z-index:-251503616;mso-position-horizontal-relative:page;mso-position-vertical-relative:page" points="216.85pt,599pt,217.85pt,599pt,217.85pt,573.55pt,216.85pt,573.55pt,216.85pt,599pt" coordsize="20,509" o:allowincell="f" fillcolor="black" stroked="f">
            <v:path arrowok="t"/>
            <w10:wrap anchorx="page" anchory="page"/>
          </v:polyline>
        </w:pict>
      </w:r>
      <w:r w:rsidR="00B70703">
        <w:rPr>
          <w:color w:val="000000"/>
          <w:spacing w:val="-2"/>
          <w:sz w:val="20"/>
        </w:rPr>
        <w:pict>
          <v:polyline id="_x0000_s1158" style="position:absolute;left:0;text-align:left;z-index:-251502592;mso-position-horizontal-relative:page;mso-position-vertical-relative:page" points="294.65pt,599pt,295.65pt,599pt,295.65pt,573.55pt,294.65pt,573.55pt,294.65pt,599pt" coordsize="20,509" o:allowincell="f" fillcolor="black" stroked="f">
            <v:path arrowok="t"/>
            <w10:wrap anchorx="page" anchory="page"/>
          </v:polyline>
        </w:pict>
      </w:r>
      <w:r w:rsidR="00B70703">
        <w:rPr>
          <w:color w:val="000000"/>
          <w:spacing w:val="-2"/>
          <w:sz w:val="20"/>
        </w:rPr>
        <w:pict>
          <v:polyline id="_x0000_s1159" style="position:absolute;left:0;text-align:left;z-index:-251501568;mso-position-horizontal-relative:page;mso-position-vertical-relative:page" points="342.65pt,599pt,343.65pt,599pt,343.65pt,573.55pt,342.65pt,573.55pt,342.65pt,599pt" coordsize="20,509" o:allowincell="f" fillcolor="black" stroked="f">
            <v:path arrowok="t"/>
            <w10:wrap anchorx="page" anchory="page"/>
          </v:polyline>
        </w:pict>
      </w:r>
      <w:r w:rsidR="00B70703">
        <w:rPr>
          <w:color w:val="000000"/>
          <w:spacing w:val="-2"/>
          <w:sz w:val="20"/>
        </w:rPr>
        <w:pict>
          <v:polyline id="_x0000_s1160" style="position:absolute;left:0;text-align:left;z-index:-251500544;mso-position-horizontal-relative:page;mso-position-vertical-relative:page" points="431.95pt,599pt,432.95pt,599pt,432.95pt,573.55pt,431.95pt,573.55pt,431.95pt,599pt" coordsize="20,509" o:allowincell="f" fillcolor="black" stroked="f">
            <v:path arrowok="t"/>
            <w10:wrap anchorx="page" anchory="page"/>
          </v:polyline>
        </w:pict>
      </w:r>
      <w:r w:rsidR="00B70703">
        <w:rPr>
          <w:color w:val="000000"/>
          <w:spacing w:val="-2"/>
          <w:sz w:val="20"/>
        </w:rPr>
        <w:pict>
          <v:polyline id="_x0000_s1161" style="position:absolute;left:0;text-align:left;z-index:-251499520;mso-position-horizontal-relative:page;mso-position-vertical-relative:page" points="506.75pt,599pt,507.7pt,599pt,507.7pt,573.55pt,506.75pt,573.55pt,506.75pt,599pt" coordsize="19,509" o:allowincell="f" fillcolor="black" stroked="f">
            <v:path arrowok="t"/>
            <w10:wrap anchorx="page" anchory="page"/>
          </v:polyline>
        </w:pict>
      </w:r>
      <w:r w:rsidR="00B70703">
        <w:rPr>
          <w:color w:val="000000"/>
          <w:spacing w:val="-2"/>
          <w:sz w:val="20"/>
        </w:rPr>
        <w:pict>
          <v:polyline id="_x0000_s1162" style="position:absolute;left:0;text-align:left;z-index:-251460608;mso-position-horizontal-relative:page;mso-position-vertical-relative:page" points="94.7pt,599.5pt,95.65pt,599.5pt,95.65pt,599pt,94.7pt,599pt,94.7pt,599.5pt" coordsize="19,10" o:allowincell="f" fillcolor="black" stroked="f">
            <v:path arrowok="t"/>
            <w10:wrap anchorx="page" anchory="page"/>
          </v:polyline>
        </w:pict>
      </w:r>
      <w:r w:rsidR="00B70703">
        <w:rPr>
          <w:color w:val="000000"/>
          <w:spacing w:val="-2"/>
          <w:sz w:val="20"/>
        </w:rPr>
        <w:pict>
          <v:polyline id="_x0000_s1163" style="position:absolute;left:0;text-align:left;z-index:-251458560;mso-position-horizontal-relative:page;mso-position-vertical-relative:page" points="95.65pt,600pt,216.9pt,600pt,216.9pt,599pt,95.65pt,599pt,95.65pt,600pt" coordsize="2425,20" o:allowincell="f" fillcolor="black" stroked="f">
            <v:path arrowok="t"/>
            <w10:wrap anchorx="page" anchory="page"/>
          </v:polyline>
        </w:pict>
      </w:r>
      <w:r w:rsidR="00B70703">
        <w:rPr>
          <w:color w:val="000000"/>
          <w:spacing w:val="-2"/>
          <w:sz w:val="20"/>
        </w:rPr>
        <w:pict>
          <v:polyline id="_x0000_s1164" style="position:absolute;left:0;text-align:left;z-index:-251456512;mso-position-horizontal-relative:page;mso-position-vertical-relative:page" points="216.9pt,599.5pt,217.35pt,599.5pt,217.35pt,599pt,216.9pt,599pt,216.9pt,599.5pt" coordsize="10,10" o:allowincell="f" fillcolor="black" stroked="f">
            <v:path arrowok="t"/>
            <w10:wrap anchorx="page" anchory="page"/>
          </v:polyline>
        </w:pict>
      </w:r>
      <w:r w:rsidR="00B70703">
        <w:rPr>
          <w:color w:val="000000"/>
          <w:spacing w:val="-2"/>
          <w:sz w:val="20"/>
        </w:rPr>
        <w:pict>
          <v:polyline id="_x0000_s1165" style="position:absolute;left:0;text-align:left;z-index:-251454464;mso-position-horizontal-relative:page;mso-position-vertical-relative:page" points="217.35pt,600pt,294.65pt,600pt,294.65pt,599pt,217.35pt,599pt,217.35pt,600pt" coordsize="1546,20" o:allowincell="f" fillcolor="black" stroked="f">
            <v:path arrowok="t"/>
            <w10:wrap anchorx="page" anchory="page"/>
          </v:polyline>
        </w:pict>
      </w:r>
      <w:r w:rsidR="00B70703">
        <w:rPr>
          <w:color w:val="000000"/>
          <w:spacing w:val="-2"/>
          <w:sz w:val="20"/>
        </w:rPr>
        <w:pict>
          <v:polyline id="_x0000_s1166" style="position:absolute;left:0;text-align:left;z-index:-251452416;mso-position-horizontal-relative:page;mso-position-vertical-relative:page" points="294.65pt,599.5pt,295.65pt,599.5pt,295.65pt,599pt,294.65pt,599pt,294.65pt,599.5pt" coordsize="20,10" o:allowincell="f" fillcolor="black" stroked="f">
            <v:path arrowok="t"/>
            <w10:wrap anchorx="page" anchory="page"/>
          </v:polyline>
        </w:pict>
      </w:r>
      <w:r w:rsidR="00B70703">
        <w:rPr>
          <w:color w:val="000000"/>
          <w:spacing w:val="-2"/>
          <w:sz w:val="20"/>
        </w:rPr>
        <w:pict>
          <v:polyline id="_x0000_s1167" style="position:absolute;left:0;text-align:left;z-index:-251450368;mso-position-horizontal-relative:page;mso-position-vertical-relative:page" points="342.65pt,599.5pt,343.65pt,599.5pt,343.65pt,599pt,342.65pt,599pt,342.65pt,599.5pt" coordsize="20,10" o:allowincell="f" fillcolor="black" stroked="f">
            <v:path arrowok="t"/>
            <w10:wrap anchorx="page" anchory="page"/>
          </v:polyline>
        </w:pict>
      </w:r>
      <w:r w:rsidR="00B70703">
        <w:rPr>
          <w:color w:val="000000"/>
          <w:spacing w:val="-2"/>
          <w:sz w:val="20"/>
        </w:rPr>
        <w:pict>
          <v:polyline id="_x0000_s1168" style="position:absolute;left:0;text-align:left;z-index:-251448320;mso-position-horizontal-relative:page;mso-position-vertical-relative:page" points="343.6pt,600pt,431.95pt,600pt,431.95pt,599pt,343.6pt,599pt,343.6pt,600pt" coordsize="1767,20" o:allowincell="f" fillcolor="black" stroked="f">
            <v:path arrowok="t"/>
            <w10:wrap anchorx="page" anchory="page"/>
          </v:polyline>
        </w:pict>
      </w:r>
      <w:r w:rsidR="00B70703">
        <w:rPr>
          <w:color w:val="000000"/>
          <w:spacing w:val="-2"/>
          <w:sz w:val="20"/>
        </w:rPr>
        <w:pict>
          <v:polyline id="_x0000_s1169" style="position:absolute;left:0;text-align:left;z-index:-251446272;mso-position-horizontal-relative:page;mso-position-vertical-relative:page" points="6in,599.5pt,432.45pt,599.5pt,432.45pt,599pt,6in,599pt,6in,599.5pt" coordsize="10,10" o:allowincell="f" fillcolor="black" stroked="f">
            <v:path arrowok="t"/>
            <w10:wrap anchorx="page" anchory="page"/>
          </v:polyline>
        </w:pict>
      </w:r>
      <w:r w:rsidR="00B70703">
        <w:rPr>
          <w:color w:val="000000"/>
          <w:spacing w:val="-2"/>
          <w:sz w:val="20"/>
        </w:rPr>
        <w:pict>
          <v:polyline id="_x0000_s1170" style="position:absolute;left:0;text-align:left;z-index:-251444224;mso-position-horizontal-relative:page;mso-position-vertical-relative:page" points="432.45pt,600pt,506.75pt,600pt,506.75pt,599pt,432.45pt,599pt,432.45pt,600pt" coordsize="1486,20" o:allowincell="f" fillcolor="black" stroked="f">
            <v:path arrowok="t"/>
            <w10:wrap anchorx="page" anchory="page"/>
          </v:polyline>
        </w:pict>
      </w:r>
      <w:r w:rsidR="00B70703">
        <w:rPr>
          <w:color w:val="000000"/>
          <w:spacing w:val="-2"/>
          <w:sz w:val="20"/>
        </w:rPr>
        <w:pict>
          <v:polyline id="_x0000_s1171" style="position:absolute;left:0;text-align:left;z-index:-251442176;mso-position-horizontal-relative:page;mso-position-vertical-relative:page" points="506.75pt,599.5pt,507.7pt,599.5pt,507.7pt,599pt,506.75pt,599pt,506.75pt,599.5pt" coordsize="19,10" o:allowincell="f" fillcolor="black" stroked="f">
            <v:path arrowok="t"/>
            <w10:wrap anchorx="page" anchory="page"/>
          </v:polyline>
        </w:pict>
      </w:r>
      <w:r w:rsidR="00B70703">
        <w:rPr>
          <w:color w:val="000000"/>
          <w:spacing w:val="-2"/>
          <w:sz w:val="20"/>
        </w:rPr>
        <w:pict>
          <v:polyline id="_x0000_s1172" style="position:absolute;left:0;text-align:left;z-index:-251440128;mso-position-horizontal-relative:page;mso-position-vertical-relative:page" points="94.7pt,625.05pt,95.65pt,625.05pt,95.65pt,599.5pt,94.7pt,599.5pt,94.7pt,625.05pt" coordsize="19,511" o:allowincell="f" fillcolor="black" stroked="f">
            <v:path arrowok="t"/>
            <w10:wrap anchorx="page" anchory="page"/>
          </v:polyline>
        </w:pict>
      </w:r>
      <w:r w:rsidR="00B70703">
        <w:rPr>
          <w:color w:val="000000"/>
          <w:spacing w:val="-2"/>
          <w:sz w:val="20"/>
        </w:rPr>
        <w:pict>
          <v:polyline id="_x0000_s1173" style="position:absolute;left:0;text-align:left;z-index:-251438080;mso-position-horizontal-relative:page;mso-position-vertical-relative:page" points="94.7pt,626pt,95.65pt,626pt,95.65pt,625.05pt,94.7pt,625.05pt,94.7pt,626pt" coordsize="19,19" o:allowincell="f" fillcolor="black" stroked="f">
            <v:path arrowok="t"/>
            <w10:wrap anchorx="page" anchory="page"/>
          </v:polyline>
        </w:pict>
      </w:r>
      <w:r w:rsidR="00B70703">
        <w:rPr>
          <w:color w:val="000000"/>
          <w:spacing w:val="-2"/>
          <w:sz w:val="20"/>
        </w:rPr>
        <w:pict>
          <v:polyline id="_x0000_s1174" style="position:absolute;left:0;text-align:left;z-index:-251436032;mso-position-horizontal-relative:page;mso-position-vertical-relative:page" points="94.7pt,626pt,95.65pt,626pt,95.65pt,625.05pt,94.7pt,625.05pt,94.7pt,626pt" coordsize="19,19" o:allowincell="f" fillcolor="black" stroked="f">
            <v:path arrowok="t"/>
            <w10:wrap anchorx="page" anchory="page"/>
          </v:polyline>
        </w:pict>
      </w:r>
      <w:r w:rsidR="00B70703">
        <w:rPr>
          <w:color w:val="000000"/>
          <w:spacing w:val="-2"/>
          <w:sz w:val="20"/>
        </w:rPr>
        <w:pict>
          <v:polyline id="_x0000_s1175" style="position:absolute;left:0;text-align:left;z-index:-251433984;mso-position-horizontal-relative:page;mso-position-vertical-relative:page" points="95.65pt,626.05pt,216.9pt,626.05pt,216.9pt,625.05pt,95.65pt,625.05pt,95.65pt,626.05pt" coordsize="2425,20" o:allowincell="f" fillcolor="black" stroked="f">
            <v:path arrowok="t"/>
            <w10:wrap anchorx="page" anchory="page"/>
          </v:polyline>
        </w:pict>
      </w:r>
      <w:r w:rsidR="00B70703">
        <w:rPr>
          <w:color w:val="000000"/>
          <w:spacing w:val="-2"/>
          <w:sz w:val="20"/>
        </w:rPr>
        <w:pict>
          <v:polyline id="_x0000_s1176" style="position:absolute;left:0;text-align:left;z-index:-251432960;mso-position-horizontal-relative:page;mso-position-vertical-relative:page" points="216.85pt,625.05pt,217.85pt,625.05pt,217.85pt,599.5pt,216.85pt,599.5pt,216.85pt,625.05pt" coordsize="20,511" o:allowincell="f" fillcolor="black" stroked="f">
            <v:path arrowok="t"/>
            <w10:wrap anchorx="page" anchory="page"/>
          </v:polyline>
        </w:pict>
      </w:r>
      <w:r w:rsidR="00B70703">
        <w:rPr>
          <w:color w:val="000000"/>
          <w:spacing w:val="-2"/>
          <w:sz w:val="20"/>
        </w:rPr>
        <w:pict>
          <v:polyline id="_x0000_s1177" style="position:absolute;left:0;text-align:left;z-index:-251431936;mso-position-horizontal-relative:page;mso-position-vertical-relative:page" points="216.9pt,626pt,217.85pt,626pt,217.85pt,625.05pt,216.9pt,625.05pt,216.9pt,626pt" coordsize="20,19" o:allowincell="f" fillcolor="black" stroked="f">
            <v:path arrowok="t"/>
            <w10:wrap anchorx="page" anchory="page"/>
          </v:polyline>
        </w:pict>
      </w:r>
      <w:r w:rsidR="00B70703">
        <w:rPr>
          <w:color w:val="000000"/>
          <w:spacing w:val="-2"/>
          <w:sz w:val="20"/>
        </w:rPr>
        <w:pict>
          <v:polyline id="_x0000_s1178" style="position:absolute;left:0;text-align:left;z-index:-251430912;mso-position-horizontal-relative:page;mso-position-vertical-relative:page" points="217.85pt,626.05pt,294.65pt,626.05pt,294.65pt,625.05pt,217.85pt,625.05pt,217.85pt,626.05pt" coordsize="1536,20" o:allowincell="f" fillcolor="black" stroked="f">
            <v:path arrowok="t"/>
            <w10:wrap anchorx="page" anchory="page"/>
          </v:polyline>
        </w:pict>
      </w:r>
      <w:r w:rsidR="00B70703">
        <w:rPr>
          <w:color w:val="000000"/>
          <w:spacing w:val="-2"/>
          <w:sz w:val="20"/>
        </w:rPr>
        <w:pict>
          <v:polyline id="_x0000_s1179" style="position:absolute;left:0;text-align:left;z-index:-251429888;mso-position-horizontal-relative:page;mso-position-vertical-relative:page" points="294.65pt,625.05pt,295.65pt,625.05pt,295.65pt,599.5pt,294.65pt,599.5pt,294.65pt,625.05pt" coordsize="20,511" o:allowincell="f" fillcolor="black" stroked="f">
            <v:path arrowok="t"/>
            <w10:wrap anchorx="page" anchory="page"/>
          </v:polyline>
        </w:pict>
      </w:r>
      <w:r w:rsidR="00B70703">
        <w:rPr>
          <w:color w:val="000000"/>
          <w:spacing w:val="-2"/>
          <w:sz w:val="20"/>
        </w:rPr>
        <w:pict>
          <v:polyline id="_x0000_s1180" style="position:absolute;left:0;text-align:left;z-index:-251428864;mso-position-horizontal-relative:page;mso-position-vertical-relative:page" points="294.65pt,626pt,295.65pt,626pt,295.65pt,625.05pt,294.65pt,625.05pt,294.65pt,626pt" coordsize="20,19" o:allowincell="f" fillcolor="black" stroked="f">
            <v:path arrowok="t"/>
            <w10:wrap anchorx="page" anchory="page"/>
          </v:polyline>
        </w:pict>
      </w:r>
      <w:r w:rsidR="00B70703">
        <w:rPr>
          <w:color w:val="000000"/>
          <w:spacing w:val="-2"/>
          <w:sz w:val="20"/>
        </w:rPr>
        <w:pict>
          <v:polyline id="_x0000_s1181" style="position:absolute;left:0;text-align:left;z-index:-251427840;mso-position-horizontal-relative:page;mso-position-vertical-relative:page" points="294.65pt,626pt,295.65pt,626pt,295.65pt,625.05pt,294.65pt,625.05pt,294.65pt,626pt" coordsize="20,19" o:allowincell="f" fillcolor="black" stroked="f">
            <v:path arrowok="t"/>
            <w10:wrap anchorx="page" anchory="page"/>
          </v:polyline>
        </w:pict>
      </w:r>
      <w:r w:rsidR="00B70703">
        <w:rPr>
          <w:color w:val="000000"/>
          <w:spacing w:val="-2"/>
          <w:sz w:val="20"/>
        </w:rPr>
        <w:pict>
          <v:polyline id="_x0000_s1182" style="position:absolute;left:0;text-align:left;z-index:-251426816;mso-position-horizontal-relative:page;mso-position-vertical-relative:page" points="342.65pt,625.05pt,343.65pt,625.05pt,343.65pt,599.5pt,342.65pt,599.5pt,342.65pt,625.05pt" coordsize="20,511" o:allowincell="f" fillcolor="black" stroked="f">
            <v:path arrowok="t"/>
            <w10:wrap anchorx="page" anchory="page"/>
          </v:polyline>
        </w:pict>
      </w:r>
      <w:r w:rsidR="00B70703">
        <w:rPr>
          <w:color w:val="000000"/>
          <w:spacing w:val="-2"/>
          <w:sz w:val="20"/>
        </w:rPr>
        <w:pict>
          <v:polyline id="_x0000_s1183" style="position:absolute;left:0;text-align:left;z-index:-251425792;mso-position-horizontal-relative:page;mso-position-vertical-relative:page" points="342.65pt,626pt,343.65pt,626pt,343.65pt,625.05pt,342.65pt,625.05pt,342.65pt,626pt" coordsize="20,19" o:allowincell="f" fillcolor="black" stroked="f">
            <v:path arrowok="t"/>
            <w10:wrap anchorx="page" anchory="page"/>
          </v:polyline>
        </w:pict>
      </w:r>
      <w:r w:rsidR="00B70703">
        <w:rPr>
          <w:color w:val="000000"/>
          <w:spacing w:val="-2"/>
          <w:sz w:val="20"/>
        </w:rPr>
        <w:pict>
          <v:polyline id="_x0000_s1184" style="position:absolute;left:0;text-align:left;z-index:-251424768;mso-position-horizontal-relative:page;mso-position-vertical-relative:page" points="342.65pt,626pt,343.65pt,626pt,343.65pt,625.05pt,342.65pt,625.05pt,342.65pt,626pt" coordsize="20,19" o:allowincell="f" fillcolor="black" stroked="f">
            <v:path arrowok="t"/>
            <w10:wrap anchorx="page" anchory="page"/>
          </v:polyline>
        </w:pict>
      </w:r>
      <w:r w:rsidR="00B70703">
        <w:rPr>
          <w:color w:val="000000"/>
          <w:spacing w:val="-2"/>
          <w:sz w:val="20"/>
        </w:rPr>
        <w:pict>
          <v:polyline id="_x0000_s1185" style="position:absolute;left:0;text-align:left;z-index:-251423744;mso-position-horizontal-relative:page;mso-position-vertical-relative:page" points="343.6pt,626.05pt,431.95pt,626.05pt,431.95pt,625.05pt,343.6pt,625.05pt,343.6pt,626.05pt" coordsize="1767,20" o:allowincell="f" fillcolor="black" stroked="f">
            <v:path arrowok="t"/>
            <w10:wrap anchorx="page" anchory="page"/>
          </v:polyline>
        </w:pict>
      </w:r>
      <w:r w:rsidR="00B70703">
        <w:rPr>
          <w:color w:val="000000"/>
          <w:spacing w:val="-2"/>
          <w:sz w:val="20"/>
        </w:rPr>
        <w:pict>
          <v:polyline id="_x0000_s1186" style="position:absolute;left:0;text-align:left;z-index:-251422720;mso-position-horizontal-relative:page;mso-position-vertical-relative:page" points="431.95pt,625.05pt,432.95pt,625.05pt,432.95pt,599.5pt,431.95pt,599.5pt,431.95pt,625.05pt" coordsize="20,511" o:allowincell="f" fillcolor="black" stroked="f">
            <v:path arrowok="t"/>
            <w10:wrap anchorx="page" anchory="page"/>
          </v:polyline>
        </w:pict>
      </w:r>
      <w:r w:rsidR="00B70703">
        <w:rPr>
          <w:color w:val="000000"/>
          <w:spacing w:val="-2"/>
          <w:sz w:val="20"/>
        </w:rPr>
        <w:pict>
          <v:polyline id="_x0000_s1187" style="position:absolute;left:0;text-align:left;z-index:-251421696;mso-position-horizontal-relative:page;mso-position-vertical-relative:page" points="6in,626pt,432.95pt,626pt,432.95pt,625.05pt,6in,625.05pt,6in,626pt" coordsize="20,19" o:allowincell="f" fillcolor="black" stroked="f">
            <v:path arrowok="t"/>
            <w10:wrap anchorx="page" anchory="page"/>
          </v:polyline>
        </w:pict>
      </w:r>
      <w:r w:rsidR="00B70703">
        <w:rPr>
          <w:color w:val="000000"/>
          <w:spacing w:val="-2"/>
          <w:sz w:val="20"/>
        </w:rPr>
        <w:pict>
          <v:polyline id="_x0000_s1188" style="position:absolute;left:0;text-align:left;z-index:-251420672;mso-position-horizontal-relative:page;mso-position-vertical-relative:page" points="432.9pt,626.05pt,506.75pt,626.05pt,506.75pt,625.05pt,432.9pt,625.05pt,432.9pt,626.05pt" coordsize="1477,20" o:allowincell="f" fillcolor="black" stroked="f">
            <v:path arrowok="t"/>
            <w10:wrap anchorx="page" anchory="page"/>
          </v:polyline>
        </w:pict>
      </w:r>
      <w:r w:rsidR="00B70703">
        <w:rPr>
          <w:color w:val="000000"/>
          <w:spacing w:val="-2"/>
          <w:sz w:val="20"/>
        </w:rPr>
        <w:pict>
          <v:polyline id="_x0000_s1189" style="position:absolute;left:0;text-align:left;z-index:-251419648;mso-position-horizontal-relative:page;mso-position-vertical-relative:page" points="506.75pt,625.05pt,507.7pt,625.05pt,507.7pt,599.5pt,506.75pt,599.5pt,506.75pt,625.05pt" coordsize="19,511" o:allowincell="f" fillcolor="black" stroked="f">
            <v:path arrowok="t"/>
            <w10:wrap anchorx="page" anchory="page"/>
          </v:polyline>
        </w:pict>
      </w:r>
      <w:r w:rsidR="00B70703">
        <w:rPr>
          <w:color w:val="000000"/>
          <w:spacing w:val="-2"/>
          <w:sz w:val="20"/>
        </w:rPr>
        <w:pict>
          <v:polyline id="_x0000_s1190" style="position:absolute;left:0;text-align:left;z-index:-251418624;mso-position-horizontal-relative:page;mso-position-vertical-relative:page" points="506.75pt,626pt,507.7pt,626pt,507.7pt,625.05pt,506.75pt,625.05pt,506.75pt,626pt" coordsize="19,19" o:allowincell="f" fillcolor="black" stroked="f">
            <v:path arrowok="t"/>
            <w10:wrap anchorx="page" anchory="page"/>
          </v:polyline>
        </w:pict>
      </w:r>
      <w:r w:rsidR="00B70703">
        <w:rPr>
          <w:color w:val="000000"/>
          <w:spacing w:val="-2"/>
          <w:sz w:val="20"/>
        </w:rPr>
        <w:pict>
          <v:polyline id="_x0000_s1191" style="position:absolute;left:0;text-align:left;z-index:-251417600;mso-position-horizontal-relative:page;mso-position-vertical-relative:page" points="506.75pt,626pt,507.7pt,626pt,507.7pt,625.05pt,506.75pt,625.05pt,506.75pt,626pt" coordsize="19,19" o:allowincell="f" fillcolor="black" stroked="f">
            <v:path arrowok="t"/>
            <w10:wrap anchorx="page" anchory="page"/>
          </v:polyline>
        </w:pict>
      </w:r>
      <w:r w:rsidR="00B70703">
        <w:rPr>
          <w:color w:val="000000"/>
          <w:spacing w:val="-2"/>
          <w:sz w:val="20"/>
        </w:rPr>
        <w:pict>
          <v:polyline id="_x0000_s1192" style="position:absolute;left:0;text-align:left;z-index:-251409408;mso-position-horizontal-relative:page;mso-position-vertical-relative:page" points="221.55pt,361pt,222.5pt,361pt,222.5pt,360.35pt,221.55pt,360.35pt,221.55pt,361pt" coordsize="20,13" o:allowincell="f" fillcolor="black" stroked="f">
            <v:path arrowok="t"/>
            <w10:wrap anchorx="page" anchory="page"/>
          </v:polyline>
        </w:pict>
      </w:r>
      <w:r w:rsidR="00B70703">
        <w:rPr>
          <w:color w:val="000000"/>
          <w:spacing w:val="-2"/>
          <w:sz w:val="20"/>
        </w:rPr>
        <w:pict>
          <v:polyline id="_x0000_s1193" style="position:absolute;left:0;text-align:left;z-index:-251407360;mso-position-horizontal-relative:page;mso-position-vertical-relative:page" points="221.55pt,361pt,222.5pt,361pt,222.5pt,360.35pt,221.55pt,360.35pt,221.55pt,361pt" coordsize="20,13" o:allowincell="f" fillcolor="black" stroked="f">
            <v:path arrowok="t"/>
            <w10:wrap anchorx="page" anchory="page"/>
          </v:polyline>
        </w:pict>
      </w:r>
      <w:r w:rsidR="00B70703">
        <w:rPr>
          <w:color w:val="000000"/>
          <w:spacing w:val="-2"/>
          <w:sz w:val="20"/>
        </w:rPr>
        <w:pict>
          <v:polyline id="_x0000_s1194" style="position:absolute;left:0;text-align:left;z-index:-251405312;mso-position-horizontal-relative:page;mso-position-vertical-relative:page" points="222.5pt,361.35pt,299.6pt,361.35pt,299.6pt,360.35pt,222.5pt,360.35pt,222.5pt,361.35pt" coordsize="1542,20" o:allowincell="f" fillcolor="black" stroked="f">
            <v:path arrowok="t"/>
            <w10:wrap anchorx="page" anchory="page"/>
          </v:polyline>
        </w:pict>
      </w:r>
      <w:r w:rsidR="00B70703">
        <w:rPr>
          <w:color w:val="000000"/>
          <w:spacing w:val="-2"/>
          <w:sz w:val="20"/>
        </w:rPr>
        <w:pict>
          <v:polyline id="_x0000_s1195" style="position:absolute;left:0;text-align:left;z-index:-251403264;mso-position-horizontal-relative:page;mso-position-vertical-relative:page" points="299.6pt,361pt,300.55pt,361pt,300.55pt,360.35pt,299.6pt,360.35pt,299.6pt,361pt" coordsize="20,13" o:allowincell="f" fillcolor="black" stroked="f">
            <v:path arrowok="t"/>
            <w10:wrap anchorx="page" anchory="page"/>
          </v:polyline>
        </w:pict>
      </w:r>
      <w:r w:rsidR="00B70703">
        <w:rPr>
          <w:color w:val="000000"/>
          <w:spacing w:val="-2"/>
          <w:sz w:val="20"/>
        </w:rPr>
        <w:pict>
          <v:polyline id="_x0000_s1196" style="position:absolute;left:0;text-align:left;z-index:-251401216;mso-position-horizontal-relative:page;mso-position-vertical-relative:page" points="299.6pt,361pt,300.55pt,361pt,300.55pt,360.35pt,299.6pt,360.35pt,299.6pt,361pt" coordsize="20,13" o:allowincell="f" fillcolor="black" stroked="f">
            <v:path arrowok="t"/>
            <w10:wrap anchorx="page" anchory="page"/>
          </v:polyline>
        </w:pict>
      </w:r>
      <w:r w:rsidR="00B70703">
        <w:rPr>
          <w:color w:val="000000"/>
          <w:spacing w:val="-2"/>
          <w:sz w:val="20"/>
        </w:rPr>
        <w:pict>
          <v:polyline id="_x0000_s1197" style="position:absolute;left:0;text-align:left;z-index:-251399168;mso-position-horizontal-relative:page;mso-position-vertical-relative:page" points="436.55pt,361pt,437.5pt,361pt,437.5pt,360.35pt,436.55pt,360.35pt,436.55pt,361pt" coordsize="20,13" o:allowincell="f" fillcolor="black" stroked="f">
            <v:path arrowok="t"/>
            <w10:wrap anchorx="page" anchory="page"/>
          </v:polyline>
        </w:pict>
      </w:r>
      <w:r w:rsidR="00B70703">
        <w:rPr>
          <w:color w:val="000000"/>
          <w:spacing w:val="-2"/>
          <w:sz w:val="20"/>
        </w:rPr>
        <w:pict>
          <v:polyline id="_x0000_s1198" style="position:absolute;left:0;text-align:left;z-index:-251397120;mso-position-horizontal-relative:page;mso-position-vertical-relative:page" points="436.55pt,361pt,437.5pt,361pt,437.5pt,360.35pt,436.55pt,360.35pt,436.55pt,361pt" coordsize="20,13" o:allowincell="f" fillcolor="black" stroked="f">
            <v:path arrowok="t"/>
            <w10:wrap anchorx="page" anchory="page"/>
          </v:polyline>
        </w:pict>
      </w:r>
      <w:r w:rsidR="00B70703">
        <w:rPr>
          <w:color w:val="000000"/>
          <w:spacing w:val="-2"/>
          <w:sz w:val="20"/>
        </w:rPr>
        <w:pict>
          <v:polyline id="_x0000_s1199" style="position:absolute;left:0;text-align:left;z-index:-251395072;mso-position-horizontal-relative:page;mso-position-vertical-relative:page" points="437.5pt,361.35pt,511.55pt,361.35pt,511.55pt,360.35pt,437.5pt,360.35pt,437.5pt,361.35pt" coordsize="1481,20" o:allowincell="f" fillcolor="black" stroked="f">
            <v:path arrowok="t"/>
            <w10:wrap anchorx="page" anchory="page"/>
          </v:polyline>
        </w:pict>
      </w:r>
      <w:r w:rsidR="00B70703">
        <w:rPr>
          <w:color w:val="000000"/>
          <w:spacing w:val="-2"/>
          <w:sz w:val="20"/>
        </w:rPr>
        <w:pict>
          <v:polyline id="_x0000_s1200" style="position:absolute;left:0;text-align:left;z-index:-251393024;mso-position-horizontal-relative:page;mso-position-vertical-relative:page" points="511.55pt,361pt,512.5pt,361pt,512.5pt,360.35pt,511.55pt,360.35pt,511.55pt,361pt" coordsize="19,13" o:allowincell="f" fillcolor="black" stroked="f">
            <v:path arrowok="t"/>
            <w10:wrap anchorx="page" anchory="page"/>
          </v:polyline>
        </w:pict>
      </w:r>
      <w:r w:rsidR="00B70703">
        <w:rPr>
          <w:color w:val="000000"/>
          <w:spacing w:val="-2"/>
          <w:sz w:val="20"/>
        </w:rPr>
        <w:pict>
          <v:polyline id="_x0000_s1201" style="position:absolute;left:0;text-align:left;z-index:-251390976;mso-position-horizontal-relative:page;mso-position-vertical-relative:page" points="511.55pt,361pt,512.5pt,361pt,512.5pt,360.35pt,511.55pt,360.35pt,511.55pt,361pt" coordsize="19,13" o:allowincell="f" fillcolor="black" stroked="f">
            <v:path arrowok="t"/>
            <w10:wrap anchorx="page" anchory="page"/>
          </v:polyline>
        </w:pict>
      </w:r>
      <w:r w:rsidR="00B70703">
        <w:rPr>
          <w:color w:val="000000"/>
          <w:spacing w:val="-2"/>
          <w:sz w:val="20"/>
        </w:rPr>
        <w:pict>
          <v:polyline id="_x0000_s1202" style="position:absolute;left:0;text-align:left;z-index:-251388928;mso-position-horizontal-relative:page;mso-position-vertical-relative:page" points="221.55pt,391pt,222.5pt,391pt,222.5pt,361pt,221.55pt,361pt,221.55pt,391pt" coordsize="20,600" o:allowincell="f" fillcolor="black" stroked="f">
            <v:path arrowok="t"/>
            <w10:wrap anchorx="page" anchory="page"/>
          </v:polyline>
        </w:pict>
      </w:r>
      <w:r w:rsidR="00B70703">
        <w:rPr>
          <w:color w:val="000000"/>
          <w:spacing w:val="-2"/>
          <w:sz w:val="20"/>
        </w:rPr>
        <w:pict>
          <v:polyline id="_x0000_s1203" style="position:absolute;left:0;text-align:left;z-index:-251386880;mso-position-horizontal-relative:page;mso-position-vertical-relative:page" points="299.6pt,391pt,300.55pt,391pt,300.55pt,361pt,299.6pt,361pt,299.6pt,391pt" coordsize="20,600" o:allowincell="f" fillcolor="black" stroked="f">
            <v:path arrowok="t"/>
            <w10:wrap anchorx="page" anchory="page"/>
          </v:polyline>
        </w:pict>
      </w:r>
      <w:r w:rsidR="00B70703">
        <w:rPr>
          <w:color w:val="000000"/>
          <w:spacing w:val="-2"/>
          <w:sz w:val="20"/>
        </w:rPr>
        <w:pict>
          <v:polyline id="_x0000_s1204" style="position:absolute;left:0;text-align:left;z-index:-251384832;mso-position-horizontal-relative:page;mso-position-vertical-relative:page" points="436.55pt,391pt,437.5pt,391pt,437.5pt,361pt,436.55pt,361pt,436.55pt,391pt" coordsize="20,600" o:allowincell="f" fillcolor="black" stroked="f">
            <v:path arrowok="t"/>
            <w10:wrap anchorx="page" anchory="page"/>
          </v:polyline>
        </w:pict>
      </w:r>
      <w:r w:rsidR="00B70703">
        <w:rPr>
          <w:color w:val="000000"/>
          <w:spacing w:val="-2"/>
          <w:sz w:val="20"/>
        </w:rPr>
        <w:pict>
          <v:polyline id="_x0000_s1205" style="position:absolute;left:0;text-align:left;z-index:-251382784;mso-position-horizontal-relative:page;mso-position-vertical-relative:page" points="511.55pt,391pt,512.5pt,391pt,512.5pt,361pt,511.55pt,361pt,511.55pt,391pt" coordsize="19,600" o:allowincell="f" fillcolor="black" stroked="f">
            <v:path arrowok="t"/>
            <w10:wrap anchorx="page" anchory="page"/>
          </v:polyline>
        </w:pict>
      </w:r>
      <w:r w:rsidR="00B70703">
        <w:rPr>
          <w:color w:val="000000"/>
          <w:spacing w:val="-2"/>
          <w:sz w:val="20"/>
        </w:rPr>
        <w:pict>
          <v:polyline id="_x0000_s1206" style="position:absolute;left:0;text-align:left;z-index:-251381760;mso-position-horizontal-relative:page;mso-position-vertical-relative:page" points="99.5pt,391.95pt,100.45pt,391.95pt,100.45pt,391pt,99.5pt,391pt,99.5pt,391.95pt" coordsize="19,19" o:allowincell="f" fillcolor="black" stroked="f">
            <v:path arrowok="t"/>
            <w10:wrap anchorx="page" anchory="page"/>
          </v:polyline>
        </w:pict>
      </w:r>
      <w:r w:rsidR="00B70703">
        <w:rPr>
          <w:color w:val="000000"/>
          <w:spacing w:val="-2"/>
          <w:sz w:val="20"/>
        </w:rPr>
        <w:pict>
          <v:polyline id="_x0000_s1207" style="position:absolute;left:0;text-align:left;z-index:-251380736;mso-position-horizontal-relative:page;mso-position-vertical-relative:page" points="99.5pt,391.95pt,100.45pt,391.95pt,100.45pt,391pt,99.5pt,391pt,99.5pt,391.95pt" coordsize="19,19" o:allowincell="f" fillcolor="black" stroked="f">
            <v:path arrowok="t"/>
            <w10:wrap anchorx="page" anchory="page"/>
          </v:polyline>
        </w:pict>
      </w:r>
      <w:r w:rsidR="00B70703">
        <w:rPr>
          <w:color w:val="000000"/>
          <w:spacing w:val="-2"/>
          <w:sz w:val="20"/>
        </w:rPr>
        <w:pict>
          <v:polyline id="_x0000_s1208" style="position:absolute;left:0;text-align:left;z-index:-251379712;mso-position-horizontal-relative:page;mso-position-vertical-relative:page" points="100.45pt,391.95pt,101.4pt,391.95pt,101.4pt,391pt,100.45pt,391pt,100.45pt,391.95pt" coordsize="19,19" o:allowincell="f" fillcolor="black" stroked="f">
            <v:path arrowok="t"/>
            <w10:wrap anchorx="page" anchory="page"/>
          </v:polyline>
        </w:pict>
      </w:r>
      <w:r w:rsidR="00B70703">
        <w:rPr>
          <w:color w:val="000000"/>
          <w:spacing w:val="-2"/>
          <w:sz w:val="20"/>
        </w:rPr>
        <w:pict>
          <v:polyline id="_x0000_s1209" style="position:absolute;left:0;text-align:left;z-index:-251378688;mso-position-horizontal-relative:page;mso-position-vertical-relative:page" points="101.4pt,392pt,221.55pt,392pt,221.55pt,391pt,101.4pt,391pt,101.4pt,392pt" coordsize="2403,20" o:allowincell="f" fillcolor="black" stroked="f">
            <v:path arrowok="t"/>
            <w10:wrap anchorx="page" anchory="page"/>
          </v:polyline>
        </w:pict>
      </w:r>
      <w:r w:rsidR="00B70703">
        <w:rPr>
          <w:color w:val="000000"/>
          <w:spacing w:val="-2"/>
          <w:sz w:val="20"/>
        </w:rPr>
        <w:pict>
          <v:polyline id="_x0000_s1210" style="position:absolute;left:0;text-align:left;z-index:-251377664;mso-position-horizontal-relative:page;mso-position-vertical-relative:page" points="221.55pt,391.95pt,222.5pt,391.95pt,222.5pt,391pt,221.55pt,391pt,221.55pt,391.95pt" coordsize="20,19" o:allowincell="f" fillcolor="black" stroked="f">
            <v:path arrowok="t"/>
            <w10:wrap anchorx="page" anchory="page"/>
          </v:polyline>
        </w:pict>
      </w:r>
      <w:r w:rsidR="00B70703">
        <w:rPr>
          <w:color w:val="000000"/>
          <w:spacing w:val="-2"/>
          <w:sz w:val="20"/>
        </w:rPr>
        <w:pict>
          <v:polyline id="_x0000_s1211" style="position:absolute;left:0;text-align:left;z-index:-251376640;mso-position-horizontal-relative:page;mso-position-vertical-relative:page" points="222.55pt,391.95pt,223.5pt,391.95pt,223.5pt,391pt,222.55pt,391pt,222.55pt,391.95pt" coordsize="20,19" o:allowincell="f" fillcolor="black" stroked="f">
            <v:path arrowok="t"/>
            <w10:wrap anchorx="page" anchory="page"/>
          </v:polyline>
        </w:pict>
      </w:r>
      <w:r w:rsidR="00B70703">
        <w:rPr>
          <w:color w:val="000000"/>
          <w:spacing w:val="-2"/>
          <w:sz w:val="20"/>
        </w:rPr>
        <w:pict>
          <v:polyline id="_x0000_s1212" style="position:absolute;left:0;text-align:left;z-index:-251375616;mso-position-horizontal-relative:page;mso-position-vertical-relative:page" points="223.45pt,392pt,299.6pt,392pt,299.6pt,391pt,223.45pt,391pt,223.45pt,392pt" coordsize="1523,20" o:allowincell="f" fillcolor="black" stroked="f">
            <v:path arrowok="t"/>
            <w10:wrap anchorx="page" anchory="page"/>
          </v:polyline>
        </w:pict>
      </w:r>
      <w:r w:rsidR="00B70703">
        <w:rPr>
          <w:color w:val="000000"/>
          <w:spacing w:val="-2"/>
          <w:sz w:val="20"/>
        </w:rPr>
        <w:pict>
          <v:polyline id="_x0000_s1213" style="position:absolute;left:0;text-align:left;z-index:-251374592;mso-position-horizontal-relative:page;mso-position-vertical-relative:page" points="299.6pt,391.95pt,300.55pt,391.95pt,300.55pt,391pt,299.6pt,391pt,299.6pt,391.95pt" coordsize="20,19" o:allowincell="f" fillcolor="black" stroked="f">
            <v:path arrowok="t"/>
            <w10:wrap anchorx="page" anchory="page"/>
          </v:polyline>
        </w:pict>
      </w:r>
      <w:r w:rsidR="00B70703">
        <w:rPr>
          <w:color w:val="000000"/>
          <w:spacing w:val="-2"/>
          <w:sz w:val="20"/>
        </w:rPr>
        <w:pict>
          <v:polyline id="_x0000_s1214" style="position:absolute;left:0;text-align:left;z-index:-251373568;mso-position-horizontal-relative:page;mso-position-vertical-relative:page" points="347.6pt,391.95pt,348.55pt,391.95pt,348.55pt,391pt,347.6pt,391pt,347.6pt,391.95pt" coordsize="20,19" o:allowincell="f" fillcolor="black" stroked="f">
            <v:path arrowok="t"/>
            <w10:wrap anchorx="page" anchory="page"/>
          </v:polyline>
        </w:pict>
      </w:r>
      <w:r w:rsidR="00B70703">
        <w:rPr>
          <w:color w:val="000000"/>
          <w:spacing w:val="-2"/>
          <w:sz w:val="20"/>
        </w:rPr>
        <w:pict>
          <v:polyline id="_x0000_s1215" style="position:absolute;left:0;text-align:left;z-index:-251372544;mso-position-horizontal-relative:page;mso-position-vertical-relative:page" points="347.6pt,391.95pt,348.55pt,391.95pt,348.55pt,391pt,347.6pt,391pt,347.6pt,391.95pt" coordsize="20,19" o:allowincell="f" fillcolor="black" stroked="f">
            <v:path arrowok="t"/>
            <w10:wrap anchorx="page" anchory="page"/>
          </v:polyline>
        </w:pict>
      </w:r>
      <w:r w:rsidR="00B70703">
        <w:rPr>
          <w:color w:val="000000"/>
          <w:spacing w:val="-2"/>
          <w:sz w:val="20"/>
        </w:rPr>
        <w:pict>
          <v:polyline id="_x0000_s1216" style="position:absolute;left:0;text-align:left;z-index:-251371520;mso-position-horizontal-relative:page;mso-position-vertical-relative:page" points="348.55pt,391.95pt,349.5pt,391.95pt,349.5pt,391pt,348.55pt,391pt,348.55pt,391.95pt" coordsize="19,19" o:allowincell="f" fillcolor="black" stroked="f">
            <v:path arrowok="t"/>
            <w10:wrap anchorx="page" anchory="page"/>
          </v:polyline>
        </w:pict>
      </w:r>
      <w:r w:rsidR="00B70703">
        <w:rPr>
          <w:color w:val="000000"/>
          <w:spacing w:val="-2"/>
          <w:sz w:val="20"/>
        </w:rPr>
        <w:pict>
          <v:polyline id="_x0000_s1217" style="position:absolute;left:0;text-align:left;z-index:-251370496;mso-position-horizontal-relative:page;mso-position-vertical-relative:page" points="349.5pt,392pt,436.55pt,392pt,436.55pt,391pt,349.5pt,391pt,349.5pt,392pt" coordsize="1741,20" o:allowincell="f" fillcolor="black" stroked="f">
            <v:path arrowok="t"/>
            <w10:wrap anchorx="page" anchory="page"/>
          </v:polyline>
        </w:pict>
      </w:r>
      <w:r w:rsidR="00B70703">
        <w:rPr>
          <w:color w:val="000000"/>
          <w:spacing w:val="-2"/>
          <w:sz w:val="20"/>
        </w:rPr>
        <w:pict>
          <v:polyline id="_x0000_s1218" style="position:absolute;left:0;text-align:left;z-index:-251369472;mso-position-horizontal-relative:page;mso-position-vertical-relative:page" points="436.55pt,391.95pt,437.5pt,391.95pt,437.5pt,391pt,436.55pt,391pt,436.55pt,391.95pt" coordsize="20,19" o:allowincell="f" fillcolor="black" stroked="f">
            <v:path arrowok="t"/>
            <w10:wrap anchorx="page" anchory="page"/>
          </v:polyline>
        </w:pict>
      </w:r>
      <w:r w:rsidR="00B70703">
        <w:rPr>
          <w:color w:val="000000"/>
          <w:spacing w:val="-2"/>
          <w:sz w:val="20"/>
        </w:rPr>
        <w:pict>
          <v:polyline id="_x0000_s1219" style="position:absolute;left:0;text-align:left;z-index:-251368448;mso-position-horizontal-relative:page;mso-position-vertical-relative:page" points="437.5pt,391.95pt,438.45pt,391.95pt,438.45pt,391pt,437.5pt,391pt,437.5pt,391.95pt" coordsize="19,19" o:allowincell="f" fillcolor="black" stroked="f">
            <v:path arrowok="t"/>
            <w10:wrap anchorx="page" anchory="page"/>
          </v:polyline>
        </w:pict>
      </w:r>
      <w:r w:rsidR="00B70703">
        <w:rPr>
          <w:color w:val="000000"/>
          <w:spacing w:val="-2"/>
          <w:sz w:val="20"/>
        </w:rPr>
        <w:pict>
          <v:polyline id="_x0000_s1220" style="position:absolute;left:0;text-align:left;z-index:-251367424;mso-position-horizontal-relative:page;mso-position-vertical-relative:page" points="438.45pt,392pt,511.55pt,392pt,511.55pt,391pt,438.45pt,391pt,438.45pt,392pt" coordsize="1462,20" o:allowincell="f" fillcolor="black" stroked="f">
            <v:path arrowok="t"/>
            <w10:wrap anchorx="page" anchory="page"/>
          </v:polyline>
        </w:pict>
      </w:r>
      <w:r w:rsidR="00B70703">
        <w:rPr>
          <w:color w:val="000000"/>
          <w:spacing w:val="-2"/>
          <w:sz w:val="20"/>
        </w:rPr>
        <w:pict>
          <v:polyline id="_x0000_s1221" style="position:absolute;left:0;text-align:left;z-index:-251366400;mso-position-horizontal-relative:page;mso-position-vertical-relative:page" points="511.55pt,391.95pt,512.5pt,391.95pt,512.5pt,391pt,511.55pt,391pt,511.55pt,391.95pt" coordsize="19,19" o:allowincell="f" fillcolor="black" stroked="f">
            <v:path arrowok="t"/>
            <w10:wrap anchorx="page" anchory="page"/>
          </v:polyline>
        </w:pict>
      </w:r>
      <w:r w:rsidR="00B70703">
        <w:rPr>
          <w:color w:val="000000"/>
          <w:spacing w:val="-2"/>
          <w:sz w:val="20"/>
        </w:rPr>
        <w:pict>
          <v:polyline id="_x0000_s1222" style="position:absolute;left:0;text-align:left;z-index:-251365376;mso-position-horizontal-relative:page;mso-position-vertical-relative:page" points="99.5pt,418.25pt,100.45pt,418.25pt,100.45pt,391.95pt,99.5pt,391.95pt,99.5pt,418.25pt" coordsize="19,526" o:allowincell="f" fillcolor="black" stroked="f">
            <v:path arrowok="t"/>
            <w10:wrap anchorx="page" anchory="page"/>
          </v:polyline>
        </w:pict>
      </w:r>
      <w:r w:rsidR="00B70703">
        <w:rPr>
          <w:color w:val="000000"/>
          <w:spacing w:val="-2"/>
          <w:sz w:val="20"/>
        </w:rPr>
        <w:pict>
          <v:polyline id="_x0000_s1223" style="position:absolute;left:0;text-align:left;z-index:-251364352;mso-position-horizontal-relative:page;mso-position-vertical-relative:page" points="221.8pt,418.25pt,222.8pt,418.25pt,222.8pt,391.95pt,221.8pt,391.95pt,221.8pt,418.25pt" coordsize="20,526" o:allowincell="f" fillcolor="black" stroked="f">
            <v:path arrowok="t"/>
            <w10:wrap anchorx="page" anchory="page"/>
          </v:polyline>
        </w:pict>
      </w:r>
      <w:r w:rsidR="00B70703">
        <w:rPr>
          <w:color w:val="000000"/>
          <w:spacing w:val="-2"/>
          <w:sz w:val="20"/>
        </w:rPr>
        <w:pict>
          <v:polyline id="_x0000_s1224" style="position:absolute;left:0;text-align:left;z-index:-251363328;mso-position-horizontal-relative:page;mso-position-vertical-relative:page" points="299.6pt,418.25pt,300.55pt,418.25pt,300.55pt,391.95pt,299.6pt,391.95pt,299.6pt,418.25pt" coordsize="20,526" o:allowincell="f" fillcolor="black" stroked="f">
            <v:path arrowok="t"/>
            <w10:wrap anchorx="page" anchory="page"/>
          </v:polyline>
        </w:pict>
      </w:r>
      <w:r w:rsidR="00B70703">
        <w:rPr>
          <w:color w:val="000000"/>
          <w:spacing w:val="-2"/>
          <w:sz w:val="20"/>
        </w:rPr>
        <w:pict>
          <v:polyline id="_x0000_s1225" style="position:absolute;left:0;text-align:left;z-index:-251362304;mso-position-horizontal-relative:page;mso-position-vertical-relative:page" points="347.6pt,418.25pt,348.55pt,418.25pt,348.55pt,391.95pt,347.6pt,391.95pt,347.6pt,418.25pt" coordsize="20,526" o:allowincell="f" fillcolor="black" stroked="f">
            <v:path arrowok="t"/>
            <w10:wrap anchorx="page" anchory="page"/>
          </v:polyline>
        </w:pict>
      </w:r>
      <w:r w:rsidR="00B70703">
        <w:rPr>
          <w:color w:val="000000"/>
          <w:spacing w:val="-2"/>
          <w:sz w:val="20"/>
        </w:rPr>
        <w:pict>
          <v:polyline id="_x0000_s1226" style="position:absolute;left:0;text-align:left;z-index:-251361280;mso-position-horizontal-relative:page;mso-position-vertical-relative:page" points="436.75pt,418.25pt,437.75pt,418.25pt,437.75pt,391.95pt,436.75pt,391.95pt,436.75pt,418.25pt" coordsize="20,526" o:allowincell="f" fillcolor="black" stroked="f">
            <v:path arrowok="t"/>
            <w10:wrap anchorx="page" anchory="page"/>
          </v:polyline>
        </w:pict>
      </w:r>
      <w:r w:rsidR="00B70703">
        <w:rPr>
          <w:color w:val="000000"/>
          <w:spacing w:val="-2"/>
          <w:sz w:val="20"/>
        </w:rPr>
        <w:pict>
          <v:polyline id="_x0000_s1227" style="position:absolute;left:0;text-align:left;z-index:-251360256;mso-position-horizontal-relative:page;mso-position-vertical-relative:page" points="511.55pt,418.25pt,512.5pt,418.25pt,512.5pt,391.95pt,511.55pt,391.95pt,511.55pt,418.25pt" coordsize="19,526" o:allowincell="f" fillcolor="black" stroked="f">
            <v:path arrowok="t"/>
            <w10:wrap anchorx="page" anchory="page"/>
          </v:polyline>
        </w:pict>
      </w:r>
      <w:r w:rsidR="00B70703">
        <w:rPr>
          <w:color w:val="000000"/>
          <w:spacing w:val="-2"/>
          <w:sz w:val="20"/>
        </w:rPr>
        <w:pict>
          <v:polyline id="_x0000_s1228" style="position:absolute;left:0;text-align:left;z-index:-251338752;mso-position-horizontal-relative:page;mso-position-vertical-relative:page" points="99.5pt,418.7pt,100.45pt,418.7pt,100.45pt,418.25pt,99.5pt,418.25pt,99.5pt,418.7pt" coordsize="19,10" o:allowincell="f" fillcolor="black" stroked="f">
            <v:path arrowok="t"/>
            <w10:wrap anchorx="page" anchory="page"/>
          </v:polyline>
        </w:pict>
      </w:r>
      <w:r w:rsidR="00B70703">
        <w:rPr>
          <w:color w:val="000000"/>
          <w:spacing w:val="-2"/>
          <w:sz w:val="20"/>
        </w:rPr>
        <w:pict>
          <v:polyline id="_x0000_s1229" style="position:absolute;left:0;text-align:left;z-index:-251337728;mso-position-horizontal-relative:page;mso-position-vertical-relative:page" points="100.45pt,419.25pt,221.8pt,419.25pt,221.8pt,418.25pt,100.45pt,418.25pt,100.45pt,419.25pt" coordsize="2427,20" o:allowincell="f" fillcolor="black" stroked="f">
            <v:path arrowok="t"/>
            <w10:wrap anchorx="page" anchory="page"/>
          </v:polyline>
        </w:pict>
      </w:r>
      <w:r w:rsidR="00B70703">
        <w:rPr>
          <w:color w:val="000000"/>
          <w:spacing w:val="-2"/>
          <w:sz w:val="20"/>
        </w:rPr>
        <w:pict>
          <v:polyline id="_x0000_s1230" style="position:absolute;left:0;text-align:left;z-index:-251336704;mso-position-horizontal-relative:page;mso-position-vertical-relative:page" points="221.8pt,418.7pt,222.3pt,418.7pt,222.3pt,418.25pt,221.8pt,418.25pt,221.8pt,418.7pt" coordsize="10,10" o:allowincell="f" fillcolor="black" stroked="f">
            <v:path arrowok="t"/>
            <w10:wrap anchorx="page" anchory="page"/>
          </v:polyline>
        </w:pict>
      </w:r>
      <w:r w:rsidR="00B70703">
        <w:rPr>
          <w:color w:val="000000"/>
          <w:spacing w:val="-2"/>
          <w:sz w:val="20"/>
        </w:rPr>
        <w:pict>
          <v:polyline id="_x0000_s1231" style="position:absolute;left:0;text-align:left;z-index:-251335680;mso-position-horizontal-relative:page;mso-position-vertical-relative:page" points="222.25pt,419.25pt,299.6pt,419.25pt,299.6pt,418.25pt,222.25pt,418.25pt,222.25pt,419.25pt" coordsize="1547,20" o:allowincell="f" fillcolor="black" stroked="f">
            <v:path arrowok="t"/>
            <w10:wrap anchorx="page" anchory="page"/>
          </v:polyline>
        </w:pict>
      </w:r>
      <w:r w:rsidR="00B70703">
        <w:rPr>
          <w:color w:val="000000"/>
          <w:spacing w:val="-2"/>
          <w:sz w:val="20"/>
        </w:rPr>
        <w:pict>
          <v:polyline id="_x0000_s1232" style="position:absolute;left:0;text-align:left;z-index:-251334656;mso-position-horizontal-relative:page;mso-position-vertical-relative:page" points="299.6pt,418.7pt,300.55pt,418.7pt,300.55pt,418.25pt,299.6pt,418.25pt,299.6pt,418.7pt" coordsize="20,10" o:allowincell="f" fillcolor="black" stroked="f">
            <v:path arrowok="t"/>
            <w10:wrap anchorx="page" anchory="page"/>
          </v:polyline>
        </w:pict>
      </w:r>
      <w:r w:rsidR="00B70703">
        <w:rPr>
          <w:color w:val="000000"/>
          <w:spacing w:val="-2"/>
          <w:sz w:val="20"/>
        </w:rPr>
        <w:pict>
          <v:polyline id="_x0000_s1233" style="position:absolute;left:0;text-align:left;z-index:-251333632;mso-position-horizontal-relative:page;mso-position-vertical-relative:page" points="347.6pt,418.7pt,348.55pt,418.7pt,348.55pt,418.25pt,347.6pt,418.25pt,347.6pt,418.7pt" coordsize="20,10" o:allowincell="f" fillcolor="black" stroked="f">
            <v:path arrowok="t"/>
            <w10:wrap anchorx="page" anchory="page"/>
          </v:polyline>
        </w:pict>
      </w:r>
      <w:r w:rsidR="00B70703">
        <w:rPr>
          <w:color w:val="000000"/>
          <w:spacing w:val="-2"/>
          <w:sz w:val="20"/>
        </w:rPr>
        <w:pict>
          <v:polyline id="_x0000_s1234" style="position:absolute;left:0;text-align:left;z-index:-251332608;mso-position-horizontal-relative:page;mso-position-vertical-relative:page" points="348.55pt,419.25pt,436.75pt,419.25pt,436.75pt,418.25pt,348.55pt,418.25pt,348.55pt,419.25pt" coordsize="1764,20" o:allowincell="f" fillcolor="black" stroked="f">
            <v:path arrowok="t"/>
            <w10:wrap anchorx="page" anchory="page"/>
          </v:polyline>
        </w:pict>
      </w:r>
      <w:r w:rsidR="00B70703">
        <w:rPr>
          <w:color w:val="000000"/>
          <w:spacing w:val="-2"/>
          <w:sz w:val="20"/>
        </w:rPr>
        <w:pict>
          <v:polyline id="_x0000_s1235" style="position:absolute;left:0;text-align:left;z-index:-251331584;mso-position-horizontal-relative:page;mso-position-vertical-relative:page" points="436.8pt,418.7pt,437.25pt,418.7pt,437.25pt,418.25pt,436.8pt,418.25pt,436.8pt,418.7pt" coordsize="10,10" o:allowincell="f" fillcolor="black" stroked="f">
            <v:path arrowok="t"/>
            <w10:wrap anchorx="page" anchory="page"/>
          </v:polyline>
        </w:pict>
      </w:r>
      <w:r w:rsidR="00B70703">
        <w:rPr>
          <w:color w:val="000000"/>
          <w:spacing w:val="-2"/>
          <w:sz w:val="20"/>
        </w:rPr>
        <w:pict>
          <v:polyline id="_x0000_s1236" style="position:absolute;left:0;text-align:left;z-index:-251330560;mso-position-horizontal-relative:page;mso-position-vertical-relative:page" points="437.25pt,419.25pt,511.55pt,419.25pt,511.55pt,418.25pt,437.25pt,418.25pt,437.25pt,419.25pt" coordsize="1486,20" o:allowincell="f" fillcolor="black" stroked="f">
            <v:path arrowok="t"/>
            <w10:wrap anchorx="page" anchory="page"/>
          </v:polyline>
        </w:pict>
      </w:r>
      <w:r w:rsidR="00B70703">
        <w:rPr>
          <w:color w:val="000000"/>
          <w:spacing w:val="-2"/>
          <w:sz w:val="20"/>
        </w:rPr>
        <w:pict>
          <v:polyline id="_x0000_s1237" style="position:absolute;left:0;text-align:left;z-index:-251329536;mso-position-horizontal-relative:page;mso-position-vertical-relative:page" points="511.55pt,418.7pt,512.5pt,418.7pt,512.5pt,418.25pt,511.55pt,418.25pt,511.55pt,418.7pt" coordsize="19,10" o:allowincell="f" fillcolor="black" stroked="f">
            <v:path arrowok="t"/>
            <w10:wrap anchorx="page" anchory="page"/>
          </v:polyline>
        </w:pict>
      </w:r>
      <w:r w:rsidR="00B70703">
        <w:rPr>
          <w:color w:val="000000"/>
          <w:spacing w:val="-2"/>
          <w:sz w:val="20"/>
        </w:rPr>
        <w:pict>
          <v:polyline id="_x0000_s1238" style="position:absolute;left:0;text-align:left;z-index:-251328512;mso-position-horizontal-relative:page;mso-position-vertical-relative:page" points="99.5pt,444.3pt,100.45pt,444.3pt,100.45pt,418.7pt,99.5pt,418.7pt,99.5pt,444.3pt" coordsize="19,512" o:allowincell="f" fillcolor="black" stroked="f">
            <v:path arrowok="t"/>
            <w10:wrap anchorx="page" anchory="page"/>
          </v:polyline>
        </w:pict>
      </w:r>
      <w:r w:rsidR="00B70703">
        <w:rPr>
          <w:color w:val="000000"/>
          <w:spacing w:val="-2"/>
          <w:sz w:val="20"/>
        </w:rPr>
        <w:pict>
          <v:polyline id="_x0000_s1239" style="position:absolute;left:0;text-align:left;z-index:-251327488;mso-position-horizontal-relative:page;mso-position-vertical-relative:page" points="221.8pt,444.3pt,222.8pt,444.3pt,222.8pt,418.7pt,221.8pt,418.7pt,221.8pt,444.3pt" coordsize="20,512" o:allowincell="f" fillcolor="black" stroked="f">
            <v:path arrowok="t"/>
            <w10:wrap anchorx="page" anchory="page"/>
          </v:polyline>
        </w:pict>
      </w:r>
      <w:r w:rsidR="00B70703">
        <w:rPr>
          <w:color w:val="000000"/>
          <w:spacing w:val="-2"/>
          <w:sz w:val="20"/>
        </w:rPr>
        <w:pict>
          <v:polyline id="_x0000_s1240" style="position:absolute;left:0;text-align:left;z-index:-251326464;mso-position-horizontal-relative:page;mso-position-vertical-relative:page" points="299.6pt,444.3pt,300.55pt,444.3pt,300.55pt,418.7pt,299.6pt,418.7pt,299.6pt,444.3pt" coordsize="20,512" o:allowincell="f" fillcolor="black" stroked="f">
            <v:path arrowok="t"/>
            <w10:wrap anchorx="page" anchory="page"/>
          </v:polyline>
        </w:pict>
      </w:r>
      <w:r w:rsidR="00B70703">
        <w:rPr>
          <w:color w:val="000000"/>
          <w:spacing w:val="-2"/>
          <w:sz w:val="20"/>
        </w:rPr>
        <w:pict>
          <v:polyline id="_x0000_s1241" style="position:absolute;left:0;text-align:left;z-index:-251325440;mso-position-horizontal-relative:page;mso-position-vertical-relative:page" points="347.6pt,444.3pt,348.55pt,444.3pt,348.55pt,418.7pt,347.6pt,418.7pt,347.6pt,444.3pt" coordsize="20,512" o:allowincell="f" fillcolor="black" stroked="f">
            <v:path arrowok="t"/>
            <w10:wrap anchorx="page" anchory="page"/>
          </v:polyline>
        </w:pict>
      </w:r>
      <w:r w:rsidR="00B70703">
        <w:rPr>
          <w:color w:val="000000"/>
          <w:spacing w:val="-2"/>
          <w:sz w:val="20"/>
        </w:rPr>
        <w:pict>
          <v:polyline id="_x0000_s1242" style="position:absolute;left:0;text-align:left;z-index:-251324416;mso-position-horizontal-relative:page;mso-position-vertical-relative:page" points="436.75pt,444.3pt,437.75pt,444.3pt,437.75pt,418.7pt,436.75pt,418.7pt,436.75pt,444.3pt" coordsize="20,512" o:allowincell="f" fillcolor="black" stroked="f">
            <v:path arrowok="t"/>
            <w10:wrap anchorx="page" anchory="page"/>
          </v:polyline>
        </w:pict>
      </w:r>
      <w:r w:rsidR="00B70703">
        <w:rPr>
          <w:color w:val="000000"/>
          <w:spacing w:val="-2"/>
          <w:sz w:val="20"/>
        </w:rPr>
        <w:pict>
          <v:polyline id="_x0000_s1243" style="position:absolute;left:0;text-align:left;z-index:-251323392;mso-position-horizontal-relative:page;mso-position-vertical-relative:page" points="511.55pt,444.3pt,512.5pt,444.3pt,512.5pt,418.7pt,511.55pt,418.7pt,511.55pt,444.3pt" coordsize="19,512" o:allowincell="f" fillcolor="black" stroked="f">
            <v:path arrowok="t"/>
            <w10:wrap anchorx="page" anchory="page"/>
          </v:polyline>
        </w:pict>
      </w:r>
      <w:r w:rsidR="00B70703">
        <w:rPr>
          <w:color w:val="000000"/>
          <w:spacing w:val="-2"/>
          <w:sz w:val="20"/>
        </w:rPr>
        <w:pict>
          <v:polyline id="_x0000_s1244" style="position:absolute;left:0;text-align:left;z-index:-251322368;mso-position-horizontal-relative:page;mso-position-vertical-relative:page" points="99.5pt,444.8pt,100.45pt,444.8pt,100.45pt,444.3pt,99.5pt,444.3pt,99.5pt,444.8pt" coordsize="19,10" o:allowincell="f" fillcolor="black" stroked="f">
            <v:path arrowok="t"/>
            <w10:wrap anchorx="page" anchory="page"/>
          </v:polyline>
        </w:pict>
      </w:r>
      <w:r w:rsidR="00B70703">
        <w:rPr>
          <w:color w:val="000000"/>
          <w:spacing w:val="-2"/>
          <w:sz w:val="20"/>
        </w:rPr>
        <w:pict>
          <v:polyline id="_x0000_s1245" style="position:absolute;left:0;text-align:left;z-index:-251321344;mso-position-horizontal-relative:page;mso-position-vertical-relative:page" points="100.45pt,445.3pt,221.8pt,445.3pt,221.8pt,444.3pt,100.45pt,444.3pt,100.45pt,445.3pt" coordsize="2427,20" o:allowincell="f" fillcolor="black" stroked="f">
            <v:path arrowok="t"/>
            <w10:wrap anchorx="page" anchory="page"/>
          </v:polyline>
        </w:pict>
      </w:r>
      <w:r w:rsidR="00B70703">
        <w:rPr>
          <w:color w:val="000000"/>
          <w:spacing w:val="-2"/>
          <w:sz w:val="20"/>
        </w:rPr>
        <w:pict>
          <v:polyline id="_x0000_s1246" style="position:absolute;left:0;text-align:left;z-index:-251320320;mso-position-horizontal-relative:page;mso-position-vertical-relative:page" points="221.8pt,444.8pt,222.3pt,444.8pt,222.3pt,444.3pt,221.8pt,444.3pt,221.8pt,444.8pt" coordsize="10,10" o:allowincell="f" fillcolor="black" stroked="f">
            <v:path arrowok="t"/>
            <w10:wrap anchorx="page" anchory="page"/>
          </v:polyline>
        </w:pict>
      </w:r>
      <w:r w:rsidR="00B70703">
        <w:rPr>
          <w:color w:val="000000"/>
          <w:spacing w:val="-2"/>
          <w:sz w:val="20"/>
        </w:rPr>
        <w:pict>
          <v:polyline id="_x0000_s1247" style="position:absolute;left:0;text-align:left;z-index:-251319296;mso-position-horizontal-relative:page;mso-position-vertical-relative:page" points="222.25pt,445.3pt,299.6pt,445.3pt,299.6pt,444.3pt,222.25pt,444.3pt,222.25pt,445.3pt" coordsize="1547,20" o:allowincell="f" fillcolor="black" stroked="f">
            <v:path arrowok="t"/>
            <w10:wrap anchorx="page" anchory="page"/>
          </v:polyline>
        </w:pict>
      </w:r>
      <w:r w:rsidR="00B70703">
        <w:rPr>
          <w:color w:val="000000"/>
          <w:spacing w:val="-2"/>
          <w:sz w:val="20"/>
        </w:rPr>
        <w:pict>
          <v:polyline id="_x0000_s1248" style="position:absolute;left:0;text-align:left;z-index:-251318272;mso-position-horizontal-relative:page;mso-position-vertical-relative:page" points="299.6pt,444.8pt,300.55pt,444.8pt,300.55pt,444.3pt,299.6pt,444.3pt,299.6pt,444.8pt" coordsize="20,10" o:allowincell="f" fillcolor="black" stroked="f">
            <v:path arrowok="t"/>
            <w10:wrap anchorx="page" anchory="page"/>
          </v:polyline>
        </w:pict>
      </w:r>
      <w:r w:rsidR="00B70703">
        <w:rPr>
          <w:color w:val="000000"/>
          <w:spacing w:val="-2"/>
          <w:sz w:val="20"/>
        </w:rPr>
        <w:pict>
          <v:polyline id="_x0000_s1249" style="position:absolute;left:0;text-align:left;z-index:-251317248;mso-position-horizontal-relative:page;mso-position-vertical-relative:page" points="347.6pt,444.8pt,348.55pt,444.8pt,348.55pt,444.3pt,347.6pt,444.3pt,347.6pt,444.8pt" coordsize="20,10" o:allowincell="f" fillcolor="black" stroked="f">
            <v:path arrowok="t"/>
            <w10:wrap anchorx="page" anchory="page"/>
          </v:polyline>
        </w:pict>
      </w:r>
      <w:r w:rsidR="00B70703">
        <w:rPr>
          <w:color w:val="000000"/>
          <w:spacing w:val="-2"/>
          <w:sz w:val="20"/>
        </w:rPr>
        <w:pict>
          <v:polyline id="_x0000_s1250" style="position:absolute;left:0;text-align:left;z-index:-251316224;mso-position-horizontal-relative:page;mso-position-vertical-relative:page" points="348.55pt,445.3pt,436.75pt,445.3pt,436.75pt,444.3pt,348.55pt,444.3pt,348.55pt,445.3pt" coordsize="1764,20" o:allowincell="f" fillcolor="black" stroked="f">
            <v:path arrowok="t"/>
            <w10:wrap anchorx="page" anchory="page"/>
          </v:polyline>
        </w:pict>
      </w:r>
      <w:r w:rsidR="00B70703">
        <w:rPr>
          <w:color w:val="000000"/>
          <w:spacing w:val="-2"/>
          <w:sz w:val="20"/>
        </w:rPr>
        <w:pict>
          <v:polyline id="_x0000_s1251" style="position:absolute;left:0;text-align:left;z-index:-251315200;mso-position-horizontal-relative:page;mso-position-vertical-relative:page" points="436.8pt,444.8pt,437.25pt,444.8pt,437.25pt,444.3pt,436.8pt,444.3pt,436.8pt,444.8pt" coordsize="10,10" o:allowincell="f" fillcolor="black" stroked="f">
            <v:path arrowok="t"/>
            <w10:wrap anchorx="page" anchory="page"/>
          </v:polyline>
        </w:pict>
      </w:r>
      <w:r w:rsidR="00B70703">
        <w:rPr>
          <w:color w:val="000000"/>
          <w:spacing w:val="-2"/>
          <w:sz w:val="20"/>
        </w:rPr>
        <w:pict>
          <v:polyline id="_x0000_s1252" style="position:absolute;left:0;text-align:left;z-index:-251314176;mso-position-horizontal-relative:page;mso-position-vertical-relative:page" points="437.25pt,445.3pt,511.55pt,445.3pt,511.55pt,444.3pt,437.25pt,444.3pt,437.25pt,445.3pt" coordsize="1486,20" o:allowincell="f" fillcolor="black" stroked="f">
            <v:path arrowok="t"/>
            <w10:wrap anchorx="page" anchory="page"/>
          </v:polyline>
        </w:pict>
      </w:r>
      <w:r w:rsidR="00B70703">
        <w:rPr>
          <w:color w:val="000000"/>
          <w:spacing w:val="-2"/>
          <w:sz w:val="20"/>
        </w:rPr>
        <w:pict>
          <v:polyline id="_x0000_s1253" style="position:absolute;left:0;text-align:left;z-index:-251313152;mso-position-horizontal-relative:page;mso-position-vertical-relative:page" points="511.55pt,444.8pt,512.5pt,444.8pt,512.5pt,444.3pt,511.55pt,444.3pt,511.55pt,444.8pt" coordsize="19,10" o:allowincell="f" fillcolor="black" stroked="f">
            <v:path arrowok="t"/>
            <w10:wrap anchorx="page" anchory="page"/>
          </v:polyline>
        </w:pict>
      </w:r>
      <w:r w:rsidR="00B70703">
        <w:rPr>
          <w:color w:val="000000"/>
          <w:spacing w:val="-2"/>
          <w:sz w:val="20"/>
        </w:rPr>
        <w:pict>
          <v:polyline id="_x0000_s1254" style="position:absolute;left:0;text-align:left;z-index:-251312128;mso-position-horizontal-relative:page;mso-position-vertical-relative:page" points="99.5pt,470.35pt,100.45pt,470.35pt,100.45pt,444.8pt,99.5pt,444.8pt,99.5pt,470.35pt" coordsize="19,512" o:allowincell="f" fillcolor="black" stroked="f">
            <v:path arrowok="t"/>
            <w10:wrap anchorx="page" anchory="page"/>
          </v:polyline>
        </w:pict>
      </w:r>
      <w:r w:rsidR="00B70703">
        <w:rPr>
          <w:color w:val="000000"/>
          <w:spacing w:val="-2"/>
          <w:sz w:val="20"/>
        </w:rPr>
        <w:pict>
          <v:polyline id="_x0000_s1255" style="position:absolute;left:0;text-align:left;z-index:-251311104;mso-position-horizontal-relative:page;mso-position-vertical-relative:page" points="99.5pt,471.3pt,100.45pt,471.3pt,100.45pt,470.35pt,99.5pt,470.35pt,99.5pt,471.3pt" coordsize="19,20" o:allowincell="f" fillcolor="black" stroked="f">
            <v:path arrowok="t"/>
            <w10:wrap anchorx="page" anchory="page"/>
          </v:polyline>
        </w:pict>
      </w:r>
      <w:r w:rsidR="00B70703">
        <w:rPr>
          <w:color w:val="000000"/>
          <w:spacing w:val="-2"/>
          <w:sz w:val="20"/>
        </w:rPr>
        <w:pict>
          <v:polyline id="_x0000_s1256" style="position:absolute;left:0;text-align:left;z-index:-251310080;mso-position-horizontal-relative:page;mso-position-vertical-relative:page" points="99.5pt,471.3pt,100.45pt,471.3pt,100.45pt,470.35pt,99.5pt,470.35pt,99.5pt,471.3pt" coordsize="19,20" o:allowincell="f" fillcolor="black" stroked="f">
            <v:path arrowok="t"/>
            <w10:wrap anchorx="page" anchory="page"/>
          </v:polyline>
        </w:pict>
      </w:r>
      <w:r w:rsidR="00B70703">
        <w:rPr>
          <w:color w:val="000000"/>
          <w:spacing w:val="-2"/>
          <w:sz w:val="20"/>
        </w:rPr>
        <w:pict>
          <v:polyline id="_x0000_s1257" style="position:absolute;left:0;text-align:left;z-index:-251309056;mso-position-horizontal-relative:page;mso-position-vertical-relative:page" points="100.45pt,471.3pt,221.8pt,471.3pt,221.8pt,470.35pt,100.45pt,470.35pt,100.45pt,471.3pt" coordsize="2427,20" o:allowincell="f" fillcolor="black" stroked="f">
            <v:path arrowok="t"/>
            <w10:wrap anchorx="page" anchory="page"/>
          </v:polyline>
        </w:pict>
      </w:r>
      <w:r w:rsidR="00B70703">
        <w:rPr>
          <w:color w:val="000000"/>
          <w:spacing w:val="-2"/>
          <w:sz w:val="20"/>
        </w:rPr>
        <w:pict>
          <v:polyline id="_x0000_s1258" style="position:absolute;left:0;text-align:left;z-index:-251308032;mso-position-horizontal-relative:page;mso-position-vertical-relative:page" points="221.8pt,470.35pt,222.8pt,470.35pt,222.8pt,444.75pt,221.8pt,444.75pt,221.8pt,470.35pt" coordsize="20,512" o:allowincell="f" fillcolor="black" stroked="f">
            <v:path arrowok="t"/>
            <w10:wrap anchorx="page" anchory="page"/>
          </v:polyline>
        </w:pict>
      </w:r>
      <w:r w:rsidR="00B70703">
        <w:rPr>
          <w:color w:val="000000"/>
          <w:spacing w:val="-2"/>
          <w:sz w:val="20"/>
        </w:rPr>
        <w:pict>
          <v:polyline id="_x0000_s1259" style="position:absolute;left:0;text-align:left;z-index:-251307008;mso-position-horizontal-relative:page;mso-position-vertical-relative:page" points="221.8pt,471.3pt,222.75pt,471.3pt,222.75pt,470.35pt,221.8pt,470.35pt,221.8pt,471.3pt" coordsize="19,20" o:allowincell="f" fillcolor="black" stroked="f">
            <v:path arrowok="t"/>
            <w10:wrap anchorx="page" anchory="page"/>
          </v:polyline>
        </w:pict>
      </w:r>
      <w:r w:rsidR="00B70703">
        <w:rPr>
          <w:color w:val="000000"/>
          <w:spacing w:val="-2"/>
          <w:sz w:val="20"/>
        </w:rPr>
        <w:pict>
          <v:polyline id="_x0000_s1260" style="position:absolute;left:0;text-align:left;z-index:-251305984;mso-position-horizontal-relative:page;mso-position-vertical-relative:page" points="222.75pt,471.3pt,299.6pt,471.3pt,299.6pt,470.35pt,222.75pt,470.35pt,222.75pt,471.3pt" coordsize="1537,20" o:allowincell="f" fillcolor="black" stroked="f">
            <v:path arrowok="t"/>
            <w10:wrap anchorx="page" anchory="page"/>
          </v:polyline>
        </w:pict>
      </w:r>
      <w:r w:rsidR="00B70703">
        <w:rPr>
          <w:color w:val="000000"/>
          <w:spacing w:val="-2"/>
          <w:sz w:val="20"/>
        </w:rPr>
        <w:pict>
          <v:polyline id="_x0000_s1261" style="position:absolute;left:0;text-align:left;z-index:-251304960;mso-position-horizontal-relative:page;mso-position-vertical-relative:page" points="299.6pt,470.35pt,300.55pt,470.35pt,300.55pt,444.8pt,299.6pt,444.8pt,299.6pt,470.35pt" coordsize="20,512" o:allowincell="f" fillcolor="black" stroked="f">
            <v:path arrowok="t"/>
            <w10:wrap anchorx="page" anchory="page"/>
          </v:polyline>
        </w:pict>
      </w:r>
      <w:r w:rsidR="00B70703">
        <w:rPr>
          <w:color w:val="000000"/>
          <w:spacing w:val="-2"/>
          <w:sz w:val="20"/>
        </w:rPr>
        <w:pict>
          <v:polyline id="_x0000_s1262" style="position:absolute;left:0;text-align:left;z-index:-251303936;mso-position-horizontal-relative:page;mso-position-vertical-relative:page" points="299.6pt,471.3pt,300.55pt,471.3pt,300.55pt,470.35pt,299.6pt,470.35pt,299.6pt,471.3pt" coordsize="20,20" o:allowincell="f" fillcolor="black" stroked="f">
            <v:path arrowok="t"/>
            <w10:wrap anchorx="page" anchory="page"/>
          </v:polyline>
        </w:pict>
      </w:r>
      <w:r w:rsidR="00B70703">
        <w:rPr>
          <w:color w:val="000000"/>
          <w:spacing w:val="-2"/>
          <w:sz w:val="20"/>
        </w:rPr>
        <w:pict>
          <v:polyline id="_x0000_s1263" style="position:absolute;left:0;text-align:left;z-index:-251302912;mso-position-horizontal-relative:page;mso-position-vertical-relative:page" points="299.6pt,471.3pt,300.55pt,471.3pt,300.55pt,470.35pt,299.6pt,470.35pt,299.6pt,471.3pt" coordsize="20,20" o:allowincell="f" fillcolor="black" stroked="f">
            <v:path arrowok="t"/>
            <w10:wrap anchorx="page" anchory="page"/>
          </v:polyline>
        </w:pict>
      </w:r>
      <w:r w:rsidR="00B70703">
        <w:rPr>
          <w:color w:val="000000"/>
          <w:spacing w:val="-2"/>
          <w:sz w:val="20"/>
        </w:rPr>
        <w:pict>
          <v:polyline id="_x0000_s1264" style="position:absolute;left:0;text-align:left;z-index:-251301888;mso-position-horizontal-relative:page;mso-position-vertical-relative:page" points="347.6pt,470.35pt,348.55pt,470.35pt,348.55pt,444.8pt,347.6pt,444.8pt,347.6pt,470.35pt" coordsize="20,512" o:allowincell="f" fillcolor="black" stroked="f">
            <v:path arrowok="t"/>
            <w10:wrap anchorx="page" anchory="page"/>
          </v:polyline>
        </w:pict>
      </w:r>
      <w:r w:rsidR="00B70703">
        <w:rPr>
          <w:color w:val="000000"/>
          <w:spacing w:val="-2"/>
          <w:sz w:val="20"/>
        </w:rPr>
        <w:pict>
          <v:polyline id="_x0000_s1265" style="position:absolute;left:0;text-align:left;z-index:-251300864;mso-position-horizontal-relative:page;mso-position-vertical-relative:page" points="347.6pt,471.3pt,348.55pt,471.3pt,348.55pt,470.35pt,347.6pt,470.35pt,347.6pt,471.3pt" coordsize="20,20" o:allowincell="f" fillcolor="black" stroked="f">
            <v:path arrowok="t"/>
            <w10:wrap anchorx="page" anchory="page"/>
          </v:polyline>
        </w:pict>
      </w:r>
      <w:r w:rsidR="00B70703">
        <w:rPr>
          <w:color w:val="000000"/>
          <w:spacing w:val="-2"/>
          <w:sz w:val="20"/>
        </w:rPr>
        <w:pict>
          <v:polyline id="_x0000_s1266" style="position:absolute;left:0;text-align:left;z-index:-251299840;mso-position-horizontal-relative:page;mso-position-vertical-relative:page" points="347.6pt,471.3pt,348.55pt,471.3pt,348.55pt,470.35pt,347.6pt,470.35pt,347.6pt,471.3pt" coordsize="20,20" o:allowincell="f" fillcolor="black" stroked="f">
            <v:path arrowok="t"/>
            <w10:wrap anchorx="page" anchory="page"/>
          </v:polyline>
        </w:pict>
      </w:r>
      <w:r w:rsidR="00B70703">
        <w:rPr>
          <w:color w:val="000000"/>
          <w:spacing w:val="-2"/>
          <w:sz w:val="20"/>
        </w:rPr>
        <w:pict>
          <v:polyline id="_x0000_s1267" style="position:absolute;left:0;text-align:left;z-index:-251298816;mso-position-horizontal-relative:page;mso-position-vertical-relative:page" points="348.55pt,471.3pt,436.75pt,471.3pt,436.75pt,470.35pt,348.55pt,470.35pt,348.55pt,471.3pt" coordsize="1764,20" o:allowincell="f" fillcolor="black" stroked="f">
            <v:path arrowok="t"/>
            <w10:wrap anchorx="page" anchory="page"/>
          </v:polyline>
        </w:pict>
      </w:r>
      <w:r w:rsidR="00B70703">
        <w:rPr>
          <w:color w:val="000000"/>
          <w:spacing w:val="-2"/>
          <w:sz w:val="20"/>
        </w:rPr>
        <w:pict>
          <v:polyline id="_x0000_s1268" style="position:absolute;left:0;text-align:left;z-index:-251297792;mso-position-horizontal-relative:page;mso-position-vertical-relative:page" points="436.75pt,470.35pt,437.75pt,470.35pt,437.75pt,444.75pt,436.75pt,444.75pt,436.75pt,470.35pt" coordsize="20,512" o:allowincell="f" fillcolor="black" stroked="f">
            <v:path arrowok="t"/>
            <w10:wrap anchorx="page" anchory="page"/>
          </v:polyline>
        </w:pict>
      </w:r>
      <w:r w:rsidR="00B70703">
        <w:rPr>
          <w:color w:val="000000"/>
          <w:spacing w:val="-2"/>
          <w:sz w:val="20"/>
        </w:rPr>
        <w:pict>
          <v:polyline id="_x0000_s1269" style="position:absolute;left:0;text-align:left;z-index:-251296768;mso-position-horizontal-relative:page;mso-position-vertical-relative:page" points="436.8pt,471.3pt,437.75pt,471.3pt,437.75pt,470.35pt,436.8pt,470.35pt,436.8pt,471.3pt" coordsize="20,20" o:allowincell="f" fillcolor="black" stroked="f">
            <v:path arrowok="t"/>
            <w10:wrap anchorx="page" anchory="page"/>
          </v:polyline>
        </w:pict>
      </w:r>
      <w:r w:rsidR="00B70703">
        <w:rPr>
          <w:color w:val="000000"/>
          <w:spacing w:val="-2"/>
          <w:sz w:val="20"/>
        </w:rPr>
        <w:pict>
          <v:polyline id="_x0000_s1270" style="position:absolute;left:0;text-align:left;z-index:-251295744;mso-position-horizontal-relative:page;mso-position-vertical-relative:page" points="437.75pt,471.3pt,511.55pt,471.3pt,511.55pt,470.35pt,437.75pt,470.35pt,437.75pt,471.3pt" coordsize="1477,20" o:allowincell="f" fillcolor="black" stroked="f">
            <v:path arrowok="t"/>
            <w10:wrap anchorx="page" anchory="page"/>
          </v:polyline>
        </w:pict>
      </w:r>
      <w:r w:rsidR="00B70703">
        <w:rPr>
          <w:color w:val="000000"/>
          <w:spacing w:val="-2"/>
          <w:sz w:val="20"/>
        </w:rPr>
        <w:pict>
          <v:polyline id="_x0000_s1271" style="position:absolute;left:0;text-align:left;z-index:-251294720;mso-position-horizontal-relative:page;mso-position-vertical-relative:page" points="511.55pt,470.35pt,512.5pt,470.35pt,512.5pt,444.8pt,511.55pt,444.8pt,511.55pt,470.35pt" coordsize="19,512" o:allowincell="f" fillcolor="black" stroked="f">
            <v:path arrowok="t"/>
            <w10:wrap anchorx="page" anchory="page"/>
          </v:polyline>
        </w:pict>
      </w:r>
      <w:r w:rsidR="00B70703">
        <w:rPr>
          <w:color w:val="000000"/>
          <w:spacing w:val="-2"/>
          <w:sz w:val="20"/>
        </w:rPr>
        <w:pict>
          <v:polyline id="_x0000_s1272" style="position:absolute;left:0;text-align:left;z-index:-251293696;mso-position-horizontal-relative:page;mso-position-vertical-relative:page" points="511.55pt,471.3pt,512.5pt,471.3pt,512.5pt,470.35pt,511.55pt,470.35pt,511.55pt,471.3pt" coordsize="19,20" o:allowincell="f" fillcolor="black" stroked="f">
            <v:path arrowok="t"/>
            <w10:wrap anchorx="page" anchory="page"/>
          </v:polyline>
        </w:pict>
      </w:r>
      <w:r w:rsidR="00B70703">
        <w:rPr>
          <w:color w:val="000000"/>
          <w:spacing w:val="-2"/>
          <w:sz w:val="20"/>
        </w:rPr>
        <w:pict>
          <v:polyline id="_x0000_s1273" style="position:absolute;left:0;text-align:left;z-index:-251292672;mso-position-horizontal-relative:page;mso-position-vertical-relative:page" points="511.55pt,471.3pt,512.5pt,471.3pt,512.5pt,470.35pt,511.55pt,470.35pt,511.55pt,471.3pt" coordsize="19,20" o:allowincell="f" fillcolor="black" stroked="f">
            <v:path arrowok="t"/>
            <w10:wrap anchorx="page" anchory="page"/>
          </v:polyline>
        </w:pict>
      </w:r>
    </w:p>
    <w:p w:rsidR="00B70703" w:rsidRDefault="00B70703">
      <w:pPr>
        <w:autoSpaceDE w:val="0"/>
        <w:autoSpaceDN w:val="0"/>
        <w:adjustRightInd w:val="0"/>
        <w:rPr>
          <w:color w:val="000000"/>
          <w:spacing w:val="-2"/>
          <w:sz w:val="20"/>
        </w:rPr>
        <w:sectPr w:rsidR="00B70703">
          <w:headerReference w:type="even" r:id="rId585"/>
          <w:headerReference w:type="default" r:id="rId586"/>
          <w:footerReference w:type="even" r:id="rId587"/>
          <w:footerReference w:type="default" r:id="rId588"/>
          <w:headerReference w:type="first" r:id="rId589"/>
          <w:footerReference w:type="first" r:id="rId590"/>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95" w:name="Pg96"/>
      <w:bookmarkEnd w:id="95"/>
    </w:p>
    <w:p w:rsidR="00B70703" w:rsidRDefault="00B70703">
      <w:pPr>
        <w:autoSpaceDE w:val="0"/>
        <w:autoSpaceDN w:val="0"/>
        <w:adjustRightInd w:val="0"/>
        <w:spacing w:line="253" w:lineRule="exact"/>
        <w:ind w:left="1800"/>
        <w:rPr>
          <w:color w:val="000000"/>
          <w:spacing w:val="-2"/>
        </w:rPr>
      </w:pPr>
    </w:p>
    <w:p w:rsidR="00B70703" w:rsidRDefault="00B70703">
      <w:pPr>
        <w:autoSpaceDE w:val="0"/>
        <w:autoSpaceDN w:val="0"/>
        <w:adjustRightInd w:val="0"/>
        <w:spacing w:line="253" w:lineRule="exact"/>
        <w:ind w:left="1800"/>
        <w:rPr>
          <w:color w:val="000000"/>
          <w:spacing w:val="-2"/>
        </w:rPr>
      </w:pPr>
    </w:p>
    <w:p w:rsidR="00B70703" w:rsidRDefault="00B70703">
      <w:pPr>
        <w:autoSpaceDE w:val="0"/>
        <w:autoSpaceDN w:val="0"/>
        <w:adjustRightInd w:val="0"/>
        <w:spacing w:line="253" w:lineRule="exact"/>
        <w:ind w:left="1800"/>
        <w:rPr>
          <w:color w:val="000000"/>
          <w:spacing w:val="-2"/>
        </w:rPr>
      </w:pPr>
    </w:p>
    <w:p w:rsidR="00B70703" w:rsidRDefault="00B70703">
      <w:pPr>
        <w:autoSpaceDE w:val="0"/>
        <w:autoSpaceDN w:val="0"/>
        <w:adjustRightInd w:val="0"/>
        <w:spacing w:line="253" w:lineRule="exact"/>
        <w:ind w:left="1800"/>
        <w:rPr>
          <w:color w:val="000000"/>
          <w:spacing w:val="-2"/>
        </w:rPr>
      </w:pPr>
    </w:p>
    <w:p w:rsidR="00B70703" w:rsidRDefault="00B70703">
      <w:pPr>
        <w:autoSpaceDE w:val="0"/>
        <w:autoSpaceDN w:val="0"/>
        <w:adjustRightInd w:val="0"/>
        <w:spacing w:line="253" w:lineRule="exact"/>
        <w:ind w:left="1800"/>
        <w:rPr>
          <w:color w:val="000000"/>
          <w:spacing w:val="-2"/>
        </w:rPr>
      </w:pPr>
    </w:p>
    <w:p w:rsidR="00B70703" w:rsidRDefault="00B54D69">
      <w:pPr>
        <w:autoSpaceDE w:val="0"/>
        <w:autoSpaceDN w:val="0"/>
        <w:adjustRightInd w:val="0"/>
        <w:spacing w:before="165" w:line="253" w:lineRule="exact"/>
        <w:ind w:left="1800"/>
        <w:rPr>
          <w:rFonts w:ascii="Arial Bold" w:hAnsi="Arial Bold"/>
          <w:color w:val="000000"/>
          <w:spacing w:val="-2"/>
          <w:sz w:val="22"/>
        </w:rPr>
      </w:pPr>
      <w:r>
        <w:rPr>
          <w:rFonts w:ascii="Arial Bold" w:hAnsi="Arial Bold"/>
          <w:color w:val="000000"/>
          <w:spacing w:val="-2"/>
          <w:sz w:val="22"/>
        </w:rPr>
        <w:t xml:space="preserve">II.  Sub-transmission system study </w:t>
      </w:r>
    </w:p>
    <w:p w:rsidR="00B70703" w:rsidRDefault="00B70703">
      <w:pPr>
        <w:autoSpaceDE w:val="0"/>
        <w:autoSpaceDN w:val="0"/>
        <w:adjustRightInd w:val="0"/>
        <w:spacing w:line="253" w:lineRule="exact"/>
        <w:ind w:left="1678"/>
        <w:rPr>
          <w:rFonts w:ascii="Arial Bold" w:hAnsi="Arial Bold"/>
          <w:color w:val="000000"/>
          <w:spacing w:val="-2"/>
          <w:sz w:val="22"/>
        </w:rPr>
      </w:pPr>
    </w:p>
    <w:p w:rsidR="00B70703" w:rsidRDefault="00B54D69">
      <w:pPr>
        <w:autoSpaceDE w:val="0"/>
        <w:autoSpaceDN w:val="0"/>
        <w:adjustRightInd w:val="0"/>
        <w:spacing w:before="14" w:line="253" w:lineRule="exact"/>
        <w:ind w:left="1678"/>
        <w:rPr>
          <w:rFonts w:ascii="Arial" w:hAnsi="Arial"/>
          <w:color w:val="000000"/>
          <w:spacing w:val="-2"/>
          <w:sz w:val="22"/>
          <w:u w:val="single"/>
        </w:rPr>
      </w:pPr>
      <w:r>
        <w:rPr>
          <w:rFonts w:ascii="Arial" w:hAnsi="Arial"/>
          <w:color w:val="000000"/>
          <w:spacing w:val="-2"/>
          <w:sz w:val="22"/>
        </w:rPr>
        <w:t xml:space="preserve">I.  </w:t>
      </w:r>
      <w:r>
        <w:rPr>
          <w:rFonts w:ascii="Arial" w:hAnsi="Arial"/>
          <w:color w:val="000000"/>
          <w:spacing w:val="-2"/>
          <w:sz w:val="22"/>
          <w:u w:val="single"/>
        </w:rPr>
        <w:t xml:space="preserve">System in normal configuration (with &amp; without new substation in service, now &amp; in 2029) </w:t>
      </w:r>
    </w:p>
    <w:p w:rsidR="00B70703" w:rsidRDefault="00B54D69">
      <w:pPr>
        <w:autoSpaceDE w:val="0"/>
        <w:autoSpaceDN w:val="0"/>
        <w:adjustRightInd w:val="0"/>
        <w:spacing w:before="248" w:line="252" w:lineRule="exact"/>
        <w:ind w:left="1440" w:right="1256" w:firstLine="360"/>
        <w:rPr>
          <w:rFonts w:ascii="Arial" w:hAnsi="Arial"/>
          <w:color w:val="000000"/>
          <w:spacing w:val="-3"/>
          <w:sz w:val="22"/>
        </w:rPr>
      </w:pPr>
      <w:r>
        <w:rPr>
          <w:rFonts w:ascii="Arial" w:hAnsi="Arial"/>
          <w:color w:val="000000"/>
          <w:spacing w:val="-2"/>
          <w:sz w:val="22"/>
        </w:rPr>
        <w:t>The existing Skaneateles substation has two available supplies. The first and normal system configuration supply is from NYSEG’s 509 line from NYSEG’s State St- Auburn substation. The second is a backup supply with a normally open switch that is supplied b</w:t>
      </w:r>
      <w:r>
        <w:rPr>
          <w:rFonts w:ascii="Arial" w:hAnsi="Arial"/>
          <w:color w:val="000000"/>
          <w:spacing w:val="-2"/>
          <w:sz w:val="22"/>
        </w:rPr>
        <w:t xml:space="preserve">y National Grid’s </w:t>
      </w:r>
      <w:r>
        <w:rPr>
          <w:rFonts w:ascii="Arial" w:hAnsi="Arial"/>
          <w:color w:val="000000"/>
          <w:spacing w:val="-2"/>
          <w:sz w:val="22"/>
        </w:rPr>
        <w:br/>
        <w:t xml:space="preserve">Elbridge-Jewett 31 line. The new substation will be supplied by the Elbridge-Jewett 31 line and therefore, analysis was performed on both the existing Elbridge-Jewett 31 system and also the </w:t>
      </w:r>
      <w:r>
        <w:rPr>
          <w:rFonts w:ascii="Arial" w:hAnsi="Arial"/>
          <w:color w:val="000000"/>
          <w:spacing w:val="-3"/>
          <w:sz w:val="22"/>
        </w:rPr>
        <w:t>possible future configuration with the new subs</w:t>
      </w:r>
      <w:r>
        <w:rPr>
          <w:rFonts w:ascii="Arial" w:hAnsi="Arial"/>
          <w:color w:val="000000"/>
          <w:spacing w:val="-3"/>
          <w:sz w:val="22"/>
        </w:rPr>
        <w:t xml:space="preserve">tation. </w:t>
      </w:r>
    </w:p>
    <w:p w:rsidR="00B70703" w:rsidRDefault="00B70703">
      <w:pPr>
        <w:autoSpaceDE w:val="0"/>
        <w:autoSpaceDN w:val="0"/>
        <w:adjustRightInd w:val="0"/>
        <w:spacing w:line="250" w:lineRule="exact"/>
        <w:ind w:left="1440"/>
        <w:jc w:val="both"/>
        <w:rPr>
          <w:rFonts w:ascii="Arial" w:hAnsi="Arial"/>
          <w:color w:val="000000"/>
          <w:spacing w:val="-3"/>
          <w:sz w:val="22"/>
        </w:rPr>
      </w:pPr>
    </w:p>
    <w:p w:rsidR="00B70703" w:rsidRDefault="00B54D69">
      <w:pPr>
        <w:autoSpaceDE w:val="0"/>
        <w:autoSpaceDN w:val="0"/>
        <w:adjustRightInd w:val="0"/>
        <w:spacing w:before="20" w:line="250" w:lineRule="exact"/>
        <w:ind w:left="1440" w:right="1614" w:firstLine="422"/>
        <w:jc w:val="both"/>
        <w:rPr>
          <w:rFonts w:ascii="Arial" w:hAnsi="Arial"/>
          <w:color w:val="000000"/>
          <w:spacing w:val="-3"/>
          <w:sz w:val="22"/>
        </w:rPr>
      </w:pPr>
      <w:r>
        <w:rPr>
          <w:rFonts w:ascii="Arial" w:hAnsi="Arial"/>
          <w:color w:val="000000"/>
          <w:spacing w:val="-2"/>
          <w:sz w:val="22"/>
        </w:rPr>
        <w:t xml:space="preserve">During the summer of 2013, the Elbridge transformer peaked at </w:t>
      </w:r>
      <w:r>
        <w:rPr>
          <w:rFonts w:ascii="Arial Italic" w:hAnsi="Arial Italic"/>
          <w:color w:val="000000"/>
          <w:spacing w:val="-2"/>
          <w:sz w:val="22"/>
        </w:rPr>
        <w:t xml:space="preserve">25.1MW </w:t>
      </w:r>
      <w:r>
        <w:rPr>
          <w:rFonts w:ascii="Arial" w:hAnsi="Arial"/>
          <w:color w:val="000000"/>
          <w:spacing w:val="-2"/>
          <w:sz w:val="22"/>
        </w:rPr>
        <w:t xml:space="preserve">(61% Summer Normal (SN)) resulting in a 97% power factor at Elbridge Substation. The Elbridge-Jewett 31 </w:t>
      </w:r>
      <w:r>
        <w:rPr>
          <w:rFonts w:ascii="Arial" w:hAnsi="Arial"/>
          <w:color w:val="000000"/>
          <w:spacing w:val="-3"/>
          <w:sz w:val="22"/>
        </w:rPr>
        <w:t xml:space="preserve">line peaked at 11.7 MW in the summer of 2013. </w:t>
      </w:r>
    </w:p>
    <w:p w:rsidR="00B70703" w:rsidRDefault="00B54D69">
      <w:pPr>
        <w:autoSpaceDE w:val="0"/>
        <w:autoSpaceDN w:val="0"/>
        <w:adjustRightInd w:val="0"/>
        <w:spacing w:before="248" w:line="253" w:lineRule="exact"/>
        <w:ind w:left="1440" w:right="1330" w:firstLine="360"/>
        <w:rPr>
          <w:rFonts w:ascii="Arial" w:hAnsi="Arial"/>
          <w:color w:val="000000"/>
          <w:spacing w:val="-3"/>
          <w:sz w:val="22"/>
        </w:rPr>
      </w:pPr>
      <w:r>
        <w:rPr>
          <w:rFonts w:ascii="Arial" w:hAnsi="Arial"/>
          <w:color w:val="000000"/>
          <w:spacing w:val="-2"/>
          <w:sz w:val="22"/>
        </w:rPr>
        <w:t xml:space="preserve">There are existing operating agreements between the COMPANY (National Grid), NYSEG, and the CUSTOMER (Skaneateles Municipal). However, there is no existing contractual </w:t>
      </w:r>
      <w:r>
        <w:rPr>
          <w:rFonts w:ascii="Arial" w:hAnsi="Arial"/>
          <w:color w:val="000000"/>
          <w:spacing w:val="-2"/>
          <w:sz w:val="22"/>
        </w:rPr>
        <w:br/>
        <w:t>agreement between the COMPANY and the CUSTOMER regarding load limits. If the ElbridgeJe</w:t>
      </w:r>
      <w:r>
        <w:rPr>
          <w:rFonts w:ascii="Arial" w:hAnsi="Arial"/>
          <w:color w:val="000000"/>
          <w:spacing w:val="-2"/>
          <w:sz w:val="22"/>
        </w:rPr>
        <w:t xml:space="preserve">wett 31 line must be able to supply both the existing and new Skaneateles Municipal </w:t>
      </w:r>
      <w:r>
        <w:rPr>
          <w:rFonts w:ascii="Arial" w:hAnsi="Arial"/>
          <w:color w:val="000000"/>
          <w:spacing w:val="-2"/>
          <w:sz w:val="22"/>
        </w:rPr>
        <w:br/>
        <w:t xml:space="preserve">Substations in a contingency event without violating planning criteria, a contractual load limit </w:t>
      </w:r>
      <w:r>
        <w:rPr>
          <w:rFonts w:ascii="Arial" w:hAnsi="Arial"/>
          <w:color w:val="000000"/>
          <w:spacing w:val="-2"/>
          <w:sz w:val="22"/>
        </w:rPr>
        <w:br/>
        <w:t>must be established. For normal operation of any transformer or 34.5kV ci</w:t>
      </w:r>
      <w:r>
        <w:rPr>
          <w:rFonts w:ascii="Arial" w:hAnsi="Arial"/>
          <w:color w:val="000000"/>
          <w:spacing w:val="-2"/>
          <w:sz w:val="22"/>
        </w:rPr>
        <w:t xml:space="preserve">rcuit and associated equipment, thermal ratings cannot be exceeded and voltage on the system must be maintained between 0.95pu-1.05pu. If Skaneateles Municipal plans to expand beyond a </w:t>
      </w:r>
      <w:r>
        <w:rPr>
          <w:rFonts w:ascii="Arial Bold" w:hAnsi="Arial Bold"/>
          <w:color w:val="000000"/>
          <w:spacing w:val="-2"/>
          <w:sz w:val="22"/>
        </w:rPr>
        <w:t xml:space="preserve">total </w:t>
      </w:r>
      <w:r>
        <w:rPr>
          <w:rFonts w:ascii="Arial" w:hAnsi="Arial"/>
          <w:color w:val="000000"/>
          <w:spacing w:val="-2"/>
          <w:sz w:val="22"/>
        </w:rPr>
        <w:t>(existing and new substation loads combined) of 7500kW of load, t</w:t>
      </w:r>
      <w:r>
        <w:rPr>
          <w:rFonts w:ascii="Arial" w:hAnsi="Arial"/>
          <w:color w:val="000000"/>
          <w:spacing w:val="-2"/>
          <w:sz w:val="22"/>
        </w:rPr>
        <w:t xml:space="preserve">he Elbridge-Jewett 31 line will have </w:t>
      </w:r>
      <w:r>
        <w:rPr>
          <w:rFonts w:ascii="Arial" w:hAnsi="Arial"/>
          <w:color w:val="000000"/>
          <w:spacing w:val="-2"/>
          <w:sz w:val="22"/>
        </w:rPr>
        <w:br/>
      </w:r>
      <w:r>
        <w:rPr>
          <w:rFonts w:ascii="Arial" w:hAnsi="Arial"/>
          <w:color w:val="000000"/>
          <w:spacing w:val="-3"/>
          <w:sz w:val="22"/>
        </w:rPr>
        <w:t xml:space="preserve">capacity and voltage issues in contingency situations. </w:t>
      </w:r>
    </w:p>
    <w:p w:rsidR="00B70703" w:rsidRDefault="00B54D69">
      <w:pPr>
        <w:autoSpaceDE w:val="0"/>
        <w:autoSpaceDN w:val="0"/>
        <w:adjustRightInd w:val="0"/>
        <w:spacing w:before="18" w:line="240" w:lineRule="exact"/>
        <w:ind w:left="1440" w:right="1268" w:firstLine="360"/>
        <w:jc w:val="both"/>
        <w:rPr>
          <w:rFonts w:ascii="Arial" w:hAnsi="Arial"/>
          <w:color w:val="000000"/>
          <w:spacing w:val="-3"/>
          <w:sz w:val="22"/>
        </w:rPr>
      </w:pPr>
      <w:r>
        <w:rPr>
          <w:rFonts w:ascii="Arial" w:hAnsi="Arial"/>
          <w:color w:val="000000"/>
          <w:spacing w:val="-2"/>
          <w:sz w:val="22"/>
        </w:rPr>
        <w:t xml:space="preserve">At the present time under contingency load limits and voltage limits, National Grid is capable </w:t>
      </w:r>
      <w:r>
        <w:rPr>
          <w:rFonts w:ascii="Arial" w:hAnsi="Arial"/>
          <w:color w:val="000000"/>
          <w:spacing w:val="-3"/>
          <w:sz w:val="22"/>
        </w:rPr>
        <w:t xml:space="preserve">of supplying the existing total of 6.1MW of load. </w:t>
      </w:r>
    </w:p>
    <w:p w:rsidR="00B70703" w:rsidRDefault="00B70703">
      <w:pPr>
        <w:autoSpaceDE w:val="0"/>
        <w:autoSpaceDN w:val="0"/>
        <w:adjustRightInd w:val="0"/>
        <w:spacing w:line="250" w:lineRule="exact"/>
        <w:ind w:left="1440"/>
        <w:rPr>
          <w:rFonts w:ascii="Arial" w:hAnsi="Arial"/>
          <w:color w:val="000000"/>
          <w:spacing w:val="-3"/>
          <w:sz w:val="22"/>
        </w:rPr>
      </w:pPr>
    </w:p>
    <w:p w:rsidR="00B70703" w:rsidRDefault="00B54D69">
      <w:pPr>
        <w:autoSpaceDE w:val="0"/>
        <w:autoSpaceDN w:val="0"/>
        <w:adjustRightInd w:val="0"/>
        <w:spacing w:before="22" w:line="250" w:lineRule="exact"/>
        <w:ind w:left="1440" w:right="1247" w:firstLine="360"/>
        <w:rPr>
          <w:rFonts w:ascii="Arial" w:hAnsi="Arial"/>
          <w:color w:val="000000"/>
          <w:spacing w:val="-2"/>
          <w:sz w:val="22"/>
        </w:rPr>
      </w:pPr>
      <w:r>
        <w:rPr>
          <w:rFonts w:ascii="Arial" w:hAnsi="Arial"/>
          <w:color w:val="000000"/>
          <w:spacing w:val="-2"/>
          <w:sz w:val="22"/>
        </w:rPr>
        <w:t>With the new Sk</w:t>
      </w:r>
      <w:r>
        <w:rPr>
          <w:rFonts w:ascii="Arial" w:hAnsi="Arial"/>
          <w:color w:val="000000"/>
          <w:spacing w:val="-2"/>
          <w:sz w:val="22"/>
        </w:rPr>
        <w:t xml:space="preserve">aneateles transformer loaded to 7,200kW at 95% power factor in the normal </w:t>
      </w:r>
      <w:r>
        <w:rPr>
          <w:rFonts w:ascii="Arial" w:hAnsi="Arial"/>
          <w:color w:val="000000"/>
          <w:spacing w:val="-2"/>
          <w:sz w:val="22"/>
        </w:rPr>
        <w:br/>
        <w:t xml:space="preserve">system configuration, the voltage at the customer substation would be 0.93pu which is below </w:t>
      </w:r>
      <w:r>
        <w:rPr>
          <w:rFonts w:ascii="Arial" w:hAnsi="Arial"/>
          <w:color w:val="000000"/>
          <w:spacing w:val="-2"/>
          <w:sz w:val="22"/>
        </w:rPr>
        <w:br/>
        <w:t>the COMPANY’s voltage criteria. If the Elbridge-Jewett 31 line must supply additional lo</w:t>
      </w:r>
      <w:r>
        <w:rPr>
          <w:rFonts w:ascii="Arial" w:hAnsi="Arial"/>
          <w:color w:val="000000"/>
          <w:spacing w:val="-2"/>
          <w:sz w:val="22"/>
        </w:rPr>
        <w:t xml:space="preserve">ad in </w:t>
      </w:r>
      <w:r>
        <w:rPr>
          <w:rFonts w:ascii="Arial" w:hAnsi="Arial"/>
          <w:color w:val="000000"/>
          <w:spacing w:val="-2"/>
          <w:sz w:val="22"/>
        </w:rPr>
        <w:br/>
        <w:t xml:space="preserve">contingency situations (new substation at 7.2MW 95% pf, existing Skaneateles Municipal </w:t>
      </w:r>
      <w:r>
        <w:rPr>
          <w:rFonts w:ascii="Arial" w:hAnsi="Arial"/>
          <w:color w:val="000000"/>
          <w:spacing w:val="-2"/>
          <w:sz w:val="22"/>
        </w:rPr>
        <w:br/>
        <w:t xml:space="preserve">substation at 6.1MW 94% pf, and Niles at 2.4 MW 99%pf), there will be multiple sections of the </w:t>
      </w:r>
      <w:r>
        <w:rPr>
          <w:rFonts w:ascii="Arial" w:hAnsi="Arial"/>
          <w:color w:val="000000"/>
          <w:spacing w:val="-2"/>
          <w:sz w:val="22"/>
        </w:rPr>
        <w:br/>
        <w:t>line overloaded and several substations will have low voltage. Wh</w:t>
      </w:r>
      <w:r>
        <w:rPr>
          <w:rFonts w:ascii="Arial" w:hAnsi="Arial"/>
          <w:color w:val="000000"/>
          <w:spacing w:val="-2"/>
          <w:sz w:val="22"/>
        </w:rPr>
        <w:t xml:space="preserve">en Solvay is used for support </w:t>
      </w:r>
      <w:r>
        <w:rPr>
          <w:rFonts w:ascii="Arial" w:hAnsi="Arial"/>
          <w:color w:val="000000"/>
          <w:spacing w:val="-2"/>
          <w:sz w:val="22"/>
        </w:rPr>
        <w:br/>
        <w:t xml:space="preserve">in a short duration contingency situation, some of these issues can be mitigated. </w:t>
      </w:r>
    </w:p>
    <w:p w:rsidR="00B70703" w:rsidRDefault="00B70703">
      <w:pPr>
        <w:autoSpaceDE w:val="0"/>
        <w:autoSpaceDN w:val="0"/>
        <w:adjustRightInd w:val="0"/>
        <w:spacing w:line="253" w:lineRule="exact"/>
        <w:ind w:left="1800"/>
        <w:rPr>
          <w:rFonts w:ascii="Arial" w:hAnsi="Arial"/>
          <w:color w:val="000000"/>
          <w:spacing w:val="-2"/>
          <w:sz w:val="22"/>
        </w:rPr>
      </w:pPr>
    </w:p>
    <w:p w:rsidR="00B70703" w:rsidRDefault="00B70703">
      <w:pPr>
        <w:autoSpaceDE w:val="0"/>
        <w:autoSpaceDN w:val="0"/>
        <w:adjustRightInd w:val="0"/>
        <w:spacing w:line="253" w:lineRule="exact"/>
        <w:ind w:left="1800"/>
        <w:rPr>
          <w:rFonts w:ascii="Arial" w:hAnsi="Arial"/>
          <w:color w:val="000000"/>
          <w:spacing w:val="-2"/>
          <w:sz w:val="22"/>
        </w:rPr>
      </w:pPr>
    </w:p>
    <w:p w:rsidR="00B70703" w:rsidRDefault="00B54D69">
      <w:pPr>
        <w:autoSpaceDE w:val="0"/>
        <w:autoSpaceDN w:val="0"/>
        <w:adjustRightInd w:val="0"/>
        <w:spacing w:before="2" w:line="253" w:lineRule="exact"/>
        <w:ind w:left="1800"/>
        <w:rPr>
          <w:rFonts w:ascii="Arial" w:hAnsi="Arial"/>
          <w:color w:val="000000"/>
          <w:spacing w:val="-2"/>
          <w:sz w:val="22"/>
        </w:rPr>
      </w:pPr>
      <w:r>
        <w:rPr>
          <w:rFonts w:ascii="Arial" w:hAnsi="Arial"/>
          <w:color w:val="000000"/>
          <w:spacing w:val="-2"/>
          <w:sz w:val="22"/>
        </w:rPr>
        <w:t xml:space="preserve">During the study, analysis of different cases was performed. The system was set to its </w:t>
      </w:r>
    </w:p>
    <w:p w:rsidR="00B70703" w:rsidRDefault="00B54D69">
      <w:pPr>
        <w:autoSpaceDE w:val="0"/>
        <w:autoSpaceDN w:val="0"/>
        <w:adjustRightInd w:val="0"/>
        <w:spacing w:before="6" w:line="255" w:lineRule="exact"/>
        <w:ind w:left="1440" w:right="1462"/>
        <w:rPr>
          <w:rFonts w:ascii="Arial" w:hAnsi="Arial"/>
          <w:color w:val="000000"/>
          <w:spacing w:val="-2"/>
          <w:sz w:val="22"/>
        </w:rPr>
      </w:pPr>
      <w:r>
        <w:rPr>
          <w:rFonts w:ascii="Arial" w:hAnsi="Arial"/>
          <w:color w:val="000000"/>
          <w:spacing w:val="-2"/>
          <w:sz w:val="22"/>
        </w:rPr>
        <w:t>normal configuration, with the existing Skaneateles substation served from its normal supply, the NYSEG owned State Street 509 line via Franklin Street to Skaneateles Municipal. The system was also modeled in the proposed normal configuration (same as abov</w:t>
      </w:r>
      <w:r>
        <w:rPr>
          <w:rFonts w:ascii="Arial" w:hAnsi="Arial"/>
          <w:color w:val="000000"/>
          <w:spacing w:val="-2"/>
          <w:sz w:val="22"/>
        </w:rPr>
        <w:t xml:space="preserve">e with the </w:t>
      </w:r>
      <w:r>
        <w:rPr>
          <w:rFonts w:ascii="Arial" w:hAnsi="Arial"/>
          <w:color w:val="000000"/>
          <w:spacing w:val="-2"/>
          <w:sz w:val="22"/>
        </w:rPr>
        <w:br/>
        <w:t xml:space="preserve">addition of the new Skaneateles substation served from its future supply, the National Grid U2 Skaneateles tap which in turn is supplied by the Elbridge-Jewett 31 line). </w:t>
      </w:r>
    </w:p>
    <w:p w:rsidR="00B70703" w:rsidRDefault="00B70703">
      <w:pPr>
        <w:autoSpaceDE w:val="0"/>
        <w:autoSpaceDN w:val="0"/>
        <w:adjustRightInd w:val="0"/>
        <w:spacing w:line="253" w:lineRule="exact"/>
        <w:ind w:left="1440"/>
        <w:rPr>
          <w:rFonts w:ascii="Arial" w:hAnsi="Arial"/>
          <w:color w:val="000000"/>
          <w:spacing w:val="-2"/>
          <w:sz w:val="22"/>
        </w:rPr>
      </w:pPr>
    </w:p>
    <w:p w:rsidR="00B70703" w:rsidRDefault="00B70703">
      <w:pPr>
        <w:autoSpaceDE w:val="0"/>
        <w:autoSpaceDN w:val="0"/>
        <w:adjustRightInd w:val="0"/>
        <w:spacing w:line="253" w:lineRule="exact"/>
        <w:ind w:left="1440"/>
        <w:rPr>
          <w:rFonts w:ascii="Arial" w:hAnsi="Arial"/>
          <w:color w:val="000000"/>
          <w:spacing w:val="-2"/>
          <w:sz w:val="22"/>
        </w:rPr>
      </w:pPr>
    </w:p>
    <w:p w:rsidR="00B70703" w:rsidRDefault="00B54D69">
      <w:pPr>
        <w:autoSpaceDE w:val="0"/>
        <w:autoSpaceDN w:val="0"/>
        <w:adjustRightInd w:val="0"/>
        <w:spacing w:before="1" w:line="253" w:lineRule="exact"/>
        <w:ind w:left="1440"/>
        <w:rPr>
          <w:rFonts w:ascii="Arial Bold Italic" w:hAnsi="Arial Bold Italic"/>
          <w:color w:val="000000"/>
          <w:spacing w:val="-2"/>
          <w:sz w:val="22"/>
        </w:rPr>
      </w:pPr>
      <w:r>
        <w:rPr>
          <w:rFonts w:ascii="Arial Bold Italic" w:hAnsi="Arial Bold Italic"/>
          <w:color w:val="000000"/>
          <w:spacing w:val="-2"/>
          <w:sz w:val="22"/>
        </w:rPr>
        <w:t>Note that for a system in normal configuration, the system voltage limi</w:t>
      </w:r>
      <w:r>
        <w:rPr>
          <w:rFonts w:ascii="Arial Bold Italic" w:hAnsi="Arial Bold Italic"/>
          <w:color w:val="000000"/>
          <w:spacing w:val="-2"/>
          <w:sz w:val="22"/>
        </w:rPr>
        <w:t>ts are 0.95pu -</w:t>
      </w:r>
    </w:p>
    <w:p w:rsidR="00B70703" w:rsidRDefault="00B54D69">
      <w:pPr>
        <w:autoSpaceDE w:val="0"/>
        <w:autoSpaceDN w:val="0"/>
        <w:adjustRightInd w:val="0"/>
        <w:spacing w:before="1" w:line="237" w:lineRule="exact"/>
        <w:ind w:left="1440"/>
        <w:rPr>
          <w:rFonts w:ascii="Arial Italic" w:hAnsi="Arial Italic"/>
          <w:color w:val="000000"/>
          <w:spacing w:val="-3"/>
          <w:sz w:val="22"/>
        </w:rPr>
      </w:pPr>
      <w:r>
        <w:rPr>
          <w:rFonts w:ascii="Arial Bold Italic" w:hAnsi="Arial Bold Italic"/>
          <w:color w:val="000000"/>
          <w:spacing w:val="-3"/>
          <w:sz w:val="22"/>
        </w:rPr>
        <w:t>1.05pu</w:t>
      </w:r>
      <w:r>
        <w:rPr>
          <w:rFonts w:ascii="Arial Italic" w:hAnsi="Arial Italic"/>
          <w:color w:val="000000"/>
          <w:spacing w:val="-3"/>
          <w:sz w:val="22"/>
        </w:rPr>
        <w:t xml:space="preserve">. </w:t>
      </w:r>
    </w:p>
    <w:p w:rsidR="00B70703" w:rsidRDefault="00B70703">
      <w:pPr>
        <w:autoSpaceDE w:val="0"/>
        <w:autoSpaceDN w:val="0"/>
        <w:adjustRightInd w:val="0"/>
        <w:spacing w:line="230" w:lineRule="exact"/>
        <w:ind w:left="6020"/>
        <w:rPr>
          <w:rFonts w:ascii="Arial Italic" w:hAnsi="Arial Italic"/>
          <w:color w:val="000000"/>
          <w:spacing w:val="-3"/>
          <w:sz w:val="22"/>
        </w:rPr>
      </w:pPr>
    </w:p>
    <w:p w:rsidR="00B70703" w:rsidRDefault="00B70703">
      <w:pPr>
        <w:autoSpaceDE w:val="0"/>
        <w:autoSpaceDN w:val="0"/>
        <w:adjustRightInd w:val="0"/>
        <w:spacing w:line="230" w:lineRule="exact"/>
        <w:ind w:left="6020"/>
        <w:rPr>
          <w:rFonts w:ascii="Arial Italic" w:hAnsi="Arial Italic"/>
          <w:color w:val="000000"/>
          <w:spacing w:val="-3"/>
          <w:sz w:val="22"/>
        </w:rPr>
      </w:pPr>
    </w:p>
    <w:p w:rsidR="00B70703" w:rsidRDefault="00B70703">
      <w:pPr>
        <w:autoSpaceDE w:val="0"/>
        <w:autoSpaceDN w:val="0"/>
        <w:adjustRightInd w:val="0"/>
        <w:spacing w:line="230" w:lineRule="exact"/>
        <w:ind w:left="6020"/>
        <w:rPr>
          <w:rFonts w:ascii="Arial Italic" w:hAnsi="Arial Italic"/>
          <w:color w:val="000000"/>
          <w:spacing w:val="-3"/>
          <w:sz w:val="22"/>
        </w:rPr>
      </w:pPr>
    </w:p>
    <w:p w:rsidR="00B70703" w:rsidRDefault="00B70703">
      <w:pPr>
        <w:autoSpaceDE w:val="0"/>
        <w:autoSpaceDN w:val="0"/>
        <w:adjustRightInd w:val="0"/>
        <w:spacing w:line="230" w:lineRule="exact"/>
        <w:ind w:left="6020"/>
        <w:rPr>
          <w:rFonts w:ascii="Arial Italic" w:hAnsi="Arial Italic"/>
          <w:color w:val="000000"/>
          <w:spacing w:val="-3"/>
          <w:sz w:val="22"/>
        </w:rPr>
      </w:pPr>
    </w:p>
    <w:p w:rsidR="00B70703" w:rsidRDefault="00B70703">
      <w:pPr>
        <w:autoSpaceDE w:val="0"/>
        <w:autoSpaceDN w:val="0"/>
        <w:adjustRightInd w:val="0"/>
        <w:spacing w:line="230" w:lineRule="exact"/>
        <w:ind w:left="6020"/>
        <w:rPr>
          <w:rFonts w:ascii="Arial Italic" w:hAnsi="Arial Italic"/>
          <w:color w:val="000000"/>
          <w:spacing w:val="-3"/>
          <w:sz w:val="22"/>
        </w:rPr>
      </w:pPr>
    </w:p>
    <w:p w:rsidR="00B70703" w:rsidRDefault="00B54D69">
      <w:pPr>
        <w:autoSpaceDE w:val="0"/>
        <w:autoSpaceDN w:val="0"/>
        <w:adjustRightInd w:val="0"/>
        <w:spacing w:before="159" w:line="230" w:lineRule="exact"/>
        <w:ind w:left="6020"/>
        <w:rPr>
          <w:color w:val="000000"/>
          <w:spacing w:val="-2"/>
          <w:sz w:val="20"/>
        </w:rPr>
      </w:pPr>
      <w:r>
        <w:rPr>
          <w:color w:val="000000"/>
          <w:spacing w:val="-2"/>
          <w:sz w:val="20"/>
        </w:rPr>
        <w:t xml:space="preserve">92 </w:t>
      </w:r>
    </w:p>
    <w:p w:rsidR="00B70703" w:rsidRDefault="00B70703">
      <w:pPr>
        <w:autoSpaceDE w:val="0"/>
        <w:autoSpaceDN w:val="0"/>
        <w:adjustRightInd w:val="0"/>
        <w:rPr>
          <w:color w:val="000000"/>
          <w:spacing w:val="-2"/>
          <w:sz w:val="20"/>
        </w:rPr>
        <w:sectPr w:rsidR="00B70703">
          <w:headerReference w:type="even" r:id="rId591"/>
          <w:headerReference w:type="default" r:id="rId592"/>
          <w:footerReference w:type="even" r:id="rId593"/>
          <w:footerReference w:type="default" r:id="rId594"/>
          <w:headerReference w:type="first" r:id="rId595"/>
          <w:footerReference w:type="first" r:id="rId596"/>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96" w:name="Pg97"/>
      <w:bookmarkEnd w:id="96"/>
    </w:p>
    <w:p w:rsidR="00B70703" w:rsidRDefault="00B70703">
      <w:pPr>
        <w:autoSpaceDE w:val="0"/>
        <w:autoSpaceDN w:val="0"/>
        <w:adjustRightInd w:val="0"/>
        <w:spacing w:line="253" w:lineRule="exact"/>
        <w:ind w:left="1440"/>
        <w:rPr>
          <w:color w:val="000000"/>
          <w:spacing w:val="-2"/>
        </w:rPr>
      </w:pPr>
    </w:p>
    <w:p w:rsidR="00B70703" w:rsidRDefault="00B70703">
      <w:pPr>
        <w:autoSpaceDE w:val="0"/>
        <w:autoSpaceDN w:val="0"/>
        <w:adjustRightInd w:val="0"/>
        <w:spacing w:line="253" w:lineRule="exact"/>
        <w:ind w:left="1440"/>
        <w:rPr>
          <w:color w:val="000000"/>
          <w:spacing w:val="-2"/>
        </w:rPr>
      </w:pPr>
    </w:p>
    <w:p w:rsidR="00B70703" w:rsidRDefault="00B70703">
      <w:pPr>
        <w:autoSpaceDE w:val="0"/>
        <w:autoSpaceDN w:val="0"/>
        <w:adjustRightInd w:val="0"/>
        <w:spacing w:line="253" w:lineRule="exact"/>
        <w:ind w:left="1440"/>
        <w:rPr>
          <w:color w:val="000000"/>
          <w:spacing w:val="-2"/>
        </w:rPr>
      </w:pPr>
    </w:p>
    <w:p w:rsidR="00B70703" w:rsidRDefault="00B70703">
      <w:pPr>
        <w:autoSpaceDE w:val="0"/>
        <w:autoSpaceDN w:val="0"/>
        <w:adjustRightInd w:val="0"/>
        <w:spacing w:line="253" w:lineRule="exact"/>
        <w:ind w:left="1440"/>
        <w:rPr>
          <w:color w:val="000000"/>
          <w:spacing w:val="-2"/>
        </w:rPr>
      </w:pPr>
    </w:p>
    <w:p w:rsidR="00B70703" w:rsidRDefault="00B54D69">
      <w:pPr>
        <w:autoSpaceDE w:val="0"/>
        <w:autoSpaceDN w:val="0"/>
        <w:adjustRightInd w:val="0"/>
        <w:spacing w:before="178"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(A): </w:t>
      </w:r>
    </w:p>
    <w:p w:rsidR="00B70703" w:rsidRDefault="00B54D69">
      <w:pPr>
        <w:autoSpaceDE w:val="0"/>
        <w:autoSpaceDN w:val="0"/>
        <w:adjustRightInd w:val="0"/>
        <w:spacing w:before="247" w:line="253" w:lineRule="exact"/>
        <w:ind w:left="1440" w:right="1317" w:firstLine="360"/>
        <w:rPr>
          <w:rFonts w:ascii="Arial" w:hAnsi="Arial"/>
          <w:color w:val="000000"/>
          <w:spacing w:val="-3"/>
          <w:sz w:val="22"/>
        </w:rPr>
      </w:pPr>
      <w:r>
        <w:rPr>
          <w:rFonts w:ascii="Arial" w:hAnsi="Arial"/>
          <w:color w:val="000000"/>
          <w:spacing w:val="-2"/>
          <w:sz w:val="22"/>
        </w:rPr>
        <w:t xml:space="preserve">In this model, the system is in its normal configuration without the new proposed substation. The system loading depicts summer 2013 peak loadings, with the existing Skaneateles </w:t>
      </w:r>
      <w:r>
        <w:rPr>
          <w:rFonts w:ascii="Arial" w:hAnsi="Arial"/>
          <w:color w:val="000000"/>
          <w:spacing w:val="-2"/>
          <w:sz w:val="22"/>
        </w:rPr>
        <w:br/>
      </w:r>
      <w:r>
        <w:rPr>
          <w:rFonts w:ascii="Arial" w:hAnsi="Arial"/>
          <w:color w:val="000000"/>
          <w:spacing w:val="-2"/>
          <w:sz w:val="22"/>
        </w:rPr>
        <w:t xml:space="preserve">Municipal substation normally supplied from the Skaneateles U1 Tap via the NYSEG 509 line </w:t>
      </w:r>
      <w:r>
        <w:rPr>
          <w:rFonts w:ascii="Arial" w:hAnsi="Arial"/>
          <w:color w:val="000000"/>
          <w:spacing w:val="-3"/>
          <w:sz w:val="22"/>
        </w:rPr>
        <w:t xml:space="preserve">from State St- Auburn substation at its summer 2013 measured peak. </w:t>
      </w:r>
    </w:p>
    <w:p w:rsidR="00B70703" w:rsidRDefault="00B70703">
      <w:pPr>
        <w:autoSpaceDE w:val="0"/>
        <w:autoSpaceDN w:val="0"/>
        <w:adjustRightInd w:val="0"/>
        <w:spacing w:line="253" w:lineRule="exact"/>
        <w:ind w:left="1800"/>
        <w:rPr>
          <w:rFonts w:ascii="Arial" w:hAnsi="Arial"/>
          <w:color w:val="000000"/>
          <w:spacing w:val="-3"/>
          <w:sz w:val="22"/>
        </w:rPr>
      </w:pPr>
    </w:p>
    <w:p w:rsidR="00B70703" w:rsidRDefault="00B54D69">
      <w:pPr>
        <w:tabs>
          <w:tab w:val="left" w:pos="2160"/>
        </w:tabs>
        <w:autoSpaceDE w:val="0"/>
        <w:autoSpaceDN w:val="0"/>
        <w:adjustRightInd w:val="0"/>
        <w:spacing w:before="9"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Assumptions:</w:t>
      </w:r>
    </w:p>
    <w:p w:rsidR="00B70703" w:rsidRDefault="00B54D69">
      <w:pPr>
        <w:tabs>
          <w:tab w:val="left" w:pos="3060"/>
        </w:tabs>
        <w:autoSpaceDE w:val="0"/>
        <w:autoSpaceDN w:val="0"/>
        <w:adjustRightInd w:val="0"/>
        <w:spacing w:line="260" w:lineRule="exact"/>
        <w:ind w:left="2700" w:right="1402"/>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Skaneateles existing substation load is at 6,107kW at 94% power factor and a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voltage of 0.99pu, CUSTOMER 2013 measured peak. </w:t>
      </w:r>
    </w:p>
    <w:p w:rsidR="00B70703" w:rsidRDefault="00B54D69">
      <w:pPr>
        <w:tabs>
          <w:tab w:val="left" w:pos="3060"/>
        </w:tabs>
        <w:autoSpaceDE w:val="0"/>
        <w:autoSpaceDN w:val="0"/>
        <w:adjustRightInd w:val="0"/>
        <w:spacing w:line="260" w:lineRule="exact"/>
        <w:ind w:left="2700" w:right="1276"/>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Skaneateles existing substation supplied from normal source: NYSEG Line 509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from State St- Auburn Substation. </w:t>
      </w:r>
    </w:p>
    <w:p w:rsidR="00B70703" w:rsidRDefault="00B54D69">
      <w:pPr>
        <w:tabs>
          <w:tab w:val="left" w:pos="2160"/>
        </w:tabs>
        <w:autoSpaceDE w:val="0"/>
        <w:autoSpaceDN w:val="0"/>
        <w:adjustRightInd w:val="0"/>
        <w:spacing w:before="225"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Results:</w:t>
      </w:r>
    </w:p>
    <w:p w:rsidR="00B70703" w:rsidRDefault="00B54D69">
      <w:pPr>
        <w:autoSpaceDE w:val="0"/>
        <w:autoSpaceDN w:val="0"/>
        <w:adjustRightInd w:val="0"/>
        <w:spacing w:line="248"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System is within planning criteria. There are no capacity or voltage concerns. </w:t>
      </w:r>
    </w:p>
    <w:p w:rsidR="00B70703" w:rsidRDefault="00B54D69">
      <w:pPr>
        <w:tabs>
          <w:tab w:val="left" w:pos="3060"/>
        </w:tabs>
        <w:autoSpaceDE w:val="0"/>
        <w:autoSpaceDN w:val="0"/>
        <w:adjustRightInd w:val="0"/>
        <w:spacing w:line="260" w:lineRule="exact"/>
        <w:ind w:left="2700" w:right="1605"/>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The voltage on Elbridge-Jewett 31 line is approximately 1.0pu throughout its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length. </w:t>
      </w: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54D69">
      <w:pPr>
        <w:autoSpaceDE w:val="0"/>
        <w:autoSpaceDN w:val="0"/>
        <w:adjustRightInd w:val="0"/>
        <w:spacing w:before="236"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(B): </w:t>
      </w:r>
    </w:p>
    <w:p w:rsidR="00B70703" w:rsidRDefault="00B54D69">
      <w:pPr>
        <w:autoSpaceDE w:val="0"/>
        <w:autoSpaceDN w:val="0"/>
        <w:adjustRightInd w:val="0"/>
        <w:spacing w:before="247" w:line="253" w:lineRule="exact"/>
        <w:ind w:left="2160"/>
        <w:rPr>
          <w:rFonts w:ascii="Arial" w:hAnsi="Arial"/>
          <w:color w:val="000000"/>
          <w:spacing w:val="-2"/>
          <w:sz w:val="22"/>
        </w:rPr>
      </w:pPr>
      <w:r>
        <w:rPr>
          <w:rFonts w:ascii="Arial" w:hAnsi="Arial"/>
          <w:color w:val="000000"/>
          <w:spacing w:val="-2"/>
          <w:sz w:val="22"/>
        </w:rPr>
        <w:t xml:space="preserve">This case assumes the same system configuration as in Case (A) but with the new </w:t>
      </w:r>
    </w:p>
    <w:p w:rsidR="00B70703" w:rsidRDefault="00B54D69">
      <w:pPr>
        <w:autoSpaceDE w:val="0"/>
        <w:autoSpaceDN w:val="0"/>
        <w:adjustRightInd w:val="0"/>
        <w:spacing w:before="7" w:line="253" w:lineRule="exact"/>
        <w:ind w:left="1440" w:right="1358"/>
        <w:rPr>
          <w:rFonts w:ascii="Arial" w:hAnsi="Arial"/>
          <w:color w:val="000000"/>
          <w:spacing w:val="-3"/>
          <w:sz w:val="22"/>
        </w:rPr>
      </w:pPr>
      <w:r>
        <w:rPr>
          <w:rFonts w:ascii="Arial" w:hAnsi="Arial"/>
          <w:color w:val="000000"/>
          <w:spacing w:val="-2"/>
          <w:sz w:val="22"/>
        </w:rPr>
        <w:t>Skaneateles substation in service, supplied via the National Grid owned Skaneateles Municipal U2 Tap which is in turn supplied by the NYSEG 508 line supplied by the Elbridge-J</w:t>
      </w:r>
      <w:r>
        <w:rPr>
          <w:rFonts w:ascii="Arial" w:hAnsi="Arial"/>
          <w:color w:val="000000"/>
          <w:spacing w:val="-2"/>
          <w:sz w:val="22"/>
        </w:rPr>
        <w:t xml:space="preserve">ewett #31 line. The new Skaneateles substation load was first set to 100% of the nameplate rating (7.5 </w:t>
      </w:r>
      <w:r>
        <w:rPr>
          <w:rFonts w:ascii="Arial" w:hAnsi="Arial"/>
          <w:color w:val="000000"/>
          <w:spacing w:val="-3"/>
          <w:sz w:val="22"/>
        </w:rPr>
        <w:t xml:space="preserve">MVA) at 95% power factor. </w:t>
      </w:r>
    </w:p>
    <w:p w:rsidR="00B70703" w:rsidRDefault="00B54D69">
      <w:pPr>
        <w:autoSpaceDE w:val="0"/>
        <w:autoSpaceDN w:val="0"/>
        <w:adjustRightInd w:val="0"/>
        <w:spacing w:before="247" w:line="253" w:lineRule="exact"/>
        <w:ind w:left="2160"/>
        <w:rPr>
          <w:rFonts w:ascii="Arial" w:hAnsi="Arial"/>
          <w:color w:val="000000"/>
          <w:spacing w:val="-2"/>
          <w:sz w:val="22"/>
        </w:rPr>
      </w:pPr>
      <w:r>
        <w:rPr>
          <w:rFonts w:ascii="Arial" w:hAnsi="Arial"/>
          <w:color w:val="000000"/>
          <w:spacing w:val="-2"/>
          <w:sz w:val="22"/>
        </w:rPr>
        <w:t xml:space="preserve">After running several iterations with various incremental loads involving the new and </w:t>
      </w:r>
    </w:p>
    <w:p w:rsidR="00B70703" w:rsidRDefault="00B54D69">
      <w:pPr>
        <w:autoSpaceDE w:val="0"/>
        <w:autoSpaceDN w:val="0"/>
        <w:adjustRightInd w:val="0"/>
        <w:spacing w:before="6" w:line="255" w:lineRule="exact"/>
        <w:ind w:left="1440" w:right="1283"/>
        <w:rPr>
          <w:rFonts w:ascii="Arial" w:hAnsi="Arial"/>
          <w:color w:val="000000"/>
          <w:spacing w:val="-3"/>
          <w:sz w:val="22"/>
        </w:rPr>
      </w:pPr>
      <w:r>
        <w:rPr>
          <w:rFonts w:ascii="Arial" w:hAnsi="Arial"/>
          <w:color w:val="000000"/>
          <w:spacing w:val="-2"/>
          <w:sz w:val="22"/>
        </w:rPr>
        <w:t>existing CUSTOMER substations, it was f</w:t>
      </w:r>
      <w:r>
        <w:rPr>
          <w:rFonts w:ascii="Arial" w:hAnsi="Arial"/>
          <w:color w:val="000000"/>
          <w:spacing w:val="-2"/>
          <w:sz w:val="22"/>
        </w:rPr>
        <w:t>ound that the maximum load the COMPANY is able to supply to the new CUSTOMER substation during normal system configuration is 5,500kW with 95% power factor and a voltage of 0.95pu. At full load (7,200kW at 95% power factor), the new CUSTOMER substation wou</w:t>
      </w:r>
      <w:r>
        <w:rPr>
          <w:rFonts w:ascii="Arial" w:hAnsi="Arial"/>
          <w:color w:val="000000"/>
          <w:spacing w:val="-2"/>
          <w:sz w:val="22"/>
        </w:rPr>
        <w:t xml:space="preserve">ld have a voltage of 0.93pu, which violates the COMPANY’s </w:t>
      </w:r>
      <w:r>
        <w:rPr>
          <w:rFonts w:ascii="Arial" w:hAnsi="Arial"/>
          <w:color w:val="000000"/>
          <w:spacing w:val="-2"/>
          <w:sz w:val="22"/>
        </w:rPr>
        <w:br/>
      </w:r>
      <w:r>
        <w:rPr>
          <w:rFonts w:ascii="Arial" w:hAnsi="Arial"/>
          <w:color w:val="000000"/>
          <w:spacing w:val="-3"/>
          <w:sz w:val="22"/>
        </w:rPr>
        <w:t xml:space="preserve">voltage limits of 0.95-1.05pu in normal system configuration. </w:t>
      </w:r>
    </w:p>
    <w:p w:rsidR="00B70703" w:rsidRDefault="00B54D69">
      <w:pPr>
        <w:autoSpaceDE w:val="0"/>
        <w:autoSpaceDN w:val="0"/>
        <w:adjustRightInd w:val="0"/>
        <w:spacing w:before="247" w:line="253" w:lineRule="exact"/>
        <w:ind w:left="1440"/>
        <w:rPr>
          <w:rFonts w:ascii="Arial" w:hAnsi="Arial"/>
          <w:color w:val="000000"/>
          <w:spacing w:val="-3"/>
          <w:sz w:val="22"/>
        </w:rPr>
      </w:pPr>
      <w:r>
        <w:rPr>
          <w:rFonts w:ascii="Arial" w:hAnsi="Arial"/>
          <w:color w:val="000000"/>
          <w:spacing w:val="-3"/>
          <w:sz w:val="22"/>
        </w:rPr>
        <w:t xml:space="preserve">Case (B) assumptions and results are: </w:t>
      </w:r>
    </w:p>
    <w:p w:rsidR="00B70703" w:rsidRDefault="00B54D69">
      <w:pPr>
        <w:tabs>
          <w:tab w:val="left" w:pos="2160"/>
        </w:tabs>
        <w:autoSpaceDE w:val="0"/>
        <w:autoSpaceDN w:val="0"/>
        <w:adjustRightInd w:val="0"/>
        <w:spacing w:before="6"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Assumptions:</w:t>
      </w:r>
    </w:p>
    <w:p w:rsidR="00B70703" w:rsidRDefault="00B54D69">
      <w:pPr>
        <w:autoSpaceDE w:val="0"/>
        <w:autoSpaceDN w:val="0"/>
        <w:adjustRightInd w:val="0"/>
        <w:spacing w:before="1" w:line="238"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new Skaneateles Substation will be operating with 95% power factor. </w:t>
      </w:r>
    </w:p>
    <w:p w:rsidR="00B70703" w:rsidRDefault="00B54D69">
      <w:pPr>
        <w:tabs>
          <w:tab w:val="left" w:pos="3060"/>
        </w:tabs>
        <w:autoSpaceDE w:val="0"/>
        <w:autoSpaceDN w:val="0"/>
        <w:adjustRightInd w:val="0"/>
        <w:spacing w:before="21" w:line="240" w:lineRule="exact"/>
        <w:ind w:left="2700" w:right="1767"/>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new Skaneateles substation will be normally supplied by the Elbridge-</w:t>
      </w:r>
      <w:r>
        <w:rPr>
          <w:rFonts w:ascii="Arial" w:hAnsi="Arial"/>
          <w:color w:val="000000"/>
          <w:spacing w:val="-2"/>
          <w:sz w:val="22"/>
        </w:rPr>
        <w:br/>
      </w:r>
      <w:r>
        <w:rPr>
          <w:rFonts w:ascii="Arial" w:hAnsi="Arial"/>
          <w:color w:val="000000"/>
          <w:spacing w:val="-2"/>
          <w:sz w:val="22"/>
        </w:rPr>
        <w:tab/>
        <w:t xml:space="preserve">Jewett #31 line. </w:t>
      </w:r>
    </w:p>
    <w:p w:rsidR="00B70703" w:rsidRDefault="00B54D69">
      <w:pPr>
        <w:autoSpaceDE w:val="0"/>
        <w:autoSpaceDN w:val="0"/>
        <w:adjustRightInd w:val="0"/>
        <w:spacing w:before="10" w:line="25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There will be no other system modifications. </w:t>
      </w:r>
    </w:p>
    <w:p w:rsidR="00B70703" w:rsidRDefault="00B54D69">
      <w:pPr>
        <w:autoSpaceDE w:val="0"/>
        <w:autoSpaceDN w:val="0"/>
        <w:adjustRightInd w:val="0"/>
        <w:spacing w:before="7" w:line="25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existing CUSTOMER substation is supplied via the existing U1 </w:t>
      </w:r>
    </w:p>
    <w:p w:rsidR="00B70703" w:rsidRDefault="00B54D69">
      <w:pPr>
        <w:autoSpaceDE w:val="0"/>
        <w:autoSpaceDN w:val="0"/>
        <w:adjustRightInd w:val="0"/>
        <w:spacing w:before="1" w:line="237" w:lineRule="exact"/>
        <w:ind w:left="3060"/>
        <w:rPr>
          <w:rFonts w:ascii="Arial" w:hAnsi="Arial"/>
          <w:color w:val="000000"/>
          <w:spacing w:val="-2"/>
          <w:sz w:val="22"/>
        </w:rPr>
      </w:pPr>
      <w:r>
        <w:rPr>
          <w:rFonts w:ascii="Arial" w:hAnsi="Arial"/>
          <w:color w:val="000000"/>
          <w:spacing w:val="-2"/>
          <w:sz w:val="22"/>
        </w:rPr>
        <w:t xml:space="preserve">Skaneateles Municipal Tap supplied by the NYSEG 509 line and has a load of </w:t>
      </w:r>
    </w:p>
    <w:p w:rsidR="00B70703" w:rsidRDefault="00B54D69">
      <w:pPr>
        <w:autoSpaceDE w:val="0"/>
        <w:autoSpaceDN w:val="0"/>
        <w:adjustRightInd w:val="0"/>
        <w:spacing w:before="10" w:line="253" w:lineRule="exact"/>
        <w:ind w:left="3060"/>
        <w:rPr>
          <w:rFonts w:ascii="Arial" w:hAnsi="Arial"/>
          <w:color w:val="000000"/>
          <w:spacing w:val="-3"/>
          <w:sz w:val="22"/>
        </w:rPr>
      </w:pPr>
      <w:r>
        <w:rPr>
          <w:rFonts w:ascii="Arial" w:hAnsi="Arial"/>
          <w:color w:val="000000"/>
          <w:spacing w:val="-3"/>
          <w:sz w:val="22"/>
        </w:rPr>
        <w:t xml:space="preserve">6.1 MW at 94% power factor. </w:t>
      </w:r>
    </w:p>
    <w:p w:rsidR="00B70703" w:rsidRDefault="00B54D69">
      <w:pPr>
        <w:tabs>
          <w:tab w:val="left" w:pos="2160"/>
        </w:tabs>
        <w:autoSpaceDE w:val="0"/>
        <w:autoSpaceDN w:val="0"/>
        <w:adjustRightInd w:val="0"/>
        <w:spacing w:before="12"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Results:</w:t>
      </w:r>
    </w:p>
    <w:p w:rsidR="00B70703" w:rsidRDefault="00B54D69">
      <w:pPr>
        <w:tabs>
          <w:tab w:val="left" w:pos="3060"/>
        </w:tabs>
        <w:autoSpaceDE w:val="0"/>
        <w:autoSpaceDN w:val="0"/>
        <w:adjustRightInd w:val="0"/>
        <w:spacing w:line="253" w:lineRule="exact"/>
        <w:ind w:left="2700" w:right="1724"/>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There are no thermal issues, but there are voltage concerns with the new </w:t>
      </w:r>
      <w:r>
        <w:rPr>
          <w:rFonts w:ascii="Arial" w:hAnsi="Arial"/>
          <w:color w:val="000000"/>
          <w:spacing w:val="-2"/>
          <w:sz w:val="22"/>
        </w:rPr>
        <w:br/>
      </w:r>
      <w:r>
        <w:rPr>
          <w:rFonts w:ascii="Arial" w:hAnsi="Arial"/>
          <w:color w:val="000000"/>
          <w:spacing w:val="-2"/>
          <w:sz w:val="22"/>
        </w:rPr>
        <w:tab/>
        <w:t>Skaneateles substation loaded to 7200kW at 95% power factor r</w:t>
      </w:r>
      <w:r>
        <w:rPr>
          <w:rFonts w:ascii="Arial" w:hAnsi="Arial"/>
          <w:color w:val="000000"/>
          <w:spacing w:val="-2"/>
          <w:sz w:val="22"/>
        </w:rPr>
        <w:t xml:space="preserve">esults in a </w:t>
      </w:r>
      <w:r>
        <w:rPr>
          <w:rFonts w:ascii="Arial" w:hAnsi="Arial"/>
          <w:color w:val="000000"/>
          <w:spacing w:val="-2"/>
          <w:sz w:val="22"/>
        </w:rPr>
        <w:br/>
      </w:r>
      <w:r>
        <w:rPr>
          <w:rFonts w:ascii="Arial" w:hAnsi="Arial"/>
          <w:color w:val="000000"/>
          <w:spacing w:val="-2"/>
          <w:sz w:val="22"/>
        </w:rPr>
        <w:tab/>
        <w:t xml:space="preserve">voltage of 0.93pu. The voltage on the new substation limits the load to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5,500kW at 95% power factor. </w:t>
      </w:r>
    </w:p>
    <w:p w:rsidR="00B70703" w:rsidRDefault="00B54D69">
      <w:pPr>
        <w:tabs>
          <w:tab w:val="left" w:pos="3060"/>
        </w:tabs>
        <w:autoSpaceDE w:val="0"/>
        <w:autoSpaceDN w:val="0"/>
        <w:adjustRightInd w:val="0"/>
        <w:spacing w:line="260" w:lineRule="exact"/>
        <w:ind w:left="2700" w:right="1346"/>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With the new CUSTOMER substation loaded to 5,500kW at 95% power factor,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the Elbridge transformer is loaded to 82% of its Summer Normal rating. </w:t>
      </w: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54D69">
      <w:pPr>
        <w:autoSpaceDE w:val="0"/>
        <w:autoSpaceDN w:val="0"/>
        <w:adjustRightInd w:val="0"/>
        <w:spacing w:before="79" w:line="230" w:lineRule="exact"/>
        <w:ind w:left="6020"/>
        <w:rPr>
          <w:color w:val="000000"/>
          <w:spacing w:val="-2"/>
          <w:sz w:val="20"/>
        </w:rPr>
      </w:pPr>
      <w:r>
        <w:rPr>
          <w:color w:val="000000"/>
          <w:spacing w:val="-2"/>
          <w:sz w:val="20"/>
        </w:rPr>
        <w:t xml:space="preserve">93 </w:t>
      </w:r>
    </w:p>
    <w:p w:rsidR="00B70703" w:rsidRDefault="00B70703">
      <w:pPr>
        <w:autoSpaceDE w:val="0"/>
        <w:autoSpaceDN w:val="0"/>
        <w:adjustRightInd w:val="0"/>
        <w:rPr>
          <w:color w:val="000000"/>
          <w:spacing w:val="-2"/>
          <w:sz w:val="20"/>
        </w:rPr>
        <w:sectPr w:rsidR="00B70703">
          <w:headerReference w:type="even" r:id="rId597"/>
          <w:headerReference w:type="default" r:id="rId598"/>
          <w:footerReference w:type="even" r:id="rId599"/>
          <w:footerReference w:type="default" r:id="rId600"/>
          <w:headerReference w:type="first" r:id="rId601"/>
          <w:footerReference w:type="first" r:id="rId602"/>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97" w:name="Pg98"/>
      <w:bookmarkEnd w:id="97"/>
    </w:p>
    <w:p w:rsidR="00B70703" w:rsidRDefault="00B70703">
      <w:pPr>
        <w:autoSpaceDE w:val="0"/>
        <w:autoSpaceDN w:val="0"/>
        <w:adjustRightInd w:val="0"/>
        <w:spacing w:line="240" w:lineRule="exact"/>
        <w:ind w:left="2700"/>
        <w:rPr>
          <w:color w:val="000000"/>
          <w:spacing w:val="-2"/>
        </w:rPr>
      </w:pPr>
    </w:p>
    <w:p w:rsidR="00B70703" w:rsidRDefault="00B70703">
      <w:pPr>
        <w:autoSpaceDE w:val="0"/>
        <w:autoSpaceDN w:val="0"/>
        <w:adjustRightInd w:val="0"/>
        <w:spacing w:line="240" w:lineRule="exact"/>
        <w:ind w:left="2700"/>
        <w:rPr>
          <w:color w:val="000000"/>
          <w:spacing w:val="-2"/>
        </w:rPr>
      </w:pPr>
    </w:p>
    <w:p w:rsidR="00B70703" w:rsidRDefault="00B70703">
      <w:pPr>
        <w:autoSpaceDE w:val="0"/>
        <w:autoSpaceDN w:val="0"/>
        <w:adjustRightInd w:val="0"/>
        <w:spacing w:line="240" w:lineRule="exact"/>
        <w:ind w:left="2700"/>
        <w:rPr>
          <w:color w:val="000000"/>
          <w:spacing w:val="-2"/>
        </w:rPr>
      </w:pPr>
    </w:p>
    <w:p w:rsidR="00B70703" w:rsidRDefault="00B70703">
      <w:pPr>
        <w:autoSpaceDE w:val="0"/>
        <w:autoSpaceDN w:val="0"/>
        <w:adjustRightInd w:val="0"/>
        <w:spacing w:line="240" w:lineRule="exact"/>
        <w:ind w:left="2700"/>
        <w:rPr>
          <w:color w:val="000000"/>
          <w:spacing w:val="-2"/>
        </w:rPr>
      </w:pPr>
    </w:p>
    <w:p w:rsidR="00B70703" w:rsidRDefault="00B70703">
      <w:pPr>
        <w:autoSpaceDE w:val="0"/>
        <w:autoSpaceDN w:val="0"/>
        <w:adjustRightInd w:val="0"/>
        <w:spacing w:line="240" w:lineRule="exact"/>
        <w:ind w:left="2700"/>
        <w:rPr>
          <w:color w:val="000000"/>
          <w:spacing w:val="-2"/>
        </w:rPr>
      </w:pPr>
    </w:p>
    <w:p w:rsidR="00B70703" w:rsidRDefault="00B54D69">
      <w:pPr>
        <w:tabs>
          <w:tab w:val="left" w:pos="3060"/>
        </w:tabs>
        <w:autoSpaceDE w:val="0"/>
        <w:autoSpaceDN w:val="0"/>
        <w:adjustRightInd w:val="0"/>
        <w:spacing w:before="1" w:line="240" w:lineRule="exact"/>
        <w:ind w:left="2700" w:right="1566"/>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Total Skaneateles load (new and existing substations combined) is limited to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11,600kW. </w:t>
      </w:r>
    </w:p>
    <w:p w:rsidR="00B70703" w:rsidRDefault="00B70703">
      <w:pPr>
        <w:autoSpaceDE w:val="0"/>
        <w:autoSpaceDN w:val="0"/>
        <w:adjustRightInd w:val="0"/>
        <w:spacing w:line="250" w:lineRule="exact"/>
        <w:ind w:left="1440"/>
        <w:jc w:val="both"/>
        <w:rPr>
          <w:rFonts w:ascii="Arial" w:hAnsi="Arial"/>
          <w:color w:val="000000"/>
          <w:spacing w:val="-3"/>
          <w:sz w:val="22"/>
        </w:rPr>
      </w:pPr>
    </w:p>
    <w:p w:rsidR="00B70703" w:rsidRDefault="00B54D69">
      <w:pPr>
        <w:autoSpaceDE w:val="0"/>
        <w:autoSpaceDN w:val="0"/>
        <w:adjustRightInd w:val="0"/>
        <w:spacing w:before="22" w:line="250" w:lineRule="exact"/>
        <w:ind w:left="1440" w:right="1409" w:firstLine="719"/>
        <w:jc w:val="both"/>
        <w:rPr>
          <w:rFonts w:ascii="Arial" w:hAnsi="Arial"/>
          <w:color w:val="000000"/>
          <w:spacing w:val="-3"/>
          <w:sz w:val="22"/>
        </w:rPr>
      </w:pPr>
      <w:r>
        <w:rPr>
          <w:rFonts w:ascii="Arial" w:hAnsi="Arial"/>
          <w:color w:val="000000"/>
          <w:spacing w:val="-2"/>
          <w:sz w:val="22"/>
        </w:rPr>
        <w:t xml:space="preserve">In conclusion, assuming a power factor of 95% at the new CUSTOMER substation, the load limit is 5,500kW. With an improvement in the new CUSTOMER substation power factor to </w:t>
      </w:r>
      <w:r>
        <w:rPr>
          <w:rFonts w:ascii="Arial" w:hAnsi="Arial"/>
          <w:color w:val="000000"/>
          <w:spacing w:val="-3"/>
          <w:sz w:val="22"/>
        </w:rPr>
        <w:t xml:space="preserve">unity, the load limit would be 7,200kW. </w:t>
      </w: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54D69">
      <w:pPr>
        <w:autoSpaceDE w:val="0"/>
        <w:autoSpaceDN w:val="0"/>
        <w:adjustRightInd w:val="0"/>
        <w:spacing w:before="2"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(C): </w:t>
      </w:r>
    </w:p>
    <w:p w:rsidR="00B70703" w:rsidRDefault="00B54D69">
      <w:pPr>
        <w:autoSpaceDE w:val="0"/>
        <w:autoSpaceDN w:val="0"/>
        <w:adjustRightInd w:val="0"/>
        <w:spacing w:before="247" w:line="253" w:lineRule="exact"/>
        <w:ind w:left="2160"/>
        <w:rPr>
          <w:rFonts w:ascii="Arial" w:hAnsi="Arial"/>
          <w:color w:val="000000"/>
          <w:spacing w:val="-2"/>
          <w:sz w:val="22"/>
        </w:rPr>
      </w:pPr>
      <w:r>
        <w:rPr>
          <w:rFonts w:ascii="Arial" w:hAnsi="Arial"/>
          <w:color w:val="000000"/>
          <w:spacing w:val="-2"/>
          <w:sz w:val="22"/>
        </w:rPr>
        <w:t xml:space="preserve">This case assumes the same system configuration as in Case (B) but applies the </w:t>
      </w:r>
    </w:p>
    <w:p w:rsidR="00B70703" w:rsidRDefault="00B54D69">
      <w:pPr>
        <w:autoSpaceDE w:val="0"/>
        <w:autoSpaceDN w:val="0"/>
        <w:adjustRightInd w:val="0"/>
        <w:spacing w:before="2" w:line="260" w:lineRule="exact"/>
        <w:ind w:left="1440" w:right="1394"/>
        <w:jc w:val="both"/>
        <w:rPr>
          <w:rFonts w:ascii="Arial" w:hAnsi="Arial"/>
          <w:color w:val="000000"/>
          <w:spacing w:val="-2"/>
          <w:sz w:val="22"/>
        </w:rPr>
      </w:pPr>
      <w:r>
        <w:rPr>
          <w:rFonts w:ascii="Arial" w:hAnsi="Arial"/>
          <w:color w:val="000000"/>
          <w:spacing w:val="-2"/>
          <w:sz w:val="22"/>
        </w:rPr>
        <w:t xml:space="preserve">predicted load growth for the system in 2029. The new Skaneateles Substation load was again first set to 100% of the nameplate rating (7.5 MVA) at 95% power factor. </w:t>
      </w:r>
    </w:p>
    <w:p w:rsidR="00B70703" w:rsidRDefault="00B54D69">
      <w:pPr>
        <w:autoSpaceDE w:val="0"/>
        <w:autoSpaceDN w:val="0"/>
        <w:adjustRightInd w:val="0"/>
        <w:spacing w:before="246" w:line="253" w:lineRule="exact"/>
        <w:ind w:left="2160"/>
        <w:rPr>
          <w:rFonts w:ascii="Arial" w:hAnsi="Arial"/>
          <w:color w:val="000000"/>
          <w:spacing w:val="-2"/>
          <w:sz w:val="22"/>
        </w:rPr>
      </w:pPr>
      <w:r>
        <w:rPr>
          <w:rFonts w:ascii="Arial" w:hAnsi="Arial"/>
          <w:color w:val="000000"/>
          <w:spacing w:val="-2"/>
          <w:sz w:val="22"/>
        </w:rPr>
        <w:t>After runn</w:t>
      </w:r>
      <w:r>
        <w:rPr>
          <w:rFonts w:ascii="Arial" w:hAnsi="Arial"/>
          <w:color w:val="000000"/>
          <w:spacing w:val="-2"/>
          <w:sz w:val="22"/>
        </w:rPr>
        <w:t xml:space="preserve">ing several iterations with various incremental loads involving the new and </w:t>
      </w:r>
    </w:p>
    <w:p w:rsidR="00B70703" w:rsidRDefault="00B54D69">
      <w:pPr>
        <w:autoSpaceDE w:val="0"/>
        <w:autoSpaceDN w:val="0"/>
        <w:adjustRightInd w:val="0"/>
        <w:spacing w:line="255" w:lineRule="exact"/>
        <w:ind w:left="1440" w:right="1281"/>
        <w:rPr>
          <w:rFonts w:ascii="Arial" w:hAnsi="Arial"/>
          <w:color w:val="000000"/>
          <w:spacing w:val="-3"/>
          <w:sz w:val="22"/>
        </w:rPr>
      </w:pPr>
      <w:r>
        <w:rPr>
          <w:rFonts w:ascii="Arial" w:hAnsi="Arial"/>
          <w:color w:val="000000"/>
          <w:spacing w:val="-2"/>
          <w:sz w:val="22"/>
        </w:rPr>
        <w:t>existing CUSTOMER substations, it was found that the maximum load the COMPANY is able to supply to the new CUSTOMER substation during normal system configuration is 4,500kW with 9</w:t>
      </w:r>
      <w:r>
        <w:rPr>
          <w:rFonts w:ascii="Arial" w:hAnsi="Arial"/>
          <w:color w:val="000000"/>
          <w:spacing w:val="-2"/>
          <w:sz w:val="22"/>
        </w:rPr>
        <w:t xml:space="preserve">5% power factor and a voltage of 0.95pu. At full load (7,200kW at 95% power factor), the new CUSTOMER substation would have a voltage of 0.92pu, which violates the COMPANY’s </w:t>
      </w:r>
      <w:r>
        <w:rPr>
          <w:rFonts w:ascii="Arial" w:hAnsi="Arial"/>
          <w:color w:val="000000"/>
          <w:spacing w:val="-2"/>
          <w:sz w:val="22"/>
        </w:rPr>
        <w:br/>
      </w:r>
      <w:r>
        <w:rPr>
          <w:rFonts w:ascii="Arial" w:hAnsi="Arial"/>
          <w:color w:val="000000"/>
          <w:spacing w:val="-3"/>
          <w:sz w:val="22"/>
        </w:rPr>
        <w:t xml:space="preserve">voltage limits of 0.95-1.05pu in normal system configuration. </w:t>
      </w:r>
    </w:p>
    <w:p w:rsidR="00B70703" w:rsidRDefault="00B54D69">
      <w:pPr>
        <w:autoSpaceDE w:val="0"/>
        <w:autoSpaceDN w:val="0"/>
        <w:adjustRightInd w:val="0"/>
        <w:spacing w:before="233" w:line="253" w:lineRule="exact"/>
        <w:ind w:left="1440"/>
        <w:rPr>
          <w:rFonts w:ascii="Arial" w:hAnsi="Arial"/>
          <w:color w:val="000000"/>
          <w:spacing w:val="-3"/>
          <w:sz w:val="22"/>
        </w:rPr>
      </w:pPr>
      <w:r>
        <w:rPr>
          <w:rFonts w:ascii="Arial" w:hAnsi="Arial"/>
          <w:color w:val="000000"/>
          <w:spacing w:val="-3"/>
          <w:sz w:val="22"/>
        </w:rPr>
        <w:t xml:space="preserve">Case (C) assumptions and results are: </w:t>
      </w:r>
    </w:p>
    <w:p w:rsidR="00B70703" w:rsidRDefault="00B54D69">
      <w:pPr>
        <w:tabs>
          <w:tab w:val="left" w:pos="2160"/>
        </w:tabs>
        <w:autoSpaceDE w:val="0"/>
        <w:autoSpaceDN w:val="0"/>
        <w:adjustRightInd w:val="0"/>
        <w:spacing w:before="17"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Assumptions:</w:t>
      </w:r>
    </w:p>
    <w:p w:rsidR="00B70703" w:rsidRDefault="00B54D69">
      <w:pPr>
        <w:autoSpaceDE w:val="0"/>
        <w:autoSpaceDN w:val="0"/>
        <w:adjustRightInd w:val="0"/>
        <w:spacing w:line="250"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new Skaneateles Substation will be operating with 95% power factor. </w:t>
      </w:r>
    </w:p>
    <w:p w:rsidR="00B70703" w:rsidRDefault="00B54D69">
      <w:pPr>
        <w:tabs>
          <w:tab w:val="left" w:pos="3060"/>
        </w:tabs>
        <w:autoSpaceDE w:val="0"/>
        <w:autoSpaceDN w:val="0"/>
        <w:adjustRightInd w:val="0"/>
        <w:spacing w:line="260" w:lineRule="exact"/>
        <w:ind w:left="2700" w:right="1767"/>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new Skaneateles substation will be normally supplied by the Elbridge-</w:t>
      </w:r>
      <w:r>
        <w:rPr>
          <w:rFonts w:ascii="Arial" w:hAnsi="Arial"/>
          <w:color w:val="000000"/>
          <w:spacing w:val="-2"/>
          <w:sz w:val="22"/>
        </w:rPr>
        <w:br/>
      </w:r>
      <w:r>
        <w:rPr>
          <w:rFonts w:ascii="Arial" w:hAnsi="Arial"/>
          <w:color w:val="000000"/>
          <w:spacing w:val="-2"/>
          <w:sz w:val="22"/>
        </w:rPr>
        <w:tab/>
        <w:t xml:space="preserve">Jewett #31 line. </w:t>
      </w:r>
    </w:p>
    <w:p w:rsidR="00B70703" w:rsidRDefault="00B54D69">
      <w:pPr>
        <w:autoSpaceDE w:val="0"/>
        <w:autoSpaceDN w:val="0"/>
        <w:adjustRightInd w:val="0"/>
        <w:spacing w:before="1" w:line="238"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There will be no other system modifications. </w:t>
      </w:r>
    </w:p>
    <w:p w:rsidR="00B70703" w:rsidRDefault="00B54D69">
      <w:pPr>
        <w:autoSpaceDE w:val="0"/>
        <w:autoSpaceDN w:val="0"/>
        <w:adjustRightInd w:val="0"/>
        <w:spacing w:before="3" w:line="237"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Projected load growth for 2029 was applied to all loads on the system. </w:t>
      </w:r>
    </w:p>
    <w:p w:rsidR="00B70703" w:rsidRDefault="00B54D69">
      <w:pPr>
        <w:autoSpaceDE w:val="0"/>
        <w:autoSpaceDN w:val="0"/>
        <w:adjustRightInd w:val="0"/>
        <w:spacing w:before="10" w:line="25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existing CUSTOMER substation is supplied via the existing U1 </w:t>
      </w:r>
    </w:p>
    <w:p w:rsidR="00B70703" w:rsidRDefault="00B54D69">
      <w:pPr>
        <w:autoSpaceDE w:val="0"/>
        <w:autoSpaceDN w:val="0"/>
        <w:adjustRightInd w:val="0"/>
        <w:spacing w:before="7" w:line="253" w:lineRule="exact"/>
        <w:ind w:left="3060"/>
        <w:rPr>
          <w:rFonts w:ascii="Arial" w:hAnsi="Arial"/>
          <w:color w:val="000000"/>
          <w:spacing w:val="-2"/>
          <w:sz w:val="22"/>
        </w:rPr>
      </w:pPr>
      <w:r>
        <w:rPr>
          <w:rFonts w:ascii="Arial" w:hAnsi="Arial"/>
          <w:color w:val="000000"/>
          <w:spacing w:val="-2"/>
          <w:sz w:val="22"/>
        </w:rPr>
        <w:t xml:space="preserve">Skaneateles Municipal Tap supplied by the NYSEG 509 line and </w:t>
      </w:r>
      <w:r>
        <w:rPr>
          <w:rFonts w:ascii="Arial" w:hAnsi="Arial"/>
          <w:color w:val="000000"/>
          <w:spacing w:val="-2"/>
          <w:sz w:val="22"/>
        </w:rPr>
        <w:t xml:space="preserve">has a load of </w:t>
      </w:r>
    </w:p>
    <w:p w:rsidR="00B70703" w:rsidRDefault="00B54D69">
      <w:pPr>
        <w:autoSpaceDE w:val="0"/>
        <w:autoSpaceDN w:val="0"/>
        <w:adjustRightInd w:val="0"/>
        <w:spacing w:before="1" w:line="237" w:lineRule="exact"/>
        <w:ind w:left="3060"/>
        <w:rPr>
          <w:rFonts w:ascii="Arial" w:hAnsi="Arial"/>
          <w:color w:val="000000"/>
          <w:spacing w:val="-3"/>
          <w:sz w:val="22"/>
        </w:rPr>
      </w:pPr>
      <w:r>
        <w:rPr>
          <w:rFonts w:ascii="Arial" w:hAnsi="Arial"/>
          <w:color w:val="000000"/>
          <w:spacing w:val="-3"/>
          <w:sz w:val="22"/>
        </w:rPr>
        <w:t xml:space="preserve">6.1 MW at 94% power factor. </w:t>
      </w:r>
    </w:p>
    <w:p w:rsidR="00B70703" w:rsidRDefault="00B54D69">
      <w:pPr>
        <w:tabs>
          <w:tab w:val="left" w:pos="2160"/>
        </w:tabs>
        <w:autoSpaceDE w:val="0"/>
        <w:autoSpaceDN w:val="0"/>
        <w:adjustRightInd w:val="0"/>
        <w:spacing w:before="18"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Results:</w:t>
      </w:r>
    </w:p>
    <w:p w:rsidR="00B70703" w:rsidRDefault="00B54D69">
      <w:pPr>
        <w:autoSpaceDE w:val="0"/>
        <w:autoSpaceDN w:val="0"/>
        <w:adjustRightInd w:val="0"/>
        <w:spacing w:line="252"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There are no thermal issues, but there are voltage concerns with the new </w:t>
      </w:r>
    </w:p>
    <w:p w:rsidR="00B70703" w:rsidRDefault="00B54D69">
      <w:pPr>
        <w:autoSpaceDE w:val="0"/>
        <w:autoSpaceDN w:val="0"/>
        <w:adjustRightInd w:val="0"/>
        <w:spacing w:line="260" w:lineRule="exact"/>
        <w:ind w:left="3060" w:right="1272"/>
        <w:jc w:val="both"/>
        <w:rPr>
          <w:rFonts w:ascii="Arial" w:hAnsi="Arial"/>
          <w:color w:val="000000"/>
          <w:spacing w:val="-3"/>
          <w:sz w:val="22"/>
        </w:rPr>
      </w:pPr>
      <w:r>
        <w:rPr>
          <w:rFonts w:ascii="Arial" w:hAnsi="Arial"/>
          <w:color w:val="000000"/>
          <w:spacing w:val="-2"/>
          <w:sz w:val="22"/>
        </w:rPr>
        <w:t xml:space="preserve">Skaneateles substation loaded to 7200kW at 95% power factor. The voltage on </w:t>
      </w:r>
      <w:r>
        <w:rPr>
          <w:rFonts w:ascii="Arial" w:hAnsi="Arial"/>
          <w:color w:val="000000"/>
          <w:spacing w:val="-3"/>
          <w:sz w:val="22"/>
        </w:rPr>
        <w:t xml:space="preserve">the new substation limits the load to 4,500kW at 95% power factor. </w:t>
      </w:r>
    </w:p>
    <w:p w:rsidR="00B70703" w:rsidRDefault="00B54D69">
      <w:pPr>
        <w:tabs>
          <w:tab w:val="left" w:pos="3060"/>
        </w:tabs>
        <w:autoSpaceDE w:val="0"/>
        <w:autoSpaceDN w:val="0"/>
        <w:adjustRightInd w:val="0"/>
        <w:spacing w:line="260" w:lineRule="exact"/>
        <w:ind w:left="2700" w:right="1349"/>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With the new CUSTOMER substation loaded to 4,500kW at 95% power factor,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the Elbridge transformer is loaded to 78% of its Summer Normal rating. </w:t>
      </w:r>
    </w:p>
    <w:p w:rsidR="00B70703" w:rsidRDefault="00B54D69">
      <w:pPr>
        <w:tabs>
          <w:tab w:val="left" w:pos="3060"/>
        </w:tabs>
        <w:autoSpaceDE w:val="0"/>
        <w:autoSpaceDN w:val="0"/>
        <w:adjustRightInd w:val="0"/>
        <w:spacing w:line="240" w:lineRule="exact"/>
        <w:ind w:left="2700" w:right="1564"/>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Total Skaneateles load (new and ex</w:t>
      </w:r>
      <w:r>
        <w:rPr>
          <w:rFonts w:ascii="Arial" w:hAnsi="Arial"/>
          <w:color w:val="000000"/>
          <w:spacing w:val="-2"/>
          <w:sz w:val="22"/>
        </w:rPr>
        <w:t xml:space="preserve">isting substations combined) is limited to </w:t>
      </w:r>
      <w:r>
        <w:rPr>
          <w:rFonts w:ascii="Arial" w:hAnsi="Arial"/>
          <w:color w:val="000000"/>
          <w:spacing w:val="-2"/>
          <w:sz w:val="22"/>
        </w:rPr>
        <w:br/>
      </w:r>
      <w:r>
        <w:rPr>
          <w:rFonts w:ascii="Arial" w:hAnsi="Arial"/>
          <w:color w:val="000000"/>
          <w:spacing w:val="-2"/>
          <w:sz w:val="22"/>
        </w:rPr>
        <w:tab/>
        <w:t xml:space="preserve">10,600kW. </w:t>
      </w:r>
    </w:p>
    <w:p w:rsidR="00B70703" w:rsidRDefault="00B70703">
      <w:pPr>
        <w:autoSpaceDE w:val="0"/>
        <w:autoSpaceDN w:val="0"/>
        <w:adjustRightInd w:val="0"/>
        <w:spacing w:line="250" w:lineRule="exact"/>
        <w:ind w:left="1440"/>
        <w:jc w:val="both"/>
        <w:rPr>
          <w:rFonts w:ascii="Arial" w:hAnsi="Arial"/>
          <w:color w:val="000000"/>
          <w:spacing w:val="-2"/>
          <w:sz w:val="22"/>
        </w:rPr>
      </w:pPr>
    </w:p>
    <w:p w:rsidR="00B70703" w:rsidRDefault="00B54D69">
      <w:pPr>
        <w:autoSpaceDE w:val="0"/>
        <w:autoSpaceDN w:val="0"/>
        <w:adjustRightInd w:val="0"/>
        <w:spacing w:before="1" w:line="250" w:lineRule="exact"/>
        <w:ind w:left="1440" w:right="1286" w:firstLine="360"/>
        <w:jc w:val="both"/>
        <w:rPr>
          <w:rFonts w:ascii="Arial" w:hAnsi="Arial"/>
          <w:color w:val="000000"/>
          <w:spacing w:val="-3"/>
          <w:sz w:val="22"/>
        </w:rPr>
      </w:pPr>
      <w:r>
        <w:rPr>
          <w:rFonts w:ascii="Arial" w:hAnsi="Arial"/>
          <w:color w:val="000000"/>
          <w:spacing w:val="-2"/>
          <w:sz w:val="22"/>
        </w:rPr>
        <w:t xml:space="preserve">In conclusion, assuming a power factor of 95% at the new Skaneateles substation in 2029, the load limit is 4,500kW. With an improvement in the new CUSTOMER substation power factor </w:t>
      </w:r>
      <w:r>
        <w:rPr>
          <w:rFonts w:ascii="Arial" w:hAnsi="Arial"/>
          <w:color w:val="000000"/>
          <w:spacing w:val="-3"/>
          <w:sz w:val="22"/>
        </w:rPr>
        <w:t xml:space="preserve">to unity, the load </w:t>
      </w:r>
      <w:r>
        <w:rPr>
          <w:rFonts w:ascii="Arial" w:hAnsi="Arial"/>
          <w:color w:val="000000"/>
          <w:spacing w:val="-3"/>
          <w:sz w:val="22"/>
        </w:rPr>
        <w:t xml:space="preserve">limit would be 7,200kW. </w:t>
      </w:r>
    </w:p>
    <w:p w:rsidR="00B70703" w:rsidRDefault="00B70703">
      <w:pPr>
        <w:autoSpaceDE w:val="0"/>
        <w:autoSpaceDN w:val="0"/>
        <w:adjustRightInd w:val="0"/>
        <w:spacing w:line="253" w:lineRule="exact"/>
        <w:ind w:left="1618"/>
        <w:rPr>
          <w:rFonts w:ascii="Arial" w:hAnsi="Arial"/>
          <w:color w:val="000000"/>
          <w:spacing w:val="-3"/>
          <w:sz w:val="22"/>
        </w:rPr>
      </w:pPr>
    </w:p>
    <w:p w:rsidR="00B70703" w:rsidRDefault="00B70703">
      <w:pPr>
        <w:autoSpaceDE w:val="0"/>
        <w:autoSpaceDN w:val="0"/>
        <w:adjustRightInd w:val="0"/>
        <w:spacing w:line="253" w:lineRule="exact"/>
        <w:ind w:left="1618"/>
        <w:rPr>
          <w:rFonts w:ascii="Arial" w:hAnsi="Arial"/>
          <w:color w:val="000000"/>
          <w:spacing w:val="-3"/>
          <w:sz w:val="22"/>
        </w:rPr>
      </w:pPr>
    </w:p>
    <w:p w:rsidR="00B70703" w:rsidRDefault="00B54D69">
      <w:pPr>
        <w:autoSpaceDE w:val="0"/>
        <w:autoSpaceDN w:val="0"/>
        <w:adjustRightInd w:val="0"/>
        <w:spacing w:before="2" w:line="253" w:lineRule="exact"/>
        <w:ind w:left="1618"/>
        <w:rPr>
          <w:rFonts w:ascii="Arial" w:hAnsi="Arial"/>
          <w:color w:val="000000"/>
          <w:spacing w:val="-2"/>
          <w:sz w:val="22"/>
          <w:u w:val="single"/>
        </w:rPr>
      </w:pPr>
      <w:r>
        <w:rPr>
          <w:rFonts w:ascii="Arial" w:hAnsi="Arial"/>
          <w:color w:val="000000"/>
          <w:spacing w:val="-2"/>
          <w:sz w:val="22"/>
        </w:rPr>
        <w:t xml:space="preserve">II.  </w:t>
      </w:r>
      <w:r>
        <w:rPr>
          <w:rFonts w:ascii="Arial" w:hAnsi="Arial"/>
          <w:color w:val="000000"/>
          <w:spacing w:val="-2"/>
          <w:sz w:val="22"/>
          <w:u w:val="single"/>
        </w:rPr>
        <w:t xml:space="preserve">System in contingency (with new Skaneateles substation in 2029) </w:t>
      </w:r>
    </w:p>
    <w:p w:rsidR="00B70703" w:rsidRDefault="00B54D69">
      <w:pPr>
        <w:autoSpaceDE w:val="0"/>
        <w:autoSpaceDN w:val="0"/>
        <w:adjustRightInd w:val="0"/>
        <w:spacing w:before="247" w:line="253" w:lineRule="exact"/>
        <w:ind w:left="1800"/>
        <w:rPr>
          <w:rFonts w:ascii="Arial" w:hAnsi="Arial"/>
          <w:color w:val="000000"/>
          <w:spacing w:val="-2"/>
          <w:sz w:val="22"/>
        </w:rPr>
      </w:pPr>
      <w:r>
        <w:rPr>
          <w:rFonts w:ascii="Arial" w:hAnsi="Arial"/>
          <w:color w:val="000000"/>
          <w:spacing w:val="-2"/>
          <w:sz w:val="22"/>
        </w:rPr>
        <w:t xml:space="preserve">In the event of an outage of line 31 supplied from Elbridge substation, the proposed </w:t>
      </w:r>
    </w:p>
    <w:p w:rsidR="00B70703" w:rsidRDefault="00B54D69">
      <w:pPr>
        <w:autoSpaceDE w:val="0"/>
        <w:autoSpaceDN w:val="0"/>
        <w:adjustRightInd w:val="0"/>
        <w:spacing w:before="2" w:line="260" w:lineRule="exact"/>
        <w:ind w:left="1440" w:right="1542"/>
        <w:jc w:val="both"/>
        <w:rPr>
          <w:rFonts w:ascii="Arial" w:hAnsi="Arial"/>
          <w:color w:val="000000"/>
          <w:spacing w:val="-3"/>
          <w:sz w:val="22"/>
        </w:rPr>
      </w:pPr>
      <w:r>
        <w:rPr>
          <w:rFonts w:ascii="Arial" w:hAnsi="Arial"/>
          <w:color w:val="000000"/>
          <w:spacing w:val="-2"/>
          <w:sz w:val="22"/>
        </w:rPr>
        <w:t xml:space="preserve">Skaneateles Substation may be supplied from Solvay or NYSEG 509. Solvay lines 26 and 35 </w:t>
      </w:r>
      <w:r>
        <w:rPr>
          <w:rFonts w:ascii="Arial" w:hAnsi="Arial"/>
          <w:color w:val="000000"/>
          <w:spacing w:val="-3"/>
          <w:sz w:val="22"/>
        </w:rPr>
        <w:t xml:space="preserve">are the National Grid backup supplies for both of the Elbridge lines. </w:t>
      </w: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54D69">
      <w:pPr>
        <w:autoSpaceDE w:val="0"/>
        <w:autoSpaceDN w:val="0"/>
        <w:adjustRightInd w:val="0"/>
        <w:spacing w:before="95" w:line="230" w:lineRule="exact"/>
        <w:ind w:left="6020"/>
        <w:rPr>
          <w:color w:val="000000"/>
          <w:spacing w:val="-2"/>
          <w:sz w:val="20"/>
        </w:rPr>
      </w:pPr>
      <w:r>
        <w:rPr>
          <w:color w:val="000000"/>
          <w:spacing w:val="-2"/>
          <w:sz w:val="20"/>
        </w:rPr>
        <w:t xml:space="preserve">94 </w:t>
      </w:r>
    </w:p>
    <w:p w:rsidR="00B70703" w:rsidRDefault="00B70703">
      <w:pPr>
        <w:autoSpaceDE w:val="0"/>
        <w:autoSpaceDN w:val="0"/>
        <w:adjustRightInd w:val="0"/>
        <w:rPr>
          <w:color w:val="000000"/>
          <w:spacing w:val="-2"/>
          <w:sz w:val="20"/>
        </w:rPr>
        <w:sectPr w:rsidR="00B70703">
          <w:headerReference w:type="even" r:id="rId603"/>
          <w:headerReference w:type="default" r:id="rId604"/>
          <w:footerReference w:type="even" r:id="rId605"/>
          <w:footerReference w:type="default" r:id="rId606"/>
          <w:headerReference w:type="first" r:id="rId607"/>
          <w:footerReference w:type="first" r:id="rId608"/>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98" w:name="Pg99"/>
      <w:bookmarkEnd w:id="98"/>
    </w:p>
    <w:p w:rsidR="00B70703" w:rsidRDefault="00B70703">
      <w:pPr>
        <w:autoSpaceDE w:val="0"/>
        <w:autoSpaceDN w:val="0"/>
        <w:adjustRightInd w:val="0"/>
        <w:spacing w:line="240" w:lineRule="exact"/>
        <w:ind w:left="1440"/>
        <w:jc w:val="both"/>
        <w:rPr>
          <w:color w:val="000000"/>
          <w:spacing w:val="-2"/>
        </w:rPr>
      </w:pPr>
    </w:p>
    <w:p w:rsidR="00B70703" w:rsidRDefault="00B70703">
      <w:pPr>
        <w:autoSpaceDE w:val="0"/>
        <w:autoSpaceDN w:val="0"/>
        <w:adjustRightInd w:val="0"/>
        <w:spacing w:line="240" w:lineRule="exact"/>
        <w:ind w:left="1440"/>
        <w:jc w:val="both"/>
        <w:rPr>
          <w:color w:val="000000"/>
          <w:spacing w:val="-2"/>
        </w:rPr>
      </w:pPr>
    </w:p>
    <w:p w:rsidR="00B70703" w:rsidRDefault="00B70703">
      <w:pPr>
        <w:autoSpaceDE w:val="0"/>
        <w:autoSpaceDN w:val="0"/>
        <w:adjustRightInd w:val="0"/>
        <w:spacing w:line="240" w:lineRule="exact"/>
        <w:ind w:left="1440"/>
        <w:jc w:val="both"/>
        <w:rPr>
          <w:color w:val="000000"/>
          <w:spacing w:val="-2"/>
        </w:rPr>
      </w:pPr>
    </w:p>
    <w:p w:rsidR="00B70703" w:rsidRDefault="00B70703">
      <w:pPr>
        <w:autoSpaceDE w:val="0"/>
        <w:autoSpaceDN w:val="0"/>
        <w:adjustRightInd w:val="0"/>
        <w:spacing w:line="240" w:lineRule="exact"/>
        <w:ind w:left="1440"/>
        <w:jc w:val="both"/>
        <w:rPr>
          <w:color w:val="000000"/>
          <w:spacing w:val="-2"/>
        </w:rPr>
      </w:pPr>
    </w:p>
    <w:p w:rsidR="00B70703" w:rsidRDefault="00B70703">
      <w:pPr>
        <w:autoSpaceDE w:val="0"/>
        <w:autoSpaceDN w:val="0"/>
        <w:adjustRightInd w:val="0"/>
        <w:spacing w:line="240" w:lineRule="exact"/>
        <w:ind w:left="1440"/>
        <w:jc w:val="both"/>
        <w:rPr>
          <w:color w:val="000000"/>
          <w:spacing w:val="-2"/>
        </w:rPr>
      </w:pPr>
    </w:p>
    <w:p w:rsidR="00B70703" w:rsidRDefault="00B54D69">
      <w:pPr>
        <w:autoSpaceDE w:val="0"/>
        <w:autoSpaceDN w:val="0"/>
        <w:adjustRightInd w:val="0"/>
        <w:spacing w:before="1" w:line="240" w:lineRule="exact"/>
        <w:ind w:left="1440" w:right="1269" w:firstLine="360"/>
        <w:jc w:val="both"/>
        <w:rPr>
          <w:rFonts w:ascii="Arial" w:hAnsi="Arial"/>
          <w:color w:val="000000"/>
          <w:spacing w:val="-3"/>
          <w:sz w:val="22"/>
        </w:rPr>
      </w:pPr>
      <w:r>
        <w:rPr>
          <w:rFonts w:ascii="Arial" w:hAnsi="Arial"/>
          <w:color w:val="000000"/>
          <w:spacing w:val="-2"/>
          <w:sz w:val="22"/>
        </w:rPr>
        <w:t xml:space="preserve">This section describes the details and results of the system study performed under a system </w:t>
      </w:r>
      <w:r>
        <w:rPr>
          <w:rFonts w:ascii="Arial" w:hAnsi="Arial"/>
          <w:color w:val="000000"/>
          <w:spacing w:val="-3"/>
          <w:sz w:val="22"/>
        </w:rPr>
        <w:t xml:space="preserve">in contingency configuration. </w:t>
      </w:r>
    </w:p>
    <w:p w:rsidR="00B70703" w:rsidRDefault="00B70703">
      <w:pPr>
        <w:autoSpaceDE w:val="0"/>
        <w:autoSpaceDN w:val="0"/>
        <w:adjustRightInd w:val="0"/>
        <w:spacing w:line="250" w:lineRule="exact"/>
        <w:ind w:left="1440"/>
        <w:jc w:val="both"/>
        <w:rPr>
          <w:rFonts w:ascii="Arial" w:hAnsi="Arial"/>
          <w:color w:val="000000"/>
          <w:spacing w:val="-3"/>
          <w:sz w:val="22"/>
        </w:rPr>
      </w:pPr>
    </w:p>
    <w:p w:rsidR="00B70703" w:rsidRDefault="00B54D69">
      <w:pPr>
        <w:autoSpaceDE w:val="0"/>
        <w:autoSpaceDN w:val="0"/>
        <w:adjustRightInd w:val="0"/>
        <w:spacing w:before="22" w:line="250" w:lineRule="exact"/>
        <w:ind w:left="1440" w:right="1775" w:firstLine="360"/>
        <w:jc w:val="both"/>
        <w:rPr>
          <w:rFonts w:ascii="Arial" w:hAnsi="Arial"/>
          <w:color w:val="000000"/>
          <w:spacing w:val="-3"/>
          <w:sz w:val="22"/>
        </w:rPr>
      </w:pPr>
      <w:r>
        <w:rPr>
          <w:rFonts w:ascii="Arial" w:hAnsi="Arial"/>
          <w:color w:val="000000"/>
          <w:spacing w:val="-2"/>
          <w:sz w:val="22"/>
        </w:rPr>
        <w:t>Throughout this system study, each contingency was modeled for the worst case: the proposed Skaneateles substation load set at the l</w:t>
      </w:r>
      <w:r>
        <w:rPr>
          <w:rFonts w:ascii="Arial" w:hAnsi="Arial"/>
          <w:color w:val="000000"/>
          <w:spacing w:val="-2"/>
          <w:sz w:val="22"/>
        </w:rPr>
        <w:t xml:space="preserve">oad limit in 2029 (4,500kW at 95% power </w:t>
      </w:r>
      <w:r>
        <w:rPr>
          <w:rFonts w:ascii="Arial" w:hAnsi="Arial"/>
          <w:color w:val="000000"/>
          <w:spacing w:val="-3"/>
          <w:sz w:val="22"/>
        </w:rPr>
        <w:t xml:space="preserve">factor) with estimated 2029 projected system loads </w:t>
      </w:r>
    </w:p>
    <w:p w:rsidR="00B70703" w:rsidRDefault="00B54D69">
      <w:pPr>
        <w:autoSpaceDE w:val="0"/>
        <w:autoSpaceDN w:val="0"/>
        <w:adjustRightInd w:val="0"/>
        <w:spacing w:before="242" w:line="260" w:lineRule="exact"/>
        <w:ind w:left="1440" w:right="1599" w:firstLine="360"/>
        <w:jc w:val="both"/>
        <w:rPr>
          <w:rFonts w:ascii="Arial" w:hAnsi="Arial"/>
          <w:color w:val="000000"/>
          <w:spacing w:val="-3"/>
          <w:sz w:val="22"/>
        </w:rPr>
      </w:pPr>
      <w:r>
        <w:rPr>
          <w:rFonts w:ascii="Arial" w:hAnsi="Arial"/>
          <w:color w:val="000000"/>
          <w:spacing w:val="-2"/>
          <w:sz w:val="22"/>
        </w:rPr>
        <w:t xml:space="preserve">Line 31, from Elbridge Substation to open switch points: 50822, 508T509, L6042, limiting </w:t>
      </w:r>
      <w:r>
        <w:rPr>
          <w:rFonts w:ascii="Arial" w:hAnsi="Arial"/>
          <w:color w:val="000000"/>
          <w:spacing w:val="-3"/>
          <w:sz w:val="22"/>
        </w:rPr>
        <w:t xml:space="preserve">elements are as stated: </w:t>
      </w:r>
    </w:p>
    <w:p w:rsidR="00B70703" w:rsidRDefault="00B54D69">
      <w:pPr>
        <w:tabs>
          <w:tab w:val="left" w:pos="3601"/>
        </w:tabs>
        <w:autoSpaceDE w:val="0"/>
        <w:autoSpaceDN w:val="0"/>
        <w:adjustRightInd w:val="0"/>
        <w:spacing w:before="17" w:line="240" w:lineRule="exact"/>
        <w:ind w:left="3240" w:right="1436"/>
        <w:rPr>
          <w:rFonts w:ascii="Arial" w:hAnsi="Arial"/>
          <w:color w:val="000000"/>
          <w:spacing w:val="-3"/>
          <w:sz w:val="22"/>
        </w:rPr>
      </w:pPr>
      <w:r>
        <w:rPr>
          <w:rFonts w:ascii="Wingdings" w:hAnsi="Wingdings"/>
          <w:color w:val="000000"/>
          <w:spacing w:val="-1"/>
          <w:sz w:val="22"/>
        </w:rPr>
        <w:sym w:font="Wingdings" w:char="F0A7"/>
      </w:r>
      <w:r>
        <w:rPr>
          <w:rFonts w:ascii="Arial" w:hAnsi="Arial"/>
          <w:color w:val="000000"/>
          <w:spacing w:val="-1"/>
          <w:sz w:val="22"/>
        </w:rPr>
        <w:t xml:space="preserve">   The 34.5kV 2ACCW overhead line conductors from</w:t>
      </w:r>
      <w:r>
        <w:rPr>
          <w:rFonts w:ascii="Arial" w:hAnsi="Arial"/>
          <w:color w:val="000000"/>
          <w:spacing w:val="-1"/>
          <w:sz w:val="22"/>
        </w:rPr>
        <w:t xml:space="preserve"> Jewett substation to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the NYSEG 508 and Elbridge 31 connecting point </w:t>
      </w:r>
    </w:p>
    <w:p w:rsidR="00B70703" w:rsidRDefault="00B54D69">
      <w:pPr>
        <w:autoSpaceDE w:val="0"/>
        <w:autoSpaceDN w:val="0"/>
        <w:adjustRightInd w:val="0"/>
        <w:spacing w:before="10" w:line="253" w:lineRule="exact"/>
        <w:ind w:left="3240"/>
        <w:rPr>
          <w:rFonts w:ascii="Arial" w:hAnsi="Arial"/>
          <w:color w:val="000000"/>
          <w:spacing w:val="-2"/>
          <w:sz w:val="22"/>
        </w:rPr>
      </w:pPr>
      <w:r>
        <w:rPr>
          <w:rFonts w:ascii="Wingdings" w:hAnsi="Wingdings"/>
          <w:color w:val="000000"/>
          <w:spacing w:val="-2"/>
          <w:sz w:val="22"/>
        </w:rPr>
        <w:sym w:font="Wingdings" w:char="F0A7"/>
      </w:r>
      <w:r>
        <w:rPr>
          <w:rFonts w:ascii="Arial" w:hAnsi="Arial"/>
          <w:color w:val="000000"/>
          <w:spacing w:val="-2"/>
          <w:sz w:val="22"/>
        </w:rPr>
        <w:t xml:space="preserve">   The NYSEG 508 34.5kV 1/0Al 7STR overhead line conductors from line </w:t>
      </w:r>
    </w:p>
    <w:p w:rsidR="00B70703" w:rsidRDefault="00B54D69">
      <w:pPr>
        <w:autoSpaceDE w:val="0"/>
        <w:autoSpaceDN w:val="0"/>
        <w:adjustRightInd w:val="0"/>
        <w:spacing w:before="18" w:line="240" w:lineRule="exact"/>
        <w:ind w:left="3601" w:right="1271"/>
        <w:jc w:val="both"/>
        <w:rPr>
          <w:rFonts w:ascii="Arial" w:hAnsi="Arial"/>
          <w:color w:val="000000"/>
          <w:spacing w:val="-3"/>
          <w:sz w:val="22"/>
        </w:rPr>
      </w:pPr>
      <w:r>
        <w:rPr>
          <w:rFonts w:ascii="Arial" w:hAnsi="Arial"/>
          <w:color w:val="000000"/>
          <w:spacing w:val="-3"/>
          <w:sz w:val="22"/>
        </w:rPr>
        <w:t xml:space="preserve">31 and NYSEG 508 connecting point to the National Grid U2 Skaneateles </w:t>
      </w:r>
      <w:r>
        <w:rPr>
          <w:rFonts w:ascii="Arial" w:hAnsi="Arial"/>
          <w:color w:val="000000"/>
          <w:spacing w:val="-3"/>
          <w:sz w:val="22"/>
        </w:rPr>
        <w:br/>
        <w:t xml:space="preserve">tap </w:t>
      </w:r>
    </w:p>
    <w:p w:rsidR="00B70703" w:rsidRDefault="00B54D69">
      <w:pPr>
        <w:autoSpaceDE w:val="0"/>
        <w:autoSpaceDN w:val="0"/>
        <w:adjustRightInd w:val="0"/>
        <w:spacing w:before="250" w:line="253" w:lineRule="exact"/>
        <w:ind w:left="1440" w:right="1369" w:firstLine="360"/>
        <w:rPr>
          <w:rFonts w:ascii="Arial" w:hAnsi="Arial"/>
          <w:color w:val="000000"/>
          <w:spacing w:val="-3"/>
          <w:sz w:val="22"/>
        </w:rPr>
      </w:pPr>
      <w:r>
        <w:rPr>
          <w:rFonts w:ascii="Arial" w:hAnsi="Arial"/>
          <w:color w:val="000000"/>
          <w:spacing w:val="-2"/>
          <w:sz w:val="22"/>
        </w:rPr>
        <w:t>In this section, several cases were considered and evaluated. All subsequent models were evaluated with the sub-transmission system under contingency configurations, described in the following Cases D-H. The following contingency situations (Cases D-H) con</w:t>
      </w:r>
      <w:r>
        <w:rPr>
          <w:rFonts w:ascii="Arial" w:hAnsi="Arial"/>
          <w:color w:val="000000"/>
          <w:spacing w:val="-2"/>
          <w:sz w:val="22"/>
        </w:rPr>
        <w:t xml:space="preserve">sider: Elbridge </w:t>
      </w:r>
      <w:r>
        <w:rPr>
          <w:rFonts w:ascii="Arial" w:hAnsi="Arial"/>
          <w:color w:val="000000"/>
          <w:spacing w:val="-2"/>
          <w:sz w:val="22"/>
        </w:rPr>
        <w:br/>
        <w:t xml:space="preserve">transformer out of service, outage to any section of the 31 line from Elbridge substation to the former Glenside Sub location, outage to the Elbridge 34.5kV substation bus, outage of NYSEG supply to the existing Skaneateles substation and </w:t>
      </w:r>
      <w:r>
        <w:rPr>
          <w:rFonts w:ascii="Arial" w:hAnsi="Arial"/>
          <w:color w:val="000000"/>
          <w:spacing w:val="-2"/>
          <w:sz w:val="22"/>
        </w:rPr>
        <w:t xml:space="preserve">Niles, and also outage to the 31 line </w:t>
      </w:r>
      <w:r>
        <w:rPr>
          <w:rFonts w:ascii="Arial" w:hAnsi="Arial"/>
          <w:color w:val="000000"/>
          <w:spacing w:val="-2"/>
          <w:sz w:val="22"/>
        </w:rPr>
        <w:br/>
      </w:r>
      <w:r>
        <w:rPr>
          <w:rFonts w:ascii="Arial" w:hAnsi="Arial"/>
          <w:color w:val="000000"/>
          <w:spacing w:val="-3"/>
          <w:sz w:val="22"/>
        </w:rPr>
        <w:t xml:space="preserve">connection to the National Grid owned Skaneateles tap. </w:t>
      </w:r>
    </w:p>
    <w:p w:rsidR="00B70703" w:rsidRDefault="00B70703">
      <w:pPr>
        <w:autoSpaceDE w:val="0"/>
        <w:autoSpaceDN w:val="0"/>
        <w:adjustRightInd w:val="0"/>
        <w:spacing w:line="253" w:lineRule="exact"/>
        <w:ind w:left="1800"/>
        <w:rPr>
          <w:rFonts w:ascii="Arial" w:hAnsi="Arial"/>
          <w:color w:val="000000"/>
          <w:spacing w:val="-3"/>
          <w:sz w:val="22"/>
        </w:rPr>
      </w:pPr>
    </w:p>
    <w:p w:rsidR="00B70703" w:rsidRDefault="00B54D69">
      <w:pPr>
        <w:autoSpaceDE w:val="0"/>
        <w:autoSpaceDN w:val="0"/>
        <w:adjustRightInd w:val="0"/>
        <w:spacing w:before="14" w:line="253" w:lineRule="exact"/>
        <w:ind w:left="1800"/>
        <w:rPr>
          <w:rFonts w:ascii="Arial Bold Italic" w:hAnsi="Arial Bold Italic"/>
          <w:color w:val="000000"/>
          <w:spacing w:val="-2"/>
          <w:sz w:val="22"/>
        </w:rPr>
      </w:pPr>
      <w:r>
        <w:rPr>
          <w:rFonts w:ascii="Arial Bold Italic" w:hAnsi="Arial Bold Italic"/>
          <w:color w:val="000000"/>
          <w:spacing w:val="-2"/>
          <w:sz w:val="22"/>
        </w:rPr>
        <w:t xml:space="preserve">It is important to note that during contingencies the system voltage limits are: 0.90pu </w:t>
      </w:r>
    </w:p>
    <w:p w:rsidR="00B70703" w:rsidRDefault="00B54D69">
      <w:pPr>
        <w:autoSpaceDE w:val="0"/>
        <w:autoSpaceDN w:val="0"/>
        <w:adjustRightInd w:val="0"/>
        <w:spacing w:before="1" w:line="237" w:lineRule="exact"/>
        <w:ind w:left="1440"/>
        <w:rPr>
          <w:rFonts w:ascii="Arial Bold Italic" w:hAnsi="Arial Bold Italic"/>
          <w:color w:val="000000"/>
          <w:w w:val="102"/>
          <w:sz w:val="22"/>
        </w:rPr>
      </w:pPr>
      <w:r>
        <w:rPr>
          <w:rFonts w:ascii="Arial Bold Italic" w:hAnsi="Arial Bold Italic"/>
          <w:color w:val="000000"/>
          <w:w w:val="102"/>
          <w:sz w:val="22"/>
        </w:rPr>
        <w:t xml:space="preserve">- 1.05pu. </w:t>
      </w:r>
    </w:p>
    <w:p w:rsidR="00B70703" w:rsidRDefault="00B70703">
      <w:pPr>
        <w:autoSpaceDE w:val="0"/>
        <w:autoSpaceDN w:val="0"/>
        <w:adjustRightInd w:val="0"/>
        <w:spacing w:line="253" w:lineRule="exact"/>
        <w:ind w:left="1440"/>
        <w:rPr>
          <w:rFonts w:ascii="Arial Bold Italic" w:hAnsi="Arial Bold Italic"/>
          <w:color w:val="000000"/>
          <w:w w:val="102"/>
          <w:sz w:val="22"/>
        </w:rPr>
      </w:pPr>
    </w:p>
    <w:p w:rsidR="00B70703" w:rsidRDefault="00B70703">
      <w:pPr>
        <w:autoSpaceDE w:val="0"/>
        <w:autoSpaceDN w:val="0"/>
        <w:adjustRightInd w:val="0"/>
        <w:spacing w:line="253" w:lineRule="exact"/>
        <w:ind w:left="1440"/>
        <w:rPr>
          <w:rFonts w:ascii="Arial Bold Italic" w:hAnsi="Arial Bold Italic"/>
          <w:color w:val="000000"/>
          <w:w w:val="102"/>
          <w:sz w:val="22"/>
        </w:rPr>
      </w:pPr>
    </w:p>
    <w:p w:rsidR="00B70703" w:rsidRDefault="00B70703">
      <w:pPr>
        <w:autoSpaceDE w:val="0"/>
        <w:autoSpaceDN w:val="0"/>
        <w:adjustRightInd w:val="0"/>
        <w:spacing w:line="253" w:lineRule="exact"/>
        <w:ind w:left="1440"/>
        <w:rPr>
          <w:rFonts w:ascii="Arial Bold Italic" w:hAnsi="Arial Bold Italic"/>
          <w:color w:val="000000"/>
          <w:w w:val="102"/>
          <w:sz w:val="22"/>
        </w:rPr>
      </w:pPr>
    </w:p>
    <w:p w:rsidR="00B70703" w:rsidRDefault="00B54D69">
      <w:pPr>
        <w:autoSpaceDE w:val="0"/>
        <w:autoSpaceDN w:val="0"/>
        <w:adjustRightInd w:val="0"/>
        <w:spacing w:before="11"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(D): </w:t>
      </w:r>
    </w:p>
    <w:p w:rsidR="00B70703" w:rsidRDefault="00B54D69">
      <w:pPr>
        <w:autoSpaceDE w:val="0"/>
        <w:autoSpaceDN w:val="0"/>
        <w:adjustRightInd w:val="0"/>
        <w:spacing w:before="242" w:line="260" w:lineRule="exact"/>
        <w:ind w:left="1440" w:right="1509"/>
        <w:jc w:val="both"/>
        <w:rPr>
          <w:rFonts w:ascii="Arial Bold" w:hAnsi="Arial Bold"/>
          <w:color w:val="000000"/>
          <w:spacing w:val="-3"/>
          <w:sz w:val="22"/>
        </w:rPr>
      </w:pPr>
      <w:r>
        <w:rPr>
          <w:rFonts w:ascii="Arial Bold" w:hAnsi="Arial Bold"/>
          <w:color w:val="000000"/>
          <w:spacing w:val="-2"/>
          <w:sz w:val="22"/>
        </w:rPr>
        <w:t xml:space="preserve">Contingency: Elbridge Transformer Out of Service (with new Skaneateles substation in </w:t>
      </w:r>
      <w:r>
        <w:rPr>
          <w:rFonts w:ascii="Arial Bold" w:hAnsi="Arial Bold"/>
          <w:color w:val="000000"/>
          <w:spacing w:val="-3"/>
          <w:sz w:val="22"/>
        </w:rPr>
        <w:t xml:space="preserve">service) </w:t>
      </w:r>
    </w:p>
    <w:p w:rsidR="00B70703" w:rsidRDefault="00B54D69">
      <w:pPr>
        <w:autoSpaceDE w:val="0"/>
        <w:autoSpaceDN w:val="0"/>
        <w:adjustRightInd w:val="0"/>
        <w:spacing w:before="245" w:line="255" w:lineRule="exact"/>
        <w:ind w:left="1440" w:right="1346" w:firstLine="360"/>
        <w:jc w:val="both"/>
        <w:rPr>
          <w:rFonts w:ascii="Arial" w:hAnsi="Arial"/>
          <w:color w:val="000000"/>
          <w:spacing w:val="-2"/>
          <w:sz w:val="22"/>
        </w:rPr>
      </w:pPr>
      <w:r>
        <w:rPr>
          <w:rFonts w:ascii="Arial" w:hAnsi="Arial"/>
          <w:color w:val="000000"/>
          <w:spacing w:val="-2"/>
          <w:sz w:val="22"/>
        </w:rPr>
        <w:t xml:space="preserve">Case (D) represents a system in contingency. The new CUSTOMER substation is at 95% </w:t>
      </w:r>
      <w:r>
        <w:rPr>
          <w:rFonts w:ascii="Arial" w:hAnsi="Arial"/>
          <w:color w:val="000000"/>
          <w:spacing w:val="-2"/>
          <w:sz w:val="22"/>
        </w:rPr>
        <w:br/>
        <w:t>power factor, normally served by Line 31 from Elbridge substation via the Ska</w:t>
      </w:r>
      <w:r>
        <w:rPr>
          <w:rFonts w:ascii="Arial" w:hAnsi="Arial"/>
          <w:color w:val="000000"/>
          <w:spacing w:val="-2"/>
          <w:sz w:val="22"/>
        </w:rPr>
        <w:t xml:space="preserve">neateles U2 Tap. </w:t>
      </w:r>
      <w:r>
        <w:rPr>
          <w:rFonts w:ascii="Arial" w:hAnsi="Arial"/>
          <w:color w:val="000000"/>
          <w:spacing w:val="-2"/>
          <w:sz w:val="22"/>
        </w:rPr>
        <w:br/>
        <w:t xml:space="preserve">The existing Skaneateles Municipal substation is supplied via the Skaneateles U1 Tap from the </w:t>
      </w:r>
      <w:r>
        <w:rPr>
          <w:rFonts w:ascii="Arial" w:hAnsi="Arial"/>
          <w:color w:val="000000"/>
          <w:spacing w:val="-2"/>
          <w:sz w:val="22"/>
        </w:rPr>
        <w:br/>
        <w:t xml:space="preserve">NYSEG 509 line from State St- Auburn substation. With an outage of the Elbridge 115-34.5kV </w:t>
      </w:r>
      <w:r>
        <w:rPr>
          <w:rFonts w:ascii="Arial" w:hAnsi="Arial"/>
          <w:color w:val="000000"/>
          <w:spacing w:val="-2"/>
          <w:sz w:val="22"/>
        </w:rPr>
        <w:br/>
        <w:t>transformer, the Elbridge 30 and 31 lines are suppl</w:t>
      </w:r>
      <w:r>
        <w:rPr>
          <w:rFonts w:ascii="Arial" w:hAnsi="Arial"/>
          <w:color w:val="000000"/>
          <w:spacing w:val="-2"/>
          <w:sz w:val="22"/>
        </w:rPr>
        <w:t xml:space="preserve">ied by either the Solvay 26 or 35 line. </w:t>
      </w:r>
    </w:p>
    <w:p w:rsidR="00B70703" w:rsidRDefault="00B54D69">
      <w:pPr>
        <w:autoSpaceDE w:val="0"/>
        <w:autoSpaceDN w:val="0"/>
        <w:adjustRightInd w:val="0"/>
        <w:spacing w:before="250" w:line="250" w:lineRule="exact"/>
        <w:ind w:left="1440" w:right="1874" w:firstLine="360"/>
        <w:jc w:val="both"/>
        <w:rPr>
          <w:rFonts w:ascii="Arial" w:hAnsi="Arial"/>
          <w:color w:val="000000"/>
          <w:spacing w:val="-2"/>
          <w:sz w:val="22"/>
        </w:rPr>
      </w:pPr>
      <w:r>
        <w:rPr>
          <w:rFonts w:ascii="Arial" w:hAnsi="Arial"/>
          <w:color w:val="000000"/>
          <w:spacing w:val="-2"/>
          <w:sz w:val="22"/>
        </w:rPr>
        <w:t>After running several iterations and various configurations, it was found that the best configuration, resulting in the least stress on the system, is when Solvay line 26 is used to supply the Elbridge 30 &amp; 31 lines</w:t>
      </w:r>
      <w:r>
        <w:rPr>
          <w:rFonts w:ascii="Arial" w:hAnsi="Arial"/>
          <w:color w:val="000000"/>
          <w:spacing w:val="-2"/>
          <w:sz w:val="22"/>
        </w:rPr>
        <w:t xml:space="preserve"> and the Bishop Hill Recloser is closed. </w:t>
      </w:r>
    </w:p>
    <w:p w:rsidR="00B70703" w:rsidRDefault="00B70703">
      <w:pPr>
        <w:autoSpaceDE w:val="0"/>
        <w:autoSpaceDN w:val="0"/>
        <w:adjustRightInd w:val="0"/>
        <w:spacing w:line="253" w:lineRule="exact"/>
        <w:ind w:left="1440"/>
        <w:rPr>
          <w:rFonts w:ascii="Arial" w:hAnsi="Arial"/>
          <w:color w:val="000000"/>
          <w:spacing w:val="-2"/>
          <w:sz w:val="22"/>
        </w:rPr>
      </w:pPr>
    </w:p>
    <w:p w:rsidR="00B70703" w:rsidRDefault="00B54D69">
      <w:pPr>
        <w:autoSpaceDE w:val="0"/>
        <w:autoSpaceDN w:val="0"/>
        <w:adjustRightInd w:val="0"/>
        <w:spacing w:before="15" w:line="253" w:lineRule="exact"/>
        <w:ind w:left="1440"/>
        <w:rPr>
          <w:rFonts w:ascii="Arial" w:hAnsi="Arial"/>
          <w:color w:val="000000"/>
          <w:spacing w:val="-3"/>
          <w:sz w:val="22"/>
        </w:rPr>
      </w:pPr>
      <w:r>
        <w:rPr>
          <w:rFonts w:ascii="Arial" w:hAnsi="Arial"/>
          <w:color w:val="000000"/>
          <w:spacing w:val="-3"/>
          <w:sz w:val="22"/>
        </w:rPr>
        <w:t xml:space="preserve">The assumptions and results of case (D) are as following: </w:t>
      </w:r>
    </w:p>
    <w:p w:rsidR="00B70703" w:rsidRDefault="00B54D69">
      <w:pPr>
        <w:tabs>
          <w:tab w:val="left" w:pos="2160"/>
        </w:tabs>
        <w:autoSpaceDE w:val="0"/>
        <w:autoSpaceDN w:val="0"/>
        <w:adjustRightInd w:val="0"/>
        <w:spacing w:before="4" w:line="253" w:lineRule="exact"/>
        <w:ind w:left="1800"/>
        <w:rPr>
          <w:rFonts w:ascii="Arial Italic" w:hAnsi="Arial Italic"/>
          <w:color w:val="000000"/>
          <w:spacing w:val="-3"/>
          <w:sz w:val="22"/>
        </w:rPr>
      </w:pPr>
      <w:r>
        <w:rPr>
          <w:rFonts w:ascii="Arial" w:hAnsi="Arial"/>
          <w:color w:val="000000"/>
          <w:spacing w:val="-3"/>
          <w:sz w:val="22"/>
        </w:rPr>
        <w:t>-</w:t>
      </w:r>
      <w:r>
        <w:rPr>
          <w:rFonts w:ascii="Arial" w:hAnsi="Arial"/>
          <w:color w:val="000000"/>
          <w:spacing w:val="-3"/>
          <w:sz w:val="22"/>
        </w:rPr>
        <w:tab/>
      </w:r>
      <w:r>
        <w:rPr>
          <w:rFonts w:ascii="Arial Italic" w:hAnsi="Arial Italic"/>
          <w:color w:val="000000"/>
          <w:spacing w:val="-3"/>
          <w:sz w:val="22"/>
        </w:rPr>
        <w:t>Assumptions:</w:t>
      </w:r>
    </w:p>
    <w:p w:rsidR="00B70703" w:rsidRDefault="00B54D69">
      <w:pPr>
        <w:tabs>
          <w:tab w:val="left" w:pos="2880"/>
        </w:tabs>
        <w:autoSpaceDE w:val="0"/>
        <w:autoSpaceDN w:val="0"/>
        <w:adjustRightInd w:val="0"/>
        <w:spacing w:line="260" w:lineRule="exact"/>
        <w:ind w:left="2520" w:right="1257"/>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Elbridge 30 &amp; 31 lines can be tied together through the 34.5kV bus at Elbridge for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an outage of the Elbridge 115-34.5kV transformer. </w:t>
      </w:r>
    </w:p>
    <w:p w:rsidR="00B70703" w:rsidRDefault="00B54D69">
      <w:pPr>
        <w:autoSpaceDE w:val="0"/>
        <w:autoSpaceDN w:val="0"/>
        <w:adjustRightInd w:val="0"/>
        <w:spacing w:before="1" w:line="217" w:lineRule="exact"/>
        <w:ind w:left="252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Protection systems allow this configuration for a short duration. </w:t>
      </w:r>
    </w:p>
    <w:p w:rsidR="00B70703" w:rsidRDefault="00B54D69">
      <w:pPr>
        <w:autoSpaceDE w:val="0"/>
        <w:autoSpaceDN w:val="0"/>
        <w:adjustRightInd w:val="0"/>
        <w:spacing w:before="14" w:line="253" w:lineRule="exact"/>
        <w:ind w:left="252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Bishop Hill Recloser can be closed. </w:t>
      </w:r>
    </w:p>
    <w:p w:rsidR="00B70703" w:rsidRDefault="00B54D69">
      <w:pPr>
        <w:autoSpaceDE w:val="0"/>
        <w:autoSpaceDN w:val="0"/>
        <w:adjustRightInd w:val="0"/>
        <w:spacing w:before="7" w:line="253" w:lineRule="exact"/>
        <w:ind w:left="252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Solvay is in its normal configuration and there are no other contingencies. </w:t>
      </w:r>
    </w:p>
    <w:p w:rsidR="00B70703" w:rsidRDefault="00B70703">
      <w:pPr>
        <w:autoSpaceDE w:val="0"/>
        <w:autoSpaceDN w:val="0"/>
        <w:adjustRightInd w:val="0"/>
        <w:spacing w:line="230" w:lineRule="exact"/>
        <w:ind w:left="6020"/>
        <w:rPr>
          <w:rFonts w:ascii="Arial" w:hAnsi="Arial"/>
          <w:color w:val="000000"/>
          <w:spacing w:val="-2"/>
          <w:sz w:val="22"/>
        </w:rPr>
      </w:pPr>
    </w:p>
    <w:p w:rsidR="00B70703" w:rsidRDefault="00B70703">
      <w:pPr>
        <w:autoSpaceDE w:val="0"/>
        <w:autoSpaceDN w:val="0"/>
        <w:adjustRightInd w:val="0"/>
        <w:spacing w:line="230" w:lineRule="exact"/>
        <w:ind w:left="6020"/>
        <w:rPr>
          <w:rFonts w:ascii="Arial" w:hAnsi="Arial"/>
          <w:color w:val="000000"/>
          <w:spacing w:val="-2"/>
          <w:sz w:val="22"/>
        </w:rPr>
      </w:pPr>
    </w:p>
    <w:p w:rsidR="00B70703" w:rsidRDefault="00B70703">
      <w:pPr>
        <w:autoSpaceDE w:val="0"/>
        <w:autoSpaceDN w:val="0"/>
        <w:adjustRightInd w:val="0"/>
        <w:spacing w:line="230" w:lineRule="exact"/>
        <w:ind w:left="6020"/>
        <w:rPr>
          <w:rFonts w:ascii="Arial" w:hAnsi="Arial"/>
          <w:color w:val="000000"/>
          <w:spacing w:val="-2"/>
          <w:sz w:val="22"/>
        </w:rPr>
      </w:pPr>
    </w:p>
    <w:p w:rsidR="00B70703" w:rsidRDefault="00B54D69">
      <w:pPr>
        <w:autoSpaceDE w:val="0"/>
        <w:autoSpaceDN w:val="0"/>
        <w:adjustRightInd w:val="0"/>
        <w:spacing w:before="96" w:line="230" w:lineRule="exact"/>
        <w:ind w:left="6020"/>
        <w:rPr>
          <w:color w:val="000000"/>
          <w:spacing w:val="-2"/>
          <w:sz w:val="20"/>
        </w:rPr>
      </w:pPr>
      <w:r>
        <w:rPr>
          <w:color w:val="000000"/>
          <w:spacing w:val="-2"/>
          <w:sz w:val="20"/>
        </w:rPr>
        <w:t xml:space="preserve">95 </w:t>
      </w:r>
    </w:p>
    <w:p w:rsidR="00B70703" w:rsidRDefault="00B70703">
      <w:pPr>
        <w:autoSpaceDE w:val="0"/>
        <w:autoSpaceDN w:val="0"/>
        <w:adjustRightInd w:val="0"/>
        <w:rPr>
          <w:color w:val="000000"/>
          <w:spacing w:val="-2"/>
          <w:sz w:val="20"/>
        </w:rPr>
        <w:sectPr w:rsidR="00B70703">
          <w:headerReference w:type="even" r:id="rId609"/>
          <w:headerReference w:type="default" r:id="rId610"/>
          <w:footerReference w:type="even" r:id="rId611"/>
          <w:footerReference w:type="default" r:id="rId612"/>
          <w:headerReference w:type="first" r:id="rId613"/>
          <w:footerReference w:type="first" r:id="rId614"/>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99" w:name="Pg100"/>
      <w:bookmarkEnd w:id="99"/>
    </w:p>
    <w:p w:rsidR="00B70703" w:rsidRDefault="00B70703">
      <w:pPr>
        <w:autoSpaceDE w:val="0"/>
        <w:autoSpaceDN w:val="0"/>
        <w:adjustRightInd w:val="0"/>
        <w:spacing w:line="240" w:lineRule="exact"/>
        <w:ind w:left="2520"/>
        <w:rPr>
          <w:color w:val="000000"/>
          <w:spacing w:val="-2"/>
        </w:rPr>
      </w:pPr>
    </w:p>
    <w:p w:rsidR="00B70703" w:rsidRDefault="00B70703">
      <w:pPr>
        <w:autoSpaceDE w:val="0"/>
        <w:autoSpaceDN w:val="0"/>
        <w:adjustRightInd w:val="0"/>
        <w:spacing w:line="240" w:lineRule="exact"/>
        <w:ind w:left="2520"/>
        <w:rPr>
          <w:color w:val="000000"/>
          <w:spacing w:val="-2"/>
        </w:rPr>
      </w:pPr>
    </w:p>
    <w:p w:rsidR="00B70703" w:rsidRDefault="00B70703">
      <w:pPr>
        <w:autoSpaceDE w:val="0"/>
        <w:autoSpaceDN w:val="0"/>
        <w:adjustRightInd w:val="0"/>
        <w:spacing w:line="240" w:lineRule="exact"/>
        <w:ind w:left="2520"/>
        <w:rPr>
          <w:color w:val="000000"/>
          <w:spacing w:val="-2"/>
        </w:rPr>
      </w:pPr>
    </w:p>
    <w:p w:rsidR="00B70703" w:rsidRDefault="00B70703">
      <w:pPr>
        <w:autoSpaceDE w:val="0"/>
        <w:autoSpaceDN w:val="0"/>
        <w:adjustRightInd w:val="0"/>
        <w:spacing w:line="240" w:lineRule="exact"/>
        <w:ind w:left="2520"/>
        <w:rPr>
          <w:color w:val="000000"/>
          <w:spacing w:val="-2"/>
        </w:rPr>
      </w:pPr>
    </w:p>
    <w:p w:rsidR="00B70703" w:rsidRDefault="00B70703">
      <w:pPr>
        <w:autoSpaceDE w:val="0"/>
        <w:autoSpaceDN w:val="0"/>
        <w:adjustRightInd w:val="0"/>
        <w:spacing w:line="240" w:lineRule="exact"/>
        <w:ind w:left="2520"/>
        <w:rPr>
          <w:color w:val="000000"/>
          <w:spacing w:val="-2"/>
        </w:rPr>
      </w:pPr>
    </w:p>
    <w:p w:rsidR="00B70703" w:rsidRDefault="00B54D69">
      <w:pPr>
        <w:tabs>
          <w:tab w:val="left" w:pos="2880"/>
        </w:tabs>
        <w:autoSpaceDE w:val="0"/>
        <w:autoSpaceDN w:val="0"/>
        <w:adjustRightInd w:val="0"/>
        <w:spacing w:before="1" w:line="240" w:lineRule="exact"/>
        <w:ind w:left="2520" w:right="1755"/>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New CUSTOMER substation load is the normal configuration 2029 load limit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(4,500kW) at 95% power factor. </w:t>
      </w:r>
    </w:p>
    <w:p w:rsidR="00B70703" w:rsidRDefault="00B54D69">
      <w:pPr>
        <w:autoSpaceDE w:val="0"/>
        <w:autoSpaceDN w:val="0"/>
        <w:adjustRightInd w:val="0"/>
        <w:spacing w:before="10" w:line="253" w:lineRule="exact"/>
        <w:ind w:left="252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existing CUSTOMER substation is still supplied from the existing U1 </w:t>
      </w:r>
    </w:p>
    <w:p w:rsidR="00B70703" w:rsidRDefault="00B54D69">
      <w:pPr>
        <w:autoSpaceDE w:val="0"/>
        <w:autoSpaceDN w:val="0"/>
        <w:adjustRightInd w:val="0"/>
        <w:spacing w:before="7" w:line="253" w:lineRule="exact"/>
        <w:ind w:left="2880"/>
        <w:rPr>
          <w:rFonts w:ascii="Arial" w:hAnsi="Arial"/>
          <w:color w:val="000000"/>
          <w:spacing w:val="-2"/>
          <w:sz w:val="22"/>
        </w:rPr>
      </w:pPr>
      <w:r>
        <w:rPr>
          <w:rFonts w:ascii="Arial" w:hAnsi="Arial"/>
          <w:color w:val="000000"/>
          <w:spacing w:val="-2"/>
          <w:sz w:val="22"/>
        </w:rPr>
        <w:t>Skaneateles Municipal Tap supplied by the NYSEG 509 line and has a lo</w:t>
      </w:r>
      <w:r>
        <w:rPr>
          <w:rFonts w:ascii="Arial" w:hAnsi="Arial"/>
          <w:color w:val="000000"/>
          <w:spacing w:val="-2"/>
          <w:sz w:val="22"/>
        </w:rPr>
        <w:t xml:space="preserve">ad of </w:t>
      </w:r>
    </w:p>
    <w:p w:rsidR="00B70703" w:rsidRDefault="00B54D69">
      <w:pPr>
        <w:autoSpaceDE w:val="0"/>
        <w:autoSpaceDN w:val="0"/>
        <w:adjustRightInd w:val="0"/>
        <w:spacing w:before="1" w:line="237" w:lineRule="exact"/>
        <w:ind w:left="2880"/>
        <w:rPr>
          <w:rFonts w:ascii="Arial" w:hAnsi="Arial"/>
          <w:color w:val="000000"/>
          <w:spacing w:val="-3"/>
          <w:sz w:val="22"/>
        </w:rPr>
      </w:pPr>
      <w:r>
        <w:rPr>
          <w:rFonts w:ascii="Arial" w:hAnsi="Arial"/>
          <w:color w:val="000000"/>
          <w:spacing w:val="-3"/>
          <w:sz w:val="22"/>
        </w:rPr>
        <w:t xml:space="preserve">6.1 MW at 94% power factor. </w:t>
      </w:r>
    </w:p>
    <w:p w:rsidR="00B70703" w:rsidRDefault="00B54D69">
      <w:pPr>
        <w:tabs>
          <w:tab w:val="left" w:pos="2160"/>
        </w:tabs>
        <w:autoSpaceDE w:val="0"/>
        <w:autoSpaceDN w:val="0"/>
        <w:adjustRightInd w:val="0"/>
        <w:spacing w:before="19" w:line="253" w:lineRule="exact"/>
        <w:ind w:left="1800"/>
        <w:rPr>
          <w:rFonts w:ascii="Arial Italic" w:hAnsi="Arial Italic"/>
          <w:color w:val="000000"/>
          <w:spacing w:val="-3"/>
          <w:sz w:val="22"/>
        </w:rPr>
      </w:pPr>
      <w:r>
        <w:rPr>
          <w:rFonts w:ascii="Arial" w:hAnsi="Arial"/>
          <w:color w:val="000000"/>
          <w:spacing w:val="-3"/>
          <w:sz w:val="22"/>
        </w:rPr>
        <w:t>-</w:t>
      </w:r>
      <w:r>
        <w:rPr>
          <w:rFonts w:ascii="Arial" w:hAnsi="Arial"/>
          <w:color w:val="000000"/>
          <w:spacing w:val="-3"/>
          <w:sz w:val="22"/>
        </w:rPr>
        <w:tab/>
      </w:r>
      <w:r>
        <w:rPr>
          <w:rFonts w:ascii="Arial Italic" w:hAnsi="Arial Italic"/>
          <w:color w:val="000000"/>
          <w:spacing w:val="-3"/>
          <w:sz w:val="22"/>
        </w:rPr>
        <w:t>Results:</w:t>
      </w:r>
    </w:p>
    <w:p w:rsidR="00B70703" w:rsidRDefault="00B54D69">
      <w:pPr>
        <w:autoSpaceDE w:val="0"/>
        <w:autoSpaceDN w:val="0"/>
        <w:adjustRightInd w:val="0"/>
        <w:spacing w:line="251" w:lineRule="exact"/>
        <w:ind w:left="252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There are no voltage concerns. </w:t>
      </w:r>
    </w:p>
    <w:p w:rsidR="00B70703" w:rsidRDefault="00B54D69">
      <w:pPr>
        <w:tabs>
          <w:tab w:val="left" w:pos="2880"/>
        </w:tabs>
        <w:autoSpaceDE w:val="0"/>
        <w:autoSpaceDN w:val="0"/>
        <w:adjustRightInd w:val="0"/>
        <w:spacing w:line="260" w:lineRule="exact"/>
        <w:ind w:left="2520" w:right="1462"/>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The underground cable (1000MCM Al) on the beginning of the Solvay 26 line is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loaded to 106% of its Summer Normal rating. </w:t>
      </w:r>
    </w:p>
    <w:p w:rsidR="00B70703" w:rsidRDefault="00B54D69">
      <w:pPr>
        <w:tabs>
          <w:tab w:val="left" w:pos="2880"/>
        </w:tabs>
        <w:autoSpaceDE w:val="0"/>
        <w:autoSpaceDN w:val="0"/>
        <w:adjustRightInd w:val="0"/>
        <w:spacing w:line="240" w:lineRule="exact"/>
        <w:ind w:left="2520" w:right="2228"/>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In order to eliminate the overload on the Solvay underground cable, the </w:t>
      </w:r>
      <w:r>
        <w:rPr>
          <w:rFonts w:ascii="Arial" w:hAnsi="Arial"/>
          <w:color w:val="000000"/>
          <w:spacing w:val="-2"/>
          <w:sz w:val="22"/>
        </w:rPr>
        <w:br/>
      </w:r>
      <w:r>
        <w:rPr>
          <w:rFonts w:ascii="Arial" w:hAnsi="Arial"/>
          <w:color w:val="000000"/>
          <w:spacing w:val="-2"/>
          <w:sz w:val="22"/>
        </w:rPr>
        <w:tab/>
        <w:t xml:space="preserve">CUSTOMER substation load must not exceed 3,000kW at 95% pf. </w:t>
      </w:r>
    </w:p>
    <w:p w:rsidR="00B70703" w:rsidRDefault="00B70703">
      <w:pPr>
        <w:autoSpaceDE w:val="0"/>
        <w:autoSpaceDN w:val="0"/>
        <w:adjustRightInd w:val="0"/>
        <w:spacing w:line="240" w:lineRule="exact"/>
        <w:ind w:left="1440"/>
        <w:jc w:val="both"/>
        <w:rPr>
          <w:rFonts w:ascii="Arial" w:hAnsi="Arial"/>
          <w:color w:val="000000"/>
          <w:spacing w:val="-2"/>
          <w:sz w:val="22"/>
        </w:rPr>
      </w:pPr>
    </w:p>
    <w:p w:rsidR="00B70703" w:rsidRDefault="00B54D69">
      <w:pPr>
        <w:autoSpaceDE w:val="0"/>
        <w:autoSpaceDN w:val="0"/>
        <w:adjustRightInd w:val="0"/>
        <w:spacing w:before="39" w:line="240" w:lineRule="exact"/>
        <w:ind w:left="1440" w:right="1331" w:firstLine="360"/>
        <w:jc w:val="both"/>
        <w:rPr>
          <w:rFonts w:ascii="Arial" w:hAnsi="Arial"/>
          <w:color w:val="000000"/>
          <w:spacing w:val="-2"/>
          <w:sz w:val="22"/>
        </w:rPr>
      </w:pPr>
      <w:r>
        <w:rPr>
          <w:rFonts w:ascii="Arial" w:hAnsi="Arial"/>
          <w:color w:val="000000"/>
          <w:spacing w:val="-2"/>
          <w:sz w:val="22"/>
        </w:rPr>
        <w:t>With such assumptions and limitations, the CUSTOMER’s load may not exceed 3,000kW at a power factor of 0.95. CUSTOMER</w:t>
      </w:r>
      <w:r>
        <w:rPr>
          <w:rFonts w:ascii="Arial" w:hAnsi="Arial"/>
          <w:color w:val="000000"/>
          <w:spacing w:val="-2"/>
          <w:sz w:val="22"/>
        </w:rPr>
        <w:t xml:space="preserve"> voltage with 3,000kW at 95% pf in this contingency is </w:t>
      </w:r>
    </w:p>
    <w:p w:rsidR="00B70703" w:rsidRDefault="00B54D69">
      <w:pPr>
        <w:autoSpaceDE w:val="0"/>
        <w:autoSpaceDN w:val="0"/>
        <w:adjustRightInd w:val="0"/>
        <w:spacing w:before="10" w:line="253" w:lineRule="exact"/>
        <w:ind w:left="1440"/>
        <w:rPr>
          <w:rFonts w:ascii="Arial" w:hAnsi="Arial"/>
          <w:color w:val="000000"/>
          <w:spacing w:val="-2"/>
          <w:sz w:val="22"/>
        </w:rPr>
      </w:pPr>
      <w:r>
        <w:rPr>
          <w:rFonts w:ascii="Arial" w:hAnsi="Arial"/>
          <w:color w:val="000000"/>
          <w:spacing w:val="-2"/>
          <w:sz w:val="22"/>
        </w:rPr>
        <w:t xml:space="preserve">0.92pu, which is in the acceptable voltage range for contingency situations. </w:t>
      </w:r>
    </w:p>
    <w:p w:rsidR="00B70703" w:rsidRDefault="00B70703">
      <w:pPr>
        <w:autoSpaceDE w:val="0"/>
        <w:autoSpaceDN w:val="0"/>
        <w:adjustRightInd w:val="0"/>
        <w:spacing w:line="253" w:lineRule="exact"/>
        <w:ind w:left="1440"/>
        <w:rPr>
          <w:rFonts w:ascii="Arial" w:hAnsi="Arial"/>
          <w:color w:val="000000"/>
          <w:spacing w:val="-2"/>
          <w:sz w:val="22"/>
        </w:rPr>
      </w:pPr>
    </w:p>
    <w:p w:rsidR="00B70703" w:rsidRDefault="00B70703">
      <w:pPr>
        <w:autoSpaceDE w:val="0"/>
        <w:autoSpaceDN w:val="0"/>
        <w:adjustRightInd w:val="0"/>
        <w:spacing w:line="253" w:lineRule="exact"/>
        <w:ind w:left="1440"/>
        <w:rPr>
          <w:rFonts w:ascii="Arial" w:hAnsi="Arial"/>
          <w:color w:val="000000"/>
          <w:spacing w:val="-2"/>
          <w:sz w:val="22"/>
        </w:rPr>
      </w:pPr>
    </w:p>
    <w:p w:rsidR="00B70703" w:rsidRDefault="00B54D69">
      <w:pPr>
        <w:autoSpaceDE w:val="0"/>
        <w:autoSpaceDN w:val="0"/>
        <w:adjustRightInd w:val="0"/>
        <w:spacing w:before="1"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(E): </w:t>
      </w:r>
    </w:p>
    <w:p w:rsidR="00B70703" w:rsidRDefault="00B54D69">
      <w:pPr>
        <w:autoSpaceDE w:val="0"/>
        <w:autoSpaceDN w:val="0"/>
        <w:adjustRightInd w:val="0"/>
        <w:spacing w:before="242" w:line="260" w:lineRule="exact"/>
        <w:ind w:left="1440" w:right="1338"/>
        <w:jc w:val="both"/>
        <w:rPr>
          <w:rFonts w:ascii="Arial Bold" w:hAnsi="Arial Bold"/>
          <w:color w:val="000000"/>
          <w:spacing w:val="-3"/>
          <w:sz w:val="22"/>
        </w:rPr>
      </w:pPr>
      <w:r>
        <w:rPr>
          <w:rFonts w:ascii="Arial Bold" w:hAnsi="Arial Bold"/>
          <w:color w:val="000000"/>
          <w:spacing w:val="-2"/>
          <w:sz w:val="22"/>
        </w:rPr>
        <w:t xml:space="preserve">Contingency: Outage to any section of the 31 line from Elbridge substation to the former </w:t>
      </w:r>
      <w:r>
        <w:rPr>
          <w:rFonts w:ascii="Arial Bold" w:hAnsi="Arial Bold"/>
          <w:color w:val="000000"/>
          <w:spacing w:val="-3"/>
          <w:sz w:val="22"/>
        </w:rPr>
        <w:t xml:space="preserve">Glenside Sub location (with new Skaneateles substation in service) </w:t>
      </w:r>
    </w:p>
    <w:p w:rsidR="00B70703" w:rsidRDefault="00B54D69">
      <w:pPr>
        <w:autoSpaceDE w:val="0"/>
        <w:autoSpaceDN w:val="0"/>
        <w:adjustRightInd w:val="0"/>
        <w:spacing w:before="247" w:line="252" w:lineRule="exact"/>
        <w:ind w:left="1440" w:right="1344" w:firstLine="360"/>
        <w:rPr>
          <w:rFonts w:ascii="Arial" w:hAnsi="Arial"/>
          <w:color w:val="000000"/>
          <w:spacing w:val="-3"/>
          <w:sz w:val="22"/>
        </w:rPr>
      </w:pPr>
      <w:r>
        <w:rPr>
          <w:rFonts w:ascii="Arial" w:hAnsi="Arial"/>
          <w:color w:val="000000"/>
          <w:spacing w:val="-2"/>
          <w:sz w:val="22"/>
        </w:rPr>
        <w:t>Case (E) represents a system in contingency. The new CUSTOMER substation is at 95% power factor, normally served by Line 31 from Elbridge substation via the Skaneateles U2 Tap. The existin</w:t>
      </w:r>
      <w:r>
        <w:rPr>
          <w:rFonts w:ascii="Arial" w:hAnsi="Arial"/>
          <w:color w:val="000000"/>
          <w:spacing w:val="-2"/>
          <w:sz w:val="22"/>
        </w:rPr>
        <w:t>g Skaneateles Municipal substation is supplied via the Skaneateles U1 Tap from the NYSEG 509 line from State St- Auburn substation. When any portion of the 31 line from the breaker at Elbridge substation to Former Glenside sub is out of service, the Elbrid</w:t>
      </w:r>
      <w:r>
        <w:rPr>
          <w:rFonts w:ascii="Arial" w:hAnsi="Arial"/>
          <w:color w:val="000000"/>
          <w:spacing w:val="-2"/>
          <w:sz w:val="22"/>
        </w:rPr>
        <w:t xml:space="preserve">ge-Jewett 31 </w:t>
      </w:r>
      <w:r>
        <w:rPr>
          <w:rFonts w:ascii="Arial" w:hAnsi="Arial"/>
          <w:color w:val="000000"/>
          <w:spacing w:val="-3"/>
          <w:sz w:val="22"/>
        </w:rPr>
        <w:t xml:space="preserve">line must be supplied by Solvay through the Elbridge 30 line. </w:t>
      </w:r>
    </w:p>
    <w:p w:rsidR="00B70703" w:rsidRDefault="00B70703">
      <w:pPr>
        <w:autoSpaceDE w:val="0"/>
        <w:autoSpaceDN w:val="0"/>
        <w:adjustRightInd w:val="0"/>
        <w:spacing w:line="253" w:lineRule="exact"/>
        <w:ind w:left="1800"/>
        <w:rPr>
          <w:rFonts w:ascii="Arial" w:hAnsi="Arial"/>
          <w:color w:val="000000"/>
          <w:spacing w:val="-3"/>
          <w:sz w:val="22"/>
        </w:rPr>
      </w:pPr>
    </w:p>
    <w:p w:rsidR="00B70703" w:rsidRDefault="00B54D69">
      <w:pPr>
        <w:autoSpaceDE w:val="0"/>
        <w:autoSpaceDN w:val="0"/>
        <w:adjustRightInd w:val="0"/>
        <w:spacing w:before="15" w:line="253" w:lineRule="exact"/>
        <w:ind w:left="1800"/>
        <w:rPr>
          <w:rFonts w:ascii="Arial" w:hAnsi="Arial"/>
          <w:color w:val="000000"/>
          <w:spacing w:val="-2"/>
          <w:sz w:val="22"/>
        </w:rPr>
      </w:pPr>
      <w:r>
        <w:rPr>
          <w:rFonts w:ascii="Arial" w:hAnsi="Arial"/>
          <w:color w:val="000000"/>
          <w:spacing w:val="-2"/>
          <w:sz w:val="22"/>
        </w:rPr>
        <w:t xml:space="preserve">After running several iterations and various configurations, it was found that the best </w:t>
      </w:r>
    </w:p>
    <w:p w:rsidR="00B70703" w:rsidRDefault="00B54D69">
      <w:pPr>
        <w:autoSpaceDE w:val="0"/>
        <w:autoSpaceDN w:val="0"/>
        <w:adjustRightInd w:val="0"/>
        <w:spacing w:before="1" w:line="237" w:lineRule="exact"/>
        <w:ind w:left="1440"/>
        <w:rPr>
          <w:rFonts w:ascii="Arial" w:hAnsi="Arial"/>
          <w:color w:val="000000"/>
          <w:spacing w:val="-2"/>
          <w:sz w:val="22"/>
        </w:rPr>
      </w:pPr>
      <w:r>
        <w:rPr>
          <w:rFonts w:ascii="Arial" w:hAnsi="Arial"/>
          <w:color w:val="000000"/>
          <w:spacing w:val="-2"/>
          <w:sz w:val="22"/>
        </w:rPr>
        <w:t>configuration, resulting in the smallest number of voltage violations and overloads on the</w:t>
      </w:r>
      <w:r>
        <w:rPr>
          <w:rFonts w:ascii="Arial" w:hAnsi="Arial"/>
          <w:color w:val="000000"/>
          <w:spacing w:val="-2"/>
          <w:sz w:val="22"/>
        </w:rPr>
        <w:t xml:space="preserve"> </w:t>
      </w:r>
    </w:p>
    <w:p w:rsidR="00B70703" w:rsidRDefault="00B54D69">
      <w:pPr>
        <w:autoSpaceDE w:val="0"/>
        <w:autoSpaceDN w:val="0"/>
        <w:adjustRightInd w:val="0"/>
        <w:spacing w:before="4" w:line="260" w:lineRule="exact"/>
        <w:ind w:left="1440" w:right="1431"/>
        <w:jc w:val="both"/>
        <w:rPr>
          <w:rFonts w:ascii="Arial" w:hAnsi="Arial"/>
          <w:color w:val="000000"/>
          <w:spacing w:val="-3"/>
          <w:sz w:val="22"/>
        </w:rPr>
      </w:pPr>
      <w:r>
        <w:rPr>
          <w:rFonts w:ascii="Arial" w:hAnsi="Arial"/>
          <w:color w:val="000000"/>
          <w:spacing w:val="-2"/>
          <w:sz w:val="22"/>
        </w:rPr>
        <w:t xml:space="preserve">system, is when Solvay #26 line and Elbridge #30 line are used to supply the Elbridge 30 &amp; 31 </w:t>
      </w:r>
      <w:r>
        <w:rPr>
          <w:rFonts w:ascii="Arial" w:hAnsi="Arial"/>
          <w:color w:val="000000"/>
          <w:spacing w:val="-3"/>
          <w:sz w:val="22"/>
        </w:rPr>
        <w:t xml:space="preserve">lines and the Bishop Hill Recloser is closed. </w:t>
      </w:r>
    </w:p>
    <w:p w:rsidR="00B70703" w:rsidRDefault="00B70703">
      <w:pPr>
        <w:autoSpaceDE w:val="0"/>
        <w:autoSpaceDN w:val="0"/>
        <w:adjustRightInd w:val="0"/>
        <w:spacing w:line="253" w:lineRule="exact"/>
        <w:ind w:left="1747"/>
        <w:rPr>
          <w:rFonts w:ascii="Arial" w:hAnsi="Arial"/>
          <w:color w:val="000000"/>
          <w:spacing w:val="-3"/>
          <w:sz w:val="22"/>
        </w:rPr>
      </w:pPr>
    </w:p>
    <w:p w:rsidR="00B70703" w:rsidRDefault="00B54D69">
      <w:pPr>
        <w:autoSpaceDE w:val="0"/>
        <w:autoSpaceDN w:val="0"/>
        <w:adjustRightInd w:val="0"/>
        <w:spacing w:before="233" w:line="253" w:lineRule="exact"/>
        <w:ind w:left="1747"/>
        <w:rPr>
          <w:rFonts w:ascii="Arial" w:hAnsi="Arial"/>
          <w:color w:val="000000"/>
          <w:spacing w:val="-3"/>
          <w:sz w:val="22"/>
        </w:rPr>
      </w:pPr>
      <w:r>
        <w:rPr>
          <w:rFonts w:ascii="Arial" w:hAnsi="Arial"/>
          <w:color w:val="000000"/>
          <w:spacing w:val="-3"/>
          <w:sz w:val="22"/>
        </w:rPr>
        <w:t xml:space="preserve">Case (E) assumptions and results are: </w:t>
      </w:r>
    </w:p>
    <w:p w:rsidR="00B70703" w:rsidRDefault="00B54D69">
      <w:pPr>
        <w:tabs>
          <w:tab w:val="left" w:pos="2160"/>
        </w:tabs>
        <w:autoSpaceDE w:val="0"/>
        <w:autoSpaceDN w:val="0"/>
        <w:adjustRightInd w:val="0"/>
        <w:spacing w:before="20"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Assumptions:</w:t>
      </w:r>
    </w:p>
    <w:p w:rsidR="00B70703" w:rsidRDefault="00B54D69">
      <w:pPr>
        <w:autoSpaceDE w:val="0"/>
        <w:autoSpaceDN w:val="0"/>
        <w:adjustRightInd w:val="0"/>
        <w:spacing w:before="1" w:line="245"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Protection systems allow this configuration for a short duration. </w:t>
      </w:r>
    </w:p>
    <w:p w:rsidR="00B70703" w:rsidRDefault="00B54D69">
      <w:pPr>
        <w:autoSpaceDE w:val="0"/>
        <w:autoSpaceDN w:val="0"/>
        <w:adjustRightInd w:val="0"/>
        <w:spacing w:before="1" w:line="238"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Bishop Hill Recloser can be closed. </w:t>
      </w:r>
    </w:p>
    <w:p w:rsidR="00B70703" w:rsidRDefault="00B54D69">
      <w:pPr>
        <w:tabs>
          <w:tab w:val="left" w:pos="3060"/>
        </w:tabs>
        <w:autoSpaceDE w:val="0"/>
        <w:autoSpaceDN w:val="0"/>
        <w:adjustRightInd w:val="0"/>
        <w:spacing w:before="4" w:line="260" w:lineRule="exact"/>
        <w:ind w:left="2700" w:right="2555"/>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Solvay system is in its normal configuration and there are no other </w:t>
      </w:r>
      <w:r>
        <w:rPr>
          <w:rFonts w:ascii="Arial" w:hAnsi="Arial"/>
          <w:color w:val="000000"/>
          <w:spacing w:val="-2"/>
          <w:sz w:val="22"/>
        </w:rPr>
        <w:br/>
      </w:r>
      <w:r>
        <w:rPr>
          <w:rFonts w:ascii="Arial" w:hAnsi="Arial"/>
          <w:color w:val="000000"/>
          <w:spacing w:val="-2"/>
          <w:sz w:val="22"/>
        </w:rPr>
        <w:tab/>
        <w:t xml:space="preserve">contingencies. </w:t>
      </w:r>
    </w:p>
    <w:p w:rsidR="00B70703" w:rsidRDefault="00B54D69">
      <w:pPr>
        <w:tabs>
          <w:tab w:val="left" w:pos="3060"/>
        </w:tabs>
        <w:autoSpaceDE w:val="0"/>
        <w:autoSpaceDN w:val="0"/>
        <w:adjustRightInd w:val="0"/>
        <w:spacing w:line="260" w:lineRule="exact"/>
        <w:ind w:left="2700" w:right="1574"/>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New CUSTOMER substation load is the normal configur</w:t>
      </w:r>
      <w:r>
        <w:rPr>
          <w:rFonts w:ascii="Arial" w:hAnsi="Arial"/>
          <w:color w:val="000000"/>
          <w:spacing w:val="-2"/>
          <w:sz w:val="22"/>
        </w:rPr>
        <w:t xml:space="preserve">ation 2029 load limit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(4,500kW) at 95% power factor. </w:t>
      </w:r>
    </w:p>
    <w:p w:rsidR="00B70703" w:rsidRDefault="00B54D69">
      <w:pPr>
        <w:autoSpaceDE w:val="0"/>
        <w:autoSpaceDN w:val="0"/>
        <w:adjustRightInd w:val="0"/>
        <w:spacing w:before="1" w:line="235"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existing CUSTOMER substation is still supplied from the existing U1 </w:t>
      </w:r>
    </w:p>
    <w:p w:rsidR="00B70703" w:rsidRDefault="00B54D69">
      <w:pPr>
        <w:autoSpaceDE w:val="0"/>
        <w:autoSpaceDN w:val="0"/>
        <w:adjustRightInd w:val="0"/>
        <w:spacing w:before="5" w:line="236" w:lineRule="exact"/>
        <w:ind w:left="3060"/>
        <w:rPr>
          <w:rFonts w:ascii="Arial" w:hAnsi="Arial"/>
          <w:color w:val="000000"/>
          <w:spacing w:val="-2"/>
          <w:sz w:val="22"/>
        </w:rPr>
      </w:pPr>
      <w:r>
        <w:rPr>
          <w:rFonts w:ascii="Arial" w:hAnsi="Arial"/>
          <w:color w:val="000000"/>
          <w:spacing w:val="-2"/>
          <w:sz w:val="22"/>
        </w:rPr>
        <w:t xml:space="preserve">Skaneateles Municipal Tap supplied by the NYSEG 509 line and has a load of </w:t>
      </w:r>
    </w:p>
    <w:p w:rsidR="00B70703" w:rsidRDefault="00B54D69">
      <w:pPr>
        <w:autoSpaceDE w:val="0"/>
        <w:autoSpaceDN w:val="0"/>
        <w:adjustRightInd w:val="0"/>
        <w:spacing w:before="10" w:line="253" w:lineRule="exact"/>
        <w:ind w:left="3060"/>
        <w:rPr>
          <w:rFonts w:ascii="Arial" w:hAnsi="Arial"/>
          <w:color w:val="000000"/>
          <w:spacing w:val="-3"/>
          <w:sz w:val="22"/>
        </w:rPr>
      </w:pPr>
      <w:r>
        <w:rPr>
          <w:rFonts w:ascii="Arial" w:hAnsi="Arial"/>
          <w:color w:val="000000"/>
          <w:spacing w:val="-3"/>
          <w:sz w:val="22"/>
        </w:rPr>
        <w:t xml:space="preserve">6.1 MW at 94% power factor. </w:t>
      </w:r>
    </w:p>
    <w:p w:rsidR="00B70703" w:rsidRDefault="00B54D69">
      <w:pPr>
        <w:tabs>
          <w:tab w:val="left" w:pos="2160"/>
        </w:tabs>
        <w:autoSpaceDE w:val="0"/>
        <w:autoSpaceDN w:val="0"/>
        <w:adjustRightInd w:val="0"/>
        <w:spacing w:before="10"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Results:</w:t>
      </w:r>
    </w:p>
    <w:p w:rsidR="00B70703" w:rsidRDefault="00B54D69">
      <w:pPr>
        <w:autoSpaceDE w:val="0"/>
        <w:autoSpaceDN w:val="0"/>
        <w:adjustRightInd w:val="0"/>
        <w:spacing w:before="1" w:line="23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One</w:t>
      </w:r>
      <w:r>
        <w:rPr>
          <w:rFonts w:ascii="Arial" w:hAnsi="Arial"/>
          <w:color w:val="000000"/>
          <w:spacing w:val="-2"/>
          <w:sz w:val="22"/>
        </w:rPr>
        <w:t xml:space="preserve"> section of the Elbridge-Marcellus 30 line is overloaded: </w:t>
      </w:r>
    </w:p>
    <w:p w:rsidR="00B70703" w:rsidRDefault="00B54D69">
      <w:pPr>
        <w:tabs>
          <w:tab w:val="left" w:pos="3601"/>
        </w:tabs>
        <w:autoSpaceDE w:val="0"/>
        <w:autoSpaceDN w:val="0"/>
        <w:adjustRightInd w:val="0"/>
        <w:spacing w:before="5" w:line="260" w:lineRule="exact"/>
        <w:ind w:left="3240" w:right="1821"/>
        <w:rPr>
          <w:rFonts w:ascii="Arial" w:hAnsi="Arial"/>
          <w:color w:val="000000"/>
          <w:spacing w:val="-3"/>
          <w:sz w:val="22"/>
        </w:rPr>
      </w:pPr>
      <w:r>
        <w:rPr>
          <w:rFonts w:ascii="Wingdings" w:hAnsi="Wingdings"/>
          <w:color w:val="000000"/>
          <w:spacing w:val="-2"/>
          <w:sz w:val="22"/>
        </w:rPr>
        <w:sym w:font="Wingdings" w:char="F0A7"/>
      </w:r>
      <w:r>
        <w:rPr>
          <w:rFonts w:ascii="Arial" w:hAnsi="Arial"/>
          <w:color w:val="000000"/>
          <w:spacing w:val="-2"/>
          <w:sz w:val="22"/>
        </w:rPr>
        <w:t xml:space="preserve">   From the Camillus Tap to the Marcellus Tap: 2/0 Cu (116% Summer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Normal) </w:t>
      </w:r>
    </w:p>
    <w:p w:rsidR="00B70703" w:rsidRDefault="00B54D69">
      <w:pPr>
        <w:autoSpaceDE w:val="0"/>
        <w:autoSpaceDN w:val="0"/>
        <w:adjustRightInd w:val="0"/>
        <w:spacing w:before="1" w:line="235"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Nine buses have low voltage (&lt;0.9pu): </w:t>
      </w:r>
    </w:p>
    <w:p w:rsidR="00B70703" w:rsidRDefault="00B70703">
      <w:pPr>
        <w:autoSpaceDE w:val="0"/>
        <w:autoSpaceDN w:val="0"/>
        <w:adjustRightInd w:val="0"/>
        <w:spacing w:line="230" w:lineRule="exact"/>
        <w:ind w:left="6020"/>
        <w:rPr>
          <w:rFonts w:ascii="Arial" w:hAnsi="Arial"/>
          <w:color w:val="000000"/>
          <w:spacing w:val="-2"/>
          <w:sz w:val="22"/>
        </w:rPr>
      </w:pPr>
    </w:p>
    <w:p w:rsidR="00B70703" w:rsidRDefault="00B70703">
      <w:pPr>
        <w:autoSpaceDE w:val="0"/>
        <w:autoSpaceDN w:val="0"/>
        <w:adjustRightInd w:val="0"/>
        <w:spacing w:line="230" w:lineRule="exact"/>
        <w:ind w:left="6020"/>
        <w:rPr>
          <w:rFonts w:ascii="Arial" w:hAnsi="Arial"/>
          <w:color w:val="000000"/>
          <w:spacing w:val="-2"/>
          <w:sz w:val="22"/>
        </w:rPr>
      </w:pPr>
    </w:p>
    <w:p w:rsidR="00B70703" w:rsidRDefault="00B54D69">
      <w:pPr>
        <w:autoSpaceDE w:val="0"/>
        <w:autoSpaceDN w:val="0"/>
        <w:adjustRightInd w:val="0"/>
        <w:spacing w:before="90" w:line="230" w:lineRule="exact"/>
        <w:ind w:left="6020"/>
        <w:rPr>
          <w:color w:val="000000"/>
          <w:spacing w:val="-2"/>
          <w:sz w:val="20"/>
        </w:rPr>
      </w:pPr>
      <w:r>
        <w:rPr>
          <w:color w:val="000000"/>
          <w:spacing w:val="-2"/>
          <w:sz w:val="20"/>
        </w:rPr>
        <w:t xml:space="preserve">96 </w:t>
      </w:r>
    </w:p>
    <w:p w:rsidR="00B70703" w:rsidRDefault="00B70703">
      <w:pPr>
        <w:autoSpaceDE w:val="0"/>
        <w:autoSpaceDN w:val="0"/>
        <w:adjustRightInd w:val="0"/>
        <w:rPr>
          <w:color w:val="000000"/>
          <w:spacing w:val="-2"/>
          <w:sz w:val="20"/>
        </w:rPr>
        <w:sectPr w:rsidR="00B70703">
          <w:headerReference w:type="even" r:id="rId615"/>
          <w:headerReference w:type="default" r:id="rId616"/>
          <w:footerReference w:type="even" r:id="rId617"/>
          <w:footerReference w:type="default" r:id="rId618"/>
          <w:headerReference w:type="first" r:id="rId619"/>
          <w:footerReference w:type="first" r:id="rId620"/>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00" w:name="Pg101"/>
      <w:bookmarkEnd w:id="100"/>
    </w:p>
    <w:p w:rsidR="00B70703" w:rsidRDefault="00B70703">
      <w:pPr>
        <w:autoSpaceDE w:val="0"/>
        <w:autoSpaceDN w:val="0"/>
        <w:adjustRightInd w:val="0"/>
        <w:spacing w:line="240" w:lineRule="exact"/>
        <w:ind w:left="3240"/>
        <w:rPr>
          <w:color w:val="000000"/>
          <w:spacing w:val="-2"/>
        </w:rPr>
      </w:pPr>
    </w:p>
    <w:p w:rsidR="00B70703" w:rsidRDefault="00B70703">
      <w:pPr>
        <w:autoSpaceDE w:val="0"/>
        <w:autoSpaceDN w:val="0"/>
        <w:adjustRightInd w:val="0"/>
        <w:spacing w:line="240" w:lineRule="exact"/>
        <w:ind w:left="3240"/>
        <w:rPr>
          <w:color w:val="000000"/>
          <w:spacing w:val="-2"/>
        </w:rPr>
      </w:pPr>
    </w:p>
    <w:p w:rsidR="00B70703" w:rsidRDefault="00B70703">
      <w:pPr>
        <w:autoSpaceDE w:val="0"/>
        <w:autoSpaceDN w:val="0"/>
        <w:adjustRightInd w:val="0"/>
        <w:spacing w:line="240" w:lineRule="exact"/>
        <w:ind w:left="3240"/>
        <w:rPr>
          <w:color w:val="000000"/>
          <w:spacing w:val="-2"/>
        </w:rPr>
      </w:pPr>
    </w:p>
    <w:p w:rsidR="00B70703" w:rsidRDefault="00B70703">
      <w:pPr>
        <w:autoSpaceDE w:val="0"/>
        <w:autoSpaceDN w:val="0"/>
        <w:adjustRightInd w:val="0"/>
        <w:spacing w:line="240" w:lineRule="exact"/>
        <w:ind w:left="3240"/>
        <w:rPr>
          <w:color w:val="000000"/>
          <w:spacing w:val="-2"/>
        </w:rPr>
      </w:pPr>
    </w:p>
    <w:p w:rsidR="00B70703" w:rsidRDefault="00B70703">
      <w:pPr>
        <w:autoSpaceDE w:val="0"/>
        <w:autoSpaceDN w:val="0"/>
        <w:adjustRightInd w:val="0"/>
        <w:spacing w:line="240" w:lineRule="exact"/>
        <w:ind w:left="3240"/>
        <w:rPr>
          <w:color w:val="000000"/>
          <w:spacing w:val="-2"/>
        </w:rPr>
      </w:pPr>
    </w:p>
    <w:p w:rsidR="00B70703" w:rsidRDefault="00B54D69">
      <w:pPr>
        <w:tabs>
          <w:tab w:val="left" w:pos="3601"/>
        </w:tabs>
        <w:autoSpaceDE w:val="0"/>
        <w:autoSpaceDN w:val="0"/>
        <w:adjustRightInd w:val="0"/>
        <w:spacing w:before="1" w:line="240" w:lineRule="exact"/>
        <w:ind w:left="3240" w:right="2001"/>
        <w:rPr>
          <w:rFonts w:ascii="Arial" w:hAnsi="Arial"/>
          <w:color w:val="000000"/>
          <w:spacing w:val="-3"/>
          <w:sz w:val="22"/>
        </w:rPr>
      </w:pPr>
      <w:r>
        <w:rPr>
          <w:rFonts w:ascii="Wingdings" w:hAnsi="Wingdings"/>
          <w:color w:val="000000"/>
          <w:spacing w:val="-2"/>
          <w:sz w:val="22"/>
        </w:rPr>
        <w:sym w:font="Wingdings" w:char="F0A7"/>
      </w:r>
      <w:r>
        <w:rPr>
          <w:rFonts w:ascii="Arial" w:hAnsi="Arial"/>
          <w:color w:val="000000"/>
          <w:spacing w:val="-2"/>
          <w:sz w:val="22"/>
        </w:rPr>
        <w:t xml:space="preserve">   Low voltage starts at the line 31 and NYSEG 508 connecting point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(0.89pu) and worsens throughout the 31 line. </w:t>
      </w:r>
    </w:p>
    <w:p w:rsidR="00B70703" w:rsidRDefault="00B54D69">
      <w:pPr>
        <w:tabs>
          <w:tab w:val="left" w:pos="3601"/>
        </w:tabs>
        <w:autoSpaceDE w:val="0"/>
        <w:autoSpaceDN w:val="0"/>
        <w:adjustRightInd w:val="0"/>
        <w:spacing w:before="4" w:line="260" w:lineRule="exact"/>
        <w:ind w:left="3240" w:right="1503"/>
        <w:rPr>
          <w:rFonts w:ascii="Arial" w:hAnsi="Arial"/>
          <w:color w:val="000000"/>
          <w:spacing w:val="-2"/>
          <w:sz w:val="22"/>
        </w:rPr>
      </w:pPr>
      <w:r>
        <w:rPr>
          <w:rFonts w:ascii="Wingdings" w:hAnsi="Wingdings"/>
          <w:color w:val="000000"/>
          <w:spacing w:val="-1"/>
          <w:sz w:val="22"/>
        </w:rPr>
        <w:sym w:font="Wingdings" w:char="F0A7"/>
      </w:r>
      <w:r>
        <w:rPr>
          <w:rFonts w:ascii="Arial" w:hAnsi="Arial"/>
          <w:color w:val="000000"/>
          <w:spacing w:val="-1"/>
          <w:sz w:val="22"/>
        </w:rPr>
        <w:t xml:space="preserve">   New CUSTOMER substation is on the end of the line and has a voltage </w:t>
      </w:r>
      <w:r>
        <w:rPr>
          <w:rFonts w:ascii="Arial" w:hAnsi="Arial"/>
          <w:color w:val="000000"/>
          <w:spacing w:val="-1"/>
          <w:sz w:val="22"/>
        </w:rPr>
        <w:br/>
      </w:r>
      <w:r>
        <w:rPr>
          <w:rFonts w:ascii="Arial" w:hAnsi="Arial"/>
          <w:color w:val="000000"/>
          <w:spacing w:val="-1"/>
          <w:sz w:val="22"/>
        </w:rPr>
        <w:tab/>
      </w:r>
      <w:r>
        <w:rPr>
          <w:rFonts w:ascii="Arial" w:hAnsi="Arial"/>
          <w:color w:val="000000"/>
          <w:spacing w:val="-2"/>
          <w:sz w:val="22"/>
        </w:rPr>
        <w:t xml:space="preserve">of 0.88pu. </w:t>
      </w:r>
    </w:p>
    <w:p w:rsidR="00B70703" w:rsidRDefault="00B54D69">
      <w:pPr>
        <w:tabs>
          <w:tab w:val="left" w:pos="1800"/>
        </w:tabs>
        <w:autoSpaceDE w:val="0"/>
        <w:autoSpaceDN w:val="0"/>
        <w:adjustRightInd w:val="0"/>
        <w:spacing w:before="240" w:line="260" w:lineRule="exact"/>
        <w:ind w:left="1440" w:right="1390" w:firstLine="360"/>
        <w:rPr>
          <w:rFonts w:ascii="Arial" w:hAnsi="Arial"/>
          <w:color w:val="000000"/>
          <w:spacing w:val="-3"/>
          <w:sz w:val="22"/>
        </w:rPr>
      </w:pPr>
      <w:r>
        <w:rPr>
          <w:rFonts w:ascii="Arial" w:hAnsi="Arial"/>
          <w:color w:val="000000"/>
          <w:spacing w:val="-2"/>
          <w:sz w:val="22"/>
        </w:rPr>
        <w:t xml:space="preserve">If the new CUSTOMER substation can be supplied by the </w:t>
      </w:r>
      <w:r>
        <w:rPr>
          <w:rFonts w:ascii="Arial" w:hAnsi="Arial"/>
          <w:color w:val="000000"/>
          <w:spacing w:val="-2"/>
          <w:sz w:val="22"/>
        </w:rPr>
        <w:t xml:space="preserve">NYSEG 509 line in this situation, there are no low voltage violations or overloads on the Elbridge 30 &amp; 31 system. In order to transfer the new CUSTOMER load onto the NSYEG 509 line, the following would occur: </w:t>
      </w:r>
      <w:r>
        <w:rPr>
          <w:rFonts w:ascii="Arial" w:hAnsi="Arial"/>
          <w:color w:val="000000"/>
          <w:spacing w:val="-2"/>
          <w:sz w:val="22"/>
        </w:rPr>
        <w:br/>
      </w:r>
      <w:r>
        <w:rPr>
          <w:rFonts w:ascii="Arial" w:hAnsi="Arial"/>
          <w:color w:val="000000"/>
          <w:spacing w:val="-2"/>
          <w:sz w:val="22"/>
        </w:rPr>
        <w:tab/>
      </w:r>
      <w:r>
        <w:rPr>
          <w:color w:val="000000"/>
          <w:spacing w:val="-3"/>
          <w:sz w:val="22"/>
        </w:rPr>
        <w:sym w:font="Times New Roman" w:char="F0B7"/>
      </w:r>
      <w:r>
        <w:rPr>
          <w:rFonts w:ascii="Arial" w:hAnsi="Arial"/>
          <w:color w:val="000000"/>
          <w:spacing w:val="-3"/>
          <w:sz w:val="22"/>
        </w:rPr>
        <w:t xml:space="preserve">   The 508T509 switch would be closed. </w:t>
      </w:r>
    </w:p>
    <w:p w:rsidR="00B70703" w:rsidRDefault="00B54D69">
      <w:pPr>
        <w:autoSpaceDE w:val="0"/>
        <w:autoSpaceDN w:val="0"/>
        <w:adjustRightInd w:val="0"/>
        <w:spacing w:before="6" w:line="253" w:lineRule="exact"/>
        <w:ind w:left="1800"/>
        <w:rPr>
          <w:rFonts w:ascii="Arial" w:hAnsi="Arial"/>
          <w:color w:val="000000"/>
          <w:spacing w:val="-3"/>
          <w:sz w:val="22"/>
        </w:rPr>
      </w:pPr>
      <w:r>
        <w:rPr>
          <w:color w:val="000000"/>
          <w:spacing w:val="-3"/>
          <w:sz w:val="22"/>
        </w:rPr>
        <w:sym w:font="Times New Roman" w:char="F0B7"/>
      </w:r>
      <w:r>
        <w:rPr>
          <w:rFonts w:ascii="Arial" w:hAnsi="Arial"/>
          <w:color w:val="000000"/>
          <w:spacing w:val="-3"/>
          <w:sz w:val="22"/>
        </w:rPr>
        <w:t xml:space="preserve">   Either the 50846 or the 50816 switch would be opened. </w:t>
      </w:r>
    </w:p>
    <w:p w:rsidR="00B70703" w:rsidRDefault="00B54D69">
      <w:pPr>
        <w:autoSpaceDE w:val="0"/>
        <w:autoSpaceDN w:val="0"/>
        <w:adjustRightInd w:val="0"/>
        <w:spacing w:before="7" w:line="253" w:lineRule="exact"/>
        <w:ind w:left="1440" w:right="1246"/>
        <w:rPr>
          <w:rFonts w:ascii="Arial" w:hAnsi="Arial"/>
          <w:color w:val="000000"/>
          <w:spacing w:val="-2"/>
          <w:sz w:val="22"/>
        </w:rPr>
      </w:pPr>
      <w:r>
        <w:rPr>
          <w:rFonts w:ascii="Arial" w:hAnsi="Arial"/>
          <w:color w:val="000000"/>
          <w:spacing w:val="-2"/>
          <w:sz w:val="22"/>
        </w:rPr>
        <w:t xml:space="preserve">New York State Electric and Gas (NYSEG) must be consulted on their ability to supply the new </w:t>
      </w:r>
      <w:r>
        <w:rPr>
          <w:rFonts w:ascii="Arial" w:hAnsi="Arial"/>
          <w:color w:val="000000"/>
          <w:spacing w:val="-2"/>
          <w:sz w:val="22"/>
        </w:rPr>
        <w:br/>
        <w:t xml:space="preserve">CUSTOMER substation in this contingency. A new operating agreement must be formed </w:t>
      </w:r>
      <w:r>
        <w:rPr>
          <w:rFonts w:ascii="Arial" w:hAnsi="Arial"/>
          <w:color w:val="000000"/>
          <w:spacing w:val="-2"/>
          <w:sz w:val="22"/>
        </w:rPr>
        <w:br/>
        <w:t>between the COMPANY (</w:t>
      </w:r>
      <w:r>
        <w:rPr>
          <w:rFonts w:ascii="Arial" w:hAnsi="Arial"/>
          <w:color w:val="000000"/>
          <w:spacing w:val="-2"/>
          <w:sz w:val="22"/>
        </w:rPr>
        <w:t xml:space="preserve">National Grid), NYSEG, and the CUSTOMER (Skaneateles Municipal) </w:t>
      </w:r>
      <w:r>
        <w:rPr>
          <w:rFonts w:ascii="Arial" w:hAnsi="Arial"/>
          <w:color w:val="000000"/>
          <w:spacing w:val="-2"/>
          <w:sz w:val="22"/>
        </w:rPr>
        <w:br/>
        <w:t xml:space="preserve">that describes if and when the NYSEG 509 line can supply the new CUSTOMER substation. </w:t>
      </w:r>
    </w:p>
    <w:p w:rsidR="00B70703" w:rsidRDefault="00B54D69">
      <w:pPr>
        <w:autoSpaceDE w:val="0"/>
        <w:autoSpaceDN w:val="0"/>
        <w:adjustRightInd w:val="0"/>
        <w:spacing w:before="247" w:line="253" w:lineRule="exact"/>
        <w:ind w:left="2160"/>
        <w:rPr>
          <w:rFonts w:ascii="Arial" w:hAnsi="Arial"/>
          <w:color w:val="000000"/>
          <w:spacing w:val="-2"/>
          <w:sz w:val="22"/>
        </w:rPr>
      </w:pPr>
      <w:r>
        <w:rPr>
          <w:rFonts w:ascii="Arial" w:hAnsi="Arial"/>
          <w:color w:val="000000"/>
          <w:spacing w:val="-2"/>
          <w:sz w:val="22"/>
        </w:rPr>
        <w:t xml:space="preserve">If NYSEG cannot or will not supply the new CUSTOMER substation in the above </w:t>
      </w:r>
    </w:p>
    <w:p w:rsidR="00B70703" w:rsidRDefault="00B54D69">
      <w:pPr>
        <w:autoSpaceDE w:val="0"/>
        <w:autoSpaceDN w:val="0"/>
        <w:adjustRightInd w:val="0"/>
        <w:spacing w:before="10" w:line="250" w:lineRule="exact"/>
        <w:ind w:left="1440" w:right="1248"/>
        <w:rPr>
          <w:rFonts w:ascii="Arial" w:hAnsi="Arial"/>
          <w:color w:val="000000"/>
          <w:spacing w:val="-3"/>
          <w:sz w:val="22"/>
        </w:rPr>
      </w:pPr>
      <w:r>
        <w:rPr>
          <w:rFonts w:ascii="Arial" w:hAnsi="Arial"/>
          <w:color w:val="000000"/>
          <w:spacing w:val="-2"/>
          <w:sz w:val="22"/>
        </w:rPr>
        <w:t>contingency, the maximum lo</w:t>
      </w:r>
      <w:r>
        <w:rPr>
          <w:rFonts w:ascii="Arial" w:hAnsi="Arial"/>
          <w:color w:val="000000"/>
          <w:spacing w:val="-2"/>
          <w:sz w:val="22"/>
        </w:rPr>
        <w:t xml:space="preserve">ad the new Skaneateles substation could be set at prior violating voltage and/or thermal limits is 1,200kW with a power factor of 95%. In this situation, the voltage </w:t>
      </w:r>
      <w:r>
        <w:rPr>
          <w:rFonts w:ascii="Arial" w:hAnsi="Arial"/>
          <w:color w:val="000000"/>
          <w:spacing w:val="-3"/>
          <w:sz w:val="22"/>
        </w:rPr>
        <w:t xml:space="preserve">at the CUSTOMER would be 0.92pu. </w:t>
      </w:r>
    </w:p>
    <w:p w:rsidR="00B70703" w:rsidRDefault="00B54D69">
      <w:pPr>
        <w:autoSpaceDE w:val="0"/>
        <w:autoSpaceDN w:val="0"/>
        <w:adjustRightInd w:val="0"/>
        <w:spacing w:before="248" w:line="253" w:lineRule="exact"/>
        <w:ind w:left="1440" w:right="1272" w:firstLine="360"/>
        <w:rPr>
          <w:rFonts w:ascii="Arial" w:hAnsi="Arial"/>
          <w:color w:val="000000"/>
          <w:spacing w:val="-2"/>
          <w:sz w:val="22"/>
        </w:rPr>
      </w:pPr>
      <w:r>
        <w:rPr>
          <w:rFonts w:ascii="Arial" w:hAnsi="Arial"/>
          <w:color w:val="000000"/>
          <w:spacing w:val="-2"/>
          <w:sz w:val="22"/>
        </w:rPr>
        <w:t xml:space="preserve">If the system must be prepared for the above contingency with a CUSTOMER load greater than 1,200kW (with 95% power factor) at the new proposed substation, system upgrades will be required.  System upgrades would include reconductoring portions of overhead </w:t>
      </w:r>
      <w:r>
        <w:rPr>
          <w:rFonts w:ascii="Arial" w:hAnsi="Arial"/>
          <w:color w:val="000000"/>
          <w:spacing w:val="-2"/>
          <w:sz w:val="22"/>
        </w:rPr>
        <w:t xml:space="preserve">line (2/0 Cu, 2 ACCW) and improving power factor or installing capacitors at the new substation. </w:t>
      </w:r>
    </w:p>
    <w:p w:rsidR="00B70703" w:rsidRDefault="00B70703">
      <w:pPr>
        <w:autoSpaceDE w:val="0"/>
        <w:autoSpaceDN w:val="0"/>
        <w:adjustRightInd w:val="0"/>
        <w:spacing w:line="253" w:lineRule="exact"/>
        <w:ind w:left="1440"/>
        <w:rPr>
          <w:rFonts w:ascii="Arial" w:hAnsi="Arial"/>
          <w:color w:val="000000"/>
          <w:spacing w:val="-2"/>
          <w:sz w:val="22"/>
        </w:rPr>
      </w:pPr>
    </w:p>
    <w:p w:rsidR="00B70703" w:rsidRDefault="00B54D69">
      <w:pPr>
        <w:autoSpaceDE w:val="0"/>
        <w:autoSpaceDN w:val="0"/>
        <w:adjustRightInd w:val="0"/>
        <w:spacing w:before="14" w:line="253" w:lineRule="exact"/>
        <w:ind w:left="1440"/>
        <w:rPr>
          <w:rFonts w:ascii="Arial" w:hAnsi="Arial"/>
          <w:color w:val="000000"/>
          <w:spacing w:val="-2"/>
          <w:sz w:val="22"/>
        </w:rPr>
      </w:pPr>
      <w:r>
        <w:rPr>
          <w:rFonts w:ascii="Arial" w:hAnsi="Arial"/>
          <w:color w:val="000000"/>
          <w:spacing w:val="-2"/>
          <w:sz w:val="22"/>
          <w:u w:val="single"/>
        </w:rPr>
        <w:t>Note:</w:t>
      </w:r>
      <w:r>
        <w:rPr>
          <w:rFonts w:ascii="Arial" w:hAnsi="Arial"/>
          <w:color w:val="000000"/>
          <w:spacing w:val="-2"/>
          <w:sz w:val="22"/>
        </w:rPr>
        <w:t xml:space="preserve"> The 1,200kW limit is on the proposed new substation. The existing Skaneateles </w:t>
      </w:r>
    </w:p>
    <w:p w:rsidR="00B70703" w:rsidRDefault="00B54D69">
      <w:pPr>
        <w:autoSpaceDE w:val="0"/>
        <w:autoSpaceDN w:val="0"/>
        <w:adjustRightInd w:val="0"/>
        <w:spacing w:before="1" w:line="237" w:lineRule="exact"/>
        <w:ind w:left="1440"/>
        <w:rPr>
          <w:rFonts w:ascii="Arial" w:hAnsi="Arial"/>
          <w:color w:val="000000"/>
          <w:spacing w:val="-2"/>
          <w:sz w:val="22"/>
        </w:rPr>
      </w:pPr>
      <w:r>
        <w:rPr>
          <w:rFonts w:ascii="Arial" w:hAnsi="Arial"/>
          <w:color w:val="000000"/>
          <w:spacing w:val="-2"/>
          <w:sz w:val="22"/>
        </w:rPr>
        <w:t>substation is supplied by the NYSEG 509 line and can supply all existing</w:t>
      </w:r>
      <w:r>
        <w:rPr>
          <w:rFonts w:ascii="Arial" w:hAnsi="Arial"/>
          <w:color w:val="000000"/>
          <w:spacing w:val="-2"/>
          <w:sz w:val="22"/>
        </w:rPr>
        <w:t xml:space="preserve"> 6.1MW. Therefore, </w:t>
      </w:r>
    </w:p>
    <w:p w:rsidR="00B70703" w:rsidRDefault="00B54D69">
      <w:pPr>
        <w:autoSpaceDE w:val="0"/>
        <w:autoSpaceDN w:val="0"/>
        <w:adjustRightInd w:val="0"/>
        <w:spacing w:before="21" w:line="240" w:lineRule="exact"/>
        <w:ind w:left="1440" w:right="1333"/>
        <w:jc w:val="both"/>
        <w:rPr>
          <w:rFonts w:ascii="Arial" w:hAnsi="Arial"/>
          <w:color w:val="000000"/>
          <w:spacing w:val="-3"/>
          <w:sz w:val="22"/>
        </w:rPr>
      </w:pPr>
      <w:r>
        <w:rPr>
          <w:rFonts w:ascii="Arial" w:hAnsi="Arial"/>
          <w:color w:val="000000"/>
          <w:spacing w:val="-2"/>
          <w:sz w:val="22"/>
        </w:rPr>
        <w:t xml:space="preserve">Skaneateles can have an additional 1,200kW on the new substation to the existing 6,100kW on </w:t>
      </w:r>
      <w:r>
        <w:rPr>
          <w:rFonts w:ascii="Arial" w:hAnsi="Arial"/>
          <w:color w:val="000000"/>
          <w:spacing w:val="-3"/>
          <w:sz w:val="22"/>
        </w:rPr>
        <w:t xml:space="preserve">the existing substation. </w:t>
      </w: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54D69">
      <w:pPr>
        <w:autoSpaceDE w:val="0"/>
        <w:autoSpaceDN w:val="0"/>
        <w:adjustRightInd w:val="0"/>
        <w:spacing w:before="11"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(F): </w:t>
      </w:r>
    </w:p>
    <w:p w:rsidR="00B70703" w:rsidRDefault="00B54D69">
      <w:pPr>
        <w:autoSpaceDE w:val="0"/>
        <w:autoSpaceDN w:val="0"/>
        <w:adjustRightInd w:val="0"/>
        <w:spacing w:before="242" w:line="260" w:lineRule="exact"/>
        <w:ind w:left="1440" w:right="1987"/>
        <w:jc w:val="both"/>
        <w:rPr>
          <w:rFonts w:ascii="Arial Bold" w:hAnsi="Arial Bold"/>
          <w:color w:val="000000"/>
          <w:spacing w:val="-3"/>
          <w:sz w:val="22"/>
        </w:rPr>
      </w:pPr>
      <w:r>
        <w:rPr>
          <w:rFonts w:ascii="Arial Bold" w:hAnsi="Arial Bold"/>
          <w:color w:val="000000"/>
          <w:spacing w:val="-2"/>
          <w:sz w:val="22"/>
        </w:rPr>
        <w:t xml:space="preserve">Contingency: Outage to the Elbridge substation 34.5kV bus (with new Skaneateles </w:t>
      </w:r>
      <w:r>
        <w:rPr>
          <w:rFonts w:ascii="Arial Bold" w:hAnsi="Arial Bold"/>
          <w:color w:val="000000"/>
          <w:spacing w:val="-3"/>
          <w:sz w:val="22"/>
        </w:rPr>
        <w:t xml:space="preserve">substation in service) </w:t>
      </w:r>
    </w:p>
    <w:p w:rsidR="00B70703" w:rsidRDefault="00B54D69">
      <w:pPr>
        <w:autoSpaceDE w:val="0"/>
        <w:autoSpaceDN w:val="0"/>
        <w:adjustRightInd w:val="0"/>
        <w:spacing w:before="246" w:line="253" w:lineRule="exact"/>
        <w:ind w:left="1440" w:right="1321" w:firstLine="360"/>
        <w:rPr>
          <w:rFonts w:ascii="Arial" w:hAnsi="Arial"/>
          <w:color w:val="000000"/>
          <w:spacing w:val="-3"/>
          <w:sz w:val="22"/>
        </w:rPr>
      </w:pPr>
      <w:r>
        <w:rPr>
          <w:rFonts w:ascii="Arial" w:hAnsi="Arial"/>
          <w:color w:val="000000"/>
          <w:spacing w:val="-2"/>
          <w:sz w:val="22"/>
        </w:rPr>
        <w:t>Case (F) represents a system in contingency. The new CUSTOMER substation is at 95% power factor, normally served by Line 31 from Elbridge substation via the Skaneateles U2 Tap. The existing Skaneateles Municipal substation is supplied via the Skaneateles U</w:t>
      </w:r>
      <w:r>
        <w:rPr>
          <w:rFonts w:ascii="Arial" w:hAnsi="Arial"/>
          <w:color w:val="000000"/>
          <w:spacing w:val="-2"/>
          <w:sz w:val="22"/>
        </w:rPr>
        <w:t>1 Tap from the NYSEG 509 line from State St- Auburn substation. When there is an outage at the Elbridge substation 34.5kV bus, both Elbridge lines must be supplied by Solvay and the two Elbridge lines are unable to tie together at the substation. Therefore</w:t>
      </w:r>
      <w:r>
        <w:rPr>
          <w:rFonts w:ascii="Arial" w:hAnsi="Arial"/>
          <w:color w:val="000000"/>
          <w:spacing w:val="-2"/>
          <w:sz w:val="22"/>
        </w:rPr>
        <w:t xml:space="preserve">, Solvay must supply the Elbridge 31 </w:t>
      </w:r>
      <w:r>
        <w:rPr>
          <w:rFonts w:ascii="Arial" w:hAnsi="Arial"/>
          <w:color w:val="000000"/>
          <w:spacing w:val="-3"/>
          <w:sz w:val="22"/>
        </w:rPr>
        <w:t xml:space="preserve">line via the Elbridge 30 line, closing the Bishop Hill Recloser. </w:t>
      </w:r>
    </w:p>
    <w:p w:rsidR="00B70703" w:rsidRDefault="00B70703">
      <w:pPr>
        <w:autoSpaceDE w:val="0"/>
        <w:autoSpaceDN w:val="0"/>
        <w:adjustRightInd w:val="0"/>
        <w:spacing w:line="246" w:lineRule="exact"/>
        <w:ind w:left="1440"/>
        <w:rPr>
          <w:rFonts w:ascii="Arial" w:hAnsi="Arial"/>
          <w:color w:val="000000"/>
          <w:spacing w:val="-3"/>
          <w:sz w:val="22"/>
        </w:rPr>
      </w:pPr>
    </w:p>
    <w:p w:rsidR="00B70703" w:rsidRDefault="00B54D69">
      <w:pPr>
        <w:autoSpaceDE w:val="0"/>
        <w:autoSpaceDN w:val="0"/>
        <w:adjustRightInd w:val="0"/>
        <w:spacing w:before="27" w:line="246" w:lineRule="exact"/>
        <w:ind w:left="1440" w:right="1725" w:firstLine="360"/>
        <w:rPr>
          <w:rFonts w:ascii="Arial" w:hAnsi="Arial"/>
          <w:color w:val="000000"/>
          <w:spacing w:val="-3"/>
          <w:sz w:val="22"/>
        </w:rPr>
      </w:pPr>
      <w:r>
        <w:rPr>
          <w:rFonts w:ascii="Arial" w:hAnsi="Arial"/>
          <w:color w:val="000000"/>
          <w:spacing w:val="-2"/>
          <w:sz w:val="22"/>
        </w:rPr>
        <w:t xml:space="preserve">After running several iterations and various configurations, it was found that the best </w:t>
      </w:r>
      <w:r>
        <w:rPr>
          <w:rFonts w:ascii="Arial" w:hAnsi="Arial"/>
          <w:color w:val="000000"/>
          <w:spacing w:val="-2"/>
          <w:sz w:val="22"/>
        </w:rPr>
        <w:br/>
      </w:r>
      <w:r>
        <w:rPr>
          <w:rFonts w:ascii="Arial" w:hAnsi="Arial"/>
          <w:color w:val="000000"/>
          <w:spacing w:val="-2"/>
          <w:sz w:val="22"/>
        </w:rPr>
        <w:t xml:space="preserve">configuration, resulting in less voltage violations and overloads on the system, is when the </w:t>
      </w:r>
      <w:r>
        <w:rPr>
          <w:rFonts w:ascii="Arial" w:hAnsi="Arial"/>
          <w:color w:val="000000"/>
          <w:spacing w:val="-2"/>
          <w:sz w:val="22"/>
        </w:rPr>
        <w:br/>
        <w:t xml:space="preserve">Solvay #26 line is  used to supply the Elbridge 30 &amp; 31 lines and the Bishop Hill Recloser is </w:t>
      </w:r>
      <w:r>
        <w:rPr>
          <w:rFonts w:ascii="Arial" w:hAnsi="Arial"/>
          <w:color w:val="000000"/>
          <w:spacing w:val="-2"/>
          <w:sz w:val="22"/>
        </w:rPr>
        <w:br/>
      </w:r>
      <w:r>
        <w:rPr>
          <w:rFonts w:ascii="Arial" w:hAnsi="Arial"/>
          <w:color w:val="000000"/>
          <w:spacing w:val="-3"/>
          <w:sz w:val="22"/>
        </w:rPr>
        <w:t xml:space="preserve">closed. </w:t>
      </w: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54D69">
      <w:pPr>
        <w:autoSpaceDE w:val="0"/>
        <w:autoSpaceDN w:val="0"/>
        <w:adjustRightInd w:val="0"/>
        <w:spacing w:before="108" w:line="230" w:lineRule="exact"/>
        <w:ind w:left="6020"/>
        <w:rPr>
          <w:color w:val="000000"/>
          <w:spacing w:val="-2"/>
          <w:sz w:val="20"/>
        </w:rPr>
      </w:pPr>
      <w:r>
        <w:rPr>
          <w:color w:val="000000"/>
          <w:spacing w:val="-2"/>
          <w:sz w:val="20"/>
        </w:rPr>
        <w:t xml:space="preserve">97 </w:t>
      </w:r>
    </w:p>
    <w:p w:rsidR="00B70703" w:rsidRDefault="00B70703">
      <w:pPr>
        <w:autoSpaceDE w:val="0"/>
        <w:autoSpaceDN w:val="0"/>
        <w:adjustRightInd w:val="0"/>
        <w:rPr>
          <w:color w:val="000000"/>
          <w:spacing w:val="-2"/>
          <w:sz w:val="20"/>
        </w:rPr>
        <w:sectPr w:rsidR="00B70703">
          <w:headerReference w:type="even" r:id="rId621"/>
          <w:headerReference w:type="default" r:id="rId622"/>
          <w:footerReference w:type="even" r:id="rId623"/>
          <w:footerReference w:type="default" r:id="rId624"/>
          <w:headerReference w:type="first" r:id="rId625"/>
          <w:footerReference w:type="first" r:id="rId626"/>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01" w:name="Pg102"/>
      <w:bookmarkEnd w:id="101"/>
    </w:p>
    <w:p w:rsidR="00B70703" w:rsidRDefault="00B70703">
      <w:pPr>
        <w:autoSpaceDE w:val="0"/>
        <w:autoSpaceDN w:val="0"/>
        <w:adjustRightInd w:val="0"/>
        <w:spacing w:line="253" w:lineRule="exact"/>
        <w:ind w:left="1747"/>
        <w:rPr>
          <w:color w:val="000000"/>
          <w:spacing w:val="-2"/>
        </w:rPr>
      </w:pPr>
    </w:p>
    <w:p w:rsidR="00B70703" w:rsidRDefault="00B70703">
      <w:pPr>
        <w:autoSpaceDE w:val="0"/>
        <w:autoSpaceDN w:val="0"/>
        <w:adjustRightInd w:val="0"/>
        <w:spacing w:line="253" w:lineRule="exact"/>
        <w:ind w:left="1747"/>
        <w:rPr>
          <w:color w:val="000000"/>
          <w:spacing w:val="-2"/>
        </w:rPr>
      </w:pPr>
    </w:p>
    <w:p w:rsidR="00B70703" w:rsidRDefault="00B70703">
      <w:pPr>
        <w:autoSpaceDE w:val="0"/>
        <w:autoSpaceDN w:val="0"/>
        <w:adjustRightInd w:val="0"/>
        <w:spacing w:line="253" w:lineRule="exact"/>
        <w:ind w:left="1747"/>
        <w:rPr>
          <w:color w:val="000000"/>
          <w:spacing w:val="-2"/>
        </w:rPr>
      </w:pPr>
    </w:p>
    <w:p w:rsidR="00B70703" w:rsidRDefault="00B70703">
      <w:pPr>
        <w:autoSpaceDE w:val="0"/>
        <w:autoSpaceDN w:val="0"/>
        <w:adjustRightInd w:val="0"/>
        <w:spacing w:line="253" w:lineRule="exact"/>
        <w:ind w:left="1747"/>
        <w:rPr>
          <w:color w:val="000000"/>
          <w:spacing w:val="-2"/>
        </w:rPr>
      </w:pPr>
    </w:p>
    <w:p w:rsidR="00B70703" w:rsidRDefault="00B54D69">
      <w:pPr>
        <w:autoSpaceDE w:val="0"/>
        <w:autoSpaceDN w:val="0"/>
        <w:adjustRightInd w:val="0"/>
        <w:spacing w:before="178" w:line="253" w:lineRule="exact"/>
        <w:ind w:left="1747"/>
        <w:rPr>
          <w:rFonts w:ascii="Arial" w:hAnsi="Arial"/>
          <w:color w:val="000000"/>
          <w:spacing w:val="-3"/>
          <w:sz w:val="22"/>
        </w:rPr>
      </w:pPr>
      <w:r>
        <w:rPr>
          <w:rFonts w:ascii="Arial" w:hAnsi="Arial"/>
          <w:color w:val="000000"/>
          <w:spacing w:val="-3"/>
          <w:sz w:val="22"/>
        </w:rPr>
        <w:t xml:space="preserve">Case (F) assumptions and results are: </w:t>
      </w:r>
    </w:p>
    <w:p w:rsidR="00B70703" w:rsidRDefault="00B54D69">
      <w:pPr>
        <w:tabs>
          <w:tab w:val="left" w:pos="2160"/>
        </w:tabs>
        <w:autoSpaceDE w:val="0"/>
        <w:autoSpaceDN w:val="0"/>
        <w:adjustRightInd w:val="0"/>
        <w:spacing w:before="3"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Assumptions:</w:t>
      </w:r>
    </w:p>
    <w:p w:rsidR="00B70703" w:rsidRDefault="00B54D69">
      <w:pPr>
        <w:autoSpaceDE w:val="0"/>
        <w:autoSpaceDN w:val="0"/>
        <w:adjustRightInd w:val="0"/>
        <w:spacing w:before="1" w:line="242"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Protection systems allow this configuration for a short duration. </w:t>
      </w:r>
    </w:p>
    <w:p w:rsidR="00B70703" w:rsidRDefault="00B54D69">
      <w:pPr>
        <w:autoSpaceDE w:val="0"/>
        <w:autoSpaceDN w:val="0"/>
        <w:adjustRightInd w:val="0"/>
        <w:spacing w:before="9" w:line="25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Bishop Hill Recloser can be closed. </w:t>
      </w:r>
    </w:p>
    <w:p w:rsidR="00B70703" w:rsidRDefault="00B54D69">
      <w:pPr>
        <w:tabs>
          <w:tab w:val="left" w:pos="3060"/>
        </w:tabs>
        <w:autoSpaceDE w:val="0"/>
        <w:autoSpaceDN w:val="0"/>
        <w:adjustRightInd w:val="0"/>
        <w:spacing w:line="260" w:lineRule="exact"/>
        <w:ind w:left="2700" w:right="2557"/>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Solvay system is in its normal configuration and there are no other </w:t>
      </w:r>
      <w:r>
        <w:rPr>
          <w:rFonts w:ascii="Arial" w:hAnsi="Arial"/>
          <w:color w:val="000000"/>
          <w:spacing w:val="-2"/>
          <w:sz w:val="22"/>
        </w:rPr>
        <w:br/>
      </w:r>
      <w:r>
        <w:rPr>
          <w:rFonts w:ascii="Arial" w:hAnsi="Arial"/>
          <w:color w:val="000000"/>
          <w:spacing w:val="-2"/>
          <w:sz w:val="22"/>
        </w:rPr>
        <w:tab/>
        <w:t xml:space="preserve">contingencies. </w:t>
      </w:r>
    </w:p>
    <w:p w:rsidR="00B70703" w:rsidRDefault="00B54D69">
      <w:pPr>
        <w:tabs>
          <w:tab w:val="left" w:pos="3060"/>
        </w:tabs>
        <w:autoSpaceDE w:val="0"/>
        <w:autoSpaceDN w:val="0"/>
        <w:adjustRightInd w:val="0"/>
        <w:spacing w:line="240" w:lineRule="exact"/>
        <w:ind w:left="2700" w:right="1574"/>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New CUSTOMER substation load is the normal configuration 2029 load limit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(4,500kW) at 95% power factor. </w:t>
      </w:r>
    </w:p>
    <w:p w:rsidR="00B70703" w:rsidRDefault="00B54D69">
      <w:pPr>
        <w:autoSpaceDE w:val="0"/>
        <w:autoSpaceDN w:val="0"/>
        <w:adjustRightInd w:val="0"/>
        <w:spacing w:before="9" w:line="25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existing CUSTOMER substation is supplied via the existing U1 </w:t>
      </w:r>
    </w:p>
    <w:p w:rsidR="00B70703" w:rsidRDefault="00B54D69">
      <w:pPr>
        <w:autoSpaceDE w:val="0"/>
        <w:autoSpaceDN w:val="0"/>
        <w:adjustRightInd w:val="0"/>
        <w:spacing w:before="7" w:line="253" w:lineRule="exact"/>
        <w:ind w:left="3060"/>
        <w:rPr>
          <w:rFonts w:ascii="Arial" w:hAnsi="Arial"/>
          <w:color w:val="000000"/>
          <w:spacing w:val="-2"/>
          <w:sz w:val="22"/>
        </w:rPr>
      </w:pPr>
      <w:r>
        <w:rPr>
          <w:rFonts w:ascii="Arial" w:hAnsi="Arial"/>
          <w:color w:val="000000"/>
          <w:spacing w:val="-2"/>
          <w:sz w:val="22"/>
        </w:rPr>
        <w:t xml:space="preserve">Skaneateles Municipal Tap supplied by the NYSEG 509 line and has a load of </w:t>
      </w:r>
    </w:p>
    <w:p w:rsidR="00B70703" w:rsidRDefault="00B54D69">
      <w:pPr>
        <w:autoSpaceDE w:val="0"/>
        <w:autoSpaceDN w:val="0"/>
        <w:adjustRightInd w:val="0"/>
        <w:spacing w:before="1" w:line="237" w:lineRule="exact"/>
        <w:ind w:left="3060"/>
        <w:rPr>
          <w:rFonts w:ascii="Arial" w:hAnsi="Arial"/>
          <w:color w:val="000000"/>
          <w:spacing w:val="-3"/>
          <w:sz w:val="22"/>
        </w:rPr>
      </w:pPr>
      <w:r>
        <w:rPr>
          <w:rFonts w:ascii="Arial" w:hAnsi="Arial"/>
          <w:color w:val="000000"/>
          <w:spacing w:val="-3"/>
          <w:sz w:val="22"/>
        </w:rPr>
        <w:t xml:space="preserve">6.1 MW at 94% power factor. </w:t>
      </w:r>
    </w:p>
    <w:p w:rsidR="00B70703" w:rsidRDefault="00B54D69">
      <w:pPr>
        <w:tabs>
          <w:tab w:val="left" w:pos="2160"/>
        </w:tabs>
        <w:autoSpaceDE w:val="0"/>
        <w:autoSpaceDN w:val="0"/>
        <w:adjustRightInd w:val="0"/>
        <w:spacing w:before="15"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Results:</w:t>
      </w:r>
    </w:p>
    <w:p w:rsidR="00B70703" w:rsidRDefault="00B54D69">
      <w:pPr>
        <w:autoSpaceDE w:val="0"/>
        <w:autoSpaceDN w:val="0"/>
        <w:adjustRightInd w:val="0"/>
        <w:spacing w:before="2" w:line="253"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Four sections of line are overloaded: </w:t>
      </w:r>
    </w:p>
    <w:p w:rsidR="00B70703" w:rsidRDefault="00B54D69">
      <w:pPr>
        <w:tabs>
          <w:tab w:val="left" w:pos="3601"/>
        </w:tabs>
        <w:autoSpaceDE w:val="0"/>
        <w:autoSpaceDN w:val="0"/>
        <w:adjustRightInd w:val="0"/>
        <w:spacing w:line="260" w:lineRule="exact"/>
        <w:ind w:left="3240" w:right="1904"/>
        <w:rPr>
          <w:rFonts w:ascii="Arial" w:hAnsi="Arial"/>
          <w:color w:val="000000"/>
          <w:spacing w:val="-3"/>
          <w:sz w:val="22"/>
        </w:rPr>
      </w:pPr>
      <w:r>
        <w:rPr>
          <w:rFonts w:ascii="Wingdings" w:hAnsi="Wingdings"/>
          <w:color w:val="000000"/>
          <w:spacing w:val="-2"/>
          <w:sz w:val="22"/>
        </w:rPr>
        <w:sym w:font="Wingdings" w:char="F0A7"/>
      </w:r>
      <w:r>
        <w:rPr>
          <w:rFonts w:ascii="Arial" w:hAnsi="Arial"/>
          <w:color w:val="000000"/>
          <w:spacing w:val="-2"/>
          <w:sz w:val="22"/>
        </w:rPr>
        <w:t xml:space="preserve">   First section of the Solvay 26 line: Underground cable 1000MCM Al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(119% Summer Normal) </w:t>
      </w:r>
    </w:p>
    <w:p w:rsidR="00B70703" w:rsidRDefault="00B54D69">
      <w:pPr>
        <w:tabs>
          <w:tab w:val="left" w:pos="3601"/>
        </w:tabs>
        <w:autoSpaceDE w:val="0"/>
        <w:autoSpaceDN w:val="0"/>
        <w:adjustRightInd w:val="0"/>
        <w:spacing w:line="260" w:lineRule="exact"/>
        <w:ind w:left="3240" w:right="1289"/>
        <w:rPr>
          <w:rFonts w:ascii="Arial" w:hAnsi="Arial"/>
          <w:color w:val="000000"/>
          <w:spacing w:val="-2"/>
          <w:sz w:val="22"/>
        </w:rPr>
      </w:pPr>
      <w:r>
        <w:rPr>
          <w:rFonts w:ascii="Wingdings" w:hAnsi="Wingdings"/>
          <w:color w:val="000000"/>
          <w:spacing w:val="-1"/>
          <w:sz w:val="22"/>
        </w:rPr>
        <w:sym w:font="Wingdings" w:char="F0A7"/>
      </w:r>
      <w:r>
        <w:rPr>
          <w:rFonts w:ascii="Arial" w:hAnsi="Arial"/>
          <w:color w:val="000000"/>
          <w:spacing w:val="-1"/>
          <w:sz w:val="22"/>
        </w:rPr>
        <w:t xml:space="preserve">   From the Camillus Tap to the Marcellus Tap: 2/0 Cu overhead conductors </w:t>
      </w:r>
      <w:r>
        <w:rPr>
          <w:rFonts w:ascii="Arial" w:hAnsi="Arial"/>
          <w:color w:val="000000"/>
          <w:spacing w:val="-1"/>
          <w:sz w:val="22"/>
        </w:rPr>
        <w:br/>
      </w:r>
      <w:r>
        <w:rPr>
          <w:rFonts w:ascii="Arial" w:hAnsi="Arial"/>
          <w:color w:val="000000"/>
          <w:spacing w:val="-1"/>
          <w:sz w:val="22"/>
        </w:rPr>
        <w:tab/>
      </w:r>
      <w:r>
        <w:rPr>
          <w:rFonts w:ascii="Arial" w:hAnsi="Arial"/>
          <w:color w:val="000000"/>
          <w:spacing w:val="-2"/>
          <w:sz w:val="22"/>
        </w:rPr>
        <w:t xml:space="preserve">(130% Summer Normal) </w:t>
      </w:r>
    </w:p>
    <w:p w:rsidR="00B70703" w:rsidRDefault="00B54D69">
      <w:pPr>
        <w:tabs>
          <w:tab w:val="left" w:pos="3601"/>
        </w:tabs>
        <w:autoSpaceDE w:val="0"/>
        <w:autoSpaceDN w:val="0"/>
        <w:adjustRightInd w:val="0"/>
        <w:spacing w:line="240" w:lineRule="exact"/>
        <w:ind w:left="3240" w:right="1771"/>
        <w:rPr>
          <w:rFonts w:ascii="Arial" w:hAnsi="Arial"/>
          <w:color w:val="000000"/>
          <w:spacing w:val="-3"/>
          <w:sz w:val="22"/>
        </w:rPr>
      </w:pPr>
      <w:r>
        <w:rPr>
          <w:rFonts w:ascii="Wingdings" w:hAnsi="Wingdings"/>
          <w:color w:val="000000"/>
          <w:spacing w:val="-2"/>
          <w:sz w:val="22"/>
        </w:rPr>
        <w:sym w:font="Wingdings" w:char="F0A7"/>
      </w:r>
      <w:r>
        <w:rPr>
          <w:rFonts w:ascii="Arial" w:hAnsi="Arial"/>
          <w:color w:val="000000"/>
          <w:spacing w:val="-2"/>
          <w:sz w:val="22"/>
        </w:rPr>
        <w:t xml:space="preserve">   From the Marcellus Tap to the Marietta Tap: 4/0 ACSR 6/1 overhead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conductors (102% Summer Normal) </w:t>
      </w:r>
    </w:p>
    <w:p w:rsidR="00B70703" w:rsidRDefault="00B54D69">
      <w:pPr>
        <w:tabs>
          <w:tab w:val="left" w:pos="3601"/>
        </w:tabs>
        <w:autoSpaceDE w:val="0"/>
        <w:autoSpaceDN w:val="0"/>
        <w:adjustRightInd w:val="0"/>
        <w:spacing w:line="260" w:lineRule="exact"/>
        <w:ind w:left="3240" w:right="1446"/>
        <w:rPr>
          <w:rFonts w:ascii="Arial" w:hAnsi="Arial"/>
          <w:color w:val="000000"/>
          <w:spacing w:val="-3"/>
          <w:sz w:val="22"/>
        </w:rPr>
      </w:pPr>
      <w:r>
        <w:rPr>
          <w:rFonts w:ascii="Wingdings" w:hAnsi="Wingdings"/>
          <w:color w:val="000000"/>
          <w:spacing w:val="-1"/>
          <w:sz w:val="22"/>
        </w:rPr>
        <w:sym w:font="Wingdings" w:char="F0A7"/>
      </w:r>
      <w:r>
        <w:rPr>
          <w:rFonts w:ascii="Arial" w:hAnsi="Arial"/>
          <w:color w:val="000000"/>
          <w:spacing w:val="-1"/>
          <w:sz w:val="22"/>
        </w:rPr>
        <w:t xml:space="preserve">   From Jewett substation to the line 31 and NYSEG 508 connecting point: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2ACCW (107% Summer Normal) </w:t>
      </w:r>
    </w:p>
    <w:p w:rsidR="00B70703" w:rsidRDefault="00B54D69">
      <w:pPr>
        <w:autoSpaceDE w:val="0"/>
        <w:autoSpaceDN w:val="0"/>
        <w:adjustRightInd w:val="0"/>
        <w:spacing w:before="1" w:line="215"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Thirteen buses have l</w:t>
      </w:r>
      <w:r>
        <w:rPr>
          <w:rFonts w:ascii="Arial" w:hAnsi="Arial"/>
          <w:color w:val="000000"/>
          <w:spacing w:val="-2"/>
          <w:sz w:val="22"/>
        </w:rPr>
        <w:t xml:space="preserve">ow voltage (&lt;0.9pu): </w:t>
      </w:r>
    </w:p>
    <w:p w:rsidR="00B70703" w:rsidRDefault="00B54D69">
      <w:pPr>
        <w:tabs>
          <w:tab w:val="left" w:pos="3601"/>
        </w:tabs>
        <w:autoSpaceDE w:val="0"/>
        <w:autoSpaceDN w:val="0"/>
        <w:adjustRightInd w:val="0"/>
        <w:spacing w:before="8" w:line="260" w:lineRule="exact"/>
        <w:ind w:left="3240" w:right="1399"/>
        <w:rPr>
          <w:rFonts w:ascii="Arial" w:hAnsi="Arial"/>
          <w:color w:val="000000"/>
          <w:spacing w:val="-3"/>
          <w:sz w:val="22"/>
        </w:rPr>
      </w:pPr>
      <w:r>
        <w:rPr>
          <w:rFonts w:ascii="Wingdings" w:hAnsi="Wingdings"/>
          <w:color w:val="000000"/>
          <w:spacing w:val="-1"/>
          <w:sz w:val="22"/>
        </w:rPr>
        <w:sym w:font="Wingdings" w:char="F0A7"/>
      </w:r>
      <w:r>
        <w:rPr>
          <w:rFonts w:ascii="Arial" w:hAnsi="Arial"/>
          <w:color w:val="000000"/>
          <w:spacing w:val="-1"/>
          <w:sz w:val="22"/>
        </w:rPr>
        <w:t xml:space="preserve">   Low voltage starts at the Marcellus tap (0.86pu) and worsens throughout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the 30 and 31 lines. </w:t>
      </w:r>
    </w:p>
    <w:p w:rsidR="00B70703" w:rsidRDefault="00B54D69">
      <w:pPr>
        <w:tabs>
          <w:tab w:val="left" w:pos="3601"/>
        </w:tabs>
        <w:autoSpaceDE w:val="0"/>
        <w:autoSpaceDN w:val="0"/>
        <w:adjustRightInd w:val="0"/>
        <w:spacing w:line="260" w:lineRule="exact"/>
        <w:ind w:left="3240" w:right="1503"/>
        <w:rPr>
          <w:rFonts w:ascii="Arial" w:hAnsi="Arial"/>
          <w:color w:val="000000"/>
          <w:spacing w:val="-2"/>
          <w:sz w:val="22"/>
        </w:rPr>
      </w:pPr>
      <w:r>
        <w:rPr>
          <w:rFonts w:ascii="Wingdings" w:hAnsi="Wingdings"/>
          <w:color w:val="000000"/>
          <w:spacing w:val="-1"/>
          <w:sz w:val="22"/>
        </w:rPr>
        <w:sym w:font="Wingdings" w:char="F0A7"/>
      </w:r>
      <w:r>
        <w:rPr>
          <w:rFonts w:ascii="Arial" w:hAnsi="Arial"/>
          <w:color w:val="000000"/>
          <w:spacing w:val="-1"/>
          <w:sz w:val="22"/>
        </w:rPr>
        <w:t xml:space="preserve">   New CUSTOMER substation is on the end of the line and has a voltage </w:t>
      </w:r>
      <w:r>
        <w:rPr>
          <w:rFonts w:ascii="Arial" w:hAnsi="Arial"/>
          <w:color w:val="000000"/>
          <w:spacing w:val="-1"/>
          <w:sz w:val="22"/>
        </w:rPr>
        <w:br/>
      </w:r>
      <w:r>
        <w:rPr>
          <w:rFonts w:ascii="Arial" w:hAnsi="Arial"/>
          <w:color w:val="000000"/>
          <w:spacing w:val="-1"/>
          <w:sz w:val="22"/>
        </w:rPr>
        <w:tab/>
      </w:r>
      <w:r>
        <w:rPr>
          <w:rFonts w:ascii="Arial" w:hAnsi="Arial"/>
          <w:color w:val="000000"/>
          <w:spacing w:val="-2"/>
          <w:sz w:val="22"/>
        </w:rPr>
        <w:t xml:space="preserve">of 0.80pu. </w:t>
      </w:r>
    </w:p>
    <w:p w:rsidR="00B70703" w:rsidRDefault="00B54D69">
      <w:pPr>
        <w:autoSpaceDE w:val="0"/>
        <w:autoSpaceDN w:val="0"/>
        <w:adjustRightInd w:val="0"/>
        <w:spacing w:before="225" w:line="255" w:lineRule="exact"/>
        <w:ind w:left="1440" w:right="1389" w:firstLine="360"/>
        <w:rPr>
          <w:rFonts w:ascii="Arial" w:hAnsi="Arial"/>
          <w:color w:val="000000"/>
          <w:spacing w:val="-3"/>
          <w:sz w:val="22"/>
        </w:rPr>
      </w:pPr>
      <w:r>
        <w:rPr>
          <w:rFonts w:ascii="Arial" w:hAnsi="Arial"/>
          <w:color w:val="000000"/>
          <w:spacing w:val="-2"/>
          <w:sz w:val="22"/>
        </w:rPr>
        <w:t>If the new CUSTOMER substation can be supplied by the NYSEG 509 line in this situation, there are no overloads on the system. However, there are still significant low voltage concerns starting at the Marietta Tap resulting in a voltage of 0.87 at the end o</w:t>
      </w:r>
      <w:r>
        <w:rPr>
          <w:rFonts w:ascii="Arial" w:hAnsi="Arial"/>
          <w:color w:val="000000"/>
          <w:spacing w:val="-2"/>
          <w:sz w:val="22"/>
        </w:rPr>
        <w:t xml:space="preserve">f the Elbridge #31 line (Hanson Skaneateles). It will be up to the COMPANY to determine how to mitigate these </w:t>
      </w:r>
      <w:r>
        <w:rPr>
          <w:rFonts w:ascii="Arial" w:hAnsi="Arial"/>
          <w:color w:val="000000"/>
          <w:spacing w:val="-2"/>
          <w:sz w:val="22"/>
        </w:rPr>
        <w:br/>
      </w:r>
      <w:r>
        <w:rPr>
          <w:rFonts w:ascii="Arial" w:hAnsi="Arial"/>
          <w:color w:val="000000"/>
          <w:spacing w:val="-3"/>
          <w:sz w:val="22"/>
        </w:rPr>
        <w:t xml:space="preserve">voltage violations during this contingency. </w:t>
      </w:r>
    </w:p>
    <w:p w:rsidR="00B70703" w:rsidRDefault="00B54D69">
      <w:pPr>
        <w:autoSpaceDE w:val="0"/>
        <w:autoSpaceDN w:val="0"/>
        <w:adjustRightInd w:val="0"/>
        <w:spacing w:before="241" w:line="260" w:lineRule="exact"/>
        <w:ind w:left="1440" w:right="1591" w:firstLine="62"/>
        <w:jc w:val="both"/>
        <w:rPr>
          <w:rFonts w:ascii="Arial" w:hAnsi="Arial"/>
          <w:color w:val="000000"/>
          <w:spacing w:val="-3"/>
          <w:sz w:val="22"/>
        </w:rPr>
      </w:pPr>
      <w:r>
        <w:rPr>
          <w:rFonts w:ascii="Arial" w:hAnsi="Arial"/>
          <w:color w:val="000000"/>
          <w:spacing w:val="-2"/>
          <w:sz w:val="22"/>
        </w:rPr>
        <w:t xml:space="preserve">In order to transfer the new CUSTOMER load onto the NSYEG 509 line, the following would </w:t>
      </w:r>
      <w:r>
        <w:rPr>
          <w:rFonts w:ascii="Arial" w:hAnsi="Arial"/>
          <w:color w:val="000000"/>
          <w:spacing w:val="-2"/>
          <w:sz w:val="22"/>
        </w:rPr>
        <w:br/>
      </w:r>
      <w:r>
        <w:rPr>
          <w:rFonts w:ascii="Arial" w:hAnsi="Arial"/>
          <w:color w:val="000000"/>
          <w:spacing w:val="-3"/>
          <w:sz w:val="22"/>
        </w:rPr>
        <w:t xml:space="preserve">occur: </w:t>
      </w:r>
    </w:p>
    <w:p w:rsidR="00B70703" w:rsidRDefault="00B54D69">
      <w:pPr>
        <w:autoSpaceDE w:val="0"/>
        <w:autoSpaceDN w:val="0"/>
        <w:adjustRightInd w:val="0"/>
        <w:spacing w:before="6" w:line="253" w:lineRule="exact"/>
        <w:ind w:left="1800"/>
        <w:rPr>
          <w:rFonts w:ascii="Arial" w:hAnsi="Arial"/>
          <w:color w:val="000000"/>
          <w:spacing w:val="-3"/>
          <w:sz w:val="22"/>
        </w:rPr>
      </w:pPr>
      <w:r>
        <w:rPr>
          <w:color w:val="000000"/>
          <w:spacing w:val="-3"/>
          <w:sz w:val="22"/>
        </w:rPr>
        <w:sym w:font="Times New Roman" w:char="F0B7"/>
      </w:r>
      <w:r>
        <w:rPr>
          <w:rFonts w:ascii="Arial" w:hAnsi="Arial"/>
          <w:color w:val="000000"/>
          <w:spacing w:val="-3"/>
          <w:sz w:val="22"/>
        </w:rPr>
        <w:t xml:space="preserve">   The 508T509 switch would be closed. </w:t>
      </w:r>
    </w:p>
    <w:p w:rsidR="00B70703" w:rsidRDefault="00B54D69">
      <w:pPr>
        <w:autoSpaceDE w:val="0"/>
        <w:autoSpaceDN w:val="0"/>
        <w:adjustRightInd w:val="0"/>
        <w:spacing w:before="27" w:line="253" w:lineRule="exact"/>
        <w:ind w:left="1800"/>
        <w:rPr>
          <w:rFonts w:ascii="Arial" w:hAnsi="Arial"/>
          <w:color w:val="000000"/>
          <w:spacing w:val="-3"/>
          <w:sz w:val="22"/>
        </w:rPr>
      </w:pPr>
      <w:r>
        <w:rPr>
          <w:color w:val="000000"/>
          <w:spacing w:val="-3"/>
          <w:sz w:val="22"/>
        </w:rPr>
        <w:sym w:font="Times New Roman" w:char="F0B7"/>
      </w:r>
      <w:r>
        <w:rPr>
          <w:rFonts w:ascii="Arial" w:hAnsi="Arial"/>
          <w:color w:val="000000"/>
          <w:spacing w:val="-3"/>
          <w:sz w:val="22"/>
        </w:rPr>
        <w:t xml:space="preserve">   Either the 50846 or the 50816 switch would be opened. </w:t>
      </w:r>
    </w:p>
    <w:p w:rsidR="00B70703" w:rsidRDefault="00B54D69">
      <w:pPr>
        <w:autoSpaceDE w:val="0"/>
        <w:autoSpaceDN w:val="0"/>
        <w:adjustRightInd w:val="0"/>
        <w:spacing w:line="253" w:lineRule="exact"/>
        <w:ind w:left="1440" w:right="1244"/>
        <w:rPr>
          <w:rFonts w:ascii="Arial" w:hAnsi="Arial"/>
          <w:color w:val="000000"/>
          <w:spacing w:val="-2"/>
          <w:sz w:val="22"/>
        </w:rPr>
      </w:pPr>
      <w:r>
        <w:rPr>
          <w:rFonts w:ascii="Arial" w:hAnsi="Arial"/>
          <w:color w:val="000000"/>
          <w:spacing w:val="-2"/>
          <w:sz w:val="22"/>
        </w:rPr>
        <w:t xml:space="preserve">New York State Electric and Gas (NYSEG) must be consulted on their ability to supply the new </w:t>
      </w:r>
      <w:r>
        <w:rPr>
          <w:rFonts w:ascii="Arial" w:hAnsi="Arial"/>
          <w:color w:val="000000"/>
          <w:spacing w:val="-2"/>
          <w:sz w:val="22"/>
        </w:rPr>
        <w:br/>
        <w:t>CUSTOMER substation in this contingency. A new operating agreem</w:t>
      </w:r>
      <w:r>
        <w:rPr>
          <w:rFonts w:ascii="Arial" w:hAnsi="Arial"/>
          <w:color w:val="000000"/>
          <w:spacing w:val="-2"/>
          <w:sz w:val="22"/>
        </w:rPr>
        <w:t xml:space="preserve">ent must be formed </w:t>
      </w:r>
      <w:r>
        <w:rPr>
          <w:rFonts w:ascii="Arial" w:hAnsi="Arial"/>
          <w:color w:val="000000"/>
          <w:spacing w:val="-2"/>
          <w:sz w:val="22"/>
        </w:rPr>
        <w:br/>
        <w:t xml:space="preserve">between the COMPANY (National Grid), NYSEG, and the CUSTOMER (Skaneateles Municipal) </w:t>
      </w:r>
      <w:r>
        <w:rPr>
          <w:rFonts w:ascii="Arial" w:hAnsi="Arial"/>
          <w:color w:val="000000"/>
          <w:spacing w:val="-2"/>
          <w:sz w:val="22"/>
        </w:rPr>
        <w:br/>
        <w:t xml:space="preserve">that describes if and when the NYSEG 509 line can supply the new CUSTOMER substation. </w:t>
      </w:r>
    </w:p>
    <w:p w:rsidR="00B70703" w:rsidRDefault="00B54D69">
      <w:pPr>
        <w:autoSpaceDE w:val="0"/>
        <w:autoSpaceDN w:val="0"/>
        <w:adjustRightInd w:val="0"/>
        <w:spacing w:before="234" w:line="253" w:lineRule="exact"/>
        <w:ind w:left="2160"/>
        <w:rPr>
          <w:rFonts w:ascii="Arial" w:hAnsi="Arial"/>
          <w:color w:val="000000"/>
          <w:spacing w:val="-2"/>
          <w:sz w:val="22"/>
        </w:rPr>
      </w:pPr>
      <w:r>
        <w:rPr>
          <w:rFonts w:ascii="Arial" w:hAnsi="Arial"/>
          <w:color w:val="000000"/>
          <w:spacing w:val="-2"/>
          <w:sz w:val="22"/>
        </w:rPr>
        <w:t xml:space="preserve">If NYSEG cannot or will not supply the new CUSTOMER substation </w:t>
      </w:r>
      <w:r>
        <w:rPr>
          <w:rFonts w:ascii="Arial" w:hAnsi="Arial"/>
          <w:color w:val="000000"/>
          <w:spacing w:val="-2"/>
          <w:sz w:val="22"/>
        </w:rPr>
        <w:t xml:space="preserve">in the above </w:t>
      </w:r>
    </w:p>
    <w:p w:rsidR="00B70703" w:rsidRDefault="00B54D69">
      <w:pPr>
        <w:autoSpaceDE w:val="0"/>
        <w:autoSpaceDN w:val="0"/>
        <w:adjustRightInd w:val="0"/>
        <w:spacing w:before="2" w:line="260" w:lineRule="exact"/>
        <w:ind w:left="1440" w:right="1291"/>
        <w:jc w:val="both"/>
        <w:rPr>
          <w:rFonts w:ascii="Arial" w:hAnsi="Arial"/>
          <w:color w:val="000000"/>
          <w:spacing w:val="-2"/>
          <w:sz w:val="22"/>
        </w:rPr>
      </w:pPr>
      <w:r>
        <w:rPr>
          <w:rFonts w:ascii="Arial" w:hAnsi="Arial"/>
          <w:color w:val="000000"/>
          <w:spacing w:val="-2"/>
          <w:sz w:val="22"/>
        </w:rPr>
        <w:t xml:space="preserve">contingency, the new Skaneateles substation will violate voltage with any amount of load on the </w:t>
      </w:r>
      <w:r>
        <w:rPr>
          <w:rFonts w:ascii="Arial" w:hAnsi="Arial"/>
          <w:color w:val="000000"/>
          <w:spacing w:val="-2"/>
          <w:sz w:val="22"/>
        </w:rPr>
        <w:br/>
        <w:t xml:space="preserve">new substation. If the new substation is limited to 200kW with a power factor of 95%, there will </w:t>
      </w:r>
      <w:r>
        <w:rPr>
          <w:rFonts w:ascii="Arial" w:hAnsi="Arial"/>
          <w:color w:val="000000"/>
          <w:spacing w:val="-2"/>
          <w:sz w:val="22"/>
        </w:rPr>
        <w:br/>
        <w:t>be no overloads on the system but the voltage w</w:t>
      </w:r>
      <w:r>
        <w:rPr>
          <w:rFonts w:ascii="Arial" w:hAnsi="Arial"/>
          <w:color w:val="000000"/>
          <w:spacing w:val="-2"/>
          <w:sz w:val="22"/>
        </w:rPr>
        <w:t xml:space="preserve">ill be 0.88pu (below the minimum 0.9pu). </w:t>
      </w:r>
    </w:p>
    <w:p w:rsidR="00B70703" w:rsidRDefault="00B54D69">
      <w:pPr>
        <w:autoSpaceDE w:val="0"/>
        <w:autoSpaceDN w:val="0"/>
        <w:adjustRightInd w:val="0"/>
        <w:spacing w:before="246" w:line="253" w:lineRule="exact"/>
        <w:ind w:left="1440" w:right="1259" w:firstLine="360"/>
        <w:rPr>
          <w:rFonts w:ascii="Arial" w:hAnsi="Arial"/>
          <w:color w:val="000000"/>
          <w:spacing w:val="-2"/>
          <w:sz w:val="22"/>
        </w:rPr>
      </w:pPr>
      <w:r>
        <w:rPr>
          <w:rFonts w:ascii="Arial" w:hAnsi="Arial"/>
          <w:color w:val="000000"/>
          <w:spacing w:val="-2"/>
          <w:sz w:val="22"/>
        </w:rPr>
        <w:t xml:space="preserve">If the system must be prepared for the above contingency, the Elbridge 30 &amp; 31 lines will </w:t>
      </w:r>
      <w:r>
        <w:rPr>
          <w:rFonts w:ascii="Arial" w:hAnsi="Arial"/>
          <w:color w:val="000000"/>
          <w:spacing w:val="-2"/>
          <w:sz w:val="22"/>
        </w:rPr>
        <w:br/>
        <w:t xml:space="preserve">need support either from the other Solvay line (#35) or the NYSEG 509 line. However, with the </w:t>
      </w:r>
      <w:r>
        <w:rPr>
          <w:rFonts w:ascii="Arial" w:hAnsi="Arial"/>
          <w:color w:val="000000"/>
          <w:spacing w:val="-2"/>
          <w:sz w:val="22"/>
        </w:rPr>
        <w:br/>
      </w:r>
      <w:r>
        <w:rPr>
          <w:rFonts w:ascii="Arial" w:hAnsi="Arial"/>
          <w:color w:val="000000"/>
          <w:spacing w:val="-2"/>
          <w:sz w:val="22"/>
        </w:rPr>
        <w:t xml:space="preserve">existing system protection, the Solvay 26 and 35 lines cannot be paralleled. Currently, running </w:t>
      </w:r>
      <w:r>
        <w:rPr>
          <w:rFonts w:ascii="Arial" w:hAnsi="Arial"/>
          <w:color w:val="000000"/>
          <w:spacing w:val="-2"/>
          <w:sz w:val="22"/>
        </w:rPr>
        <w:br/>
        <w:t xml:space="preserve">the two circuits in parallel will result in relay desensitization and the relays will not be able to see </w:t>
      </w:r>
    </w:p>
    <w:p w:rsidR="00B70703" w:rsidRDefault="00B70703">
      <w:pPr>
        <w:autoSpaceDE w:val="0"/>
        <w:autoSpaceDN w:val="0"/>
        <w:adjustRightInd w:val="0"/>
        <w:spacing w:line="230" w:lineRule="exact"/>
        <w:ind w:left="6020"/>
        <w:rPr>
          <w:rFonts w:ascii="Arial" w:hAnsi="Arial"/>
          <w:color w:val="000000"/>
          <w:spacing w:val="-2"/>
          <w:sz w:val="22"/>
        </w:rPr>
      </w:pPr>
    </w:p>
    <w:p w:rsidR="00B70703" w:rsidRDefault="00B70703">
      <w:pPr>
        <w:autoSpaceDE w:val="0"/>
        <w:autoSpaceDN w:val="0"/>
        <w:adjustRightInd w:val="0"/>
        <w:spacing w:line="230" w:lineRule="exact"/>
        <w:ind w:left="6020"/>
        <w:rPr>
          <w:rFonts w:ascii="Arial" w:hAnsi="Arial"/>
          <w:color w:val="000000"/>
          <w:spacing w:val="-2"/>
          <w:sz w:val="22"/>
        </w:rPr>
      </w:pPr>
    </w:p>
    <w:p w:rsidR="00B70703" w:rsidRDefault="00B54D69">
      <w:pPr>
        <w:autoSpaceDE w:val="0"/>
        <w:autoSpaceDN w:val="0"/>
        <w:adjustRightInd w:val="0"/>
        <w:spacing w:before="46" w:line="230" w:lineRule="exact"/>
        <w:ind w:left="6020"/>
        <w:rPr>
          <w:color w:val="000000"/>
          <w:spacing w:val="-2"/>
          <w:sz w:val="20"/>
        </w:rPr>
      </w:pPr>
      <w:r>
        <w:rPr>
          <w:color w:val="000000"/>
          <w:spacing w:val="-2"/>
          <w:sz w:val="20"/>
        </w:rPr>
        <w:t xml:space="preserve">98 </w:t>
      </w:r>
    </w:p>
    <w:p w:rsidR="00B70703" w:rsidRDefault="00B70703">
      <w:pPr>
        <w:autoSpaceDE w:val="0"/>
        <w:autoSpaceDN w:val="0"/>
        <w:adjustRightInd w:val="0"/>
        <w:rPr>
          <w:color w:val="000000"/>
          <w:spacing w:val="-2"/>
          <w:sz w:val="20"/>
        </w:rPr>
        <w:sectPr w:rsidR="00B70703">
          <w:headerReference w:type="even" r:id="rId627"/>
          <w:headerReference w:type="default" r:id="rId628"/>
          <w:footerReference w:type="even" r:id="rId629"/>
          <w:footerReference w:type="default" r:id="rId630"/>
          <w:headerReference w:type="first" r:id="rId631"/>
          <w:footerReference w:type="first" r:id="rId632"/>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02" w:name="Pg103"/>
      <w:bookmarkEnd w:id="102"/>
    </w:p>
    <w:p w:rsidR="00B70703" w:rsidRDefault="00B70703">
      <w:pPr>
        <w:autoSpaceDE w:val="0"/>
        <w:autoSpaceDN w:val="0"/>
        <w:adjustRightInd w:val="0"/>
        <w:spacing w:line="252" w:lineRule="exact"/>
        <w:ind w:left="1440"/>
        <w:rPr>
          <w:color w:val="000000"/>
          <w:spacing w:val="-2"/>
        </w:rPr>
      </w:pPr>
    </w:p>
    <w:p w:rsidR="00B70703" w:rsidRDefault="00B70703">
      <w:pPr>
        <w:autoSpaceDE w:val="0"/>
        <w:autoSpaceDN w:val="0"/>
        <w:adjustRightInd w:val="0"/>
        <w:spacing w:line="252" w:lineRule="exact"/>
        <w:ind w:left="1440"/>
        <w:rPr>
          <w:color w:val="000000"/>
          <w:spacing w:val="-2"/>
        </w:rPr>
      </w:pPr>
    </w:p>
    <w:p w:rsidR="00B70703" w:rsidRDefault="00B70703">
      <w:pPr>
        <w:autoSpaceDE w:val="0"/>
        <w:autoSpaceDN w:val="0"/>
        <w:adjustRightInd w:val="0"/>
        <w:spacing w:line="252" w:lineRule="exact"/>
        <w:ind w:left="1440"/>
        <w:rPr>
          <w:color w:val="000000"/>
          <w:spacing w:val="-2"/>
        </w:rPr>
      </w:pPr>
    </w:p>
    <w:p w:rsidR="00B70703" w:rsidRDefault="00B70703">
      <w:pPr>
        <w:autoSpaceDE w:val="0"/>
        <w:autoSpaceDN w:val="0"/>
        <w:adjustRightInd w:val="0"/>
        <w:spacing w:line="252" w:lineRule="exact"/>
        <w:ind w:left="1440"/>
        <w:rPr>
          <w:color w:val="000000"/>
          <w:spacing w:val="-2"/>
        </w:rPr>
      </w:pPr>
    </w:p>
    <w:p w:rsidR="00B70703" w:rsidRDefault="00B54D69">
      <w:pPr>
        <w:tabs>
          <w:tab w:val="left" w:pos="1800"/>
        </w:tabs>
        <w:autoSpaceDE w:val="0"/>
        <w:autoSpaceDN w:val="0"/>
        <w:adjustRightInd w:val="0"/>
        <w:spacing w:before="183" w:line="252" w:lineRule="exact"/>
        <w:ind w:left="1440" w:right="1230"/>
        <w:rPr>
          <w:rFonts w:ascii="Arial" w:hAnsi="Arial"/>
          <w:color w:val="000000"/>
          <w:spacing w:val="-3"/>
          <w:sz w:val="22"/>
        </w:rPr>
      </w:pPr>
      <w:r>
        <w:rPr>
          <w:rFonts w:ascii="Arial" w:hAnsi="Arial"/>
          <w:color w:val="000000"/>
          <w:spacing w:val="-2"/>
          <w:sz w:val="22"/>
        </w:rPr>
        <w:t xml:space="preserve">all faults on the 30 and 31 circuits. In order to operate the Solvay 26 and 35 lines in parallel, the </w:t>
      </w:r>
      <w:r>
        <w:rPr>
          <w:rFonts w:ascii="Arial" w:hAnsi="Arial"/>
          <w:color w:val="000000"/>
          <w:spacing w:val="-2"/>
          <w:sz w:val="22"/>
        </w:rPr>
        <w:br/>
        <w:t xml:space="preserve">existing overcurrent protection would need to be replaced by step distance relay protection </w:t>
      </w:r>
      <w:r>
        <w:rPr>
          <w:rFonts w:ascii="Arial" w:hAnsi="Arial"/>
          <w:color w:val="000000"/>
          <w:spacing w:val="-2"/>
          <w:sz w:val="22"/>
        </w:rPr>
        <w:br/>
        <w:t xml:space="preserve">(similar to Elbridge 30 and 31). If the this system upgrade </w:t>
      </w:r>
      <w:r>
        <w:rPr>
          <w:rFonts w:ascii="Arial" w:hAnsi="Arial"/>
          <w:color w:val="000000"/>
          <w:spacing w:val="-2"/>
          <w:sz w:val="22"/>
        </w:rPr>
        <w:t xml:space="preserve">is made, the Solvay 35 line tie can be </w:t>
      </w:r>
      <w:r>
        <w:rPr>
          <w:rFonts w:ascii="Arial" w:hAnsi="Arial"/>
          <w:color w:val="000000"/>
          <w:spacing w:val="-2"/>
          <w:sz w:val="22"/>
        </w:rPr>
        <w:br/>
        <w:t xml:space="preserve">used (close switch X30-K35) at the same time the Solvay 25 line tie is used (close switch </w:t>
      </w:r>
      <w:r>
        <w:rPr>
          <w:rFonts w:ascii="Arial" w:hAnsi="Arial"/>
          <w:color w:val="000000"/>
          <w:spacing w:val="-2"/>
          <w:sz w:val="22"/>
        </w:rPr>
        <w:br/>
        <w:t xml:space="preserve">X30K26). If both Solvay lines 26 and 35 are used to supply Elbridge 30 &amp; 31 lines and NYSEG </w:t>
      </w:r>
      <w:r>
        <w:rPr>
          <w:rFonts w:ascii="Arial" w:hAnsi="Arial"/>
          <w:color w:val="000000"/>
          <w:spacing w:val="-2"/>
          <w:sz w:val="22"/>
        </w:rPr>
        <w:br/>
        <w:t>supplies the new CUSTOMER substa</w:t>
      </w:r>
      <w:r>
        <w:rPr>
          <w:rFonts w:ascii="Arial" w:hAnsi="Arial"/>
          <w:color w:val="000000"/>
          <w:spacing w:val="-2"/>
          <w:sz w:val="22"/>
        </w:rPr>
        <w:t xml:space="preserve">tion, all loading and voltage issues will be mitigated. </w:t>
      </w:r>
      <w:r>
        <w:rPr>
          <w:rFonts w:ascii="Arial" w:hAnsi="Arial"/>
          <w:color w:val="000000"/>
          <w:spacing w:val="-2"/>
          <w:sz w:val="22"/>
        </w:rPr>
        <w:br/>
      </w:r>
      <w:r>
        <w:rPr>
          <w:rFonts w:ascii="Arial" w:hAnsi="Arial"/>
          <w:color w:val="000000"/>
          <w:spacing w:val="-2"/>
          <w:sz w:val="22"/>
        </w:rPr>
        <w:tab/>
        <w:t xml:space="preserve">If the system upgrade </w:t>
      </w:r>
      <w:r>
        <w:rPr>
          <w:rFonts w:ascii="Arial Italic" w:hAnsi="Arial Italic"/>
          <w:color w:val="000000"/>
          <w:spacing w:val="-2"/>
          <w:sz w:val="22"/>
        </w:rPr>
        <w:t>is not made</w:t>
      </w:r>
      <w:r>
        <w:rPr>
          <w:rFonts w:ascii="Arial" w:hAnsi="Arial"/>
          <w:color w:val="000000"/>
          <w:spacing w:val="-2"/>
          <w:sz w:val="22"/>
        </w:rPr>
        <w:t xml:space="preserve"> on the Solvay protection system, the COMPANY will </w:t>
      </w:r>
      <w:r>
        <w:rPr>
          <w:rFonts w:ascii="Arial" w:hAnsi="Arial"/>
          <w:color w:val="000000"/>
          <w:spacing w:val="-2"/>
          <w:sz w:val="22"/>
        </w:rPr>
        <w:br/>
        <w:t xml:space="preserve">need to work with NYSEG to determine the capability of using NYSEG 509 for support of the </w:t>
      </w:r>
      <w:r>
        <w:rPr>
          <w:rFonts w:ascii="Arial" w:hAnsi="Arial"/>
          <w:color w:val="000000"/>
          <w:spacing w:val="-2"/>
          <w:sz w:val="22"/>
        </w:rPr>
        <w:br/>
        <w:t>entire Elbridge 31 lin</w:t>
      </w:r>
      <w:r>
        <w:rPr>
          <w:rFonts w:ascii="Arial" w:hAnsi="Arial"/>
          <w:color w:val="000000"/>
          <w:spacing w:val="-2"/>
          <w:sz w:val="22"/>
        </w:rPr>
        <w:t xml:space="preserve">e during a short duration contingency event. If the system upgrade </w:t>
      </w:r>
      <w:r>
        <w:rPr>
          <w:rFonts w:ascii="Arial Italic" w:hAnsi="Arial Italic"/>
          <w:color w:val="000000"/>
          <w:spacing w:val="-2"/>
          <w:sz w:val="22"/>
        </w:rPr>
        <w:t>is made</w:t>
      </w:r>
      <w:r>
        <w:rPr>
          <w:rFonts w:ascii="Arial" w:hAnsi="Arial"/>
          <w:color w:val="000000"/>
          <w:spacing w:val="-2"/>
          <w:sz w:val="22"/>
        </w:rPr>
        <w:t xml:space="preserve">, </w:t>
      </w:r>
      <w:r>
        <w:rPr>
          <w:rFonts w:ascii="Arial" w:hAnsi="Arial"/>
          <w:color w:val="000000"/>
          <w:spacing w:val="-2"/>
          <w:sz w:val="22"/>
        </w:rPr>
        <w:br/>
        <w:t xml:space="preserve">the COMPANY will still need to work with NYSEG to determine the capability of using the </w:t>
      </w:r>
      <w:r>
        <w:rPr>
          <w:rFonts w:ascii="Arial" w:hAnsi="Arial"/>
          <w:color w:val="000000"/>
          <w:spacing w:val="-2"/>
          <w:sz w:val="22"/>
        </w:rPr>
        <w:br/>
        <w:t xml:space="preserve">NYSEG 509 line to supply the new proposed CUSTOMER substation during this contingency </w:t>
      </w:r>
      <w:r>
        <w:rPr>
          <w:rFonts w:ascii="Arial" w:hAnsi="Arial"/>
          <w:color w:val="000000"/>
          <w:spacing w:val="-2"/>
          <w:sz w:val="22"/>
        </w:rPr>
        <w:br/>
      </w:r>
      <w:r>
        <w:rPr>
          <w:rFonts w:ascii="Arial" w:hAnsi="Arial"/>
          <w:color w:val="000000"/>
          <w:spacing w:val="-3"/>
          <w:sz w:val="22"/>
        </w:rPr>
        <w:t>(ou</w:t>
      </w:r>
      <w:r>
        <w:rPr>
          <w:rFonts w:ascii="Arial" w:hAnsi="Arial"/>
          <w:color w:val="000000"/>
          <w:spacing w:val="-3"/>
          <w:sz w:val="22"/>
        </w:rPr>
        <w:t xml:space="preserve">tage at the Elbridge 34.5kV bus). </w:t>
      </w:r>
    </w:p>
    <w:p w:rsidR="00B70703" w:rsidRDefault="00B54D69">
      <w:pPr>
        <w:autoSpaceDE w:val="0"/>
        <w:autoSpaceDN w:val="0"/>
        <w:adjustRightInd w:val="0"/>
        <w:spacing w:before="10" w:line="250" w:lineRule="exact"/>
        <w:ind w:left="1440" w:right="1428" w:firstLine="360"/>
        <w:rPr>
          <w:rFonts w:ascii="Arial" w:hAnsi="Arial"/>
          <w:color w:val="000000"/>
          <w:spacing w:val="-3"/>
          <w:sz w:val="22"/>
        </w:rPr>
      </w:pPr>
      <w:r>
        <w:rPr>
          <w:rFonts w:ascii="Arial" w:hAnsi="Arial"/>
          <w:color w:val="000000"/>
          <w:spacing w:val="-2"/>
          <w:sz w:val="22"/>
        </w:rPr>
        <w:t xml:space="preserve">Both situations will require a new formalized operating agreement between the COMPANY </w:t>
      </w:r>
      <w:r>
        <w:rPr>
          <w:rFonts w:ascii="Arial" w:hAnsi="Arial"/>
          <w:color w:val="000000"/>
          <w:spacing w:val="-2"/>
          <w:sz w:val="22"/>
        </w:rPr>
        <w:br/>
        <w:t xml:space="preserve">(National Grid), New York State Electric and Gas, and the CUSTOMER (Skaneateles </w:t>
      </w:r>
      <w:r>
        <w:rPr>
          <w:rFonts w:ascii="Arial" w:hAnsi="Arial"/>
          <w:color w:val="000000"/>
          <w:spacing w:val="-2"/>
          <w:sz w:val="22"/>
        </w:rPr>
        <w:br/>
      </w:r>
      <w:r>
        <w:rPr>
          <w:rFonts w:ascii="Arial" w:hAnsi="Arial"/>
          <w:color w:val="000000"/>
          <w:spacing w:val="-3"/>
          <w:sz w:val="22"/>
        </w:rPr>
        <w:t xml:space="preserve">Municipal). </w:t>
      </w: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54D69">
      <w:pPr>
        <w:autoSpaceDE w:val="0"/>
        <w:autoSpaceDN w:val="0"/>
        <w:adjustRightInd w:val="0"/>
        <w:spacing w:before="242"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(G): </w:t>
      </w:r>
    </w:p>
    <w:p w:rsidR="00B70703" w:rsidRDefault="00B70703">
      <w:pPr>
        <w:autoSpaceDE w:val="0"/>
        <w:autoSpaceDN w:val="0"/>
        <w:adjustRightInd w:val="0"/>
        <w:spacing w:line="240" w:lineRule="exact"/>
        <w:ind w:left="1440"/>
        <w:jc w:val="both"/>
        <w:rPr>
          <w:rFonts w:ascii="Arial Bold" w:hAnsi="Arial Bold"/>
          <w:color w:val="000000"/>
          <w:spacing w:val="-3"/>
          <w:sz w:val="22"/>
          <w:u w:val="single"/>
        </w:rPr>
      </w:pPr>
    </w:p>
    <w:p w:rsidR="00B70703" w:rsidRDefault="00B54D69">
      <w:pPr>
        <w:autoSpaceDE w:val="0"/>
        <w:autoSpaceDN w:val="0"/>
        <w:adjustRightInd w:val="0"/>
        <w:spacing w:before="38" w:line="240" w:lineRule="exact"/>
        <w:ind w:left="1440" w:right="1325"/>
        <w:jc w:val="both"/>
        <w:rPr>
          <w:rFonts w:ascii="Arial Bold" w:hAnsi="Arial Bold"/>
          <w:color w:val="000000"/>
          <w:spacing w:val="-3"/>
          <w:sz w:val="22"/>
        </w:rPr>
      </w:pPr>
      <w:r>
        <w:rPr>
          <w:rFonts w:ascii="Arial Bold" w:hAnsi="Arial Bold"/>
          <w:color w:val="000000"/>
          <w:spacing w:val="-2"/>
          <w:sz w:val="22"/>
        </w:rPr>
        <w:t xml:space="preserve">Contingency: Outage of NYSEG 509 supply to existing Skaneateles Municipal substation </w:t>
      </w:r>
      <w:r>
        <w:rPr>
          <w:rFonts w:ascii="Arial Bold" w:hAnsi="Arial Bold"/>
          <w:color w:val="000000"/>
          <w:spacing w:val="-3"/>
          <w:sz w:val="22"/>
        </w:rPr>
        <w:t xml:space="preserve">and Niles, must use Elbridge 31 as a supply </w:t>
      </w:r>
    </w:p>
    <w:p w:rsidR="00B70703" w:rsidRDefault="00B70703">
      <w:pPr>
        <w:autoSpaceDE w:val="0"/>
        <w:autoSpaceDN w:val="0"/>
        <w:adjustRightInd w:val="0"/>
        <w:spacing w:line="256" w:lineRule="exact"/>
        <w:ind w:left="1440"/>
        <w:rPr>
          <w:rFonts w:ascii="Arial Bold" w:hAnsi="Arial Bold"/>
          <w:color w:val="000000"/>
          <w:spacing w:val="-3"/>
          <w:sz w:val="22"/>
        </w:rPr>
      </w:pPr>
    </w:p>
    <w:p w:rsidR="00B70703" w:rsidRDefault="00B54D69">
      <w:pPr>
        <w:autoSpaceDE w:val="0"/>
        <w:autoSpaceDN w:val="0"/>
        <w:adjustRightInd w:val="0"/>
        <w:spacing w:before="251" w:line="256" w:lineRule="exact"/>
        <w:ind w:left="1440" w:right="1269" w:firstLine="360"/>
        <w:rPr>
          <w:rFonts w:ascii="Arial" w:hAnsi="Arial"/>
          <w:color w:val="000000"/>
          <w:spacing w:val="-3"/>
          <w:sz w:val="22"/>
        </w:rPr>
      </w:pPr>
      <w:r>
        <w:rPr>
          <w:rFonts w:ascii="Arial" w:hAnsi="Arial"/>
          <w:color w:val="000000"/>
          <w:spacing w:val="-2"/>
          <w:sz w:val="22"/>
        </w:rPr>
        <w:t xml:space="preserve">Case (G) represents a system in contingency. The new CUSTOMER substation is at 95% </w:t>
      </w:r>
      <w:r>
        <w:rPr>
          <w:rFonts w:ascii="Arial" w:hAnsi="Arial"/>
          <w:color w:val="000000"/>
          <w:spacing w:val="-2"/>
          <w:sz w:val="22"/>
        </w:rPr>
        <w:br/>
        <w:t xml:space="preserve">power factor, normally served by Line 31 </w:t>
      </w:r>
      <w:r>
        <w:rPr>
          <w:rFonts w:ascii="Arial" w:hAnsi="Arial"/>
          <w:color w:val="000000"/>
          <w:spacing w:val="-2"/>
          <w:sz w:val="22"/>
        </w:rPr>
        <w:t xml:space="preserve">from Elbridge substation via the Skaneateles U2 Tap. </w:t>
      </w:r>
      <w:r>
        <w:rPr>
          <w:rFonts w:ascii="Arial" w:hAnsi="Arial"/>
          <w:color w:val="000000"/>
          <w:spacing w:val="-2"/>
          <w:sz w:val="22"/>
        </w:rPr>
        <w:br/>
        <w:t xml:space="preserve">The existing Skaneateles Municipal substation is supplied via the Skaneateles U1 Tap from the </w:t>
      </w:r>
      <w:r>
        <w:rPr>
          <w:rFonts w:ascii="Arial" w:hAnsi="Arial"/>
          <w:color w:val="000000"/>
          <w:spacing w:val="-2"/>
          <w:sz w:val="22"/>
        </w:rPr>
        <w:br/>
        <w:t xml:space="preserve">NYSEG 509 line from State St- Auburn substation. If there is an outage on the NYSEG 509 line, </w:t>
      </w:r>
      <w:r>
        <w:rPr>
          <w:rFonts w:ascii="Arial" w:hAnsi="Arial"/>
          <w:color w:val="000000"/>
          <w:spacing w:val="-2"/>
          <w:sz w:val="22"/>
        </w:rPr>
        <w:br/>
        <w:t>the existing</w:t>
      </w:r>
      <w:r>
        <w:rPr>
          <w:rFonts w:ascii="Arial" w:hAnsi="Arial"/>
          <w:color w:val="000000"/>
          <w:spacing w:val="-2"/>
          <w:sz w:val="22"/>
        </w:rPr>
        <w:t xml:space="preserve"> Skaneateles substation and Niles must be supplied by the Elbridge 31 line for them </w:t>
      </w:r>
      <w:r>
        <w:rPr>
          <w:rFonts w:ascii="Arial" w:hAnsi="Arial"/>
          <w:color w:val="000000"/>
          <w:spacing w:val="-2"/>
          <w:sz w:val="22"/>
        </w:rPr>
        <w:br/>
      </w:r>
      <w:r>
        <w:rPr>
          <w:rFonts w:ascii="Arial" w:hAnsi="Arial"/>
          <w:color w:val="000000"/>
          <w:spacing w:val="-3"/>
          <w:sz w:val="22"/>
        </w:rPr>
        <w:t xml:space="preserve">to remain in service. </w:t>
      </w:r>
    </w:p>
    <w:p w:rsidR="00B70703" w:rsidRDefault="00B54D69">
      <w:pPr>
        <w:autoSpaceDE w:val="0"/>
        <w:autoSpaceDN w:val="0"/>
        <w:adjustRightInd w:val="0"/>
        <w:spacing w:before="249" w:line="250" w:lineRule="exact"/>
        <w:ind w:left="1440" w:right="1370" w:firstLine="360"/>
        <w:rPr>
          <w:rFonts w:ascii="Arial" w:hAnsi="Arial"/>
          <w:color w:val="000000"/>
          <w:spacing w:val="-2"/>
          <w:sz w:val="22"/>
        </w:rPr>
      </w:pPr>
      <w:r>
        <w:rPr>
          <w:rFonts w:ascii="Arial" w:hAnsi="Arial"/>
          <w:color w:val="000000"/>
          <w:spacing w:val="-2"/>
          <w:sz w:val="22"/>
        </w:rPr>
        <w:t xml:space="preserve">In this case, the system was modeled with the Elbridge #31 line supplying both the existing </w:t>
      </w:r>
      <w:r>
        <w:rPr>
          <w:rFonts w:ascii="Arial" w:hAnsi="Arial"/>
          <w:color w:val="000000"/>
          <w:spacing w:val="-2"/>
          <w:sz w:val="22"/>
        </w:rPr>
        <w:br/>
      </w:r>
      <w:r>
        <w:rPr>
          <w:rFonts w:ascii="Arial" w:hAnsi="Arial"/>
          <w:color w:val="000000"/>
          <w:spacing w:val="-2"/>
          <w:sz w:val="22"/>
        </w:rPr>
        <w:t xml:space="preserve">Skaneateles sub and Niles. In this situation, the load at Niles would be transferred to Jewett </w:t>
      </w:r>
      <w:r>
        <w:rPr>
          <w:rFonts w:ascii="Arial" w:hAnsi="Arial"/>
          <w:color w:val="000000"/>
          <w:spacing w:val="-2"/>
          <w:sz w:val="22"/>
        </w:rPr>
        <w:br/>
        <w:t xml:space="preserve">through feeder ties so the 2.40 MW and 0.31MVAr were added to the Jewett load in the model. </w:t>
      </w:r>
    </w:p>
    <w:p w:rsidR="00B70703" w:rsidRDefault="00B70703">
      <w:pPr>
        <w:autoSpaceDE w:val="0"/>
        <w:autoSpaceDN w:val="0"/>
        <w:adjustRightInd w:val="0"/>
        <w:spacing w:line="253" w:lineRule="exact"/>
        <w:ind w:left="1440"/>
        <w:rPr>
          <w:rFonts w:ascii="Arial" w:hAnsi="Arial"/>
          <w:color w:val="000000"/>
          <w:spacing w:val="-2"/>
          <w:sz w:val="22"/>
        </w:rPr>
      </w:pPr>
    </w:p>
    <w:p w:rsidR="00B70703" w:rsidRDefault="00B70703">
      <w:pPr>
        <w:autoSpaceDE w:val="0"/>
        <w:autoSpaceDN w:val="0"/>
        <w:adjustRightInd w:val="0"/>
        <w:spacing w:line="253" w:lineRule="exact"/>
        <w:ind w:left="1440"/>
        <w:rPr>
          <w:rFonts w:ascii="Arial" w:hAnsi="Arial"/>
          <w:color w:val="000000"/>
          <w:spacing w:val="-2"/>
          <w:sz w:val="22"/>
        </w:rPr>
      </w:pPr>
    </w:p>
    <w:p w:rsidR="00B70703" w:rsidRDefault="00B54D69">
      <w:pPr>
        <w:autoSpaceDE w:val="0"/>
        <w:autoSpaceDN w:val="0"/>
        <w:adjustRightInd w:val="0"/>
        <w:spacing w:before="2" w:line="253" w:lineRule="exact"/>
        <w:ind w:left="1440"/>
        <w:rPr>
          <w:rFonts w:ascii="Arial" w:hAnsi="Arial"/>
          <w:color w:val="000000"/>
          <w:spacing w:val="-3"/>
          <w:sz w:val="22"/>
        </w:rPr>
      </w:pPr>
      <w:r>
        <w:rPr>
          <w:rFonts w:ascii="Arial" w:hAnsi="Arial"/>
          <w:color w:val="000000"/>
          <w:spacing w:val="-3"/>
          <w:sz w:val="22"/>
        </w:rPr>
        <w:t xml:space="preserve">The case assumptions and results are as following: </w:t>
      </w:r>
    </w:p>
    <w:p w:rsidR="00B70703" w:rsidRDefault="00B54D69">
      <w:pPr>
        <w:tabs>
          <w:tab w:val="left" w:pos="2160"/>
        </w:tabs>
        <w:autoSpaceDE w:val="0"/>
        <w:autoSpaceDN w:val="0"/>
        <w:adjustRightInd w:val="0"/>
        <w:spacing w:before="12"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Assumptions:</w:t>
      </w:r>
    </w:p>
    <w:p w:rsidR="00B70703" w:rsidRDefault="00B54D69">
      <w:pPr>
        <w:autoSpaceDE w:val="0"/>
        <w:autoSpaceDN w:val="0"/>
        <w:adjustRightInd w:val="0"/>
        <w:spacing w:before="1" w:line="231"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Protection systems allow this configuration for a short duration. </w:t>
      </w:r>
    </w:p>
    <w:p w:rsidR="00B70703" w:rsidRDefault="00B54D69">
      <w:pPr>
        <w:tabs>
          <w:tab w:val="left" w:pos="3060"/>
        </w:tabs>
        <w:autoSpaceDE w:val="0"/>
        <w:autoSpaceDN w:val="0"/>
        <w:adjustRightInd w:val="0"/>
        <w:spacing w:before="6" w:line="260" w:lineRule="exact"/>
        <w:ind w:left="2700" w:right="1574"/>
        <w:rPr>
          <w:rFonts w:ascii="Arial" w:hAnsi="Arial"/>
          <w:color w:val="000000"/>
          <w:spacing w:val="-3"/>
          <w:sz w:val="22"/>
        </w:rPr>
      </w:pPr>
      <w:r>
        <w:rPr>
          <w:rFonts w:ascii="Courier New" w:hAnsi="Courier New"/>
          <w:color w:val="000000"/>
          <w:spacing w:val="-2"/>
          <w:sz w:val="22"/>
        </w:rPr>
        <w:t>o</w:t>
      </w:r>
      <w:r>
        <w:rPr>
          <w:rFonts w:ascii="Arial" w:hAnsi="Arial"/>
          <w:color w:val="000000"/>
          <w:spacing w:val="-2"/>
          <w:sz w:val="22"/>
        </w:rPr>
        <w:t xml:space="preserve">   New CUSTOMER substation load is the normal configuration 2029 load limit </w:t>
      </w:r>
      <w:r>
        <w:rPr>
          <w:rFonts w:ascii="Arial" w:hAnsi="Arial"/>
          <w:color w:val="000000"/>
          <w:spacing w:val="-2"/>
          <w:sz w:val="22"/>
        </w:rPr>
        <w:br/>
      </w:r>
      <w:r>
        <w:rPr>
          <w:rFonts w:ascii="Arial" w:hAnsi="Arial"/>
          <w:color w:val="000000"/>
          <w:spacing w:val="-2"/>
          <w:sz w:val="22"/>
        </w:rPr>
        <w:tab/>
      </w:r>
      <w:r>
        <w:rPr>
          <w:rFonts w:ascii="Arial" w:hAnsi="Arial"/>
          <w:color w:val="000000"/>
          <w:spacing w:val="-3"/>
          <w:sz w:val="22"/>
        </w:rPr>
        <w:t xml:space="preserve">(4,500kW) at 95% power factor. </w:t>
      </w:r>
    </w:p>
    <w:p w:rsidR="00B70703" w:rsidRDefault="00B54D69">
      <w:pPr>
        <w:tabs>
          <w:tab w:val="left" w:pos="3060"/>
        </w:tabs>
        <w:autoSpaceDE w:val="0"/>
        <w:autoSpaceDN w:val="0"/>
        <w:adjustRightInd w:val="0"/>
        <w:spacing w:line="260" w:lineRule="exact"/>
        <w:ind w:left="2700" w:right="1886"/>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The existing CUSTOMER substation has a load of 6.1 MW at </w:t>
      </w:r>
      <w:r>
        <w:rPr>
          <w:rFonts w:ascii="Arial" w:hAnsi="Arial"/>
          <w:color w:val="000000"/>
          <w:spacing w:val="-2"/>
          <w:sz w:val="22"/>
        </w:rPr>
        <w:t xml:space="preserve">94% power </w:t>
      </w:r>
      <w:r>
        <w:rPr>
          <w:rFonts w:ascii="Arial" w:hAnsi="Arial"/>
          <w:color w:val="000000"/>
          <w:spacing w:val="-2"/>
          <w:sz w:val="22"/>
        </w:rPr>
        <w:br/>
      </w:r>
      <w:r>
        <w:rPr>
          <w:rFonts w:ascii="Arial" w:hAnsi="Arial"/>
          <w:color w:val="000000"/>
          <w:spacing w:val="-2"/>
          <w:sz w:val="22"/>
        </w:rPr>
        <w:tab/>
        <w:t xml:space="preserve">factor. </w:t>
      </w:r>
    </w:p>
    <w:p w:rsidR="00B70703" w:rsidRDefault="00B54D69">
      <w:pPr>
        <w:autoSpaceDE w:val="0"/>
        <w:autoSpaceDN w:val="0"/>
        <w:adjustRightInd w:val="0"/>
        <w:spacing w:before="1" w:line="235"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No other abnormal switch positions on 30 or 31 lines. </w:t>
      </w:r>
    </w:p>
    <w:p w:rsidR="00B70703" w:rsidRDefault="00B54D69">
      <w:pPr>
        <w:autoSpaceDE w:val="0"/>
        <w:autoSpaceDN w:val="0"/>
        <w:adjustRightInd w:val="0"/>
        <w:spacing w:before="5" w:line="236"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Niles load is transferred to Jewett through feeder ties. </w:t>
      </w:r>
    </w:p>
    <w:p w:rsidR="00B70703" w:rsidRDefault="00B54D69">
      <w:pPr>
        <w:tabs>
          <w:tab w:val="left" w:pos="2160"/>
        </w:tabs>
        <w:autoSpaceDE w:val="0"/>
        <w:autoSpaceDN w:val="0"/>
        <w:adjustRightInd w:val="0"/>
        <w:spacing w:before="19" w:line="253" w:lineRule="exact"/>
        <w:ind w:left="1800"/>
        <w:rPr>
          <w:rFonts w:ascii="Arial Italic" w:hAnsi="Arial Italic"/>
          <w:color w:val="000000"/>
          <w:spacing w:val="-3"/>
          <w:sz w:val="22"/>
        </w:rPr>
      </w:pPr>
      <w:r>
        <w:rPr>
          <w:color w:val="000000"/>
          <w:spacing w:val="-3"/>
          <w:sz w:val="22"/>
        </w:rPr>
        <w:t>-</w:t>
      </w:r>
      <w:r>
        <w:rPr>
          <w:color w:val="000000"/>
          <w:spacing w:val="-3"/>
          <w:sz w:val="22"/>
        </w:rPr>
        <w:tab/>
      </w:r>
      <w:r>
        <w:rPr>
          <w:rFonts w:ascii="Arial Italic" w:hAnsi="Arial Italic"/>
          <w:color w:val="000000"/>
          <w:spacing w:val="-3"/>
          <w:sz w:val="22"/>
        </w:rPr>
        <w:t>Results:</w:t>
      </w:r>
    </w:p>
    <w:p w:rsidR="00B70703" w:rsidRDefault="00B54D69">
      <w:pPr>
        <w:autoSpaceDE w:val="0"/>
        <w:autoSpaceDN w:val="0"/>
        <w:adjustRightInd w:val="0"/>
        <w:spacing w:line="251"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Elbridge transformer is overloaded to 109% of its Summer Normal rating. </w:t>
      </w:r>
    </w:p>
    <w:p w:rsidR="00B70703" w:rsidRDefault="00B54D69">
      <w:pPr>
        <w:autoSpaceDE w:val="0"/>
        <w:autoSpaceDN w:val="0"/>
        <w:adjustRightInd w:val="0"/>
        <w:spacing w:before="1" w:line="237" w:lineRule="exact"/>
        <w:ind w:left="2700"/>
        <w:rPr>
          <w:rFonts w:ascii="Arial" w:hAnsi="Arial"/>
          <w:color w:val="000000"/>
          <w:spacing w:val="-2"/>
          <w:sz w:val="22"/>
        </w:rPr>
      </w:pPr>
      <w:r>
        <w:rPr>
          <w:rFonts w:ascii="Courier New" w:hAnsi="Courier New"/>
          <w:color w:val="000000"/>
          <w:spacing w:val="-2"/>
          <w:sz w:val="22"/>
        </w:rPr>
        <w:t>o</w:t>
      </w:r>
      <w:r>
        <w:rPr>
          <w:rFonts w:ascii="Arial" w:hAnsi="Arial"/>
          <w:color w:val="000000"/>
          <w:spacing w:val="-2"/>
          <w:sz w:val="22"/>
        </w:rPr>
        <w:t xml:space="preserve">   Five buses have low voltage: </w:t>
      </w:r>
    </w:p>
    <w:p w:rsidR="00B70703" w:rsidRDefault="00B54D69">
      <w:pPr>
        <w:tabs>
          <w:tab w:val="left" w:pos="3601"/>
        </w:tabs>
        <w:autoSpaceDE w:val="0"/>
        <w:autoSpaceDN w:val="0"/>
        <w:adjustRightInd w:val="0"/>
        <w:spacing w:before="4" w:line="260" w:lineRule="exact"/>
        <w:ind w:left="3240" w:right="1308"/>
        <w:rPr>
          <w:rFonts w:ascii="Arial" w:hAnsi="Arial"/>
          <w:color w:val="000000"/>
          <w:spacing w:val="-3"/>
          <w:sz w:val="22"/>
        </w:rPr>
      </w:pPr>
      <w:r>
        <w:rPr>
          <w:rFonts w:ascii="Wingdings" w:hAnsi="Wingdings"/>
          <w:color w:val="000000"/>
          <w:spacing w:val="-1"/>
          <w:sz w:val="22"/>
        </w:rPr>
        <w:sym w:font="Wingdings" w:char="F0A7"/>
      </w:r>
      <w:r>
        <w:rPr>
          <w:rFonts w:ascii="Arial" w:hAnsi="Arial"/>
          <w:color w:val="000000"/>
          <w:spacing w:val="-1"/>
          <w:sz w:val="22"/>
        </w:rPr>
        <w:t xml:space="preserve">   Low voltage starts at the Jewett substation (0.88pu) and worsens through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the remainder of the 31 line. </w:t>
      </w: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70703">
      <w:pPr>
        <w:autoSpaceDE w:val="0"/>
        <w:autoSpaceDN w:val="0"/>
        <w:adjustRightInd w:val="0"/>
        <w:spacing w:line="230" w:lineRule="exact"/>
        <w:ind w:left="6020"/>
        <w:rPr>
          <w:rFonts w:ascii="Arial" w:hAnsi="Arial"/>
          <w:color w:val="000000"/>
          <w:spacing w:val="-3"/>
          <w:sz w:val="22"/>
        </w:rPr>
      </w:pPr>
    </w:p>
    <w:p w:rsidR="00B70703" w:rsidRDefault="00B54D69">
      <w:pPr>
        <w:autoSpaceDE w:val="0"/>
        <w:autoSpaceDN w:val="0"/>
        <w:adjustRightInd w:val="0"/>
        <w:spacing w:before="95" w:line="230" w:lineRule="exact"/>
        <w:ind w:left="6020"/>
        <w:rPr>
          <w:color w:val="000000"/>
          <w:spacing w:val="-2"/>
          <w:sz w:val="20"/>
        </w:rPr>
      </w:pPr>
      <w:r>
        <w:rPr>
          <w:color w:val="000000"/>
          <w:spacing w:val="-2"/>
          <w:sz w:val="20"/>
        </w:rPr>
        <w:t xml:space="preserve">99 </w:t>
      </w:r>
    </w:p>
    <w:p w:rsidR="00B70703" w:rsidRDefault="00B70703">
      <w:pPr>
        <w:autoSpaceDE w:val="0"/>
        <w:autoSpaceDN w:val="0"/>
        <w:adjustRightInd w:val="0"/>
        <w:rPr>
          <w:color w:val="000000"/>
          <w:spacing w:val="-2"/>
          <w:sz w:val="20"/>
        </w:rPr>
        <w:sectPr w:rsidR="00B70703">
          <w:headerReference w:type="even" r:id="rId633"/>
          <w:headerReference w:type="default" r:id="rId634"/>
          <w:footerReference w:type="even" r:id="rId635"/>
          <w:footerReference w:type="default" r:id="rId636"/>
          <w:headerReference w:type="first" r:id="rId637"/>
          <w:footerReference w:type="first" r:id="rId638"/>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03" w:name="Pg104"/>
      <w:bookmarkEnd w:id="103"/>
    </w:p>
    <w:p w:rsidR="00B70703" w:rsidRDefault="00B70703">
      <w:pPr>
        <w:autoSpaceDE w:val="0"/>
        <w:autoSpaceDN w:val="0"/>
        <w:adjustRightInd w:val="0"/>
        <w:spacing w:line="240" w:lineRule="exact"/>
        <w:ind w:left="3240"/>
        <w:rPr>
          <w:color w:val="000000"/>
          <w:spacing w:val="-2"/>
        </w:rPr>
      </w:pPr>
    </w:p>
    <w:p w:rsidR="00B70703" w:rsidRDefault="00B70703">
      <w:pPr>
        <w:autoSpaceDE w:val="0"/>
        <w:autoSpaceDN w:val="0"/>
        <w:adjustRightInd w:val="0"/>
        <w:spacing w:line="240" w:lineRule="exact"/>
        <w:ind w:left="3240"/>
        <w:rPr>
          <w:color w:val="000000"/>
          <w:spacing w:val="-2"/>
        </w:rPr>
      </w:pPr>
    </w:p>
    <w:p w:rsidR="00B70703" w:rsidRDefault="00B70703">
      <w:pPr>
        <w:autoSpaceDE w:val="0"/>
        <w:autoSpaceDN w:val="0"/>
        <w:adjustRightInd w:val="0"/>
        <w:spacing w:line="240" w:lineRule="exact"/>
        <w:ind w:left="3240"/>
        <w:rPr>
          <w:color w:val="000000"/>
          <w:spacing w:val="-2"/>
        </w:rPr>
      </w:pPr>
    </w:p>
    <w:p w:rsidR="00B70703" w:rsidRDefault="00B70703">
      <w:pPr>
        <w:autoSpaceDE w:val="0"/>
        <w:autoSpaceDN w:val="0"/>
        <w:adjustRightInd w:val="0"/>
        <w:spacing w:line="240" w:lineRule="exact"/>
        <w:ind w:left="3240"/>
        <w:rPr>
          <w:color w:val="000000"/>
          <w:spacing w:val="-2"/>
        </w:rPr>
      </w:pPr>
    </w:p>
    <w:p w:rsidR="00B70703" w:rsidRDefault="00B70703">
      <w:pPr>
        <w:autoSpaceDE w:val="0"/>
        <w:autoSpaceDN w:val="0"/>
        <w:adjustRightInd w:val="0"/>
        <w:spacing w:line="240" w:lineRule="exact"/>
        <w:ind w:left="3240"/>
        <w:rPr>
          <w:color w:val="000000"/>
          <w:spacing w:val="-2"/>
        </w:rPr>
      </w:pPr>
    </w:p>
    <w:p w:rsidR="00B70703" w:rsidRDefault="00B54D69">
      <w:pPr>
        <w:tabs>
          <w:tab w:val="left" w:pos="3601"/>
        </w:tabs>
        <w:autoSpaceDE w:val="0"/>
        <w:autoSpaceDN w:val="0"/>
        <w:adjustRightInd w:val="0"/>
        <w:spacing w:before="1" w:line="240" w:lineRule="exact"/>
        <w:ind w:left="3240" w:right="1362"/>
        <w:rPr>
          <w:rFonts w:ascii="Arial" w:hAnsi="Arial"/>
          <w:color w:val="000000"/>
          <w:spacing w:val="-3"/>
          <w:sz w:val="22"/>
        </w:rPr>
      </w:pPr>
      <w:r>
        <w:rPr>
          <w:rFonts w:ascii="Wingdings" w:hAnsi="Wingdings"/>
          <w:color w:val="000000"/>
          <w:spacing w:val="-1"/>
          <w:sz w:val="22"/>
        </w:rPr>
        <w:sym w:font="Wingdings" w:char="F0A7"/>
      </w:r>
      <w:r>
        <w:rPr>
          <w:rFonts w:ascii="Arial" w:hAnsi="Arial"/>
          <w:color w:val="000000"/>
          <w:spacing w:val="-1"/>
          <w:sz w:val="22"/>
        </w:rPr>
        <w:t xml:space="preserve">   New and existing CUSTOMER substations are on the end of the line and </w:t>
      </w:r>
      <w:r>
        <w:rPr>
          <w:rFonts w:ascii="Arial" w:hAnsi="Arial"/>
          <w:color w:val="000000"/>
          <w:spacing w:val="-1"/>
          <w:sz w:val="22"/>
        </w:rPr>
        <w:br/>
      </w:r>
      <w:r>
        <w:rPr>
          <w:rFonts w:ascii="Arial" w:hAnsi="Arial"/>
          <w:color w:val="000000"/>
          <w:spacing w:val="-1"/>
          <w:sz w:val="22"/>
        </w:rPr>
        <w:tab/>
      </w:r>
      <w:r>
        <w:rPr>
          <w:rFonts w:ascii="Arial" w:hAnsi="Arial"/>
          <w:color w:val="000000"/>
          <w:spacing w:val="-3"/>
          <w:sz w:val="22"/>
        </w:rPr>
        <w:t xml:space="preserve">have a voltage of 0.86pu. </w:t>
      </w: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54D69">
      <w:pPr>
        <w:autoSpaceDE w:val="0"/>
        <w:autoSpaceDN w:val="0"/>
        <w:adjustRightInd w:val="0"/>
        <w:spacing w:before="17" w:line="253" w:lineRule="exact"/>
        <w:ind w:left="1440" w:right="1343" w:firstLine="360"/>
        <w:rPr>
          <w:rFonts w:ascii="Arial" w:hAnsi="Arial"/>
          <w:color w:val="000000"/>
          <w:spacing w:val="-3"/>
          <w:sz w:val="22"/>
        </w:rPr>
      </w:pPr>
      <w:r>
        <w:rPr>
          <w:rFonts w:ascii="Arial" w:hAnsi="Arial"/>
          <w:color w:val="000000"/>
          <w:spacing w:val="-2"/>
          <w:sz w:val="22"/>
        </w:rPr>
        <w:t xml:space="preserve">In conclusion, in order to prevent any voltage violations or overloads on the system in this contingency event, the combined Skaneateles </w:t>
      </w:r>
      <w:r>
        <w:rPr>
          <w:rFonts w:ascii="Arial Bold" w:hAnsi="Arial Bold"/>
          <w:color w:val="000000"/>
          <w:spacing w:val="-2"/>
          <w:sz w:val="22"/>
        </w:rPr>
        <w:t xml:space="preserve">total </w:t>
      </w:r>
      <w:r>
        <w:rPr>
          <w:rFonts w:ascii="Arial" w:hAnsi="Arial"/>
          <w:color w:val="000000"/>
          <w:spacing w:val="-2"/>
          <w:sz w:val="22"/>
        </w:rPr>
        <w:t xml:space="preserve">load limit (existing station load + new </w:t>
      </w:r>
      <w:r>
        <w:rPr>
          <w:rFonts w:ascii="Arial" w:hAnsi="Arial"/>
          <w:color w:val="000000"/>
          <w:spacing w:val="-2"/>
          <w:sz w:val="22"/>
        </w:rPr>
        <w:br/>
        <w:t xml:space="preserve">station load) is 7,500kW (95% pf at new sub and 94% pf at existing sub) </w:t>
      </w:r>
      <w:r>
        <w:rPr>
          <w:rFonts w:ascii="Arial" w:hAnsi="Arial"/>
          <w:color w:val="000000"/>
          <w:spacing w:val="-2"/>
          <w:sz w:val="22"/>
        </w:rPr>
        <w:t xml:space="preserve">and the new proposed </w:t>
      </w:r>
      <w:r>
        <w:rPr>
          <w:rFonts w:ascii="Arial" w:hAnsi="Arial"/>
          <w:color w:val="000000"/>
          <w:spacing w:val="-3"/>
          <w:sz w:val="22"/>
        </w:rPr>
        <w:t xml:space="preserve">substation cannot exceed 4,500kW at 95% power factor. </w:t>
      </w:r>
    </w:p>
    <w:p w:rsidR="00B70703" w:rsidRDefault="00B54D69">
      <w:pPr>
        <w:autoSpaceDE w:val="0"/>
        <w:autoSpaceDN w:val="0"/>
        <w:adjustRightInd w:val="0"/>
        <w:spacing w:before="248" w:line="252" w:lineRule="exact"/>
        <w:ind w:left="1440" w:right="1432" w:firstLine="422"/>
        <w:rPr>
          <w:rFonts w:ascii="Arial" w:hAnsi="Arial"/>
          <w:color w:val="000000"/>
          <w:spacing w:val="-3"/>
          <w:sz w:val="22"/>
        </w:rPr>
      </w:pPr>
      <w:r>
        <w:rPr>
          <w:rFonts w:ascii="Arial" w:hAnsi="Arial"/>
          <w:color w:val="000000"/>
          <w:spacing w:val="-2"/>
          <w:sz w:val="22"/>
        </w:rPr>
        <w:t xml:space="preserve">If the CUSTOMER’s combined load from the existing and proposed substations remains under 7,500kW total, Elbridge will be able to supply both CUSTOMER substations in a </w:t>
      </w:r>
      <w:r>
        <w:rPr>
          <w:rFonts w:ascii="Arial" w:hAnsi="Arial"/>
          <w:color w:val="000000"/>
          <w:spacing w:val="-2"/>
          <w:sz w:val="22"/>
        </w:rPr>
        <w:br/>
        <w:t xml:space="preserve">contingency </w:t>
      </w:r>
      <w:r>
        <w:rPr>
          <w:rFonts w:ascii="Arial" w:hAnsi="Arial"/>
          <w:color w:val="000000"/>
          <w:spacing w:val="-2"/>
          <w:sz w:val="22"/>
        </w:rPr>
        <w:t xml:space="preserve">event without violating planning criteria. For this contingency event, the </w:t>
      </w:r>
      <w:r>
        <w:rPr>
          <w:rFonts w:ascii="Arial" w:hAnsi="Arial"/>
          <w:color w:val="000000"/>
          <w:spacing w:val="-2"/>
          <w:sz w:val="22"/>
        </w:rPr>
        <w:br/>
        <w:t xml:space="preserve">Skaneateles load may be split between the two substations however the CUSTOMER decides with the one requirement that the new substation does not exceed its normal load limit of </w:t>
      </w:r>
      <w:r>
        <w:rPr>
          <w:rFonts w:ascii="Arial" w:hAnsi="Arial"/>
          <w:color w:val="000000"/>
          <w:spacing w:val="-2"/>
          <w:sz w:val="22"/>
        </w:rPr>
        <w:br/>
      </w:r>
      <w:r>
        <w:rPr>
          <w:rFonts w:ascii="Arial" w:hAnsi="Arial"/>
          <w:color w:val="000000"/>
          <w:spacing w:val="-3"/>
          <w:sz w:val="22"/>
        </w:rPr>
        <w:t>4,</w:t>
      </w:r>
      <w:r>
        <w:rPr>
          <w:rFonts w:ascii="Arial" w:hAnsi="Arial"/>
          <w:color w:val="000000"/>
          <w:spacing w:val="-3"/>
          <w:sz w:val="22"/>
        </w:rPr>
        <w:t xml:space="preserve">500kW at 95% power factor. </w:t>
      </w: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70703">
      <w:pPr>
        <w:autoSpaceDE w:val="0"/>
        <w:autoSpaceDN w:val="0"/>
        <w:adjustRightInd w:val="0"/>
        <w:spacing w:line="253" w:lineRule="exact"/>
        <w:ind w:left="1440"/>
        <w:rPr>
          <w:rFonts w:ascii="Arial" w:hAnsi="Arial"/>
          <w:color w:val="000000"/>
          <w:spacing w:val="-3"/>
          <w:sz w:val="22"/>
        </w:rPr>
      </w:pPr>
    </w:p>
    <w:p w:rsidR="00B70703" w:rsidRDefault="00B54D69">
      <w:pPr>
        <w:autoSpaceDE w:val="0"/>
        <w:autoSpaceDN w:val="0"/>
        <w:adjustRightInd w:val="0"/>
        <w:spacing w:before="9" w:line="253" w:lineRule="exact"/>
        <w:ind w:left="1440"/>
        <w:rPr>
          <w:rFonts w:ascii="Arial Bold" w:hAnsi="Arial Bold"/>
          <w:color w:val="000000"/>
          <w:spacing w:val="-3"/>
          <w:sz w:val="22"/>
          <w:u w:val="single"/>
        </w:rPr>
      </w:pPr>
      <w:r>
        <w:rPr>
          <w:rFonts w:ascii="Arial Bold" w:hAnsi="Arial Bold"/>
          <w:color w:val="000000"/>
          <w:spacing w:val="-3"/>
          <w:sz w:val="22"/>
          <w:u w:val="single"/>
        </w:rPr>
        <w:t xml:space="preserve">Case (H): </w:t>
      </w:r>
    </w:p>
    <w:p w:rsidR="00B70703" w:rsidRDefault="00B54D69">
      <w:pPr>
        <w:autoSpaceDE w:val="0"/>
        <w:autoSpaceDN w:val="0"/>
        <w:adjustRightInd w:val="0"/>
        <w:spacing w:before="242" w:line="260" w:lineRule="exact"/>
        <w:ind w:left="1440" w:right="1888"/>
        <w:jc w:val="both"/>
        <w:rPr>
          <w:rFonts w:ascii="Arial Bold" w:hAnsi="Arial Bold"/>
          <w:color w:val="000000"/>
          <w:spacing w:val="-3"/>
          <w:sz w:val="22"/>
        </w:rPr>
      </w:pPr>
      <w:r>
        <w:rPr>
          <w:rFonts w:ascii="Arial Bold" w:hAnsi="Arial Bold"/>
          <w:color w:val="000000"/>
          <w:spacing w:val="-2"/>
          <w:sz w:val="22"/>
        </w:rPr>
        <w:t xml:space="preserve">Contingency: Outage to supply to the U2 Skaneateles Tap, must use NYSEG 509 as </w:t>
      </w:r>
      <w:r>
        <w:rPr>
          <w:rFonts w:ascii="Arial Bold" w:hAnsi="Arial Bold"/>
          <w:color w:val="000000"/>
          <w:spacing w:val="-3"/>
          <w:sz w:val="22"/>
        </w:rPr>
        <w:t xml:space="preserve">supply to proposed CUSTOMER substation </w:t>
      </w:r>
    </w:p>
    <w:p w:rsidR="00B70703" w:rsidRDefault="00B54D69">
      <w:pPr>
        <w:autoSpaceDE w:val="0"/>
        <w:autoSpaceDN w:val="0"/>
        <w:adjustRightInd w:val="0"/>
        <w:spacing w:before="247" w:line="252" w:lineRule="exact"/>
        <w:ind w:left="1440" w:right="1343" w:firstLine="360"/>
        <w:jc w:val="both"/>
        <w:rPr>
          <w:rFonts w:ascii="Arial" w:hAnsi="Arial"/>
          <w:color w:val="000000"/>
          <w:spacing w:val="-2"/>
          <w:sz w:val="22"/>
        </w:rPr>
      </w:pPr>
      <w:r>
        <w:rPr>
          <w:rFonts w:ascii="Arial" w:hAnsi="Arial"/>
          <w:color w:val="000000"/>
          <w:spacing w:val="-2"/>
          <w:sz w:val="22"/>
        </w:rPr>
        <w:t xml:space="preserve">Case (H) represents a system in contingency. The new CUSTOMER substation is at 95% </w:t>
      </w:r>
      <w:r>
        <w:rPr>
          <w:rFonts w:ascii="Arial" w:hAnsi="Arial"/>
          <w:color w:val="000000"/>
          <w:spacing w:val="-2"/>
          <w:sz w:val="22"/>
        </w:rPr>
        <w:br/>
      </w:r>
      <w:r>
        <w:rPr>
          <w:rFonts w:ascii="Arial" w:hAnsi="Arial"/>
          <w:color w:val="000000"/>
          <w:spacing w:val="-2"/>
          <w:sz w:val="22"/>
        </w:rPr>
        <w:t xml:space="preserve">power factor, normally served by Line 31 from Elbridge substation via the Skaneateles U2 Tap. </w:t>
      </w:r>
      <w:r>
        <w:rPr>
          <w:rFonts w:ascii="Arial" w:hAnsi="Arial"/>
          <w:color w:val="000000"/>
          <w:spacing w:val="-2"/>
          <w:sz w:val="22"/>
        </w:rPr>
        <w:br/>
        <w:t xml:space="preserve">The existing Skaneateles Municipal substation is supplied via the Skaneateles U1 Tap from the </w:t>
      </w:r>
      <w:r>
        <w:rPr>
          <w:rFonts w:ascii="Arial" w:hAnsi="Arial"/>
          <w:color w:val="000000"/>
          <w:spacing w:val="-2"/>
          <w:sz w:val="22"/>
        </w:rPr>
        <w:br/>
        <w:t xml:space="preserve">NYSEG 509 line from State St- Auburn substation. This contingency </w:t>
      </w:r>
      <w:r>
        <w:rPr>
          <w:rFonts w:ascii="Arial" w:hAnsi="Arial"/>
          <w:color w:val="000000"/>
          <w:spacing w:val="-2"/>
          <w:sz w:val="22"/>
        </w:rPr>
        <w:t xml:space="preserve">involves an outage to the </w:t>
      </w:r>
      <w:r>
        <w:rPr>
          <w:rFonts w:ascii="Arial" w:hAnsi="Arial"/>
          <w:color w:val="000000"/>
          <w:spacing w:val="-2"/>
          <w:sz w:val="22"/>
        </w:rPr>
        <w:br/>
        <w:t xml:space="preserve">National Grid supply to the existing U2 Skaneateles tap, specifically any portion of NYSEG 508 </w:t>
      </w:r>
      <w:r>
        <w:rPr>
          <w:rFonts w:ascii="Arial" w:hAnsi="Arial"/>
          <w:color w:val="000000"/>
          <w:spacing w:val="-2"/>
          <w:sz w:val="22"/>
        </w:rPr>
        <w:br/>
        <w:t xml:space="preserve">line after the Elbridge line 31 and NYSEG 508 connecting point. In this situation, the only </w:t>
      </w:r>
    </w:p>
    <w:p w:rsidR="00B70703" w:rsidRDefault="00B54D69">
      <w:pPr>
        <w:autoSpaceDE w:val="0"/>
        <w:autoSpaceDN w:val="0"/>
        <w:adjustRightInd w:val="0"/>
        <w:spacing w:before="2" w:line="260" w:lineRule="exact"/>
        <w:ind w:left="1440" w:right="1506"/>
        <w:jc w:val="both"/>
        <w:rPr>
          <w:rFonts w:ascii="Arial" w:hAnsi="Arial"/>
          <w:color w:val="000000"/>
          <w:spacing w:val="-3"/>
          <w:sz w:val="22"/>
        </w:rPr>
      </w:pPr>
      <w:r>
        <w:rPr>
          <w:rFonts w:ascii="Arial" w:hAnsi="Arial"/>
          <w:color w:val="000000"/>
          <w:spacing w:val="-2"/>
          <w:sz w:val="22"/>
        </w:rPr>
        <w:t>possible configuration to continue servi</w:t>
      </w:r>
      <w:r>
        <w:rPr>
          <w:rFonts w:ascii="Arial" w:hAnsi="Arial"/>
          <w:color w:val="000000"/>
          <w:spacing w:val="-2"/>
          <w:sz w:val="22"/>
        </w:rPr>
        <w:t xml:space="preserve">ce to the CUSTOMER requires the NYSEG 509 line to </w:t>
      </w:r>
      <w:r>
        <w:rPr>
          <w:rFonts w:ascii="Arial" w:hAnsi="Arial"/>
          <w:color w:val="000000"/>
          <w:spacing w:val="-3"/>
          <w:sz w:val="22"/>
        </w:rPr>
        <w:t xml:space="preserve">supply the new proposed substation. </w:t>
      </w:r>
    </w:p>
    <w:p w:rsidR="00B70703" w:rsidRDefault="00B54D69">
      <w:pPr>
        <w:autoSpaceDE w:val="0"/>
        <w:autoSpaceDN w:val="0"/>
        <w:adjustRightInd w:val="0"/>
        <w:spacing w:before="246" w:line="253" w:lineRule="exact"/>
        <w:ind w:left="1800"/>
        <w:rPr>
          <w:rFonts w:ascii="Arial" w:hAnsi="Arial"/>
          <w:color w:val="000000"/>
          <w:spacing w:val="-2"/>
          <w:sz w:val="22"/>
        </w:rPr>
      </w:pPr>
      <w:r>
        <w:rPr>
          <w:rFonts w:ascii="Arial" w:hAnsi="Arial"/>
          <w:color w:val="000000"/>
          <w:spacing w:val="-2"/>
          <w:sz w:val="22"/>
        </w:rPr>
        <w:t xml:space="preserve">The National Grid PSSE 2014 base case information was used to model this situation. </w:t>
      </w:r>
    </w:p>
    <w:p w:rsidR="00B70703" w:rsidRDefault="00B54D69">
      <w:pPr>
        <w:autoSpaceDE w:val="0"/>
        <w:autoSpaceDN w:val="0"/>
        <w:adjustRightInd w:val="0"/>
        <w:spacing w:before="7" w:line="253" w:lineRule="exact"/>
        <w:ind w:left="1440"/>
        <w:rPr>
          <w:rFonts w:ascii="Arial" w:hAnsi="Arial"/>
          <w:color w:val="000000"/>
          <w:spacing w:val="-2"/>
          <w:sz w:val="22"/>
        </w:rPr>
      </w:pPr>
      <w:r>
        <w:rPr>
          <w:rFonts w:ascii="Arial" w:hAnsi="Arial"/>
          <w:color w:val="000000"/>
          <w:spacing w:val="-2"/>
          <w:sz w:val="22"/>
        </w:rPr>
        <w:t xml:space="preserve">Using this model and assuming the new CUSTOMER substation is at the 2029 normal </w:t>
      </w:r>
    </w:p>
    <w:p w:rsidR="00B70703" w:rsidRDefault="00B54D69">
      <w:pPr>
        <w:autoSpaceDE w:val="0"/>
        <w:autoSpaceDN w:val="0"/>
        <w:adjustRightInd w:val="0"/>
        <w:spacing w:line="250" w:lineRule="exact"/>
        <w:ind w:left="1440" w:right="1431"/>
        <w:jc w:val="both"/>
        <w:rPr>
          <w:rFonts w:ascii="Arial Bold Italic" w:hAnsi="Arial Bold Italic"/>
          <w:color w:val="000000"/>
          <w:spacing w:val="-2"/>
          <w:sz w:val="22"/>
        </w:rPr>
      </w:pPr>
      <w:r>
        <w:rPr>
          <w:rFonts w:ascii="Arial" w:hAnsi="Arial"/>
          <w:color w:val="000000"/>
          <w:spacing w:val="-2"/>
          <w:sz w:val="22"/>
        </w:rPr>
        <w:t>con</w:t>
      </w:r>
      <w:r>
        <w:rPr>
          <w:rFonts w:ascii="Arial" w:hAnsi="Arial"/>
          <w:color w:val="000000"/>
          <w:spacing w:val="-2"/>
          <w:sz w:val="22"/>
        </w:rPr>
        <w:t xml:space="preserve">figuration load limit (4,500kW at 95% power factor); the NYSEG 509 line has the available capacity to supply the CUSTOMER with no overloads or voltage concerns. </w:t>
      </w:r>
      <w:r>
        <w:rPr>
          <w:rFonts w:ascii="Arial Bold Italic" w:hAnsi="Arial Bold Italic"/>
          <w:color w:val="000000"/>
          <w:spacing w:val="-2"/>
          <w:sz w:val="22"/>
        </w:rPr>
        <w:t xml:space="preserve">However, this will need to be accurately modeled and determined by NYSEG, not National Grid. </w:t>
      </w:r>
    </w:p>
    <w:p w:rsidR="00B70703" w:rsidRDefault="00B70703">
      <w:pPr>
        <w:autoSpaceDE w:val="0"/>
        <w:autoSpaceDN w:val="0"/>
        <w:adjustRightInd w:val="0"/>
        <w:spacing w:line="253" w:lineRule="exact"/>
        <w:ind w:left="1800"/>
        <w:rPr>
          <w:rFonts w:ascii="Arial Bold Italic" w:hAnsi="Arial Bold Italic"/>
          <w:color w:val="000000"/>
          <w:spacing w:val="-2"/>
          <w:sz w:val="22"/>
        </w:rPr>
      </w:pPr>
    </w:p>
    <w:p w:rsidR="00B70703" w:rsidRDefault="00B54D69">
      <w:pPr>
        <w:autoSpaceDE w:val="0"/>
        <w:autoSpaceDN w:val="0"/>
        <w:adjustRightInd w:val="0"/>
        <w:spacing w:before="5" w:line="253" w:lineRule="exact"/>
        <w:ind w:left="1800"/>
        <w:rPr>
          <w:rFonts w:ascii="Arial" w:hAnsi="Arial"/>
          <w:color w:val="000000"/>
          <w:spacing w:val="-2"/>
          <w:sz w:val="22"/>
        </w:rPr>
      </w:pPr>
      <w:r>
        <w:rPr>
          <w:rFonts w:ascii="Arial" w:hAnsi="Arial"/>
          <w:color w:val="000000"/>
          <w:spacing w:val="-2"/>
          <w:sz w:val="22"/>
        </w:rPr>
        <w:t xml:space="preserve">A new operating agreement must be formed between the COMPANY (National Grid), </w:t>
      </w:r>
    </w:p>
    <w:p w:rsidR="00B70703" w:rsidRDefault="00B54D69">
      <w:pPr>
        <w:autoSpaceDE w:val="0"/>
        <w:autoSpaceDN w:val="0"/>
        <w:adjustRightInd w:val="0"/>
        <w:spacing w:before="1" w:line="237" w:lineRule="exact"/>
        <w:ind w:left="1440"/>
        <w:rPr>
          <w:rFonts w:ascii="Arial" w:hAnsi="Arial"/>
          <w:color w:val="000000"/>
          <w:spacing w:val="-2"/>
          <w:sz w:val="22"/>
        </w:rPr>
      </w:pPr>
      <w:r>
        <w:rPr>
          <w:rFonts w:ascii="Arial" w:hAnsi="Arial"/>
          <w:color w:val="000000"/>
          <w:spacing w:val="-2"/>
          <w:sz w:val="22"/>
        </w:rPr>
        <w:t xml:space="preserve">NYSEG, and the CUSTOMER (Skaneateles Municipal) to determine if the NYSEG 508 &amp; 509 </w:t>
      </w:r>
    </w:p>
    <w:p w:rsidR="00B70703" w:rsidRDefault="00B54D69">
      <w:pPr>
        <w:autoSpaceDE w:val="0"/>
        <w:autoSpaceDN w:val="0"/>
        <w:adjustRightInd w:val="0"/>
        <w:spacing w:before="10" w:line="253" w:lineRule="exact"/>
        <w:ind w:left="1440" w:right="1247"/>
        <w:rPr>
          <w:rFonts w:ascii="Arial" w:hAnsi="Arial"/>
          <w:color w:val="000000"/>
          <w:spacing w:val="-3"/>
          <w:sz w:val="22"/>
        </w:rPr>
      </w:pPr>
      <w:r>
        <w:rPr>
          <w:rFonts w:ascii="Arial" w:hAnsi="Arial"/>
          <w:color w:val="000000"/>
          <w:spacing w:val="-2"/>
          <w:sz w:val="22"/>
        </w:rPr>
        <w:t xml:space="preserve">lines can serve as a backup source to the CUSTOMER’s new proposed substation in addition to </w:t>
      </w:r>
      <w:r>
        <w:rPr>
          <w:rFonts w:ascii="Arial" w:hAnsi="Arial"/>
          <w:color w:val="000000"/>
          <w:spacing w:val="-2"/>
          <w:sz w:val="22"/>
        </w:rPr>
        <w:br/>
        <w:t xml:space="preserve">the existing Skaneateles Municipal substation. It will be NYSEG’s responsibility to model their </w:t>
      </w:r>
      <w:r>
        <w:rPr>
          <w:rFonts w:ascii="Arial" w:hAnsi="Arial"/>
          <w:color w:val="000000"/>
          <w:spacing w:val="-2"/>
          <w:sz w:val="22"/>
        </w:rPr>
        <w:br/>
        <w:t xml:space="preserve">system capacity and determine their ability to supply the CUSTOMER in a contingency </w:t>
      </w:r>
      <w:r>
        <w:rPr>
          <w:rFonts w:ascii="Arial" w:hAnsi="Arial"/>
          <w:color w:val="000000"/>
          <w:spacing w:val="-2"/>
          <w:sz w:val="22"/>
        </w:rPr>
        <w:br/>
      </w:r>
      <w:r>
        <w:rPr>
          <w:rFonts w:ascii="Arial" w:hAnsi="Arial"/>
          <w:color w:val="000000"/>
          <w:spacing w:val="-3"/>
          <w:sz w:val="22"/>
        </w:rPr>
        <w:t xml:space="preserve">situation. </w:t>
      </w:r>
    </w:p>
    <w:p w:rsidR="00B70703" w:rsidRDefault="00B70703">
      <w:pPr>
        <w:autoSpaceDE w:val="0"/>
        <w:autoSpaceDN w:val="0"/>
        <w:adjustRightInd w:val="0"/>
        <w:spacing w:line="230" w:lineRule="exact"/>
        <w:ind w:left="5970"/>
        <w:rPr>
          <w:rFonts w:ascii="Arial" w:hAnsi="Arial"/>
          <w:color w:val="000000"/>
          <w:spacing w:val="-3"/>
          <w:sz w:val="22"/>
        </w:rPr>
      </w:pPr>
    </w:p>
    <w:p w:rsidR="00B70703" w:rsidRDefault="00B70703">
      <w:pPr>
        <w:autoSpaceDE w:val="0"/>
        <w:autoSpaceDN w:val="0"/>
        <w:adjustRightInd w:val="0"/>
        <w:spacing w:line="230" w:lineRule="exact"/>
        <w:ind w:left="5970"/>
        <w:rPr>
          <w:rFonts w:ascii="Arial" w:hAnsi="Arial"/>
          <w:color w:val="000000"/>
          <w:spacing w:val="-3"/>
          <w:sz w:val="22"/>
        </w:rPr>
      </w:pPr>
    </w:p>
    <w:p w:rsidR="00B70703" w:rsidRDefault="00B70703">
      <w:pPr>
        <w:autoSpaceDE w:val="0"/>
        <w:autoSpaceDN w:val="0"/>
        <w:adjustRightInd w:val="0"/>
        <w:spacing w:line="230" w:lineRule="exact"/>
        <w:ind w:left="5970"/>
        <w:rPr>
          <w:rFonts w:ascii="Arial" w:hAnsi="Arial"/>
          <w:color w:val="000000"/>
          <w:spacing w:val="-3"/>
          <w:sz w:val="22"/>
        </w:rPr>
      </w:pPr>
    </w:p>
    <w:p w:rsidR="00B70703" w:rsidRDefault="00B70703">
      <w:pPr>
        <w:autoSpaceDE w:val="0"/>
        <w:autoSpaceDN w:val="0"/>
        <w:adjustRightInd w:val="0"/>
        <w:spacing w:line="230" w:lineRule="exact"/>
        <w:ind w:left="5970"/>
        <w:rPr>
          <w:rFonts w:ascii="Arial" w:hAnsi="Arial"/>
          <w:color w:val="000000"/>
          <w:spacing w:val="-3"/>
          <w:sz w:val="22"/>
        </w:rPr>
      </w:pPr>
    </w:p>
    <w:p w:rsidR="00B70703" w:rsidRDefault="00B70703">
      <w:pPr>
        <w:autoSpaceDE w:val="0"/>
        <w:autoSpaceDN w:val="0"/>
        <w:adjustRightInd w:val="0"/>
        <w:spacing w:line="230" w:lineRule="exact"/>
        <w:ind w:left="5970"/>
        <w:rPr>
          <w:rFonts w:ascii="Arial" w:hAnsi="Arial"/>
          <w:color w:val="000000"/>
          <w:spacing w:val="-3"/>
          <w:sz w:val="22"/>
        </w:rPr>
      </w:pPr>
    </w:p>
    <w:p w:rsidR="00B70703" w:rsidRDefault="00B70703">
      <w:pPr>
        <w:autoSpaceDE w:val="0"/>
        <w:autoSpaceDN w:val="0"/>
        <w:adjustRightInd w:val="0"/>
        <w:spacing w:line="230" w:lineRule="exact"/>
        <w:ind w:left="5970"/>
        <w:rPr>
          <w:rFonts w:ascii="Arial" w:hAnsi="Arial"/>
          <w:color w:val="000000"/>
          <w:spacing w:val="-3"/>
          <w:sz w:val="22"/>
        </w:rPr>
      </w:pPr>
    </w:p>
    <w:p w:rsidR="00B70703" w:rsidRDefault="00B70703">
      <w:pPr>
        <w:autoSpaceDE w:val="0"/>
        <w:autoSpaceDN w:val="0"/>
        <w:adjustRightInd w:val="0"/>
        <w:spacing w:line="230" w:lineRule="exact"/>
        <w:ind w:left="5970"/>
        <w:rPr>
          <w:rFonts w:ascii="Arial" w:hAnsi="Arial"/>
          <w:color w:val="000000"/>
          <w:spacing w:val="-3"/>
          <w:sz w:val="22"/>
        </w:rPr>
      </w:pPr>
    </w:p>
    <w:p w:rsidR="00B70703" w:rsidRDefault="00B70703">
      <w:pPr>
        <w:autoSpaceDE w:val="0"/>
        <w:autoSpaceDN w:val="0"/>
        <w:adjustRightInd w:val="0"/>
        <w:spacing w:line="230" w:lineRule="exact"/>
        <w:ind w:left="5970"/>
        <w:rPr>
          <w:rFonts w:ascii="Arial" w:hAnsi="Arial"/>
          <w:color w:val="000000"/>
          <w:spacing w:val="-3"/>
          <w:sz w:val="22"/>
        </w:rPr>
      </w:pPr>
    </w:p>
    <w:p w:rsidR="00B70703" w:rsidRDefault="00B70703">
      <w:pPr>
        <w:autoSpaceDE w:val="0"/>
        <w:autoSpaceDN w:val="0"/>
        <w:adjustRightInd w:val="0"/>
        <w:spacing w:line="230" w:lineRule="exact"/>
        <w:ind w:left="5970"/>
        <w:rPr>
          <w:rFonts w:ascii="Arial" w:hAnsi="Arial"/>
          <w:color w:val="000000"/>
          <w:spacing w:val="-3"/>
          <w:sz w:val="22"/>
        </w:rPr>
      </w:pPr>
    </w:p>
    <w:p w:rsidR="00B70703" w:rsidRDefault="00B70703">
      <w:pPr>
        <w:autoSpaceDE w:val="0"/>
        <w:autoSpaceDN w:val="0"/>
        <w:adjustRightInd w:val="0"/>
        <w:spacing w:line="230" w:lineRule="exact"/>
        <w:ind w:left="5970"/>
        <w:rPr>
          <w:rFonts w:ascii="Arial" w:hAnsi="Arial"/>
          <w:color w:val="000000"/>
          <w:spacing w:val="-3"/>
          <w:sz w:val="22"/>
        </w:rPr>
      </w:pPr>
    </w:p>
    <w:p w:rsidR="00B70703" w:rsidRDefault="00B70703">
      <w:pPr>
        <w:autoSpaceDE w:val="0"/>
        <w:autoSpaceDN w:val="0"/>
        <w:adjustRightInd w:val="0"/>
        <w:spacing w:line="230" w:lineRule="exact"/>
        <w:ind w:left="5970"/>
        <w:rPr>
          <w:rFonts w:ascii="Arial" w:hAnsi="Arial"/>
          <w:color w:val="000000"/>
          <w:spacing w:val="-3"/>
          <w:sz w:val="22"/>
        </w:rPr>
      </w:pPr>
    </w:p>
    <w:p w:rsidR="00B70703" w:rsidRDefault="00B54D69">
      <w:pPr>
        <w:autoSpaceDE w:val="0"/>
        <w:autoSpaceDN w:val="0"/>
        <w:adjustRightInd w:val="0"/>
        <w:spacing w:before="36" w:line="230" w:lineRule="exact"/>
        <w:ind w:left="5970"/>
        <w:rPr>
          <w:color w:val="000000"/>
          <w:spacing w:val="-2"/>
          <w:sz w:val="20"/>
        </w:rPr>
      </w:pPr>
      <w:r>
        <w:rPr>
          <w:color w:val="000000"/>
          <w:spacing w:val="-2"/>
          <w:sz w:val="20"/>
        </w:rPr>
        <w:t xml:space="preserve">100 </w:t>
      </w:r>
    </w:p>
    <w:p w:rsidR="00B70703" w:rsidRDefault="00B70703">
      <w:pPr>
        <w:autoSpaceDE w:val="0"/>
        <w:autoSpaceDN w:val="0"/>
        <w:adjustRightInd w:val="0"/>
        <w:rPr>
          <w:color w:val="000000"/>
          <w:spacing w:val="-2"/>
          <w:sz w:val="20"/>
        </w:rPr>
        <w:sectPr w:rsidR="00B70703">
          <w:headerReference w:type="even" r:id="rId639"/>
          <w:headerReference w:type="default" r:id="rId640"/>
          <w:footerReference w:type="even" r:id="rId641"/>
          <w:footerReference w:type="default" r:id="rId642"/>
          <w:headerReference w:type="first" r:id="rId643"/>
          <w:footerReference w:type="first" r:id="rId644"/>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04" w:name="Pg105"/>
      <w:bookmarkEnd w:id="104"/>
    </w:p>
    <w:p w:rsidR="00B70703" w:rsidRDefault="00B70703">
      <w:pPr>
        <w:autoSpaceDE w:val="0"/>
        <w:autoSpaceDN w:val="0"/>
        <w:adjustRightInd w:val="0"/>
        <w:spacing w:line="253" w:lineRule="exact"/>
        <w:ind w:left="1555"/>
        <w:rPr>
          <w:color w:val="000000"/>
          <w:spacing w:val="-2"/>
        </w:rPr>
      </w:pPr>
    </w:p>
    <w:p w:rsidR="00B70703" w:rsidRDefault="00B70703">
      <w:pPr>
        <w:autoSpaceDE w:val="0"/>
        <w:autoSpaceDN w:val="0"/>
        <w:adjustRightInd w:val="0"/>
        <w:spacing w:line="253" w:lineRule="exact"/>
        <w:ind w:left="1555"/>
        <w:rPr>
          <w:color w:val="000000"/>
          <w:spacing w:val="-2"/>
        </w:rPr>
      </w:pPr>
    </w:p>
    <w:p w:rsidR="00B70703" w:rsidRDefault="00B70703">
      <w:pPr>
        <w:autoSpaceDE w:val="0"/>
        <w:autoSpaceDN w:val="0"/>
        <w:adjustRightInd w:val="0"/>
        <w:spacing w:line="253" w:lineRule="exact"/>
        <w:ind w:left="1555"/>
        <w:rPr>
          <w:color w:val="000000"/>
          <w:spacing w:val="-2"/>
        </w:rPr>
      </w:pPr>
    </w:p>
    <w:p w:rsidR="00B70703" w:rsidRDefault="00B70703">
      <w:pPr>
        <w:autoSpaceDE w:val="0"/>
        <w:autoSpaceDN w:val="0"/>
        <w:adjustRightInd w:val="0"/>
        <w:spacing w:line="253" w:lineRule="exact"/>
        <w:ind w:left="1555"/>
        <w:rPr>
          <w:color w:val="000000"/>
          <w:spacing w:val="-2"/>
        </w:rPr>
      </w:pPr>
    </w:p>
    <w:p w:rsidR="00B70703" w:rsidRDefault="00B54D69">
      <w:pPr>
        <w:autoSpaceDE w:val="0"/>
        <w:autoSpaceDN w:val="0"/>
        <w:adjustRightInd w:val="0"/>
        <w:spacing w:before="178" w:line="253" w:lineRule="exact"/>
        <w:ind w:left="1555"/>
        <w:rPr>
          <w:rFonts w:ascii="Arial Bold" w:hAnsi="Arial Bold"/>
          <w:color w:val="000000"/>
          <w:sz w:val="22"/>
        </w:rPr>
      </w:pPr>
      <w:r>
        <w:rPr>
          <w:rFonts w:ascii="Arial Bold" w:hAnsi="Arial Bold"/>
          <w:color w:val="000000"/>
          <w:sz w:val="22"/>
        </w:rPr>
        <w:t xml:space="preserve">III.  Study results </w:t>
      </w:r>
    </w:p>
    <w:p w:rsidR="00B70703" w:rsidRDefault="00B54D69">
      <w:pPr>
        <w:autoSpaceDE w:val="0"/>
        <w:autoSpaceDN w:val="0"/>
        <w:adjustRightInd w:val="0"/>
        <w:spacing w:before="247" w:line="253" w:lineRule="exact"/>
        <w:ind w:left="1440"/>
        <w:rPr>
          <w:rFonts w:ascii="Arial" w:hAnsi="Arial"/>
          <w:color w:val="000000"/>
          <w:spacing w:val="-2"/>
          <w:sz w:val="22"/>
        </w:rPr>
      </w:pPr>
      <w:r>
        <w:rPr>
          <w:rFonts w:ascii="Arial" w:hAnsi="Arial"/>
          <w:color w:val="000000"/>
          <w:spacing w:val="-2"/>
          <w:sz w:val="22"/>
        </w:rPr>
        <w:t xml:space="preserve">In pursuant of a Support Services Agreement October 1, 2014, between the Village of </w:t>
      </w:r>
    </w:p>
    <w:p w:rsidR="00B70703" w:rsidRDefault="00B54D69">
      <w:pPr>
        <w:autoSpaceDE w:val="0"/>
        <w:autoSpaceDN w:val="0"/>
        <w:adjustRightInd w:val="0"/>
        <w:spacing w:before="7" w:line="253" w:lineRule="exact"/>
        <w:ind w:left="1440" w:right="1788"/>
        <w:jc w:val="both"/>
        <w:rPr>
          <w:rFonts w:ascii="Arial" w:hAnsi="Arial"/>
          <w:color w:val="000000"/>
          <w:spacing w:val="-3"/>
          <w:sz w:val="22"/>
        </w:rPr>
      </w:pPr>
      <w:r>
        <w:rPr>
          <w:rFonts w:ascii="Arial" w:hAnsi="Arial"/>
          <w:color w:val="000000"/>
          <w:spacing w:val="-2"/>
          <w:sz w:val="22"/>
        </w:rPr>
        <w:t>Skaneateles “CUSTOMER” and Niagara Mohawk Power Corporation “COMPANY” doing business as National Grid, the CUSTOMER requested to have a study performe</w:t>
      </w:r>
      <w:r>
        <w:rPr>
          <w:rFonts w:ascii="Arial" w:hAnsi="Arial"/>
          <w:color w:val="000000"/>
          <w:spacing w:val="-2"/>
          <w:sz w:val="22"/>
        </w:rPr>
        <w:t xml:space="preserve">d. Several cases have been investigated as part of this study in order to determine the CUSTOMER’s </w:t>
      </w:r>
      <w:r>
        <w:rPr>
          <w:rFonts w:ascii="Arial" w:hAnsi="Arial"/>
          <w:color w:val="000000"/>
          <w:spacing w:val="-3"/>
          <w:sz w:val="22"/>
        </w:rPr>
        <w:t xml:space="preserve">capacity limits on the new proposed interconnection. </w:t>
      </w:r>
    </w:p>
    <w:p w:rsidR="00B70703" w:rsidRDefault="00B54D69">
      <w:pPr>
        <w:autoSpaceDE w:val="0"/>
        <w:autoSpaceDN w:val="0"/>
        <w:adjustRightInd w:val="0"/>
        <w:spacing w:before="247" w:line="253" w:lineRule="exact"/>
        <w:ind w:left="1440" w:right="1249"/>
        <w:rPr>
          <w:rFonts w:ascii="Arial" w:hAnsi="Arial"/>
          <w:color w:val="000000"/>
          <w:spacing w:val="-3"/>
          <w:sz w:val="22"/>
        </w:rPr>
      </w:pPr>
      <w:r>
        <w:rPr>
          <w:rFonts w:ascii="Arial" w:hAnsi="Arial"/>
          <w:color w:val="000000"/>
          <w:spacing w:val="-2"/>
          <w:sz w:val="22"/>
        </w:rPr>
        <w:t xml:space="preserve">The existing CUSTOMER is normally served via the Skaneateles Tap U1 by the NYSEG owned </w:t>
      </w:r>
      <w:r>
        <w:rPr>
          <w:rFonts w:ascii="Arial" w:hAnsi="Arial"/>
          <w:color w:val="000000"/>
          <w:spacing w:val="-2"/>
          <w:sz w:val="22"/>
        </w:rPr>
        <w:br/>
        <w:t>509 line. The p</w:t>
      </w:r>
      <w:r>
        <w:rPr>
          <w:rFonts w:ascii="Arial" w:hAnsi="Arial"/>
          <w:color w:val="000000"/>
          <w:spacing w:val="-2"/>
          <w:sz w:val="22"/>
        </w:rPr>
        <w:t xml:space="preserve">roposed additional CUSTOMER Substation will be normally supplied via the </w:t>
      </w:r>
      <w:r>
        <w:rPr>
          <w:rFonts w:ascii="Arial" w:hAnsi="Arial"/>
          <w:color w:val="000000"/>
          <w:spacing w:val="-2"/>
          <w:sz w:val="22"/>
        </w:rPr>
        <w:br/>
        <w:t xml:space="preserve">Skaneateles Tap U2 by the NYSEG 508 line which is in turn supplied by the Elbridge-Jewett </w:t>
      </w:r>
      <w:r>
        <w:rPr>
          <w:rFonts w:ascii="Arial" w:hAnsi="Arial"/>
          <w:color w:val="000000"/>
          <w:spacing w:val="-2"/>
          <w:sz w:val="22"/>
        </w:rPr>
        <w:br/>
        <w:t>#31 line. In addition to the CUSTOMER’s capacity limits on the proposed interconnection, th</w:t>
      </w:r>
      <w:r>
        <w:rPr>
          <w:rFonts w:ascii="Arial" w:hAnsi="Arial"/>
          <w:color w:val="000000"/>
          <w:spacing w:val="-2"/>
          <w:sz w:val="22"/>
        </w:rPr>
        <w:t xml:space="preserve">e </w:t>
      </w:r>
      <w:r>
        <w:rPr>
          <w:rFonts w:ascii="Arial" w:hAnsi="Arial"/>
          <w:color w:val="000000"/>
          <w:spacing w:val="-2"/>
          <w:sz w:val="22"/>
        </w:rPr>
        <w:br/>
        <w:t xml:space="preserve">study also determined any areas where potential upgrades or changes may be required on the </w:t>
      </w:r>
      <w:r>
        <w:rPr>
          <w:rFonts w:ascii="Arial" w:hAnsi="Arial"/>
          <w:color w:val="000000"/>
          <w:spacing w:val="-2"/>
          <w:sz w:val="22"/>
        </w:rPr>
        <w:br/>
        <w:t xml:space="preserve">company electrical system to support CUSTOMER’s requirements and future growth projections </w:t>
      </w:r>
      <w:r>
        <w:rPr>
          <w:rFonts w:ascii="Arial" w:hAnsi="Arial"/>
          <w:color w:val="000000"/>
          <w:spacing w:val="-2"/>
          <w:sz w:val="22"/>
        </w:rPr>
        <w:br/>
      </w:r>
      <w:r>
        <w:rPr>
          <w:rFonts w:ascii="Arial" w:hAnsi="Arial"/>
          <w:color w:val="000000"/>
          <w:spacing w:val="-3"/>
          <w:sz w:val="22"/>
        </w:rPr>
        <w:t xml:space="preserve">of the involved system. </w:t>
      </w:r>
    </w:p>
    <w:p w:rsidR="00B70703" w:rsidRDefault="00B54D69">
      <w:pPr>
        <w:autoSpaceDE w:val="0"/>
        <w:autoSpaceDN w:val="0"/>
        <w:adjustRightInd w:val="0"/>
        <w:spacing w:before="247" w:line="253" w:lineRule="exact"/>
        <w:ind w:left="1440"/>
        <w:rPr>
          <w:rFonts w:ascii="Arial" w:hAnsi="Arial"/>
          <w:color w:val="000000"/>
          <w:spacing w:val="-2"/>
          <w:sz w:val="22"/>
        </w:rPr>
      </w:pPr>
      <w:r>
        <w:rPr>
          <w:rFonts w:ascii="Arial" w:hAnsi="Arial"/>
          <w:color w:val="000000"/>
          <w:spacing w:val="-2"/>
          <w:sz w:val="22"/>
        </w:rPr>
        <w:t>The summary table on the following page list</w:t>
      </w:r>
      <w:r>
        <w:rPr>
          <w:rFonts w:ascii="Arial" w:hAnsi="Arial"/>
          <w:color w:val="000000"/>
          <w:spacing w:val="-2"/>
          <w:sz w:val="22"/>
        </w:rPr>
        <w:t xml:space="preserve">s the different cases and results (Table 4). </w:t>
      </w:r>
    </w:p>
    <w:p w:rsidR="00B70703" w:rsidRDefault="00B54D69">
      <w:pPr>
        <w:autoSpaceDE w:val="0"/>
        <w:autoSpaceDN w:val="0"/>
        <w:adjustRightInd w:val="0"/>
        <w:spacing w:before="247" w:line="253" w:lineRule="exact"/>
        <w:ind w:left="1440" w:right="1264"/>
        <w:rPr>
          <w:rFonts w:ascii="Arial Bold Italic" w:hAnsi="Arial Bold Italic"/>
          <w:color w:val="000000"/>
          <w:spacing w:val="-3"/>
          <w:sz w:val="22"/>
        </w:rPr>
      </w:pPr>
      <w:r>
        <w:rPr>
          <w:rFonts w:ascii="Arial" w:hAnsi="Arial"/>
          <w:color w:val="000000"/>
          <w:spacing w:val="-2"/>
          <w:sz w:val="22"/>
        </w:rPr>
        <w:t xml:space="preserve">Under normal configuration in 2015, the new Skaneateles substation capacity limit is </w:t>
      </w:r>
      <w:r>
        <w:rPr>
          <w:rFonts w:ascii="Arial Italic" w:hAnsi="Arial Italic"/>
          <w:color w:val="000000"/>
          <w:spacing w:val="-2"/>
          <w:sz w:val="22"/>
        </w:rPr>
        <w:t>7200kW at unity power factor</w:t>
      </w:r>
      <w:r>
        <w:rPr>
          <w:rFonts w:ascii="Arial" w:hAnsi="Arial"/>
          <w:color w:val="000000"/>
          <w:spacing w:val="-2"/>
          <w:sz w:val="22"/>
        </w:rPr>
        <w:t xml:space="preserve">. However, at </w:t>
      </w:r>
      <w:r>
        <w:rPr>
          <w:rFonts w:ascii="Arial Italic" w:hAnsi="Arial Italic"/>
          <w:color w:val="000000"/>
          <w:spacing w:val="-2"/>
          <w:sz w:val="22"/>
        </w:rPr>
        <w:t>0.95 power factor</w:t>
      </w:r>
      <w:r>
        <w:rPr>
          <w:rFonts w:ascii="Arial" w:hAnsi="Arial"/>
          <w:color w:val="000000"/>
          <w:spacing w:val="-2"/>
          <w:sz w:val="22"/>
        </w:rPr>
        <w:t xml:space="preserve">, the new Skaneateles substation load limit is </w:t>
      </w:r>
      <w:r>
        <w:rPr>
          <w:rFonts w:ascii="Arial Italic" w:hAnsi="Arial Italic"/>
          <w:color w:val="000000"/>
          <w:spacing w:val="-2"/>
          <w:sz w:val="22"/>
        </w:rPr>
        <w:t>5,500kW</w:t>
      </w:r>
      <w:r>
        <w:rPr>
          <w:rFonts w:ascii="Arial" w:hAnsi="Arial"/>
          <w:color w:val="000000"/>
          <w:spacing w:val="-2"/>
          <w:sz w:val="22"/>
        </w:rPr>
        <w:t xml:space="preserve">. </w:t>
      </w:r>
      <w:r>
        <w:rPr>
          <w:rFonts w:ascii="Arial Bold" w:hAnsi="Arial Bold"/>
          <w:color w:val="000000"/>
          <w:spacing w:val="-2"/>
          <w:sz w:val="22"/>
        </w:rPr>
        <w:t xml:space="preserve">Under normal configuration in 2029, the new Skaneateles substation capacity </w:t>
      </w:r>
      <w:r>
        <w:rPr>
          <w:rFonts w:ascii="Arial Bold" w:hAnsi="Arial Bold"/>
          <w:color w:val="000000"/>
          <w:spacing w:val="-3"/>
          <w:sz w:val="22"/>
        </w:rPr>
        <w:t xml:space="preserve">limit at </w:t>
      </w:r>
      <w:r>
        <w:rPr>
          <w:rFonts w:ascii="Arial Bold Italic" w:hAnsi="Arial Bold Italic"/>
          <w:color w:val="000000"/>
          <w:spacing w:val="-3"/>
          <w:sz w:val="22"/>
        </w:rPr>
        <w:t xml:space="preserve">95% </w:t>
      </w:r>
      <w:r>
        <w:rPr>
          <w:rFonts w:ascii="Arial Bold" w:hAnsi="Arial Bold"/>
          <w:color w:val="000000"/>
          <w:spacing w:val="-3"/>
          <w:sz w:val="22"/>
        </w:rPr>
        <w:t xml:space="preserve">power factor is </w:t>
      </w:r>
      <w:r>
        <w:rPr>
          <w:rFonts w:ascii="Arial Bold Italic" w:hAnsi="Arial Bold Italic"/>
          <w:color w:val="000000"/>
          <w:spacing w:val="-3"/>
          <w:sz w:val="22"/>
        </w:rPr>
        <w:t xml:space="preserve">4,500kW. </w:t>
      </w:r>
    </w:p>
    <w:p w:rsidR="00B70703" w:rsidRDefault="00B70703">
      <w:pPr>
        <w:autoSpaceDE w:val="0"/>
        <w:autoSpaceDN w:val="0"/>
        <w:adjustRightInd w:val="0"/>
        <w:spacing w:line="253" w:lineRule="exact"/>
        <w:ind w:left="1440"/>
        <w:rPr>
          <w:rFonts w:ascii="Arial Bold Italic" w:hAnsi="Arial Bold Italic"/>
          <w:color w:val="000000"/>
          <w:spacing w:val="-3"/>
          <w:sz w:val="22"/>
        </w:rPr>
      </w:pPr>
    </w:p>
    <w:p w:rsidR="00B70703" w:rsidRDefault="00B54D69">
      <w:pPr>
        <w:autoSpaceDE w:val="0"/>
        <w:autoSpaceDN w:val="0"/>
        <w:adjustRightInd w:val="0"/>
        <w:spacing w:before="14" w:line="253" w:lineRule="exact"/>
        <w:ind w:left="1440"/>
        <w:rPr>
          <w:rFonts w:ascii="Arial" w:hAnsi="Arial"/>
          <w:color w:val="000000"/>
          <w:spacing w:val="-2"/>
          <w:sz w:val="22"/>
        </w:rPr>
      </w:pPr>
      <w:r>
        <w:rPr>
          <w:rFonts w:ascii="Arial" w:hAnsi="Arial"/>
          <w:color w:val="000000"/>
          <w:spacing w:val="-2"/>
          <w:sz w:val="22"/>
        </w:rPr>
        <w:t xml:space="preserve">Contingency configurations D-H result in different loading limits. The recommended </w:t>
      </w:r>
    </w:p>
    <w:p w:rsidR="00B70703" w:rsidRDefault="00B54D69">
      <w:pPr>
        <w:autoSpaceDE w:val="0"/>
        <w:autoSpaceDN w:val="0"/>
        <w:adjustRightInd w:val="0"/>
        <w:spacing w:before="1" w:line="237" w:lineRule="exact"/>
        <w:ind w:left="1440"/>
        <w:rPr>
          <w:rFonts w:ascii="Arial" w:hAnsi="Arial"/>
          <w:color w:val="000000"/>
          <w:spacing w:val="-2"/>
          <w:sz w:val="22"/>
        </w:rPr>
      </w:pPr>
      <w:r>
        <w:rPr>
          <w:rFonts w:ascii="Arial" w:hAnsi="Arial"/>
          <w:color w:val="000000"/>
          <w:spacing w:val="-2"/>
          <w:sz w:val="22"/>
        </w:rPr>
        <w:t xml:space="preserve">CUSTOMER load limit is dependent upon which contingency situations the COMPANY </w:t>
      </w:r>
    </w:p>
    <w:p w:rsidR="00B70703" w:rsidRDefault="00B54D69">
      <w:pPr>
        <w:autoSpaceDE w:val="0"/>
        <w:autoSpaceDN w:val="0"/>
        <w:adjustRightInd w:val="0"/>
        <w:spacing w:before="10" w:line="253" w:lineRule="exact"/>
        <w:ind w:left="1440"/>
        <w:rPr>
          <w:rFonts w:ascii="Arial" w:hAnsi="Arial"/>
          <w:color w:val="000000"/>
          <w:spacing w:val="-2"/>
          <w:sz w:val="22"/>
        </w:rPr>
      </w:pPr>
      <w:r>
        <w:rPr>
          <w:rFonts w:ascii="Arial" w:hAnsi="Arial"/>
          <w:color w:val="000000"/>
          <w:spacing w:val="-2"/>
          <w:sz w:val="22"/>
        </w:rPr>
        <w:t xml:space="preserve">determines it must be prepared for and also depends on the details of the new operating </w:t>
      </w:r>
    </w:p>
    <w:p w:rsidR="00B70703" w:rsidRDefault="00B54D69">
      <w:pPr>
        <w:autoSpaceDE w:val="0"/>
        <w:autoSpaceDN w:val="0"/>
        <w:adjustRightInd w:val="0"/>
        <w:spacing w:before="10" w:line="250" w:lineRule="exact"/>
        <w:ind w:left="1440" w:right="1297"/>
        <w:rPr>
          <w:rFonts w:ascii="Arial" w:hAnsi="Arial"/>
          <w:color w:val="000000"/>
          <w:spacing w:val="-3"/>
          <w:sz w:val="22"/>
        </w:rPr>
      </w:pPr>
      <w:r>
        <w:rPr>
          <w:rFonts w:ascii="Arial" w:hAnsi="Arial"/>
          <w:color w:val="000000"/>
          <w:spacing w:val="-2"/>
          <w:sz w:val="22"/>
        </w:rPr>
        <w:t>agreement with NYSEG. Please refer to the results for each contingency configuration ab</w:t>
      </w:r>
      <w:r>
        <w:rPr>
          <w:rFonts w:ascii="Arial" w:hAnsi="Arial"/>
          <w:color w:val="000000"/>
          <w:spacing w:val="-2"/>
          <w:sz w:val="22"/>
        </w:rPr>
        <w:t xml:space="preserve">ove or in the summary table below. Depending on operating agreements between the CUSTOMER, </w:t>
      </w:r>
      <w:r>
        <w:rPr>
          <w:rFonts w:ascii="Arial" w:hAnsi="Arial"/>
          <w:color w:val="000000"/>
          <w:spacing w:val="-3"/>
          <w:sz w:val="22"/>
        </w:rPr>
        <w:t xml:space="preserve">the COMPANY, and NYSEG, higher load limits may be possible. </w:t>
      </w:r>
    </w:p>
    <w:p w:rsidR="00B70703" w:rsidRDefault="00B54D69">
      <w:pPr>
        <w:autoSpaceDE w:val="0"/>
        <w:autoSpaceDN w:val="0"/>
        <w:adjustRightInd w:val="0"/>
        <w:spacing w:before="248" w:line="253" w:lineRule="exact"/>
        <w:ind w:left="1800"/>
        <w:rPr>
          <w:rFonts w:ascii="Arial" w:hAnsi="Arial"/>
          <w:color w:val="000000"/>
          <w:spacing w:val="-2"/>
          <w:sz w:val="22"/>
        </w:rPr>
      </w:pPr>
      <w:r>
        <w:rPr>
          <w:rFonts w:ascii="Arial" w:hAnsi="Arial"/>
          <w:color w:val="000000"/>
          <w:spacing w:val="-2"/>
          <w:sz w:val="22"/>
        </w:rPr>
        <w:t xml:space="preserve">There were a number of contingency events where there are extensive low voltage and </w:t>
      </w:r>
    </w:p>
    <w:p w:rsidR="00B70703" w:rsidRDefault="00B54D69">
      <w:pPr>
        <w:autoSpaceDE w:val="0"/>
        <w:autoSpaceDN w:val="0"/>
        <w:adjustRightInd w:val="0"/>
        <w:spacing w:before="7" w:line="253" w:lineRule="exact"/>
        <w:ind w:left="1440"/>
        <w:rPr>
          <w:rFonts w:ascii="Arial" w:hAnsi="Arial"/>
          <w:color w:val="000000"/>
          <w:spacing w:val="-2"/>
          <w:sz w:val="22"/>
        </w:rPr>
      </w:pPr>
      <w:r>
        <w:rPr>
          <w:rFonts w:ascii="Arial" w:hAnsi="Arial"/>
          <w:color w:val="000000"/>
          <w:spacing w:val="-2"/>
          <w:sz w:val="22"/>
        </w:rPr>
        <w:t>loading issues. The</w:t>
      </w:r>
      <w:r>
        <w:rPr>
          <w:rFonts w:ascii="Arial" w:hAnsi="Arial"/>
          <w:color w:val="000000"/>
          <w:spacing w:val="-2"/>
          <w:sz w:val="22"/>
        </w:rPr>
        <w:t xml:space="preserve"> COMPANY (National Grid), New York State Electric and Gas, and the </w:t>
      </w:r>
    </w:p>
    <w:p w:rsidR="00B70703" w:rsidRDefault="00B54D69">
      <w:pPr>
        <w:autoSpaceDE w:val="0"/>
        <w:autoSpaceDN w:val="0"/>
        <w:adjustRightInd w:val="0"/>
        <w:spacing w:before="7" w:line="253" w:lineRule="exact"/>
        <w:ind w:left="1440"/>
        <w:rPr>
          <w:rFonts w:ascii="Arial" w:hAnsi="Arial"/>
          <w:color w:val="000000"/>
          <w:spacing w:val="-2"/>
          <w:sz w:val="22"/>
        </w:rPr>
      </w:pPr>
      <w:r>
        <w:rPr>
          <w:rFonts w:ascii="Arial" w:hAnsi="Arial"/>
          <w:color w:val="000000"/>
          <w:spacing w:val="-2"/>
          <w:sz w:val="22"/>
        </w:rPr>
        <w:t xml:space="preserve">CUSTOMER (Skaneateles Municipal) will need to work together to resolve these issues and </w:t>
      </w:r>
    </w:p>
    <w:p w:rsidR="00B70703" w:rsidRDefault="00B54D69">
      <w:pPr>
        <w:autoSpaceDE w:val="0"/>
        <w:autoSpaceDN w:val="0"/>
        <w:adjustRightInd w:val="0"/>
        <w:spacing w:line="252" w:lineRule="exact"/>
        <w:ind w:left="1440" w:right="1293"/>
        <w:rPr>
          <w:rFonts w:ascii="Arial" w:hAnsi="Arial"/>
          <w:color w:val="000000"/>
          <w:spacing w:val="-2"/>
          <w:sz w:val="22"/>
        </w:rPr>
      </w:pPr>
      <w:r>
        <w:rPr>
          <w:rFonts w:ascii="Arial" w:hAnsi="Arial"/>
          <w:color w:val="000000"/>
          <w:spacing w:val="-2"/>
          <w:sz w:val="22"/>
        </w:rPr>
        <w:t xml:space="preserve">produce an updated operating guidelines. A new operating agreement must be formed between </w:t>
      </w:r>
      <w:r>
        <w:rPr>
          <w:rFonts w:ascii="Arial" w:hAnsi="Arial"/>
          <w:color w:val="000000"/>
          <w:spacing w:val="-2"/>
          <w:sz w:val="22"/>
        </w:rPr>
        <w:br/>
      </w:r>
      <w:r>
        <w:rPr>
          <w:rFonts w:ascii="Arial" w:hAnsi="Arial"/>
          <w:color w:val="000000"/>
          <w:spacing w:val="-2"/>
          <w:sz w:val="22"/>
        </w:rPr>
        <w:t xml:space="preserve">the COMPANY (National Grid), NYSEG, and the CUSTOMER (Skaneateles Municipal) to </w:t>
      </w:r>
      <w:r>
        <w:rPr>
          <w:rFonts w:ascii="Arial" w:hAnsi="Arial"/>
          <w:color w:val="000000"/>
          <w:spacing w:val="-2"/>
          <w:sz w:val="22"/>
        </w:rPr>
        <w:br/>
        <w:t xml:space="preserve">determine if the NYSEG 508 &amp; 509 lines can serve as a backup source to the CUSTOMER’s </w:t>
      </w:r>
      <w:r>
        <w:rPr>
          <w:rFonts w:ascii="Arial" w:hAnsi="Arial"/>
          <w:color w:val="000000"/>
          <w:spacing w:val="-2"/>
          <w:sz w:val="22"/>
        </w:rPr>
        <w:br/>
        <w:t>new proposed substation. In the contingency events considered in this study, it was assu</w:t>
      </w:r>
      <w:r>
        <w:rPr>
          <w:rFonts w:ascii="Arial" w:hAnsi="Arial"/>
          <w:color w:val="000000"/>
          <w:spacing w:val="-2"/>
          <w:sz w:val="22"/>
        </w:rPr>
        <w:t xml:space="preserve">med </w:t>
      </w:r>
      <w:r>
        <w:rPr>
          <w:rFonts w:ascii="Arial" w:hAnsi="Arial"/>
          <w:color w:val="000000"/>
          <w:spacing w:val="-2"/>
          <w:sz w:val="22"/>
        </w:rPr>
        <w:br/>
        <w:t xml:space="preserve">that Bishop Hill Recloser could be closed for a short duration event. The COMPANY must </w:t>
      </w:r>
      <w:r>
        <w:rPr>
          <w:rFonts w:ascii="Arial" w:hAnsi="Arial"/>
          <w:color w:val="000000"/>
          <w:spacing w:val="-2"/>
          <w:sz w:val="22"/>
        </w:rPr>
        <w:br/>
        <w:t xml:space="preserve">consult with NYSEG to determine if this configuration is possible. If NYSEG agrees it is an </w:t>
      </w:r>
      <w:r>
        <w:rPr>
          <w:rFonts w:ascii="Arial" w:hAnsi="Arial"/>
          <w:color w:val="000000"/>
          <w:spacing w:val="-2"/>
          <w:sz w:val="22"/>
        </w:rPr>
        <w:br/>
        <w:t>acceptable configuration during contingencies, the details will need t</w:t>
      </w:r>
      <w:r>
        <w:rPr>
          <w:rFonts w:ascii="Arial" w:hAnsi="Arial"/>
          <w:color w:val="000000"/>
          <w:spacing w:val="-2"/>
          <w:sz w:val="22"/>
        </w:rPr>
        <w:t xml:space="preserve">o be included in the new </w:t>
      </w:r>
      <w:r>
        <w:rPr>
          <w:rFonts w:ascii="Arial" w:hAnsi="Arial"/>
          <w:color w:val="000000"/>
          <w:spacing w:val="-2"/>
          <w:sz w:val="22"/>
        </w:rPr>
        <w:br/>
        <w:t xml:space="preserve">operating agreement between the two companies and the CUSTOMER.  It will be NYSEG’s </w:t>
      </w:r>
      <w:r>
        <w:rPr>
          <w:rFonts w:ascii="Arial" w:hAnsi="Arial"/>
          <w:color w:val="000000"/>
          <w:spacing w:val="-2"/>
          <w:sz w:val="22"/>
        </w:rPr>
        <w:br/>
        <w:t xml:space="preserve">responsibility to model their system capacity and determine their ability to supply the </w:t>
      </w:r>
      <w:r>
        <w:rPr>
          <w:rFonts w:ascii="Arial" w:hAnsi="Arial"/>
          <w:color w:val="000000"/>
          <w:spacing w:val="-2"/>
          <w:sz w:val="22"/>
        </w:rPr>
        <w:br/>
        <w:t xml:space="preserve">CUSTOMER in a contingency situation.   NYSEG also needs </w:t>
      </w:r>
      <w:r>
        <w:rPr>
          <w:rFonts w:ascii="Arial" w:hAnsi="Arial"/>
          <w:color w:val="000000"/>
          <w:spacing w:val="-2"/>
          <w:sz w:val="22"/>
        </w:rPr>
        <w:t xml:space="preserve">to share their facility parameters </w:t>
      </w:r>
      <w:r>
        <w:rPr>
          <w:rFonts w:ascii="Arial" w:hAnsi="Arial"/>
          <w:color w:val="000000"/>
          <w:spacing w:val="-2"/>
          <w:sz w:val="22"/>
        </w:rPr>
        <w:br/>
        <w:t xml:space="preserve">with National Grid for the portions of Line 30, 31, 508, 509 owned by NYSEG in series with the </w:t>
      </w:r>
      <w:r>
        <w:rPr>
          <w:rFonts w:ascii="Arial" w:hAnsi="Arial"/>
          <w:color w:val="000000"/>
          <w:spacing w:val="-2"/>
          <w:sz w:val="22"/>
        </w:rPr>
        <w:br/>
        <w:t xml:space="preserve">National Grid owned elements supplying Jewett, Skaneateles, Niles, Camillus, etc. </w:t>
      </w:r>
    </w:p>
    <w:p w:rsidR="00B70703" w:rsidRDefault="00B70703">
      <w:pPr>
        <w:autoSpaceDE w:val="0"/>
        <w:autoSpaceDN w:val="0"/>
        <w:adjustRightInd w:val="0"/>
        <w:spacing w:line="253" w:lineRule="exact"/>
        <w:ind w:left="1440"/>
        <w:rPr>
          <w:rFonts w:ascii="Arial" w:hAnsi="Arial"/>
          <w:color w:val="000000"/>
          <w:spacing w:val="-2"/>
          <w:sz w:val="22"/>
        </w:rPr>
      </w:pPr>
    </w:p>
    <w:p w:rsidR="00B70703" w:rsidRDefault="00B54D69">
      <w:pPr>
        <w:autoSpaceDE w:val="0"/>
        <w:autoSpaceDN w:val="0"/>
        <w:adjustRightInd w:val="0"/>
        <w:spacing w:before="3" w:line="253" w:lineRule="exact"/>
        <w:ind w:left="1440" w:right="1316"/>
        <w:rPr>
          <w:rFonts w:ascii="Arial" w:hAnsi="Arial"/>
          <w:color w:val="000000"/>
          <w:spacing w:val="-2"/>
          <w:sz w:val="22"/>
        </w:rPr>
      </w:pPr>
      <w:r>
        <w:rPr>
          <w:rFonts w:ascii="Arial" w:hAnsi="Arial"/>
          <w:color w:val="000000"/>
          <w:spacing w:val="-2"/>
          <w:sz w:val="22"/>
        </w:rPr>
        <w:t>The COMPANY does not reserve capacity; t</w:t>
      </w:r>
      <w:r>
        <w:rPr>
          <w:rFonts w:ascii="Arial" w:hAnsi="Arial"/>
          <w:color w:val="000000"/>
          <w:spacing w:val="-2"/>
          <w:sz w:val="22"/>
        </w:rPr>
        <w:t xml:space="preserve">he limit for the new substation will be the maximum </w:t>
      </w:r>
      <w:r>
        <w:rPr>
          <w:rFonts w:ascii="Arial" w:hAnsi="Arial"/>
          <w:color w:val="000000"/>
          <w:spacing w:val="-2"/>
          <w:sz w:val="22"/>
        </w:rPr>
        <w:br/>
        <w:t xml:space="preserve">of 4500kW at 95% or a maximum value less than 4500kW at 95% power factor provided it is </w:t>
      </w:r>
      <w:r>
        <w:rPr>
          <w:rFonts w:ascii="Arial" w:hAnsi="Arial"/>
          <w:color w:val="000000"/>
          <w:spacing w:val="-2"/>
          <w:sz w:val="22"/>
        </w:rPr>
        <w:br/>
        <w:t xml:space="preserve">reached in the first five years. After five years, the system loading and voltage will need to be </w:t>
      </w:r>
      <w:r>
        <w:rPr>
          <w:rFonts w:ascii="Arial" w:hAnsi="Arial"/>
          <w:color w:val="000000"/>
          <w:spacing w:val="-2"/>
          <w:sz w:val="22"/>
        </w:rPr>
        <w:br/>
        <w:t xml:space="preserve">reviewed again </w:t>
      </w:r>
      <w:r>
        <w:rPr>
          <w:rFonts w:ascii="Arial" w:hAnsi="Arial"/>
          <w:color w:val="000000"/>
          <w:spacing w:val="-2"/>
          <w:sz w:val="22"/>
        </w:rPr>
        <w:t xml:space="preserve">if the CUSTOMER wishes to exceed the maximum load described above. </w:t>
      </w:r>
    </w:p>
    <w:p w:rsidR="00B70703" w:rsidRDefault="00B70703">
      <w:pPr>
        <w:autoSpaceDE w:val="0"/>
        <w:autoSpaceDN w:val="0"/>
        <w:adjustRightInd w:val="0"/>
        <w:spacing w:line="230" w:lineRule="exact"/>
        <w:ind w:left="5970"/>
        <w:rPr>
          <w:rFonts w:ascii="Arial" w:hAnsi="Arial"/>
          <w:color w:val="000000"/>
          <w:spacing w:val="-2"/>
          <w:sz w:val="22"/>
        </w:rPr>
      </w:pPr>
    </w:p>
    <w:p w:rsidR="00B70703" w:rsidRDefault="00B70703">
      <w:pPr>
        <w:autoSpaceDE w:val="0"/>
        <w:autoSpaceDN w:val="0"/>
        <w:adjustRightInd w:val="0"/>
        <w:spacing w:line="230" w:lineRule="exact"/>
        <w:ind w:left="5970"/>
        <w:rPr>
          <w:rFonts w:ascii="Arial" w:hAnsi="Arial"/>
          <w:color w:val="000000"/>
          <w:spacing w:val="-2"/>
          <w:sz w:val="22"/>
        </w:rPr>
      </w:pPr>
    </w:p>
    <w:p w:rsidR="00B70703" w:rsidRDefault="00B70703">
      <w:pPr>
        <w:autoSpaceDE w:val="0"/>
        <w:autoSpaceDN w:val="0"/>
        <w:adjustRightInd w:val="0"/>
        <w:spacing w:line="230" w:lineRule="exact"/>
        <w:ind w:left="5970"/>
        <w:rPr>
          <w:rFonts w:ascii="Arial" w:hAnsi="Arial"/>
          <w:color w:val="000000"/>
          <w:spacing w:val="-2"/>
          <w:sz w:val="22"/>
        </w:rPr>
      </w:pPr>
    </w:p>
    <w:p w:rsidR="00B70703" w:rsidRDefault="00B54D69">
      <w:pPr>
        <w:autoSpaceDE w:val="0"/>
        <w:autoSpaceDN w:val="0"/>
        <w:adjustRightInd w:val="0"/>
        <w:spacing w:before="96" w:line="230" w:lineRule="exact"/>
        <w:ind w:left="5970"/>
        <w:rPr>
          <w:color w:val="000000"/>
          <w:spacing w:val="-2"/>
          <w:sz w:val="20"/>
        </w:rPr>
      </w:pPr>
      <w:r>
        <w:rPr>
          <w:color w:val="000000"/>
          <w:spacing w:val="-2"/>
          <w:sz w:val="20"/>
        </w:rPr>
        <w:t xml:space="preserve">101 </w:t>
      </w:r>
    </w:p>
    <w:p w:rsidR="00B70703" w:rsidRDefault="00B70703">
      <w:pPr>
        <w:autoSpaceDE w:val="0"/>
        <w:autoSpaceDN w:val="0"/>
        <w:adjustRightInd w:val="0"/>
        <w:rPr>
          <w:color w:val="000000"/>
          <w:spacing w:val="-2"/>
          <w:sz w:val="20"/>
        </w:rPr>
        <w:sectPr w:rsidR="00B70703">
          <w:headerReference w:type="even" r:id="rId645"/>
          <w:headerReference w:type="default" r:id="rId646"/>
          <w:footerReference w:type="even" r:id="rId647"/>
          <w:footerReference w:type="default" r:id="rId648"/>
          <w:headerReference w:type="first" r:id="rId649"/>
          <w:footerReference w:type="first" r:id="rId650"/>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05" w:name="Pg106"/>
      <w:bookmarkEnd w:id="105"/>
    </w:p>
    <w:p w:rsidR="00B70703" w:rsidRDefault="00B70703">
      <w:pPr>
        <w:autoSpaceDE w:val="0"/>
        <w:autoSpaceDN w:val="0"/>
        <w:adjustRightInd w:val="0"/>
        <w:spacing w:line="253" w:lineRule="exact"/>
        <w:ind w:left="9580"/>
        <w:rPr>
          <w:color w:val="000000"/>
          <w:spacing w:val="-2"/>
        </w:rPr>
      </w:pPr>
    </w:p>
    <w:p w:rsidR="00B70703" w:rsidRDefault="00B70703">
      <w:pPr>
        <w:autoSpaceDE w:val="0"/>
        <w:autoSpaceDN w:val="0"/>
        <w:adjustRightInd w:val="0"/>
        <w:spacing w:line="253" w:lineRule="exact"/>
        <w:ind w:left="9580"/>
        <w:rPr>
          <w:color w:val="000000"/>
          <w:spacing w:val="-2"/>
        </w:rPr>
      </w:pPr>
    </w:p>
    <w:p w:rsidR="00B70703" w:rsidRDefault="00B70703">
      <w:pPr>
        <w:autoSpaceDE w:val="0"/>
        <w:autoSpaceDN w:val="0"/>
        <w:adjustRightInd w:val="0"/>
        <w:spacing w:line="253" w:lineRule="exact"/>
        <w:ind w:left="9580"/>
        <w:rPr>
          <w:color w:val="000000"/>
          <w:spacing w:val="-2"/>
        </w:rPr>
      </w:pPr>
    </w:p>
    <w:p w:rsidR="00B70703" w:rsidRDefault="00B70703">
      <w:pPr>
        <w:autoSpaceDE w:val="0"/>
        <w:autoSpaceDN w:val="0"/>
        <w:adjustRightInd w:val="0"/>
        <w:spacing w:line="253" w:lineRule="exact"/>
        <w:ind w:left="9580"/>
        <w:rPr>
          <w:color w:val="000000"/>
          <w:spacing w:val="-2"/>
        </w:rPr>
      </w:pPr>
    </w:p>
    <w:p w:rsidR="00B70703" w:rsidRDefault="00B70703">
      <w:pPr>
        <w:autoSpaceDE w:val="0"/>
        <w:autoSpaceDN w:val="0"/>
        <w:adjustRightInd w:val="0"/>
        <w:spacing w:line="253" w:lineRule="exact"/>
        <w:ind w:left="9580"/>
        <w:rPr>
          <w:color w:val="000000"/>
          <w:spacing w:val="-2"/>
        </w:rPr>
      </w:pPr>
    </w:p>
    <w:p w:rsidR="00B70703" w:rsidRDefault="00B54D69">
      <w:pPr>
        <w:autoSpaceDE w:val="0"/>
        <w:autoSpaceDN w:val="0"/>
        <w:adjustRightInd w:val="0"/>
        <w:spacing w:before="185" w:line="253" w:lineRule="exact"/>
        <w:ind w:left="9580"/>
        <w:rPr>
          <w:rFonts w:ascii="Arial Bold" w:hAnsi="Arial Bold"/>
          <w:color w:val="000000"/>
          <w:spacing w:val="-3"/>
          <w:sz w:val="22"/>
        </w:rPr>
      </w:pPr>
      <w:r>
        <w:rPr>
          <w:rFonts w:ascii="Arial Bold" w:hAnsi="Arial Bold"/>
          <w:color w:val="000000"/>
          <w:spacing w:val="-3"/>
          <w:sz w:val="22"/>
        </w:rPr>
        <w:t>Total</w:t>
      </w:r>
    </w:p>
    <w:p w:rsidR="00B70703" w:rsidRDefault="00B70703">
      <w:pPr>
        <w:autoSpaceDE w:val="0"/>
        <w:autoSpaceDN w:val="0"/>
        <w:adjustRightInd w:val="0"/>
        <w:rPr>
          <w:rFonts w:ascii="Arial Bold" w:hAnsi="Arial Bold"/>
          <w:color w:val="000000"/>
          <w:spacing w:val="-3"/>
          <w:sz w:val="22"/>
        </w:rPr>
        <w:sectPr w:rsidR="00B70703">
          <w:headerReference w:type="even" r:id="rId651"/>
          <w:headerReference w:type="default" r:id="rId652"/>
          <w:footerReference w:type="even" r:id="rId653"/>
          <w:footerReference w:type="default" r:id="rId654"/>
          <w:headerReference w:type="first" r:id="rId655"/>
          <w:footerReference w:type="first" r:id="rId656"/>
          <w:pgSz w:w="12240" w:h="15840"/>
          <w:pgMar w:top="0" w:right="0" w:bottom="0" w:left="0" w:header="720" w:footer="720" w:gutter="0"/>
          <w:cols w:space="720"/>
        </w:sectPr>
      </w:pPr>
    </w:p>
    <w:p w:rsidR="00B70703" w:rsidRDefault="00B70703">
      <w:pPr>
        <w:autoSpaceDE w:val="0"/>
        <w:autoSpaceDN w:val="0"/>
        <w:adjustRightInd w:val="0"/>
        <w:spacing w:line="253" w:lineRule="exact"/>
        <w:ind w:left="1596"/>
        <w:rPr>
          <w:rFonts w:ascii="Arial Bold" w:hAnsi="Arial Bold"/>
          <w:color w:val="000000"/>
          <w:spacing w:val="-3"/>
          <w:sz w:val="22"/>
        </w:rPr>
      </w:pPr>
    </w:p>
    <w:p w:rsidR="00B70703" w:rsidRDefault="00B70703">
      <w:pPr>
        <w:autoSpaceDE w:val="0"/>
        <w:autoSpaceDN w:val="0"/>
        <w:adjustRightInd w:val="0"/>
        <w:spacing w:line="253" w:lineRule="exact"/>
        <w:ind w:left="1596"/>
        <w:rPr>
          <w:rFonts w:ascii="Arial Bold" w:hAnsi="Arial Bold"/>
          <w:color w:val="000000"/>
          <w:spacing w:val="-3"/>
          <w:sz w:val="22"/>
        </w:rPr>
      </w:pPr>
    </w:p>
    <w:p w:rsidR="00B70703" w:rsidRDefault="00B54D69">
      <w:pPr>
        <w:tabs>
          <w:tab w:val="left" w:pos="2604"/>
        </w:tabs>
        <w:autoSpaceDE w:val="0"/>
        <w:autoSpaceDN w:val="0"/>
        <w:adjustRightInd w:val="0"/>
        <w:spacing w:before="142" w:line="253" w:lineRule="exact"/>
        <w:ind w:left="1596"/>
        <w:rPr>
          <w:rFonts w:ascii="Arial Bold" w:hAnsi="Arial Bold"/>
          <w:color w:val="000000"/>
          <w:spacing w:val="-3"/>
          <w:sz w:val="22"/>
        </w:rPr>
      </w:pPr>
      <w:r>
        <w:rPr>
          <w:rFonts w:ascii="Arial Bold" w:hAnsi="Arial Bold"/>
          <w:color w:val="000000"/>
          <w:spacing w:val="-3"/>
          <w:sz w:val="22"/>
        </w:rPr>
        <w:t>Case</w:t>
      </w:r>
      <w:r>
        <w:rPr>
          <w:rFonts w:ascii="Arial Bold" w:hAnsi="Arial Bold"/>
          <w:color w:val="000000"/>
          <w:spacing w:val="-3"/>
          <w:sz w:val="22"/>
        </w:rPr>
        <w:tab/>
        <w:t>Supply</w:t>
      </w:r>
    </w:p>
    <w:p w:rsidR="00B70703" w:rsidRDefault="00B54D69">
      <w:pPr>
        <w:autoSpaceDE w:val="0"/>
        <w:autoSpaceDN w:val="0"/>
        <w:adjustRightInd w:val="0"/>
        <w:spacing w:line="253" w:lineRule="exact"/>
        <w:ind w:left="4143"/>
        <w:rPr>
          <w:rFonts w:ascii="Arial Bold" w:hAnsi="Arial Bold"/>
          <w:color w:val="000000"/>
          <w:spacing w:val="-3"/>
          <w:sz w:val="22"/>
        </w:rPr>
      </w:pPr>
      <w:r>
        <w:rPr>
          <w:rFonts w:ascii="Arial Bold" w:hAnsi="Arial Bold"/>
          <w:color w:val="000000"/>
          <w:spacing w:val="-3"/>
          <w:sz w:val="22"/>
        </w:rPr>
        <w:br w:type="column"/>
      </w:r>
    </w:p>
    <w:p w:rsidR="00B70703" w:rsidRDefault="00B70703">
      <w:pPr>
        <w:autoSpaceDE w:val="0"/>
        <w:autoSpaceDN w:val="0"/>
        <w:adjustRightInd w:val="0"/>
        <w:spacing w:line="253" w:lineRule="exact"/>
        <w:ind w:left="4143"/>
        <w:rPr>
          <w:rFonts w:ascii="Arial Bold" w:hAnsi="Arial Bold"/>
          <w:color w:val="000000"/>
          <w:spacing w:val="-3"/>
          <w:sz w:val="22"/>
        </w:rPr>
      </w:pPr>
    </w:p>
    <w:p w:rsidR="00B70703" w:rsidRDefault="00B54D69">
      <w:pPr>
        <w:autoSpaceDE w:val="0"/>
        <w:autoSpaceDN w:val="0"/>
        <w:adjustRightInd w:val="0"/>
        <w:spacing w:before="142" w:line="253" w:lineRule="exact"/>
        <w:ind w:left="20"/>
        <w:rPr>
          <w:rFonts w:ascii="Arial Bold" w:hAnsi="Arial Bold"/>
          <w:color w:val="000000"/>
          <w:spacing w:val="-3"/>
          <w:sz w:val="22"/>
        </w:rPr>
      </w:pPr>
      <w:r>
        <w:rPr>
          <w:rFonts w:ascii="Arial Bold" w:hAnsi="Arial Bold"/>
          <w:color w:val="000000"/>
          <w:spacing w:val="-3"/>
          <w:sz w:val="22"/>
        </w:rPr>
        <w:t>Contingency</w:t>
      </w:r>
    </w:p>
    <w:p w:rsidR="00B70703" w:rsidRDefault="00B54D69">
      <w:pPr>
        <w:tabs>
          <w:tab w:val="left" w:pos="1967"/>
        </w:tabs>
        <w:autoSpaceDE w:val="0"/>
        <w:autoSpaceDN w:val="0"/>
        <w:adjustRightInd w:val="0"/>
        <w:spacing w:before="14" w:line="253" w:lineRule="exact"/>
        <w:ind w:left="243"/>
        <w:rPr>
          <w:rFonts w:ascii="Arial Bold" w:hAnsi="Arial Bold"/>
          <w:color w:val="000000"/>
          <w:spacing w:val="-4"/>
          <w:sz w:val="22"/>
        </w:rPr>
      </w:pPr>
      <w:r>
        <w:rPr>
          <w:rFonts w:ascii="Arial Bold" w:hAnsi="Arial Bold"/>
          <w:color w:val="000000"/>
          <w:spacing w:val="-3"/>
          <w:sz w:val="22"/>
        </w:rPr>
        <w:br w:type="column"/>
        <w:t>Existing</w:t>
      </w:r>
      <w:r>
        <w:rPr>
          <w:rFonts w:ascii="Arial Bold" w:hAnsi="Arial Bold"/>
          <w:color w:val="000000"/>
          <w:spacing w:val="-3"/>
          <w:sz w:val="22"/>
        </w:rPr>
        <w:tab/>
      </w:r>
      <w:r>
        <w:rPr>
          <w:rFonts w:ascii="Arial Bold" w:hAnsi="Arial Bold"/>
          <w:color w:val="000000"/>
          <w:spacing w:val="-4"/>
          <w:sz w:val="22"/>
        </w:rPr>
        <w:t>New</w:t>
      </w:r>
    </w:p>
    <w:p w:rsidR="00B70703" w:rsidRDefault="00B54D69">
      <w:pPr>
        <w:tabs>
          <w:tab w:val="left" w:pos="1678"/>
        </w:tabs>
        <w:autoSpaceDE w:val="0"/>
        <w:autoSpaceDN w:val="0"/>
        <w:adjustRightInd w:val="0"/>
        <w:spacing w:before="1" w:line="253" w:lineRule="exact"/>
        <w:ind w:left="156"/>
        <w:rPr>
          <w:rFonts w:ascii="Arial Bold" w:hAnsi="Arial Bold"/>
          <w:color w:val="000000"/>
          <w:spacing w:val="-3"/>
          <w:sz w:val="22"/>
        </w:rPr>
      </w:pPr>
      <w:r>
        <w:rPr>
          <w:rFonts w:ascii="Arial Bold" w:hAnsi="Arial Bold"/>
          <w:color w:val="000000"/>
          <w:spacing w:val="-3"/>
          <w:sz w:val="22"/>
        </w:rPr>
        <w:t>Customer</w:t>
      </w:r>
      <w:r>
        <w:rPr>
          <w:rFonts w:ascii="Arial Bold" w:hAnsi="Arial Bold"/>
          <w:color w:val="000000"/>
          <w:spacing w:val="-3"/>
          <w:sz w:val="22"/>
        </w:rPr>
        <w:tab/>
        <w:t>Customer</w:t>
      </w:r>
    </w:p>
    <w:p w:rsidR="00B70703" w:rsidRDefault="00B54D69">
      <w:pPr>
        <w:tabs>
          <w:tab w:val="left" w:pos="1635"/>
        </w:tabs>
        <w:autoSpaceDE w:val="0"/>
        <w:autoSpaceDN w:val="0"/>
        <w:adjustRightInd w:val="0"/>
        <w:spacing w:line="252" w:lineRule="exact"/>
        <w:ind w:left="101"/>
        <w:rPr>
          <w:rFonts w:ascii="Arial Bold" w:hAnsi="Arial Bold"/>
          <w:color w:val="000000"/>
          <w:spacing w:val="-3"/>
          <w:sz w:val="22"/>
        </w:rPr>
      </w:pPr>
      <w:r>
        <w:rPr>
          <w:rFonts w:ascii="Arial Bold" w:hAnsi="Arial Bold"/>
          <w:color w:val="000000"/>
          <w:spacing w:val="-3"/>
          <w:sz w:val="22"/>
        </w:rPr>
        <w:t>Substation</w:t>
      </w:r>
      <w:r>
        <w:rPr>
          <w:rFonts w:ascii="Arial Bold" w:hAnsi="Arial Bold"/>
          <w:color w:val="000000"/>
          <w:spacing w:val="-3"/>
          <w:sz w:val="22"/>
        </w:rPr>
        <w:tab/>
        <w:t>substation</w:t>
      </w:r>
    </w:p>
    <w:p w:rsidR="00B70703" w:rsidRDefault="00B54D69">
      <w:pPr>
        <w:tabs>
          <w:tab w:val="left" w:pos="1638"/>
        </w:tabs>
        <w:autoSpaceDE w:val="0"/>
        <w:autoSpaceDN w:val="0"/>
        <w:adjustRightInd w:val="0"/>
        <w:spacing w:line="254" w:lineRule="exact"/>
        <w:ind w:left="20" w:firstLine="96"/>
        <w:jc w:val="both"/>
        <w:rPr>
          <w:rFonts w:ascii="Arial Bold" w:hAnsi="Arial Bold"/>
          <w:color w:val="000000"/>
          <w:spacing w:val="-3"/>
          <w:sz w:val="22"/>
        </w:rPr>
      </w:pPr>
      <w:r>
        <w:rPr>
          <w:rFonts w:ascii="Arial Bold" w:hAnsi="Arial Bold"/>
          <w:color w:val="000000"/>
          <w:spacing w:val="-3"/>
          <w:sz w:val="22"/>
        </w:rPr>
        <w:t>Load Limit</w:t>
      </w:r>
      <w:r>
        <w:rPr>
          <w:rFonts w:ascii="Arial Bold" w:hAnsi="Arial Bold"/>
          <w:color w:val="000000"/>
          <w:spacing w:val="-3"/>
          <w:sz w:val="22"/>
        </w:rPr>
        <w:tab/>
        <w:t>Load Limit (MW+jMVAr) (MW+jMVAr)</w:t>
      </w:r>
    </w:p>
    <w:p w:rsidR="00B70703" w:rsidRDefault="00B54D69">
      <w:pPr>
        <w:autoSpaceDE w:val="0"/>
        <w:autoSpaceDN w:val="0"/>
        <w:adjustRightInd w:val="0"/>
        <w:spacing w:before="14" w:line="254" w:lineRule="exact"/>
        <w:ind w:left="183" w:right="1541"/>
        <w:jc w:val="both"/>
        <w:rPr>
          <w:rFonts w:ascii="Arial Bold" w:hAnsi="Arial Bold"/>
          <w:color w:val="000000"/>
          <w:spacing w:val="-3"/>
          <w:sz w:val="22"/>
        </w:rPr>
      </w:pPr>
      <w:r>
        <w:rPr>
          <w:rFonts w:ascii="Arial Bold" w:hAnsi="Arial Bold"/>
          <w:color w:val="000000"/>
          <w:spacing w:val="-3"/>
          <w:sz w:val="22"/>
        </w:rPr>
        <w:br w:type="column"/>
        <w:t xml:space="preserve">Skaneateles </w:t>
      </w:r>
      <w:r>
        <w:rPr>
          <w:rFonts w:ascii="Arial Bold" w:hAnsi="Arial Bold"/>
          <w:color w:val="000000"/>
          <w:spacing w:val="-3"/>
          <w:sz w:val="22"/>
        </w:rPr>
        <w:br/>
        <w:t>Substations</w:t>
      </w:r>
    </w:p>
    <w:p w:rsidR="00B70703" w:rsidRDefault="00B54D69">
      <w:pPr>
        <w:autoSpaceDE w:val="0"/>
        <w:autoSpaceDN w:val="0"/>
        <w:adjustRightInd w:val="0"/>
        <w:spacing w:before="1" w:line="251" w:lineRule="exact"/>
        <w:ind w:left="258" w:right="1616" w:firstLine="7"/>
        <w:jc w:val="both"/>
        <w:rPr>
          <w:rFonts w:ascii="Arial Bold" w:hAnsi="Arial Bold"/>
          <w:color w:val="000000"/>
          <w:spacing w:val="-3"/>
          <w:sz w:val="22"/>
        </w:rPr>
      </w:pPr>
      <w:r>
        <w:rPr>
          <w:rFonts w:ascii="Arial Bold" w:hAnsi="Arial Bold"/>
          <w:color w:val="000000"/>
          <w:spacing w:val="-3"/>
          <w:sz w:val="22"/>
        </w:rPr>
        <w:t xml:space="preserve">Load Limit </w:t>
      </w:r>
      <w:r>
        <w:rPr>
          <w:rFonts w:ascii="Arial Bold" w:hAnsi="Arial Bold"/>
          <w:color w:val="000000"/>
          <w:spacing w:val="-3"/>
          <w:sz w:val="22"/>
        </w:rPr>
        <w:br/>
      </w:r>
      <w:r>
        <w:rPr>
          <w:rFonts w:ascii="Arial Bold" w:hAnsi="Arial Bold"/>
          <w:color w:val="000000"/>
          <w:spacing w:val="-3"/>
          <w:sz w:val="22"/>
        </w:rPr>
        <w:t>(existing &amp;</w:t>
      </w:r>
    </w:p>
    <w:p w:rsidR="00B70703" w:rsidRDefault="00B54D69">
      <w:pPr>
        <w:tabs>
          <w:tab w:val="left" w:pos="182"/>
        </w:tabs>
        <w:autoSpaceDE w:val="0"/>
        <w:autoSpaceDN w:val="0"/>
        <w:adjustRightInd w:val="0"/>
        <w:spacing w:before="4" w:line="252" w:lineRule="exact"/>
        <w:ind w:left="20" w:right="1377"/>
        <w:jc w:val="both"/>
        <w:rPr>
          <w:rFonts w:ascii="Arial Bold" w:hAnsi="Arial Bold"/>
          <w:color w:val="000000"/>
          <w:spacing w:val="-3"/>
          <w:sz w:val="22"/>
        </w:rPr>
      </w:pPr>
      <w:r>
        <w:rPr>
          <w:rFonts w:ascii="Arial Bold" w:hAnsi="Arial Bold"/>
          <w:color w:val="000000"/>
          <w:spacing w:val="-3"/>
          <w:sz w:val="22"/>
        </w:rPr>
        <w:t xml:space="preserve">new combined) </w:t>
      </w:r>
      <w:r>
        <w:rPr>
          <w:rFonts w:ascii="Arial Bold" w:hAnsi="Arial Bold"/>
          <w:color w:val="000000"/>
          <w:spacing w:val="-3"/>
          <w:sz w:val="22"/>
        </w:rPr>
        <w:br/>
      </w:r>
      <w:r>
        <w:rPr>
          <w:rFonts w:ascii="Arial Bold" w:hAnsi="Arial Bold"/>
          <w:color w:val="000000"/>
          <w:spacing w:val="-3"/>
          <w:sz w:val="22"/>
        </w:rPr>
        <w:tab/>
        <w:t>(MW+jMVAr)</w:t>
      </w:r>
    </w:p>
    <w:p w:rsidR="00B70703" w:rsidRDefault="00B70703">
      <w:pPr>
        <w:autoSpaceDE w:val="0"/>
        <w:autoSpaceDN w:val="0"/>
        <w:adjustRightInd w:val="0"/>
        <w:rPr>
          <w:rFonts w:ascii="Arial Bold" w:hAnsi="Arial Bold"/>
          <w:color w:val="000000"/>
          <w:spacing w:val="-3"/>
          <w:sz w:val="22"/>
        </w:rPr>
        <w:sectPr w:rsidR="00B70703">
          <w:headerReference w:type="even" r:id="rId657"/>
          <w:headerReference w:type="default" r:id="rId658"/>
          <w:footerReference w:type="even" r:id="rId659"/>
          <w:footerReference w:type="default" r:id="rId660"/>
          <w:headerReference w:type="first" r:id="rId661"/>
          <w:footerReference w:type="first" r:id="rId662"/>
          <w:type w:val="continuous"/>
          <w:pgSz w:w="12240" w:h="15840"/>
          <w:pgMar w:top="0" w:right="0" w:bottom="0" w:left="0" w:header="720" w:footer="720" w:gutter="0"/>
          <w:cols w:num="4" w:space="720" w:equalWidth="0">
            <w:col w:w="3983" w:space="160"/>
            <w:col w:w="1713" w:space="160"/>
            <w:col w:w="2886" w:space="160"/>
            <w:col w:w="3058" w:space="160"/>
          </w:cols>
        </w:sectPr>
      </w:pPr>
    </w:p>
    <w:p w:rsidR="00B70703" w:rsidRDefault="00B70703">
      <w:pPr>
        <w:autoSpaceDE w:val="0"/>
        <w:autoSpaceDN w:val="0"/>
        <w:adjustRightInd w:val="0"/>
        <w:spacing w:line="253" w:lineRule="exact"/>
        <w:ind w:left="1711"/>
        <w:rPr>
          <w:rFonts w:ascii="Arial Bold" w:hAnsi="Arial Bold"/>
          <w:color w:val="000000"/>
          <w:spacing w:val="-3"/>
          <w:sz w:val="22"/>
        </w:rPr>
      </w:pPr>
    </w:p>
    <w:p w:rsidR="00B70703" w:rsidRDefault="00B70703">
      <w:pPr>
        <w:autoSpaceDE w:val="0"/>
        <w:autoSpaceDN w:val="0"/>
        <w:adjustRightInd w:val="0"/>
        <w:spacing w:line="253" w:lineRule="exact"/>
        <w:ind w:left="1711"/>
        <w:rPr>
          <w:rFonts w:ascii="Arial Bold" w:hAnsi="Arial Bold"/>
          <w:color w:val="000000"/>
          <w:spacing w:val="-3"/>
          <w:sz w:val="22"/>
        </w:rPr>
      </w:pPr>
    </w:p>
    <w:p w:rsidR="00B70703" w:rsidRDefault="00B54D69">
      <w:pPr>
        <w:autoSpaceDE w:val="0"/>
        <w:autoSpaceDN w:val="0"/>
        <w:adjustRightInd w:val="0"/>
        <w:spacing w:before="24" w:line="253" w:lineRule="exact"/>
        <w:ind w:left="1711"/>
        <w:rPr>
          <w:rFonts w:ascii="Arial" w:hAnsi="Arial"/>
          <w:color w:val="000000"/>
          <w:spacing w:val="-3"/>
          <w:sz w:val="22"/>
        </w:rPr>
      </w:pPr>
      <w:r>
        <w:rPr>
          <w:rFonts w:ascii="Arial" w:hAnsi="Arial"/>
          <w:color w:val="000000"/>
          <w:spacing w:val="-3"/>
          <w:sz w:val="22"/>
        </w:rPr>
        <w:t>(A)</w:t>
      </w:r>
    </w:p>
    <w:p w:rsidR="00B70703" w:rsidRDefault="00B70703">
      <w:pPr>
        <w:autoSpaceDE w:val="0"/>
        <w:autoSpaceDN w:val="0"/>
        <w:adjustRightInd w:val="0"/>
        <w:spacing w:line="253" w:lineRule="exact"/>
        <w:ind w:left="1711"/>
        <w:rPr>
          <w:rFonts w:ascii="Arial" w:hAnsi="Arial"/>
          <w:color w:val="000000"/>
          <w:spacing w:val="-3"/>
          <w:sz w:val="22"/>
        </w:rPr>
      </w:pPr>
    </w:p>
    <w:p w:rsidR="00B70703" w:rsidRDefault="00B70703">
      <w:pPr>
        <w:autoSpaceDE w:val="0"/>
        <w:autoSpaceDN w:val="0"/>
        <w:adjustRightInd w:val="0"/>
        <w:spacing w:line="253" w:lineRule="exact"/>
        <w:ind w:left="1711"/>
        <w:rPr>
          <w:rFonts w:ascii="Arial" w:hAnsi="Arial"/>
          <w:color w:val="000000"/>
          <w:spacing w:val="-3"/>
          <w:sz w:val="22"/>
        </w:rPr>
      </w:pPr>
    </w:p>
    <w:p w:rsidR="00B70703" w:rsidRDefault="00B54D69">
      <w:pPr>
        <w:autoSpaceDE w:val="0"/>
        <w:autoSpaceDN w:val="0"/>
        <w:adjustRightInd w:val="0"/>
        <w:spacing w:before="9" w:line="253" w:lineRule="exact"/>
        <w:ind w:left="1711"/>
        <w:rPr>
          <w:rFonts w:ascii="Arial" w:hAnsi="Arial"/>
          <w:color w:val="000000"/>
          <w:spacing w:val="-3"/>
          <w:sz w:val="22"/>
        </w:rPr>
      </w:pPr>
      <w:r>
        <w:rPr>
          <w:rFonts w:ascii="Arial" w:hAnsi="Arial"/>
          <w:color w:val="000000"/>
          <w:spacing w:val="-3"/>
          <w:sz w:val="22"/>
        </w:rPr>
        <w:t>(B)</w:t>
      </w:r>
    </w:p>
    <w:p w:rsidR="00B70703" w:rsidRDefault="00B70703">
      <w:pPr>
        <w:autoSpaceDE w:val="0"/>
        <w:autoSpaceDN w:val="0"/>
        <w:adjustRightInd w:val="0"/>
        <w:spacing w:line="253" w:lineRule="exact"/>
        <w:ind w:left="1706"/>
        <w:rPr>
          <w:rFonts w:ascii="Arial" w:hAnsi="Arial"/>
          <w:color w:val="000000"/>
          <w:spacing w:val="-3"/>
          <w:sz w:val="22"/>
        </w:rPr>
      </w:pPr>
    </w:p>
    <w:p w:rsidR="00B70703" w:rsidRDefault="00B70703">
      <w:pPr>
        <w:autoSpaceDE w:val="0"/>
        <w:autoSpaceDN w:val="0"/>
        <w:adjustRightInd w:val="0"/>
        <w:spacing w:line="253" w:lineRule="exact"/>
        <w:ind w:left="1706"/>
        <w:rPr>
          <w:rFonts w:ascii="Arial" w:hAnsi="Arial"/>
          <w:color w:val="000000"/>
          <w:spacing w:val="-3"/>
          <w:sz w:val="22"/>
        </w:rPr>
      </w:pPr>
    </w:p>
    <w:p w:rsidR="00B70703" w:rsidRDefault="00B54D69">
      <w:pPr>
        <w:autoSpaceDE w:val="0"/>
        <w:autoSpaceDN w:val="0"/>
        <w:adjustRightInd w:val="0"/>
        <w:spacing w:before="12" w:line="253" w:lineRule="exact"/>
        <w:ind w:left="1706"/>
        <w:rPr>
          <w:rFonts w:ascii="Arial" w:hAnsi="Arial"/>
          <w:color w:val="000000"/>
          <w:spacing w:val="-3"/>
          <w:sz w:val="22"/>
        </w:rPr>
      </w:pPr>
      <w:r>
        <w:rPr>
          <w:rFonts w:ascii="Arial" w:hAnsi="Arial"/>
          <w:color w:val="000000"/>
          <w:spacing w:val="-3"/>
          <w:sz w:val="22"/>
        </w:rPr>
        <w:t>(C)</w:t>
      </w:r>
    </w:p>
    <w:p w:rsidR="00B70703" w:rsidRDefault="00B70703">
      <w:pPr>
        <w:autoSpaceDE w:val="0"/>
        <w:autoSpaceDN w:val="0"/>
        <w:adjustRightInd w:val="0"/>
        <w:spacing w:line="253" w:lineRule="exact"/>
        <w:ind w:left="1699"/>
        <w:rPr>
          <w:rFonts w:ascii="Arial" w:hAnsi="Arial"/>
          <w:color w:val="000000"/>
          <w:spacing w:val="-3"/>
          <w:sz w:val="22"/>
        </w:rPr>
      </w:pPr>
    </w:p>
    <w:p w:rsidR="00B70703" w:rsidRDefault="00B70703">
      <w:pPr>
        <w:autoSpaceDE w:val="0"/>
        <w:autoSpaceDN w:val="0"/>
        <w:adjustRightInd w:val="0"/>
        <w:spacing w:line="253" w:lineRule="exact"/>
        <w:ind w:left="1699"/>
        <w:rPr>
          <w:rFonts w:ascii="Arial" w:hAnsi="Arial"/>
          <w:color w:val="000000"/>
          <w:spacing w:val="-3"/>
          <w:sz w:val="22"/>
        </w:rPr>
      </w:pPr>
    </w:p>
    <w:p w:rsidR="00B70703" w:rsidRDefault="00B54D69">
      <w:pPr>
        <w:autoSpaceDE w:val="0"/>
        <w:autoSpaceDN w:val="0"/>
        <w:adjustRightInd w:val="0"/>
        <w:spacing w:before="9" w:line="253" w:lineRule="exact"/>
        <w:ind w:left="1706"/>
        <w:rPr>
          <w:rFonts w:ascii="Arial" w:hAnsi="Arial"/>
          <w:color w:val="000000"/>
          <w:spacing w:val="-3"/>
          <w:sz w:val="22"/>
        </w:rPr>
      </w:pPr>
      <w:r>
        <w:rPr>
          <w:rFonts w:ascii="Arial" w:hAnsi="Arial"/>
          <w:color w:val="000000"/>
          <w:spacing w:val="-3"/>
          <w:sz w:val="22"/>
        </w:rPr>
        <w:t>(D)</w:t>
      </w:r>
    </w:p>
    <w:p w:rsidR="00B70703" w:rsidRDefault="00B70703">
      <w:pPr>
        <w:autoSpaceDE w:val="0"/>
        <w:autoSpaceDN w:val="0"/>
        <w:adjustRightInd w:val="0"/>
        <w:spacing w:line="253" w:lineRule="exact"/>
        <w:ind w:left="1699"/>
        <w:rPr>
          <w:rFonts w:ascii="Arial" w:hAnsi="Arial"/>
          <w:color w:val="000000"/>
          <w:spacing w:val="-3"/>
          <w:sz w:val="22"/>
        </w:rPr>
      </w:pPr>
    </w:p>
    <w:p w:rsidR="00B70703" w:rsidRDefault="00B70703">
      <w:pPr>
        <w:autoSpaceDE w:val="0"/>
        <w:autoSpaceDN w:val="0"/>
        <w:adjustRightInd w:val="0"/>
        <w:spacing w:line="253" w:lineRule="exact"/>
        <w:ind w:left="1699"/>
        <w:rPr>
          <w:rFonts w:ascii="Arial" w:hAnsi="Arial"/>
          <w:color w:val="000000"/>
          <w:spacing w:val="-3"/>
          <w:sz w:val="22"/>
        </w:rPr>
      </w:pPr>
    </w:p>
    <w:p w:rsidR="00B70703" w:rsidRDefault="00B70703">
      <w:pPr>
        <w:autoSpaceDE w:val="0"/>
        <w:autoSpaceDN w:val="0"/>
        <w:adjustRightInd w:val="0"/>
        <w:spacing w:line="253" w:lineRule="exact"/>
        <w:ind w:left="1699"/>
        <w:rPr>
          <w:rFonts w:ascii="Arial" w:hAnsi="Arial"/>
          <w:color w:val="000000"/>
          <w:spacing w:val="-3"/>
          <w:sz w:val="22"/>
        </w:rPr>
      </w:pPr>
    </w:p>
    <w:p w:rsidR="00B70703" w:rsidRDefault="00B54D69">
      <w:pPr>
        <w:autoSpaceDE w:val="0"/>
        <w:autoSpaceDN w:val="0"/>
        <w:adjustRightInd w:val="0"/>
        <w:spacing w:before="136" w:line="253" w:lineRule="exact"/>
        <w:ind w:left="1711"/>
        <w:rPr>
          <w:rFonts w:ascii="Arial" w:hAnsi="Arial"/>
          <w:color w:val="000000"/>
          <w:spacing w:val="-3"/>
          <w:sz w:val="22"/>
        </w:rPr>
      </w:pPr>
      <w:r>
        <w:rPr>
          <w:rFonts w:ascii="Arial" w:hAnsi="Arial"/>
          <w:color w:val="000000"/>
          <w:spacing w:val="-3"/>
          <w:sz w:val="22"/>
        </w:rPr>
        <w:t>(E)</w:t>
      </w:r>
    </w:p>
    <w:p w:rsidR="00B70703" w:rsidRDefault="00B70703">
      <w:pPr>
        <w:autoSpaceDE w:val="0"/>
        <w:autoSpaceDN w:val="0"/>
        <w:adjustRightInd w:val="0"/>
        <w:spacing w:line="253" w:lineRule="exact"/>
        <w:ind w:left="1699"/>
        <w:rPr>
          <w:rFonts w:ascii="Arial" w:hAnsi="Arial"/>
          <w:color w:val="000000"/>
          <w:spacing w:val="-3"/>
          <w:sz w:val="22"/>
        </w:rPr>
      </w:pPr>
    </w:p>
    <w:p w:rsidR="00B70703" w:rsidRDefault="00B70703">
      <w:pPr>
        <w:autoSpaceDE w:val="0"/>
        <w:autoSpaceDN w:val="0"/>
        <w:adjustRightInd w:val="0"/>
        <w:spacing w:line="253" w:lineRule="exact"/>
        <w:ind w:left="1699"/>
        <w:rPr>
          <w:rFonts w:ascii="Arial" w:hAnsi="Arial"/>
          <w:color w:val="000000"/>
          <w:spacing w:val="-3"/>
          <w:sz w:val="22"/>
        </w:rPr>
      </w:pPr>
    </w:p>
    <w:p w:rsidR="00B70703" w:rsidRDefault="00B70703">
      <w:pPr>
        <w:autoSpaceDE w:val="0"/>
        <w:autoSpaceDN w:val="0"/>
        <w:adjustRightInd w:val="0"/>
        <w:spacing w:line="253" w:lineRule="exact"/>
        <w:ind w:left="1699"/>
        <w:rPr>
          <w:rFonts w:ascii="Arial" w:hAnsi="Arial"/>
          <w:color w:val="000000"/>
          <w:spacing w:val="-3"/>
          <w:sz w:val="22"/>
        </w:rPr>
      </w:pPr>
    </w:p>
    <w:p w:rsidR="00B70703" w:rsidRDefault="00B70703">
      <w:pPr>
        <w:autoSpaceDE w:val="0"/>
        <w:autoSpaceDN w:val="0"/>
        <w:adjustRightInd w:val="0"/>
        <w:spacing w:line="253" w:lineRule="exact"/>
        <w:ind w:left="1699"/>
        <w:rPr>
          <w:rFonts w:ascii="Arial" w:hAnsi="Arial"/>
          <w:color w:val="000000"/>
          <w:spacing w:val="-3"/>
          <w:sz w:val="22"/>
        </w:rPr>
      </w:pPr>
    </w:p>
    <w:p w:rsidR="00B70703" w:rsidRDefault="00B54D69">
      <w:pPr>
        <w:autoSpaceDE w:val="0"/>
        <w:autoSpaceDN w:val="0"/>
        <w:adjustRightInd w:val="0"/>
        <w:spacing w:before="12" w:line="253" w:lineRule="exact"/>
        <w:ind w:left="1718"/>
        <w:rPr>
          <w:rFonts w:ascii="Arial" w:hAnsi="Arial"/>
          <w:color w:val="000000"/>
          <w:spacing w:val="-3"/>
          <w:sz w:val="22"/>
        </w:rPr>
      </w:pPr>
      <w:r>
        <w:rPr>
          <w:rFonts w:ascii="Arial" w:hAnsi="Arial"/>
          <w:color w:val="000000"/>
          <w:spacing w:val="-3"/>
          <w:sz w:val="22"/>
        </w:rPr>
        <w:t>(F)</w:t>
      </w:r>
    </w:p>
    <w:p w:rsidR="00B70703" w:rsidRDefault="00B70703">
      <w:pPr>
        <w:autoSpaceDE w:val="0"/>
        <w:autoSpaceDN w:val="0"/>
        <w:adjustRightInd w:val="0"/>
        <w:spacing w:line="253" w:lineRule="exact"/>
        <w:ind w:left="1699"/>
        <w:rPr>
          <w:rFonts w:ascii="Arial" w:hAnsi="Arial"/>
          <w:color w:val="000000"/>
          <w:spacing w:val="-3"/>
          <w:sz w:val="22"/>
        </w:rPr>
      </w:pPr>
    </w:p>
    <w:p w:rsidR="00B70703" w:rsidRDefault="00B70703">
      <w:pPr>
        <w:autoSpaceDE w:val="0"/>
        <w:autoSpaceDN w:val="0"/>
        <w:adjustRightInd w:val="0"/>
        <w:spacing w:line="253" w:lineRule="exact"/>
        <w:ind w:left="1699"/>
        <w:rPr>
          <w:rFonts w:ascii="Arial" w:hAnsi="Arial"/>
          <w:color w:val="000000"/>
          <w:spacing w:val="-3"/>
          <w:sz w:val="22"/>
        </w:rPr>
      </w:pPr>
    </w:p>
    <w:p w:rsidR="00B70703" w:rsidRDefault="00B54D69">
      <w:pPr>
        <w:autoSpaceDE w:val="0"/>
        <w:autoSpaceDN w:val="0"/>
        <w:adjustRightInd w:val="0"/>
        <w:spacing w:before="136" w:line="253" w:lineRule="exact"/>
        <w:ind w:left="1699"/>
        <w:rPr>
          <w:rFonts w:ascii="Arial" w:hAnsi="Arial"/>
          <w:color w:val="000000"/>
          <w:spacing w:val="-3"/>
          <w:sz w:val="22"/>
        </w:rPr>
      </w:pPr>
      <w:r>
        <w:rPr>
          <w:rFonts w:ascii="Arial" w:hAnsi="Arial"/>
          <w:color w:val="000000"/>
          <w:spacing w:val="-3"/>
          <w:sz w:val="22"/>
        </w:rPr>
        <w:t>(G)</w:t>
      </w:r>
    </w:p>
    <w:p w:rsidR="00B70703" w:rsidRDefault="00B70703">
      <w:pPr>
        <w:autoSpaceDE w:val="0"/>
        <w:autoSpaceDN w:val="0"/>
        <w:adjustRightInd w:val="0"/>
        <w:spacing w:line="253" w:lineRule="exact"/>
        <w:ind w:left="1706"/>
        <w:rPr>
          <w:rFonts w:ascii="Arial" w:hAnsi="Arial"/>
          <w:color w:val="000000"/>
          <w:spacing w:val="-3"/>
          <w:sz w:val="22"/>
        </w:rPr>
      </w:pPr>
    </w:p>
    <w:p w:rsidR="00B70703" w:rsidRDefault="00B70703">
      <w:pPr>
        <w:autoSpaceDE w:val="0"/>
        <w:autoSpaceDN w:val="0"/>
        <w:adjustRightInd w:val="0"/>
        <w:spacing w:line="253" w:lineRule="exact"/>
        <w:ind w:left="1706"/>
        <w:rPr>
          <w:rFonts w:ascii="Arial" w:hAnsi="Arial"/>
          <w:color w:val="000000"/>
          <w:spacing w:val="-3"/>
          <w:sz w:val="22"/>
        </w:rPr>
      </w:pPr>
    </w:p>
    <w:p w:rsidR="00B70703" w:rsidRDefault="00B70703">
      <w:pPr>
        <w:autoSpaceDE w:val="0"/>
        <w:autoSpaceDN w:val="0"/>
        <w:adjustRightInd w:val="0"/>
        <w:spacing w:line="253" w:lineRule="exact"/>
        <w:ind w:left="1706"/>
        <w:rPr>
          <w:rFonts w:ascii="Arial" w:hAnsi="Arial"/>
          <w:color w:val="000000"/>
          <w:spacing w:val="-3"/>
          <w:sz w:val="22"/>
        </w:rPr>
      </w:pPr>
    </w:p>
    <w:p w:rsidR="00B70703" w:rsidRDefault="00B54D69">
      <w:pPr>
        <w:autoSpaceDE w:val="0"/>
        <w:autoSpaceDN w:val="0"/>
        <w:adjustRightInd w:val="0"/>
        <w:spacing w:before="10" w:line="253" w:lineRule="exact"/>
        <w:ind w:left="1706"/>
        <w:rPr>
          <w:rFonts w:ascii="Arial" w:hAnsi="Arial"/>
          <w:color w:val="000000"/>
          <w:spacing w:val="-3"/>
          <w:sz w:val="22"/>
        </w:rPr>
      </w:pPr>
      <w:r>
        <w:rPr>
          <w:rFonts w:ascii="Arial" w:hAnsi="Arial"/>
          <w:color w:val="000000"/>
          <w:spacing w:val="-3"/>
          <w:sz w:val="22"/>
        </w:rPr>
        <w:t>(H)</w:t>
      </w:r>
    </w:p>
    <w:p w:rsidR="00B70703" w:rsidRDefault="00B54D69">
      <w:pPr>
        <w:autoSpaceDE w:val="0"/>
        <w:autoSpaceDN w:val="0"/>
        <w:adjustRightInd w:val="0"/>
        <w:spacing w:line="251" w:lineRule="exact"/>
        <w:ind w:left="2474"/>
        <w:jc w:val="both"/>
        <w:rPr>
          <w:rFonts w:ascii="Arial" w:hAnsi="Arial"/>
          <w:color w:val="000000"/>
          <w:spacing w:val="-3"/>
          <w:sz w:val="22"/>
        </w:rPr>
      </w:pPr>
      <w:r>
        <w:rPr>
          <w:rFonts w:ascii="Arial" w:hAnsi="Arial"/>
          <w:color w:val="000000"/>
          <w:spacing w:val="-3"/>
          <w:sz w:val="22"/>
        </w:rPr>
        <w:br w:type="column"/>
      </w:r>
    </w:p>
    <w:p w:rsidR="00B70703" w:rsidRDefault="00B54D69">
      <w:pPr>
        <w:autoSpaceDE w:val="0"/>
        <w:autoSpaceDN w:val="0"/>
        <w:adjustRightInd w:val="0"/>
        <w:spacing w:before="153" w:line="251" w:lineRule="exact"/>
        <w:ind w:left="118" w:right="129" w:firstLine="96"/>
        <w:jc w:val="both"/>
        <w:rPr>
          <w:rFonts w:ascii="Arial" w:hAnsi="Arial"/>
          <w:color w:val="000000"/>
          <w:spacing w:val="-3"/>
          <w:sz w:val="22"/>
        </w:rPr>
      </w:pPr>
      <w:r>
        <w:rPr>
          <w:rFonts w:ascii="Arial" w:hAnsi="Arial"/>
          <w:color w:val="000000"/>
          <w:spacing w:val="-3"/>
          <w:sz w:val="22"/>
        </w:rPr>
        <w:t xml:space="preserve">Elbridge </w:t>
      </w:r>
      <w:r>
        <w:rPr>
          <w:rFonts w:ascii="Arial" w:hAnsi="Arial"/>
          <w:color w:val="000000"/>
          <w:spacing w:val="-3"/>
          <w:sz w:val="22"/>
        </w:rPr>
        <w:br/>
        <w:t>substation</w:t>
      </w:r>
    </w:p>
    <w:p w:rsidR="00B70703" w:rsidRDefault="00B70703">
      <w:pPr>
        <w:autoSpaceDE w:val="0"/>
        <w:autoSpaceDN w:val="0"/>
        <w:adjustRightInd w:val="0"/>
        <w:spacing w:line="255" w:lineRule="exact"/>
        <w:ind w:left="2570"/>
        <w:jc w:val="both"/>
        <w:rPr>
          <w:rFonts w:ascii="Arial" w:hAnsi="Arial"/>
          <w:color w:val="000000"/>
          <w:spacing w:val="-3"/>
          <w:sz w:val="22"/>
        </w:rPr>
      </w:pPr>
    </w:p>
    <w:p w:rsidR="00B70703" w:rsidRDefault="00B54D69">
      <w:pPr>
        <w:autoSpaceDE w:val="0"/>
        <w:autoSpaceDN w:val="0"/>
        <w:adjustRightInd w:val="0"/>
        <w:spacing w:before="7" w:line="255" w:lineRule="exact"/>
        <w:ind w:left="118" w:right="129" w:firstLine="96"/>
        <w:jc w:val="both"/>
        <w:rPr>
          <w:rFonts w:ascii="Arial" w:hAnsi="Arial"/>
          <w:color w:val="000000"/>
          <w:spacing w:val="-3"/>
          <w:sz w:val="22"/>
        </w:rPr>
      </w:pPr>
      <w:r>
        <w:rPr>
          <w:rFonts w:ascii="Arial" w:hAnsi="Arial"/>
          <w:color w:val="000000"/>
          <w:spacing w:val="-3"/>
          <w:sz w:val="22"/>
        </w:rPr>
        <w:t xml:space="preserve">Elbridge </w:t>
      </w:r>
      <w:r>
        <w:rPr>
          <w:rFonts w:ascii="Arial" w:hAnsi="Arial"/>
          <w:color w:val="000000"/>
          <w:spacing w:val="-3"/>
          <w:sz w:val="22"/>
        </w:rPr>
        <w:br/>
        <w:t>substation</w:t>
      </w:r>
    </w:p>
    <w:p w:rsidR="00B70703" w:rsidRDefault="00B70703">
      <w:pPr>
        <w:autoSpaceDE w:val="0"/>
        <w:autoSpaceDN w:val="0"/>
        <w:adjustRightInd w:val="0"/>
        <w:spacing w:line="252" w:lineRule="exact"/>
        <w:ind w:left="2570"/>
        <w:jc w:val="both"/>
        <w:rPr>
          <w:rFonts w:ascii="Arial" w:hAnsi="Arial"/>
          <w:color w:val="000000"/>
          <w:spacing w:val="-3"/>
          <w:sz w:val="22"/>
        </w:rPr>
      </w:pPr>
    </w:p>
    <w:p w:rsidR="00B70703" w:rsidRDefault="00B54D69">
      <w:pPr>
        <w:autoSpaceDE w:val="0"/>
        <w:autoSpaceDN w:val="0"/>
        <w:adjustRightInd w:val="0"/>
        <w:spacing w:before="12" w:line="252" w:lineRule="exact"/>
        <w:ind w:left="118" w:right="129" w:firstLine="96"/>
        <w:jc w:val="both"/>
        <w:rPr>
          <w:rFonts w:ascii="Arial" w:hAnsi="Arial"/>
          <w:color w:val="000000"/>
          <w:spacing w:val="-3"/>
          <w:sz w:val="22"/>
        </w:rPr>
      </w:pPr>
      <w:r>
        <w:rPr>
          <w:rFonts w:ascii="Arial" w:hAnsi="Arial"/>
          <w:color w:val="000000"/>
          <w:spacing w:val="-3"/>
          <w:sz w:val="22"/>
        </w:rPr>
        <w:t xml:space="preserve">Elbridge </w:t>
      </w:r>
      <w:r>
        <w:rPr>
          <w:rFonts w:ascii="Arial" w:hAnsi="Arial"/>
          <w:color w:val="000000"/>
          <w:spacing w:val="-3"/>
          <w:sz w:val="22"/>
        </w:rPr>
        <w:br/>
        <w:t>substation</w:t>
      </w:r>
    </w:p>
    <w:p w:rsidR="00B70703" w:rsidRDefault="00B70703">
      <w:pPr>
        <w:autoSpaceDE w:val="0"/>
        <w:autoSpaceDN w:val="0"/>
        <w:adjustRightInd w:val="0"/>
        <w:spacing w:line="253" w:lineRule="exact"/>
        <w:ind w:left="2647"/>
        <w:rPr>
          <w:rFonts w:ascii="Arial" w:hAnsi="Arial"/>
          <w:color w:val="000000"/>
          <w:spacing w:val="-3"/>
          <w:sz w:val="22"/>
        </w:rPr>
      </w:pPr>
    </w:p>
    <w:p w:rsidR="00B70703" w:rsidRDefault="00B54D69">
      <w:pPr>
        <w:autoSpaceDE w:val="0"/>
        <w:autoSpaceDN w:val="0"/>
        <w:adjustRightInd w:val="0"/>
        <w:spacing w:before="11" w:line="253" w:lineRule="exact"/>
        <w:ind w:left="291"/>
        <w:rPr>
          <w:rFonts w:ascii="Arial" w:hAnsi="Arial"/>
          <w:color w:val="000000"/>
          <w:spacing w:val="-3"/>
          <w:sz w:val="22"/>
        </w:rPr>
      </w:pPr>
      <w:r>
        <w:rPr>
          <w:rFonts w:ascii="Arial" w:hAnsi="Arial"/>
          <w:color w:val="000000"/>
          <w:spacing w:val="-3"/>
          <w:sz w:val="22"/>
        </w:rPr>
        <w:t>Solvay</w:t>
      </w:r>
    </w:p>
    <w:p w:rsidR="00B70703" w:rsidRDefault="00B54D69">
      <w:pPr>
        <w:autoSpaceDE w:val="0"/>
        <w:autoSpaceDN w:val="0"/>
        <w:adjustRightInd w:val="0"/>
        <w:spacing w:before="2" w:line="253" w:lineRule="exact"/>
        <w:ind w:left="118"/>
        <w:rPr>
          <w:rFonts w:ascii="Arial" w:hAnsi="Arial"/>
          <w:color w:val="000000"/>
          <w:spacing w:val="-3"/>
          <w:sz w:val="22"/>
        </w:rPr>
      </w:pPr>
      <w:r>
        <w:rPr>
          <w:rFonts w:ascii="Arial" w:hAnsi="Arial"/>
          <w:color w:val="000000"/>
          <w:spacing w:val="-3"/>
          <w:sz w:val="22"/>
        </w:rPr>
        <w:t>substation</w:t>
      </w:r>
    </w:p>
    <w:p w:rsidR="00B70703" w:rsidRDefault="00B70703">
      <w:pPr>
        <w:autoSpaceDE w:val="0"/>
        <w:autoSpaceDN w:val="0"/>
        <w:adjustRightInd w:val="0"/>
        <w:spacing w:line="253" w:lineRule="exact"/>
        <w:ind w:left="2376"/>
        <w:rPr>
          <w:rFonts w:ascii="Arial" w:hAnsi="Arial"/>
          <w:color w:val="000000"/>
          <w:spacing w:val="-3"/>
          <w:sz w:val="22"/>
        </w:rPr>
      </w:pPr>
    </w:p>
    <w:p w:rsidR="00B70703" w:rsidRDefault="00B54D69">
      <w:pPr>
        <w:autoSpaceDE w:val="0"/>
        <w:autoSpaceDN w:val="0"/>
        <w:adjustRightInd w:val="0"/>
        <w:spacing w:before="134" w:line="253" w:lineRule="exact"/>
        <w:ind w:left="291"/>
        <w:rPr>
          <w:rFonts w:ascii="Arial" w:hAnsi="Arial"/>
          <w:color w:val="000000"/>
          <w:spacing w:val="-3"/>
          <w:sz w:val="22"/>
        </w:rPr>
      </w:pPr>
      <w:r>
        <w:rPr>
          <w:rFonts w:ascii="Arial" w:hAnsi="Arial"/>
          <w:color w:val="000000"/>
          <w:spacing w:val="-3"/>
          <w:sz w:val="22"/>
        </w:rPr>
        <w:t>Solvay</w:t>
      </w:r>
    </w:p>
    <w:p w:rsidR="00B70703" w:rsidRDefault="00B54D69">
      <w:pPr>
        <w:autoSpaceDE w:val="0"/>
        <w:autoSpaceDN w:val="0"/>
        <w:adjustRightInd w:val="0"/>
        <w:spacing w:before="2" w:line="253" w:lineRule="exact"/>
        <w:ind w:left="111" w:right="124" w:firstLine="7"/>
        <w:jc w:val="both"/>
        <w:rPr>
          <w:rFonts w:ascii="Arial" w:hAnsi="Arial"/>
          <w:color w:val="000000"/>
          <w:spacing w:val="-3"/>
          <w:sz w:val="22"/>
        </w:rPr>
      </w:pPr>
      <w:r>
        <w:rPr>
          <w:rFonts w:ascii="Arial" w:hAnsi="Arial"/>
          <w:color w:val="000000"/>
          <w:spacing w:val="-3"/>
          <w:sz w:val="22"/>
        </w:rPr>
        <w:t xml:space="preserve">substation </w:t>
      </w:r>
      <w:r>
        <w:rPr>
          <w:rFonts w:ascii="Arial" w:hAnsi="Arial"/>
          <w:color w:val="000000"/>
          <w:spacing w:val="-3"/>
          <w:sz w:val="22"/>
        </w:rPr>
        <w:br/>
        <w:t xml:space="preserve">&amp; Elbridge </w:t>
      </w:r>
      <w:r>
        <w:rPr>
          <w:rFonts w:ascii="Arial" w:hAnsi="Arial"/>
          <w:color w:val="000000"/>
          <w:spacing w:val="-3"/>
          <w:sz w:val="22"/>
        </w:rPr>
        <w:br/>
        <w:t>substation</w:t>
      </w:r>
    </w:p>
    <w:p w:rsidR="00B70703" w:rsidRDefault="00B70703">
      <w:pPr>
        <w:autoSpaceDE w:val="0"/>
        <w:autoSpaceDN w:val="0"/>
        <w:adjustRightInd w:val="0"/>
        <w:spacing w:line="253" w:lineRule="exact"/>
        <w:ind w:left="2376"/>
        <w:rPr>
          <w:rFonts w:ascii="Arial" w:hAnsi="Arial"/>
          <w:color w:val="000000"/>
          <w:spacing w:val="-3"/>
          <w:sz w:val="22"/>
        </w:rPr>
      </w:pPr>
    </w:p>
    <w:p w:rsidR="00B70703" w:rsidRDefault="00B70703">
      <w:pPr>
        <w:autoSpaceDE w:val="0"/>
        <w:autoSpaceDN w:val="0"/>
        <w:adjustRightInd w:val="0"/>
        <w:spacing w:line="253" w:lineRule="exact"/>
        <w:ind w:left="2376"/>
        <w:rPr>
          <w:rFonts w:ascii="Arial" w:hAnsi="Arial"/>
          <w:color w:val="000000"/>
          <w:spacing w:val="-3"/>
          <w:sz w:val="22"/>
        </w:rPr>
      </w:pPr>
    </w:p>
    <w:p w:rsidR="00B70703" w:rsidRDefault="00B54D69">
      <w:pPr>
        <w:autoSpaceDE w:val="0"/>
        <w:autoSpaceDN w:val="0"/>
        <w:adjustRightInd w:val="0"/>
        <w:spacing w:before="10" w:line="253" w:lineRule="exact"/>
        <w:ind w:left="291"/>
        <w:rPr>
          <w:rFonts w:ascii="Arial" w:hAnsi="Arial"/>
          <w:color w:val="000000"/>
          <w:spacing w:val="-3"/>
          <w:sz w:val="22"/>
        </w:rPr>
      </w:pPr>
      <w:r>
        <w:rPr>
          <w:rFonts w:ascii="Arial" w:hAnsi="Arial"/>
          <w:color w:val="000000"/>
          <w:spacing w:val="-3"/>
          <w:sz w:val="22"/>
        </w:rPr>
        <w:t>Solvay</w:t>
      </w:r>
    </w:p>
    <w:p w:rsidR="00B70703" w:rsidRDefault="00B54D69">
      <w:pPr>
        <w:autoSpaceDE w:val="0"/>
        <w:autoSpaceDN w:val="0"/>
        <w:adjustRightInd w:val="0"/>
        <w:spacing w:line="251" w:lineRule="exact"/>
        <w:ind w:left="118"/>
        <w:rPr>
          <w:rFonts w:ascii="Arial" w:hAnsi="Arial"/>
          <w:color w:val="000000"/>
          <w:spacing w:val="-3"/>
          <w:sz w:val="22"/>
        </w:rPr>
      </w:pPr>
      <w:r>
        <w:rPr>
          <w:rFonts w:ascii="Arial" w:hAnsi="Arial"/>
          <w:color w:val="000000"/>
          <w:spacing w:val="-3"/>
          <w:sz w:val="22"/>
        </w:rPr>
        <w:t>substation</w:t>
      </w:r>
    </w:p>
    <w:p w:rsidR="00B70703" w:rsidRDefault="00B70703">
      <w:pPr>
        <w:autoSpaceDE w:val="0"/>
        <w:autoSpaceDN w:val="0"/>
        <w:adjustRightInd w:val="0"/>
        <w:spacing w:line="252" w:lineRule="exact"/>
        <w:ind w:left="2376"/>
        <w:jc w:val="both"/>
        <w:rPr>
          <w:rFonts w:ascii="Arial" w:hAnsi="Arial"/>
          <w:color w:val="000000"/>
          <w:spacing w:val="-3"/>
          <w:sz w:val="22"/>
        </w:rPr>
      </w:pPr>
    </w:p>
    <w:p w:rsidR="00B70703" w:rsidRDefault="00B54D69">
      <w:pPr>
        <w:autoSpaceDE w:val="0"/>
        <w:autoSpaceDN w:val="0"/>
        <w:adjustRightInd w:val="0"/>
        <w:spacing w:before="141" w:line="252" w:lineRule="exact"/>
        <w:ind w:left="118" w:right="129" w:firstLine="96"/>
        <w:jc w:val="both"/>
        <w:rPr>
          <w:rFonts w:ascii="Arial" w:hAnsi="Arial"/>
          <w:color w:val="000000"/>
          <w:spacing w:val="-3"/>
          <w:sz w:val="22"/>
        </w:rPr>
      </w:pPr>
      <w:r>
        <w:rPr>
          <w:rFonts w:ascii="Arial" w:hAnsi="Arial"/>
          <w:color w:val="000000"/>
          <w:spacing w:val="-3"/>
          <w:sz w:val="22"/>
        </w:rPr>
        <w:t xml:space="preserve">Elbridge </w:t>
      </w:r>
      <w:r>
        <w:rPr>
          <w:rFonts w:ascii="Arial" w:hAnsi="Arial"/>
          <w:color w:val="000000"/>
          <w:spacing w:val="-3"/>
          <w:sz w:val="22"/>
        </w:rPr>
        <w:br/>
        <w:t>substation</w:t>
      </w:r>
    </w:p>
    <w:p w:rsidR="00B70703" w:rsidRDefault="00B70703">
      <w:pPr>
        <w:autoSpaceDE w:val="0"/>
        <w:autoSpaceDN w:val="0"/>
        <w:adjustRightInd w:val="0"/>
        <w:spacing w:line="251" w:lineRule="exact"/>
        <w:ind w:left="2376"/>
        <w:jc w:val="both"/>
        <w:rPr>
          <w:rFonts w:ascii="Arial" w:hAnsi="Arial"/>
          <w:color w:val="000000"/>
          <w:spacing w:val="-3"/>
          <w:sz w:val="22"/>
        </w:rPr>
      </w:pPr>
    </w:p>
    <w:p w:rsidR="00B70703" w:rsidRDefault="00B70703">
      <w:pPr>
        <w:autoSpaceDE w:val="0"/>
        <w:autoSpaceDN w:val="0"/>
        <w:adjustRightInd w:val="0"/>
        <w:spacing w:line="251" w:lineRule="exact"/>
        <w:ind w:left="2376"/>
        <w:jc w:val="both"/>
        <w:rPr>
          <w:rFonts w:ascii="Arial" w:hAnsi="Arial"/>
          <w:color w:val="000000"/>
          <w:spacing w:val="-3"/>
          <w:sz w:val="22"/>
        </w:rPr>
      </w:pPr>
    </w:p>
    <w:p w:rsidR="00B70703" w:rsidRDefault="00B54D69">
      <w:pPr>
        <w:tabs>
          <w:tab w:val="left" w:pos="457"/>
        </w:tabs>
        <w:autoSpaceDE w:val="0"/>
        <w:autoSpaceDN w:val="0"/>
        <w:adjustRightInd w:val="0"/>
        <w:spacing w:before="17" w:line="251" w:lineRule="exact"/>
        <w:ind w:left="20" w:right="30"/>
        <w:jc w:val="both"/>
        <w:rPr>
          <w:rFonts w:ascii="Arial" w:hAnsi="Arial"/>
          <w:color w:val="000000"/>
          <w:spacing w:val="-3"/>
          <w:sz w:val="22"/>
        </w:rPr>
      </w:pPr>
      <w:r>
        <w:rPr>
          <w:rFonts w:ascii="Arial" w:hAnsi="Arial"/>
          <w:color w:val="000000"/>
          <w:spacing w:val="-3"/>
          <w:sz w:val="22"/>
        </w:rPr>
        <w:t xml:space="preserve">NYSEG 509 </w:t>
      </w:r>
      <w:r>
        <w:rPr>
          <w:rFonts w:ascii="Arial" w:hAnsi="Arial"/>
          <w:color w:val="000000"/>
          <w:spacing w:val="-3"/>
          <w:sz w:val="22"/>
        </w:rPr>
        <w:br/>
      </w:r>
      <w:r>
        <w:rPr>
          <w:rFonts w:ascii="Arial" w:hAnsi="Arial"/>
          <w:color w:val="000000"/>
          <w:spacing w:val="-3"/>
          <w:sz w:val="22"/>
        </w:rPr>
        <w:tab/>
        <w:t>line</w:t>
      </w:r>
    </w:p>
    <w:p w:rsidR="00B70703" w:rsidRDefault="00B54D69">
      <w:pPr>
        <w:autoSpaceDE w:val="0"/>
        <w:autoSpaceDN w:val="0"/>
        <w:adjustRightInd w:val="0"/>
        <w:spacing w:line="253" w:lineRule="exact"/>
        <w:ind w:left="4179"/>
        <w:rPr>
          <w:rFonts w:ascii="Arial" w:hAnsi="Arial"/>
          <w:color w:val="000000"/>
          <w:spacing w:val="-3"/>
          <w:sz w:val="22"/>
        </w:rPr>
      </w:pPr>
      <w:r>
        <w:rPr>
          <w:rFonts w:ascii="Arial" w:hAnsi="Arial"/>
          <w:color w:val="000000"/>
          <w:spacing w:val="-3"/>
          <w:sz w:val="22"/>
        </w:rPr>
        <w:br w:type="column"/>
      </w:r>
    </w:p>
    <w:p w:rsidR="00B70703" w:rsidRDefault="00B54D69">
      <w:pPr>
        <w:autoSpaceDE w:val="0"/>
        <w:autoSpaceDN w:val="0"/>
        <w:adjustRightInd w:val="0"/>
        <w:spacing w:before="23" w:line="253" w:lineRule="exact"/>
        <w:ind w:left="826"/>
        <w:rPr>
          <w:rFonts w:ascii="Arial" w:hAnsi="Arial"/>
          <w:color w:val="000000"/>
          <w:spacing w:val="-3"/>
          <w:sz w:val="22"/>
        </w:rPr>
      </w:pPr>
      <w:r>
        <w:rPr>
          <w:rFonts w:ascii="Arial" w:hAnsi="Arial"/>
          <w:color w:val="000000"/>
          <w:spacing w:val="-3"/>
          <w:sz w:val="22"/>
        </w:rPr>
        <w:t>NO</w:t>
      </w:r>
    </w:p>
    <w:p w:rsidR="00B70703" w:rsidRDefault="00B54D69">
      <w:pPr>
        <w:autoSpaceDE w:val="0"/>
        <w:autoSpaceDN w:val="0"/>
        <w:adjustRightInd w:val="0"/>
        <w:spacing w:before="1" w:line="253" w:lineRule="exact"/>
        <w:ind w:left="656"/>
        <w:rPr>
          <w:rFonts w:ascii="Arial" w:hAnsi="Arial"/>
          <w:color w:val="000000"/>
          <w:spacing w:val="-3"/>
          <w:sz w:val="22"/>
        </w:rPr>
      </w:pPr>
      <w:r>
        <w:rPr>
          <w:rFonts w:ascii="Arial" w:hAnsi="Arial"/>
          <w:color w:val="000000"/>
          <w:spacing w:val="-3"/>
          <w:sz w:val="22"/>
        </w:rPr>
        <w:t>normal</w:t>
      </w:r>
    </w:p>
    <w:p w:rsidR="00B70703" w:rsidRDefault="00B54D69">
      <w:pPr>
        <w:tabs>
          <w:tab w:val="left" w:pos="836"/>
        </w:tabs>
        <w:autoSpaceDE w:val="0"/>
        <w:autoSpaceDN w:val="0"/>
        <w:adjustRightInd w:val="0"/>
        <w:spacing w:line="259" w:lineRule="exact"/>
        <w:ind w:left="363" w:right="593"/>
        <w:jc w:val="both"/>
        <w:rPr>
          <w:rFonts w:ascii="Arial" w:hAnsi="Arial"/>
          <w:color w:val="000000"/>
          <w:spacing w:val="-3"/>
          <w:sz w:val="22"/>
        </w:rPr>
      </w:pPr>
      <w:r>
        <w:rPr>
          <w:rFonts w:ascii="Arial" w:hAnsi="Arial"/>
          <w:color w:val="000000"/>
          <w:spacing w:val="-3"/>
          <w:sz w:val="22"/>
        </w:rPr>
        <w:t xml:space="preserve">configuration </w:t>
      </w:r>
      <w:r>
        <w:rPr>
          <w:rFonts w:ascii="Arial" w:hAnsi="Arial"/>
          <w:color w:val="000000"/>
          <w:spacing w:val="-3"/>
          <w:sz w:val="22"/>
        </w:rPr>
        <w:br/>
      </w:r>
      <w:r>
        <w:rPr>
          <w:rFonts w:ascii="Arial" w:hAnsi="Arial"/>
          <w:color w:val="000000"/>
          <w:spacing w:val="-3"/>
          <w:sz w:val="22"/>
        </w:rPr>
        <w:tab/>
        <w:t>NO</w:t>
      </w:r>
    </w:p>
    <w:p w:rsidR="00B70703" w:rsidRDefault="00B54D69">
      <w:pPr>
        <w:autoSpaceDE w:val="0"/>
        <w:autoSpaceDN w:val="0"/>
        <w:adjustRightInd w:val="0"/>
        <w:spacing w:before="1" w:line="249" w:lineRule="exact"/>
        <w:ind w:left="656"/>
        <w:rPr>
          <w:rFonts w:ascii="Arial" w:hAnsi="Arial"/>
          <w:color w:val="000000"/>
          <w:spacing w:val="-3"/>
          <w:sz w:val="22"/>
        </w:rPr>
      </w:pPr>
      <w:r>
        <w:rPr>
          <w:rFonts w:ascii="Arial" w:hAnsi="Arial"/>
          <w:color w:val="000000"/>
          <w:spacing w:val="-3"/>
          <w:sz w:val="22"/>
        </w:rPr>
        <w:t>normal</w:t>
      </w:r>
    </w:p>
    <w:p w:rsidR="00B70703" w:rsidRDefault="00B54D69">
      <w:pPr>
        <w:tabs>
          <w:tab w:val="left" w:pos="836"/>
        </w:tabs>
        <w:autoSpaceDE w:val="0"/>
        <w:autoSpaceDN w:val="0"/>
        <w:adjustRightInd w:val="0"/>
        <w:spacing w:line="260" w:lineRule="exact"/>
        <w:ind w:left="87" w:right="319"/>
        <w:jc w:val="both"/>
        <w:rPr>
          <w:rFonts w:ascii="Arial" w:hAnsi="Arial"/>
          <w:color w:val="000000"/>
          <w:spacing w:val="-3"/>
          <w:sz w:val="22"/>
        </w:rPr>
      </w:pPr>
      <w:r>
        <w:rPr>
          <w:rFonts w:ascii="Arial" w:hAnsi="Arial"/>
          <w:color w:val="000000"/>
          <w:spacing w:val="-3"/>
          <w:sz w:val="22"/>
        </w:rPr>
        <w:t xml:space="preserve">configuration 2013 </w:t>
      </w:r>
      <w:r>
        <w:rPr>
          <w:rFonts w:ascii="Arial" w:hAnsi="Arial"/>
          <w:color w:val="000000"/>
          <w:spacing w:val="-3"/>
          <w:sz w:val="22"/>
        </w:rPr>
        <w:br/>
      </w:r>
      <w:r>
        <w:rPr>
          <w:rFonts w:ascii="Arial" w:hAnsi="Arial"/>
          <w:color w:val="000000"/>
          <w:spacing w:val="-3"/>
          <w:sz w:val="22"/>
        </w:rPr>
        <w:tab/>
        <w:t>NO</w:t>
      </w:r>
    </w:p>
    <w:p w:rsidR="00B70703" w:rsidRDefault="00B54D69">
      <w:pPr>
        <w:autoSpaceDE w:val="0"/>
        <w:autoSpaceDN w:val="0"/>
        <w:adjustRightInd w:val="0"/>
        <w:spacing w:before="1" w:line="250" w:lineRule="exact"/>
        <w:ind w:left="656"/>
        <w:rPr>
          <w:rFonts w:ascii="Arial" w:hAnsi="Arial"/>
          <w:color w:val="000000"/>
          <w:spacing w:val="-3"/>
          <w:sz w:val="22"/>
        </w:rPr>
      </w:pPr>
      <w:r>
        <w:rPr>
          <w:rFonts w:ascii="Arial" w:hAnsi="Arial"/>
          <w:color w:val="000000"/>
          <w:spacing w:val="-3"/>
          <w:sz w:val="22"/>
        </w:rPr>
        <w:t>normal</w:t>
      </w:r>
    </w:p>
    <w:p w:rsidR="00B70703" w:rsidRDefault="00B54D69">
      <w:pPr>
        <w:tabs>
          <w:tab w:val="left" w:pos="783"/>
        </w:tabs>
        <w:autoSpaceDE w:val="0"/>
        <w:autoSpaceDN w:val="0"/>
        <w:adjustRightInd w:val="0"/>
        <w:spacing w:line="260" w:lineRule="exact"/>
        <w:ind w:left="87" w:right="319"/>
        <w:jc w:val="both"/>
        <w:rPr>
          <w:rFonts w:ascii="Arial" w:hAnsi="Arial"/>
          <w:color w:val="000000"/>
          <w:spacing w:val="-3"/>
          <w:sz w:val="22"/>
        </w:rPr>
      </w:pPr>
      <w:r>
        <w:rPr>
          <w:rFonts w:ascii="Arial" w:hAnsi="Arial"/>
          <w:color w:val="000000"/>
          <w:spacing w:val="-3"/>
          <w:sz w:val="22"/>
        </w:rPr>
        <w:t xml:space="preserve">configuration 2029 </w:t>
      </w:r>
      <w:r>
        <w:rPr>
          <w:rFonts w:ascii="Arial" w:hAnsi="Arial"/>
          <w:color w:val="000000"/>
          <w:spacing w:val="-3"/>
          <w:sz w:val="22"/>
        </w:rPr>
        <w:br/>
      </w:r>
      <w:r>
        <w:rPr>
          <w:rFonts w:ascii="Arial" w:hAnsi="Arial"/>
          <w:color w:val="000000"/>
          <w:spacing w:val="-3"/>
          <w:sz w:val="22"/>
        </w:rPr>
        <w:tab/>
        <w:t>YES</w:t>
      </w:r>
    </w:p>
    <w:p w:rsidR="00B70703" w:rsidRDefault="00B54D69">
      <w:pPr>
        <w:tabs>
          <w:tab w:val="left" w:pos="440"/>
        </w:tabs>
        <w:autoSpaceDE w:val="0"/>
        <w:autoSpaceDN w:val="0"/>
        <w:adjustRightInd w:val="0"/>
        <w:spacing w:line="250" w:lineRule="exact"/>
        <w:ind w:left="221" w:right="453"/>
        <w:jc w:val="both"/>
        <w:rPr>
          <w:rFonts w:ascii="Arial" w:hAnsi="Arial"/>
          <w:color w:val="000000"/>
          <w:spacing w:val="-3"/>
          <w:sz w:val="22"/>
        </w:rPr>
      </w:pPr>
      <w:r>
        <w:rPr>
          <w:rFonts w:ascii="Arial" w:hAnsi="Arial"/>
          <w:color w:val="000000"/>
          <w:spacing w:val="-3"/>
          <w:sz w:val="22"/>
        </w:rPr>
        <w:t xml:space="preserve">outage Elbridge </w:t>
      </w:r>
      <w:r>
        <w:rPr>
          <w:rFonts w:ascii="Arial" w:hAnsi="Arial"/>
          <w:color w:val="000000"/>
          <w:spacing w:val="-3"/>
          <w:sz w:val="22"/>
        </w:rPr>
        <w:br/>
      </w:r>
      <w:r>
        <w:rPr>
          <w:rFonts w:ascii="Arial" w:hAnsi="Arial"/>
          <w:color w:val="000000"/>
          <w:spacing w:val="-3"/>
          <w:sz w:val="22"/>
        </w:rPr>
        <w:tab/>
        <w:t>transformer</w:t>
      </w:r>
    </w:p>
    <w:p w:rsidR="00B70703" w:rsidRDefault="00B54D69">
      <w:pPr>
        <w:autoSpaceDE w:val="0"/>
        <w:autoSpaceDN w:val="0"/>
        <w:adjustRightInd w:val="0"/>
        <w:spacing w:before="12" w:line="253" w:lineRule="exact"/>
        <w:ind w:left="773"/>
        <w:rPr>
          <w:rFonts w:ascii="Arial" w:hAnsi="Arial"/>
          <w:color w:val="000000"/>
          <w:spacing w:val="-3"/>
          <w:sz w:val="22"/>
        </w:rPr>
      </w:pPr>
      <w:r>
        <w:rPr>
          <w:rFonts w:ascii="Arial" w:hAnsi="Arial"/>
          <w:color w:val="000000"/>
          <w:spacing w:val="-3"/>
          <w:sz w:val="22"/>
        </w:rPr>
        <w:t>YES</w:t>
      </w:r>
    </w:p>
    <w:p w:rsidR="00B70703" w:rsidRDefault="00B54D69">
      <w:pPr>
        <w:tabs>
          <w:tab w:val="left" w:pos="145"/>
          <w:tab w:val="left" w:pos="195"/>
        </w:tabs>
        <w:autoSpaceDE w:val="0"/>
        <w:autoSpaceDN w:val="0"/>
        <w:adjustRightInd w:val="0"/>
        <w:spacing w:line="253" w:lineRule="exact"/>
        <w:ind w:left="20" w:right="252" w:firstLine="280"/>
        <w:rPr>
          <w:rFonts w:ascii="Arial" w:hAnsi="Arial"/>
          <w:color w:val="000000"/>
          <w:spacing w:val="-3"/>
          <w:sz w:val="22"/>
        </w:rPr>
      </w:pPr>
      <w:r>
        <w:rPr>
          <w:rFonts w:ascii="Arial" w:hAnsi="Arial"/>
          <w:color w:val="000000"/>
          <w:spacing w:val="-3"/>
          <w:sz w:val="22"/>
        </w:rPr>
        <w:t xml:space="preserve">Outage at any </w:t>
      </w:r>
      <w:r>
        <w:rPr>
          <w:rFonts w:ascii="Arial" w:hAnsi="Arial"/>
          <w:color w:val="000000"/>
          <w:spacing w:val="-3"/>
          <w:sz w:val="22"/>
        </w:rPr>
        <w:br/>
      </w:r>
      <w:r>
        <w:rPr>
          <w:rFonts w:ascii="Arial" w:hAnsi="Arial"/>
          <w:color w:val="000000"/>
          <w:spacing w:val="-3"/>
          <w:sz w:val="22"/>
        </w:rPr>
        <w:tab/>
        <w:t xml:space="preserve">section of the 31 </w:t>
      </w:r>
      <w:r>
        <w:rPr>
          <w:rFonts w:ascii="Arial" w:hAnsi="Arial"/>
          <w:color w:val="000000"/>
          <w:spacing w:val="-3"/>
          <w:sz w:val="22"/>
        </w:rPr>
        <w:br/>
      </w:r>
      <w:r>
        <w:rPr>
          <w:rFonts w:ascii="Arial" w:hAnsi="Arial"/>
          <w:color w:val="000000"/>
          <w:spacing w:val="-3"/>
          <w:sz w:val="22"/>
        </w:rPr>
        <w:tab/>
        <w:t xml:space="preserve">line from Elbridge </w:t>
      </w:r>
      <w:r>
        <w:rPr>
          <w:rFonts w:ascii="Arial" w:hAnsi="Arial"/>
          <w:color w:val="000000"/>
          <w:spacing w:val="-3"/>
          <w:sz w:val="22"/>
        </w:rPr>
        <w:br/>
        <w:t>substation to former</w:t>
      </w:r>
    </w:p>
    <w:p w:rsidR="00B70703" w:rsidRDefault="00B54D69">
      <w:pPr>
        <w:tabs>
          <w:tab w:val="left" w:pos="783"/>
        </w:tabs>
        <w:autoSpaceDE w:val="0"/>
        <w:autoSpaceDN w:val="0"/>
        <w:adjustRightInd w:val="0"/>
        <w:spacing w:line="259" w:lineRule="exact"/>
        <w:ind w:left="332" w:right="564"/>
        <w:jc w:val="both"/>
        <w:rPr>
          <w:rFonts w:ascii="Arial" w:hAnsi="Arial"/>
          <w:color w:val="000000"/>
          <w:spacing w:val="-3"/>
          <w:sz w:val="22"/>
        </w:rPr>
      </w:pPr>
      <w:r>
        <w:rPr>
          <w:rFonts w:ascii="Arial" w:hAnsi="Arial"/>
          <w:color w:val="000000"/>
          <w:spacing w:val="-3"/>
          <w:sz w:val="22"/>
        </w:rPr>
        <w:t xml:space="preserve">Glenside Sub </w:t>
      </w:r>
      <w:r>
        <w:rPr>
          <w:rFonts w:ascii="Arial" w:hAnsi="Arial"/>
          <w:color w:val="000000"/>
          <w:spacing w:val="-3"/>
          <w:sz w:val="22"/>
        </w:rPr>
        <w:br/>
      </w:r>
      <w:r>
        <w:rPr>
          <w:rFonts w:ascii="Arial" w:hAnsi="Arial"/>
          <w:color w:val="000000"/>
          <w:spacing w:val="-3"/>
          <w:sz w:val="22"/>
        </w:rPr>
        <w:tab/>
        <w:t>YES</w:t>
      </w:r>
    </w:p>
    <w:p w:rsidR="00B70703" w:rsidRDefault="00B54D69">
      <w:pPr>
        <w:autoSpaceDE w:val="0"/>
        <w:autoSpaceDN w:val="0"/>
        <w:adjustRightInd w:val="0"/>
        <w:spacing w:line="251" w:lineRule="exact"/>
        <w:ind w:left="75" w:right="307"/>
        <w:jc w:val="both"/>
        <w:rPr>
          <w:rFonts w:ascii="Arial" w:hAnsi="Arial"/>
          <w:color w:val="000000"/>
          <w:spacing w:val="-3"/>
          <w:sz w:val="22"/>
        </w:rPr>
      </w:pPr>
      <w:r>
        <w:rPr>
          <w:rFonts w:ascii="Arial" w:hAnsi="Arial"/>
          <w:color w:val="000000"/>
          <w:spacing w:val="-3"/>
          <w:sz w:val="22"/>
        </w:rPr>
        <w:t xml:space="preserve">Outage to Elbridge </w:t>
      </w:r>
      <w:r>
        <w:rPr>
          <w:rFonts w:ascii="Arial" w:hAnsi="Arial"/>
          <w:color w:val="000000"/>
          <w:spacing w:val="-3"/>
          <w:sz w:val="22"/>
        </w:rPr>
        <w:br/>
        <w:t>substation 34.5kV</w:t>
      </w:r>
    </w:p>
    <w:p w:rsidR="00B70703" w:rsidRDefault="00B54D69">
      <w:pPr>
        <w:autoSpaceDE w:val="0"/>
        <w:autoSpaceDN w:val="0"/>
        <w:adjustRightInd w:val="0"/>
        <w:spacing w:line="259" w:lineRule="exact"/>
        <w:ind w:left="773" w:right="1004" w:firstLine="40"/>
        <w:jc w:val="both"/>
        <w:rPr>
          <w:rFonts w:ascii="Arial" w:hAnsi="Arial"/>
          <w:color w:val="000000"/>
          <w:spacing w:val="-3"/>
          <w:sz w:val="22"/>
        </w:rPr>
      </w:pPr>
      <w:r>
        <w:rPr>
          <w:rFonts w:ascii="Arial" w:hAnsi="Arial"/>
          <w:color w:val="000000"/>
          <w:spacing w:val="-3"/>
          <w:sz w:val="22"/>
        </w:rPr>
        <w:t xml:space="preserve">bus </w:t>
      </w:r>
      <w:r>
        <w:rPr>
          <w:rFonts w:ascii="Arial" w:hAnsi="Arial"/>
          <w:color w:val="000000"/>
          <w:spacing w:val="-3"/>
          <w:sz w:val="22"/>
        </w:rPr>
        <w:br/>
        <w:t>YES</w:t>
      </w:r>
    </w:p>
    <w:p w:rsidR="00B70703" w:rsidRDefault="00B54D69">
      <w:pPr>
        <w:tabs>
          <w:tab w:val="left" w:pos="618"/>
        </w:tabs>
        <w:autoSpaceDE w:val="0"/>
        <w:autoSpaceDN w:val="0"/>
        <w:adjustRightInd w:val="0"/>
        <w:spacing w:line="252" w:lineRule="exact"/>
        <w:ind w:left="214" w:right="449"/>
        <w:jc w:val="both"/>
        <w:rPr>
          <w:rFonts w:ascii="Arial" w:hAnsi="Arial"/>
          <w:color w:val="000000"/>
          <w:spacing w:val="-3"/>
          <w:sz w:val="22"/>
        </w:rPr>
      </w:pPr>
      <w:r>
        <w:rPr>
          <w:rFonts w:ascii="Arial" w:hAnsi="Arial"/>
          <w:color w:val="000000"/>
          <w:spacing w:val="-3"/>
          <w:sz w:val="22"/>
        </w:rPr>
        <w:t xml:space="preserve">Outage NYSEG </w:t>
      </w:r>
      <w:r>
        <w:rPr>
          <w:rFonts w:ascii="Arial" w:hAnsi="Arial"/>
          <w:color w:val="000000"/>
          <w:spacing w:val="-3"/>
          <w:sz w:val="22"/>
        </w:rPr>
        <w:br/>
      </w:r>
      <w:r>
        <w:rPr>
          <w:rFonts w:ascii="Arial" w:hAnsi="Arial"/>
          <w:color w:val="000000"/>
          <w:spacing w:val="-3"/>
          <w:sz w:val="22"/>
        </w:rPr>
        <w:tab/>
        <w:t>509 line</w:t>
      </w:r>
    </w:p>
    <w:p w:rsidR="00B70703" w:rsidRDefault="00B54D69">
      <w:pPr>
        <w:autoSpaceDE w:val="0"/>
        <w:autoSpaceDN w:val="0"/>
        <w:adjustRightInd w:val="0"/>
        <w:spacing w:before="12" w:line="253" w:lineRule="exact"/>
        <w:ind w:left="773"/>
        <w:rPr>
          <w:rFonts w:ascii="Arial" w:hAnsi="Arial"/>
          <w:color w:val="000000"/>
          <w:spacing w:val="-3"/>
          <w:sz w:val="22"/>
        </w:rPr>
      </w:pPr>
      <w:r>
        <w:rPr>
          <w:rFonts w:ascii="Arial" w:hAnsi="Arial"/>
          <w:color w:val="000000"/>
          <w:spacing w:val="-3"/>
          <w:sz w:val="22"/>
        </w:rPr>
        <w:t>YES</w:t>
      </w:r>
    </w:p>
    <w:p w:rsidR="00B70703" w:rsidRDefault="00B54D69">
      <w:pPr>
        <w:tabs>
          <w:tab w:val="left" w:pos="140"/>
        </w:tabs>
        <w:autoSpaceDE w:val="0"/>
        <w:autoSpaceDN w:val="0"/>
        <w:adjustRightInd w:val="0"/>
        <w:spacing w:line="254" w:lineRule="exact"/>
        <w:ind w:left="75" w:right="306"/>
        <w:jc w:val="both"/>
        <w:rPr>
          <w:rFonts w:ascii="Arial" w:hAnsi="Arial"/>
          <w:color w:val="000000"/>
          <w:spacing w:val="-3"/>
          <w:sz w:val="22"/>
        </w:rPr>
      </w:pPr>
      <w:r>
        <w:rPr>
          <w:rFonts w:ascii="Arial" w:hAnsi="Arial"/>
          <w:color w:val="000000"/>
          <w:spacing w:val="-3"/>
          <w:sz w:val="22"/>
        </w:rPr>
        <w:t xml:space="preserve">Outage to National </w:t>
      </w:r>
      <w:r>
        <w:rPr>
          <w:rFonts w:ascii="Arial" w:hAnsi="Arial"/>
          <w:color w:val="000000"/>
          <w:spacing w:val="-3"/>
          <w:sz w:val="22"/>
        </w:rPr>
        <w:br/>
      </w:r>
      <w:r>
        <w:rPr>
          <w:rFonts w:ascii="Arial" w:hAnsi="Arial"/>
          <w:color w:val="000000"/>
          <w:spacing w:val="-3"/>
          <w:sz w:val="22"/>
        </w:rPr>
        <w:tab/>
        <w:t>Grid supply to the</w:t>
      </w:r>
    </w:p>
    <w:p w:rsidR="00B70703" w:rsidRDefault="00B54D69">
      <w:pPr>
        <w:autoSpaceDE w:val="0"/>
        <w:autoSpaceDN w:val="0"/>
        <w:adjustRightInd w:val="0"/>
        <w:spacing w:line="252" w:lineRule="exact"/>
        <w:ind w:left="204" w:right="435" w:firstLine="242"/>
        <w:rPr>
          <w:rFonts w:ascii="Arial" w:hAnsi="Arial"/>
          <w:color w:val="000000"/>
          <w:spacing w:val="-3"/>
          <w:sz w:val="22"/>
        </w:rPr>
      </w:pPr>
      <w:r>
        <w:rPr>
          <w:rFonts w:ascii="Arial" w:hAnsi="Arial"/>
          <w:color w:val="000000"/>
          <w:spacing w:val="-3"/>
          <w:sz w:val="22"/>
        </w:rPr>
        <w:t xml:space="preserve">existing U2 </w:t>
      </w:r>
      <w:r>
        <w:rPr>
          <w:rFonts w:ascii="Arial" w:hAnsi="Arial"/>
          <w:color w:val="000000"/>
          <w:spacing w:val="-3"/>
          <w:sz w:val="22"/>
        </w:rPr>
        <w:br/>
        <w:t>Skaneateles tap</w:t>
      </w:r>
    </w:p>
    <w:p w:rsidR="00B70703" w:rsidRDefault="00B54D69">
      <w:pPr>
        <w:autoSpaceDE w:val="0"/>
        <w:autoSpaceDN w:val="0"/>
        <w:adjustRightInd w:val="0"/>
        <w:spacing w:line="253" w:lineRule="exact"/>
        <w:ind w:left="6262"/>
        <w:rPr>
          <w:rFonts w:ascii="Arial" w:hAnsi="Arial"/>
          <w:color w:val="000000"/>
          <w:spacing w:val="-3"/>
          <w:sz w:val="22"/>
        </w:rPr>
      </w:pPr>
      <w:r>
        <w:rPr>
          <w:rFonts w:ascii="Arial" w:hAnsi="Arial"/>
          <w:color w:val="000000"/>
          <w:spacing w:val="-3"/>
          <w:sz w:val="22"/>
        </w:rPr>
        <w:br w:type="column"/>
      </w:r>
    </w:p>
    <w:p w:rsidR="00B70703" w:rsidRDefault="00B54D69">
      <w:pPr>
        <w:autoSpaceDE w:val="0"/>
        <w:autoSpaceDN w:val="0"/>
        <w:adjustRightInd w:val="0"/>
        <w:spacing w:before="150" w:line="253" w:lineRule="exact"/>
        <w:ind w:left="1643"/>
        <w:rPr>
          <w:rFonts w:ascii="Arial" w:hAnsi="Arial"/>
          <w:color w:val="000000"/>
          <w:spacing w:val="-3"/>
          <w:sz w:val="22"/>
        </w:rPr>
      </w:pPr>
      <w:r>
        <w:rPr>
          <w:rFonts w:ascii="Arial" w:hAnsi="Arial"/>
          <w:color w:val="000000"/>
          <w:spacing w:val="-3"/>
          <w:sz w:val="22"/>
        </w:rPr>
        <w:t>Not in</w:t>
      </w:r>
    </w:p>
    <w:p w:rsidR="00B70703" w:rsidRDefault="00B54D69">
      <w:pPr>
        <w:tabs>
          <w:tab w:val="left" w:pos="1594"/>
        </w:tabs>
        <w:autoSpaceDE w:val="0"/>
        <w:autoSpaceDN w:val="0"/>
        <w:adjustRightInd w:val="0"/>
        <w:spacing w:line="176" w:lineRule="exact"/>
        <w:ind w:left="20" w:right="311"/>
        <w:rPr>
          <w:rFonts w:ascii="Arial" w:hAnsi="Arial"/>
          <w:color w:val="000000"/>
          <w:spacing w:val="-3"/>
          <w:sz w:val="22"/>
        </w:rPr>
      </w:pPr>
      <w:r>
        <w:rPr>
          <w:rFonts w:ascii="Arial" w:hAnsi="Arial"/>
          <w:color w:val="000000"/>
          <w:spacing w:val="-3"/>
          <w:sz w:val="22"/>
        </w:rPr>
        <w:t xml:space="preserve">6.1+j2.2 </w:t>
      </w:r>
      <w:r>
        <w:rPr>
          <w:rFonts w:ascii="Arial" w:hAnsi="Arial"/>
          <w:color w:val="000000"/>
          <w:spacing w:val="-3"/>
          <w:sz w:val="22"/>
        </w:rPr>
        <w:br/>
      </w:r>
      <w:r>
        <w:rPr>
          <w:rFonts w:ascii="Arial" w:hAnsi="Arial"/>
          <w:color w:val="000000"/>
          <w:spacing w:val="-3"/>
          <w:sz w:val="22"/>
        </w:rPr>
        <w:tab/>
        <w:t>service</w:t>
      </w: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54D69">
      <w:pPr>
        <w:tabs>
          <w:tab w:val="left" w:pos="1543"/>
        </w:tabs>
        <w:autoSpaceDE w:val="0"/>
        <w:autoSpaceDN w:val="0"/>
        <w:adjustRightInd w:val="0"/>
        <w:spacing w:before="89" w:line="253" w:lineRule="exact"/>
        <w:ind w:left="20"/>
        <w:rPr>
          <w:rFonts w:ascii="Arial" w:hAnsi="Arial"/>
          <w:color w:val="000000"/>
          <w:spacing w:val="-3"/>
          <w:sz w:val="22"/>
        </w:rPr>
      </w:pPr>
      <w:r>
        <w:rPr>
          <w:rFonts w:ascii="Arial" w:hAnsi="Arial"/>
          <w:color w:val="000000"/>
          <w:spacing w:val="-3"/>
          <w:sz w:val="22"/>
        </w:rPr>
        <w:t>6.1+j2.2</w:t>
      </w:r>
      <w:r>
        <w:rPr>
          <w:rFonts w:ascii="Arial" w:hAnsi="Arial"/>
          <w:color w:val="000000"/>
          <w:spacing w:val="-3"/>
          <w:sz w:val="22"/>
        </w:rPr>
        <w:tab/>
        <w:t>5.5+j1.8</w:t>
      </w: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54D69">
      <w:pPr>
        <w:tabs>
          <w:tab w:val="left" w:pos="1543"/>
        </w:tabs>
        <w:autoSpaceDE w:val="0"/>
        <w:autoSpaceDN w:val="0"/>
        <w:adjustRightInd w:val="0"/>
        <w:spacing w:before="12" w:line="253" w:lineRule="exact"/>
        <w:ind w:left="20"/>
        <w:rPr>
          <w:rFonts w:ascii="Arial" w:hAnsi="Arial"/>
          <w:color w:val="000000"/>
          <w:spacing w:val="-3"/>
          <w:sz w:val="22"/>
        </w:rPr>
      </w:pPr>
      <w:r>
        <w:rPr>
          <w:rFonts w:ascii="Arial" w:hAnsi="Arial"/>
          <w:color w:val="000000"/>
          <w:spacing w:val="-3"/>
          <w:sz w:val="22"/>
        </w:rPr>
        <w:t>6.1+j2.2</w:t>
      </w:r>
      <w:r>
        <w:rPr>
          <w:rFonts w:ascii="Arial" w:hAnsi="Arial"/>
          <w:color w:val="000000"/>
          <w:spacing w:val="-3"/>
          <w:sz w:val="22"/>
        </w:rPr>
        <w:tab/>
        <w:t>4.5+j1.5</w:t>
      </w: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54D69">
      <w:pPr>
        <w:tabs>
          <w:tab w:val="left" w:pos="1543"/>
        </w:tabs>
        <w:autoSpaceDE w:val="0"/>
        <w:autoSpaceDN w:val="0"/>
        <w:adjustRightInd w:val="0"/>
        <w:spacing w:before="9" w:line="253" w:lineRule="exact"/>
        <w:ind w:left="20"/>
        <w:rPr>
          <w:rFonts w:ascii="Arial" w:hAnsi="Arial"/>
          <w:color w:val="000000"/>
          <w:spacing w:val="-3"/>
          <w:sz w:val="22"/>
        </w:rPr>
      </w:pPr>
      <w:r>
        <w:rPr>
          <w:rFonts w:ascii="Arial" w:hAnsi="Arial"/>
          <w:color w:val="000000"/>
          <w:spacing w:val="-3"/>
          <w:sz w:val="22"/>
        </w:rPr>
        <w:t>6.1+j2.2</w:t>
      </w:r>
      <w:r>
        <w:rPr>
          <w:rFonts w:ascii="Arial" w:hAnsi="Arial"/>
          <w:color w:val="000000"/>
          <w:spacing w:val="-3"/>
          <w:sz w:val="22"/>
        </w:rPr>
        <w:tab/>
        <w:t>3.0+j1.0</w:t>
      </w: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54D69">
      <w:pPr>
        <w:tabs>
          <w:tab w:val="left" w:pos="1543"/>
        </w:tabs>
        <w:autoSpaceDE w:val="0"/>
        <w:autoSpaceDN w:val="0"/>
        <w:adjustRightInd w:val="0"/>
        <w:spacing w:before="10" w:line="253" w:lineRule="exact"/>
        <w:ind w:left="20"/>
        <w:rPr>
          <w:rFonts w:ascii="Arial" w:hAnsi="Arial"/>
          <w:color w:val="000000"/>
          <w:spacing w:val="-3"/>
          <w:sz w:val="22"/>
        </w:rPr>
      </w:pPr>
      <w:r>
        <w:rPr>
          <w:rFonts w:ascii="Arial" w:hAnsi="Arial"/>
          <w:color w:val="000000"/>
          <w:spacing w:val="-3"/>
          <w:sz w:val="22"/>
        </w:rPr>
        <w:t>6.1+j2.2</w:t>
      </w:r>
      <w:r>
        <w:rPr>
          <w:rFonts w:ascii="Arial" w:hAnsi="Arial"/>
          <w:color w:val="000000"/>
          <w:spacing w:val="-3"/>
          <w:sz w:val="22"/>
        </w:rPr>
        <w:tab/>
        <w:t>1.2+j0.4</w:t>
      </w: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54D69">
      <w:pPr>
        <w:tabs>
          <w:tab w:val="left" w:pos="1725"/>
        </w:tabs>
        <w:autoSpaceDE w:val="0"/>
        <w:autoSpaceDN w:val="0"/>
        <w:adjustRightInd w:val="0"/>
        <w:spacing w:before="9" w:line="253" w:lineRule="exact"/>
        <w:ind w:left="20"/>
        <w:rPr>
          <w:rFonts w:ascii="Arial" w:hAnsi="Arial"/>
          <w:color w:val="000000"/>
          <w:spacing w:val="-3"/>
          <w:sz w:val="22"/>
        </w:rPr>
      </w:pPr>
      <w:r>
        <w:rPr>
          <w:rFonts w:ascii="Arial" w:hAnsi="Arial"/>
          <w:color w:val="000000"/>
          <w:spacing w:val="-3"/>
          <w:sz w:val="22"/>
        </w:rPr>
        <w:t>6.1+j2.2</w:t>
      </w:r>
      <w:r>
        <w:rPr>
          <w:rFonts w:ascii="Arial" w:hAnsi="Arial"/>
          <w:color w:val="000000"/>
          <w:spacing w:val="-3"/>
          <w:sz w:val="22"/>
        </w:rPr>
        <w:tab/>
        <w:t>0+j0</w:t>
      </w: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54D69">
      <w:pPr>
        <w:tabs>
          <w:tab w:val="left" w:pos="1543"/>
        </w:tabs>
        <w:autoSpaceDE w:val="0"/>
        <w:autoSpaceDN w:val="0"/>
        <w:adjustRightInd w:val="0"/>
        <w:spacing w:before="12" w:line="253" w:lineRule="exact"/>
        <w:ind w:left="20"/>
        <w:rPr>
          <w:rFonts w:ascii="Arial" w:hAnsi="Arial"/>
          <w:color w:val="000000"/>
          <w:spacing w:val="-3"/>
          <w:sz w:val="22"/>
        </w:rPr>
      </w:pPr>
      <w:r>
        <w:rPr>
          <w:rFonts w:ascii="Arial" w:hAnsi="Arial"/>
          <w:color w:val="000000"/>
          <w:spacing w:val="-3"/>
          <w:sz w:val="22"/>
        </w:rPr>
        <w:t>6.1+j2.2</w:t>
      </w:r>
      <w:r>
        <w:rPr>
          <w:rFonts w:ascii="Arial" w:hAnsi="Arial"/>
          <w:color w:val="000000"/>
          <w:spacing w:val="-3"/>
          <w:sz w:val="22"/>
        </w:rPr>
        <w:tab/>
        <w:t>4.5+j1.5</w:t>
      </w: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70703">
      <w:pPr>
        <w:autoSpaceDE w:val="0"/>
        <w:autoSpaceDN w:val="0"/>
        <w:adjustRightInd w:val="0"/>
        <w:spacing w:line="253" w:lineRule="exact"/>
        <w:ind w:left="6262"/>
        <w:rPr>
          <w:rFonts w:ascii="Arial" w:hAnsi="Arial"/>
          <w:color w:val="000000"/>
          <w:spacing w:val="-3"/>
          <w:sz w:val="22"/>
        </w:rPr>
      </w:pPr>
    </w:p>
    <w:p w:rsidR="00B70703" w:rsidRDefault="00B54D69">
      <w:pPr>
        <w:autoSpaceDE w:val="0"/>
        <w:autoSpaceDN w:val="0"/>
        <w:adjustRightInd w:val="0"/>
        <w:spacing w:before="136" w:line="253" w:lineRule="exact"/>
        <w:ind w:left="1564"/>
        <w:rPr>
          <w:rFonts w:ascii="Arial" w:hAnsi="Arial"/>
          <w:color w:val="000000"/>
          <w:spacing w:val="-3"/>
          <w:sz w:val="22"/>
        </w:rPr>
      </w:pPr>
      <w:r>
        <w:rPr>
          <w:rFonts w:ascii="Arial" w:hAnsi="Arial"/>
          <w:color w:val="000000"/>
          <w:spacing w:val="-3"/>
          <w:sz w:val="22"/>
        </w:rPr>
        <w:t>TBD by</w:t>
      </w:r>
    </w:p>
    <w:p w:rsidR="00B70703" w:rsidRDefault="00B54D69">
      <w:pPr>
        <w:autoSpaceDE w:val="0"/>
        <w:autoSpaceDN w:val="0"/>
        <w:adjustRightInd w:val="0"/>
        <w:spacing w:before="1" w:line="251" w:lineRule="exact"/>
        <w:ind w:left="1548"/>
        <w:rPr>
          <w:rFonts w:ascii="Arial" w:hAnsi="Arial"/>
          <w:color w:val="000000"/>
          <w:spacing w:val="-3"/>
          <w:sz w:val="22"/>
        </w:rPr>
      </w:pPr>
      <w:r>
        <w:rPr>
          <w:rFonts w:ascii="Arial" w:hAnsi="Arial"/>
          <w:color w:val="000000"/>
          <w:spacing w:val="-3"/>
          <w:sz w:val="22"/>
        </w:rPr>
        <w:t>NYSEG</w:t>
      </w:r>
    </w:p>
    <w:p w:rsidR="00B70703" w:rsidRDefault="00B54D69">
      <w:pPr>
        <w:autoSpaceDE w:val="0"/>
        <w:autoSpaceDN w:val="0"/>
        <w:adjustRightInd w:val="0"/>
        <w:spacing w:line="176" w:lineRule="exact"/>
        <w:ind w:left="20"/>
        <w:rPr>
          <w:rFonts w:ascii="Arial" w:hAnsi="Arial"/>
          <w:color w:val="000000"/>
          <w:spacing w:val="-3"/>
          <w:sz w:val="22"/>
        </w:rPr>
      </w:pPr>
      <w:r>
        <w:rPr>
          <w:rFonts w:ascii="Arial" w:hAnsi="Arial"/>
          <w:color w:val="000000"/>
          <w:spacing w:val="-3"/>
          <w:sz w:val="22"/>
        </w:rPr>
        <w:t>6.1+j2.2</w:t>
      </w:r>
    </w:p>
    <w:p w:rsidR="00B70703" w:rsidRDefault="00B54D69">
      <w:pPr>
        <w:autoSpaceDE w:val="0"/>
        <w:autoSpaceDN w:val="0"/>
        <w:adjustRightInd w:val="0"/>
        <w:spacing w:line="253" w:lineRule="exact"/>
        <w:ind w:left="9388"/>
        <w:rPr>
          <w:rFonts w:ascii="Arial" w:hAnsi="Arial"/>
          <w:color w:val="000000"/>
          <w:spacing w:val="-3"/>
          <w:sz w:val="22"/>
        </w:rPr>
      </w:pPr>
      <w:r>
        <w:rPr>
          <w:rFonts w:ascii="Arial" w:hAnsi="Arial"/>
          <w:color w:val="000000"/>
          <w:spacing w:val="-3"/>
          <w:sz w:val="22"/>
        </w:rPr>
        <w:br w:type="column"/>
      </w:r>
    </w:p>
    <w:p w:rsidR="00B70703" w:rsidRDefault="00B70703">
      <w:pPr>
        <w:autoSpaceDE w:val="0"/>
        <w:autoSpaceDN w:val="0"/>
        <w:adjustRightInd w:val="0"/>
        <w:spacing w:line="253" w:lineRule="exact"/>
        <w:ind w:left="9388"/>
        <w:rPr>
          <w:rFonts w:ascii="Arial" w:hAnsi="Arial"/>
          <w:color w:val="000000"/>
          <w:spacing w:val="-3"/>
          <w:sz w:val="22"/>
        </w:rPr>
      </w:pPr>
    </w:p>
    <w:p w:rsidR="00B70703" w:rsidRDefault="00B54D69">
      <w:pPr>
        <w:autoSpaceDE w:val="0"/>
        <w:autoSpaceDN w:val="0"/>
        <w:adjustRightInd w:val="0"/>
        <w:spacing w:before="24" w:line="253" w:lineRule="exact"/>
        <w:ind w:left="648"/>
        <w:rPr>
          <w:rFonts w:ascii="Arial" w:hAnsi="Arial"/>
          <w:color w:val="000000"/>
          <w:spacing w:val="-3"/>
          <w:sz w:val="22"/>
        </w:rPr>
      </w:pPr>
      <w:r>
        <w:rPr>
          <w:rFonts w:ascii="Arial" w:hAnsi="Arial"/>
          <w:color w:val="000000"/>
          <w:spacing w:val="-3"/>
          <w:sz w:val="22"/>
        </w:rPr>
        <w:t>n/a</w:t>
      </w:r>
    </w:p>
    <w:p w:rsidR="00B70703" w:rsidRDefault="00B70703">
      <w:pPr>
        <w:autoSpaceDE w:val="0"/>
        <w:autoSpaceDN w:val="0"/>
        <w:adjustRightInd w:val="0"/>
        <w:spacing w:line="253" w:lineRule="exact"/>
        <w:ind w:left="9388"/>
        <w:rPr>
          <w:rFonts w:ascii="Arial" w:hAnsi="Arial"/>
          <w:color w:val="000000"/>
          <w:spacing w:val="-3"/>
          <w:sz w:val="22"/>
        </w:rPr>
      </w:pPr>
    </w:p>
    <w:p w:rsidR="00B70703" w:rsidRDefault="00B70703">
      <w:pPr>
        <w:autoSpaceDE w:val="0"/>
        <w:autoSpaceDN w:val="0"/>
        <w:adjustRightInd w:val="0"/>
        <w:spacing w:line="253" w:lineRule="exact"/>
        <w:ind w:left="9388"/>
        <w:rPr>
          <w:rFonts w:ascii="Arial" w:hAnsi="Arial"/>
          <w:color w:val="000000"/>
          <w:spacing w:val="-3"/>
          <w:sz w:val="22"/>
        </w:rPr>
      </w:pPr>
    </w:p>
    <w:p w:rsidR="00B70703" w:rsidRDefault="00B54D69">
      <w:pPr>
        <w:autoSpaceDE w:val="0"/>
        <w:autoSpaceDN w:val="0"/>
        <w:adjustRightInd w:val="0"/>
        <w:spacing w:before="9" w:line="253" w:lineRule="exact"/>
        <w:ind w:left="346"/>
        <w:rPr>
          <w:rFonts w:ascii="Arial" w:hAnsi="Arial"/>
          <w:color w:val="000000"/>
          <w:spacing w:val="-3"/>
          <w:sz w:val="22"/>
        </w:rPr>
      </w:pPr>
      <w:r>
        <w:rPr>
          <w:rFonts w:ascii="Arial" w:hAnsi="Arial"/>
          <w:color w:val="000000"/>
          <w:spacing w:val="-3"/>
          <w:sz w:val="22"/>
        </w:rPr>
        <w:t>11.6+j4.0</w:t>
      </w:r>
    </w:p>
    <w:p w:rsidR="00B70703" w:rsidRDefault="00B70703">
      <w:pPr>
        <w:autoSpaceDE w:val="0"/>
        <w:autoSpaceDN w:val="0"/>
        <w:adjustRightInd w:val="0"/>
        <w:spacing w:line="253" w:lineRule="exact"/>
        <w:ind w:left="9388"/>
        <w:rPr>
          <w:rFonts w:ascii="Arial" w:hAnsi="Arial"/>
          <w:color w:val="000000"/>
          <w:spacing w:val="-3"/>
          <w:sz w:val="22"/>
        </w:rPr>
      </w:pPr>
    </w:p>
    <w:p w:rsidR="00B70703" w:rsidRDefault="00B70703">
      <w:pPr>
        <w:autoSpaceDE w:val="0"/>
        <w:autoSpaceDN w:val="0"/>
        <w:adjustRightInd w:val="0"/>
        <w:spacing w:line="253" w:lineRule="exact"/>
        <w:ind w:left="9388"/>
        <w:rPr>
          <w:rFonts w:ascii="Arial" w:hAnsi="Arial"/>
          <w:color w:val="000000"/>
          <w:spacing w:val="-3"/>
          <w:sz w:val="22"/>
        </w:rPr>
      </w:pPr>
    </w:p>
    <w:p w:rsidR="00B70703" w:rsidRDefault="00B54D69">
      <w:pPr>
        <w:autoSpaceDE w:val="0"/>
        <w:autoSpaceDN w:val="0"/>
        <w:adjustRightInd w:val="0"/>
        <w:spacing w:before="12" w:line="253" w:lineRule="exact"/>
        <w:ind w:left="346"/>
        <w:rPr>
          <w:rFonts w:ascii="Arial" w:hAnsi="Arial"/>
          <w:color w:val="000000"/>
          <w:spacing w:val="-3"/>
          <w:sz w:val="22"/>
        </w:rPr>
      </w:pPr>
      <w:r>
        <w:rPr>
          <w:rFonts w:ascii="Arial" w:hAnsi="Arial"/>
          <w:color w:val="000000"/>
          <w:spacing w:val="-3"/>
          <w:sz w:val="22"/>
        </w:rPr>
        <w:t>10.6+j3.7</w:t>
      </w: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54D69">
      <w:pPr>
        <w:autoSpaceDE w:val="0"/>
        <w:autoSpaceDN w:val="0"/>
        <w:adjustRightInd w:val="0"/>
        <w:spacing w:before="9" w:line="253" w:lineRule="exact"/>
        <w:ind w:left="406"/>
        <w:rPr>
          <w:rFonts w:ascii="Arial" w:hAnsi="Arial"/>
          <w:color w:val="000000"/>
          <w:spacing w:val="-3"/>
          <w:sz w:val="22"/>
        </w:rPr>
      </w:pPr>
      <w:r>
        <w:rPr>
          <w:rFonts w:ascii="Arial" w:hAnsi="Arial"/>
          <w:color w:val="000000"/>
          <w:spacing w:val="-3"/>
          <w:sz w:val="22"/>
        </w:rPr>
        <w:t>9.1+j3.2</w:t>
      </w: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54D69">
      <w:pPr>
        <w:autoSpaceDE w:val="0"/>
        <w:autoSpaceDN w:val="0"/>
        <w:adjustRightInd w:val="0"/>
        <w:spacing w:before="10" w:line="253" w:lineRule="exact"/>
        <w:ind w:left="406"/>
        <w:rPr>
          <w:rFonts w:ascii="Arial" w:hAnsi="Arial"/>
          <w:color w:val="000000"/>
          <w:spacing w:val="-3"/>
          <w:sz w:val="22"/>
        </w:rPr>
      </w:pPr>
      <w:r>
        <w:rPr>
          <w:rFonts w:ascii="Arial" w:hAnsi="Arial"/>
          <w:color w:val="000000"/>
          <w:spacing w:val="-3"/>
          <w:sz w:val="22"/>
        </w:rPr>
        <w:t>7.3+j2.6</w:t>
      </w: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54D69">
      <w:pPr>
        <w:autoSpaceDE w:val="0"/>
        <w:autoSpaceDN w:val="0"/>
        <w:adjustRightInd w:val="0"/>
        <w:spacing w:before="9" w:line="253" w:lineRule="exact"/>
        <w:ind w:left="406"/>
        <w:rPr>
          <w:rFonts w:ascii="Arial" w:hAnsi="Arial"/>
          <w:color w:val="000000"/>
          <w:spacing w:val="-3"/>
          <w:sz w:val="22"/>
        </w:rPr>
      </w:pPr>
      <w:r>
        <w:rPr>
          <w:rFonts w:ascii="Arial" w:hAnsi="Arial"/>
          <w:color w:val="000000"/>
          <w:spacing w:val="-3"/>
          <w:sz w:val="22"/>
        </w:rPr>
        <w:t>6.1+j2.2</w:t>
      </w: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54D69">
      <w:pPr>
        <w:autoSpaceDE w:val="0"/>
        <w:autoSpaceDN w:val="0"/>
        <w:adjustRightInd w:val="0"/>
        <w:spacing w:before="12" w:line="253" w:lineRule="exact"/>
        <w:ind w:left="406"/>
        <w:rPr>
          <w:rFonts w:ascii="Arial" w:hAnsi="Arial"/>
          <w:color w:val="000000"/>
          <w:spacing w:val="-3"/>
          <w:sz w:val="22"/>
        </w:rPr>
      </w:pPr>
      <w:r>
        <w:rPr>
          <w:rFonts w:ascii="Arial" w:hAnsi="Arial"/>
          <w:color w:val="000000"/>
          <w:spacing w:val="-3"/>
          <w:sz w:val="22"/>
        </w:rPr>
        <w:t>7.5+j2.7</w:t>
      </w: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70703">
      <w:pPr>
        <w:autoSpaceDE w:val="0"/>
        <w:autoSpaceDN w:val="0"/>
        <w:adjustRightInd w:val="0"/>
        <w:spacing w:line="253" w:lineRule="exact"/>
        <w:ind w:left="9062"/>
        <w:rPr>
          <w:rFonts w:ascii="Arial" w:hAnsi="Arial"/>
          <w:color w:val="000000"/>
          <w:spacing w:val="-3"/>
          <w:sz w:val="22"/>
        </w:rPr>
      </w:pPr>
    </w:p>
    <w:p w:rsidR="00B70703" w:rsidRDefault="00B54D69">
      <w:pPr>
        <w:autoSpaceDE w:val="0"/>
        <w:autoSpaceDN w:val="0"/>
        <w:adjustRightInd w:val="0"/>
        <w:spacing w:before="10" w:line="253" w:lineRule="exact"/>
        <w:ind w:left="20"/>
        <w:rPr>
          <w:rFonts w:ascii="Arial" w:hAnsi="Arial"/>
          <w:color w:val="000000"/>
          <w:spacing w:val="-3"/>
          <w:sz w:val="22"/>
        </w:rPr>
      </w:pPr>
      <w:r>
        <w:rPr>
          <w:rFonts w:ascii="Arial" w:hAnsi="Arial"/>
          <w:color w:val="000000"/>
          <w:spacing w:val="-3"/>
          <w:sz w:val="22"/>
        </w:rPr>
        <w:t xml:space="preserve">TBD by NYSEG </w:t>
      </w:r>
    </w:p>
    <w:p w:rsidR="00B70703" w:rsidRDefault="00B70703">
      <w:pPr>
        <w:autoSpaceDE w:val="0"/>
        <w:autoSpaceDN w:val="0"/>
        <w:adjustRightInd w:val="0"/>
        <w:rPr>
          <w:rFonts w:ascii="Arial" w:hAnsi="Arial"/>
          <w:color w:val="000000"/>
          <w:spacing w:val="-3"/>
          <w:sz w:val="22"/>
        </w:rPr>
        <w:sectPr w:rsidR="00B70703">
          <w:headerReference w:type="even" r:id="rId663"/>
          <w:headerReference w:type="default" r:id="rId664"/>
          <w:footerReference w:type="even" r:id="rId665"/>
          <w:footerReference w:type="default" r:id="rId666"/>
          <w:headerReference w:type="first" r:id="rId667"/>
          <w:footerReference w:type="first" r:id="rId668"/>
          <w:type w:val="continuous"/>
          <w:pgSz w:w="12240" w:h="15840"/>
          <w:pgMar w:top="0" w:right="0" w:bottom="0" w:left="0" w:header="720" w:footer="720" w:gutter="0"/>
          <w:cols w:num="5" w:space="720" w:equalWidth="0">
            <w:col w:w="2216" w:space="160"/>
            <w:col w:w="1310" w:space="160"/>
            <w:col w:w="2276" w:space="160"/>
            <w:col w:w="2650" w:space="160"/>
            <w:col w:w="3038" w:space="160"/>
          </w:cols>
        </w:sectPr>
      </w:pPr>
    </w:p>
    <w:p w:rsidR="00B70703" w:rsidRDefault="00B70703">
      <w:pPr>
        <w:autoSpaceDE w:val="0"/>
        <w:autoSpaceDN w:val="0"/>
        <w:adjustRightInd w:val="0"/>
        <w:spacing w:line="253" w:lineRule="exact"/>
        <w:ind w:left="4090"/>
        <w:rPr>
          <w:rFonts w:ascii="Arial" w:hAnsi="Arial"/>
          <w:color w:val="000000"/>
          <w:spacing w:val="-3"/>
          <w:sz w:val="22"/>
        </w:rPr>
      </w:pPr>
    </w:p>
    <w:p w:rsidR="00B70703" w:rsidRDefault="00B54D69">
      <w:pPr>
        <w:autoSpaceDE w:val="0"/>
        <w:autoSpaceDN w:val="0"/>
        <w:adjustRightInd w:val="0"/>
        <w:spacing w:before="6" w:line="253" w:lineRule="exact"/>
        <w:ind w:left="4090"/>
        <w:rPr>
          <w:rFonts w:ascii="Arial" w:hAnsi="Arial"/>
          <w:color w:val="000000"/>
          <w:spacing w:val="-2"/>
          <w:sz w:val="22"/>
          <w:u w:val="single"/>
        </w:rPr>
      </w:pPr>
      <w:r>
        <w:rPr>
          <w:rFonts w:ascii="Arial" w:hAnsi="Arial"/>
          <w:color w:val="000000"/>
          <w:spacing w:val="-2"/>
          <w:sz w:val="22"/>
          <w:u w:val="single"/>
        </w:rPr>
        <w:t xml:space="preserve">Table 4: Summary table of Case (A) - (H) </w:t>
      </w:r>
    </w:p>
    <w:p w:rsidR="00B70703" w:rsidRDefault="00B70703">
      <w:pPr>
        <w:autoSpaceDE w:val="0"/>
        <w:autoSpaceDN w:val="0"/>
        <w:adjustRightInd w:val="0"/>
        <w:spacing w:line="230" w:lineRule="exact"/>
        <w:ind w:left="5970"/>
        <w:rPr>
          <w:rFonts w:ascii="Arial" w:hAnsi="Arial"/>
          <w:color w:val="000000"/>
          <w:spacing w:val="-2"/>
          <w:sz w:val="22"/>
          <w:u w:val="single"/>
        </w:rPr>
      </w:pPr>
    </w:p>
    <w:p w:rsidR="00B70703" w:rsidRDefault="00B70703">
      <w:pPr>
        <w:autoSpaceDE w:val="0"/>
        <w:autoSpaceDN w:val="0"/>
        <w:adjustRightInd w:val="0"/>
        <w:spacing w:line="230" w:lineRule="exact"/>
        <w:ind w:left="5970"/>
        <w:rPr>
          <w:rFonts w:ascii="Arial" w:hAnsi="Arial"/>
          <w:color w:val="000000"/>
          <w:spacing w:val="-2"/>
          <w:sz w:val="22"/>
          <w:u w:val="single"/>
        </w:rPr>
      </w:pPr>
    </w:p>
    <w:p w:rsidR="00B70703" w:rsidRDefault="00B70703">
      <w:pPr>
        <w:autoSpaceDE w:val="0"/>
        <w:autoSpaceDN w:val="0"/>
        <w:adjustRightInd w:val="0"/>
        <w:spacing w:line="230" w:lineRule="exact"/>
        <w:ind w:left="5970"/>
        <w:rPr>
          <w:rFonts w:ascii="Arial" w:hAnsi="Arial"/>
          <w:color w:val="000000"/>
          <w:spacing w:val="-2"/>
          <w:sz w:val="22"/>
          <w:u w:val="single"/>
        </w:rPr>
      </w:pPr>
    </w:p>
    <w:p w:rsidR="00B70703" w:rsidRDefault="00B70703">
      <w:pPr>
        <w:autoSpaceDE w:val="0"/>
        <w:autoSpaceDN w:val="0"/>
        <w:adjustRightInd w:val="0"/>
        <w:spacing w:line="230" w:lineRule="exact"/>
        <w:ind w:left="5970"/>
        <w:rPr>
          <w:rFonts w:ascii="Arial" w:hAnsi="Arial"/>
          <w:color w:val="000000"/>
          <w:spacing w:val="-2"/>
          <w:sz w:val="22"/>
          <w:u w:val="single"/>
        </w:rPr>
      </w:pPr>
    </w:p>
    <w:p w:rsidR="00B70703" w:rsidRDefault="00B70703">
      <w:pPr>
        <w:autoSpaceDE w:val="0"/>
        <w:autoSpaceDN w:val="0"/>
        <w:adjustRightInd w:val="0"/>
        <w:spacing w:line="230" w:lineRule="exact"/>
        <w:ind w:left="5970"/>
        <w:rPr>
          <w:rFonts w:ascii="Arial" w:hAnsi="Arial"/>
          <w:color w:val="000000"/>
          <w:spacing w:val="-2"/>
          <w:sz w:val="22"/>
          <w:u w:val="single"/>
        </w:rPr>
      </w:pPr>
    </w:p>
    <w:p w:rsidR="00B70703" w:rsidRDefault="00B70703">
      <w:pPr>
        <w:autoSpaceDE w:val="0"/>
        <w:autoSpaceDN w:val="0"/>
        <w:adjustRightInd w:val="0"/>
        <w:spacing w:line="230" w:lineRule="exact"/>
        <w:ind w:left="5970"/>
        <w:rPr>
          <w:rFonts w:ascii="Arial" w:hAnsi="Arial"/>
          <w:color w:val="000000"/>
          <w:spacing w:val="-2"/>
          <w:sz w:val="22"/>
          <w:u w:val="single"/>
        </w:rPr>
      </w:pPr>
    </w:p>
    <w:p w:rsidR="00B70703" w:rsidRDefault="00B70703">
      <w:pPr>
        <w:autoSpaceDE w:val="0"/>
        <w:autoSpaceDN w:val="0"/>
        <w:adjustRightInd w:val="0"/>
        <w:spacing w:line="230" w:lineRule="exact"/>
        <w:ind w:left="5970"/>
        <w:rPr>
          <w:rFonts w:ascii="Arial" w:hAnsi="Arial"/>
          <w:color w:val="000000"/>
          <w:spacing w:val="-2"/>
          <w:sz w:val="22"/>
          <w:u w:val="single"/>
        </w:rPr>
      </w:pPr>
    </w:p>
    <w:p w:rsidR="00B70703" w:rsidRDefault="00B70703">
      <w:pPr>
        <w:autoSpaceDE w:val="0"/>
        <w:autoSpaceDN w:val="0"/>
        <w:adjustRightInd w:val="0"/>
        <w:spacing w:line="230" w:lineRule="exact"/>
        <w:ind w:left="5970"/>
        <w:rPr>
          <w:rFonts w:ascii="Arial" w:hAnsi="Arial"/>
          <w:color w:val="000000"/>
          <w:spacing w:val="-2"/>
          <w:sz w:val="22"/>
          <w:u w:val="single"/>
        </w:rPr>
      </w:pPr>
    </w:p>
    <w:p w:rsidR="00B70703" w:rsidRDefault="00B70703">
      <w:pPr>
        <w:autoSpaceDE w:val="0"/>
        <w:autoSpaceDN w:val="0"/>
        <w:adjustRightInd w:val="0"/>
        <w:spacing w:line="230" w:lineRule="exact"/>
        <w:ind w:left="5970"/>
        <w:rPr>
          <w:rFonts w:ascii="Arial" w:hAnsi="Arial"/>
          <w:color w:val="000000"/>
          <w:spacing w:val="-2"/>
          <w:sz w:val="22"/>
          <w:u w:val="single"/>
        </w:rPr>
      </w:pPr>
    </w:p>
    <w:p w:rsidR="00B70703" w:rsidRDefault="00B70703">
      <w:pPr>
        <w:autoSpaceDE w:val="0"/>
        <w:autoSpaceDN w:val="0"/>
        <w:adjustRightInd w:val="0"/>
        <w:spacing w:line="230" w:lineRule="exact"/>
        <w:ind w:left="5970"/>
        <w:rPr>
          <w:rFonts w:ascii="Arial" w:hAnsi="Arial"/>
          <w:color w:val="000000"/>
          <w:spacing w:val="-2"/>
          <w:sz w:val="22"/>
          <w:u w:val="single"/>
        </w:rPr>
      </w:pPr>
    </w:p>
    <w:p w:rsidR="00B70703" w:rsidRDefault="00B70703">
      <w:pPr>
        <w:autoSpaceDE w:val="0"/>
        <w:autoSpaceDN w:val="0"/>
        <w:adjustRightInd w:val="0"/>
        <w:spacing w:line="230" w:lineRule="exact"/>
        <w:ind w:left="5970"/>
        <w:rPr>
          <w:rFonts w:ascii="Arial" w:hAnsi="Arial"/>
          <w:color w:val="000000"/>
          <w:spacing w:val="-2"/>
          <w:sz w:val="22"/>
          <w:u w:val="single"/>
        </w:rPr>
      </w:pPr>
    </w:p>
    <w:p w:rsidR="00B70703" w:rsidRDefault="00B70703">
      <w:pPr>
        <w:autoSpaceDE w:val="0"/>
        <w:autoSpaceDN w:val="0"/>
        <w:adjustRightInd w:val="0"/>
        <w:spacing w:line="230" w:lineRule="exact"/>
        <w:ind w:left="5970"/>
        <w:rPr>
          <w:rFonts w:ascii="Arial" w:hAnsi="Arial"/>
          <w:color w:val="000000"/>
          <w:spacing w:val="-2"/>
          <w:sz w:val="22"/>
          <w:u w:val="single"/>
        </w:rPr>
      </w:pPr>
    </w:p>
    <w:p w:rsidR="00B70703" w:rsidRDefault="00B54D69">
      <w:pPr>
        <w:autoSpaceDE w:val="0"/>
        <w:autoSpaceDN w:val="0"/>
        <w:adjustRightInd w:val="0"/>
        <w:spacing w:before="186" w:line="230" w:lineRule="exact"/>
        <w:ind w:left="5970"/>
        <w:rPr>
          <w:color w:val="000000"/>
          <w:spacing w:val="-2"/>
          <w:sz w:val="20"/>
        </w:rPr>
      </w:pPr>
      <w:r>
        <w:rPr>
          <w:color w:val="000000"/>
          <w:spacing w:val="-2"/>
          <w:sz w:val="20"/>
        </w:rPr>
        <w:t xml:space="preserve">102 </w:t>
      </w:r>
      <w:r w:rsidR="00B70703">
        <w:rPr>
          <w:color w:val="000000"/>
          <w:spacing w:val="-2"/>
          <w:sz w:val="20"/>
        </w:rPr>
        <w:pict>
          <v:polyline id="_x0000_s1274" style="position:absolute;left:0;text-align:left;z-index:-251652096;mso-position-horizontal-relative:page;mso-position-vertical-relative:page" points="73.95pt,85.6pt,74.9pt,85.6pt,74.9pt,84.6pt,73.95pt,84.6pt,73.95pt,85.6pt" coordsize="20,20" o:allowincell="f" fillcolor="black" stroked="f">
            <v:path arrowok="t"/>
            <w10:wrap anchorx="page" anchory="page"/>
          </v:polyline>
        </w:pict>
      </w:r>
      <w:r w:rsidR="00B70703">
        <w:rPr>
          <w:color w:val="000000"/>
          <w:spacing w:val="-2"/>
          <w:sz w:val="20"/>
        </w:rPr>
        <w:pict>
          <v:polyline id="_x0000_s1275" style="position:absolute;left:0;text-align:left;z-index:-251651072;mso-position-horizontal-relative:page;mso-position-vertical-relative:page" points="73.95pt,85.6pt,74.9pt,85.6pt,74.9pt,84.6pt,73.95pt,84.6pt,73.95pt,85.6pt" coordsize="20,20" o:allowincell="f" fillcolor="black" stroked="f">
            <v:path arrowok="t"/>
            <w10:wrap anchorx="page" anchory="page"/>
          </v:polyline>
        </w:pict>
      </w:r>
      <w:r w:rsidR="00B70703">
        <w:rPr>
          <w:color w:val="000000"/>
          <w:spacing w:val="-2"/>
          <w:sz w:val="20"/>
        </w:rPr>
        <w:pict>
          <v:polyline id="_x0000_s1276" style="position:absolute;left:0;text-align:left;z-index:-251650048;mso-position-horizontal-relative:page;mso-position-vertical-relative:page" points="74.9pt,85.6pt,111.4pt,85.6pt,111.4pt,84.6pt,74.9pt,84.6pt,74.9pt,85.6pt" coordsize="730,20" o:allowincell="f" fillcolor="black" stroked="f">
            <v:path arrowok="t"/>
            <w10:wrap anchorx="page" anchory="page"/>
          </v:polyline>
        </w:pict>
      </w:r>
      <w:r w:rsidR="00B70703">
        <w:rPr>
          <w:color w:val="000000"/>
          <w:spacing w:val="-2"/>
          <w:sz w:val="20"/>
        </w:rPr>
        <w:pict>
          <v:polyline id="_x0000_s1277" style="position:absolute;left:0;text-align:left;z-index:-251649024;mso-position-horizontal-relative:page;mso-position-vertical-relative:page" points="111.4pt,85.6pt,112.35pt,85.6pt,112.35pt,84.6pt,111.4pt,84.6pt,111.4pt,85.6pt" coordsize="20,20" o:allowincell="f" fillcolor="black" stroked="f">
            <v:path arrowok="t"/>
            <w10:wrap anchorx="page" anchory="page"/>
          </v:polyline>
        </w:pict>
      </w:r>
      <w:r w:rsidR="00B70703">
        <w:rPr>
          <w:color w:val="000000"/>
          <w:spacing w:val="-2"/>
          <w:sz w:val="20"/>
        </w:rPr>
        <w:pict>
          <v:polyline id="_x0000_s1278" style="position:absolute;left:0;text-align:left;z-index:-251648000;mso-position-horizontal-relative:page;mso-position-vertical-relative:page" points="112.35pt,85.6pt,185.8pt,85.6pt,185.8pt,84.6pt,112.35pt,84.6pt,112.35pt,85.6pt" coordsize="1470,20" o:allowincell="f" fillcolor="black" stroked="f">
            <v:path arrowok="t"/>
            <w10:wrap anchorx="page" anchory="page"/>
          </v:polyline>
        </w:pict>
      </w:r>
      <w:r w:rsidR="00B70703">
        <w:rPr>
          <w:color w:val="000000"/>
          <w:spacing w:val="-2"/>
          <w:sz w:val="20"/>
        </w:rPr>
        <w:pict>
          <v:polyline id="_x0000_s1279" style="position:absolute;left:0;text-align:left;z-index:-251646976;mso-position-horizontal-relative:page;mso-position-vertical-relative:page" points="185.8pt,85.6pt,186.3pt,85.6pt,186.3pt,84.6pt,185.8pt,84.6pt,185.8pt,85.6pt" coordsize="10,20" o:allowincell="f" fillcolor="black" stroked="f">
            <v:path arrowok="t"/>
            <w10:wrap anchorx="page" anchory="page"/>
          </v:polyline>
        </w:pict>
      </w:r>
      <w:r w:rsidR="00B70703">
        <w:rPr>
          <w:color w:val="000000"/>
          <w:spacing w:val="-2"/>
          <w:sz w:val="20"/>
        </w:rPr>
        <w:pict>
          <v:polyline id="_x0000_s1280" style="position:absolute;left:0;text-align:left;z-index:-251645952;mso-position-horizontal-relative:page;mso-position-vertical-relative:page" points="185.8pt,85.1pt,186.3pt,85.1pt,186.3pt,84.6pt,185.8pt,84.6pt,185.8pt,85.1pt" coordsize="10,10" o:allowincell="f" fillcolor="black" stroked="f">
            <v:path arrowok="t"/>
            <w10:wrap anchorx="page" anchory="page"/>
          </v:polyline>
        </w:pict>
      </w:r>
      <w:r w:rsidR="00B70703">
        <w:rPr>
          <w:color w:val="000000"/>
          <w:spacing w:val="-2"/>
          <w:sz w:val="20"/>
        </w:rPr>
        <w:pict>
          <v:polyline id="_x0000_s1281" style="position:absolute;left:0;text-align:left;z-index:-251644928;mso-position-horizontal-relative:page;mso-position-vertical-relative:page" points="186.25pt,85.6pt,294.65pt,85.6pt,294.65pt,84.6pt,186.25pt,84.6pt,186.25pt,85.6pt" coordsize="2168,20" o:allowincell="f" fillcolor="black" stroked="f">
            <v:path arrowok="t"/>
            <w10:wrap anchorx="page" anchory="page"/>
          </v:polyline>
        </w:pict>
      </w:r>
      <w:r w:rsidR="00B70703">
        <w:rPr>
          <w:color w:val="000000"/>
          <w:spacing w:val="-2"/>
          <w:sz w:val="20"/>
        </w:rPr>
        <w:pict>
          <v:polyline id="_x0000_s1282" style="position:absolute;left:0;text-align:left;z-index:-251643904;mso-position-horizontal-relative:page;mso-position-vertical-relative:page" points="294.65pt,85.6pt,295.15pt,85.6pt,295.15pt,84.6pt,294.65pt,84.6pt,294.65pt,85.6pt" coordsize="10,20" o:allowincell="f" fillcolor="black" stroked="f">
            <v:path arrowok="t"/>
            <w10:wrap anchorx="page" anchory="page"/>
          </v:polyline>
        </w:pict>
      </w:r>
      <w:r w:rsidR="00B70703">
        <w:rPr>
          <w:color w:val="000000"/>
          <w:spacing w:val="-2"/>
          <w:sz w:val="20"/>
        </w:rPr>
        <w:pict>
          <v:polyline id="_x0000_s1283" style="position:absolute;left:0;text-align:left;z-index:-251642880;mso-position-horizontal-relative:page;mso-position-vertical-relative:page" points="294.65pt,85.1pt,295.15pt,85.1pt,295.15pt,84.6pt,294.65pt,84.6pt,294.65pt,85.1pt" coordsize="10,10" o:allowincell="f" fillcolor="black" stroked="f">
            <v:path arrowok="t"/>
            <w10:wrap anchorx="page" anchory="page"/>
          </v:polyline>
        </w:pict>
      </w:r>
      <w:r w:rsidR="00B70703">
        <w:rPr>
          <w:color w:val="000000"/>
          <w:spacing w:val="-2"/>
          <w:sz w:val="20"/>
        </w:rPr>
        <w:pict>
          <v:polyline id="_x0000_s1284" style="position:absolute;left:0;text-align:left;z-index:-251641856;mso-position-horizontal-relative:page;mso-position-vertical-relative:page" points="295.15pt,85.6pt,370.5pt,85.6pt,370.5pt,84.6pt,295.15pt,84.6pt,295.15pt,85.6pt" coordsize="1507,20" o:allowincell="f" fillcolor="black" stroked="f">
            <v:path arrowok="t"/>
            <w10:wrap anchorx="page" anchory="page"/>
          </v:polyline>
        </w:pict>
      </w:r>
      <w:r w:rsidR="00B70703">
        <w:rPr>
          <w:color w:val="000000"/>
          <w:spacing w:val="-2"/>
          <w:sz w:val="20"/>
        </w:rPr>
        <w:pict>
          <v:polyline id="_x0000_s1285" style="position:absolute;left:0;text-align:left;z-index:-251640832;mso-position-horizontal-relative:page;mso-position-vertical-relative:page" points="370.5pt,85.6pt,371pt,85.6pt,371pt,84.6pt,370.5pt,84.6pt,370.5pt,85.6pt" coordsize="10,20" o:allowincell="f" fillcolor="black" stroked="f">
            <v:path arrowok="t"/>
            <w10:wrap anchorx="page" anchory="page"/>
          </v:polyline>
        </w:pict>
      </w:r>
      <w:r w:rsidR="00B70703">
        <w:rPr>
          <w:color w:val="000000"/>
          <w:spacing w:val="-2"/>
          <w:sz w:val="20"/>
        </w:rPr>
        <w:pict>
          <v:polyline id="_x0000_s1286" style="position:absolute;left:0;text-align:left;z-index:-251639808;mso-position-horizontal-relative:page;mso-position-vertical-relative:page" points="370.5pt,85.1pt,371pt,85.1pt,371pt,84.6pt,370.5pt,84.6pt,370.5pt,85.1pt" coordsize="10,10" o:allowincell="f" fillcolor="black" stroked="f">
            <v:path arrowok="t"/>
            <w10:wrap anchorx="page" anchory="page"/>
          </v:polyline>
        </w:pict>
      </w:r>
      <w:r w:rsidR="00B70703">
        <w:rPr>
          <w:color w:val="000000"/>
          <w:spacing w:val="-2"/>
          <w:sz w:val="20"/>
        </w:rPr>
        <w:pict>
          <v:polyline id="_x0000_s1287" style="position:absolute;left:0;text-align:left;z-index:-251638784;mso-position-horizontal-relative:page;mso-position-vertical-relative:page" points="370.95pt,85.6pt,446.5pt,85.6pt,446.5pt,84.6pt,370.95pt,84.6pt,370.95pt,85.6pt" coordsize="1511,20" o:allowincell="f" fillcolor="black" stroked="f">
            <v:path arrowok="t"/>
            <w10:wrap anchorx="page" anchory="page"/>
          </v:polyline>
        </w:pict>
      </w:r>
      <w:r w:rsidR="00B70703">
        <w:rPr>
          <w:color w:val="000000"/>
          <w:spacing w:val="-2"/>
          <w:sz w:val="20"/>
        </w:rPr>
        <w:pict>
          <v:polyline id="_x0000_s1288" style="position:absolute;left:0;text-align:left;z-index:-251637760;mso-position-horizontal-relative:page;mso-position-vertical-relative:page" points="446.5pt,85.6pt,447pt,85.6pt,447pt,85.1pt,446.5pt,85.1pt,446.5pt,85.6pt" coordsize="10,11" o:allowincell="f" fillcolor="black" stroked="f">
            <v:path arrowok="t"/>
            <w10:wrap anchorx="page" anchory="page"/>
          </v:polyline>
        </w:pict>
      </w:r>
      <w:r w:rsidR="00B70703">
        <w:rPr>
          <w:color w:val="000000"/>
          <w:spacing w:val="-2"/>
          <w:sz w:val="20"/>
        </w:rPr>
        <w:pict>
          <v:polyline id="_x0000_s1289" style="position:absolute;left:0;text-align:left;z-index:-251636736;mso-position-horizontal-relative:page;mso-position-vertical-relative:page" points="446.5pt,85.1pt,447pt,85.1pt,447pt,84.6pt,446.5pt,84.6pt,446.5pt,85.1pt" coordsize="10,10" o:allowincell="f" fillcolor="black" stroked="f">
            <v:path arrowok="t"/>
            <w10:wrap anchorx="page" anchory="page"/>
          </v:polyline>
        </w:pict>
      </w:r>
      <w:r w:rsidR="00B70703">
        <w:rPr>
          <w:color w:val="000000"/>
          <w:spacing w:val="-2"/>
          <w:sz w:val="20"/>
        </w:rPr>
        <w:pict>
          <v:polyline id="_x0000_s1290" style="position:absolute;left:0;text-align:left;z-index:-251635712;mso-position-horizontal-relative:page;mso-position-vertical-relative:page" points="446.95pt,85.6pt,537.5pt,85.6pt,537.5pt,84.6pt,446.95pt,84.6pt,446.95pt,85.6pt" coordsize="1811,20" o:allowincell="f" fillcolor="black" stroked="f">
            <v:path arrowok="t"/>
            <w10:wrap anchorx="page" anchory="page"/>
          </v:polyline>
        </w:pict>
      </w:r>
      <w:r w:rsidR="00B70703">
        <w:rPr>
          <w:color w:val="000000"/>
          <w:spacing w:val="-2"/>
          <w:sz w:val="20"/>
        </w:rPr>
        <w:pict>
          <v:polyline id="_x0000_s1291" style="position:absolute;left:0;text-align:left;z-index:-251634688;mso-position-horizontal-relative:page;mso-position-vertical-relative:page" points="537.45pt,85.6pt,537.95pt,85.6pt,537.95pt,84.6pt,537.45pt,84.6pt,537.45pt,85.6pt" coordsize="10,20" o:allowincell="f" fillcolor="black" stroked="f">
            <v:path arrowok="t"/>
            <w10:wrap anchorx="page" anchory="page"/>
          </v:polyline>
        </w:pict>
      </w:r>
      <w:r w:rsidR="00B70703">
        <w:rPr>
          <w:color w:val="000000"/>
          <w:spacing w:val="-2"/>
          <w:sz w:val="20"/>
        </w:rPr>
        <w:pict>
          <v:polyline id="_x0000_s1292" style="position:absolute;left:0;text-align:left;z-index:-251633664;mso-position-horizontal-relative:page;mso-position-vertical-relative:page" points="537.45pt,85.1pt,537.95pt,85.1pt,537.95pt,84.6pt,537.45pt,84.6pt,537.45pt,85.1pt" coordsize="10,10" o:allowincell="f" fillcolor="black" stroked="f">
            <v:path arrowok="t"/>
            <w10:wrap anchorx="page" anchory="page"/>
          </v:polyline>
        </w:pict>
      </w:r>
      <w:r w:rsidR="00B70703">
        <w:rPr>
          <w:color w:val="000000"/>
          <w:spacing w:val="-2"/>
          <w:sz w:val="20"/>
        </w:rPr>
        <w:pict>
          <v:polyline id="_x0000_s1293" style="position:absolute;left:0;text-align:left;z-index:-251632640;mso-position-horizontal-relative:page;mso-position-vertical-relative:page" points="73.95pt,186.85pt,74.9pt,186.85pt,74.9pt,85.6pt,73.95pt,85.6pt,73.95pt,186.85pt" coordsize="20,2026" o:allowincell="f" fillcolor="black" stroked="f">
            <v:path arrowok="t"/>
            <w10:wrap anchorx="page" anchory="page"/>
          </v:polyline>
        </w:pict>
      </w:r>
      <w:r w:rsidR="00B70703">
        <w:rPr>
          <w:color w:val="000000"/>
          <w:spacing w:val="-2"/>
          <w:sz w:val="20"/>
        </w:rPr>
        <w:pict>
          <v:polyline id="_x0000_s1294" style="position:absolute;left:0;text-align:left;z-index:-251631616;mso-position-horizontal-relative:page;mso-position-vertical-relative:page" points="111.35pt,186.85pt,112.35pt,186.85pt,112.35pt,85.55pt,111.35pt,85.55pt,111.35pt,186.85pt" coordsize="20,2026" o:allowincell="f" fillcolor="black" stroked="f">
            <v:path arrowok="t"/>
            <w10:wrap anchorx="page" anchory="page"/>
          </v:polyline>
        </w:pict>
      </w:r>
      <w:r w:rsidR="00B70703">
        <w:rPr>
          <w:color w:val="000000"/>
          <w:spacing w:val="-2"/>
          <w:sz w:val="20"/>
        </w:rPr>
        <w:pict>
          <v:polyline id="_x0000_s1295" style="position:absolute;left:0;text-align:left;z-index:-251630592;mso-position-horizontal-relative:page;mso-position-vertical-relative:page" points="185.8pt,186.85pt,186.8pt,186.85pt,186.8pt,85.55pt,185.8pt,85.55pt,185.8pt,186.85pt" coordsize="20,2026" o:allowincell="f" fillcolor="black" stroked="f">
            <v:path arrowok="t"/>
            <w10:wrap anchorx="page" anchory="page"/>
          </v:polyline>
        </w:pict>
      </w:r>
      <w:r w:rsidR="00B70703">
        <w:rPr>
          <w:color w:val="000000"/>
          <w:spacing w:val="-2"/>
          <w:sz w:val="20"/>
        </w:rPr>
        <w:pict>
          <v:polyline id="_x0000_s1296" style="position:absolute;left:0;text-align:left;z-index:-251629568;mso-position-horizontal-relative:page;mso-position-vertical-relative:page" points="294.65pt,186.85pt,295.65pt,186.85pt,295.65pt,85.55pt,294.65pt,85.55pt,294.65pt,186.85pt" coordsize="20,2026" o:allowincell="f" fillcolor="black" stroked="f">
            <v:path arrowok="t"/>
            <w10:wrap anchorx="page" anchory="page"/>
          </v:polyline>
        </w:pict>
      </w:r>
      <w:r w:rsidR="00B70703">
        <w:rPr>
          <w:color w:val="000000"/>
          <w:spacing w:val="-2"/>
          <w:sz w:val="20"/>
        </w:rPr>
        <w:pict>
          <v:polyline id="_x0000_s1297" style="position:absolute;left:0;text-align:left;z-index:-251628544;mso-position-horizontal-relative:page;mso-position-vertical-relative:page" points="370.5pt,186.85pt,371.5pt,186.85pt,371.5pt,85.55pt,370.5pt,85.55pt,370.5pt,186.85pt" coordsize="20,2026" o:allowincell="f" fillcolor="black" stroked="f">
            <v:path arrowok="t"/>
            <w10:wrap anchorx="page" anchory="page"/>
          </v:polyline>
        </w:pict>
      </w:r>
      <w:r w:rsidR="00B70703">
        <w:rPr>
          <w:color w:val="000000"/>
          <w:spacing w:val="-2"/>
          <w:sz w:val="20"/>
        </w:rPr>
        <w:pict>
          <v:polyline id="_x0000_s1298" style="position:absolute;left:0;text-align:left;z-index:-251627520;mso-position-horizontal-relative:page;mso-position-vertical-relative:page" points="446.5pt,186.85pt,447.5pt,186.85pt,447.5pt,85.55pt,446.5pt,85.55pt,446.5pt,186.85pt" coordsize="20,2026" o:allowincell="f" fillcolor="black" stroked="f">
            <v:path arrowok="t"/>
            <w10:wrap anchorx="page" anchory="page"/>
          </v:polyline>
        </w:pict>
      </w:r>
      <w:r w:rsidR="00B70703">
        <w:rPr>
          <w:color w:val="000000"/>
          <w:spacing w:val="-2"/>
          <w:sz w:val="20"/>
        </w:rPr>
        <w:pict>
          <v:polyline id="_x0000_s1299" style="position:absolute;left:0;text-align:left;z-index:-251626496;mso-position-horizontal-relative:page;mso-position-vertical-relative:page" points="537.45pt,186.85pt,538.45pt,186.85pt,538.45pt,85.55pt,537.45pt,85.55pt,537.45pt,186.85pt" coordsize="20,2026" o:allowincell="f" fillcolor="black" stroked="f">
            <v:path arrowok="t"/>
            <w10:wrap anchorx="page" anchory="page"/>
          </v:polyline>
        </w:pict>
      </w:r>
      <w:r w:rsidR="00B70703">
        <w:rPr>
          <w:color w:val="000000"/>
          <w:spacing w:val="-2"/>
          <w:sz w:val="20"/>
        </w:rPr>
        <w:pict>
          <v:polyline id="_x0000_s1300" style="position:absolute;left:0;text-align:left;z-index:-251578368;mso-position-horizontal-relative:page;mso-position-vertical-relative:page" points="73.95pt,187.8pt,74.9pt,187.8pt,74.9pt,186.85pt,73.95pt,186.85pt,73.95pt,187.8pt" coordsize="20,19" o:allowincell="f" fillcolor="black" stroked="f">
            <v:path arrowok="t"/>
            <w10:wrap anchorx="page" anchory="page"/>
          </v:polyline>
        </w:pict>
      </w:r>
      <w:r w:rsidR="00B70703">
        <w:rPr>
          <w:color w:val="000000"/>
          <w:spacing w:val="-2"/>
          <w:sz w:val="20"/>
        </w:rPr>
        <w:pict>
          <v:polyline id="_x0000_s1301" style="position:absolute;left:0;text-align:left;z-index:-251576320;mso-position-horizontal-relative:page;mso-position-vertical-relative:page" points="74.9pt,187.85pt,111.4pt,187.85pt,111.4pt,186.85pt,74.9pt,186.85pt,74.9pt,187.85pt" coordsize="730,20" o:allowincell="f" fillcolor="black" stroked="f">
            <v:path arrowok="t"/>
            <w10:wrap anchorx="page" anchory="page"/>
          </v:polyline>
        </w:pict>
      </w:r>
      <w:r w:rsidR="00B70703">
        <w:rPr>
          <w:color w:val="000000"/>
          <w:spacing w:val="-2"/>
          <w:sz w:val="20"/>
        </w:rPr>
        <w:pict>
          <v:polyline id="_x0000_s1302" style="position:absolute;left:0;text-align:left;z-index:-251573248;mso-position-horizontal-relative:page;mso-position-vertical-relative:page" points="111.4pt,187.8pt,112.35pt,187.8pt,112.35pt,186.85pt,111.4pt,186.85pt,111.4pt,187.8pt" coordsize="20,19" o:allowincell="f" fillcolor="black" stroked="f">
            <v:path arrowok="t"/>
            <w10:wrap anchorx="page" anchory="page"/>
          </v:polyline>
        </w:pict>
      </w:r>
      <w:r w:rsidR="00B70703">
        <w:rPr>
          <w:color w:val="000000"/>
          <w:spacing w:val="-2"/>
          <w:sz w:val="20"/>
        </w:rPr>
        <w:pict>
          <v:polyline id="_x0000_s1303" style="position:absolute;left:0;text-align:left;z-index:-251570176;mso-position-horizontal-relative:page;mso-position-vertical-relative:page" points="112.3pt,187.85pt,185.8pt,187.85pt,185.8pt,186.85pt,112.3pt,186.85pt,112.3pt,187.85pt" coordsize="1470,20" o:allowincell="f" fillcolor="black" stroked="f">
            <v:path arrowok="t"/>
            <w10:wrap anchorx="page" anchory="page"/>
          </v:polyline>
        </w:pict>
      </w:r>
      <w:r w:rsidR="00B70703">
        <w:rPr>
          <w:color w:val="000000"/>
          <w:spacing w:val="-2"/>
          <w:sz w:val="20"/>
        </w:rPr>
        <w:pict>
          <v:polyline id="_x0000_s1304" style="position:absolute;left:0;text-align:left;z-index:-251567104;mso-position-horizontal-relative:page;mso-position-vertical-relative:page" points="185.8pt,187.8pt,186.3pt,187.8pt,186.3pt,186.85pt,185.8pt,186.85pt,185.8pt,187.8pt" coordsize="10,19" o:allowincell="f" fillcolor="black" stroked="f">
            <v:path arrowok="t"/>
            <w10:wrap anchorx="page" anchory="page"/>
          </v:polyline>
        </w:pict>
      </w:r>
      <w:r w:rsidR="00B70703">
        <w:rPr>
          <w:color w:val="000000"/>
          <w:spacing w:val="-2"/>
          <w:sz w:val="20"/>
        </w:rPr>
        <w:pict>
          <v:polyline id="_x0000_s1305" style="position:absolute;left:0;text-align:left;z-index:-251565056;mso-position-horizontal-relative:page;mso-position-vertical-relative:page" points="186.25pt,187.85pt,294.65pt,187.85pt,294.65pt,186.85pt,186.25pt,186.85pt,186.25pt,187.85pt" coordsize="2168,20" o:allowincell="f" fillcolor="black" stroked="f">
            <v:path arrowok="t"/>
            <w10:wrap anchorx="page" anchory="page"/>
          </v:polyline>
        </w:pict>
      </w:r>
      <w:r w:rsidR="00B70703">
        <w:rPr>
          <w:color w:val="000000"/>
          <w:spacing w:val="-2"/>
          <w:sz w:val="20"/>
        </w:rPr>
        <w:pict>
          <v:polyline id="_x0000_s1306" style="position:absolute;left:0;text-align:left;z-index:-251563008;mso-position-horizontal-relative:page;mso-position-vertical-relative:page" points="294.65pt,187.8pt,295.15pt,187.8pt,295.15pt,186.85pt,294.65pt,186.85pt,294.65pt,187.8pt" coordsize="10,19" o:allowincell="f" fillcolor="black" stroked="f">
            <v:path arrowok="t"/>
            <w10:wrap anchorx="page" anchory="page"/>
          </v:polyline>
        </w:pict>
      </w:r>
      <w:r w:rsidR="00B70703">
        <w:rPr>
          <w:color w:val="000000"/>
          <w:spacing w:val="-2"/>
          <w:sz w:val="20"/>
        </w:rPr>
        <w:pict>
          <v:polyline id="_x0000_s1307" style="position:absolute;left:0;text-align:left;z-index:-251560960;mso-position-horizontal-relative:page;mso-position-vertical-relative:page" points="295.15pt,187.85pt,370.5pt,187.85pt,370.5pt,186.85pt,295.15pt,186.85pt,295.15pt,187.85pt" coordsize="1507,20" o:allowincell="f" fillcolor="black" stroked="f">
            <v:path arrowok="t"/>
            <w10:wrap anchorx="page" anchory="page"/>
          </v:polyline>
        </w:pict>
      </w:r>
      <w:r w:rsidR="00B70703">
        <w:rPr>
          <w:color w:val="000000"/>
          <w:spacing w:val="-2"/>
          <w:sz w:val="20"/>
        </w:rPr>
        <w:pict>
          <v:polyline id="_x0000_s1308" style="position:absolute;left:0;text-align:left;z-index:-251558912;mso-position-horizontal-relative:page;mso-position-vertical-relative:page" points="370.5pt,187.8pt,371pt,187.8pt,371pt,186.85pt,370.5pt,186.85pt,370.5pt,187.8pt" coordsize="10,19" o:allowincell="f" fillcolor="black" stroked="f">
            <v:path arrowok="t"/>
            <w10:wrap anchorx="page" anchory="page"/>
          </v:polyline>
        </w:pict>
      </w:r>
      <w:r w:rsidR="00B70703">
        <w:rPr>
          <w:color w:val="000000"/>
          <w:spacing w:val="-2"/>
          <w:sz w:val="20"/>
        </w:rPr>
        <w:pict>
          <v:polyline id="_x0000_s1309" style="position:absolute;left:0;text-align:left;z-index:-251556864;mso-position-horizontal-relative:page;mso-position-vertical-relative:page" points="370.95pt,187.85pt,446.5pt,187.85pt,446.5pt,186.85pt,370.95pt,186.85pt,370.95pt,187.85pt" coordsize="1511,20" o:allowincell="f" fillcolor="black" stroked="f">
            <v:path arrowok="t"/>
            <w10:wrap anchorx="page" anchory="page"/>
          </v:polyline>
        </w:pict>
      </w:r>
      <w:r w:rsidR="00B70703">
        <w:rPr>
          <w:color w:val="000000"/>
          <w:spacing w:val="-2"/>
          <w:sz w:val="20"/>
        </w:rPr>
        <w:pict>
          <v:polyline id="_x0000_s1310" style="position:absolute;left:0;text-align:left;z-index:-251554816;mso-position-horizontal-relative:page;mso-position-vertical-relative:page" points="446.5pt,187.8pt,447pt,187.8pt,447pt,186.85pt,446.5pt,186.85pt,446.5pt,187.8pt" coordsize="10,19" o:allowincell="f" fillcolor="black" stroked="f">
            <v:path arrowok="t"/>
            <w10:wrap anchorx="page" anchory="page"/>
          </v:polyline>
        </w:pict>
      </w:r>
      <w:r w:rsidR="00B70703">
        <w:rPr>
          <w:color w:val="000000"/>
          <w:spacing w:val="-2"/>
          <w:sz w:val="20"/>
        </w:rPr>
        <w:pict>
          <v:polyline id="_x0000_s1311" style="position:absolute;left:0;text-align:left;z-index:-251552768;mso-position-horizontal-relative:page;mso-position-vertical-relative:page" points="446.95pt,187.85pt,537.5pt,187.85pt,537.5pt,186.85pt,446.95pt,186.85pt,446.95pt,187.85pt" coordsize="1811,20" o:allowincell="f" fillcolor="black" stroked="f">
            <v:path arrowok="t"/>
            <w10:wrap anchorx="page" anchory="page"/>
          </v:polyline>
        </w:pict>
      </w:r>
      <w:r w:rsidR="00B70703">
        <w:rPr>
          <w:color w:val="000000"/>
          <w:spacing w:val="-2"/>
          <w:sz w:val="20"/>
        </w:rPr>
        <w:pict>
          <v:polyline id="_x0000_s1312" style="position:absolute;left:0;text-align:left;z-index:-251550720;mso-position-horizontal-relative:page;mso-position-vertical-relative:page" points="537.45pt,187.8pt,537.95pt,187.8pt,537.95pt,186.85pt,537.45pt,186.85pt,537.45pt,187.8pt" coordsize="10,19" o:allowincell="f" fillcolor="black" stroked="f">
            <v:path arrowok="t"/>
            <w10:wrap anchorx="page" anchory="page"/>
          </v:polyline>
        </w:pict>
      </w:r>
      <w:r w:rsidR="00B70703">
        <w:rPr>
          <w:color w:val="000000"/>
          <w:spacing w:val="-2"/>
          <w:sz w:val="20"/>
        </w:rPr>
        <w:pict>
          <v:polyline id="_x0000_s1313" style="position:absolute;left:0;text-align:left;z-index:-251548672;mso-position-horizontal-relative:page;mso-position-vertical-relative:page" points="73.95pt,225.85pt,74.9pt,225.85pt,74.9pt,187.8pt,73.95pt,187.8pt,73.95pt,225.85pt" coordsize="20,761" o:allowincell="f" fillcolor="black" stroked="f">
            <v:path arrowok="t"/>
            <w10:wrap anchorx="page" anchory="page"/>
          </v:polyline>
        </w:pict>
      </w:r>
      <w:r w:rsidR="00B70703">
        <w:rPr>
          <w:color w:val="000000"/>
          <w:spacing w:val="-2"/>
          <w:sz w:val="20"/>
        </w:rPr>
        <w:pict>
          <v:polyline id="_x0000_s1314" style="position:absolute;left:0;text-align:left;z-index:-251546624;mso-position-horizontal-relative:page;mso-position-vertical-relative:page" points="111.35pt,225.85pt,112.35pt,225.85pt,112.35pt,187.8pt,111.35pt,187.8pt,111.35pt,225.85pt" coordsize="20,761" o:allowincell="f" fillcolor="black" stroked="f">
            <v:path arrowok="t"/>
            <w10:wrap anchorx="page" anchory="page"/>
          </v:polyline>
        </w:pict>
      </w:r>
      <w:r w:rsidR="00B70703">
        <w:rPr>
          <w:color w:val="000000"/>
          <w:spacing w:val="-2"/>
          <w:sz w:val="20"/>
        </w:rPr>
        <w:pict>
          <v:polyline id="_x0000_s1315" style="position:absolute;left:0;text-align:left;z-index:-251544576;mso-position-horizontal-relative:page;mso-position-vertical-relative:page" points="185.8pt,225.85pt,186.8pt,225.85pt,186.8pt,187.8pt,185.8pt,187.8pt,185.8pt,225.85pt" coordsize="20,761" o:allowincell="f" fillcolor="black" stroked="f">
            <v:path arrowok="t"/>
            <w10:wrap anchorx="page" anchory="page"/>
          </v:polyline>
        </w:pict>
      </w:r>
      <w:r w:rsidR="00B70703">
        <w:rPr>
          <w:color w:val="000000"/>
          <w:spacing w:val="-2"/>
          <w:sz w:val="20"/>
        </w:rPr>
        <w:pict>
          <v:polyline id="_x0000_s1316" style="position:absolute;left:0;text-align:left;z-index:-251542528;mso-position-horizontal-relative:page;mso-position-vertical-relative:page" points="294.65pt,225.85pt,295.65pt,225.85pt,295.65pt,187.8pt,294.65pt,187.8pt,294.65pt,225.85pt" coordsize="20,761" o:allowincell="f" fillcolor="black" stroked="f">
            <v:path arrowok="t"/>
            <w10:wrap anchorx="page" anchory="page"/>
          </v:polyline>
        </w:pict>
      </w:r>
      <w:r w:rsidR="00B70703">
        <w:rPr>
          <w:color w:val="000000"/>
          <w:spacing w:val="-2"/>
          <w:sz w:val="20"/>
        </w:rPr>
        <w:pict>
          <v:polyline id="_x0000_s1317" style="position:absolute;left:0;text-align:left;z-index:-251540480;mso-position-horizontal-relative:page;mso-position-vertical-relative:page" points="370.5pt,225.85pt,371.5pt,225.85pt,371.5pt,187.8pt,370.5pt,187.8pt,370.5pt,225.85pt" coordsize="20,761" o:allowincell="f" fillcolor="black" stroked="f">
            <v:path arrowok="t"/>
            <w10:wrap anchorx="page" anchory="page"/>
          </v:polyline>
        </w:pict>
      </w:r>
      <w:r w:rsidR="00B70703">
        <w:rPr>
          <w:color w:val="000000"/>
          <w:spacing w:val="-2"/>
          <w:sz w:val="20"/>
        </w:rPr>
        <w:pict>
          <v:polyline id="_x0000_s1318" style="position:absolute;left:0;text-align:left;z-index:-251538432;mso-position-horizontal-relative:page;mso-position-vertical-relative:page" points="446.5pt,225.85pt,447.5pt,225.85pt,447.5pt,187.8pt,446.5pt,187.8pt,446.5pt,225.85pt" coordsize="20,761" o:allowincell="f" fillcolor="black" stroked="f">
            <v:path arrowok="t"/>
            <w10:wrap anchorx="page" anchory="page"/>
          </v:polyline>
        </w:pict>
      </w:r>
      <w:r w:rsidR="00B70703">
        <w:rPr>
          <w:color w:val="000000"/>
          <w:spacing w:val="-2"/>
          <w:sz w:val="20"/>
        </w:rPr>
        <w:pict>
          <v:polyline id="_x0000_s1319" style="position:absolute;left:0;text-align:left;z-index:-251536384;mso-position-horizontal-relative:page;mso-position-vertical-relative:page" points="537.45pt,225.85pt,538.45pt,225.85pt,538.45pt,187.8pt,537.45pt,187.8pt,537.45pt,225.85pt" coordsize="20,761" o:allowincell="f" fillcolor="black" stroked="f">
            <v:path arrowok="t"/>
            <w10:wrap anchorx="page" anchory="page"/>
          </v:polyline>
        </w:pict>
      </w:r>
      <w:r w:rsidR="00B70703">
        <w:rPr>
          <w:color w:val="000000"/>
          <w:spacing w:val="-2"/>
          <w:sz w:val="20"/>
        </w:rPr>
        <w:pict>
          <v:polyline id="_x0000_s1320" style="position:absolute;left:0;text-align:left;z-index:-251498496;mso-position-horizontal-relative:page;mso-position-vertical-relative:page" points="73.95pt,226.35pt,74.9pt,226.35pt,74.9pt,225.85pt,73.95pt,225.85pt,73.95pt,226.35pt" coordsize="20,10" o:allowincell="f" fillcolor="black" stroked="f">
            <v:path arrowok="t"/>
            <w10:wrap anchorx="page" anchory="page"/>
          </v:polyline>
        </w:pict>
      </w:r>
      <w:r w:rsidR="00B70703">
        <w:rPr>
          <w:color w:val="000000"/>
          <w:spacing w:val="-2"/>
          <w:sz w:val="20"/>
        </w:rPr>
        <w:pict>
          <v:polyline id="_x0000_s1321" style="position:absolute;left:0;text-align:left;z-index:-251497472;mso-position-horizontal-relative:page;mso-position-vertical-relative:page" points="74.9pt,226.85pt,111.4pt,226.85pt,111.4pt,225.85pt,74.9pt,225.85pt,74.9pt,226.85pt" coordsize="730,20" o:allowincell="f" fillcolor="black" stroked="f">
            <v:path arrowok="t"/>
            <w10:wrap anchorx="page" anchory="page"/>
          </v:polyline>
        </w:pict>
      </w:r>
      <w:r w:rsidR="00B70703">
        <w:rPr>
          <w:color w:val="000000"/>
          <w:spacing w:val="-2"/>
          <w:sz w:val="20"/>
        </w:rPr>
        <w:pict>
          <v:polyline id="_x0000_s1322" style="position:absolute;left:0;text-align:left;z-index:-251496448;mso-position-horizontal-relative:page;mso-position-vertical-relative:page" points="111.4pt,226.35pt,111.85pt,226.35pt,111.85pt,225.85pt,111.4pt,225.85pt,111.4pt,226.35pt" coordsize="10,10" o:allowincell="f" fillcolor="black" stroked="f">
            <v:path arrowok="t"/>
            <w10:wrap anchorx="page" anchory="page"/>
          </v:polyline>
        </w:pict>
      </w:r>
      <w:r w:rsidR="00B70703">
        <w:rPr>
          <w:color w:val="000000"/>
          <w:spacing w:val="-2"/>
          <w:sz w:val="20"/>
        </w:rPr>
        <w:pict>
          <v:polyline id="_x0000_s1323" style="position:absolute;left:0;text-align:left;z-index:-251495424;mso-position-horizontal-relative:page;mso-position-vertical-relative:page" points="111.85pt,226.85pt,185.8pt,226.85pt,185.8pt,225.85pt,111.85pt,225.85pt,111.85pt,226.85pt" coordsize="1479,20" o:allowincell="f" fillcolor="black" stroked="f">
            <v:path arrowok="t"/>
            <w10:wrap anchorx="page" anchory="page"/>
          </v:polyline>
        </w:pict>
      </w:r>
      <w:r w:rsidR="00B70703">
        <w:rPr>
          <w:color w:val="000000"/>
          <w:spacing w:val="-2"/>
          <w:sz w:val="20"/>
        </w:rPr>
        <w:pict>
          <v:polyline id="_x0000_s1324" style="position:absolute;left:0;text-align:left;z-index:-251494400;mso-position-horizontal-relative:page;mso-position-vertical-relative:page" points="185.8pt,226.35pt,186.3pt,226.35pt,186.3pt,225.85pt,185.8pt,225.85pt,185.8pt,226.35pt" coordsize="10,10" o:allowincell="f" fillcolor="black" stroked="f">
            <v:path arrowok="t"/>
            <w10:wrap anchorx="page" anchory="page"/>
          </v:polyline>
        </w:pict>
      </w:r>
      <w:r w:rsidR="00B70703">
        <w:rPr>
          <w:color w:val="000000"/>
          <w:spacing w:val="-2"/>
          <w:sz w:val="20"/>
        </w:rPr>
        <w:pict>
          <v:polyline id="_x0000_s1325" style="position:absolute;left:0;text-align:left;z-index:-251493376;mso-position-horizontal-relative:page;mso-position-vertical-relative:page" points="186.25pt,226.85pt,294.65pt,226.85pt,294.65pt,225.85pt,186.25pt,225.85pt,186.25pt,226.85pt" coordsize="2168,20" o:allowincell="f" fillcolor="black" stroked="f">
            <v:path arrowok="t"/>
            <w10:wrap anchorx="page" anchory="page"/>
          </v:polyline>
        </w:pict>
      </w:r>
      <w:r w:rsidR="00B70703">
        <w:rPr>
          <w:color w:val="000000"/>
          <w:spacing w:val="-2"/>
          <w:sz w:val="20"/>
        </w:rPr>
        <w:pict>
          <v:polyline id="_x0000_s1326" style="position:absolute;left:0;text-align:left;z-index:-251492352;mso-position-horizontal-relative:page;mso-position-vertical-relative:page" points="294.65pt,226.35pt,295.15pt,226.35pt,295.15pt,225.85pt,294.65pt,225.85pt,294.65pt,226.35pt" coordsize="10,10" o:allowincell="f" fillcolor="black" stroked="f">
            <v:path arrowok="t"/>
            <w10:wrap anchorx="page" anchory="page"/>
          </v:polyline>
        </w:pict>
      </w:r>
      <w:r w:rsidR="00B70703">
        <w:rPr>
          <w:color w:val="000000"/>
          <w:spacing w:val="-2"/>
          <w:sz w:val="20"/>
        </w:rPr>
        <w:pict>
          <v:polyline id="_x0000_s1327" style="position:absolute;left:0;text-align:left;z-index:-251491328;mso-position-horizontal-relative:page;mso-position-vertical-relative:page" points="295.15pt,226.85pt,370.5pt,226.85pt,370.5pt,225.85pt,295.15pt,225.85pt,295.15pt,226.85pt" coordsize="1507,20" o:allowincell="f" fillcolor="black" stroked="f">
            <v:path arrowok="t"/>
            <w10:wrap anchorx="page" anchory="page"/>
          </v:polyline>
        </w:pict>
      </w:r>
      <w:r w:rsidR="00B70703">
        <w:rPr>
          <w:color w:val="000000"/>
          <w:spacing w:val="-2"/>
          <w:sz w:val="20"/>
        </w:rPr>
        <w:pict>
          <v:polyline id="_x0000_s1328" style="position:absolute;left:0;text-align:left;z-index:-251490304;mso-position-horizontal-relative:page;mso-position-vertical-relative:page" points="370.5pt,226.35pt,371pt,226.35pt,371pt,225.85pt,370.5pt,225.85pt,370.5pt,226.35pt" coordsize="10,10" o:allowincell="f" fillcolor="black" stroked="f">
            <v:path arrowok="t"/>
            <w10:wrap anchorx="page" anchory="page"/>
          </v:polyline>
        </w:pict>
      </w:r>
      <w:r w:rsidR="00B70703">
        <w:rPr>
          <w:color w:val="000000"/>
          <w:spacing w:val="-2"/>
          <w:sz w:val="20"/>
        </w:rPr>
        <w:pict>
          <v:polyline id="_x0000_s1329" style="position:absolute;left:0;text-align:left;z-index:-251489280;mso-position-horizontal-relative:page;mso-position-vertical-relative:page" points="370.95pt,226.85pt,446.5pt,226.85pt,446.5pt,225.85pt,370.95pt,225.85pt,370.95pt,226.85pt" coordsize="1511,20" o:allowincell="f" fillcolor="black" stroked="f">
            <v:path arrowok="t"/>
            <w10:wrap anchorx="page" anchory="page"/>
          </v:polyline>
        </w:pict>
      </w:r>
      <w:r w:rsidR="00B70703">
        <w:rPr>
          <w:color w:val="000000"/>
          <w:spacing w:val="-2"/>
          <w:sz w:val="20"/>
        </w:rPr>
        <w:pict>
          <v:polyline id="_x0000_s1330" style="position:absolute;left:0;text-align:left;z-index:-251488256;mso-position-horizontal-relative:page;mso-position-vertical-relative:page" points="446.5pt,226.35pt,447pt,226.35pt,447pt,225.85pt,446.5pt,225.85pt,446.5pt,226.35pt" coordsize="10,10" o:allowincell="f" fillcolor="black" stroked="f">
            <v:path arrowok="t"/>
            <w10:wrap anchorx="page" anchory="page"/>
          </v:polyline>
        </w:pict>
      </w:r>
      <w:r w:rsidR="00B70703">
        <w:rPr>
          <w:color w:val="000000"/>
          <w:spacing w:val="-2"/>
          <w:sz w:val="20"/>
        </w:rPr>
        <w:pict>
          <v:polyline id="_x0000_s1331" style="position:absolute;left:0;text-align:left;z-index:-251487232;mso-position-horizontal-relative:page;mso-position-vertical-relative:page" points="446.95pt,226.85pt,537.5pt,226.85pt,537.5pt,225.85pt,446.95pt,225.85pt,446.95pt,226.85pt" coordsize="1811,20" o:allowincell="f" fillcolor="black" stroked="f">
            <v:path arrowok="t"/>
            <w10:wrap anchorx="page" anchory="page"/>
          </v:polyline>
        </w:pict>
      </w:r>
      <w:r w:rsidR="00B70703">
        <w:rPr>
          <w:color w:val="000000"/>
          <w:spacing w:val="-2"/>
          <w:sz w:val="20"/>
        </w:rPr>
        <w:pict>
          <v:polyline id="_x0000_s1332" style="position:absolute;left:0;text-align:left;z-index:-251486208;mso-position-horizontal-relative:page;mso-position-vertical-relative:page" points="537.45pt,226.35pt,537.95pt,226.35pt,537.95pt,225.85pt,537.45pt,225.85pt,537.45pt,226.35pt" coordsize="10,10" o:allowincell="f" fillcolor="black" stroked="f">
            <v:path arrowok="t"/>
            <w10:wrap anchorx="page" anchory="page"/>
          </v:polyline>
        </w:pict>
      </w:r>
      <w:r w:rsidR="00B70703">
        <w:rPr>
          <w:color w:val="000000"/>
          <w:spacing w:val="-2"/>
          <w:sz w:val="20"/>
        </w:rPr>
        <w:pict>
          <v:polyline id="_x0000_s1333" style="position:absolute;left:0;text-align:left;z-index:-251484160;mso-position-horizontal-relative:page;mso-position-vertical-relative:page" points="73.95pt,264.3pt,74.9pt,264.3pt,74.9pt,226.35pt,73.95pt,226.35pt,73.95pt,264.3pt" coordsize="20,760" o:allowincell="f" fillcolor="black" stroked="f">
            <v:path arrowok="t"/>
            <w10:wrap anchorx="page" anchory="page"/>
          </v:polyline>
        </w:pict>
      </w:r>
      <w:r w:rsidR="00B70703">
        <w:rPr>
          <w:color w:val="000000"/>
          <w:spacing w:val="-2"/>
          <w:sz w:val="20"/>
        </w:rPr>
        <w:pict>
          <v:polyline id="_x0000_s1334" style="position:absolute;left:0;text-align:left;z-index:-251482112;mso-position-horizontal-relative:page;mso-position-vertical-relative:page" points="111.35pt,264.3pt,112.35pt,264.3pt,112.35pt,226.3pt,111.35pt,226.3pt,111.35pt,264.3pt" coordsize="20,760" o:allowincell="f" fillcolor="black" stroked="f">
            <v:path arrowok="t"/>
            <w10:wrap anchorx="page" anchory="page"/>
          </v:polyline>
        </w:pict>
      </w:r>
      <w:r w:rsidR="00B70703">
        <w:rPr>
          <w:color w:val="000000"/>
          <w:spacing w:val="-2"/>
          <w:sz w:val="20"/>
        </w:rPr>
        <w:pict>
          <v:polyline id="_x0000_s1335" style="position:absolute;left:0;text-align:left;z-index:-251480064;mso-position-horizontal-relative:page;mso-position-vertical-relative:page" points="185.8pt,264.3pt,186.8pt,264.3pt,186.8pt,226.3pt,185.8pt,226.3pt,185.8pt,264.3pt" coordsize="20,760" o:allowincell="f" fillcolor="black" stroked="f">
            <v:path arrowok="t"/>
            <w10:wrap anchorx="page" anchory="page"/>
          </v:polyline>
        </w:pict>
      </w:r>
      <w:r w:rsidR="00B70703">
        <w:rPr>
          <w:color w:val="000000"/>
          <w:spacing w:val="-2"/>
          <w:sz w:val="20"/>
        </w:rPr>
        <w:pict>
          <v:polyline id="_x0000_s1336" style="position:absolute;left:0;text-align:left;z-index:-251478016;mso-position-horizontal-relative:page;mso-position-vertical-relative:page" points="294.65pt,264.3pt,295.65pt,264.3pt,295.65pt,226.3pt,294.65pt,226.3pt,294.65pt,264.3pt" coordsize="20,760" o:allowincell="f" fillcolor="black" stroked="f">
            <v:path arrowok="t"/>
            <w10:wrap anchorx="page" anchory="page"/>
          </v:polyline>
        </w:pict>
      </w:r>
      <w:r w:rsidR="00B70703">
        <w:rPr>
          <w:color w:val="000000"/>
          <w:spacing w:val="-2"/>
          <w:sz w:val="20"/>
        </w:rPr>
        <w:pict>
          <v:polyline id="_x0000_s1337" style="position:absolute;left:0;text-align:left;z-index:-251475968;mso-position-horizontal-relative:page;mso-position-vertical-relative:page" points="370.5pt,264.3pt,371.5pt,264.3pt,371.5pt,226.3pt,370.5pt,226.3pt,370.5pt,264.3pt" coordsize="20,760" o:allowincell="f" fillcolor="black" stroked="f">
            <v:path arrowok="t"/>
            <w10:wrap anchorx="page" anchory="page"/>
          </v:polyline>
        </w:pict>
      </w:r>
      <w:r w:rsidR="00B70703">
        <w:rPr>
          <w:color w:val="000000"/>
          <w:spacing w:val="-2"/>
          <w:sz w:val="20"/>
        </w:rPr>
        <w:pict>
          <v:polyline id="_x0000_s1338" style="position:absolute;left:0;text-align:left;z-index:-251473920;mso-position-horizontal-relative:page;mso-position-vertical-relative:page" points="446.5pt,264.3pt,447.5pt,264.3pt,447.5pt,226.3pt,446.5pt,226.3pt,446.5pt,264.3pt" coordsize="20,760" o:allowincell="f" fillcolor="black" stroked="f">
            <v:path arrowok="t"/>
            <w10:wrap anchorx="page" anchory="page"/>
          </v:polyline>
        </w:pict>
      </w:r>
      <w:r w:rsidR="00B70703">
        <w:rPr>
          <w:color w:val="000000"/>
          <w:spacing w:val="-2"/>
          <w:sz w:val="20"/>
        </w:rPr>
        <w:pict>
          <v:polyline id="_x0000_s1339" style="position:absolute;left:0;text-align:left;z-index:-251471872;mso-position-horizontal-relative:page;mso-position-vertical-relative:page" points="537.45pt,264.3pt,538.45pt,264.3pt,538.45pt,226.3pt,537.45pt,226.3pt,537.45pt,264.3pt" coordsize="20,760" o:allowincell="f" fillcolor="black" stroked="f">
            <v:path arrowok="t"/>
            <w10:wrap anchorx="page" anchory="page"/>
          </v:polyline>
        </w:pict>
      </w:r>
      <w:r w:rsidR="00B70703">
        <w:rPr>
          <w:color w:val="000000"/>
          <w:spacing w:val="-2"/>
          <w:sz w:val="20"/>
        </w:rPr>
        <w:pict>
          <v:polyline id="_x0000_s1340" style="position:absolute;left:0;text-align:left;z-index:-251416576;mso-position-horizontal-relative:page;mso-position-vertical-relative:page" points="73.95pt,264.75pt,74.9pt,264.75pt,74.9pt,264.3pt,73.95pt,264.3pt,73.95pt,264.75pt" coordsize="20,10" o:allowincell="f" fillcolor="black" stroked="f">
            <v:path arrowok="t"/>
            <w10:wrap anchorx="page" anchory="page"/>
          </v:polyline>
        </w:pict>
      </w:r>
      <w:r w:rsidR="00B70703">
        <w:rPr>
          <w:color w:val="000000"/>
          <w:spacing w:val="-2"/>
          <w:sz w:val="20"/>
        </w:rPr>
        <w:pict>
          <v:polyline id="_x0000_s1341" style="position:absolute;left:0;text-align:left;z-index:-251415552;mso-position-horizontal-relative:page;mso-position-vertical-relative:page" points="74.9pt,265.25pt,111.4pt,265.25pt,111.4pt,264.25pt,74.9pt,264.25pt,74.9pt,265.25pt" coordsize="730,20" o:allowincell="f" fillcolor="black" stroked="f">
            <v:path arrowok="t"/>
            <w10:wrap anchorx="page" anchory="page"/>
          </v:polyline>
        </w:pict>
      </w:r>
      <w:r w:rsidR="00B70703">
        <w:rPr>
          <w:color w:val="000000"/>
          <w:spacing w:val="-2"/>
          <w:sz w:val="20"/>
        </w:rPr>
        <w:pict>
          <v:polyline id="_x0000_s1342" style="position:absolute;left:0;text-align:left;z-index:-251414528;mso-position-horizontal-relative:page;mso-position-vertical-relative:page" points="111.4pt,264.75pt,111.85pt,264.75pt,111.85pt,264.3pt,111.4pt,264.3pt,111.4pt,264.75pt" coordsize="10,10" o:allowincell="f" fillcolor="black" stroked="f">
            <v:path arrowok="t"/>
            <w10:wrap anchorx="page" anchory="page"/>
          </v:polyline>
        </w:pict>
      </w:r>
      <w:r w:rsidR="00B70703">
        <w:rPr>
          <w:color w:val="000000"/>
          <w:spacing w:val="-2"/>
          <w:sz w:val="20"/>
        </w:rPr>
        <w:pict>
          <v:polyline id="_x0000_s1343" style="position:absolute;left:0;text-align:left;z-index:-251413504;mso-position-horizontal-relative:page;mso-position-vertical-relative:page" points="111.85pt,265.25pt,185.8pt,265.25pt,185.8pt,264.25pt,111.85pt,264.25pt,111.85pt,265.25pt" coordsize="1479,20" o:allowincell="f" fillcolor="black" stroked="f">
            <v:path arrowok="t"/>
            <w10:wrap anchorx="page" anchory="page"/>
          </v:polyline>
        </w:pict>
      </w:r>
      <w:r w:rsidR="00B70703">
        <w:rPr>
          <w:color w:val="000000"/>
          <w:spacing w:val="-2"/>
          <w:sz w:val="20"/>
        </w:rPr>
        <w:pict>
          <v:polyline id="_x0000_s1344" style="position:absolute;left:0;text-align:left;z-index:-251412480;mso-position-horizontal-relative:page;mso-position-vertical-relative:page" points="185.8pt,264.75pt,186.3pt,264.75pt,186.3pt,264.3pt,185.8pt,264.3pt,185.8pt,264.75pt" coordsize="10,10" o:allowincell="f" fillcolor="black" stroked="f">
            <v:path arrowok="t"/>
            <w10:wrap anchorx="page" anchory="page"/>
          </v:polyline>
        </w:pict>
      </w:r>
      <w:r w:rsidR="00B70703">
        <w:rPr>
          <w:color w:val="000000"/>
          <w:spacing w:val="-2"/>
          <w:sz w:val="20"/>
        </w:rPr>
        <w:pict>
          <v:polyline id="_x0000_s1345" style="position:absolute;left:0;text-align:left;z-index:-251411456;mso-position-horizontal-relative:page;mso-position-vertical-relative:page" points="186.25pt,265.25pt,294.65pt,265.25pt,294.65pt,264.25pt,186.25pt,264.25pt,186.25pt,265.25pt" coordsize="2168,20" o:allowincell="f" fillcolor="black" stroked="f">
            <v:path arrowok="t"/>
            <w10:wrap anchorx="page" anchory="page"/>
          </v:polyline>
        </w:pict>
      </w:r>
      <w:r w:rsidR="00B70703">
        <w:rPr>
          <w:color w:val="000000"/>
          <w:spacing w:val="-2"/>
          <w:sz w:val="20"/>
        </w:rPr>
        <w:pict>
          <v:polyline id="_x0000_s1346" style="position:absolute;left:0;text-align:left;z-index:-251410432;mso-position-horizontal-relative:page;mso-position-vertical-relative:page" points="294.65pt,264.75pt,295.15pt,264.75pt,295.15pt,264.3pt,294.65pt,264.3pt,294.65pt,264.75pt" coordsize="10,10" o:allowincell="f" fillcolor="black" stroked="f">
            <v:path arrowok="t"/>
            <w10:wrap anchorx="page" anchory="page"/>
          </v:polyline>
        </w:pict>
      </w:r>
      <w:r w:rsidR="00B70703">
        <w:rPr>
          <w:color w:val="000000"/>
          <w:spacing w:val="-2"/>
          <w:sz w:val="20"/>
        </w:rPr>
        <w:pict>
          <v:polyline id="_x0000_s1347" style="position:absolute;left:0;text-align:left;z-index:-251408384;mso-position-horizontal-relative:page;mso-position-vertical-relative:page" points="295.15pt,265.25pt,370.5pt,265.25pt,370.5pt,264.25pt,295.15pt,264.25pt,295.15pt,265.25pt" coordsize="1507,20" o:allowincell="f" fillcolor="black" stroked="f">
            <v:path arrowok="t"/>
            <w10:wrap anchorx="page" anchory="page"/>
          </v:polyline>
        </w:pict>
      </w:r>
      <w:r w:rsidR="00B70703">
        <w:rPr>
          <w:color w:val="000000"/>
          <w:spacing w:val="-2"/>
          <w:sz w:val="20"/>
        </w:rPr>
        <w:pict>
          <v:polyline id="_x0000_s1348" style="position:absolute;left:0;text-align:left;z-index:-251406336;mso-position-horizontal-relative:page;mso-position-vertical-relative:page" points="370.5pt,264.75pt,371pt,264.75pt,371pt,264.3pt,370.5pt,264.3pt,370.5pt,264.75pt" coordsize="10,10" o:allowincell="f" fillcolor="black" stroked="f">
            <v:path arrowok="t"/>
            <w10:wrap anchorx="page" anchory="page"/>
          </v:polyline>
        </w:pict>
      </w:r>
      <w:r w:rsidR="00B70703">
        <w:rPr>
          <w:color w:val="000000"/>
          <w:spacing w:val="-2"/>
          <w:sz w:val="20"/>
        </w:rPr>
        <w:pict>
          <v:polyline id="_x0000_s1349" style="position:absolute;left:0;text-align:left;z-index:-251404288;mso-position-horizontal-relative:page;mso-position-vertical-relative:page" points="370.95pt,265.25pt,446.5pt,265.25pt,446.5pt,264.25pt,370.95pt,264.25pt,370.95pt,265.25pt" coordsize="1511,20" o:allowincell="f" fillcolor="black" stroked="f">
            <v:path arrowok="t"/>
            <w10:wrap anchorx="page" anchory="page"/>
          </v:polyline>
        </w:pict>
      </w:r>
      <w:r w:rsidR="00B70703">
        <w:rPr>
          <w:color w:val="000000"/>
          <w:spacing w:val="-2"/>
          <w:sz w:val="20"/>
        </w:rPr>
        <w:pict>
          <v:polyline id="_x0000_s1350" style="position:absolute;left:0;text-align:left;z-index:-251402240;mso-position-horizontal-relative:page;mso-position-vertical-relative:page" points="446.5pt,264.75pt,447pt,264.75pt,447pt,264.3pt,446.5pt,264.3pt,446.5pt,264.75pt" coordsize="10,10" o:allowincell="f" fillcolor="black" stroked="f">
            <v:path arrowok="t"/>
            <w10:wrap anchorx="page" anchory="page"/>
          </v:polyline>
        </w:pict>
      </w:r>
      <w:r w:rsidR="00B70703">
        <w:rPr>
          <w:color w:val="000000"/>
          <w:spacing w:val="-2"/>
          <w:sz w:val="20"/>
        </w:rPr>
        <w:pict>
          <v:polyline id="_x0000_s1351" style="position:absolute;left:0;text-align:left;z-index:-251400192;mso-position-horizontal-relative:page;mso-position-vertical-relative:page" points="446.95pt,265.25pt,537.5pt,265.25pt,537.5pt,264.25pt,446.95pt,264.25pt,446.95pt,265.25pt" coordsize="1811,20" o:allowincell="f" fillcolor="black" stroked="f">
            <v:path arrowok="t"/>
            <w10:wrap anchorx="page" anchory="page"/>
          </v:polyline>
        </w:pict>
      </w:r>
      <w:r w:rsidR="00B70703">
        <w:rPr>
          <w:color w:val="000000"/>
          <w:spacing w:val="-2"/>
          <w:sz w:val="20"/>
        </w:rPr>
        <w:pict>
          <v:polyline id="_x0000_s1352" style="position:absolute;left:0;text-align:left;z-index:-251398144;mso-position-horizontal-relative:page;mso-position-vertical-relative:page" points="537.45pt,264.75pt,537.95pt,264.75pt,537.95pt,264.3pt,537.45pt,264.3pt,537.45pt,264.75pt" coordsize="10,10" o:allowincell="f" fillcolor="black" stroked="f">
            <v:path arrowok="t"/>
            <w10:wrap anchorx="page" anchory="page"/>
          </v:polyline>
        </w:pict>
      </w:r>
      <w:r w:rsidR="00B70703">
        <w:rPr>
          <w:color w:val="000000"/>
          <w:spacing w:val="-2"/>
          <w:sz w:val="20"/>
        </w:rPr>
        <w:pict>
          <v:polyline id="_x0000_s1353" style="position:absolute;left:0;text-align:left;z-index:-251396096;mso-position-horizontal-relative:page;mso-position-vertical-relative:page" points="73.95pt,302.7pt,74.9pt,302.7pt,74.9pt,264.75pt,73.95pt,264.75pt,73.95pt,302.7pt" coordsize="20,759" o:allowincell="f" fillcolor="black" stroked="f">
            <v:path arrowok="t"/>
            <w10:wrap anchorx="page" anchory="page"/>
          </v:polyline>
        </w:pict>
      </w:r>
      <w:r w:rsidR="00B70703">
        <w:rPr>
          <w:color w:val="000000"/>
          <w:spacing w:val="-2"/>
          <w:sz w:val="20"/>
        </w:rPr>
        <w:pict>
          <v:polyline id="_x0000_s1354" style="position:absolute;left:0;text-align:left;z-index:-251394048;mso-position-horizontal-relative:page;mso-position-vertical-relative:page" points="111.35pt,302.7pt,112.35pt,302.7pt,112.35pt,264.75pt,111.35pt,264.75pt,111.35pt,302.7pt" coordsize="20,759" o:allowincell="f" fillcolor="black" stroked="f">
            <v:path arrowok="t"/>
            <w10:wrap anchorx="page" anchory="page"/>
          </v:polyline>
        </w:pict>
      </w:r>
      <w:r w:rsidR="00B70703">
        <w:rPr>
          <w:color w:val="000000"/>
          <w:spacing w:val="-2"/>
          <w:sz w:val="20"/>
        </w:rPr>
        <w:pict>
          <v:polyline id="_x0000_s1355" style="position:absolute;left:0;text-align:left;z-index:-251392000;mso-position-horizontal-relative:page;mso-position-vertical-relative:page" points="185.8pt,302.7pt,186.8pt,302.7pt,186.8pt,264.75pt,185.8pt,264.75pt,185.8pt,302.7pt" coordsize="20,759" o:allowincell="f" fillcolor="black" stroked="f">
            <v:path arrowok="t"/>
            <w10:wrap anchorx="page" anchory="page"/>
          </v:polyline>
        </w:pict>
      </w:r>
      <w:r w:rsidR="00B70703">
        <w:rPr>
          <w:color w:val="000000"/>
          <w:spacing w:val="-2"/>
          <w:sz w:val="20"/>
        </w:rPr>
        <w:pict>
          <v:polyline id="_x0000_s1356" style="position:absolute;left:0;text-align:left;z-index:-251389952;mso-position-horizontal-relative:page;mso-position-vertical-relative:page" points="294.65pt,302.7pt,295.65pt,302.7pt,295.65pt,264.75pt,294.65pt,264.75pt,294.65pt,302.7pt" coordsize="20,759" o:allowincell="f" fillcolor="black" stroked="f">
            <v:path arrowok="t"/>
            <w10:wrap anchorx="page" anchory="page"/>
          </v:polyline>
        </w:pict>
      </w:r>
      <w:r w:rsidR="00B70703">
        <w:rPr>
          <w:color w:val="000000"/>
          <w:spacing w:val="-2"/>
          <w:sz w:val="20"/>
        </w:rPr>
        <w:pict>
          <v:polyline id="_x0000_s1357" style="position:absolute;left:0;text-align:left;z-index:-251387904;mso-position-horizontal-relative:page;mso-position-vertical-relative:page" points="370.5pt,302.7pt,371.5pt,302.7pt,371.5pt,264.75pt,370.5pt,264.75pt,370.5pt,302.7pt" coordsize="20,759" o:allowincell="f" fillcolor="black" stroked="f">
            <v:path arrowok="t"/>
            <w10:wrap anchorx="page" anchory="page"/>
          </v:polyline>
        </w:pict>
      </w:r>
      <w:r w:rsidR="00B70703">
        <w:rPr>
          <w:color w:val="000000"/>
          <w:spacing w:val="-2"/>
          <w:sz w:val="20"/>
        </w:rPr>
        <w:pict>
          <v:polyline id="_x0000_s1358" style="position:absolute;left:0;text-align:left;z-index:-251385856;mso-position-horizontal-relative:page;mso-position-vertical-relative:page" points="446.5pt,302.7pt,447.5pt,302.7pt,447.5pt,264.75pt,446.5pt,264.75pt,446.5pt,302.7pt" coordsize="20,759" o:allowincell="f" fillcolor="black" stroked="f">
            <v:path arrowok="t"/>
            <w10:wrap anchorx="page" anchory="page"/>
          </v:polyline>
        </w:pict>
      </w:r>
      <w:r w:rsidR="00B70703">
        <w:rPr>
          <w:color w:val="000000"/>
          <w:spacing w:val="-2"/>
          <w:sz w:val="20"/>
        </w:rPr>
        <w:pict>
          <v:polyline id="_x0000_s1359" style="position:absolute;left:0;text-align:left;z-index:-251383808;mso-position-horizontal-relative:page;mso-position-vertical-relative:page" points="537.45pt,302.7pt,538.45pt,302.7pt,538.45pt,264.75pt,537.45pt,264.75pt,537.45pt,302.7pt" coordsize="20,759" o:allowincell="f" fillcolor="black" stroked="f">
            <v:path arrowok="t"/>
            <w10:wrap anchorx="page" anchory="page"/>
          </v:polyline>
        </w:pict>
      </w:r>
      <w:r w:rsidR="00B70703">
        <w:rPr>
          <w:color w:val="000000"/>
          <w:spacing w:val="-2"/>
          <w:sz w:val="20"/>
        </w:rPr>
        <w:pict>
          <v:polyline id="_x0000_s1360" style="position:absolute;left:0;text-align:left;z-index:-251359232;mso-position-horizontal-relative:page;mso-position-vertical-relative:page" points="73.95pt,303.15pt,74.9pt,303.15pt,74.9pt,302.7pt,73.95pt,302.7pt,73.95pt,303.15pt" coordsize="20,10" o:allowincell="f" fillcolor="black" stroked="f">
            <v:path arrowok="t"/>
            <w10:wrap anchorx="page" anchory="page"/>
          </v:polyline>
        </w:pict>
      </w:r>
      <w:r w:rsidR="00B70703">
        <w:rPr>
          <w:color w:val="000000"/>
          <w:spacing w:val="-2"/>
          <w:sz w:val="20"/>
        </w:rPr>
        <w:pict>
          <v:polyline id="_x0000_s1361" style="position:absolute;left:0;text-align:left;z-index:-251358208;mso-position-horizontal-relative:page;mso-position-vertical-relative:page" points="74.9pt,303.65pt,111.4pt,303.65pt,111.4pt,302.65pt,74.9pt,302.65pt,74.9pt,303.65pt" coordsize="730,20" o:allowincell="f" fillcolor="black" stroked="f">
            <v:path arrowok="t"/>
            <w10:wrap anchorx="page" anchory="page"/>
          </v:polyline>
        </w:pict>
      </w:r>
      <w:r w:rsidR="00B70703">
        <w:rPr>
          <w:color w:val="000000"/>
          <w:spacing w:val="-2"/>
          <w:sz w:val="20"/>
        </w:rPr>
        <w:pict>
          <v:polyline id="_x0000_s1362" style="position:absolute;left:0;text-align:left;z-index:-251357184;mso-position-horizontal-relative:page;mso-position-vertical-relative:page" points="111.4pt,303.15pt,111.85pt,303.15pt,111.85pt,302.7pt,111.4pt,302.7pt,111.4pt,303.15pt" coordsize="10,10" o:allowincell="f" fillcolor="black" stroked="f">
            <v:path arrowok="t"/>
            <w10:wrap anchorx="page" anchory="page"/>
          </v:polyline>
        </w:pict>
      </w:r>
      <w:r w:rsidR="00B70703">
        <w:rPr>
          <w:color w:val="000000"/>
          <w:spacing w:val="-2"/>
          <w:sz w:val="20"/>
        </w:rPr>
        <w:pict>
          <v:polyline id="_x0000_s1363" style="position:absolute;left:0;text-align:left;z-index:-251356160;mso-position-horizontal-relative:page;mso-position-vertical-relative:page" points="111.85pt,303.65pt,185.8pt,303.65pt,185.8pt,302.65pt,111.85pt,302.65pt,111.85pt,303.65pt" coordsize="1479,20" o:allowincell="f" fillcolor="black" stroked="f">
            <v:path arrowok="t"/>
            <w10:wrap anchorx="page" anchory="page"/>
          </v:polyline>
        </w:pict>
      </w:r>
      <w:r w:rsidR="00B70703">
        <w:rPr>
          <w:color w:val="000000"/>
          <w:spacing w:val="-2"/>
          <w:sz w:val="20"/>
        </w:rPr>
        <w:pict>
          <v:polyline id="_x0000_s1364" style="position:absolute;left:0;text-align:left;z-index:-251355136;mso-position-horizontal-relative:page;mso-position-vertical-relative:page" points="185.8pt,303.15pt,186.3pt,303.15pt,186.3pt,302.7pt,185.8pt,302.7pt,185.8pt,303.15pt" coordsize="10,10" o:allowincell="f" fillcolor="black" stroked="f">
            <v:path arrowok="t"/>
            <w10:wrap anchorx="page" anchory="page"/>
          </v:polyline>
        </w:pict>
      </w:r>
      <w:r w:rsidR="00B70703">
        <w:rPr>
          <w:color w:val="000000"/>
          <w:spacing w:val="-2"/>
          <w:sz w:val="20"/>
        </w:rPr>
        <w:pict>
          <v:polyline id="_x0000_s1365" style="position:absolute;left:0;text-align:left;z-index:-251354112;mso-position-horizontal-relative:page;mso-position-vertical-relative:page" points="186.25pt,303.65pt,294.65pt,303.65pt,294.65pt,302.65pt,186.25pt,302.65pt,186.25pt,303.65pt" coordsize="2168,20" o:allowincell="f" fillcolor="black" stroked="f">
            <v:path arrowok="t"/>
            <w10:wrap anchorx="page" anchory="page"/>
          </v:polyline>
        </w:pict>
      </w:r>
      <w:r w:rsidR="00B70703">
        <w:rPr>
          <w:color w:val="000000"/>
          <w:spacing w:val="-2"/>
          <w:sz w:val="20"/>
        </w:rPr>
        <w:pict>
          <v:polyline id="_x0000_s1366" style="position:absolute;left:0;text-align:left;z-index:-251353088;mso-position-horizontal-relative:page;mso-position-vertical-relative:page" points="294.65pt,303.15pt,295.15pt,303.15pt,295.15pt,302.7pt,294.65pt,302.7pt,294.65pt,303.15pt" coordsize="10,10" o:allowincell="f" fillcolor="black" stroked="f">
            <v:path arrowok="t"/>
            <w10:wrap anchorx="page" anchory="page"/>
          </v:polyline>
        </w:pict>
      </w:r>
      <w:r w:rsidR="00B70703">
        <w:rPr>
          <w:color w:val="000000"/>
          <w:spacing w:val="-2"/>
          <w:sz w:val="20"/>
        </w:rPr>
        <w:pict>
          <v:polyline id="_x0000_s1367" style="position:absolute;left:0;text-align:left;z-index:-251352064;mso-position-horizontal-relative:page;mso-position-vertical-relative:page" points="295.15pt,303.65pt,370.5pt,303.65pt,370.5pt,302.65pt,295.15pt,302.65pt,295.15pt,303.65pt" coordsize="1507,20" o:allowincell="f" fillcolor="black" stroked="f">
            <v:path arrowok="t"/>
            <w10:wrap anchorx="page" anchory="page"/>
          </v:polyline>
        </w:pict>
      </w:r>
      <w:r w:rsidR="00B70703">
        <w:rPr>
          <w:color w:val="000000"/>
          <w:spacing w:val="-2"/>
          <w:sz w:val="20"/>
        </w:rPr>
        <w:pict>
          <v:polyline id="_x0000_s1368" style="position:absolute;left:0;text-align:left;z-index:-251351040;mso-position-horizontal-relative:page;mso-position-vertical-relative:page" points="370.5pt,303.15pt,371pt,303.15pt,371pt,302.7pt,370.5pt,302.7pt,370.5pt,303.15pt" coordsize="10,10" o:allowincell="f" fillcolor="black" stroked="f">
            <v:path arrowok="t"/>
            <w10:wrap anchorx="page" anchory="page"/>
          </v:polyline>
        </w:pict>
      </w:r>
      <w:r w:rsidR="00B70703">
        <w:rPr>
          <w:color w:val="000000"/>
          <w:spacing w:val="-2"/>
          <w:sz w:val="20"/>
        </w:rPr>
        <w:pict>
          <v:polyline id="_x0000_s1369" style="position:absolute;left:0;text-align:left;z-index:-251350016;mso-position-horizontal-relative:page;mso-position-vertical-relative:page" points="370.95pt,303.65pt,446.5pt,303.65pt,446.5pt,302.65pt,370.95pt,302.65pt,370.95pt,303.65pt" coordsize="1511,20" o:allowincell="f" fillcolor="black" stroked="f">
            <v:path arrowok="t"/>
            <w10:wrap anchorx="page" anchory="page"/>
          </v:polyline>
        </w:pict>
      </w:r>
      <w:r w:rsidR="00B70703">
        <w:rPr>
          <w:color w:val="000000"/>
          <w:spacing w:val="-2"/>
          <w:sz w:val="20"/>
        </w:rPr>
        <w:pict>
          <v:polyline id="_x0000_s1370" style="position:absolute;left:0;text-align:left;z-index:-251348992;mso-position-horizontal-relative:page;mso-position-vertical-relative:page" points="446.5pt,303.15pt,447pt,303.15pt,447pt,302.7pt,446.5pt,302.7pt,446.5pt,303.15pt" coordsize="10,10" o:allowincell="f" fillcolor="black" stroked="f">
            <v:path arrowok="t"/>
            <w10:wrap anchorx="page" anchory="page"/>
          </v:polyline>
        </w:pict>
      </w:r>
      <w:r w:rsidR="00B70703">
        <w:rPr>
          <w:color w:val="000000"/>
          <w:spacing w:val="-2"/>
          <w:sz w:val="20"/>
        </w:rPr>
        <w:pict>
          <v:polyline id="_x0000_s1371" style="position:absolute;left:0;text-align:left;z-index:-251347968;mso-position-horizontal-relative:page;mso-position-vertical-relative:page" points="446.95pt,303.65pt,537.5pt,303.65pt,537.5pt,302.65pt,446.95pt,302.65pt,446.95pt,303.65pt" coordsize="1811,20" o:allowincell="f" fillcolor="black" stroked="f">
            <v:path arrowok="t"/>
            <w10:wrap anchorx="page" anchory="page"/>
          </v:polyline>
        </w:pict>
      </w:r>
      <w:r w:rsidR="00B70703">
        <w:rPr>
          <w:color w:val="000000"/>
          <w:spacing w:val="-2"/>
          <w:sz w:val="20"/>
        </w:rPr>
        <w:pict>
          <v:polyline id="_x0000_s1372" style="position:absolute;left:0;text-align:left;z-index:-251346944;mso-position-horizontal-relative:page;mso-position-vertical-relative:page" points="537.45pt,303.15pt,537.95pt,303.15pt,537.95pt,302.7pt,537.45pt,302.7pt,537.45pt,303.15pt" coordsize="10,10" o:allowincell="f" fillcolor="black" stroked="f">
            <v:path arrowok="t"/>
            <w10:wrap anchorx="page" anchory="page"/>
          </v:polyline>
        </w:pict>
      </w:r>
      <w:r w:rsidR="00B70703">
        <w:rPr>
          <w:color w:val="000000"/>
          <w:spacing w:val="-2"/>
          <w:sz w:val="20"/>
        </w:rPr>
        <w:pict>
          <v:polyline id="_x0000_s1373" style="position:absolute;left:0;text-align:left;z-index:-251345920;mso-position-horizontal-relative:page;mso-position-vertical-relative:page" points="73.95pt,341.2pt,74.9pt,341.2pt,74.9pt,303.15pt,73.95pt,303.15pt,73.95pt,341.2pt" coordsize="20,761" o:allowincell="f" fillcolor="black" stroked="f">
            <v:path arrowok="t"/>
            <w10:wrap anchorx="page" anchory="page"/>
          </v:polyline>
        </w:pict>
      </w:r>
      <w:r w:rsidR="00B70703">
        <w:rPr>
          <w:color w:val="000000"/>
          <w:spacing w:val="-2"/>
          <w:sz w:val="20"/>
        </w:rPr>
        <w:pict>
          <v:polyline id="_x0000_s1374" style="position:absolute;left:0;text-align:left;z-index:-251344896;mso-position-horizontal-relative:page;mso-position-vertical-relative:page" points="111.35pt,341.2pt,112.35pt,341.2pt,112.35pt,303.15pt,111.35pt,303.15pt,111.35pt,341.2pt" coordsize="20,761" o:allowincell="f" fillcolor="black" stroked="f">
            <v:path arrowok="t"/>
            <w10:wrap anchorx="page" anchory="page"/>
          </v:polyline>
        </w:pict>
      </w:r>
      <w:r w:rsidR="00B70703">
        <w:rPr>
          <w:color w:val="000000"/>
          <w:spacing w:val="-2"/>
          <w:sz w:val="20"/>
        </w:rPr>
        <w:pict>
          <v:polyline id="_x0000_s1375" style="position:absolute;left:0;text-align:left;z-index:-251343872;mso-position-horizontal-relative:page;mso-position-vertical-relative:page" points="185.8pt,341.2pt,186.8pt,341.2pt,186.8pt,303.15pt,185.8pt,303.15pt,185.8pt,341.2pt" coordsize="20,761" o:allowincell="f" fillcolor="black" stroked="f">
            <v:path arrowok="t"/>
            <w10:wrap anchorx="page" anchory="page"/>
          </v:polyline>
        </w:pict>
      </w:r>
      <w:r w:rsidR="00B70703">
        <w:rPr>
          <w:color w:val="000000"/>
          <w:spacing w:val="-2"/>
          <w:sz w:val="20"/>
        </w:rPr>
        <w:pict>
          <v:polyline id="_x0000_s1376" style="position:absolute;left:0;text-align:left;z-index:-251342848;mso-position-horizontal-relative:page;mso-position-vertical-relative:page" points="294.65pt,341.2pt,295.65pt,341.2pt,295.65pt,303.15pt,294.65pt,303.15pt,294.65pt,341.2pt" coordsize="20,761" o:allowincell="f" fillcolor="black" stroked="f">
            <v:path arrowok="t"/>
            <w10:wrap anchorx="page" anchory="page"/>
          </v:polyline>
        </w:pict>
      </w:r>
      <w:r w:rsidR="00B70703">
        <w:rPr>
          <w:color w:val="000000"/>
          <w:spacing w:val="-2"/>
          <w:sz w:val="20"/>
        </w:rPr>
        <w:pict>
          <v:polyline id="_x0000_s1377" style="position:absolute;left:0;text-align:left;z-index:-251341824;mso-position-horizontal-relative:page;mso-position-vertical-relative:page" points="370.5pt,341.2pt,371.5pt,341.2pt,371.5pt,303.15pt,370.5pt,303.15pt,370.5pt,341.2pt" coordsize="20,761" o:allowincell="f" fillcolor="black" stroked="f">
            <v:path arrowok="t"/>
            <w10:wrap anchorx="page" anchory="page"/>
          </v:polyline>
        </w:pict>
      </w:r>
      <w:r w:rsidR="00B70703">
        <w:rPr>
          <w:color w:val="000000"/>
          <w:spacing w:val="-2"/>
          <w:sz w:val="20"/>
        </w:rPr>
        <w:pict>
          <v:polyline id="_x0000_s1378" style="position:absolute;left:0;text-align:left;z-index:-251340800;mso-position-horizontal-relative:page;mso-position-vertical-relative:page" points="446.5pt,341.2pt,447.5pt,341.2pt,447.5pt,303.15pt,446.5pt,303.15pt,446.5pt,341.2pt" coordsize="20,761" o:allowincell="f" fillcolor="black" stroked="f">
            <v:path arrowok="t"/>
            <w10:wrap anchorx="page" anchory="page"/>
          </v:polyline>
        </w:pict>
      </w:r>
      <w:r w:rsidR="00B70703">
        <w:rPr>
          <w:color w:val="000000"/>
          <w:spacing w:val="-2"/>
          <w:sz w:val="20"/>
        </w:rPr>
        <w:pict>
          <v:polyline id="_x0000_s1379" style="position:absolute;left:0;text-align:left;z-index:-251339776;mso-position-horizontal-relative:page;mso-position-vertical-relative:page" points="537.45pt,341.2pt,538.45pt,341.2pt,538.45pt,303.15pt,537.45pt,303.15pt,537.45pt,341.2pt" coordsize="20,761" o:allowincell="f" fillcolor="black" stroked="f">
            <v:path arrowok="t"/>
            <w10:wrap anchorx="page" anchory="page"/>
          </v:polyline>
        </w:pict>
      </w:r>
      <w:r w:rsidR="00B70703">
        <w:rPr>
          <w:color w:val="000000"/>
          <w:spacing w:val="-2"/>
          <w:sz w:val="20"/>
        </w:rPr>
        <w:pict>
          <v:polyline id="_x0000_s1380" style="position:absolute;left:0;text-align:left;z-index:-251291648;mso-position-horizontal-relative:page;mso-position-vertical-relative:page" points="73.95pt,341.7pt,74.9pt,341.7pt,74.9pt,341.2pt,73.95pt,341.2pt,73.95pt,341.7pt" coordsize="20,10" o:allowincell="f" fillcolor="black" stroked="f">
            <v:path arrowok="t"/>
            <w10:wrap anchorx="page" anchory="page"/>
          </v:polyline>
        </w:pict>
      </w:r>
      <w:r w:rsidR="00B70703">
        <w:rPr>
          <w:color w:val="000000"/>
          <w:spacing w:val="-2"/>
          <w:sz w:val="20"/>
        </w:rPr>
        <w:pict>
          <v:polyline id="_x0000_s1381" style="position:absolute;left:0;text-align:left;z-index:-251290624;mso-position-horizontal-relative:page;mso-position-vertical-relative:page" points="74.9pt,342.2pt,111.4pt,342.2pt,111.4pt,341.2pt,74.9pt,341.2pt,74.9pt,342.2pt" coordsize="730,20" o:allowincell="f" fillcolor="black" stroked="f">
            <v:path arrowok="t"/>
            <w10:wrap anchorx="page" anchory="page"/>
          </v:polyline>
        </w:pict>
      </w:r>
      <w:r w:rsidR="00B70703">
        <w:rPr>
          <w:color w:val="000000"/>
          <w:spacing w:val="-2"/>
          <w:sz w:val="20"/>
        </w:rPr>
        <w:pict>
          <v:polyline id="_x0000_s1382" style="position:absolute;left:0;text-align:left;z-index:-251289600;mso-position-horizontal-relative:page;mso-position-vertical-relative:page" points="111.4pt,341.7pt,111.85pt,341.7pt,111.85pt,341.2pt,111.4pt,341.2pt,111.4pt,341.7pt" coordsize="10,10" o:allowincell="f" fillcolor="black" stroked="f">
            <v:path arrowok="t"/>
            <w10:wrap anchorx="page" anchory="page"/>
          </v:polyline>
        </w:pict>
      </w:r>
      <w:r w:rsidR="00B70703">
        <w:rPr>
          <w:color w:val="000000"/>
          <w:spacing w:val="-2"/>
          <w:sz w:val="20"/>
        </w:rPr>
        <w:pict>
          <v:polyline id="_x0000_s1383" style="position:absolute;left:0;text-align:left;z-index:-251288576;mso-position-horizontal-relative:page;mso-position-vertical-relative:page" points="111.85pt,342.2pt,185.8pt,342.2pt,185.8pt,341.2pt,111.85pt,341.2pt,111.85pt,342.2pt" coordsize="1479,20" o:allowincell="f" fillcolor="black" stroked="f">
            <v:path arrowok="t"/>
            <w10:wrap anchorx="page" anchory="page"/>
          </v:polyline>
        </w:pict>
      </w:r>
      <w:r w:rsidR="00B70703">
        <w:rPr>
          <w:color w:val="000000"/>
          <w:spacing w:val="-2"/>
          <w:sz w:val="20"/>
        </w:rPr>
        <w:pict>
          <v:polyline id="_x0000_s1384" style="position:absolute;left:0;text-align:left;z-index:-251287552;mso-position-horizontal-relative:page;mso-position-vertical-relative:page" points="185.8pt,341.7pt,186.3pt,341.7pt,186.3pt,341.2pt,185.8pt,341.2pt,185.8pt,341.7pt" coordsize="10,10" o:allowincell="f" fillcolor="black" stroked="f">
            <v:path arrowok="t"/>
            <w10:wrap anchorx="page" anchory="page"/>
          </v:polyline>
        </w:pict>
      </w:r>
      <w:r w:rsidR="00B70703">
        <w:rPr>
          <w:color w:val="000000"/>
          <w:spacing w:val="-2"/>
          <w:sz w:val="20"/>
        </w:rPr>
        <w:pict>
          <v:polyline id="_x0000_s1385" style="position:absolute;left:0;text-align:left;z-index:-251286528;mso-position-horizontal-relative:page;mso-position-vertical-relative:page" points="186.25pt,342.2pt,294.65pt,342.2pt,294.65pt,341.2pt,186.25pt,341.2pt,186.25pt,342.2pt" coordsize="2168,20" o:allowincell="f" fillcolor="black" stroked="f">
            <v:path arrowok="t"/>
            <w10:wrap anchorx="page" anchory="page"/>
          </v:polyline>
        </w:pict>
      </w:r>
      <w:r w:rsidR="00B70703">
        <w:rPr>
          <w:color w:val="000000"/>
          <w:spacing w:val="-2"/>
          <w:sz w:val="20"/>
        </w:rPr>
        <w:pict>
          <v:polyline id="_x0000_s1386" style="position:absolute;left:0;text-align:left;z-index:-251285504;mso-position-horizontal-relative:page;mso-position-vertical-relative:page" points="294.65pt,341.7pt,295.15pt,341.7pt,295.15pt,341.2pt,294.65pt,341.2pt,294.65pt,341.7pt" coordsize="10,10" o:allowincell="f" fillcolor="black" stroked="f">
            <v:path arrowok="t"/>
            <w10:wrap anchorx="page" anchory="page"/>
          </v:polyline>
        </w:pict>
      </w:r>
      <w:r w:rsidR="00B70703">
        <w:rPr>
          <w:color w:val="000000"/>
          <w:spacing w:val="-2"/>
          <w:sz w:val="20"/>
        </w:rPr>
        <w:pict>
          <v:polyline id="_x0000_s1387" style="position:absolute;left:0;text-align:left;z-index:-251284480;mso-position-horizontal-relative:page;mso-position-vertical-relative:page" points="295.15pt,342.2pt,370.5pt,342.2pt,370.5pt,341.2pt,295.15pt,341.2pt,295.15pt,342.2pt" coordsize="1507,20" o:allowincell="f" fillcolor="black" stroked="f">
            <v:path arrowok="t"/>
            <w10:wrap anchorx="page" anchory="page"/>
          </v:polyline>
        </w:pict>
      </w:r>
      <w:r w:rsidR="00B70703">
        <w:rPr>
          <w:color w:val="000000"/>
          <w:spacing w:val="-2"/>
          <w:sz w:val="20"/>
        </w:rPr>
        <w:pict>
          <v:polyline id="_x0000_s1388" style="position:absolute;left:0;text-align:left;z-index:-251283456;mso-position-horizontal-relative:page;mso-position-vertical-relative:page" points="370.5pt,341.7pt,371pt,341.7pt,371pt,341.2pt,370.5pt,341.2pt,370.5pt,341.7pt" coordsize="10,10" o:allowincell="f" fillcolor="black" stroked="f">
            <v:path arrowok="t"/>
            <w10:wrap anchorx="page" anchory="page"/>
          </v:polyline>
        </w:pict>
      </w:r>
      <w:r w:rsidR="00B70703">
        <w:rPr>
          <w:color w:val="000000"/>
          <w:spacing w:val="-2"/>
          <w:sz w:val="20"/>
        </w:rPr>
        <w:pict>
          <v:polyline id="_x0000_s1389" style="position:absolute;left:0;text-align:left;z-index:-251282432;mso-position-horizontal-relative:page;mso-position-vertical-relative:page" points="370.95pt,342.2pt,446.5pt,342.2pt,446.5pt,341.2pt,370.95pt,341.2pt,370.95pt,342.2pt" coordsize="1511,20" o:allowincell="f" fillcolor="black" stroked="f">
            <v:path arrowok="t"/>
            <w10:wrap anchorx="page" anchory="page"/>
          </v:polyline>
        </w:pict>
      </w:r>
      <w:r w:rsidR="00B70703">
        <w:rPr>
          <w:color w:val="000000"/>
          <w:spacing w:val="-2"/>
          <w:sz w:val="20"/>
        </w:rPr>
        <w:pict>
          <v:polyline id="_x0000_s1390" style="position:absolute;left:0;text-align:left;z-index:-251281408;mso-position-horizontal-relative:page;mso-position-vertical-relative:page" points="446.5pt,341.7pt,447pt,341.7pt,447pt,341.2pt,446.5pt,341.2pt,446.5pt,341.7pt" coordsize="10,10" o:allowincell="f" fillcolor="black" stroked="f">
            <v:path arrowok="t"/>
            <w10:wrap anchorx="page" anchory="page"/>
          </v:polyline>
        </w:pict>
      </w:r>
      <w:r w:rsidR="00B70703">
        <w:rPr>
          <w:color w:val="000000"/>
          <w:spacing w:val="-2"/>
          <w:sz w:val="20"/>
        </w:rPr>
        <w:pict>
          <v:polyline id="_x0000_s1391" style="position:absolute;left:0;text-align:left;z-index:-251280384;mso-position-horizontal-relative:page;mso-position-vertical-relative:page" points="446.95pt,342.2pt,537.5pt,342.2pt,537.5pt,341.2pt,446.95pt,341.2pt,446.95pt,342.2pt" coordsize="1811,20" o:allowincell="f" fillcolor="black" stroked="f">
            <v:path arrowok="t"/>
            <w10:wrap anchorx="page" anchory="page"/>
          </v:polyline>
        </w:pict>
      </w:r>
      <w:r w:rsidR="00B70703">
        <w:rPr>
          <w:color w:val="000000"/>
          <w:spacing w:val="-2"/>
          <w:sz w:val="20"/>
        </w:rPr>
        <w:pict>
          <v:polyline id="_x0000_s1392" style="position:absolute;left:0;text-align:left;z-index:-251279360;mso-position-horizontal-relative:page;mso-position-vertical-relative:page" points="537.45pt,341.7pt,537.95pt,341.7pt,537.95pt,341.2pt,537.45pt,341.2pt,537.45pt,341.7pt" coordsize="10,10" o:allowincell="f" fillcolor="black" stroked="f">
            <v:path arrowok="t"/>
            <w10:wrap anchorx="page" anchory="page"/>
          </v:polyline>
        </w:pict>
      </w:r>
      <w:r w:rsidR="00B70703">
        <w:rPr>
          <w:color w:val="000000"/>
          <w:spacing w:val="-2"/>
          <w:sz w:val="20"/>
        </w:rPr>
        <w:pict>
          <v:polyline id="_x0000_s1393" style="position:absolute;left:0;text-align:left;z-index:-251278336;mso-position-horizontal-relative:page;mso-position-vertical-relative:page" points="73.95pt,417.5pt,74.9pt,417.5pt,74.9pt,341.7pt,73.95pt,341.7pt,73.95pt,417.5pt" coordsize="20,1518" o:allowincell="f" fillcolor="black" stroked="f">
            <v:path arrowok="t"/>
            <w10:wrap anchorx="page" anchory="page"/>
          </v:polyline>
        </w:pict>
      </w:r>
      <w:r w:rsidR="00B70703">
        <w:rPr>
          <w:color w:val="000000"/>
          <w:spacing w:val="-2"/>
          <w:sz w:val="20"/>
        </w:rPr>
        <w:pict>
          <v:polyline id="_x0000_s1394" style="position:absolute;left:0;text-align:left;z-index:-251277312;mso-position-horizontal-relative:page;mso-position-vertical-relative:page" points="111.35pt,417.55pt,112.35pt,417.55pt,112.35pt,341.65pt,111.35pt,341.65pt,111.35pt,417.55pt" coordsize="20,1518" o:allowincell="f" fillcolor="black" stroked="f">
            <v:path arrowok="t"/>
            <w10:wrap anchorx="page" anchory="page"/>
          </v:polyline>
        </w:pict>
      </w:r>
      <w:r w:rsidR="00B70703">
        <w:rPr>
          <w:color w:val="000000"/>
          <w:spacing w:val="-2"/>
          <w:sz w:val="20"/>
        </w:rPr>
        <w:pict>
          <v:polyline id="_x0000_s1395" style="position:absolute;left:0;text-align:left;z-index:-251276288;mso-position-horizontal-relative:page;mso-position-vertical-relative:page" points="185.8pt,417.55pt,186.8pt,417.55pt,186.8pt,341.65pt,185.8pt,341.65pt,185.8pt,417.55pt" coordsize="20,1518" o:allowincell="f" fillcolor="black" stroked="f">
            <v:path arrowok="t"/>
            <w10:wrap anchorx="page" anchory="page"/>
          </v:polyline>
        </w:pict>
      </w:r>
      <w:r w:rsidR="00B70703">
        <w:rPr>
          <w:color w:val="000000"/>
          <w:spacing w:val="-2"/>
          <w:sz w:val="20"/>
        </w:rPr>
        <w:pict>
          <v:polyline id="_x0000_s1396" style="position:absolute;left:0;text-align:left;z-index:-251275264;mso-position-horizontal-relative:page;mso-position-vertical-relative:page" points="294.65pt,417.55pt,295.65pt,417.55pt,295.65pt,341.65pt,294.65pt,341.65pt,294.65pt,417.55pt" coordsize="20,1518" o:allowincell="f" fillcolor="black" stroked="f">
            <v:path arrowok="t"/>
            <w10:wrap anchorx="page" anchory="page"/>
          </v:polyline>
        </w:pict>
      </w:r>
      <w:r w:rsidR="00B70703">
        <w:rPr>
          <w:color w:val="000000"/>
          <w:spacing w:val="-2"/>
          <w:sz w:val="20"/>
        </w:rPr>
        <w:pict>
          <v:polyline id="_x0000_s1397" style="position:absolute;left:0;text-align:left;z-index:-251274240;mso-position-horizontal-relative:page;mso-position-vertical-relative:page" points="370.5pt,417.55pt,371.5pt,417.55pt,371.5pt,341.65pt,370.5pt,341.65pt,370.5pt,417.55pt" coordsize="20,1518" o:allowincell="f" fillcolor="black" stroked="f">
            <v:path arrowok="t"/>
            <w10:wrap anchorx="page" anchory="page"/>
          </v:polyline>
        </w:pict>
      </w:r>
      <w:r w:rsidR="00B70703">
        <w:rPr>
          <w:color w:val="000000"/>
          <w:spacing w:val="-2"/>
          <w:sz w:val="20"/>
        </w:rPr>
        <w:pict>
          <v:polyline id="_x0000_s1398" style="position:absolute;left:0;text-align:left;z-index:-251273216;mso-position-horizontal-relative:page;mso-position-vertical-relative:page" points="446.5pt,417.55pt,447.5pt,417.55pt,447.5pt,341.65pt,446.5pt,341.65pt,446.5pt,417.55pt" coordsize="20,1518" o:allowincell="f" fillcolor="black" stroked="f">
            <v:path arrowok="t"/>
            <w10:wrap anchorx="page" anchory="page"/>
          </v:polyline>
        </w:pict>
      </w:r>
      <w:r w:rsidR="00B70703">
        <w:rPr>
          <w:color w:val="000000"/>
          <w:spacing w:val="-2"/>
          <w:sz w:val="20"/>
        </w:rPr>
        <w:pict>
          <v:polyline id="_x0000_s1399" style="position:absolute;left:0;text-align:left;z-index:-251272192;mso-position-horizontal-relative:page;mso-position-vertical-relative:page" points="537.45pt,417.55pt,538.45pt,417.55pt,538.45pt,341.65pt,537.45pt,341.65pt,537.45pt,417.55pt" coordsize="20,1518" o:allowincell="f" fillcolor="black" stroked="f">
            <v:path arrowok="t"/>
            <w10:wrap anchorx="page" anchory="page"/>
          </v:polyline>
        </w:pict>
      </w:r>
      <w:r w:rsidR="00B70703">
        <w:rPr>
          <w:color w:val="000000"/>
          <w:spacing w:val="-2"/>
          <w:sz w:val="20"/>
        </w:rPr>
        <w:pict>
          <v:polyline id="_x0000_s1400" style="position:absolute;left:0;text-align:left;z-index:-251271168;mso-position-horizontal-relative:page;mso-position-vertical-relative:page" points="73.95pt,418pt,74.9pt,418pt,74.9pt,417.55pt,73.95pt,417.55pt,73.95pt,418pt" coordsize="20,10" o:allowincell="f" fillcolor="black" stroked="f">
            <v:path arrowok="t"/>
            <w10:wrap anchorx="page" anchory="page"/>
          </v:polyline>
        </w:pict>
      </w:r>
      <w:r w:rsidR="00B70703">
        <w:rPr>
          <w:color w:val="000000"/>
          <w:spacing w:val="-2"/>
          <w:sz w:val="20"/>
        </w:rPr>
        <w:pict>
          <v:polyline id="_x0000_s1401" style="position:absolute;left:0;text-align:left;z-index:-251270144;mso-position-horizontal-relative:page;mso-position-vertical-relative:page" points="74.9pt,418.5pt,111.4pt,418.5pt,111.4pt,417.5pt,74.9pt,417.5pt,74.9pt,418.5pt" coordsize="730,20" o:allowincell="f" fillcolor="black" stroked="f">
            <v:path arrowok="t"/>
            <w10:wrap anchorx="page" anchory="page"/>
          </v:polyline>
        </w:pict>
      </w:r>
      <w:r w:rsidR="00B70703">
        <w:rPr>
          <w:color w:val="000000"/>
          <w:spacing w:val="-2"/>
          <w:sz w:val="20"/>
        </w:rPr>
        <w:pict>
          <v:polyline id="_x0000_s1402" style="position:absolute;left:0;text-align:left;z-index:-251269120;mso-position-horizontal-relative:page;mso-position-vertical-relative:page" points="111.4pt,418pt,111.85pt,418pt,111.85pt,417.55pt,111.4pt,417.55pt,111.4pt,418pt" coordsize="10,10" o:allowincell="f" fillcolor="black" stroked="f">
            <v:path arrowok="t"/>
            <w10:wrap anchorx="page" anchory="page"/>
          </v:polyline>
        </w:pict>
      </w:r>
      <w:r w:rsidR="00B70703">
        <w:rPr>
          <w:color w:val="000000"/>
          <w:spacing w:val="-2"/>
          <w:sz w:val="20"/>
        </w:rPr>
        <w:pict>
          <v:polyline id="_x0000_s1403" style="position:absolute;left:0;text-align:left;z-index:-251268096;mso-position-horizontal-relative:page;mso-position-vertical-relative:page" points="111.85pt,418.5pt,185.8pt,418.5pt,185.8pt,417.5pt,111.85pt,417.5pt,111.85pt,418.5pt" coordsize="1479,20" o:allowincell="f" fillcolor="black" stroked="f">
            <v:path arrowok="t"/>
            <w10:wrap anchorx="page" anchory="page"/>
          </v:polyline>
        </w:pict>
      </w:r>
      <w:r w:rsidR="00B70703">
        <w:rPr>
          <w:color w:val="000000"/>
          <w:spacing w:val="-2"/>
          <w:sz w:val="20"/>
        </w:rPr>
        <w:pict>
          <v:polyline id="_x0000_s1404" style="position:absolute;left:0;text-align:left;z-index:-251267072;mso-position-horizontal-relative:page;mso-position-vertical-relative:page" points="185.8pt,418pt,186.3pt,418pt,186.3pt,417.55pt,185.8pt,417.55pt,185.8pt,418pt" coordsize="10,10" o:allowincell="f" fillcolor="black" stroked="f">
            <v:path arrowok="t"/>
            <w10:wrap anchorx="page" anchory="page"/>
          </v:polyline>
        </w:pict>
      </w:r>
      <w:r w:rsidR="00B70703">
        <w:rPr>
          <w:color w:val="000000"/>
          <w:spacing w:val="-2"/>
          <w:sz w:val="20"/>
        </w:rPr>
        <w:pict>
          <v:polyline id="_x0000_s1405" style="position:absolute;left:0;text-align:left;z-index:-251266048;mso-position-horizontal-relative:page;mso-position-vertical-relative:page" points="186.25pt,418.5pt,294.65pt,418.5pt,294.65pt,417.5pt,186.25pt,417.5pt,186.25pt,418.5pt" coordsize="2168,20" o:allowincell="f" fillcolor="black" stroked="f">
            <v:path arrowok="t"/>
            <w10:wrap anchorx="page" anchory="page"/>
          </v:polyline>
        </w:pict>
      </w:r>
      <w:r w:rsidR="00B70703">
        <w:rPr>
          <w:color w:val="000000"/>
          <w:spacing w:val="-2"/>
          <w:sz w:val="20"/>
        </w:rPr>
        <w:pict>
          <v:polyline id="_x0000_s1406" style="position:absolute;left:0;text-align:left;z-index:-251265024;mso-position-horizontal-relative:page;mso-position-vertical-relative:page" points="294.65pt,418pt,295.15pt,418pt,295.15pt,417.55pt,294.65pt,417.55pt,294.65pt,418pt" coordsize="10,10" o:allowincell="f" fillcolor="black" stroked="f">
            <v:path arrowok="t"/>
            <w10:wrap anchorx="page" anchory="page"/>
          </v:polyline>
        </w:pict>
      </w:r>
      <w:r w:rsidR="00B70703">
        <w:rPr>
          <w:color w:val="000000"/>
          <w:spacing w:val="-2"/>
          <w:sz w:val="20"/>
        </w:rPr>
        <w:pict>
          <v:polyline id="_x0000_s1407" style="position:absolute;left:0;text-align:left;z-index:-251264000;mso-position-horizontal-relative:page;mso-position-vertical-relative:page" points="295.15pt,418.5pt,370.5pt,418.5pt,370.5pt,417.5pt,295.15pt,417.5pt,295.15pt,418.5pt" coordsize="1507,20" o:allowincell="f" fillcolor="black" stroked="f">
            <v:path arrowok="t"/>
            <w10:wrap anchorx="page" anchory="page"/>
          </v:polyline>
        </w:pict>
      </w:r>
      <w:r w:rsidR="00B70703">
        <w:rPr>
          <w:color w:val="000000"/>
          <w:spacing w:val="-2"/>
          <w:sz w:val="20"/>
        </w:rPr>
        <w:pict>
          <v:polyline id="_x0000_s1408" style="position:absolute;left:0;text-align:left;z-index:-251262976;mso-position-horizontal-relative:page;mso-position-vertical-relative:page" points="370.5pt,418pt,371pt,418pt,371pt,417.55pt,370.5pt,417.55pt,370.5pt,418pt" coordsize="10,10" o:allowincell="f" fillcolor="black" stroked="f">
            <v:path arrowok="t"/>
            <w10:wrap anchorx="page" anchory="page"/>
          </v:polyline>
        </w:pict>
      </w:r>
      <w:r w:rsidR="00B70703">
        <w:rPr>
          <w:color w:val="000000"/>
          <w:spacing w:val="-2"/>
          <w:sz w:val="20"/>
        </w:rPr>
        <w:pict>
          <v:polyline id="_x0000_s1409" style="position:absolute;left:0;text-align:left;z-index:-251261952;mso-position-horizontal-relative:page;mso-position-vertical-relative:page" points="370.95pt,418.5pt,446.5pt,418.5pt,446.5pt,417.5pt,370.95pt,417.5pt,370.95pt,418.5pt" coordsize="1511,20" o:allowincell="f" fillcolor="black" stroked="f">
            <v:path arrowok="t"/>
            <w10:wrap anchorx="page" anchory="page"/>
          </v:polyline>
        </w:pict>
      </w:r>
      <w:r w:rsidR="00B70703">
        <w:rPr>
          <w:color w:val="000000"/>
          <w:spacing w:val="-2"/>
          <w:sz w:val="20"/>
        </w:rPr>
        <w:pict>
          <v:polyline id="_x0000_s1410" style="position:absolute;left:0;text-align:left;z-index:-251260928;mso-position-horizontal-relative:page;mso-position-vertical-relative:page" points="446.5pt,418pt,447pt,418pt,447pt,417.55pt,446.5pt,417.55pt,446.5pt,418pt" coordsize="10,10" o:allowincell="f" fillcolor="black" stroked="f">
            <v:path arrowok="t"/>
            <w10:wrap anchorx="page" anchory="page"/>
          </v:polyline>
        </w:pict>
      </w:r>
      <w:r w:rsidR="00B70703">
        <w:rPr>
          <w:color w:val="000000"/>
          <w:spacing w:val="-2"/>
          <w:sz w:val="20"/>
        </w:rPr>
        <w:pict>
          <v:polyline id="_x0000_s1411" style="position:absolute;left:0;text-align:left;z-index:-251259904;mso-position-horizontal-relative:page;mso-position-vertical-relative:page" points="446.95pt,418.5pt,537.5pt,418.5pt,537.5pt,417.5pt,446.95pt,417.5pt,446.95pt,418.5pt" coordsize="1811,20" o:allowincell="f" fillcolor="black" stroked="f">
            <v:path arrowok="t"/>
            <w10:wrap anchorx="page" anchory="page"/>
          </v:polyline>
        </w:pict>
      </w:r>
      <w:r w:rsidR="00B70703">
        <w:rPr>
          <w:color w:val="000000"/>
          <w:spacing w:val="-2"/>
          <w:sz w:val="20"/>
        </w:rPr>
        <w:pict>
          <v:polyline id="_x0000_s1412" style="position:absolute;left:0;text-align:left;z-index:-251258880;mso-position-horizontal-relative:page;mso-position-vertical-relative:page" points="537.45pt,418pt,537.95pt,418pt,537.95pt,417.55pt,537.45pt,417.55pt,537.45pt,418pt" coordsize="10,10" o:allowincell="f" fillcolor="black" stroked="f">
            <v:path arrowok="t"/>
            <w10:wrap anchorx="page" anchory="page"/>
          </v:polyline>
        </w:pict>
      </w:r>
      <w:r w:rsidR="00B70703">
        <w:rPr>
          <w:color w:val="000000"/>
          <w:spacing w:val="-2"/>
          <w:sz w:val="20"/>
        </w:rPr>
        <w:pict>
          <v:polyline id="_x0000_s1413" style="position:absolute;left:0;text-align:left;z-index:-251257856;mso-position-horizontal-relative:page;mso-position-vertical-relative:page" points="73.95pt,468.65pt,74.9pt,468.65pt,74.9pt,418pt,73.95pt,418pt,73.95pt,468.65pt" coordsize="20,1013" o:allowincell="f" fillcolor="black" stroked="f">
            <v:path arrowok="t"/>
            <w10:wrap anchorx="page" anchory="page"/>
          </v:polyline>
        </w:pict>
      </w:r>
      <w:r w:rsidR="00B70703">
        <w:rPr>
          <w:color w:val="000000"/>
          <w:spacing w:val="-2"/>
          <w:sz w:val="20"/>
        </w:rPr>
        <w:pict>
          <v:polyline id="_x0000_s1414" style="position:absolute;left:0;text-align:left;z-index:-251256832;mso-position-horizontal-relative:page;mso-position-vertical-relative:page" points="111.35pt,468.65pt,112.35pt,468.65pt,112.35pt,418pt,111.35pt,418pt,111.35pt,468.65pt" coordsize="20,1013" o:allowincell="f" fillcolor="black" stroked="f">
            <v:path arrowok="t"/>
            <w10:wrap anchorx="page" anchory="page"/>
          </v:polyline>
        </w:pict>
      </w:r>
      <w:r w:rsidR="00B70703">
        <w:rPr>
          <w:color w:val="000000"/>
          <w:spacing w:val="-2"/>
          <w:sz w:val="20"/>
        </w:rPr>
        <w:pict>
          <v:polyline id="_x0000_s1415" style="position:absolute;left:0;text-align:left;z-index:-251255808;mso-position-horizontal-relative:page;mso-position-vertical-relative:page" points="185.8pt,468.65pt,186.8pt,468.65pt,186.8pt,418pt,185.8pt,418pt,185.8pt,468.65pt" coordsize="20,1013" o:allowincell="f" fillcolor="black" stroked="f">
            <v:path arrowok="t"/>
            <w10:wrap anchorx="page" anchory="page"/>
          </v:polyline>
        </w:pict>
      </w:r>
      <w:r w:rsidR="00B70703">
        <w:rPr>
          <w:color w:val="000000"/>
          <w:spacing w:val="-2"/>
          <w:sz w:val="20"/>
        </w:rPr>
        <w:pict>
          <v:polyline id="_x0000_s1416" style="position:absolute;left:0;text-align:left;z-index:-251254784;mso-position-horizontal-relative:page;mso-position-vertical-relative:page" points="294.65pt,468.65pt,295.65pt,468.65pt,295.65pt,418pt,294.65pt,418pt,294.65pt,468.65pt" coordsize="20,1013" o:allowincell="f" fillcolor="black" stroked="f">
            <v:path arrowok="t"/>
            <w10:wrap anchorx="page" anchory="page"/>
          </v:polyline>
        </w:pict>
      </w:r>
      <w:r w:rsidR="00B70703">
        <w:rPr>
          <w:color w:val="000000"/>
          <w:spacing w:val="-2"/>
          <w:sz w:val="20"/>
        </w:rPr>
        <w:pict>
          <v:polyline id="_x0000_s1417" style="position:absolute;left:0;text-align:left;z-index:-251253760;mso-position-horizontal-relative:page;mso-position-vertical-relative:page" points="370.5pt,468.65pt,371.5pt,468.65pt,371.5pt,418pt,370.5pt,418pt,370.5pt,468.65pt" coordsize="20,1013" o:allowincell="f" fillcolor="black" stroked="f">
            <v:path arrowok="t"/>
            <w10:wrap anchorx="page" anchory="page"/>
          </v:polyline>
        </w:pict>
      </w:r>
      <w:r w:rsidR="00B70703">
        <w:rPr>
          <w:color w:val="000000"/>
          <w:spacing w:val="-2"/>
          <w:sz w:val="20"/>
        </w:rPr>
        <w:pict>
          <v:polyline id="_x0000_s1418" style="position:absolute;left:0;text-align:left;z-index:-251252736;mso-position-horizontal-relative:page;mso-position-vertical-relative:page" points="446.5pt,468.65pt,447.5pt,468.65pt,447.5pt,418pt,446.5pt,418pt,446.5pt,468.65pt" coordsize="20,1013" o:allowincell="f" fillcolor="black" stroked="f">
            <v:path arrowok="t"/>
            <w10:wrap anchorx="page" anchory="page"/>
          </v:polyline>
        </w:pict>
      </w:r>
      <w:r w:rsidR="00B70703">
        <w:rPr>
          <w:color w:val="000000"/>
          <w:spacing w:val="-2"/>
          <w:sz w:val="20"/>
        </w:rPr>
        <w:pict>
          <v:polyline id="_x0000_s1419" style="position:absolute;left:0;text-align:left;z-index:-251251712;mso-position-horizontal-relative:page;mso-position-vertical-relative:page" points="537.45pt,468.65pt,538.45pt,468.65pt,538.45pt,418pt,537.45pt,418pt,537.45pt,468.65pt" coordsize="20,1013" o:allowincell="f" fillcolor="black" stroked="f">
            <v:path arrowok="t"/>
            <w10:wrap anchorx="page" anchory="page"/>
          </v:polyline>
        </w:pict>
      </w:r>
      <w:r w:rsidR="00B70703">
        <w:rPr>
          <w:color w:val="000000"/>
          <w:spacing w:val="-2"/>
          <w:sz w:val="20"/>
        </w:rPr>
        <w:pict>
          <v:polyline id="_x0000_s1420" style="position:absolute;left:0;text-align:left;z-index:-251250688;mso-position-horizontal-relative:page;mso-position-vertical-relative:page" points="73.95pt,469.15pt,74.9pt,469.15pt,74.9pt,468.65pt,73.95pt,468.65pt,73.95pt,469.15pt" coordsize="20,10" o:allowincell="f" fillcolor="black" stroked="f">
            <v:path arrowok="t"/>
            <w10:wrap anchorx="page" anchory="page"/>
          </v:polyline>
        </w:pict>
      </w:r>
      <w:r w:rsidR="00B70703">
        <w:rPr>
          <w:color w:val="000000"/>
          <w:spacing w:val="-2"/>
          <w:sz w:val="20"/>
        </w:rPr>
        <w:pict>
          <v:polyline id="_x0000_s1421" style="position:absolute;left:0;text-align:left;z-index:-251249664;mso-position-horizontal-relative:page;mso-position-vertical-relative:page" points="74.9pt,469.65pt,111.4pt,469.65pt,111.4pt,468.65pt,74.9pt,468.65pt,74.9pt,469.65pt" coordsize="730,20" o:allowincell="f" fillcolor="black" stroked="f">
            <v:path arrowok="t"/>
            <w10:wrap anchorx="page" anchory="page"/>
          </v:polyline>
        </w:pict>
      </w:r>
      <w:r w:rsidR="00B70703">
        <w:rPr>
          <w:color w:val="000000"/>
          <w:spacing w:val="-2"/>
          <w:sz w:val="20"/>
        </w:rPr>
        <w:pict>
          <v:polyline id="_x0000_s1422" style="position:absolute;left:0;text-align:left;z-index:-251248640;mso-position-horizontal-relative:page;mso-position-vertical-relative:page" points="111.4pt,469.15pt,111.85pt,469.15pt,111.85pt,468.65pt,111.4pt,468.65pt,111.4pt,469.15pt" coordsize="10,10" o:allowincell="f" fillcolor="black" stroked="f">
            <v:path arrowok="t"/>
            <w10:wrap anchorx="page" anchory="page"/>
          </v:polyline>
        </w:pict>
      </w:r>
      <w:r w:rsidR="00B70703">
        <w:rPr>
          <w:color w:val="000000"/>
          <w:spacing w:val="-2"/>
          <w:sz w:val="20"/>
        </w:rPr>
        <w:pict>
          <v:polyline id="_x0000_s1423" style="position:absolute;left:0;text-align:left;z-index:-251247616;mso-position-horizontal-relative:page;mso-position-vertical-relative:page" points="111.85pt,469.65pt,185.8pt,469.65pt,185.8pt,468.65pt,111.85pt,468.65pt,111.85pt,469.65pt" coordsize="1479,20" o:allowincell="f" fillcolor="black" stroked="f">
            <v:path arrowok="t"/>
            <w10:wrap anchorx="page" anchory="page"/>
          </v:polyline>
        </w:pict>
      </w:r>
      <w:r w:rsidR="00B70703">
        <w:rPr>
          <w:color w:val="000000"/>
          <w:spacing w:val="-2"/>
          <w:sz w:val="20"/>
        </w:rPr>
        <w:pict>
          <v:polyline id="_x0000_s1424" style="position:absolute;left:0;text-align:left;z-index:-251246592;mso-position-horizontal-relative:page;mso-position-vertical-relative:page" points="185.8pt,469.15pt,186.3pt,469.15pt,186.3pt,468.65pt,185.8pt,468.65pt,185.8pt,469.15pt" coordsize="10,10" o:allowincell="f" fillcolor="black" stroked="f">
            <v:path arrowok="t"/>
            <w10:wrap anchorx="page" anchory="page"/>
          </v:polyline>
        </w:pict>
      </w:r>
      <w:r w:rsidR="00B70703">
        <w:rPr>
          <w:color w:val="000000"/>
          <w:spacing w:val="-2"/>
          <w:sz w:val="20"/>
        </w:rPr>
        <w:pict>
          <v:polyline id="_x0000_s1425" style="position:absolute;left:0;text-align:left;z-index:-251245568;mso-position-horizontal-relative:page;mso-position-vertical-relative:page" points="186.25pt,469.65pt,294.65pt,469.65pt,294.65pt,468.65pt,186.25pt,468.65pt,186.25pt,469.65pt" coordsize="2168,20" o:allowincell="f" fillcolor="black" stroked="f">
            <v:path arrowok="t"/>
            <w10:wrap anchorx="page" anchory="page"/>
          </v:polyline>
        </w:pict>
      </w:r>
      <w:r w:rsidR="00B70703">
        <w:rPr>
          <w:color w:val="000000"/>
          <w:spacing w:val="-2"/>
          <w:sz w:val="20"/>
        </w:rPr>
        <w:pict>
          <v:polyline id="_x0000_s1426" style="position:absolute;left:0;text-align:left;z-index:-251244544;mso-position-horizontal-relative:page;mso-position-vertical-relative:page" points="294.65pt,469.15pt,295.15pt,469.15pt,295.15pt,468.65pt,294.65pt,468.65pt,294.65pt,469.15pt" coordsize="10,10" o:allowincell="f" fillcolor="black" stroked="f">
            <v:path arrowok="t"/>
            <w10:wrap anchorx="page" anchory="page"/>
          </v:polyline>
        </w:pict>
      </w:r>
      <w:r w:rsidR="00B70703">
        <w:rPr>
          <w:color w:val="000000"/>
          <w:spacing w:val="-2"/>
          <w:sz w:val="20"/>
        </w:rPr>
        <w:pict>
          <v:polyline id="_x0000_s1427" style="position:absolute;left:0;text-align:left;z-index:-251243520;mso-position-horizontal-relative:page;mso-position-vertical-relative:page" points="295.15pt,469.65pt,370.5pt,469.65pt,370.5pt,468.65pt,295.15pt,468.65pt,295.15pt,469.65pt" coordsize="1507,20" o:allowincell="f" fillcolor="black" stroked="f">
            <v:path arrowok="t"/>
            <w10:wrap anchorx="page" anchory="page"/>
          </v:polyline>
        </w:pict>
      </w:r>
      <w:r w:rsidR="00B70703">
        <w:rPr>
          <w:color w:val="000000"/>
          <w:spacing w:val="-2"/>
          <w:sz w:val="20"/>
        </w:rPr>
        <w:pict>
          <v:polyline id="_x0000_s1428" style="position:absolute;left:0;text-align:left;z-index:-251242496;mso-position-horizontal-relative:page;mso-position-vertical-relative:page" points="370.5pt,469.15pt,371pt,469.15pt,371pt,468.65pt,370.5pt,468.65pt,370.5pt,469.15pt" coordsize="10,10" o:allowincell="f" fillcolor="black" stroked="f">
            <v:path arrowok="t"/>
            <w10:wrap anchorx="page" anchory="page"/>
          </v:polyline>
        </w:pict>
      </w:r>
      <w:r w:rsidR="00B70703">
        <w:rPr>
          <w:color w:val="000000"/>
          <w:spacing w:val="-2"/>
          <w:sz w:val="20"/>
        </w:rPr>
        <w:pict>
          <v:polyline id="_x0000_s1429" style="position:absolute;left:0;text-align:left;z-index:-251241472;mso-position-horizontal-relative:page;mso-position-vertical-relative:page" points="370.95pt,469.65pt,446.5pt,469.65pt,446.5pt,468.65pt,370.95pt,468.65pt,370.95pt,469.65pt" coordsize="1511,20" o:allowincell="f" fillcolor="black" stroked="f">
            <v:path arrowok="t"/>
            <w10:wrap anchorx="page" anchory="page"/>
          </v:polyline>
        </w:pict>
      </w:r>
      <w:r w:rsidR="00B70703">
        <w:rPr>
          <w:color w:val="000000"/>
          <w:spacing w:val="-2"/>
          <w:sz w:val="20"/>
        </w:rPr>
        <w:pict>
          <v:polyline id="_x0000_s1430" style="position:absolute;left:0;text-align:left;z-index:-251240448;mso-position-horizontal-relative:page;mso-position-vertical-relative:page" points="446.5pt,469.15pt,447pt,469.15pt,447pt,468.65pt,446.5pt,468.65pt,446.5pt,469.15pt" coordsize="10,10" o:allowincell="f" fillcolor="black" stroked="f">
            <v:path arrowok="t"/>
            <w10:wrap anchorx="page" anchory="page"/>
          </v:polyline>
        </w:pict>
      </w:r>
      <w:r w:rsidR="00B70703">
        <w:rPr>
          <w:color w:val="000000"/>
          <w:spacing w:val="-2"/>
          <w:sz w:val="20"/>
        </w:rPr>
        <w:pict>
          <v:polyline id="_x0000_s1431" style="position:absolute;left:0;text-align:left;z-index:-251239424;mso-position-horizontal-relative:page;mso-position-vertical-relative:page" points="446.95pt,469.65pt,537.5pt,469.65pt,537.5pt,468.65pt,446.95pt,468.65pt,446.95pt,469.65pt" coordsize="1811,20" o:allowincell="f" fillcolor="black" stroked="f">
            <v:path arrowok="t"/>
            <w10:wrap anchorx="page" anchory="page"/>
          </v:polyline>
        </w:pict>
      </w:r>
      <w:r w:rsidR="00B70703">
        <w:rPr>
          <w:color w:val="000000"/>
          <w:spacing w:val="-2"/>
          <w:sz w:val="20"/>
        </w:rPr>
        <w:pict>
          <v:polyline id="_x0000_s1432" style="position:absolute;left:0;text-align:left;z-index:-251238400;mso-position-horizontal-relative:page;mso-position-vertical-relative:page" points="537.45pt,469.15pt,537.95pt,469.15pt,537.95pt,468.65pt,537.45pt,468.65pt,537.45pt,469.15pt" coordsize="10,10" o:allowincell="f" fillcolor="black" stroked="f">
            <v:path arrowok="t"/>
            <w10:wrap anchorx="page" anchory="page"/>
          </v:polyline>
        </w:pict>
      </w:r>
      <w:r w:rsidR="00B70703">
        <w:rPr>
          <w:color w:val="000000"/>
          <w:spacing w:val="-2"/>
          <w:sz w:val="20"/>
        </w:rPr>
        <w:pict>
          <v:polyline id="_x0000_s1433" style="position:absolute;left:0;text-align:left;z-index:-251237376;mso-position-horizontal-relative:page;mso-position-vertical-relative:page" points="73.95pt,507.2pt,74.9pt,507.2pt,74.9pt,469.15pt,73.95pt,469.15pt,73.95pt,507.2pt" coordsize="20,761" o:allowincell="f" fillcolor="black" stroked="f">
            <v:path arrowok="t"/>
            <w10:wrap anchorx="page" anchory="page"/>
          </v:polyline>
        </w:pict>
      </w:r>
      <w:r w:rsidR="00B70703">
        <w:rPr>
          <w:color w:val="000000"/>
          <w:spacing w:val="-2"/>
          <w:sz w:val="20"/>
        </w:rPr>
        <w:pict>
          <v:polyline id="_x0000_s1434" style="position:absolute;left:0;text-align:left;z-index:-251236352;mso-position-horizontal-relative:page;mso-position-vertical-relative:page" points="111.35pt,507.2pt,112.35pt,507.2pt,112.35pt,469.15pt,111.35pt,469.15pt,111.35pt,507.2pt" coordsize="20,761" o:allowincell="f" fillcolor="black" stroked="f">
            <v:path arrowok="t"/>
            <w10:wrap anchorx="page" anchory="page"/>
          </v:polyline>
        </w:pict>
      </w:r>
      <w:r w:rsidR="00B70703">
        <w:rPr>
          <w:color w:val="000000"/>
          <w:spacing w:val="-2"/>
          <w:sz w:val="20"/>
        </w:rPr>
        <w:pict>
          <v:polyline id="_x0000_s1435" style="position:absolute;left:0;text-align:left;z-index:-251235328;mso-position-horizontal-relative:page;mso-position-vertical-relative:page" points="185.8pt,507.2pt,186.8pt,507.2pt,186.8pt,469.15pt,185.8pt,469.15pt,185.8pt,507.2pt" coordsize="20,761" o:allowincell="f" fillcolor="black" stroked="f">
            <v:path arrowok="t"/>
            <w10:wrap anchorx="page" anchory="page"/>
          </v:polyline>
        </w:pict>
      </w:r>
      <w:r w:rsidR="00B70703">
        <w:rPr>
          <w:color w:val="000000"/>
          <w:spacing w:val="-2"/>
          <w:sz w:val="20"/>
        </w:rPr>
        <w:pict>
          <v:polyline id="_x0000_s1436" style="position:absolute;left:0;text-align:left;z-index:-251234304;mso-position-horizontal-relative:page;mso-position-vertical-relative:page" points="294.65pt,507.2pt,295.65pt,507.2pt,295.65pt,469.15pt,294.65pt,469.15pt,294.65pt,507.2pt" coordsize="20,761" o:allowincell="f" fillcolor="black" stroked="f">
            <v:path arrowok="t"/>
            <w10:wrap anchorx="page" anchory="page"/>
          </v:polyline>
        </w:pict>
      </w:r>
      <w:r w:rsidR="00B70703">
        <w:rPr>
          <w:color w:val="000000"/>
          <w:spacing w:val="-2"/>
          <w:sz w:val="20"/>
        </w:rPr>
        <w:pict>
          <v:polyline id="_x0000_s1437" style="position:absolute;left:0;text-align:left;z-index:-251233280;mso-position-horizontal-relative:page;mso-position-vertical-relative:page" points="370.5pt,507.2pt,371.5pt,507.2pt,371.5pt,469.15pt,370.5pt,469.15pt,370.5pt,507.2pt" coordsize="20,761" o:allowincell="f" fillcolor="black" stroked="f">
            <v:path arrowok="t"/>
            <w10:wrap anchorx="page" anchory="page"/>
          </v:polyline>
        </w:pict>
      </w:r>
      <w:r w:rsidR="00B70703">
        <w:rPr>
          <w:color w:val="000000"/>
          <w:spacing w:val="-2"/>
          <w:sz w:val="20"/>
        </w:rPr>
        <w:pict>
          <v:polyline id="_x0000_s1438" style="position:absolute;left:0;text-align:left;z-index:-251232256;mso-position-horizontal-relative:page;mso-position-vertical-relative:page" points="446.5pt,507.2pt,447.5pt,507.2pt,447.5pt,469.15pt,446.5pt,469.15pt,446.5pt,507.2pt" coordsize="20,761" o:allowincell="f" fillcolor="black" stroked="f">
            <v:path arrowok="t"/>
            <w10:wrap anchorx="page" anchory="page"/>
          </v:polyline>
        </w:pict>
      </w:r>
      <w:r w:rsidR="00B70703">
        <w:rPr>
          <w:color w:val="000000"/>
          <w:spacing w:val="-2"/>
          <w:sz w:val="20"/>
        </w:rPr>
        <w:pict>
          <v:polyline id="_x0000_s1439" style="position:absolute;left:0;text-align:left;z-index:-251231232;mso-position-horizontal-relative:page;mso-position-vertical-relative:page" points="537.45pt,507.2pt,538.45pt,507.2pt,538.45pt,469.15pt,537.45pt,469.15pt,537.45pt,507.2pt" coordsize="20,761" o:allowincell="f" fillcolor="black" stroked="f">
            <v:path arrowok="t"/>
            <w10:wrap anchorx="page" anchory="page"/>
          </v:polyline>
        </w:pict>
      </w:r>
      <w:r w:rsidR="00B70703">
        <w:rPr>
          <w:color w:val="000000"/>
          <w:spacing w:val="-2"/>
          <w:sz w:val="20"/>
        </w:rPr>
        <w:pict>
          <v:polyline id="_x0000_s1440" style="position:absolute;left:0;text-align:left;z-index:-251230208;mso-position-horizontal-relative:page;mso-position-vertical-relative:page" points="73.95pt,507.65pt,74.9pt,507.65pt,74.9pt,507.2pt,73.95pt,507.2pt,73.95pt,507.65pt" coordsize="20,10" o:allowincell="f" fillcolor="black" stroked="f">
            <v:path arrowok="t"/>
            <w10:wrap anchorx="page" anchory="page"/>
          </v:polyline>
        </w:pict>
      </w:r>
      <w:r w:rsidR="00B70703">
        <w:rPr>
          <w:color w:val="000000"/>
          <w:spacing w:val="-2"/>
          <w:sz w:val="20"/>
        </w:rPr>
        <w:pict>
          <v:polyline id="_x0000_s1441" style="position:absolute;left:0;text-align:left;z-index:-251229184;mso-position-horizontal-relative:page;mso-position-vertical-relative:page" points="74.9pt,507.65pt,75.4pt,507.65pt,75.4pt,507.2pt,74.9pt,507.2pt,74.9pt,507.65pt" coordsize="10,10" o:allowincell="f" fillcolor="black" stroked="f">
            <v:path arrowok="t"/>
            <w10:wrap anchorx="page" anchory="page"/>
          </v:polyline>
        </w:pict>
      </w:r>
      <w:r w:rsidR="00B70703">
        <w:rPr>
          <w:color w:val="000000"/>
          <w:spacing w:val="-2"/>
          <w:sz w:val="20"/>
        </w:rPr>
        <w:pict>
          <v:polyline id="_x0000_s1442" style="position:absolute;left:0;text-align:left;z-index:-251228160;mso-position-horizontal-relative:page;mso-position-vertical-relative:page" points="75.35pt,508.15pt,111.4pt,508.15pt,111.4pt,507.15pt,75.35pt,507.15pt,75.35pt,508.15pt" coordsize="721,20" o:allowincell="f" fillcolor="black" stroked="f">
            <v:path arrowok="t"/>
            <w10:wrap anchorx="page" anchory="page"/>
          </v:polyline>
        </w:pict>
      </w:r>
      <w:r w:rsidR="00B70703">
        <w:rPr>
          <w:color w:val="000000"/>
          <w:spacing w:val="-2"/>
          <w:sz w:val="20"/>
        </w:rPr>
        <w:pict>
          <v:polyline id="_x0000_s1443" style="position:absolute;left:0;text-align:left;z-index:-251227136;mso-position-horizontal-relative:page;mso-position-vertical-relative:page" points="111.4pt,507.65pt,111.85pt,507.65pt,111.85pt,507.2pt,111.4pt,507.2pt,111.4pt,507.65pt" coordsize="10,10" o:allowincell="f" fillcolor="black" stroked="f">
            <v:path arrowok="t"/>
            <w10:wrap anchorx="page" anchory="page"/>
          </v:polyline>
        </w:pict>
      </w:r>
      <w:r w:rsidR="00B70703">
        <w:rPr>
          <w:color w:val="000000"/>
          <w:spacing w:val="-2"/>
          <w:sz w:val="20"/>
        </w:rPr>
        <w:pict>
          <v:polyline id="_x0000_s1444" style="position:absolute;left:0;text-align:left;z-index:-251226112;mso-position-horizontal-relative:page;mso-position-vertical-relative:page" points="111.85pt,508.15pt,185.8pt,508.15pt,185.8pt,507.15pt,111.85pt,507.15pt,111.85pt,508.15pt" coordsize="1479,20" o:allowincell="f" fillcolor="black" stroked="f">
            <v:path arrowok="t"/>
            <w10:wrap anchorx="page" anchory="page"/>
          </v:polyline>
        </w:pict>
      </w:r>
      <w:r w:rsidR="00B70703">
        <w:rPr>
          <w:color w:val="000000"/>
          <w:spacing w:val="-2"/>
          <w:sz w:val="20"/>
        </w:rPr>
        <w:pict>
          <v:polyline id="_x0000_s1445" style="position:absolute;left:0;text-align:left;z-index:-251225088;mso-position-horizontal-relative:page;mso-position-vertical-relative:page" points="185.8pt,507.65pt,186.3pt,507.65pt,186.3pt,507.2pt,185.8pt,507.2pt,185.8pt,507.65pt" coordsize="10,10" o:allowincell="f" fillcolor="black" stroked="f">
            <v:path arrowok="t"/>
            <w10:wrap anchorx="page" anchory="page"/>
          </v:polyline>
        </w:pict>
      </w:r>
      <w:r w:rsidR="00B70703">
        <w:rPr>
          <w:color w:val="000000"/>
          <w:spacing w:val="-2"/>
          <w:sz w:val="20"/>
        </w:rPr>
        <w:pict>
          <v:polyline id="_x0000_s1446" style="position:absolute;left:0;text-align:left;z-index:-251224064;mso-position-horizontal-relative:page;mso-position-vertical-relative:page" points="186.25pt,508.15pt,294.65pt,508.15pt,294.65pt,507.15pt,186.25pt,507.15pt,186.25pt,508.15pt" coordsize="2168,20" o:allowincell="f" fillcolor="black" stroked="f">
            <v:path arrowok="t"/>
            <w10:wrap anchorx="page" anchory="page"/>
          </v:polyline>
        </w:pict>
      </w:r>
      <w:r w:rsidR="00B70703">
        <w:rPr>
          <w:color w:val="000000"/>
          <w:spacing w:val="-2"/>
          <w:sz w:val="20"/>
        </w:rPr>
        <w:pict>
          <v:polyline id="_x0000_s1447" style="position:absolute;left:0;text-align:left;z-index:-251223040;mso-position-horizontal-relative:page;mso-position-vertical-relative:page" points="294.65pt,507.65pt,295.15pt,507.65pt,295.15pt,507.2pt,294.65pt,507.2pt,294.65pt,507.65pt" coordsize="10,10" o:allowincell="f" fillcolor="black" stroked="f">
            <v:path arrowok="t"/>
            <w10:wrap anchorx="page" anchory="page"/>
          </v:polyline>
        </w:pict>
      </w:r>
      <w:r w:rsidR="00B70703">
        <w:rPr>
          <w:color w:val="000000"/>
          <w:spacing w:val="-2"/>
          <w:sz w:val="20"/>
        </w:rPr>
        <w:pict>
          <v:polyline id="_x0000_s1448" style="position:absolute;left:0;text-align:left;z-index:-251222016;mso-position-horizontal-relative:page;mso-position-vertical-relative:page" points="295.15pt,508.15pt,370.5pt,508.15pt,370.5pt,507.15pt,295.15pt,507.15pt,295.15pt,508.15pt" coordsize="1507,20" o:allowincell="f" fillcolor="black" stroked="f">
            <v:path arrowok="t"/>
            <w10:wrap anchorx="page" anchory="page"/>
          </v:polyline>
        </w:pict>
      </w:r>
      <w:r w:rsidR="00B70703">
        <w:rPr>
          <w:color w:val="000000"/>
          <w:spacing w:val="-2"/>
          <w:sz w:val="20"/>
        </w:rPr>
        <w:pict>
          <v:polyline id="_x0000_s1449" style="position:absolute;left:0;text-align:left;z-index:-251220992;mso-position-horizontal-relative:page;mso-position-vertical-relative:page" points="370.5pt,507.65pt,371pt,507.65pt,371pt,507.2pt,370.5pt,507.2pt,370.5pt,507.65pt" coordsize="10,10" o:allowincell="f" fillcolor="black" stroked="f">
            <v:path arrowok="t"/>
            <w10:wrap anchorx="page" anchory="page"/>
          </v:polyline>
        </w:pict>
      </w:r>
      <w:r w:rsidR="00B70703">
        <w:rPr>
          <w:color w:val="000000"/>
          <w:spacing w:val="-2"/>
          <w:sz w:val="20"/>
        </w:rPr>
        <w:pict>
          <v:polyline id="_x0000_s1450" style="position:absolute;left:0;text-align:left;z-index:-251219968;mso-position-horizontal-relative:page;mso-position-vertical-relative:page" points="370.95pt,508.15pt,446.5pt,508.15pt,446.5pt,507.15pt,370.95pt,507.15pt,370.95pt,508.15pt" coordsize="1511,20" o:allowincell="f" fillcolor="black" stroked="f">
            <v:path arrowok="t"/>
            <w10:wrap anchorx="page" anchory="page"/>
          </v:polyline>
        </w:pict>
      </w:r>
      <w:r w:rsidR="00B70703">
        <w:rPr>
          <w:color w:val="000000"/>
          <w:spacing w:val="-2"/>
          <w:sz w:val="20"/>
        </w:rPr>
        <w:pict>
          <v:polyline id="_x0000_s1451" style="position:absolute;left:0;text-align:left;z-index:-251218944;mso-position-horizontal-relative:page;mso-position-vertical-relative:page" points="446.5pt,507.65pt,447pt,507.65pt,447pt,507.2pt,446.5pt,507.2pt,446.5pt,507.65pt" coordsize="10,10" o:allowincell="f" fillcolor="black" stroked="f">
            <v:path arrowok="t"/>
            <w10:wrap anchorx="page" anchory="page"/>
          </v:polyline>
        </w:pict>
      </w:r>
      <w:r w:rsidR="00B70703">
        <w:rPr>
          <w:color w:val="000000"/>
          <w:spacing w:val="-2"/>
          <w:sz w:val="20"/>
        </w:rPr>
        <w:pict>
          <v:polyline id="_x0000_s1452" style="position:absolute;left:0;text-align:left;z-index:-251217920;mso-position-horizontal-relative:page;mso-position-vertical-relative:page" points="446.95pt,508.15pt,537.5pt,508.15pt,537.5pt,507.15pt,446.95pt,507.15pt,446.95pt,508.15pt" coordsize="1811,20" o:allowincell="f" fillcolor="black" stroked="f">
            <v:path arrowok="t"/>
            <w10:wrap anchorx="page" anchory="page"/>
          </v:polyline>
        </w:pict>
      </w:r>
      <w:r w:rsidR="00B70703">
        <w:rPr>
          <w:color w:val="000000"/>
          <w:spacing w:val="-2"/>
          <w:sz w:val="20"/>
        </w:rPr>
        <w:pict>
          <v:polyline id="_x0000_s1453" style="position:absolute;left:0;text-align:left;z-index:-251216896;mso-position-horizontal-relative:page;mso-position-vertical-relative:page" points="537.45pt,507.65pt,537.95pt,507.65pt,537.95pt,507.2pt,537.45pt,507.2pt,537.45pt,507.65pt" coordsize="10,10" o:allowincell="f" fillcolor="black" stroked="f">
            <v:path arrowok="t"/>
            <w10:wrap anchorx="page" anchory="page"/>
          </v:polyline>
        </w:pict>
      </w:r>
      <w:r w:rsidR="00B70703">
        <w:rPr>
          <w:color w:val="000000"/>
          <w:spacing w:val="-2"/>
          <w:sz w:val="20"/>
        </w:rPr>
        <w:pict>
          <v:polyline id="_x0000_s1454" style="position:absolute;left:0;text-align:left;z-index:-251215872;mso-position-horizontal-relative:page;mso-position-vertical-relative:page" points="74.15pt,570.9pt,75.15pt,570.9pt,75.15pt,507.65pt,74.15pt,507.65pt,74.15pt,570.9pt" coordsize="20,1265" o:allowincell="f" fillcolor="black" stroked="f">
            <v:path arrowok="t"/>
            <w10:wrap anchorx="page" anchory="page"/>
          </v:polyline>
        </w:pict>
      </w:r>
      <w:r w:rsidR="00B70703">
        <w:rPr>
          <w:color w:val="000000"/>
          <w:spacing w:val="-2"/>
          <w:sz w:val="20"/>
        </w:rPr>
        <w:pict>
          <v:polyline id="_x0000_s1455" style="position:absolute;left:0;text-align:left;z-index:-251214848;mso-position-horizontal-relative:page;mso-position-vertical-relative:page" points="74.2pt,571.4pt,74.65pt,571.4pt,74.65pt,570.9pt,74.2pt,570.9pt,74.2pt,571.4pt" coordsize="10,10" o:allowincell="f" fillcolor="black" stroked="f">
            <v:path arrowok="t"/>
            <w10:wrap anchorx="page" anchory="page"/>
          </v:polyline>
        </w:pict>
      </w:r>
      <w:r w:rsidR="00B70703">
        <w:rPr>
          <w:color w:val="000000"/>
          <w:spacing w:val="-2"/>
          <w:sz w:val="20"/>
        </w:rPr>
        <w:pict>
          <v:polyline id="_x0000_s1456" style="position:absolute;left:0;text-align:left;z-index:-251213824;mso-position-horizontal-relative:page;mso-position-vertical-relative:page" points="74.2pt,571.4pt,74.65pt,571.4pt,74.65pt,570.9pt,74.2pt,570.9pt,74.2pt,571.4pt" coordsize="10,10" o:allowincell="f" fillcolor="black" stroked="f">
            <v:path arrowok="t"/>
            <w10:wrap anchorx="page" anchory="page"/>
          </v:polyline>
        </w:pict>
      </w:r>
      <w:r w:rsidR="00B70703">
        <w:rPr>
          <w:color w:val="000000"/>
          <w:spacing w:val="-2"/>
          <w:sz w:val="20"/>
        </w:rPr>
        <w:pict>
          <v:polyline id="_x0000_s1457" style="position:absolute;left:0;text-align:left;z-index:-251212800;mso-position-horizontal-relative:page;mso-position-vertical-relative:page" points="74.65pt,571.9pt,111.4pt,571.9pt,111.4pt,570.9pt,74.65pt,570.9pt,74.65pt,571.9pt" coordsize="735,20" o:allowincell="f" fillcolor="black" stroked="f">
            <v:path arrowok="t"/>
            <w10:wrap anchorx="page" anchory="page"/>
          </v:polyline>
        </w:pict>
      </w:r>
      <w:r w:rsidR="00B70703">
        <w:rPr>
          <w:color w:val="000000"/>
          <w:spacing w:val="-2"/>
          <w:sz w:val="20"/>
        </w:rPr>
        <w:pict>
          <v:polyline id="_x0000_s1458" style="position:absolute;left:0;text-align:left;z-index:-251211776;mso-position-horizontal-relative:page;mso-position-vertical-relative:page" points="111.35pt,570.9pt,112.35pt,570.9pt,112.35pt,507.65pt,111.35pt,507.65pt,111.35pt,570.9pt" coordsize="20,1265" o:allowincell="f" fillcolor="black" stroked="f">
            <v:path arrowok="t"/>
            <w10:wrap anchorx="page" anchory="page"/>
          </v:polyline>
        </w:pict>
      </w:r>
      <w:r w:rsidR="00B70703">
        <w:rPr>
          <w:color w:val="000000"/>
          <w:spacing w:val="-2"/>
          <w:sz w:val="20"/>
        </w:rPr>
        <w:pict>
          <v:polyline id="_x0000_s1459" style="position:absolute;left:0;text-align:left;z-index:-251210752;mso-position-horizontal-relative:page;mso-position-vertical-relative:page" points="111.4pt,571.4pt,111.85pt,571.4pt,111.85pt,570.9pt,111.4pt,570.9pt,111.4pt,571.4pt" coordsize="10,10" o:allowincell="f" fillcolor="black" stroked="f">
            <v:path arrowok="t"/>
            <w10:wrap anchorx="page" anchory="page"/>
          </v:polyline>
        </w:pict>
      </w:r>
      <w:r w:rsidR="00B70703">
        <w:rPr>
          <w:color w:val="000000"/>
          <w:spacing w:val="-2"/>
          <w:sz w:val="20"/>
        </w:rPr>
        <w:pict>
          <v:polyline id="_x0000_s1460" style="position:absolute;left:0;text-align:left;z-index:-251209728;mso-position-horizontal-relative:page;mso-position-vertical-relative:page" points="111.85pt,571.9pt,185.8pt,571.9pt,185.8pt,570.9pt,111.85pt,570.9pt,111.85pt,571.9pt" coordsize="1479,20" o:allowincell="f" fillcolor="black" stroked="f">
            <v:path arrowok="t"/>
            <w10:wrap anchorx="page" anchory="page"/>
          </v:polyline>
        </w:pict>
      </w:r>
      <w:r w:rsidR="00B70703">
        <w:rPr>
          <w:color w:val="000000"/>
          <w:spacing w:val="-2"/>
          <w:sz w:val="20"/>
        </w:rPr>
        <w:pict>
          <v:polyline id="_x0000_s1461" style="position:absolute;left:0;text-align:left;z-index:-251208704;mso-position-horizontal-relative:page;mso-position-vertical-relative:page" points="185.8pt,570.9pt,186.8pt,570.9pt,186.8pt,507.65pt,185.8pt,507.65pt,185.8pt,570.9pt" coordsize="20,1265" o:allowincell="f" fillcolor="black" stroked="f">
            <v:path arrowok="t"/>
            <w10:wrap anchorx="page" anchory="page"/>
          </v:polyline>
        </w:pict>
      </w:r>
      <w:r w:rsidR="00B70703">
        <w:rPr>
          <w:color w:val="000000"/>
          <w:spacing w:val="-2"/>
          <w:sz w:val="20"/>
        </w:rPr>
        <w:pict>
          <v:polyline id="_x0000_s1462" style="position:absolute;left:0;text-align:left;z-index:-251207680;mso-position-horizontal-relative:page;mso-position-vertical-relative:page" points="185.8pt,571.4pt,186.3pt,571.4pt,186.3pt,570.9pt,185.8pt,570.9pt,185.8pt,571.4pt" coordsize="10,10" o:allowincell="f" fillcolor="black" stroked="f">
            <v:path arrowok="t"/>
            <w10:wrap anchorx="page" anchory="page"/>
          </v:polyline>
        </w:pict>
      </w:r>
      <w:r w:rsidR="00B70703">
        <w:rPr>
          <w:color w:val="000000"/>
          <w:spacing w:val="-2"/>
          <w:sz w:val="20"/>
        </w:rPr>
        <w:pict>
          <v:polyline id="_x0000_s1463" style="position:absolute;left:0;text-align:left;z-index:-251206656;mso-position-horizontal-relative:page;mso-position-vertical-relative:page" points="186.25pt,571.9pt,294.65pt,571.9pt,294.65pt,570.9pt,186.25pt,570.9pt,186.25pt,571.9pt" coordsize="2168,20" o:allowincell="f" fillcolor="black" stroked="f">
            <v:path arrowok="t"/>
            <w10:wrap anchorx="page" anchory="page"/>
          </v:polyline>
        </w:pict>
      </w:r>
      <w:r w:rsidR="00B70703">
        <w:rPr>
          <w:color w:val="000000"/>
          <w:spacing w:val="-2"/>
          <w:sz w:val="20"/>
        </w:rPr>
        <w:pict>
          <v:polyline id="_x0000_s1464" style="position:absolute;left:0;text-align:left;z-index:-251205632;mso-position-horizontal-relative:page;mso-position-vertical-relative:page" points="294.65pt,570.9pt,295.65pt,570.9pt,295.65pt,507.65pt,294.65pt,507.65pt,294.65pt,570.9pt" coordsize="20,1265" o:allowincell="f" fillcolor="black" stroked="f">
            <v:path arrowok="t"/>
            <w10:wrap anchorx="page" anchory="page"/>
          </v:polyline>
        </w:pict>
      </w:r>
      <w:r w:rsidR="00B70703">
        <w:rPr>
          <w:color w:val="000000"/>
          <w:spacing w:val="-2"/>
          <w:sz w:val="20"/>
        </w:rPr>
        <w:pict>
          <v:polyline id="_x0000_s1465" style="position:absolute;left:0;text-align:left;z-index:-251204608;mso-position-horizontal-relative:page;mso-position-vertical-relative:page" points="294.65pt,571.4pt,295.15pt,571.4pt,295.15pt,570.9pt,294.65pt,570.9pt,294.65pt,571.4pt" coordsize="10,10" o:allowincell="f" fillcolor="black" stroked="f">
            <v:path arrowok="t"/>
            <w10:wrap anchorx="page" anchory="page"/>
          </v:polyline>
        </w:pict>
      </w:r>
      <w:r w:rsidR="00B70703">
        <w:rPr>
          <w:color w:val="000000"/>
          <w:spacing w:val="-2"/>
          <w:sz w:val="20"/>
        </w:rPr>
        <w:pict>
          <v:polyline id="_x0000_s1466" style="position:absolute;left:0;text-align:left;z-index:-251203584;mso-position-horizontal-relative:page;mso-position-vertical-relative:page" points="295.15pt,571.9pt,370.5pt,571.9pt,370.5pt,570.9pt,295.15pt,570.9pt,295.15pt,571.9pt" coordsize="1507,20" o:allowincell="f" fillcolor="black" stroked="f">
            <v:path arrowok="t"/>
            <w10:wrap anchorx="page" anchory="page"/>
          </v:polyline>
        </w:pict>
      </w:r>
      <w:r w:rsidR="00B70703">
        <w:rPr>
          <w:color w:val="000000"/>
          <w:spacing w:val="-2"/>
          <w:sz w:val="20"/>
        </w:rPr>
        <w:pict>
          <v:polyline id="_x0000_s1467" style="position:absolute;left:0;text-align:left;z-index:-251202560;mso-position-horizontal-relative:page;mso-position-vertical-relative:page" points="370.5pt,570.9pt,371.5pt,570.9pt,371.5pt,507.65pt,370.5pt,507.65pt,370.5pt,570.9pt" coordsize="20,1265" o:allowincell="f" fillcolor="black" stroked="f">
            <v:path arrowok="t"/>
            <w10:wrap anchorx="page" anchory="page"/>
          </v:polyline>
        </w:pict>
      </w:r>
      <w:r w:rsidR="00B70703">
        <w:rPr>
          <w:color w:val="000000"/>
          <w:spacing w:val="-2"/>
          <w:sz w:val="20"/>
        </w:rPr>
        <w:pict>
          <v:polyline id="_x0000_s1468" style="position:absolute;left:0;text-align:left;z-index:-251201536;mso-position-horizontal-relative:page;mso-position-vertical-relative:page" points="370.5pt,571.4pt,371pt,571.4pt,371pt,570.9pt,370.5pt,570.9pt,370.5pt,571.4pt" coordsize="10,10" o:allowincell="f" fillcolor="black" stroked="f">
            <v:path arrowok="t"/>
            <w10:wrap anchorx="page" anchory="page"/>
          </v:polyline>
        </w:pict>
      </w:r>
      <w:r w:rsidR="00B70703">
        <w:rPr>
          <w:color w:val="000000"/>
          <w:spacing w:val="-2"/>
          <w:sz w:val="20"/>
        </w:rPr>
        <w:pict>
          <v:polyline id="_x0000_s1469" style="position:absolute;left:0;text-align:left;z-index:-251200512;mso-position-horizontal-relative:page;mso-position-vertical-relative:page" points="370.95pt,571.9pt,446.5pt,571.9pt,446.5pt,570.9pt,370.95pt,570.9pt,370.95pt,571.9pt" coordsize="1511,20" o:allowincell="f" fillcolor="black" stroked="f">
            <v:path arrowok="t"/>
            <w10:wrap anchorx="page" anchory="page"/>
          </v:polyline>
        </w:pict>
      </w:r>
      <w:r w:rsidR="00B70703">
        <w:rPr>
          <w:color w:val="000000"/>
          <w:spacing w:val="-2"/>
          <w:sz w:val="20"/>
        </w:rPr>
        <w:pict>
          <v:polyline id="_x0000_s1470" style="position:absolute;left:0;text-align:left;z-index:-251199488;mso-position-horizontal-relative:page;mso-position-vertical-relative:page" points="446.5pt,570.9pt,447.5pt,570.9pt,447.5pt,507.65pt,446.5pt,507.65pt,446.5pt,570.9pt" coordsize="20,1265" o:allowincell="f" fillcolor="black" stroked="f">
            <v:path arrowok="t"/>
            <w10:wrap anchorx="page" anchory="page"/>
          </v:polyline>
        </w:pict>
      </w:r>
      <w:r w:rsidR="00B70703">
        <w:rPr>
          <w:color w:val="000000"/>
          <w:spacing w:val="-2"/>
          <w:sz w:val="20"/>
        </w:rPr>
        <w:pict>
          <v:polyline id="_x0000_s1471" style="position:absolute;left:0;text-align:left;z-index:-251198464;mso-position-horizontal-relative:page;mso-position-vertical-relative:page" points="446.5pt,571.4pt,447pt,571.4pt,447pt,570.9pt,446.5pt,570.9pt,446.5pt,571.4pt" coordsize="10,10" o:allowincell="f" fillcolor="black" stroked="f">
            <v:path arrowok="t"/>
            <w10:wrap anchorx="page" anchory="page"/>
          </v:polyline>
        </w:pict>
      </w:r>
      <w:r w:rsidR="00B70703">
        <w:rPr>
          <w:color w:val="000000"/>
          <w:spacing w:val="-2"/>
          <w:sz w:val="20"/>
        </w:rPr>
        <w:pict>
          <v:polyline id="_x0000_s1472" style="position:absolute;left:0;text-align:left;z-index:-251197440;mso-position-horizontal-relative:page;mso-position-vertical-relative:page" points="446.95pt,571.9pt,537.5pt,571.9pt,537.5pt,570.9pt,446.95pt,570.9pt,446.95pt,571.9pt" coordsize="1811,20" o:allowincell="f" fillcolor="black" stroked="f">
            <v:path arrowok="t"/>
            <w10:wrap anchorx="page" anchory="page"/>
          </v:polyline>
        </w:pict>
      </w:r>
      <w:r w:rsidR="00B70703">
        <w:rPr>
          <w:color w:val="000000"/>
          <w:spacing w:val="-2"/>
          <w:sz w:val="20"/>
        </w:rPr>
        <w:pict>
          <v:polyline id="_x0000_s1473" style="position:absolute;left:0;text-align:left;z-index:-251196416;mso-position-horizontal-relative:page;mso-position-vertical-relative:page" points="537.45pt,570.9pt,538.45pt,570.9pt,538.45pt,507.65pt,537.45pt,507.65pt,537.45pt,570.9pt" coordsize="20,1265" o:allowincell="f" fillcolor="black" stroked="f">
            <v:path arrowok="t"/>
            <w10:wrap anchorx="page" anchory="page"/>
          </v:polyline>
        </w:pict>
      </w:r>
      <w:r w:rsidR="00B70703">
        <w:rPr>
          <w:color w:val="000000"/>
          <w:spacing w:val="-2"/>
          <w:sz w:val="20"/>
        </w:rPr>
        <w:pict>
          <v:polyline id="_x0000_s1474" style="position:absolute;left:0;text-align:left;z-index:-251195392;mso-position-horizontal-relative:page;mso-position-vertical-relative:page" points="537.45pt,571.4pt,537.95pt,571.4pt,537.95pt,570.9pt,537.45pt,570.9pt,537.45pt,571.4pt" coordsize="10,10" o:allowincell="f" fillcolor="black" stroked="f">
            <v:path arrowok="t"/>
            <w10:wrap anchorx="page" anchory="page"/>
          </v:polyline>
        </w:pict>
      </w:r>
      <w:r w:rsidR="00B70703">
        <w:rPr>
          <w:color w:val="000000"/>
          <w:spacing w:val="-2"/>
          <w:sz w:val="20"/>
        </w:rPr>
        <w:pict>
          <v:polyline id="_x0000_s1475" style="position:absolute;left:0;text-align:left;z-index:-251194368;mso-position-horizontal-relative:page;mso-position-vertical-relative:page" points="537.45pt,571.4pt,537.95pt,571.4pt,537.95pt,570.9pt,537.45pt,570.9pt,537.45pt,571.4pt" coordsize="10,10" o:allowincell="f" fillcolor="black" stroked="f">
            <v:path arrowok="t"/>
            <w10:wrap anchorx="page" anchory="page"/>
          </v:polyline>
        </w:pict>
      </w:r>
    </w:p>
    <w:p w:rsidR="00B70703" w:rsidRDefault="00B70703">
      <w:pPr>
        <w:autoSpaceDE w:val="0"/>
        <w:autoSpaceDN w:val="0"/>
        <w:adjustRightInd w:val="0"/>
        <w:rPr>
          <w:color w:val="000000"/>
          <w:spacing w:val="-2"/>
          <w:sz w:val="20"/>
        </w:rPr>
        <w:sectPr w:rsidR="00B70703">
          <w:headerReference w:type="even" r:id="rId669"/>
          <w:headerReference w:type="default" r:id="rId670"/>
          <w:footerReference w:type="even" r:id="rId671"/>
          <w:footerReference w:type="default" r:id="rId672"/>
          <w:headerReference w:type="first" r:id="rId673"/>
          <w:footerReference w:type="first" r:id="rId674"/>
          <w:type w:val="continuous"/>
          <w:pgSz w:w="12240" w:h="15840"/>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r>
        <w:rPr>
          <w:color w:val="000000"/>
          <w:spacing w:val="-2"/>
        </w:rPr>
        <w:pict>
          <v:shape id="_x0000_s1476" type="#_x0000_t75" style="position:absolute;margin-left:122.6pt;margin-top:97.25pt;width:519.7pt;height:368.4pt;z-index:-251655168;mso-position-horizontal-relative:page;mso-position-vertical-relative:page" o:allowincell="f">
            <v:imagedata r:id="rId675" o:title=""/>
            <w10:wrap anchorx="page" anchory="page"/>
          </v:shape>
        </w:pict>
      </w:r>
      <w:bookmarkStart w:id="106" w:name="Pg107"/>
      <w:bookmarkEnd w:id="106"/>
    </w:p>
    <w:p w:rsidR="00B70703" w:rsidRDefault="00B70703">
      <w:pPr>
        <w:autoSpaceDE w:val="0"/>
        <w:autoSpaceDN w:val="0"/>
        <w:adjustRightInd w:val="0"/>
        <w:spacing w:line="253" w:lineRule="exact"/>
        <w:ind w:left="1531"/>
        <w:rPr>
          <w:color w:val="000000"/>
          <w:spacing w:val="-2"/>
        </w:rPr>
      </w:pPr>
    </w:p>
    <w:p w:rsidR="00B70703" w:rsidRDefault="00B70703">
      <w:pPr>
        <w:autoSpaceDE w:val="0"/>
        <w:autoSpaceDN w:val="0"/>
        <w:adjustRightInd w:val="0"/>
        <w:spacing w:line="253" w:lineRule="exact"/>
        <w:ind w:left="1531"/>
        <w:rPr>
          <w:color w:val="000000"/>
          <w:spacing w:val="-2"/>
        </w:rPr>
      </w:pPr>
    </w:p>
    <w:p w:rsidR="00B70703" w:rsidRDefault="00B70703">
      <w:pPr>
        <w:autoSpaceDE w:val="0"/>
        <w:autoSpaceDN w:val="0"/>
        <w:adjustRightInd w:val="0"/>
        <w:spacing w:line="253" w:lineRule="exact"/>
        <w:ind w:left="1531"/>
        <w:rPr>
          <w:color w:val="000000"/>
          <w:spacing w:val="-2"/>
        </w:rPr>
      </w:pPr>
    </w:p>
    <w:p w:rsidR="00B70703" w:rsidRDefault="00B70703">
      <w:pPr>
        <w:autoSpaceDE w:val="0"/>
        <w:autoSpaceDN w:val="0"/>
        <w:adjustRightInd w:val="0"/>
        <w:spacing w:line="253" w:lineRule="exact"/>
        <w:ind w:left="1531"/>
        <w:rPr>
          <w:color w:val="000000"/>
          <w:spacing w:val="-2"/>
        </w:rPr>
      </w:pPr>
    </w:p>
    <w:p w:rsidR="00B70703" w:rsidRDefault="00B54D69">
      <w:pPr>
        <w:autoSpaceDE w:val="0"/>
        <w:autoSpaceDN w:val="0"/>
        <w:adjustRightInd w:val="0"/>
        <w:spacing w:before="178" w:line="253" w:lineRule="exact"/>
        <w:ind w:left="1531"/>
        <w:rPr>
          <w:rFonts w:ascii="Arial Bold" w:hAnsi="Arial Bold"/>
          <w:color w:val="000000"/>
          <w:w w:val="101"/>
          <w:sz w:val="22"/>
        </w:rPr>
      </w:pPr>
      <w:r>
        <w:rPr>
          <w:rFonts w:ascii="Arial Bold" w:hAnsi="Arial Bold"/>
          <w:color w:val="000000"/>
          <w:w w:val="101"/>
          <w:sz w:val="22"/>
        </w:rPr>
        <w:t xml:space="preserve">IV.  Appendix </w:t>
      </w: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70703">
      <w:pPr>
        <w:autoSpaceDE w:val="0"/>
        <w:autoSpaceDN w:val="0"/>
        <w:adjustRightInd w:val="0"/>
        <w:spacing w:line="253" w:lineRule="exact"/>
        <w:ind w:left="4306"/>
        <w:rPr>
          <w:rFonts w:ascii="Arial Bold" w:hAnsi="Arial Bold"/>
          <w:color w:val="000000"/>
          <w:w w:val="101"/>
          <w:sz w:val="22"/>
        </w:rPr>
      </w:pPr>
    </w:p>
    <w:p w:rsidR="00B70703" w:rsidRDefault="00B54D69">
      <w:pPr>
        <w:autoSpaceDE w:val="0"/>
        <w:autoSpaceDN w:val="0"/>
        <w:adjustRightInd w:val="0"/>
        <w:spacing w:before="24" w:line="253" w:lineRule="exact"/>
        <w:ind w:left="4306"/>
        <w:rPr>
          <w:rFonts w:ascii="Arial" w:hAnsi="Arial"/>
          <w:color w:val="000000"/>
          <w:spacing w:val="-2"/>
          <w:sz w:val="22"/>
          <w:u w:val="single"/>
        </w:rPr>
      </w:pPr>
      <w:r>
        <w:rPr>
          <w:rFonts w:ascii="Arial" w:hAnsi="Arial"/>
          <w:color w:val="000000"/>
          <w:spacing w:val="-2"/>
          <w:sz w:val="22"/>
          <w:u w:val="single"/>
        </w:rPr>
        <w:t xml:space="preserve">Figure 1: Existing Skaneateles Municipal normal and contingency supplies </w:t>
      </w:r>
    </w:p>
    <w:p w:rsidR="00B70703" w:rsidRDefault="00B70703">
      <w:pPr>
        <w:autoSpaceDE w:val="0"/>
        <w:autoSpaceDN w:val="0"/>
        <w:adjustRightInd w:val="0"/>
        <w:spacing w:line="230" w:lineRule="exact"/>
        <w:ind w:left="7769"/>
        <w:rPr>
          <w:rFonts w:ascii="Arial" w:hAnsi="Arial"/>
          <w:color w:val="000000"/>
          <w:spacing w:val="-2"/>
          <w:sz w:val="22"/>
          <w:u w:val="single"/>
        </w:rPr>
      </w:pPr>
    </w:p>
    <w:p w:rsidR="00B70703" w:rsidRDefault="00B70703">
      <w:pPr>
        <w:autoSpaceDE w:val="0"/>
        <w:autoSpaceDN w:val="0"/>
        <w:adjustRightInd w:val="0"/>
        <w:spacing w:line="230" w:lineRule="exact"/>
        <w:ind w:left="7769"/>
        <w:rPr>
          <w:rFonts w:ascii="Arial" w:hAnsi="Arial"/>
          <w:color w:val="000000"/>
          <w:spacing w:val="-2"/>
          <w:sz w:val="22"/>
          <w:u w:val="single"/>
        </w:rPr>
      </w:pPr>
    </w:p>
    <w:p w:rsidR="00B70703" w:rsidRDefault="00B70703">
      <w:pPr>
        <w:autoSpaceDE w:val="0"/>
        <w:autoSpaceDN w:val="0"/>
        <w:adjustRightInd w:val="0"/>
        <w:spacing w:line="230" w:lineRule="exact"/>
        <w:ind w:left="7769"/>
        <w:rPr>
          <w:rFonts w:ascii="Arial" w:hAnsi="Arial"/>
          <w:color w:val="000000"/>
          <w:spacing w:val="-2"/>
          <w:sz w:val="22"/>
          <w:u w:val="single"/>
        </w:rPr>
      </w:pPr>
    </w:p>
    <w:p w:rsidR="00B70703" w:rsidRDefault="00B70703">
      <w:pPr>
        <w:autoSpaceDE w:val="0"/>
        <w:autoSpaceDN w:val="0"/>
        <w:adjustRightInd w:val="0"/>
        <w:spacing w:line="230" w:lineRule="exact"/>
        <w:ind w:left="7769"/>
        <w:rPr>
          <w:rFonts w:ascii="Arial" w:hAnsi="Arial"/>
          <w:color w:val="000000"/>
          <w:spacing w:val="-2"/>
          <w:sz w:val="22"/>
          <w:u w:val="single"/>
        </w:rPr>
      </w:pPr>
    </w:p>
    <w:p w:rsidR="00B70703" w:rsidRDefault="00B70703">
      <w:pPr>
        <w:autoSpaceDE w:val="0"/>
        <w:autoSpaceDN w:val="0"/>
        <w:adjustRightInd w:val="0"/>
        <w:spacing w:line="230" w:lineRule="exact"/>
        <w:ind w:left="7769"/>
        <w:rPr>
          <w:rFonts w:ascii="Arial" w:hAnsi="Arial"/>
          <w:color w:val="000000"/>
          <w:spacing w:val="-2"/>
          <w:sz w:val="22"/>
          <w:u w:val="single"/>
        </w:rPr>
      </w:pPr>
    </w:p>
    <w:p w:rsidR="00B70703" w:rsidRDefault="00B70703">
      <w:pPr>
        <w:autoSpaceDE w:val="0"/>
        <w:autoSpaceDN w:val="0"/>
        <w:adjustRightInd w:val="0"/>
        <w:spacing w:line="230" w:lineRule="exact"/>
        <w:ind w:left="7769"/>
        <w:rPr>
          <w:rFonts w:ascii="Arial" w:hAnsi="Arial"/>
          <w:color w:val="000000"/>
          <w:spacing w:val="-2"/>
          <w:sz w:val="22"/>
          <w:u w:val="single"/>
        </w:rPr>
      </w:pPr>
    </w:p>
    <w:p w:rsidR="00B70703" w:rsidRDefault="00B54D69">
      <w:pPr>
        <w:autoSpaceDE w:val="0"/>
        <w:autoSpaceDN w:val="0"/>
        <w:adjustRightInd w:val="0"/>
        <w:spacing w:before="86" w:line="230" w:lineRule="exact"/>
        <w:ind w:left="7769"/>
        <w:rPr>
          <w:color w:val="000000"/>
          <w:spacing w:val="-2"/>
          <w:sz w:val="20"/>
        </w:rPr>
      </w:pPr>
      <w:r>
        <w:rPr>
          <w:color w:val="000000"/>
          <w:spacing w:val="-2"/>
          <w:sz w:val="20"/>
        </w:rPr>
        <w:t xml:space="preserve">103 </w:t>
      </w:r>
    </w:p>
    <w:p w:rsidR="00B70703" w:rsidRDefault="00B70703">
      <w:pPr>
        <w:autoSpaceDE w:val="0"/>
        <w:autoSpaceDN w:val="0"/>
        <w:adjustRightInd w:val="0"/>
        <w:rPr>
          <w:color w:val="000000"/>
          <w:spacing w:val="-2"/>
          <w:sz w:val="20"/>
        </w:rPr>
        <w:sectPr w:rsidR="00B70703">
          <w:headerReference w:type="even" r:id="rId676"/>
          <w:headerReference w:type="default" r:id="rId677"/>
          <w:footerReference w:type="even" r:id="rId678"/>
          <w:footerReference w:type="default" r:id="rId679"/>
          <w:headerReference w:type="first" r:id="rId680"/>
          <w:footerReference w:type="first" r:id="rId681"/>
          <w:pgSz w:w="15840" w:h="12240" w:orient="landscape"/>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r>
        <w:rPr>
          <w:color w:val="000000"/>
          <w:spacing w:val="-2"/>
        </w:rPr>
        <w:pict>
          <v:shape id="_x0000_s1477" type="#_x0000_t75" style="position:absolute;margin-left:134.75pt;margin-top:71.95pt;width:522.5pt;height:331.3pt;z-index:-251656192;mso-position-horizontal-relative:page;mso-position-vertical-relative:page" o:allowincell="f">
            <v:imagedata r:id="rId682" o:title=""/>
            <w10:wrap anchorx="page" anchory="page"/>
          </v:shape>
        </w:pict>
      </w:r>
      <w:bookmarkStart w:id="107" w:name="Pg108"/>
      <w:bookmarkEnd w:id="107"/>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70703">
      <w:pPr>
        <w:autoSpaceDE w:val="0"/>
        <w:autoSpaceDN w:val="0"/>
        <w:adjustRightInd w:val="0"/>
        <w:spacing w:line="253" w:lineRule="exact"/>
        <w:ind w:left="5559"/>
        <w:rPr>
          <w:color w:val="000000"/>
          <w:spacing w:val="-2"/>
        </w:rPr>
      </w:pPr>
    </w:p>
    <w:p w:rsidR="00B70703" w:rsidRDefault="00B54D69">
      <w:pPr>
        <w:autoSpaceDE w:val="0"/>
        <w:autoSpaceDN w:val="0"/>
        <w:adjustRightInd w:val="0"/>
        <w:spacing w:before="194" w:line="253" w:lineRule="exact"/>
        <w:ind w:left="5559"/>
        <w:rPr>
          <w:rFonts w:ascii="Arial" w:hAnsi="Arial"/>
          <w:color w:val="000000"/>
          <w:spacing w:val="-3"/>
          <w:sz w:val="22"/>
          <w:u w:val="single"/>
        </w:rPr>
      </w:pPr>
      <w:r>
        <w:rPr>
          <w:rFonts w:ascii="Arial" w:hAnsi="Arial"/>
          <w:color w:val="000000"/>
          <w:spacing w:val="-3"/>
          <w:sz w:val="22"/>
          <w:u w:val="single"/>
        </w:rPr>
        <w:t xml:space="preserve">Figure 2: Elbridge 30 &amp; 31 lines Ownership </w:t>
      </w:r>
    </w:p>
    <w:p w:rsidR="00B70703" w:rsidRDefault="00B70703">
      <w:pPr>
        <w:autoSpaceDE w:val="0"/>
        <w:autoSpaceDN w:val="0"/>
        <w:adjustRightInd w:val="0"/>
        <w:spacing w:line="230" w:lineRule="exact"/>
        <w:ind w:left="7769"/>
        <w:rPr>
          <w:rFonts w:ascii="Arial" w:hAnsi="Arial"/>
          <w:color w:val="000000"/>
          <w:spacing w:val="-3"/>
          <w:sz w:val="22"/>
          <w:u w:val="single"/>
        </w:rPr>
      </w:pPr>
    </w:p>
    <w:p w:rsidR="00B70703" w:rsidRDefault="00B70703">
      <w:pPr>
        <w:autoSpaceDE w:val="0"/>
        <w:autoSpaceDN w:val="0"/>
        <w:adjustRightInd w:val="0"/>
        <w:spacing w:line="230" w:lineRule="exact"/>
        <w:ind w:left="7769"/>
        <w:rPr>
          <w:rFonts w:ascii="Arial" w:hAnsi="Arial"/>
          <w:color w:val="000000"/>
          <w:spacing w:val="-3"/>
          <w:sz w:val="22"/>
          <w:u w:val="single"/>
        </w:rPr>
      </w:pPr>
    </w:p>
    <w:p w:rsidR="00B70703" w:rsidRDefault="00B70703">
      <w:pPr>
        <w:autoSpaceDE w:val="0"/>
        <w:autoSpaceDN w:val="0"/>
        <w:adjustRightInd w:val="0"/>
        <w:spacing w:line="230" w:lineRule="exact"/>
        <w:ind w:left="7769"/>
        <w:rPr>
          <w:rFonts w:ascii="Arial" w:hAnsi="Arial"/>
          <w:color w:val="000000"/>
          <w:spacing w:val="-3"/>
          <w:sz w:val="22"/>
          <w:u w:val="single"/>
        </w:rPr>
      </w:pPr>
    </w:p>
    <w:p w:rsidR="00B70703" w:rsidRDefault="00B70703">
      <w:pPr>
        <w:autoSpaceDE w:val="0"/>
        <w:autoSpaceDN w:val="0"/>
        <w:adjustRightInd w:val="0"/>
        <w:spacing w:line="230" w:lineRule="exact"/>
        <w:ind w:left="7769"/>
        <w:rPr>
          <w:rFonts w:ascii="Arial" w:hAnsi="Arial"/>
          <w:color w:val="000000"/>
          <w:spacing w:val="-3"/>
          <w:sz w:val="22"/>
          <w:u w:val="single"/>
        </w:rPr>
      </w:pPr>
    </w:p>
    <w:p w:rsidR="00B70703" w:rsidRDefault="00B70703">
      <w:pPr>
        <w:autoSpaceDE w:val="0"/>
        <w:autoSpaceDN w:val="0"/>
        <w:adjustRightInd w:val="0"/>
        <w:spacing w:line="230" w:lineRule="exact"/>
        <w:ind w:left="7769"/>
        <w:rPr>
          <w:rFonts w:ascii="Arial" w:hAnsi="Arial"/>
          <w:color w:val="000000"/>
          <w:spacing w:val="-3"/>
          <w:sz w:val="22"/>
          <w:u w:val="single"/>
        </w:rPr>
      </w:pPr>
    </w:p>
    <w:p w:rsidR="00B70703" w:rsidRDefault="00B70703">
      <w:pPr>
        <w:autoSpaceDE w:val="0"/>
        <w:autoSpaceDN w:val="0"/>
        <w:adjustRightInd w:val="0"/>
        <w:spacing w:line="230" w:lineRule="exact"/>
        <w:ind w:left="7769"/>
        <w:rPr>
          <w:rFonts w:ascii="Arial" w:hAnsi="Arial"/>
          <w:color w:val="000000"/>
          <w:spacing w:val="-3"/>
          <w:sz w:val="22"/>
          <w:u w:val="single"/>
        </w:rPr>
      </w:pPr>
    </w:p>
    <w:p w:rsidR="00B70703" w:rsidRDefault="00B70703">
      <w:pPr>
        <w:autoSpaceDE w:val="0"/>
        <w:autoSpaceDN w:val="0"/>
        <w:adjustRightInd w:val="0"/>
        <w:spacing w:line="230" w:lineRule="exact"/>
        <w:ind w:left="7769"/>
        <w:rPr>
          <w:rFonts w:ascii="Arial" w:hAnsi="Arial"/>
          <w:color w:val="000000"/>
          <w:spacing w:val="-3"/>
          <w:sz w:val="22"/>
          <w:u w:val="single"/>
        </w:rPr>
      </w:pPr>
    </w:p>
    <w:p w:rsidR="00B70703" w:rsidRDefault="00B70703">
      <w:pPr>
        <w:autoSpaceDE w:val="0"/>
        <w:autoSpaceDN w:val="0"/>
        <w:adjustRightInd w:val="0"/>
        <w:spacing w:line="230" w:lineRule="exact"/>
        <w:ind w:left="7769"/>
        <w:rPr>
          <w:rFonts w:ascii="Arial" w:hAnsi="Arial"/>
          <w:color w:val="000000"/>
          <w:spacing w:val="-3"/>
          <w:sz w:val="22"/>
          <w:u w:val="single"/>
        </w:rPr>
      </w:pPr>
    </w:p>
    <w:p w:rsidR="00B70703" w:rsidRDefault="00B70703">
      <w:pPr>
        <w:autoSpaceDE w:val="0"/>
        <w:autoSpaceDN w:val="0"/>
        <w:adjustRightInd w:val="0"/>
        <w:spacing w:line="230" w:lineRule="exact"/>
        <w:ind w:left="7769"/>
        <w:rPr>
          <w:rFonts w:ascii="Arial" w:hAnsi="Arial"/>
          <w:color w:val="000000"/>
          <w:spacing w:val="-3"/>
          <w:sz w:val="22"/>
          <w:u w:val="single"/>
        </w:rPr>
      </w:pPr>
    </w:p>
    <w:p w:rsidR="00B70703" w:rsidRDefault="00B70703">
      <w:pPr>
        <w:autoSpaceDE w:val="0"/>
        <w:autoSpaceDN w:val="0"/>
        <w:adjustRightInd w:val="0"/>
        <w:spacing w:line="230" w:lineRule="exact"/>
        <w:ind w:left="7769"/>
        <w:rPr>
          <w:rFonts w:ascii="Arial" w:hAnsi="Arial"/>
          <w:color w:val="000000"/>
          <w:spacing w:val="-3"/>
          <w:sz w:val="22"/>
          <w:u w:val="single"/>
        </w:rPr>
      </w:pPr>
    </w:p>
    <w:p w:rsidR="00B70703" w:rsidRDefault="00B54D69">
      <w:pPr>
        <w:autoSpaceDE w:val="0"/>
        <w:autoSpaceDN w:val="0"/>
        <w:adjustRightInd w:val="0"/>
        <w:spacing w:before="186" w:line="230" w:lineRule="exact"/>
        <w:ind w:left="7769"/>
        <w:rPr>
          <w:color w:val="000000"/>
          <w:spacing w:val="-2"/>
          <w:sz w:val="20"/>
        </w:rPr>
      </w:pPr>
      <w:r>
        <w:rPr>
          <w:color w:val="000000"/>
          <w:spacing w:val="-2"/>
          <w:sz w:val="20"/>
        </w:rPr>
        <w:t xml:space="preserve">104 </w:t>
      </w:r>
    </w:p>
    <w:p w:rsidR="00B70703" w:rsidRDefault="00B70703">
      <w:pPr>
        <w:autoSpaceDE w:val="0"/>
        <w:autoSpaceDN w:val="0"/>
        <w:adjustRightInd w:val="0"/>
        <w:rPr>
          <w:color w:val="000000"/>
          <w:spacing w:val="-2"/>
          <w:sz w:val="20"/>
        </w:rPr>
        <w:sectPr w:rsidR="00B70703">
          <w:headerReference w:type="even" r:id="rId683"/>
          <w:headerReference w:type="default" r:id="rId684"/>
          <w:footerReference w:type="even" r:id="rId685"/>
          <w:footerReference w:type="default" r:id="rId686"/>
          <w:headerReference w:type="first" r:id="rId687"/>
          <w:footerReference w:type="first" r:id="rId688"/>
          <w:pgSz w:w="15840" w:h="12240" w:orient="landscape"/>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r>
        <w:rPr>
          <w:color w:val="000000"/>
          <w:spacing w:val="-2"/>
        </w:rPr>
        <w:pict>
          <v:shape id="_x0000_s1478" type="#_x0000_t75" style="position:absolute;margin-left:60.45pt;margin-top:71.95pt;width:464.85pt;height:295.55pt;z-index:-251658240;mso-position-horizontal-relative:page;mso-position-vertical-relative:page" o:allowincell="f">
            <v:imagedata r:id="rId689" o:title=""/>
            <w10:wrap anchorx="page" anchory="page"/>
          </v:shape>
        </w:pict>
      </w:r>
      <w:bookmarkStart w:id="108" w:name="Pg109"/>
      <w:bookmarkEnd w:id="108"/>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70703">
      <w:pPr>
        <w:autoSpaceDE w:val="0"/>
        <w:autoSpaceDN w:val="0"/>
        <w:adjustRightInd w:val="0"/>
        <w:spacing w:line="253" w:lineRule="exact"/>
        <w:ind w:left="3840"/>
        <w:rPr>
          <w:color w:val="000000"/>
          <w:spacing w:val="-2"/>
        </w:rPr>
      </w:pPr>
    </w:p>
    <w:p w:rsidR="00B70703" w:rsidRDefault="00B54D69">
      <w:pPr>
        <w:autoSpaceDE w:val="0"/>
        <w:autoSpaceDN w:val="0"/>
        <w:adjustRightInd w:val="0"/>
        <w:spacing w:before="13" w:line="253" w:lineRule="exact"/>
        <w:ind w:left="3840"/>
        <w:rPr>
          <w:rFonts w:ascii="Arial" w:hAnsi="Arial"/>
          <w:color w:val="000000"/>
          <w:spacing w:val="-2"/>
          <w:sz w:val="22"/>
          <w:u w:val="single"/>
        </w:rPr>
      </w:pPr>
      <w:r>
        <w:rPr>
          <w:rFonts w:ascii="Arial" w:hAnsi="Arial"/>
          <w:color w:val="000000"/>
          <w:spacing w:val="-2"/>
          <w:sz w:val="22"/>
          <w:u w:val="single"/>
        </w:rPr>
        <w:t>Figure 3: Elbridge - Jewett 30 &amp;</w:t>
      </w:r>
      <w:r>
        <w:rPr>
          <w:rFonts w:ascii="Arial" w:hAnsi="Arial"/>
          <w:color w:val="000000"/>
          <w:spacing w:val="-2"/>
          <w:sz w:val="22"/>
          <w:u w:val="single"/>
        </w:rPr>
        <w:t xml:space="preserve"> 31 conductors </w:t>
      </w:r>
    </w:p>
    <w:p w:rsidR="00B70703" w:rsidRDefault="00B70703">
      <w:pPr>
        <w:autoSpaceDE w:val="0"/>
        <w:autoSpaceDN w:val="0"/>
        <w:adjustRightInd w:val="0"/>
        <w:rPr>
          <w:rFonts w:ascii="Arial" w:hAnsi="Arial"/>
          <w:color w:val="000000"/>
          <w:spacing w:val="-2"/>
          <w:sz w:val="22"/>
          <w:u w:val="single"/>
        </w:rPr>
        <w:sectPr w:rsidR="00B70703">
          <w:headerReference w:type="even" r:id="rId690"/>
          <w:headerReference w:type="default" r:id="rId691"/>
          <w:footerReference w:type="even" r:id="rId692"/>
          <w:footerReference w:type="default" r:id="rId693"/>
          <w:headerReference w:type="first" r:id="rId694"/>
          <w:footerReference w:type="first" r:id="rId695"/>
          <w:pgSz w:w="12240" w:h="15840" w:orient="landscape"/>
          <w:pgMar w:top="0" w:right="0" w:bottom="0" w:left="0" w:header="720" w:footer="720" w:gutter="0"/>
          <w:cols w:space="720"/>
        </w:sectPr>
      </w:pPr>
    </w:p>
    <w:p w:rsidR="00B70703" w:rsidRDefault="00B70703">
      <w:pPr>
        <w:autoSpaceDE w:val="0"/>
        <w:autoSpaceDN w:val="0"/>
        <w:adjustRightInd w:val="0"/>
        <w:spacing w:line="240" w:lineRule="exact"/>
        <w:rPr>
          <w:rFonts w:ascii="Arial" w:hAnsi="Arial"/>
          <w:color w:val="000000"/>
          <w:spacing w:val="-2"/>
          <w:u w:val="single"/>
        </w:rPr>
      </w:pPr>
      <w:bookmarkStart w:id="109" w:name="Pg110"/>
      <w:bookmarkEnd w:id="109"/>
    </w:p>
    <w:p w:rsidR="00B70703" w:rsidRDefault="00B70703">
      <w:pPr>
        <w:autoSpaceDE w:val="0"/>
        <w:autoSpaceDN w:val="0"/>
        <w:adjustRightInd w:val="0"/>
        <w:spacing w:line="276" w:lineRule="exact"/>
        <w:ind w:left="5634"/>
        <w:rPr>
          <w:rFonts w:ascii="Arial" w:hAnsi="Arial"/>
          <w:color w:val="000000"/>
          <w:spacing w:val="-2"/>
          <w:u w:val="single"/>
        </w:rPr>
      </w:pPr>
    </w:p>
    <w:p w:rsidR="00B70703" w:rsidRDefault="00B70703">
      <w:pPr>
        <w:autoSpaceDE w:val="0"/>
        <w:autoSpaceDN w:val="0"/>
        <w:adjustRightInd w:val="0"/>
        <w:spacing w:line="276" w:lineRule="exact"/>
        <w:ind w:left="5634"/>
        <w:rPr>
          <w:rFonts w:ascii="Arial" w:hAnsi="Arial"/>
          <w:color w:val="000000"/>
          <w:spacing w:val="-2"/>
          <w:u w:val="single"/>
        </w:rPr>
      </w:pPr>
    </w:p>
    <w:p w:rsidR="00B70703" w:rsidRDefault="00B70703">
      <w:pPr>
        <w:autoSpaceDE w:val="0"/>
        <w:autoSpaceDN w:val="0"/>
        <w:adjustRightInd w:val="0"/>
        <w:spacing w:line="276" w:lineRule="exact"/>
        <w:ind w:left="5634"/>
        <w:rPr>
          <w:rFonts w:ascii="Arial" w:hAnsi="Arial"/>
          <w:color w:val="000000"/>
          <w:spacing w:val="-2"/>
          <w:u w:val="single"/>
        </w:rPr>
      </w:pPr>
    </w:p>
    <w:p w:rsidR="00B70703" w:rsidRDefault="00B70703">
      <w:pPr>
        <w:autoSpaceDE w:val="0"/>
        <w:autoSpaceDN w:val="0"/>
        <w:adjustRightInd w:val="0"/>
        <w:spacing w:line="276" w:lineRule="exact"/>
        <w:ind w:left="5634"/>
        <w:rPr>
          <w:rFonts w:ascii="Arial" w:hAnsi="Arial"/>
          <w:color w:val="000000"/>
          <w:spacing w:val="-2"/>
          <w:u w:val="single"/>
        </w:rPr>
      </w:pPr>
    </w:p>
    <w:p w:rsidR="00B70703" w:rsidRDefault="00B70703">
      <w:pPr>
        <w:autoSpaceDE w:val="0"/>
        <w:autoSpaceDN w:val="0"/>
        <w:adjustRightInd w:val="0"/>
        <w:spacing w:line="276" w:lineRule="exact"/>
        <w:ind w:left="5634"/>
        <w:rPr>
          <w:rFonts w:ascii="Arial" w:hAnsi="Arial"/>
          <w:color w:val="000000"/>
          <w:spacing w:val="-2"/>
          <w:u w:val="single"/>
        </w:rPr>
      </w:pPr>
    </w:p>
    <w:p w:rsidR="00B70703" w:rsidRDefault="00B54D69">
      <w:pPr>
        <w:autoSpaceDE w:val="0"/>
        <w:autoSpaceDN w:val="0"/>
        <w:adjustRightInd w:val="0"/>
        <w:spacing w:before="71" w:line="276" w:lineRule="exact"/>
        <w:ind w:left="5634"/>
        <w:rPr>
          <w:rFonts w:ascii="Times New Roman Bold" w:hAnsi="Times New Roman Bold"/>
          <w:color w:val="000000"/>
          <w:spacing w:val="-3"/>
        </w:rPr>
      </w:pPr>
      <w:r>
        <w:rPr>
          <w:rFonts w:ascii="Times New Roman Bold" w:hAnsi="Times New Roman Bold"/>
          <w:color w:val="000000"/>
          <w:spacing w:val="-3"/>
        </w:rPr>
        <w:t xml:space="preserve">Exhibit C </w:t>
      </w:r>
    </w:p>
    <w:p w:rsidR="00B70703" w:rsidRDefault="00B70703">
      <w:pPr>
        <w:autoSpaceDE w:val="0"/>
        <w:autoSpaceDN w:val="0"/>
        <w:adjustRightInd w:val="0"/>
        <w:spacing w:line="276" w:lineRule="exact"/>
        <w:ind w:left="2590"/>
        <w:rPr>
          <w:rFonts w:ascii="Times New Roman Bold" w:hAnsi="Times New Roman Bold"/>
          <w:color w:val="000000"/>
          <w:spacing w:val="-3"/>
        </w:rPr>
      </w:pPr>
    </w:p>
    <w:p w:rsidR="00B70703" w:rsidRDefault="00B54D69">
      <w:pPr>
        <w:autoSpaceDE w:val="0"/>
        <w:autoSpaceDN w:val="0"/>
        <w:adjustRightInd w:val="0"/>
        <w:spacing w:before="8" w:line="276" w:lineRule="exact"/>
        <w:ind w:left="2590"/>
        <w:rPr>
          <w:color w:val="000000"/>
          <w:spacing w:val="-2"/>
        </w:rPr>
      </w:pPr>
      <w:r>
        <w:rPr>
          <w:color w:val="000000"/>
          <w:spacing w:val="-2"/>
        </w:rPr>
        <w:t xml:space="preserve">Electric System Bulletin No. 752, as it may be updated from time to time. </w:t>
      </w:r>
    </w:p>
    <w:p w:rsidR="00B70703" w:rsidRDefault="00B54D69">
      <w:pPr>
        <w:autoSpaceDE w:val="0"/>
        <w:autoSpaceDN w:val="0"/>
        <w:adjustRightInd w:val="0"/>
        <w:spacing w:before="264" w:line="276" w:lineRule="exact"/>
        <w:ind w:left="1970"/>
        <w:rPr>
          <w:color w:val="000000"/>
          <w:spacing w:val="-2"/>
        </w:rPr>
      </w:pPr>
      <w:r>
        <w:rPr>
          <w:color w:val="000000"/>
          <w:spacing w:val="-2"/>
        </w:rPr>
        <w:t xml:space="preserve">A current copy of Electric System Bulletin No. 752 can be found at the following link: </w:t>
      </w:r>
    </w:p>
    <w:p w:rsidR="00B70703" w:rsidRDefault="00B70703">
      <w:pPr>
        <w:autoSpaceDE w:val="0"/>
        <w:autoSpaceDN w:val="0"/>
        <w:adjustRightInd w:val="0"/>
        <w:spacing w:before="275" w:line="288" w:lineRule="exact"/>
        <w:ind w:left="2347"/>
        <w:rPr>
          <w:color w:val="000000"/>
          <w:spacing w:val="-2"/>
        </w:rPr>
      </w:pPr>
      <w:hyperlink r:id="rId696" w:history="1">
        <w:r w:rsidR="00B54D69">
          <w:rPr>
            <w:color w:val="0000FF"/>
            <w:spacing w:val="-2"/>
            <w:u w:val="single"/>
          </w:rPr>
          <w:t>http://www.nationalgridus.com/niagaramohawk/construction/3_elec_specs.asp</w:t>
        </w:r>
      </w:hyperlink>
      <w:r w:rsidR="00B54D69">
        <w:rPr>
          <w:color w:val="000000"/>
          <w:spacing w:val="-2"/>
        </w:rPr>
        <w:t xml:space="preserve"> </w:t>
      </w:r>
    </w:p>
    <w:p w:rsidR="00B70703" w:rsidRDefault="00B70703">
      <w:pPr>
        <w:autoSpaceDE w:val="0"/>
        <w:autoSpaceDN w:val="0"/>
        <w:adjustRightInd w:val="0"/>
        <w:rPr>
          <w:color w:val="000000"/>
          <w:spacing w:val="-2"/>
        </w:rPr>
        <w:sectPr w:rsidR="00B70703">
          <w:headerReference w:type="even" r:id="rId697"/>
          <w:headerReference w:type="default" r:id="rId698"/>
          <w:footerReference w:type="even" r:id="rId699"/>
          <w:footerReference w:type="default" r:id="rId700"/>
          <w:headerReference w:type="first" r:id="rId701"/>
          <w:footerReference w:type="first" r:id="rId702"/>
          <w:pgSz w:w="12240" w:h="15840" w:orient="landscape"/>
          <w:pgMar w:top="0" w:right="0" w:bottom="0" w:left="0" w:header="720" w:footer="720" w:gutter="0"/>
          <w:cols w:space="720"/>
        </w:sectPr>
      </w:pPr>
    </w:p>
    <w:p w:rsidR="00B70703" w:rsidRDefault="00B70703">
      <w:pPr>
        <w:autoSpaceDE w:val="0"/>
        <w:autoSpaceDN w:val="0"/>
        <w:adjustRightInd w:val="0"/>
        <w:rPr>
          <w:color w:val="000000"/>
          <w:spacing w:val="-2"/>
        </w:rPr>
      </w:pPr>
      <w:bookmarkStart w:id="110" w:name="Pg111"/>
      <w:bookmarkEnd w:id="110"/>
    </w:p>
    <w:p w:rsidR="00B70703" w:rsidRDefault="00B70703">
      <w:pPr>
        <w:autoSpaceDE w:val="0"/>
        <w:autoSpaceDN w:val="0"/>
        <w:adjustRightInd w:val="0"/>
        <w:rPr>
          <w:color w:val="000000"/>
          <w:spacing w:val="-2"/>
        </w:rPr>
        <w:sectPr w:rsidR="00B70703">
          <w:headerReference w:type="even" r:id="rId703"/>
          <w:headerReference w:type="default" r:id="rId704"/>
          <w:footerReference w:type="even" r:id="rId705"/>
          <w:footerReference w:type="default" r:id="rId706"/>
          <w:headerReference w:type="first" r:id="rId707"/>
          <w:footerReference w:type="first" r:id="rId708"/>
          <w:pgSz w:w="12240" w:h="15840" w:orient="landscape"/>
          <w:pgMar w:top="0" w:right="0" w:bottom="0" w:left="0" w:header="720" w:footer="720" w:gutter="0"/>
          <w:cols w:space="720"/>
        </w:sectPr>
      </w:pPr>
    </w:p>
    <w:p w:rsidR="00B70703" w:rsidRDefault="00B70703">
      <w:pPr>
        <w:autoSpaceDE w:val="0"/>
        <w:autoSpaceDN w:val="0"/>
        <w:adjustRightInd w:val="0"/>
        <w:spacing w:line="240" w:lineRule="exact"/>
        <w:rPr>
          <w:color w:val="000000"/>
          <w:spacing w:val="-2"/>
        </w:rPr>
      </w:pPr>
      <w:bookmarkStart w:id="111" w:name="Pg112"/>
      <w:bookmarkEnd w:id="111"/>
    </w:p>
    <w:p w:rsidR="00B70703" w:rsidRDefault="00B70703">
      <w:pPr>
        <w:autoSpaceDE w:val="0"/>
        <w:autoSpaceDN w:val="0"/>
        <w:adjustRightInd w:val="0"/>
        <w:spacing w:line="230" w:lineRule="exact"/>
        <w:ind w:left="1368"/>
        <w:rPr>
          <w:color w:val="000000"/>
          <w:spacing w:val="-2"/>
        </w:rPr>
      </w:pPr>
    </w:p>
    <w:p w:rsidR="00B70703" w:rsidRDefault="00B54D69">
      <w:pPr>
        <w:autoSpaceDE w:val="0"/>
        <w:autoSpaceDN w:val="0"/>
        <w:adjustRightInd w:val="0"/>
        <w:spacing w:before="219" w:line="230" w:lineRule="exact"/>
        <w:ind w:left="1368"/>
        <w:rPr>
          <w:color w:val="000000"/>
          <w:spacing w:val="-2"/>
          <w:sz w:val="20"/>
        </w:rPr>
      </w:pPr>
      <w:r>
        <w:rPr>
          <w:color w:val="000000"/>
          <w:spacing w:val="-2"/>
          <w:sz w:val="20"/>
        </w:rPr>
        <w:t xml:space="preserve">[Type text] </w:t>
      </w:r>
    </w:p>
    <w:p w:rsidR="00B70703" w:rsidRDefault="00B70703">
      <w:pPr>
        <w:autoSpaceDE w:val="0"/>
        <w:autoSpaceDN w:val="0"/>
        <w:adjustRightInd w:val="0"/>
        <w:rPr>
          <w:color w:val="000000"/>
          <w:spacing w:val="-2"/>
          <w:sz w:val="20"/>
        </w:rPr>
      </w:pPr>
    </w:p>
    <w:sectPr w:rsidR="00B70703" w:rsidSect="00B70703">
      <w:headerReference w:type="even" r:id="rId709"/>
      <w:headerReference w:type="default" r:id="rId710"/>
      <w:footerReference w:type="even" r:id="rId711"/>
      <w:footerReference w:type="default" r:id="rId712"/>
      <w:headerReference w:type="first" r:id="rId713"/>
      <w:footerReference w:type="first" r:id="rId714"/>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703" w:rsidRDefault="00B70703" w:rsidP="00B70703">
      <w:r>
        <w:separator/>
      </w:r>
    </w:p>
  </w:endnote>
  <w:endnote w:type="continuationSeparator" w:id="0">
    <w:p w:rsidR="00B70703" w:rsidRDefault="00B70703" w:rsidP="00B707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Arial Italic">
    <w:panose1 w:val="020B06040202020902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Bold Italic">
    <w:panose1 w:val="020B0704020202090204"/>
    <w:charset w:val="00"/>
    <w:family w:val="auto"/>
    <w:pitch w:val="default"/>
    <w:sig w:usb0="00000000" w:usb1="00000000" w:usb2="00000000" w:usb3="00000000" w:csb0="00000000" w:csb1="00000000"/>
  </w:font>
  <w:font w:name="Wingdings">
    <w:panose1 w:val="05000000000000000000"/>
    <w:charset w:val="02"/>
    <w:family w:val="auto"/>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70703">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w:t>
    </w:r>
    <w:r>
      <w:rPr>
        <w:rFonts w:ascii="Arial" w:eastAsia="Arial" w:hAnsi="Arial" w:cs="Arial"/>
        <w:color w:val="000000"/>
        <w:sz w:val="16"/>
      </w:rPr>
      <w:t xml:space="preserve">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w:t>
    </w:r>
    <w:r>
      <w:rPr>
        <w:rFonts w:ascii="Arial" w:eastAsia="Arial" w:hAnsi="Arial" w:cs="Arial"/>
        <w:color w:val="000000"/>
        <w:sz w:val="16"/>
      </w:rPr>
      <w:t xml:space="preserve">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70703">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70703">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 #: ER15-1709-000 - Pa</w:t>
    </w:r>
    <w:r>
      <w:rPr>
        <w:rFonts w:ascii="Arial" w:eastAsia="Arial" w:hAnsi="Arial" w:cs="Arial"/>
        <w:color w:val="000000"/>
        <w:sz w:val="16"/>
      </w:rPr>
      <w:t xml:space="preserve">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 #: ER15-1709-000 - Page</w:t>
    </w:r>
    <w:r>
      <w:rPr>
        <w:rFonts w:ascii="Arial" w:eastAsia="Arial" w:hAnsi="Arial" w:cs="Arial"/>
        <w:color w:val="000000"/>
        <w:sz w:val="16"/>
      </w:rPr>
      <w:t xml:space="preserv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w:t>
    </w:r>
    <w:r>
      <w:rPr>
        <w:rFonts w:ascii="Arial" w:eastAsia="Arial" w:hAnsi="Arial" w:cs="Arial"/>
        <w:color w:val="000000"/>
        <w:sz w:val="16"/>
      </w:rPr>
      <w:t xml:space="preserve">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w:t>
    </w:r>
    <w:r>
      <w:rPr>
        <w:rFonts w:ascii="Arial" w:eastAsia="Arial" w:hAnsi="Arial" w:cs="Arial"/>
        <w:color w:val="000000"/>
        <w:sz w:val="16"/>
      </w:rPr>
      <w:t xml:space="preserve">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70703">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 #: ER15-1709-000 - Pa</w:t>
    </w:r>
    <w:r>
      <w:rPr>
        <w:rFonts w:ascii="Arial" w:eastAsia="Arial" w:hAnsi="Arial" w:cs="Arial"/>
        <w:color w:val="000000"/>
        <w:sz w:val="16"/>
      </w:rPr>
      <w:t xml:space="preserve">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w:t>
    </w:r>
    <w:r>
      <w:rPr>
        <w:rFonts w:ascii="Arial" w:eastAsia="Arial" w:hAnsi="Arial" w:cs="Arial"/>
        <w:color w:val="000000"/>
        <w:sz w:val="16"/>
      </w:rPr>
      <w:t xml:space="preserve">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w:t>
    </w:r>
    <w:r>
      <w:rPr>
        <w:rFonts w:ascii="Arial" w:eastAsia="Arial" w:hAnsi="Arial" w:cs="Arial"/>
        <w:color w:val="000000"/>
        <w:sz w:val="16"/>
      </w:rPr>
      <w:t xml:space="preserve">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w:t>
    </w:r>
    <w:r>
      <w:rPr>
        <w:rFonts w:ascii="Arial" w:eastAsia="Arial" w:hAnsi="Arial" w:cs="Arial"/>
        <w:color w:val="000000"/>
        <w:sz w:val="16"/>
      </w:rPr>
      <w:t xml:space="preserve">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70703">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 #: ER15-1709-</w:t>
    </w:r>
    <w:r>
      <w:rPr>
        <w:rFonts w:ascii="Arial" w:eastAsia="Arial" w:hAnsi="Arial" w:cs="Arial"/>
        <w:color w:val="000000"/>
        <w:sz w:val="16"/>
      </w:rPr>
      <w:t xml:space="preserve">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w:t>
    </w:r>
    <w:r>
      <w:rPr>
        <w:rFonts w:ascii="Arial" w:eastAsia="Arial" w:hAnsi="Arial" w:cs="Arial"/>
        <w:color w:val="000000"/>
        <w:sz w:val="16"/>
      </w:rPr>
      <w:t xml:space="preserve">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w:t>
    </w:r>
    <w:r>
      <w:rPr>
        <w:rFonts w:ascii="Arial" w:eastAsia="Arial" w:hAnsi="Arial" w:cs="Arial"/>
        <w:color w:val="000000"/>
        <w:sz w:val="16"/>
      </w:rPr>
      <w:t xml:space="preserve">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 #: ER</w:t>
    </w:r>
    <w:r>
      <w:rPr>
        <w:rFonts w:ascii="Arial" w:eastAsia="Arial" w:hAnsi="Arial" w:cs="Arial"/>
        <w:color w:val="000000"/>
        <w:sz w:val="16"/>
      </w:rPr>
      <w:t xml:space="preserve">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B70703">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 #:</w:t>
    </w:r>
    <w:r>
      <w:rPr>
        <w:rFonts w:ascii="Arial" w:eastAsia="Arial" w:hAnsi="Arial" w:cs="Arial"/>
        <w:color w:val="000000"/>
        <w:sz w:val="16"/>
      </w:rPr>
      <w:t xml:space="preserve">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 #: ER1</w:t>
    </w:r>
    <w:r>
      <w:rPr>
        <w:rFonts w:ascii="Arial" w:eastAsia="Arial" w:hAnsi="Arial" w:cs="Arial"/>
        <w:color w:val="000000"/>
        <w:sz w:val="16"/>
      </w:rPr>
      <w:t xml:space="preserve">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w:t>
    </w:r>
    <w:r>
      <w:rPr>
        <w:rFonts w:ascii="Arial" w:eastAsia="Arial" w:hAnsi="Arial" w:cs="Arial"/>
        <w:color w:val="000000"/>
        <w:sz w:val="16"/>
      </w:rPr>
      <w:t xml:space="preserve">#: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 #: ER15-170</w:t>
    </w:r>
    <w:r>
      <w:rPr>
        <w:rFonts w:ascii="Arial" w:eastAsia="Arial" w:hAnsi="Arial" w:cs="Arial"/>
        <w:color w:val="000000"/>
        <w:sz w:val="16"/>
      </w:rPr>
      <w:t xml:space="preserve">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 #: ER15-1709-000 - Page</w:t>
    </w:r>
    <w:r>
      <w:rPr>
        <w:rFonts w:ascii="Arial" w:eastAsia="Arial" w:hAnsi="Arial" w:cs="Arial"/>
        <w:color w:val="000000"/>
        <w:sz w:val="16"/>
      </w:rPr>
      <w:t xml:space="preserv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B70703">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w:t>
    </w:r>
    <w:r>
      <w:rPr>
        <w:rFonts w:ascii="Arial" w:eastAsia="Arial" w:hAnsi="Arial" w:cs="Arial"/>
        <w:color w:val="000000"/>
        <w:sz w:val="16"/>
      </w:rPr>
      <w:t xml:space="preserve">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w:t>
    </w:r>
    <w:r>
      <w:rPr>
        <w:rFonts w:ascii="Arial" w:eastAsia="Arial" w:hAnsi="Arial" w:cs="Arial"/>
        <w:color w:val="000000"/>
        <w:sz w:val="16"/>
      </w:rPr>
      <w:t xml:space="preserve">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w:t>
    </w:r>
    <w:r>
      <w:rPr>
        <w:rFonts w:ascii="Arial" w:eastAsia="Arial" w:hAnsi="Arial" w:cs="Arial"/>
        <w:color w:val="000000"/>
        <w:sz w:val="16"/>
      </w:rPr>
      <w:t xml:space="preserve">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w:t>
    </w:r>
    <w:r>
      <w:rPr>
        <w:rFonts w:ascii="Arial" w:eastAsia="Arial" w:hAnsi="Arial" w:cs="Arial"/>
        <w:color w:val="000000"/>
        <w:sz w:val="16"/>
      </w:rPr>
      <w:t xml:space="preserve">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Effective Date: 3/31/2015 - Docket #: ER15-170</w:t>
    </w:r>
    <w:r>
      <w:rPr>
        <w:rFonts w:ascii="Arial" w:eastAsia="Arial" w:hAnsi="Arial" w:cs="Arial"/>
        <w:color w:val="000000"/>
        <w:sz w:val="16"/>
      </w:rPr>
      <w:t xml:space="preserve">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right="1134"/>
      <w:jc w:val="right"/>
      <w:rPr>
        <w:rFonts w:ascii="Arial" w:eastAsia="Arial" w:hAnsi="Arial" w:cs="Arial"/>
        <w:color w:val="000000"/>
        <w:sz w:val="16"/>
      </w:rPr>
    </w:pPr>
    <w:r>
      <w:rPr>
        <w:rFonts w:ascii="Arial" w:eastAsia="Arial" w:hAnsi="Arial" w:cs="Arial"/>
        <w:color w:val="000000"/>
        <w:sz w:val="16"/>
      </w:rPr>
      <w:t xml:space="preserve">Effective Date: 3/31/2015 - Docket #: ER15-1709-000 - Page </w:t>
    </w:r>
    <w:r w:rsidR="00B70703">
      <w:rPr>
        <w:rFonts w:ascii="Arial" w:eastAsia="Arial" w:hAnsi="Arial" w:cs="Arial"/>
        <w:color w:val="000000"/>
        <w:sz w:val="16"/>
      </w:rPr>
      <w:fldChar w:fldCharType="begin"/>
    </w:r>
    <w:r>
      <w:rPr>
        <w:rFonts w:ascii="Arial" w:eastAsia="Arial" w:hAnsi="Arial" w:cs="Arial"/>
        <w:color w:val="000000"/>
        <w:sz w:val="16"/>
      </w:rPr>
      <w:instrText>PAGE</w:instrText>
    </w:r>
    <w:r w:rsidR="00B7070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703" w:rsidRDefault="00B70703" w:rsidP="00B70703">
      <w:r>
        <w:separator/>
      </w:r>
    </w:p>
  </w:footnote>
  <w:footnote w:type="continuationSeparator" w:id="0">
    <w:p w:rsidR="00B70703" w:rsidRDefault="00B70703" w:rsidP="00B70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2211 between NiMo and the Village of Skaneateles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w:t>
    </w:r>
    <w:r>
      <w:rPr>
        <w:rFonts w:ascii="Arial" w:eastAsia="Arial" w:hAnsi="Arial" w:cs="Arial"/>
        <w:color w:val="000000"/>
        <w:sz w:val="16"/>
      </w:rPr>
      <w:t>Mo and the Village of Skaneateles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No. 2211 between NiMo and the Village of Skaneateles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2211 between NiMo and the Village of Skaneateles</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2211 between NiMo and the Village of Skaneateles</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No. 2211 between NiMo and the Village of Skaneateles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SA No. 2211 between NiMo and the Village of Skaneateles</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SA No. 2211 between NiMo and the Village of Skaneateles</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w:t>
    </w:r>
    <w:r>
      <w:rPr>
        <w:rFonts w:ascii="Arial" w:eastAsia="Arial" w:hAnsi="Arial" w:cs="Arial"/>
        <w:color w:val="000000"/>
        <w:sz w:val="16"/>
      </w:rPr>
      <w:t>tween NiMo and the Village of Skaneateles</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t>
    </w:r>
    <w:r>
      <w:rPr>
        <w:rFonts w:ascii="Arial" w:eastAsia="Arial" w:hAnsi="Arial" w:cs="Arial"/>
        <w:color w:val="000000"/>
        <w:sz w:val="16"/>
      </w:rPr>
      <w:t>ween NiMo and the Village of Skaneateles</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SA No. 2211 between NiMo and the Village of Skaneateles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w:t>
    </w:r>
    <w:r>
      <w:rPr>
        <w:rFonts w:ascii="Arial" w:eastAsia="Arial" w:hAnsi="Arial" w:cs="Arial"/>
        <w:color w:val="000000"/>
        <w:sz w:val="16"/>
      </w:rPr>
      <w:t xml:space="preserve"> NiMo and the Village of Skaneateles</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w:t>
    </w:r>
    <w:r>
      <w:rPr>
        <w:rFonts w:ascii="Arial" w:eastAsia="Arial" w:hAnsi="Arial" w:cs="Arial"/>
        <w:color w:val="000000"/>
        <w:sz w:val="16"/>
      </w:rPr>
      <w:t>ge of Skaneateles</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w:t>
    </w:r>
    <w:r>
      <w:rPr>
        <w:rFonts w:ascii="Arial" w:eastAsia="Arial" w:hAnsi="Arial" w:cs="Arial"/>
        <w:color w:val="000000"/>
        <w:sz w:val="16"/>
      </w:rPr>
      <w:t xml:space="preserve"> the Village of Skaneateles</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SA No. 2211 between NiMo and the Village of Skaneateles</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No. 2211 between NiMo and the Village of Skaneateles</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No. 2211 between NiMo and the Village of Skaneateles</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w:t>
    </w:r>
    <w:r>
      <w:rPr>
        <w:rFonts w:ascii="Arial" w:eastAsia="Arial" w:hAnsi="Arial" w:cs="Arial"/>
        <w:color w:val="000000"/>
        <w:sz w:val="16"/>
      </w:rPr>
      <w:t xml:space="preserve"> and the Village of Skaneateles</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2211 between NiMo and the Village of Skaneateles</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2211 between NiMo and the Village of Skaneateles</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SA No. 2211 between NiMo and the Village of Skaneateles</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SA No. 2211 between NiMo and the Village of Skaneateles</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t>
    </w:r>
    <w:r>
      <w:rPr>
        <w:rFonts w:ascii="Arial" w:eastAsia="Arial" w:hAnsi="Arial" w:cs="Arial"/>
        <w:color w:val="000000"/>
        <w:sz w:val="16"/>
      </w:rPr>
      <w:t>ween NiMo and the Village of Skaneateles</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SA No. 2211 between NiMo and the Village of Skaneateles</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w:t>
    </w:r>
    <w:r>
      <w:rPr>
        <w:rFonts w:ascii="Arial" w:eastAsia="Arial" w:hAnsi="Arial" w:cs="Arial"/>
        <w:color w:val="000000"/>
        <w:sz w:val="16"/>
      </w:rPr>
      <w:t>iMo and the Village of Skaneateles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w:t>
    </w:r>
    <w:r>
      <w:rPr>
        <w:rFonts w:ascii="Arial" w:eastAsia="Arial" w:hAnsi="Arial" w:cs="Arial"/>
        <w:color w:val="000000"/>
        <w:sz w:val="16"/>
      </w:rPr>
      <w:t>kaneateles</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No. 2211 between NiMo and the Village of Skaneateles</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No. 2211 between NiMo and the Village of Skaneateles</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2211 between NiMo and the Village of Skaneateles</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w:t>
    </w:r>
    <w:r>
      <w:rPr>
        <w:rFonts w:ascii="Arial" w:eastAsia="Arial" w:hAnsi="Arial" w:cs="Arial"/>
        <w:color w:val="000000"/>
        <w:sz w:val="16"/>
      </w:rPr>
      <w:t>d the Village of Skaneateles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w:t>
    </w:r>
    <w:r>
      <w:rPr>
        <w:rFonts w:ascii="Arial" w:eastAsia="Arial" w:hAnsi="Arial" w:cs="Arial"/>
        <w:color w:val="000000"/>
        <w:sz w:val="16"/>
      </w:rPr>
      <w:t xml:space="preserve"> Village of Skaneateles</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SA No. 2211 between NiMo and the Village of Skaneateles</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SA No. 2211 between NiMo and the Village of Skaneateles</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w:t>
    </w:r>
    <w:r>
      <w:rPr>
        <w:rFonts w:ascii="Arial" w:eastAsia="Arial" w:hAnsi="Arial" w:cs="Arial"/>
        <w:color w:val="000000"/>
        <w:sz w:val="16"/>
      </w:rPr>
      <w:t>NiMo and the Village of Skaneateles</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No. 2211 between NiMo and the Village of Skaneateles</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No. 2211 between NiMo and the Village of Skaneateles</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xml:space="preserve"> 2211 between NiMo and the Village of Skaneateles</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w:t>
    </w:r>
    <w:r>
      <w:rPr>
        <w:rFonts w:ascii="Arial" w:eastAsia="Arial" w:hAnsi="Arial" w:cs="Arial"/>
        <w:color w:val="000000"/>
        <w:sz w:val="16"/>
      </w:rPr>
      <w:t>the Village of Skaneateles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w:t>
    </w:r>
    <w:r>
      <w:rPr>
        <w:rFonts w:ascii="Arial" w:eastAsia="Arial" w:hAnsi="Arial" w:cs="Arial"/>
        <w:color w:val="000000"/>
        <w:sz w:val="16"/>
      </w:rPr>
      <w:t xml:space="preserve"> the Village of Skaneateles</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No. 2211 between NiMo and the Village of Skaneateles</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w:t>
    </w:r>
    <w:r>
      <w:rPr>
        <w:rFonts w:ascii="Arial" w:eastAsia="Arial" w:hAnsi="Arial" w:cs="Arial"/>
        <w:color w:val="000000"/>
        <w:sz w:val="16"/>
      </w:rPr>
      <w:t>2211 between NiMo and the Village of Skaneateles</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w:t>
    </w:r>
    <w:r>
      <w:rPr>
        <w:rFonts w:ascii="Arial" w:eastAsia="Arial" w:hAnsi="Arial" w:cs="Arial"/>
        <w:color w:val="000000"/>
        <w:sz w:val="16"/>
      </w:rPr>
      <w:t>e Village of Skaneateles</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w:t>
    </w:r>
    <w:r>
      <w:rPr>
        <w:rFonts w:ascii="Arial" w:eastAsia="Arial" w:hAnsi="Arial" w:cs="Arial"/>
        <w:color w:val="000000"/>
        <w:sz w:val="16"/>
      </w:rPr>
      <w:t>of Skaneateles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w:t>
    </w:r>
    <w:r>
      <w:rPr>
        <w:rFonts w:ascii="Arial" w:eastAsia="Arial" w:hAnsi="Arial" w:cs="Arial"/>
        <w:color w:val="000000"/>
        <w:sz w:val="16"/>
      </w:rPr>
      <w:t>of Skaneateles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w:t>
    </w:r>
    <w:r>
      <w:rPr>
        <w:rFonts w:ascii="Arial" w:eastAsia="Arial" w:hAnsi="Arial" w:cs="Arial"/>
        <w:color w:val="000000"/>
        <w:sz w:val="16"/>
      </w:rPr>
      <w:t>the Village of Skaneateles</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w:t>
    </w:r>
    <w:r>
      <w:rPr>
        <w:rFonts w:ascii="Arial" w:eastAsia="Arial" w:hAnsi="Arial" w:cs="Arial"/>
        <w:color w:val="000000"/>
        <w:sz w:val="16"/>
      </w:rPr>
      <w:t>es</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SA No. 2211 between NiMo and the Village of Skaneateles</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No. 2211 between NiMo and the Village of Skaneateles</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w:t>
    </w:r>
    <w:r>
      <w:rPr>
        <w:rFonts w:ascii="Arial" w:eastAsia="Arial" w:hAnsi="Arial" w:cs="Arial"/>
        <w:color w:val="000000"/>
        <w:sz w:val="16"/>
      </w:rPr>
      <w:t>aneateles</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w:t>
    </w:r>
    <w:r>
      <w:rPr>
        <w:rFonts w:ascii="Arial" w:eastAsia="Arial" w:hAnsi="Arial" w:cs="Arial"/>
        <w:color w:val="000000"/>
        <w:sz w:val="16"/>
      </w:rPr>
      <w:t xml:space="preserve"> between NiMo and the Village of Skaneateles</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w:t>
    </w:r>
    <w:r>
      <w:rPr>
        <w:rFonts w:ascii="Arial" w:eastAsia="Arial" w:hAnsi="Arial" w:cs="Arial"/>
        <w:color w:val="000000"/>
        <w:sz w:val="16"/>
      </w:rPr>
      <w:t>and the Village of Skaneateles</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xml:space="preserve"> 2211 between NiMo and the Village of Skaneateles</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2211 between NiMo and the Village of Skaneateles</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SA No. 2211 between NiMo and the Village of Skaneateles</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A No. 2211 between NiMo and the Village of Skaneateles</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w:t>
    </w:r>
    <w:r>
      <w:rPr>
        <w:rFonts w:ascii="Arial" w:eastAsia="Arial" w:hAnsi="Arial" w:cs="Arial"/>
        <w:color w:val="000000"/>
        <w:sz w:val="16"/>
      </w:rPr>
      <w:t>and the Village of Skaneateles</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w:t>
    </w:r>
    <w:r>
      <w:rPr>
        <w:rFonts w:ascii="Arial" w:eastAsia="Arial" w:hAnsi="Arial" w:cs="Arial"/>
        <w:color w:val="000000"/>
        <w:sz w:val="16"/>
      </w:rPr>
      <w:t>Village of Skaneateles</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No. 2211 between NiMo and the Village of Skaneateles</w:t>
    </w:r>
  </w:p>
</w:hdr>
</file>

<file path=word/header3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w:t>
    </w:r>
    <w:r>
      <w:rPr>
        <w:rFonts w:ascii="Arial" w:eastAsia="Arial" w:hAnsi="Arial" w:cs="Arial"/>
        <w:color w:val="000000"/>
        <w:sz w:val="16"/>
      </w:rPr>
      <w:t>A No. 2211 between NiMo and the Village of Skaneateles</w:t>
    </w:r>
  </w:p>
</w:hdr>
</file>

<file path=word/header3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w:t>
    </w:r>
    <w:r>
      <w:rPr>
        <w:rFonts w:ascii="Arial" w:eastAsia="Arial" w:hAnsi="Arial" w:cs="Arial"/>
        <w:color w:val="000000"/>
        <w:sz w:val="16"/>
      </w:rPr>
      <w:t>NiMo and the Village of Skaneateles</w:t>
    </w:r>
  </w:p>
</w:hdr>
</file>

<file path=word/header3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3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w:t>
    </w:r>
    <w:r>
      <w:rPr>
        <w:rFonts w:ascii="Arial" w:eastAsia="Arial" w:hAnsi="Arial" w:cs="Arial"/>
        <w:color w:val="000000"/>
        <w:sz w:val="16"/>
      </w:rPr>
      <w:t>and the Village of Skaneateles</w:t>
    </w:r>
  </w:p>
</w:hdr>
</file>

<file path=word/header3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3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No. 2211 between NiMo and the Village of Skaneateles</w:t>
    </w:r>
  </w:p>
</w:hdr>
</file>

<file path=word/header3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w:t>
    </w:r>
    <w:r>
      <w:rPr>
        <w:rFonts w:ascii="Arial" w:eastAsia="Arial" w:hAnsi="Arial" w:cs="Arial"/>
        <w:color w:val="000000"/>
        <w:sz w:val="16"/>
      </w:rPr>
      <w:t>kaneateles</w:t>
    </w:r>
  </w:p>
</w:hdr>
</file>

<file path=word/header3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SA No. 2211 between NiMo and the Village of Skaneateles</w:t>
    </w:r>
  </w:p>
</w:hdr>
</file>

<file path=word/header3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w:t>
    </w:r>
    <w:r>
      <w:rPr>
        <w:rFonts w:ascii="Arial" w:eastAsia="Arial" w:hAnsi="Arial" w:cs="Arial"/>
        <w:color w:val="000000"/>
        <w:sz w:val="16"/>
      </w:rPr>
      <w:t>the Village of Skaneateles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w:t>
    </w:r>
    <w:r>
      <w:rPr>
        <w:rFonts w:ascii="Arial" w:eastAsia="Arial" w:hAnsi="Arial" w:cs="Arial"/>
        <w:color w:val="000000"/>
        <w:sz w:val="16"/>
      </w:rPr>
      <w:t>eateles</w:t>
    </w:r>
  </w:p>
</w:hdr>
</file>

<file path=word/header3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2211 between NiMo and the Village of Skaneateles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2211 between NiMo and the Village of Skaneateles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w:t>
    </w:r>
    <w:r>
      <w:rPr>
        <w:rFonts w:ascii="Arial" w:eastAsia="Arial" w:hAnsi="Arial" w:cs="Arial"/>
        <w:color w:val="000000"/>
        <w:sz w:val="16"/>
      </w:rPr>
      <w:t xml:space="preserve"> and the Village of Skaneateles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w:t>
    </w:r>
    <w:r>
      <w:rPr>
        <w:rFonts w:ascii="Arial" w:eastAsia="Arial" w:hAnsi="Arial" w:cs="Arial"/>
        <w:color w:val="000000"/>
        <w:sz w:val="16"/>
      </w:rPr>
      <w:t>the Village of Skaneateles</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w:t>
    </w:r>
    <w:r>
      <w:rPr>
        <w:rFonts w:ascii="Arial" w:eastAsia="Arial" w:hAnsi="Arial" w:cs="Arial"/>
        <w:color w:val="000000"/>
        <w:sz w:val="16"/>
      </w:rPr>
      <w:t>11 between NiMo and the Village of Skaneateles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w:t>
    </w:r>
    <w:r>
      <w:rPr>
        <w:rFonts w:ascii="Arial" w:eastAsia="Arial" w:hAnsi="Arial" w:cs="Arial"/>
        <w:color w:val="000000"/>
        <w:sz w:val="16"/>
      </w:rPr>
      <w:t>11 between NiMo and the Village of Skaneateles</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w:t>
    </w:r>
    <w:r>
      <w:rPr>
        <w:rFonts w:ascii="Arial" w:eastAsia="Arial" w:hAnsi="Arial" w:cs="Arial"/>
        <w:color w:val="000000"/>
        <w:sz w:val="16"/>
      </w:rPr>
      <w:t>lage of Skaneateles</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SA No. 2211 between NiMo and the Village of Skaneateles</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2211 between NiMo and the Village of Skaneateles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w:t>
    </w:r>
    <w:r>
      <w:rPr>
        <w:rFonts w:ascii="Arial" w:eastAsia="Arial" w:hAnsi="Arial" w:cs="Arial"/>
        <w:color w:val="000000"/>
        <w:sz w:val="16"/>
      </w:rPr>
      <w:t>2211 between NiMo and the Village of Skaneateles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2211 between NiMo and the Village of Skaneateles</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w:t>
    </w:r>
    <w:r>
      <w:rPr>
        <w:rFonts w:ascii="Arial" w:eastAsia="Arial" w:hAnsi="Arial" w:cs="Arial"/>
        <w:color w:val="000000"/>
        <w:sz w:val="16"/>
      </w:rPr>
      <w:t>d the Village of Skaneateles</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w:t>
    </w:r>
    <w:r>
      <w:rPr>
        <w:rFonts w:ascii="Arial" w:eastAsia="Arial" w:hAnsi="Arial" w:cs="Arial"/>
        <w:color w:val="000000"/>
        <w:sz w:val="16"/>
      </w:rPr>
      <w:t>e of Skaneateles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2211 between NiMo and the Village of Skaneateles</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of </w:t>
    </w:r>
    <w:r>
      <w:rPr>
        <w:rFonts w:ascii="Arial" w:eastAsia="Arial" w:hAnsi="Arial" w:cs="Arial"/>
        <w:color w:val="000000"/>
        <w:sz w:val="16"/>
      </w:rPr>
      <w:t>Skaneateles</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 No. 2211 between NiMo and the Village of Skaneateles</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between NiMo and the Village </w:t>
    </w:r>
    <w:r>
      <w:rPr>
        <w:rFonts w:ascii="Arial" w:eastAsia="Arial" w:hAnsi="Arial" w:cs="Arial"/>
        <w:color w:val="000000"/>
        <w:sz w:val="16"/>
      </w:rPr>
      <w:t>of Skaneateles</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SA No. 2211 between NiMo and the Village of Skaneateles</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 No. 2211 between NiMo and the Village of Skaneateles</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2211 </w:t>
    </w:r>
    <w:r>
      <w:rPr>
        <w:rFonts w:ascii="Arial" w:eastAsia="Arial" w:hAnsi="Arial" w:cs="Arial"/>
        <w:color w:val="000000"/>
        <w:sz w:val="16"/>
      </w:rPr>
      <w:t>between NiMo and the Village of Skaneateles</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703" w:rsidRDefault="00B54D69">
    <w:pPr>
      <w:ind w:left="1134"/>
      <w:rPr>
        <w:rFonts w:ascii="Arial" w:eastAsia="Arial" w:hAnsi="Arial" w:cs="Arial"/>
        <w:color w:val="000000"/>
        <w:sz w:val="16"/>
      </w:rPr>
    </w:pPr>
    <w:r>
      <w:rPr>
        <w:rFonts w:ascii="Arial" w:eastAsia="Arial" w:hAnsi="Arial" w:cs="Arial"/>
        <w:color w:val="000000"/>
        <w:sz w:val="16"/>
      </w:rPr>
      <w:t>NYISO Agreements --&gt; Service Agreements --&gt; SA No. 2211 between NiMo and the Village of Skaneateles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B70703"/>
    <w:rsid w:val="00B54D69"/>
    <w:rsid w:val="00B707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671" Type="http://schemas.openxmlformats.org/officeDocument/2006/relationships/footer" Target="footer331.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2.xml"/><Relationship Id="rId573" Type="http://schemas.openxmlformats.org/officeDocument/2006/relationships/header" Target="header283.xml"/><Relationship Id="rId629" Type="http://schemas.openxmlformats.org/officeDocument/2006/relationships/footer" Target="footer310.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640" Type="http://schemas.openxmlformats.org/officeDocument/2006/relationships/header" Target="header317.xml"/><Relationship Id="rId682" Type="http://schemas.openxmlformats.org/officeDocument/2006/relationships/image" Target="media/image5.jpeg"/><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image" Target="media/image3.jpeg"/><Relationship Id="rId584" Type="http://schemas.openxmlformats.org/officeDocument/2006/relationships/footer" Target="footer28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651" Type="http://schemas.openxmlformats.org/officeDocument/2006/relationships/header" Target="header322.xml"/><Relationship Id="rId693" Type="http://schemas.openxmlformats.org/officeDocument/2006/relationships/footer" Target="footer341.xml"/><Relationship Id="rId707" Type="http://schemas.openxmlformats.org/officeDocument/2006/relationships/header" Target="header348.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3.xml"/><Relationship Id="rId609" Type="http://schemas.openxmlformats.org/officeDocument/2006/relationships/header" Target="header301.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header" Target="header29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620" Type="http://schemas.openxmlformats.org/officeDocument/2006/relationships/footer" Target="footer306.xml"/><Relationship Id="rId662" Type="http://schemas.openxmlformats.org/officeDocument/2006/relationships/footer" Target="footer327.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image" Target="media/image1.jpeg"/><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footer" Target="footer278.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header" Target="header312.xml"/><Relationship Id="rId673" Type="http://schemas.openxmlformats.org/officeDocument/2006/relationships/header" Target="header333.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header" Target="head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3.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footer" Target="footer296.xml"/><Relationship Id="rId642" Type="http://schemas.openxmlformats.org/officeDocument/2006/relationships/footer" Target="footer317.xml"/><Relationship Id="rId684" Type="http://schemas.openxmlformats.org/officeDocument/2006/relationships/header" Target="header338.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69.xml"/><Relationship Id="rId586" Type="http://schemas.openxmlformats.org/officeDocument/2006/relationships/header" Target="header290.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footer" Target="footer301.xml"/><Relationship Id="rId653" Type="http://schemas.openxmlformats.org/officeDocument/2006/relationships/footer" Target="footer322.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695" Type="http://schemas.openxmlformats.org/officeDocument/2006/relationships/footer" Target="footer342.xml"/><Relationship Id="rId709" Type="http://schemas.openxmlformats.org/officeDocument/2006/relationships/header" Target="header349.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header" Target="header274.xml"/><Relationship Id="rId597" Type="http://schemas.openxmlformats.org/officeDocument/2006/relationships/header" Target="header29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header" Target="header308.xml"/><Relationship Id="rId261" Type="http://schemas.openxmlformats.org/officeDocument/2006/relationships/footer" Target="footer128.xml"/><Relationship Id="rId499" Type="http://schemas.openxmlformats.org/officeDocument/2006/relationships/header" Target="header248.xml"/><Relationship Id="rId664" Type="http://schemas.openxmlformats.org/officeDocument/2006/relationships/header" Target="header329.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header" Target="header260.xml"/><Relationship Id="rId566" Type="http://schemas.openxmlformats.org/officeDocument/2006/relationships/footer" Target="footer279.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header" Target="header313.xml"/><Relationship Id="rId230" Type="http://schemas.openxmlformats.org/officeDocument/2006/relationships/footer" Target="footer112.xml"/><Relationship Id="rId468" Type="http://schemas.openxmlformats.org/officeDocument/2006/relationships/header" Target="header232.xml"/><Relationship Id="rId675" Type="http://schemas.openxmlformats.org/officeDocument/2006/relationships/image" Target="media/image4.jpeg"/><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image" Target="media/image2.jpeg"/><Relationship Id="rId577" Type="http://schemas.openxmlformats.org/officeDocument/2006/relationships/header" Target="header285.xml"/><Relationship Id="rId700" Type="http://schemas.openxmlformats.org/officeDocument/2006/relationships/footer" Target="footer344.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footer" Target="footer297.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644" Type="http://schemas.openxmlformats.org/officeDocument/2006/relationships/footer" Target="footer318.xml"/><Relationship Id="rId686" Type="http://schemas.openxmlformats.org/officeDocument/2006/relationships/footer" Target="footer338.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footer" Target="footer269.xml"/><Relationship Id="rId711" Type="http://schemas.openxmlformats.org/officeDocument/2006/relationships/footer" Target="footer349.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footer" Target="footer290.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header" Target="header303.xml"/><Relationship Id="rId655" Type="http://schemas.openxmlformats.org/officeDocument/2006/relationships/header" Target="header324.xml"/><Relationship Id="rId697" Type="http://schemas.openxmlformats.org/officeDocument/2006/relationships/header" Target="header343.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footer" Target="footer274.xml"/><Relationship Id="rId599" Type="http://schemas.openxmlformats.org/officeDocument/2006/relationships/footer" Target="footer295.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footer" Target="footer308.xml"/><Relationship Id="rId666" Type="http://schemas.openxmlformats.org/officeDocument/2006/relationships/footer" Target="footer329.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footer" Target="footer260.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header" Target="header281.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footer" Target="footer313.xml"/><Relationship Id="rId677" Type="http://schemas.openxmlformats.org/officeDocument/2006/relationships/header" Target="header335.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9.xml"/><Relationship Id="rId702" Type="http://schemas.openxmlformats.org/officeDocument/2006/relationships/footer" Target="footer345.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header" Target="header266.xml"/><Relationship Id="rId579" Type="http://schemas.openxmlformats.org/officeDocument/2006/relationships/header" Target="header286.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footer" Target="footer291.xml"/><Relationship Id="rId604" Type="http://schemas.openxmlformats.org/officeDocument/2006/relationships/header" Target="header299.xml"/><Relationship Id="rId646" Type="http://schemas.openxmlformats.org/officeDocument/2006/relationships/header" Target="header320.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footer" Target="footer250.xml"/><Relationship Id="rId688" Type="http://schemas.openxmlformats.org/officeDocument/2006/relationships/footer" Target="footer339.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header" Target="header244.xml"/><Relationship Id="rId548" Type="http://schemas.openxmlformats.org/officeDocument/2006/relationships/footer" Target="footer270.xml"/><Relationship Id="rId713" Type="http://schemas.openxmlformats.org/officeDocument/2006/relationships/header" Target="header351.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header" Target="header174.xml"/><Relationship Id="rId394" Type="http://schemas.openxmlformats.org/officeDocument/2006/relationships/header" Target="header195.xml"/><Relationship Id="rId408" Type="http://schemas.openxmlformats.org/officeDocument/2006/relationships/header" Target="header202.xml"/><Relationship Id="rId615" Type="http://schemas.openxmlformats.org/officeDocument/2006/relationships/header" Target="header304.xml"/><Relationship Id="rId212" Type="http://schemas.openxmlformats.org/officeDocument/2006/relationships/footer" Target="footer103.xml"/><Relationship Id="rId254" Type="http://schemas.openxmlformats.org/officeDocument/2006/relationships/footer" Target="footer124.xml"/><Relationship Id="rId657" Type="http://schemas.openxmlformats.org/officeDocument/2006/relationships/header" Target="header325.xml"/><Relationship Id="rId699" Type="http://schemas.openxmlformats.org/officeDocument/2006/relationships/footer" Target="footer343.xml"/><Relationship Id="rId49" Type="http://schemas.openxmlformats.org/officeDocument/2006/relationships/header" Target="header23.xml"/><Relationship Id="rId114" Type="http://schemas.openxmlformats.org/officeDocument/2006/relationships/header" Target="header55.xml"/><Relationship Id="rId296" Type="http://schemas.openxmlformats.org/officeDocument/2006/relationships/footer" Target="footer145.xml"/><Relationship Id="rId461" Type="http://schemas.openxmlformats.org/officeDocument/2006/relationships/footer" Target="footer228.xml"/><Relationship Id="rId517" Type="http://schemas.openxmlformats.org/officeDocument/2006/relationships/header" Target="header257.xml"/><Relationship Id="rId559" Type="http://schemas.openxmlformats.org/officeDocument/2006/relationships/header" Target="header276.xml"/><Relationship Id="rId60" Type="http://schemas.openxmlformats.org/officeDocument/2006/relationships/header" Target="header28.xml"/><Relationship Id="rId156" Type="http://schemas.openxmlformats.org/officeDocument/2006/relationships/header" Target="header76.xml"/><Relationship Id="rId198" Type="http://schemas.openxmlformats.org/officeDocument/2006/relationships/header" Target="header97.xml"/><Relationship Id="rId321" Type="http://schemas.openxmlformats.org/officeDocument/2006/relationships/footer" Target="footer158.xml"/><Relationship Id="rId363" Type="http://schemas.openxmlformats.org/officeDocument/2006/relationships/footer" Target="footer179.xml"/><Relationship Id="rId419" Type="http://schemas.openxmlformats.org/officeDocument/2006/relationships/footer" Target="footer207.xml"/><Relationship Id="rId570" Type="http://schemas.openxmlformats.org/officeDocument/2006/relationships/footer" Target="footer281.xml"/><Relationship Id="rId626" Type="http://schemas.openxmlformats.org/officeDocument/2006/relationships/footer" Target="footer309.xml"/><Relationship Id="rId223" Type="http://schemas.openxmlformats.org/officeDocument/2006/relationships/header" Target="header110.xml"/><Relationship Id="rId430" Type="http://schemas.openxmlformats.org/officeDocument/2006/relationships/header" Target="header213.xml"/><Relationship Id="rId668" Type="http://schemas.openxmlformats.org/officeDocument/2006/relationships/footer" Target="footer330.xml"/><Relationship Id="rId18" Type="http://schemas.openxmlformats.org/officeDocument/2006/relationships/header" Target="header7.xml"/><Relationship Id="rId265" Type="http://schemas.openxmlformats.org/officeDocument/2006/relationships/header" Target="header131.xml"/><Relationship Id="rId472" Type="http://schemas.openxmlformats.org/officeDocument/2006/relationships/header" Target="header234.xml"/><Relationship Id="rId528" Type="http://schemas.openxmlformats.org/officeDocument/2006/relationships/footer" Target="footer261.xml"/><Relationship Id="rId125" Type="http://schemas.openxmlformats.org/officeDocument/2006/relationships/footer" Target="footer60.xml"/><Relationship Id="rId167" Type="http://schemas.openxmlformats.org/officeDocument/2006/relationships/footer" Target="footer81.xml"/><Relationship Id="rId332" Type="http://schemas.openxmlformats.org/officeDocument/2006/relationships/footer" Target="footer163.xml"/><Relationship Id="rId374" Type="http://schemas.openxmlformats.org/officeDocument/2006/relationships/footer" Target="footer184.xml"/><Relationship Id="rId581" Type="http://schemas.openxmlformats.org/officeDocument/2006/relationships/footer" Target="footer286.xml"/><Relationship Id="rId71" Type="http://schemas.openxmlformats.org/officeDocument/2006/relationships/footer" Target="footer33.xml"/><Relationship Id="rId234" Type="http://schemas.openxmlformats.org/officeDocument/2006/relationships/header" Target="header115.xml"/><Relationship Id="rId637" Type="http://schemas.openxmlformats.org/officeDocument/2006/relationships/header" Target="header315.xml"/><Relationship Id="rId679" Type="http://schemas.openxmlformats.org/officeDocument/2006/relationships/footer" Target="footer335.xml"/><Relationship Id="rId2" Type="http://schemas.openxmlformats.org/officeDocument/2006/relationships/settings" Target="settings.xml"/><Relationship Id="rId29" Type="http://schemas.openxmlformats.org/officeDocument/2006/relationships/footer" Target="footer12.xml"/><Relationship Id="rId276" Type="http://schemas.openxmlformats.org/officeDocument/2006/relationships/header" Target="header136.xml"/><Relationship Id="rId441" Type="http://schemas.openxmlformats.org/officeDocument/2006/relationships/footer" Target="footer218.xml"/><Relationship Id="rId483" Type="http://schemas.openxmlformats.org/officeDocument/2006/relationships/footer" Target="footer239.xml"/><Relationship Id="rId539" Type="http://schemas.openxmlformats.org/officeDocument/2006/relationships/footer" Target="footer266.xml"/><Relationship Id="rId690" Type="http://schemas.openxmlformats.org/officeDocument/2006/relationships/header" Target="header340.xml"/><Relationship Id="rId704" Type="http://schemas.openxmlformats.org/officeDocument/2006/relationships/header" Target="header347.xml"/><Relationship Id="rId40" Type="http://schemas.openxmlformats.org/officeDocument/2006/relationships/header" Target="header18.xml"/><Relationship Id="rId136" Type="http://schemas.openxmlformats.org/officeDocument/2006/relationships/header" Target="header66.xml"/><Relationship Id="rId178" Type="http://schemas.openxmlformats.org/officeDocument/2006/relationships/header" Target="header87.xml"/><Relationship Id="rId301" Type="http://schemas.openxmlformats.org/officeDocument/2006/relationships/header" Target="header149.xml"/><Relationship Id="rId343" Type="http://schemas.openxmlformats.org/officeDocument/2006/relationships/header" Target="header170.xml"/><Relationship Id="rId550" Type="http://schemas.openxmlformats.org/officeDocument/2006/relationships/header" Target="header272.xml"/><Relationship Id="rId82" Type="http://schemas.openxmlformats.org/officeDocument/2006/relationships/header" Target="header39.xml"/><Relationship Id="rId203" Type="http://schemas.openxmlformats.org/officeDocument/2006/relationships/footer" Target="footer99.xml"/><Relationship Id="rId385" Type="http://schemas.openxmlformats.org/officeDocument/2006/relationships/header" Target="header191.xml"/><Relationship Id="rId592" Type="http://schemas.openxmlformats.org/officeDocument/2006/relationships/header" Target="header293.xml"/><Relationship Id="rId606" Type="http://schemas.openxmlformats.org/officeDocument/2006/relationships/footer" Target="footer299.xml"/><Relationship Id="rId648" Type="http://schemas.openxmlformats.org/officeDocument/2006/relationships/footer" Target="footer320.xml"/><Relationship Id="rId245" Type="http://schemas.openxmlformats.org/officeDocument/2006/relationships/footer" Target="footer120.xml"/><Relationship Id="rId287" Type="http://schemas.openxmlformats.org/officeDocument/2006/relationships/footer" Target="footer141.xml"/><Relationship Id="rId410" Type="http://schemas.openxmlformats.org/officeDocument/2006/relationships/footer" Target="footer202.xml"/><Relationship Id="rId452" Type="http://schemas.openxmlformats.org/officeDocument/2006/relationships/footer" Target="footer223.xml"/><Relationship Id="rId494" Type="http://schemas.openxmlformats.org/officeDocument/2006/relationships/footer" Target="footer244.xml"/><Relationship Id="rId508" Type="http://schemas.openxmlformats.org/officeDocument/2006/relationships/header" Target="header252.xml"/><Relationship Id="rId715" Type="http://schemas.openxmlformats.org/officeDocument/2006/relationships/fontTable" Target="fontTable.xml"/><Relationship Id="rId105" Type="http://schemas.openxmlformats.org/officeDocument/2006/relationships/footer" Target="footer50.xml"/><Relationship Id="rId147" Type="http://schemas.openxmlformats.org/officeDocument/2006/relationships/footer" Target="footer71.xml"/><Relationship Id="rId312" Type="http://schemas.openxmlformats.org/officeDocument/2006/relationships/header" Target="header15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header" Target="header277.xml"/><Relationship Id="rId582" Type="http://schemas.openxmlformats.org/officeDocument/2006/relationships/footer" Target="footer287.xml"/><Relationship Id="rId617" Type="http://schemas.openxmlformats.org/officeDocument/2006/relationships/footer" Target="footer304.xml"/><Relationship Id="rId638" Type="http://schemas.openxmlformats.org/officeDocument/2006/relationships/footer" Target="footer315.xml"/><Relationship Id="rId659" Type="http://schemas.openxmlformats.org/officeDocument/2006/relationships/footer" Target="footer325.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670" Type="http://schemas.openxmlformats.org/officeDocument/2006/relationships/header" Target="header332.xml"/><Relationship Id="rId705" Type="http://schemas.openxmlformats.org/officeDocument/2006/relationships/footer" Target="footer34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header" Target="header263.xml"/><Relationship Id="rId691" Type="http://schemas.openxmlformats.org/officeDocument/2006/relationships/header" Target="header34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1.xml"/><Relationship Id="rId572" Type="http://schemas.openxmlformats.org/officeDocument/2006/relationships/footer" Target="footer282.xml"/><Relationship Id="rId593" Type="http://schemas.openxmlformats.org/officeDocument/2006/relationships/footer" Target="footer292.xml"/><Relationship Id="rId607" Type="http://schemas.openxmlformats.org/officeDocument/2006/relationships/header" Target="header300.xml"/><Relationship Id="rId628" Type="http://schemas.openxmlformats.org/officeDocument/2006/relationships/header" Target="header311.xml"/><Relationship Id="rId649" Type="http://schemas.openxmlformats.org/officeDocument/2006/relationships/header" Target="header321.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660" Type="http://schemas.openxmlformats.org/officeDocument/2006/relationships/footer" Target="footer326.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681" Type="http://schemas.openxmlformats.org/officeDocument/2006/relationships/footer" Target="footer336.xml"/><Relationship Id="rId716" Type="http://schemas.openxmlformats.org/officeDocument/2006/relationships/theme" Target="theme/theme1.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footer" Target="footer267.xml"/><Relationship Id="rId562" Type="http://schemas.openxmlformats.org/officeDocument/2006/relationships/header" Target="header278.xml"/><Relationship Id="rId583" Type="http://schemas.openxmlformats.org/officeDocument/2006/relationships/header" Target="header288.xml"/><Relationship Id="rId618" Type="http://schemas.openxmlformats.org/officeDocument/2006/relationships/footer" Target="footer305.xml"/><Relationship Id="rId639" Type="http://schemas.openxmlformats.org/officeDocument/2006/relationships/header" Target="header316.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650" Type="http://schemas.openxmlformats.org/officeDocument/2006/relationships/footer" Target="footer321.xml"/><Relationship Id="rId303" Type="http://schemas.openxmlformats.org/officeDocument/2006/relationships/footer" Target="footer149.xml"/><Relationship Id="rId485" Type="http://schemas.openxmlformats.org/officeDocument/2006/relationships/footer" Target="footer240.xml"/><Relationship Id="rId692" Type="http://schemas.openxmlformats.org/officeDocument/2006/relationships/footer" Target="footer340.xml"/><Relationship Id="rId706" Type="http://schemas.openxmlformats.org/officeDocument/2006/relationships/footer" Target="footer347.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footer" Target="footer272.xml"/><Relationship Id="rId594" Type="http://schemas.openxmlformats.org/officeDocument/2006/relationships/footer" Target="footer293.xml"/><Relationship Id="rId608" Type="http://schemas.openxmlformats.org/officeDocument/2006/relationships/footer" Target="footer300.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661" Type="http://schemas.openxmlformats.org/officeDocument/2006/relationships/header" Target="header327.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footer" Target="footer277.xml"/><Relationship Id="rId619" Type="http://schemas.openxmlformats.org/officeDocument/2006/relationships/header" Target="header30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footer" Target="footer311.xml"/><Relationship Id="rId672" Type="http://schemas.openxmlformats.org/officeDocument/2006/relationships/footer" Target="footer332.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footer" Target="footer263.xml"/><Relationship Id="rId574" Type="http://schemas.openxmlformats.org/officeDocument/2006/relationships/header" Target="header28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641" Type="http://schemas.openxmlformats.org/officeDocument/2006/relationships/footer" Target="footer316.xml"/><Relationship Id="rId683" Type="http://schemas.openxmlformats.org/officeDocument/2006/relationships/header" Target="header337.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header" Target="head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header" Target="header289.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610" Type="http://schemas.openxmlformats.org/officeDocument/2006/relationships/header" Target="header302.xml"/><Relationship Id="rId652" Type="http://schemas.openxmlformats.org/officeDocument/2006/relationships/header" Target="header323.xml"/><Relationship Id="rId694" Type="http://schemas.openxmlformats.org/officeDocument/2006/relationships/header" Target="header342.xml"/><Relationship Id="rId708" Type="http://schemas.openxmlformats.org/officeDocument/2006/relationships/footer" Target="footer348.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footer" Target="footer273.xml"/><Relationship Id="rId596" Type="http://schemas.openxmlformats.org/officeDocument/2006/relationships/footer" Target="footer294.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621" Type="http://schemas.openxmlformats.org/officeDocument/2006/relationships/header" Target="header307.xml"/><Relationship Id="rId663" Type="http://schemas.openxmlformats.org/officeDocument/2006/relationships/header" Target="header328.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9.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79.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footer" Target="footer312.xml"/><Relationship Id="rId271" Type="http://schemas.openxmlformats.org/officeDocument/2006/relationships/header" Target="header134.xml"/><Relationship Id="rId674" Type="http://schemas.openxmlformats.org/officeDocument/2006/relationships/footer" Target="footer333.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footer" Target="footer264.xml"/><Relationship Id="rId576" Type="http://schemas.openxmlformats.org/officeDocument/2006/relationships/footer" Target="footer284.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header" Target="header297.xml"/><Relationship Id="rId643" Type="http://schemas.openxmlformats.org/officeDocument/2006/relationships/header" Target="header318.xml"/><Relationship Id="rId240" Type="http://schemas.openxmlformats.org/officeDocument/2006/relationships/header" Target="header118.xml"/><Relationship Id="rId478" Type="http://schemas.openxmlformats.org/officeDocument/2006/relationships/header" Target="header237.xml"/><Relationship Id="rId685" Type="http://schemas.openxmlformats.org/officeDocument/2006/relationships/footer" Target="footer3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68.xml"/><Relationship Id="rId587" Type="http://schemas.openxmlformats.org/officeDocument/2006/relationships/footer" Target="footer289.xml"/><Relationship Id="rId710" Type="http://schemas.openxmlformats.org/officeDocument/2006/relationships/header" Target="header35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footer" Target="footer302.xml"/><Relationship Id="rId251" Type="http://schemas.openxmlformats.org/officeDocument/2006/relationships/footer" Target="footer123.xml"/><Relationship Id="rId489" Type="http://schemas.openxmlformats.org/officeDocument/2006/relationships/footer" Target="footer242.xml"/><Relationship Id="rId654" Type="http://schemas.openxmlformats.org/officeDocument/2006/relationships/footer" Target="footer323.xml"/><Relationship Id="rId696" Type="http://schemas.openxmlformats.org/officeDocument/2006/relationships/hyperlink" Target="http://www.nationalgridus.com/niagaramohawk/construction/3_elec_specs.asp" TargetMode="Externa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header" Target="header275.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header" Target="header296.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footer" Target="footer307.xml"/><Relationship Id="rId665" Type="http://schemas.openxmlformats.org/officeDocument/2006/relationships/footer" Target="footer328.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59.xml"/><Relationship Id="rId567" Type="http://schemas.openxmlformats.org/officeDocument/2006/relationships/header" Target="header280.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header" Target="header314.xml"/><Relationship Id="rId676" Type="http://schemas.openxmlformats.org/officeDocument/2006/relationships/header" Target="header334.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header" Target="header265.xml"/><Relationship Id="rId701" Type="http://schemas.openxmlformats.org/officeDocument/2006/relationships/header" Target="header345.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footer" Target="footer285.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header" Target="header298.xml"/><Relationship Id="rId645" Type="http://schemas.openxmlformats.org/officeDocument/2006/relationships/header" Target="header319.xml"/><Relationship Id="rId687" Type="http://schemas.openxmlformats.org/officeDocument/2006/relationships/header" Target="header339.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3.xml"/><Relationship Id="rId505" Type="http://schemas.openxmlformats.org/officeDocument/2006/relationships/header" Target="header251.xml"/><Relationship Id="rId712" Type="http://schemas.openxmlformats.org/officeDocument/2006/relationships/footer" Target="footer350.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0.xml"/><Relationship Id="rId589" Type="http://schemas.openxmlformats.org/officeDocument/2006/relationships/header" Target="header291.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footer" Target="footer303.xml"/><Relationship Id="rId656" Type="http://schemas.openxmlformats.org/officeDocument/2006/relationships/footer" Target="footer324.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header" Target="header256.xml"/><Relationship Id="rId698" Type="http://schemas.openxmlformats.org/officeDocument/2006/relationships/header" Target="header344.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footer" Target="footer275.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header" Target="header309.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667" Type="http://schemas.openxmlformats.org/officeDocument/2006/relationships/header" Target="header330.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header" Target="header261.xml"/><Relationship Id="rId569" Type="http://schemas.openxmlformats.org/officeDocument/2006/relationships/footer" Target="footer280.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header" Target="header164.xml"/><Relationship Id="rId373" Type="http://schemas.openxmlformats.org/officeDocument/2006/relationships/header" Target="header185.xml"/><Relationship Id="rId429" Type="http://schemas.openxmlformats.org/officeDocument/2006/relationships/footer" Target="footer212.xml"/><Relationship Id="rId580" Type="http://schemas.openxmlformats.org/officeDocument/2006/relationships/header" Target="header287.xml"/><Relationship Id="rId636" Type="http://schemas.openxmlformats.org/officeDocument/2006/relationships/footer" Target="footer314.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footer" Target="footer217.xml"/><Relationship Id="rId678" Type="http://schemas.openxmlformats.org/officeDocument/2006/relationships/footer" Target="footer334.xml"/><Relationship Id="rId28" Type="http://schemas.openxmlformats.org/officeDocument/2006/relationships/header" Target="header12.xml"/><Relationship Id="rId275" Type="http://schemas.openxmlformats.org/officeDocument/2006/relationships/footer" Target="footer135.xml"/><Relationship Id="rId300" Type="http://schemas.openxmlformats.org/officeDocument/2006/relationships/header" Target="header148.xml"/><Relationship Id="rId482" Type="http://schemas.openxmlformats.org/officeDocument/2006/relationships/footer" Target="footer238.xml"/><Relationship Id="rId538" Type="http://schemas.openxmlformats.org/officeDocument/2006/relationships/footer" Target="footer265.xml"/><Relationship Id="rId703" Type="http://schemas.openxmlformats.org/officeDocument/2006/relationships/header" Target="header346.xml"/><Relationship Id="rId81" Type="http://schemas.openxmlformats.org/officeDocument/2006/relationships/footer" Target="footer38.xml"/><Relationship Id="rId135" Type="http://schemas.openxmlformats.org/officeDocument/2006/relationships/footer" Target="footer65.xml"/><Relationship Id="rId177" Type="http://schemas.openxmlformats.org/officeDocument/2006/relationships/footer" Target="footer86.xml"/><Relationship Id="rId342" Type="http://schemas.openxmlformats.org/officeDocument/2006/relationships/header" Target="header169.xml"/><Relationship Id="rId384" Type="http://schemas.openxmlformats.org/officeDocument/2006/relationships/header" Target="header190.xml"/><Relationship Id="rId591" Type="http://schemas.openxmlformats.org/officeDocument/2006/relationships/header" Target="header292.xml"/><Relationship Id="rId605" Type="http://schemas.openxmlformats.org/officeDocument/2006/relationships/footer" Target="footer298.xml"/><Relationship Id="rId202" Type="http://schemas.openxmlformats.org/officeDocument/2006/relationships/header" Target="header99.xml"/><Relationship Id="rId244" Type="http://schemas.openxmlformats.org/officeDocument/2006/relationships/header" Target="header120.xml"/><Relationship Id="rId647" Type="http://schemas.openxmlformats.org/officeDocument/2006/relationships/footer" Target="footer319.xml"/><Relationship Id="rId689" Type="http://schemas.openxmlformats.org/officeDocument/2006/relationships/image" Target="media/image6.jpeg"/><Relationship Id="rId39" Type="http://schemas.openxmlformats.org/officeDocument/2006/relationships/footer" Target="footer17.xml"/><Relationship Id="rId286" Type="http://schemas.openxmlformats.org/officeDocument/2006/relationships/header" Target="header141.xml"/><Relationship Id="rId451" Type="http://schemas.openxmlformats.org/officeDocument/2006/relationships/header" Target="header224.xml"/><Relationship Id="rId493" Type="http://schemas.openxmlformats.org/officeDocument/2006/relationships/header" Target="header245.xml"/><Relationship Id="rId507" Type="http://schemas.openxmlformats.org/officeDocument/2006/relationships/footer" Target="footer251.xml"/><Relationship Id="rId549" Type="http://schemas.openxmlformats.org/officeDocument/2006/relationships/header" Target="header271.xml"/><Relationship Id="rId714" Type="http://schemas.openxmlformats.org/officeDocument/2006/relationships/footer" Target="footer351.xml"/><Relationship Id="rId50" Type="http://schemas.openxmlformats.org/officeDocument/2006/relationships/footer" Target="footer22.xml"/><Relationship Id="rId104" Type="http://schemas.openxmlformats.org/officeDocument/2006/relationships/footer" Target="footer49.xml"/><Relationship Id="rId146" Type="http://schemas.openxmlformats.org/officeDocument/2006/relationships/footer" Target="footer70.xml"/><Relationship Id="rId188" Type="http://schemas.openxmlformats.org/officeDocument/2006/relationships/footer" Target="footer91.xml"/><Relationship Id="rId311" Type="http://schemas.openxmlformats.org/officeDocument/2006/relationships/footer" Target="footer153.xml"/><Relationship Id="rId353" Type="http://schemas.openxmlformats.org/officeDocument/2006/relationships/footer" Target="footer17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footer" Target="footer276.xml"/><Relationship Id="rId92" Type="http://schemas.openxmlformats.org/officeDocument/2006/relationships/footer" Target="footer43.xml"/><Relationship Id="rId213" Type="http://schemas.openxmlformats.org/officeDocument/2006/relationships/footer" Target="footer104.xml"/><Relationship Id="rId420" Type="http://schemas.openxmlformats.org/officeDocument/2006/relationships/header" Target="header208.xml"/><Relationship Id="rId616" Type="http://schemas.openxmlformats.org/officeDocument/2006/relationships/header" Target="header305.xml"/><Relationship Id="rId658" Type="http://schemas.openxmlformats.org/officeDocument/2006/relationships/header" Target="header326.xml"/><Relationship Id="rId255" Type="http://schemas.openxmlformats.org/officeDocument/2006/relationships/footer" Target="footer125.xml"/><Relationship Id="rId297" Type="http://schemas.openxmlformats.org/officeDocument/2006/relationships/footer" Target="footer146.xml"/><Relationship Id="rId462" Type="http://schemas.openxmlformats.org/officeDocument/2006/relationships/header" Target="header229.xml"/><Relationship Id="rId518" Type="http://schemas.openxmlformats.org/officeDocument/2006/relationships/footer" Target="footer256.xml"/><Relationship Id="rId115" Type="http://schemas.openxmlformats.org/officeDocument/2006/relationships/header" Target="header56.xml"/><Relationship Id="rId157" Type="http://schemas.openxmlformats.org/officeDocument/2006/relationships/header" Target="header77.xml"/><Relationship Id="rId322" Type="http://schemas.openxmlformats.org/officeDocument/2006/relationships/header" Target="header159.xml"/><Relationship Id="rId364" Type="http://schemas.openxmlformats.org/officeDocument/2006/relationships/header" Target="header180.xml"/><Relationship Id="rId61" Type="http://schemas.openxmlformats.org/officeDocument/2006/relationships/header" Target="header29.xml"/><Relationship Id="rId199" Type="http://schemas.openxmlformats.org/officeDocument/2006/relationships/header" Target="header98.xml"/><Relationship Id="rId571" Type="http://schemas.openxmlformats.org/officeDocument/2006/relationships/header" Target="header282.xml"/><Relationship Id="rId627" Type="http://schemas.openxmlformats.org/officeDocument/2006/relationships/header" Target="header310.xml"/><Relationship Id="rId669" Type="http://schemas.openxmlformats.org/officeDocument/2006/relationships/header" Target="header331.xml"/><Relationship Id="rId19" Type="http://schemas.openxmlformats.org/officeDocument/2006/relationships/header" Target="header8.xml"/><Relationship Id="rId224" Type="http://schemas.openxmlformats.org/officeDocument/2006/relationships/footer" Target="footer109.xml"/><Relationship Id="rId266" Type="http://schemas.openxmlformats.org/officeDocument/2006/relationships/footer" Target="footer130.xml"/><Relationship Id="rId431" Type="http://schemas.openxmlformats.org/officeDocument/2006/relationships/footer" Target="footer213.xml"/><Relationship Id="rId473" Type="http://schemas.openxmlformats.org/officeDocument/2006/relationships/footer" Target="footer234.xml"/><Relationship Id="rId529" Type="http://schemas.openxmlformats.org/officeDocument/2006/relationships/header" Target="header262.xml"/><Relationship Id="rId680" Type="http://schemas.openxmlformats.org/officeDocument/2006/relationships/header" Target="header336.xml"/><Relationship Id="rId30" Type="http://schemas.openxmlformats.org/officeDocument/2006/relationships/header" Target="header13.xml"/><Relationship Id="rId126" Type="http://schemas.openxmlformats.org/officeDocument/2006/relationships/header" Target="header61.xml"/><Relationship Id="rId168" Type="http://schemas.openxmlformats.org/officeDocument/2006/relationships/header" Target="header82.xml"/><Relationship Id="rId333" Type="http://schemas.openxmlformats.org/officeDocument/2006/relationships/footer" Target="footer164.xml"/><Relationship Id="rId540" Type="http://schemas.openxmlformats.org/officeDocument/2006/relationships/header" Target="header2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26057</Words>
  <Characters>148527</Characters>
  <Application>Microsoft Office Word</Application>
  <DocSecurity>4</DocSecurity>
  <Lines>1237</Lines>
  <Paragraphs>348</Paragraphs>
  <ScaleCrop>false</ScaleCrop>
  <Company/>
  <LinksUpToDate>false</LinksUpToDate>
  <CharactersWithSpaces>174236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2017-03-23T22:47:00Z</dcterms:created>
  <dcterms:modified xsi:type="dcterms:W3CDTF">2017-03-23T22:47:00Z</dcterms:modified>
</cp:coreProperties>
</file>