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681" w:rsidRPr="001F31CE" w:rsidRDefault="00A664B3" w:rsidP="001F31CE">
      <w:pPr>
        <w:pStyle w:val="Heading1"/>
      </w:pPr>
      <w:r w:rsidRPr="006C5760">
        <w:t>31</w:t>
      </w:r>
      <w:r w:rsidRPr="006C5760">
        <w:tab/>
      </w:r>
      <w:r>
        <w:t xml:space="preserve">Attachment P – </w:t>
      </w:r>
      <w:r w:rsidRPr="006C5760">
        <w:t>Coordinated Transaction Scheduling</w:t>
      </w:r>
      <w:ins w:id="0" w:author="akter" w:date="2013-12-04T16:19:00Z">
        <w:r>
          <w:t xml:space="preserve"> with ISO New England; </w:t>
        </w:r>
      </w:ins>
      <w:r w:rsidRPr="006C5760">
        <w:t xml:space="preserve"> A</w:t>
      </w:r>
      <w:r>
        <w:t>ctions, Thresholds and Triggers</w:t>
      </w:r>
    </w:p>
    <w:p w:rsidR="00702681" w:rsidRPr="006C5760" w:rsidRDefault="00A664B3" w:rsidP="006C5760">
      <w:pPr>
        <w:pStyle w:val="Heading2"/>
        <w:pageBreakBefore/>
      </w:pPr>
      <w:r w:rsidRPr="006C5760">
        <w:lastRenderedPageBreak/>
        <w:t xml:space="preserve"> 31.</w:t>
      </w:r>
      <w:r>
        <w:t>1</w:t>
      </w:r>
      <w:r>
        <w:tab/>
      </w:r>
      <w:r w:rsidRPr="006C5760">
        <w:t xml:space="preserve"> Background and Overview</w:t>
      </w:r>
    </w:p>
    <w:p w:rsidR="00702681" w:rsidRPr="006C5760" w:rsidRDefault="00A664B3" w:rsidP="006C5760">
      <w:pPr>
        <w:pStyle w:val="Bodypara"/>
      </w:pPr>
      <w:r w:rsidRPr="006C5760">
        <w:t>This Attachment P describes the process for pursuing amendments to the ISO tariff in the event that the production cost savings of the ISO’s interchange on the NYISO – ISO-NE AC Interface and the Northport/Norwalk Line (both together - “NYISO / ISO-NE Inte</w:t>
      </w:r>
      <w:r w:rsidRPr="006C5760">
        <w:t>rface”), following the implementation of an Inter-Regional Interchange Scheduling process known as Coordinated Transaction Scheduling (“CTS”) on the NYISO/ISO-NE Interface, are not satisfactory. The determination of whether savings are satisfactory will be</w:t>
      </w:r>
      <w:r w:rsidRPr="006C5760">
        <w:t xml:space="preserve"> based on actions, thresholds and triggers described in this Attachment P. The actions, thresholds and triggers described in this Attachment P shall only be measured based upon  interchange schedules and estimated schedules at the CTS Enabled Proxy Generat</w:t>
      </w:r>
      <w:r w:rsidRPr="006C5760">
        <w:t>or buses on the NYISO / ISO-NE Interface.</w:t>
      </w:r>
    </w:p>
    <w:p w:rsidR="00702681" w:rsidRPr="006C5760" w:rsidRDefault="00A664B3" w:rsidP="006C5760">
      <w:pPr>
        <w:pStyle w:val="Bodypara"/>
      </w:pPr>
      <w:r w:rsidRPr="006C5760">
        <w:t>If pursuant to the actions, thresholds and triggers described in this Attachment P, the production cost savings of CTS are not satisfactory, and a superior alternative has not become known, the ISO will develop tar</w:t>
      </w:r>
      <w:r w:rsidRPr="006C5760">
        <w:t>iff amendments, for filing with the Commission pursuant to Section 31.</w:t>
      </w:r>
      <w:r>
        <w:t>5</w:t>
      </w:r>
      <w:r w:rsidRPr="006C5760">
        <w:t xml:space="preserve">, to implement the Inter-Regional Interchange Scheduling process described to the ISO stakeholders in 2011 as Tie Optimization.  </w:t>
      </w:r>
    </w:p>
    <w:p w:rsidR="00702681" w:rsidRPr="006C5760" w:rsidRDefault="00A664B3" w:rsidP="006C5760">
      <w:pPr>
        <w:pStyle w:val="Bodypara"/>
      </w:pPr>
      <w:r w:rsidRPr="006C5760">
        <w:t>If, pursuant to the timetables presented, the ISO deter</w:t>
      </w:r>
      <w:r w:rsidRPr="006C5760">
        <w:t>mines the thresholds described herein have not triggered, the process for filing amendments to the ISO tariff as described herein ceases, the provisions of this Attachment P become null and void and the ISO continues to implement CTS unless and until futur</w:t>
      </w:r>
      <w:r w:rsidRPr="006C5760">
        <w:t>e Section 205 filings are pursued to amend CTS.</w:t>
      </w:r>
    </w:p>
    <w:p w:rsidR="00702681" w:rsidRPr="006C5760" w:rsidRDefault="00A664B3" w:rsidP="006C5760">
      <w:pPr>
        <w:pStyle w:val="Heading2"/>
        <w:pageBreakBefore/>
      </w:pPr>
      <w:r w:rsidRPr="006C5760">
        <w:lastRenderedPageBreak/>
        <w:t>31.</w:t>
      </w:r>
      <w:r>
        <w:t>2</w:t>
      </w:r>
      <w:r w:rsidRPr="006C5760">
        <w:tab/>
        <w:t>The Two-Year Analysis</w:t>
      </w:r>
    </w:p>
    <w:p w:rsidR="00702681" w:rsidRDefault="00A664B3" w:rsidP="006C5760">
      <w:pPr>
        <w:pStyle w:val="Bodypara"/>
      </w:pPr>
      <w:r w:rsidRPr="006C5760">
        <w:t>Within 120 days of the close of the first and second years following the date that CTS as an interface scheduling tool is activated in the ISO and ISO-NE markets, the Market Monitor</w:t>
      </w:r>
      <w:r w:rsidRPr="006C5760">
        <w:t>ing Unit (MMU) of the ISO will develop, for presentation to and comment by ISO stakeholders, an analysis, of: (i) the actual bid production cost savings of incremental interchange that would have occurred had the ISOs had an infinite number of zero bids in</w:t>
      </w:r>
      <w:r w:rsidRPr="006C5760">
        <w:t xml:space="preserve"> the CTS process, which utilizes the supply curves and forecasted prices for each market (“Tie Optimization interchange”); and (ii) the actual bid production cost savings of incremental interchange that would have occurred had the ISOs had an infinite numb</w:t>
      </w:r>
      <w:r w:rsidRPr="006C5760">
        <w:t>er of zero bids in the CTS process, but utilizing actual real-time prices from each market rather than the forecasted prices that were used in the CTS process (“optimal interchange”).</w:t>
      </w:r>
    </w:p>
    <w:p w:rsidR="00702681" w:rsidRDefault="00A664B3" w:rsidP="006C5760">
      <w:pPr>
        <w:pStyle w:val="Bodypara"/>
      </w:pPr>
      <w:r w:rsidRPr="006C5760">
        <w:t>The bid production cost savings associated with Tie Optimization interch</w:t>
      </w:r>
      <w:r w:rsidRPr="006C5760">
        <w:t>ange as developed in 31.</w:t>
      </w:r>
      <w:r>
        <w:t>2</w:t>
      </w:r>
      <w:r w:rsidRPr="006C5760">
        <w:t>(i) for the second year following the date that CTS is activated in the ISO and ISO-NE markets, will reveal the “foregone” production cost savings from implementing CTS rather than Tie Optimization, represented in the Section 31.</w:t>
      </w:r>
      <w:r>
        <w:t>2</w:t>
      </w:r>
      <w:r w:rsidRPr="006C5760">
        <w:t>.</w:t>
      </w:r>
      <w:r w:rsidRPr="006C5760">
        <w:t>1 formula as the term “b.”  The difference in bid production cost savings between 31.</w:t>
      </w:r>
      <w:r>
        <w:t>2</w:t>
      </w:r>
      <w:r w:rsidRPr="006C5760">
        <w:t xml:space="preserve"> (i) and 31.</w:t>
      </w:r>
      <w:r>
        <w:t>2</w:t>
      </w:r>
      <w:r w:rsidRPr="006C5760">
        <w:t xml:space="preserve"> (ii) for the second year following the date that CTS is activated in the ISO and ISO-NE markets will reveal the “foregone” bid production cost savings of th</w:t>
      </w:r>
      <w:r w:rsidRPr="006C5760">
        <w:t>e Tie Optimization interchange rather than an optimal interchange, represented in the Section 31.</w:t>
      </w:r>
      <w:r>
        <w:t>2</w:t>
      </w:r>
      <w:r w:rsidRPr="006C5760">
        <w:t xml:space="preserve">.1 formula as the term “a.”  </w:t>
      </w:r>
    </w:p>
    <w:p w:rsidR="00702681" w:rsidRPr="00475E72" w:rsidRDefault="00A664B3" w:rsidP="006801C1">
      <w:pPr>
        <w:pStyle w:val="Bodypara"/>
      </w:pPr>
      <w:r w:rsidRPr="006C5760">
        <w:t>This analysis will be consistent with the presentation Benefits of Coordinating the Interchange Between New York and New England</w:t>
      </w:r>
      <w:r w:rsidRPr="006C5760">
        <w:t xml:space="preserve"> made by Dr. David Patton of the MMU to the ISO’s stakeholders on January 21, 2011.  The bid production cost savings will be calculated in accordance with, and the operation of the threshold and trigger will be consistent with, the presentation Potential T</w:t>
      </w:r>
      <w:r w:rsidRPr="006C5760">
        <w:t xml:space="preserve">rigger to Switch from CTS to TO made by Dr. David Patton of the MMU to the ISO’s stakeholders on August 9, 2011.  </w:t>
      </w:r>
    </w:p>
    <w:p w:rsidR="00702681" w:rsidRPr="006C5760" w:rsidRDefault="00A664B3" w:rsidP="001F31CE">
      <w:pPr>
        <w:pStyle w:val="Heading3"/>
      </w:pPr>
      <w:r w:rsidRPr="006C5760">
        <w:t>31.</w:t>
      </w:r>
      <w:r>
        <w:t>2</w:t>
      </w:r>
      <w:r>
        <w:t>.1</w:t>
      </w:r>
      <w:r>
        <w:tab/>
      </w:r>
      <w:r w:rsidRPr="006C5760">
        <w:t>Using these calculations, the MMU will compute the following ratio:</w:t>
      </w:r>
    </w:p>
    <w:p w:rsidR="00702681" w:rsidRPr="006801C1" w:rsidRDefault="00A664B3" w:rsidP="006801C1">
      <w:pPr>
        <w:pStyle w:val="Bodypara"/>
      </w:pPr>
      <w:r w:rsidRPr="006801C1">
        <w:t>b/a</w:t>
      </w:r>
    </w:p>
    <w:p w:rsidR="00702681" w:rsidRPr="006801C1" w:rsidRDefault="00A664B3" w:rsidP="006801C1">
      <w:pPr>
        <w:pStyle w:val="Bodypara"/>
      </w:pPr>
      <w:r w:rsidRPr="006801C1">
        <w:t>If, the ratio b/a is greater than 60% and b is greater than $3</w:t>
      </w:r>
      <w:r w:rsidRPr="006801C1">
        <w:t xml:space="preserve"> Million, the MMU will advise whether in its opinion the threshold has triggered.  </w:t>
      </w:r>
    </w:p>
    <w:p w:rsidR="00702681" w:rsidRPr="006801C1" w:rsidRDefault="00A664B3" w:rsidP="006801C1">
      <w:pPr>
        <w:pStyle w:val="Heading2"/>
        <w:pageBreakBefore/>
      </w:pPr>
      <w:r w:rsidRPr="006801C1">
        <w:t>31.</w:t>
      </w:r>
      <w:r>
        <w:t>3</w:t>
      </w:r>
      <w:r w:rsidRPr="006801C1">
        <w:tab/>
        <w:t>Improving CTS</w:t>
      </w:r>
    </w:p>
    <w:p w:rsidR="00702681" w:rsidRPr="006801C1" w:rsidRDefault="00A664B3" w:rsidP="006801C1">
      <w:pPr>
        <w:pStyle w:val="alphapara"/>
      </w:pPr>
      <w:r w:rsidRPr="006801C1">
        <w:t>31.</w:t>
      </w:r>
      <w:r>
        <w:t>3</w:t>
      </w:r>
      <w:r w:rsidRPr="006801C1">
        <w:t>.1</w:t>
      </w:r>
      <w:r w:rsidRPr="006801C1">
        <w:tab/>
        <w:t>If the ratio b/a, developed pursuant to Section 31.</w:t>
      </w:r>
      <w:r>
        <w:t>2</w:t>
      </w:r>
      <w:r w:rsidRPr="006801C1">
        <w:t>.1 of this Attachment P, is greater than 60% and b is greater than $3 Million, the ISO will de</w:t>
      </w:r>
      <w:r w:rsidRPr="006801C1">
        <w:t>clare whether the threshold has triggered considering the input of the MMU and stakeholders.</w:t>
      </w:r>
    </w:p>
    <w:p w:rsidR="00702681" w:rsidRPr="006801C1" w:rsidRDefault="00A664B3" w:rsidP="006801C1">
      <w:pPr>
        <w:pStyle w:val="alphapara"/>
      </w:pPr>
      <w:r w:rsidRPr="006801C1">
        <w:t>31.</w:t>
      </w:r>
      <w:r>
        <w:t>3</w:t>
      </w:r>
      <w:r w:rsidRPr="006801C1">
        <w:t>.2</w:t>
      </w:r>
      <w:r w:rsidRPr="006801C1">
        <w:tab/>
        <w:t>If the ISO declares the threshold has not triggered the process further described in this Attachment P becomes null and void.</w:t>
      </w:r>
    </w:p>
    <w:p w:rsidR="00702681" w:rsidRPr="006801C1" w:rsidRDefault="00A664B3" w:rsidP="006801C1">
      <w:pPr>
        <w:pStyle w:val="alphapara"/>
      </w:pPr>
      <w:r w:rsidRPr="006801C1">
        <w:t>31.</w:t>
      </w:r>
      <w:r>
        <w:t>3</w:t>
      </w:r>
      <w:r w:rsidRPr="006801C1">
        <w:t>.3</w:t>
      </w:r>
      <w:r w:rsidRPr="006801C1">
        <w:tab/>
        <w:t>If the ISO declares tha</w:t>
      </w:r>
      <w:r w:rsidRPr="006801C1">
        <w:t xml:space="preserve">t the threshold has triggered, the MMU will provide recommendations of adjustments to the design or operation of CTS to improve the production cost savings available from its implementation.  </w:t>
      </w:r>
    </w:p>
    <w:p w:rsidR="00702681" w:rsidRPr="006801C1" w:rsidRDefault="00A664B3" w:rsidP="006801C1">
      <w:pPr>
        <w:pStyle w:val="alphapara"/>
      </w:pPr>
      <w:r w:rsidRPr="006801C1">
        <w:t>31.</w:t>
      </w:r>
      <w:r>
        <w:t>3</w:t>
      </w:r>
      <w:r w:rsidRPr="006801C1">
        <w:t>.4</w:t>
      </w:r>
      <w:r w:rsidRPr="006801C1">
        <w:tab/>
        <w:t>The ISO, considering the input of its stakeholders and t</w:t>
      </w:r>
      <w:r w:rsidRPr="006801C1">
        <w:t>he recommendation of the MMU, will develop and implement adjustments to CTS.  To the extent tariff revisions are necessary to implement the adjustments to CTS, the ISO will file such revisions with the Commission as a compliance filing in the CTS docket, p</w:t>
      </w:r>
      <w:r w:rsidRPr="006801C1">
        <w:t>ursuant to the process described in Section 31.</w:t>
      </w:r>
      <w:r>
        <w:t>5</w:t>
      </w:r>
      <w:r w:rsidRPr="006801C1">
        <w:t>.  If no adjustments to CTS have been identified, the ISO will proceed to develop and file the revisions necessary to amend the ISO Tariffs to implement the Inter-Regional Interchange Scheduling Practice know</w:t>
      </w:r>
      <w:r w:rsidRPr="006801C1">
        <w:t>n as Tie Optimization as a compliance filing, pursuant to the process described in Section 31.</w:t>
      </w:r>
      <w:r>
        <w:t>5</w:t>
      </w:r>
      <w:r w:rsidRPr="006801C1">
        <w:t>.</w:t>
      </w:r>
    </w:p>
    <w:p w:rsidR="00702681" w:rsidRPr="006801C1" w:rsidRDefault="00A664B3" w:rsidP="006801C1">
      <w:pPr>
        <w:pStyle w:val="Heading2"/>
        <w:pageBreakBefore/>
      </w:pPr>
      <w:r w:rsidRPr="006801C1">
        <w:t>31.</w:t>
      </w:r>
      <w:r>
        <w:t>4</w:t>
      </w:r>
      <w:r w:rsidRPr="006801C1">
        <w:tab/>
        <w:t xml:space="preserve">The Second Analysis </w:t>
      </w:r>
    </w:p>
    <w:p w:rsidR="00702681" w:rsidRPr="006801C1" w:rsidRDefault="00A664B3" w:rsidP="006801C1">
      <w:pPr>
        <w:pStyle w:val="alphapara"/>
      </w:pPr>
      <w:r w:rsidRPr="006801C1">
        <w:t>31.</w:t>
      </w:r>
      <w:r>
        <w:t>4</w:t>
      </w:r>
      <w:r w:rsidRPr="006801C1">
        <w:t>.1</w:t>
      </w:r>
      <w:r w:rsidRPr="006801C1">
        <w:tab/>
        <w:t>Within 120 days of the close of the twelve months following the date that the adjustments to CTS, developed under Section 31.</w:t>
      </w:r>
      <w:r>
        <w:t>3</w:t>
      </w:r>
      <w:r w:rsidRPr="006801C1">
        <w:t>.4, are activated in the ISO and ISO-NE markets, the MMU of the ISO will develop a second analysis, for presentation to and comment by ISO stakeholders.  The analysis will be consistent with the analysis described in Section 31.</w:t>
      </w:r>
      <w:r>
        <w:t>2</w:t>
      </w:r>
      <w:r w:rsidRPr="006801C1">
        <w:t xml:space="preserve"> of this Attachment P but w</w:t>
      </w:r>
      <w:r w:rsidRPr="006801C1">
        <w:t>ill develop bid production cost savings for the twelve month period during which the adjustments developed in Section 31.</w:t>
      </w:r>
      <w:r>
        <w:t>3</w:t>
      </w:r>
      <w:r w:rsidRPr="006801C1">
        <w:t>.4 are in place.</w:t>
      </w:r>
    </w:p>
    <w:p w:rsidR="00702681" w:rsidRPr="006801C1" w:rsidRDefault="00A664B3" w:rsidP="006801C1">
      <w:pPr>
        <w:pStyle w:val="alphapara"/>
      </w:pPr>
      <w:r w:rsidRPr="006801C1">
        <w:t>31.</w:t>
      </w:r>
      <w:r>
        <w:t>4</w:t>
      </w:r>
      <w:r w:rsidRPr="006801C1">
        <w:t>.2</w:t>
      </w:r>
      <w:r w:rsidRPr="006801C1">
        <w:tab/>
        <w:t>The bid production cost savings associated with Tie Optimization interchange as developed in Section 31.</w:t>
      </w:r>
      <w:r>
        <w:t>4</w:t>
      </w:r>
      <w:r w:rsidRPr="006801C1">
        <w:t>.1 wi</w:t>
      </w:r>
      <w:r w:rsidRPr="006801C1">
        <w:t>ll reveal the “foregone” bid production cost savings from implementing CTS rather than Tie Optimization, represented in the Section 31.</w:t>
      </w:r>
      <w:r>
        <w:t>4</w:t>
      </w:r>
      <w:r w:rsidRPr="006801C1">
        <w:t xml:space="preserve">.3 formula as the term “b.”  The difference in bid production cost savings between the Tie Optimization interchange and </w:t>
      </w:r>
      <w:r w:rsidRPr="006801C1">
        <w:t>the optimal interchange, as developed in Section 31.</w:t>
      </w:r>
      <w:r>
        <w:t>4</w:t>
      </w:r>
      <w:r w:rsidRPr="006801C1">
        <w:t>.1, will reveal the “foregone” bid production cost savings of the Tie Optimization interchange rather than optimal interchange, represented in the Section 31.</w:t>
      </w:r>
      <w:r>
        <w:t>4</w:t>
      </w:r>
      <w:r w:rsidRPr="006801C1">
        <w:t xml:space="preserve">.3 formula as the term “a.”  </w:t>
      </w:r>
    </w:p>
    <w:p w:rsidR="00702681" w:rsidRPr="006801C1" w:rsidRDefault="00A664B3" w:rsidP="006801C1">
      <w:pPr>
        <w:pStyle w:val="alphapara"/>
      </w:pPr>
      <w:r w:rsidRPr="006801C1">
        <w:t>31.</w:t>
      </w:r>
      <w:r>
        <w:t>4</w:t>
      </w:r>
      <w:r w:rsidRPr="006801C1">
        <w:t>.3</w:t>
      </w:r>
      <w:r w:rsidRPr="006801C1">
        <w:tab/>
        <w:t>Using t</w:t>
      </w:r>
      <w:r w:rsidRPr="006801C1">
        <w:t>hese calculations, the MMU will compute the following ratio:</w:t>
      </w:r>
    </w:p>
    <w:p w:rsidR="00702681" w:rsidRPr="006801C1" w:rsidRDefault="00A664B3" w:rsidP="006801C1">
      <w:pPr>
        <w:pStyle w:val="Bodypara"/>
      </w:pPr>
      <w:r w:rsidRPr="006801C1">
        <w:t>b/a</w:t>
      </w:r>
    </w:p>
    <w:p w:rsidR="00702681" w:rsidRPr="006801C1" w:rsidRDefault="00A664B3" w:rsidP="006801C1">
      <w:pPr>
        <w:pStyle w:val="Bodypara"/>
      </w:pPr>
      <w:r w:rsidRPr="006801C1">
        <w:t xml:space="preserve">If the ratio b/a is greater than 60% and b is greater than $3 Million, the MMU will advise whether in its opinion the threshold has triggered.  </w:t>
      </w:r>
    </w:p>
    <w:p w:rsidR="00702681" w:rsidRPr="006801C1" w:rsidRDefault="00A664B3" w:rsidP="006801C1">
      <w:pPr>
        <w:pStyle w:val="alphapara"/>
      </w:pPr>
      <w:r w:rsidRPr="006801C1">
        <w:t>31.</w:t>
      </w:r>
      <w:r>
        <w:t>4</w:t>
      </w:r>
      <w:r w:rsidRPr="006801C1">
        <w:t>.4</w:t>
      </w:r>
      <w:r w:rsidRPr="006801C1">
        <w:tab/>
        <w:t>If the ratio b/a is greater than 60% an</w:t>
      </w:r>
      <w:r w:rsidRPr="006801C1">
        <w:t>d b is greater than $3 Million, the ISO will declare whether the threshold has triggered considering the input of the MMU and their respective stakeholders.</w:t>
      </w:r>
    </w:p>
    <w:p w:rsidR="00702681" w:rsidRPr="006801C1" w:rsidRDefault="00A664B3" w:rsidP="006801C1">
      <w:pPr>
        <w:pStyle w:val="alphapara"/>
      </w:pPr>
      <w:r w:rsidRPr="006801C1">
        <w:t>31.</w:t>
      </w:r>
      <w:r>
        <w:t>4</w:t>
      </w:r>
      <w:r w:rsidRPr="006801C1">
        <w:t>.5</w:t>
      </w:r>
      <w:r w:rsidRPr="006801C1">
        <w:tab/>
        <w:t>If the ISO declares the threshold has not triggered the process further described in this At</w:t>
      </w:r>
      <w:r w:rsidRPr="006801C1">
        <w:t>tachment P becomes null and void.</w:t>
      </w:r>
    </w:p>
    <w:p w:rsidR="00702681" w:rsidRPr="006801C1" w:rsidRDefault="00A664B3" w:rsidP="006801C1">
      <w:pPr>
        <w:pStyle w:val="alphapara"/>
      </w:pPr>
      <w:r w:rsidRPr="006801C1">
        <w:t>31.</w:t>
      </w:r>
      <w:r>
        <w:t>4</w:t>
      </w:r>
      <w:r w:rsidRPr="006801C1">
        <w:t>.6</w:t>
      </w:r>
      <w:r w:rsidRPr="006801C1">
        <w:tab/>
        <w:t xml:space="preserve">If the ISO declares the threshold has triggered, considering the input of the stakeholders and the recommendation of the MMU, the ISO will determine whether a superior alternative has been proposed, considering the </w:t>
      </w:r>
      <w:r w:rsidRPr="006801C1">
        <w:t>input of the stakeholders and the recommendation of the MMU.  If the ISO determines a superior alternative has been proposed, the ISO will prepare tariff amendments for a filing with the Commission to implement the superior alternative utilizing the proces</w:t>
      </w:r>
      <w:r w:rsidRPr="006801C1">
        <w:t>s for amending the NYISO Tariffs set forth in Article 19 of the ISO Agreement and will not pursue the balance of the actions required by this Attachment P.</w:t>
      </w:r>
    </w:p>
    <w:p w:rsidR="00702681" w:rsidRPr="006801C1" w:rsidRDefault="00A664B3" w:rsidP="006801C1">
      <w:pPr>
        <w:pStyle w:val="alphapara"/>
      </w:pPr>
      <w:r w:rsidRPr="006801C1">
        <w:t>31.</w:t>
      </w:r>
      <w:r>
        <w:t>4</w:t>
      </w:r>
      <w:r w:rsidRPr="006801C1">
        <w:t>.7</w:t>
      </w:r>
      <w:r w:rsidRPr="006801C1">
        <w:tab/>
        <w:t>If the ISO determines a superior alternative has not been proposed, the ISO will proceed to d</w:t>
      </w:r>
      <w:r w:rsidRPr="006801C1">
        <w:t>evelop and file the revisions necessary to amend the ISO Tariffs to implement the Inter-Regional Interchange Scheduling Practice known as Tie Optimization as a compliance filing, pursuant to the process described in Section 31.</w:t>
      </w:r>
      <w:r>
        <w:t>5</w:t>
      </w:r>
      <w:r w:rsidRPr="006801C1">
        <w:t>.  Tie Optimization was desc</w:t>
      </w:r>
      <w:r w:rsidRPr="006801C1">
        <w:t>ribed for Stakeholders in the Design Basis Document for NE/NY Inter-Regional Interchange Scheduling presented at a Business Issues Committee meeting June 1, 2011.</w:t>
      </w:r>
    </w:p>
    <w:p w:rsidR="00702681" w:rsidRPr="006801C1" w:rsidRDefault="00A664B3" w:rsidP="006801C1">
      <w:pPr>
        <w:pStyle w:val="Heading2"/>
        <w:pageBreakBefore/>
      </w:pPr>
      <w:r w:rsidRPr="006801C1">
        <w:t>31.</w:t>
      </w:r>
      <w:r>
        <w:t>5</w:t>
      </w:r>
      <w:r w:rsidRPr="006801C1">
        <w:tab/>
        <w:t>The Compliance Filing</w:t>
      </w:r>
    </w:p>
    <w:p w:rsidR="00702681" w:rsidRPr="006801C1" w:rsidRDefault="00A664B3" w:rsidP="006801C1">
      <w:pPr>
        <w:pStyle w:val="alphapara"/>
      </w:pPr>
      <w:r w:rsidRPr="006801C1">
        <w:t>31.</w:t>
      </w:r>
      <w:r>
        <w:t>5</w:t>
      </w:r>
      <w:r w:rsidRPr="006801C1">
        <w:t>.1</w:t>
      </w:r>
      <w:r w:rsidRPr="006801C1">
        <w:tab/>
        <w:t>The filing of Tariff revisions with the Commission pursuant</w:t>
      </w:r>
      <w:r w:rsidRPr="006801C1">
        <w:t xml:space="preserve"> to Sections 31.</w:t>
      </w:r>
      <w:r>
        <w:t>3</w:t>
      </w:r>
      <w:r w:rsidRPr="006801C1">
        <w:t>.4 and/or Section 31.</w:t>
      </w:r>
      <w:r>
        <w:t>4</w:t>
      </w:r>
      <w:r w:rsidRPr="006801C1">
        <w:t xml:space="preserve">.7 shall be pursuant to this section.  </w:t>
      </w:r>
    </w:p>
    <w:p w:rsidR="00702681" w:rsidRPr="006801C1" w:rsidRDefault="00A664B3" w:rsidP="006801C1">
      <w:pPr>
        <w:pStyle w:val="Bodypara"/>
      </w:pPr>
      <w:r w:rsidRPr="006801C1">
        <w:t>The ISO will present to its Board tariff language to implement changes to CTS, developed pursuant to Section 31.</w:t>
      </w:r>
      <w:r>
        <w:t>3</w:t>
      </w:r>
      <w:r w:rsidRPr="006801C1">
        <w:t xml:space="preserve">.4, for filing through a compliance filing under Section 205 of </w:t>
      </w:r>
      <w:r w:rsidRPr="006801C1">
        <w:t xml:space="preserve">the Federal Power Act, following stakeholder review and comment, which comments shall be shared with the ISO Board for use as it deliberates the tariff amendments proposed to be filed with the Commission.  </w:t>
      </w:r>
    </w:p>
    <w:p w:rsidR="00702681" w:rsidRPr="006801C1" w:rsidRDefault="00A664B3" w:rsidP="006801C1">
      <w:pPr>
        <w:pStyle w:val="Bodypara"/>
      </w:pPr>
      <w:r w:rsidRPr="006801C1">
        <w:t>The ISO will present to its Board tariff language</w:t>
      </w:r>
      <w:r w:rsidRPr="006801C1">
        <w:t xml:space="preserve"> to implement Inter-Regional Interchange Scheduling Practice known as Tie Optimization, pursuant to Section 31.</w:t>
      </w:r>
      <w:r>
        <w:t>4</w:t>
      </w:r>
      <w:r w:rsidRPr="006801C1">
        <w:t>.7, through a compliance filing under Section 205 of the Federal Power Act, following stakeholder review and comment, which comments shall be sh</w:t>
      </w:r>
      <w:r w:rsidRPr="006801C1">
        <w:t xml:space="preserve">ared with the ISO Board for its use as it deliberates the tariff amendments proposed to be filed with the Commission. </w:t>
      </w:r>
    </w:p>
    <w:p w:rsidR="00B2151C" w:rsidRDefault="00A664B3" w:rsidP="00702681">
      <w:pPr>
        <w:jc w:val="center"/>
        <w:rPr>
          <w:rFonts w:ascii="Arial" w:hAnsi="Arial" w:cs="Arial"/>
          <w:sz w:val="24"/>
          <w:szCs w:val="24"/>
        </w:rPr>
      </w:pPr>
      <w:r>
        <w:rPr>
          <w:rFonts w:ascii="Arial" w:hAnsi="Arial" w:cs="Arial"/>
          <w:sz w:val="24"/>
          <w:szCs w:val="24"/>
        </w:rPr>
        <w:t xml:space="preserve"> </w:t>
      </w:r>
    </w:p>
    <w:sectPr w:rsidR="00B2151C" w:rsidSect="00E34D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29A" w:rsidRDefault="004F329A" w:rsidP="004F329A">
      <w:pPr>
        <w:spacing w:after="0" w:line="240" w:lineRule="auto"/>
      </w:pPr>
      <w:r>
        <w:separator/>
      </w:r>
    </w:p>
  </w:endnote>
  <w:endnote w:type="continuationSeparator" w:id="0">
    <w:p w:rsidR="004F329A" w:rsidRDefault="004F329A" w:rsidP="004F32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29A" w:rsidRDefault="00A664B3">
    <w:pPr>
      <w:jc w:val="right"/>
      <w:rPr>
        <w:rFonts w:ascii="Arial" w:eastAsia="Arial" w:hAnsi="Arial" w:cs="Arial"/>
        <w:color w:val="000000"/>
        <w:sz w:val="16"/>
      </w:rPr>
    </w:pPr>
    <w:r>
      <w:rPr>
        <w:rFonts w:ascii="Arial" w:eastAsia="Arial" w:hAnsi="Arial" w:cs="Arial"/>
        <w:color w:val="000000"/>
        <w:sz w:val="16"/>
      </w:rPr>
      <w:t>Effective Date: 12/31/9998 - Docket #: ER1</w:t>
    </w:r>
    <w:r>
      <w:rPr>
        <w:rFonts w:ascii="Arial" w:eastAsia="Arial" w:hAnsi="Arial" w:cs="Arial"/>
        <w:color w:val="000000"/>
        <w:sz w:val="16"/>
      </w:rPr>
      <w:t xml:space="preserve">4-552-000 - Page </w:t>
    </w:r>
    <w:r w:rsidR="004F329A">
      <w:rPr>
        <w:rFonts w:ascii="Arial" w:eastAsia="Arial" w:hAnsi="Arial" w:cs="Arial"/>
        <w:color w:val="000000"/>
        <w:sz w:val="16"/>
      </w:rPr>
      <w:fldChar w:fldCharType="begin"/>
    </w:r>
    <w:r>
      <w:rPr>
        <w:rFonts w:ascii="Arial" w:eastAsia="Arial" w:hAnsi="Arial" w:cs="Arial"/>
        <w:color w:val="000000"/>
        <w:sz w:val="16"/>
      </w:rPr>
      <w:instrText>PAGE</w:instrText>
    </w:r>
    <w:r w:rsidR="004F329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29A" w:rsidRDefault="00A664B3">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4F329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F329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29A" w:rsidRDefault="00A664B3">
    <w:pPr>
      <w:jc w:val="right"/>
      <w:rPr>
        <w:rFonts w:ascii="Arial" w:eastAsia="Arial" w:hAnsi="Arial" w:cs="Arial"/>
        <w:color w:val="000000"/>
        <w:sz w:val="16"/>
      </w:rPr>
    </w:pPr>
    <w:r>
      <w:rPr>
        <w:rFonts w:ascii="Arial" w:eastAsia="Arial" w:hAnsi="Arial" w:cs="Arial"/>
        <w:color w:val="000000"/>
        <w:sz w:val="16"/>
      </w:rPr>
      <w:t>Effective Date: 12/31/9998</w:t>
    </w:r>
    <w:r>
      <w:rPr>
        <w:rFonts w:ascii="Arial" w:eastAsia="Arial" w:hAnsi="Arial" w:cs="Arial"/>
        <w:color w:val="000000"/>
        <w:sz w:val="16"/>
      </w:rPr>
      <w:t xml:space="preserve"> - Docket #: ER14-552-000 - Page </w:t>
    </w:r>
    <w:r w:rsidR="004F329A">
      <w:rPr>
        <w:rFonts w:ascii="Arial" w:eastAsia="Arial" w:hAnsi="Arial" w:cs="Arial"/>
        <w:color w:val="000000"/>
        <w:sz w:val="16"/>
      </w:rPr>
      <w:fldChar w:fldCharType="begin"/>
    </w:r>
    <w:r>
      <w:rPr>
        <w:rFonts w:ascii="Arial" w:eastAsia="Arial" w:hAnsi="Arial" w:cs="Arial"/>
        <w:color w:val="000000"/>
        <w:sz w:val="16"/>
      </w:rPr>
      <w:instrText>PAGE</w:instrText>
    </w:r>
    <w:r w:rsidR="004F329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29A" w:rsidRDefault="004F329A" w:rsidP="004F329A">
      <w:pPr>
        <w:spacing w:after="0" w:line="240" w:lineRule="auto"/>
      </w:pPr>
      <w:r>
        <w:separator/>
      </w:r>
    </w:p>
  </w:footnote>
  <w:footnote w:type="continuationSeparator" w:id="0">
    <w:p w:rsidR="004F329A" w:rsidRDefault="004F329A" w:rsidP="004F32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29A" w:rsidRDefault="00A664B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31 MST Attachment P - Coordinated Transaction Scheduling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29A" w:rsidRDefault="00A664B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31 MST Attachment P - Coordinated Transaction Scheduling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29A" w:rsidRDefault="00A664B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31 MST Attachment P - Coordinated Transaction Scheduling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47E3"/>
    <w:multiLevelType w:val="hybridMultilevel"/>
    <w:tmpl w:val="31E80674"/>
    <w:lvl w:ilvl="0" w:tplc="9B0C830A">
      <w:start w:val="2"/>
      <w:numFmt w:val="decimal"/>
      <w:lvlText w:val="%1."/>
      <w:lvlJc w:val="left"/>
      <w:pPr>
        <w:ind w:left="720" w:hanging="360"/>
      </w:pPr>
      <w:rPr>
        <w:rFonts w:hint="default"/>
      </w:rPr>
    </w:lvl>
    <w:lvl w:ilvl="1" w:tplc="A5789B8C">
      <w:start w:val="1"/>
      <w:numFmt w:val="decimal"/>
      <w:lvlText w:val="%2."/>
      <w:lvlJc w:val="left"/>
      <w:pPr>
        <w:ind w:left="1440" w:hanging="360"/>
      </w:pPr>
      <w:rPr>
        <w:rFonts w:hint="default"/>
      </w:rPr>
    </w:lvl>
    <w:lvl w:ilvl="2" w:tplc="E2DE2202">
      <w:start w:val="1"/>
      <w:numFmt w:val="lowerRoman"/>
      <w:lvlText w:val="%3."/>
      <w:lvlJc w:val="right"/>
      <w:pPr>
        <w:ind w:left="2160" w:hanging="180"/>
      </w:pPr>
    </w:lvl>
    <w:lvl w:ilvl="3" w:tplc="F67A7140">
      <w:start w:val="1"/>
      <w:numFmt w:val="decimal"/>
      <w:lvlText w:val="%4."/>
      <w:lvlJc w:val="left"/>
      <w:pPr>
        <w:ind w:left="2880" w:hanging="360"/>
      </w:pPr>
    </w:lvl>
    <w:lvl w:ilvl="4" w:tplc="3FC87156" w:tentative="1">
      <w:start w:val="1"/>
      <w:numFmt w:val="lowerLetter"/>
      <w:lvlText w:val="%5."/>
      <w:lvlJc w:val="left"/>
      <w:pPr>
        <w:ind w:left="3600" w:hanging="360"/>
      </w:pPr>
    </w:lvl>
    <w:lvl w:ilvl="5" w:tplc="68BEBD80" w:tentative="1">
      <w:start w:val="1"/>
      <w:numFmt w:val="lowerRoman"/>
      <w:lvlText w:val="%6."/>
      <w:lvlJc w:val="right"/>
      <w:pPr>
        <w:ind w:left="4320" w:hanging="180"/>
      </w:pPr>
    </w:lvl>
    <w:lvl w:ilvl="6" w:tplc="842A9FEC" w:tentative="1">
      <w:start w:val="1"/>
      <w:numFmt w:val="decimal"/>
      <w:lvlText w:val="%7."/>
      <w:lvlJc w:val="left"/>
      <w:pPr>
        <w:ind w:left="5040" w:hanging="360"/>
      </w:pPr>
    </w:lvl>
    <w:lvl w:ilvl="7" w:tplc="C61A5736" w:tentative="1">
      <w:start w:val="1"/>
      <w:numFmt w:val="lowerLetter"/>
      <w:lvlText w:val="%8."/>
      <w:lvlJc w:val="left"/>
      <w:pPr>
        <w:ind w:left="5760" w:hanging="360"/>
      </w:pPr>
    </w:lvl>
    <w:lvl w:ilvl="8" w:tplc="0E58A41C" w:tentative="1">
      <w:start w:val="1"/>
      <w:numFmt w:val="lowerRoman"/>
      <w:lvlText w:val="%9."/>
      <w:lvlJc w:val="right"/>
      <w:pPr>
        <w:ind w:left="6480" w:hanging="180"/>
      </w:pPr>
    </w:lvl>
  </w:abstractNum>
  <w:abstractNum w:abstractNumId="1">
    <w:nsid w:val="086B213E"/>
    <w:multiLevelType w:val="hybridMultilevel"/>
    <w:tmpl w:val="7D440126"/>
    <w:lvl w:ilvl="0" w:tplc="F698C188">
      <w:start w:val="1"/>
      <w:numFmt w:val="upperLetter"/>
      <w:lvlText w:val="%1."/>
      <w:lvlJc w:val="left"/>
      <w:pPr>
        <w:ind w:left="720" w:hanging="360"/>
      </w:pPr>
      <w:rPr>
        <w:rFonts w:hint="default"/>
      </w:rPr>
    </w:lvl>
    <w:lvl w:ilvl="1" w:tplc="222A2DD2" w:tentative="1">
      <w:start w:val="1"/>
      <w:numFmt w:val="lowerLetter"/>
      <w:lvlText w:val="%2."/>
      <w:lvlJc w:val="left"/>
      <w:pPr>
        <w:ind w:left="1440" w:hanging="360"/>
      </w:pPr>
    </w:lvl>
    <w:lvl w:ilvl="2" w:tplc="3C227444" w:tentative="1">
      <w:start w:val="1"/>
      <w:numFmt w:val="lowerRoman"/>
      <w:lvlText w:val="%3."/>
      <w:lvlJc w:val="right"/>
      <w:pPr>
        <w:ind w:left="2160" w:hanging="180"/>
      </w:pPr>
    </w:lvl>
    <w:lvl w:ilvl="3" w:tplc="E2E02B78" w:tentative="1">
      <w:start w:val="1"/>
      <w:numFmt w:val="decimal"/>
      <w:lvlText w:val="%4."/>
      <w:lvlJc w:val="left"/>
      <w:pPr>
        <w:ind w:left="2880" w:hanging="360"/>
      </w:pPr>
    </w:lvl>
    <w:lvl w:ilvl="4" w:tplc="E7F2C9CA" w:tentative="1">
      <w:start w:val="1"/>
      <w:numFmt w:val="lowerLetter"/>
      <w:lvlText w:val="%5."/>
      <w:lvlJc w:val="left"/>
      <w:pPr>
        <w:ind w:left="3600" w:hanging="360"/>
      </w:pPr>
    </w:lvl>
    <w:lvl w:ilvl="5" w:tplc="09543B8A" w:tentative="1">
      <w:start w:val="1"/>
      <w:numFmt w:val="lowerRoman"/>
      <w:lvlText w:val="%6."/>
      <w:lvlJc w:val="right"/>
      <w:pPr>
        <w:ind w:left="4320" w:hanging="180"/>
      </w:pPr>
    </w:lvl>
    <w:lvl w:ilvl="6" w:tplc="8402BFB0" w:tentative="1">
      <w:start w:val="1"/>
      <w:numFmt w:val="decimal"/>
      <w:lvlText w:val="%7."/>
      <w:lvlJc w:val="left"/>
      <w:pPr>
        <w:ind w:left="5040" w:hanging="360"/>
      </w:pPr>
    </w:lvl>
    <w:lvl w:ilvl="7" w:tplc="391AF054" w:tentative="1">
      <w:start w:val="1"/>
      <w:numFmt w:val="lowerLetter"/>
      <w:lvlText w:val="%8."/>
      <w:lvlJc w:val="left"/>
      <w:pPr>
        <w:ind w:left="5760" w:hanging="360"/>
      </w:pPr>
    </w:lvl>
    <w:lvl w:ilvl="8" w:tplc="81D08322" w:tentative="1">
      <w:start w:val="1"/>
      <w:numFmt w:val="lowerRoman"/>
      <w:lvlText w:val="%9."/>
      <w:lvlJc w:val="right"/>
      <w:pPr>
        <w:ind w:left="6480" w:hanging="180"/>
      </w:pPr>
    </w:lvl>
  </w:abstractNum>
  <w:abstractNum w:abstractNumId="2">
    <w:nsid w:val="0CF53A1E"/>
    <w:multiLevelType w:val="multilevel"/>
    <w:tmpl w:val="AB102D7C"/>
    <w:lvl w:ilvl="0">
      <w:start w:val="31"/>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1F06828"/>
    <w:multiLevelType w:val="hybridMultilevel"/>
    <w:tmpl w:val="3F4A4886"/>
    <w:lvl w:ilvl="0" w:tplc="4018440E">
      <w:start w:val="2"/>
      <w:numFmt w:val="decimal"/>
      <w:lvlText w:val="%1."/>
      <w:lvlJc w:val="left"/>
      <w:pPr>
        <w:ind w:left="720" w:hanging="360"/>
      </w:pPr>
      <w:rPr>
        <w:rFonts w:hint="default"/>
      </w:rPr>
    </w:lvl>
    <w:lvl w:ilvl="1" w:tplc="345069AE">
      <w:start w:val="1"/>
      <w:numFmt w:val="decimal"/>
      <w:lvlText w:val="%2."/>
      <w:lvlJc w:val="left"/>
      <w:pPr>
        <w:ind w:left="1440" w:hanging="360"/>
      </w:pPr>
      <w:rPr>
        <w:rFonts w:hint="default"/>
      </w:rPr>
    </w:lvl>
    <w:lvl w:ilvl="2" w:tplc="AD72960E">
      <w:start w:val="1"/>
      <w:numFmt w:val="lowerRoman"/>
      <w:lvlText w:val="%3."/>
      <w:lvlJc w:val="right"/>
      <w:pPr>
        <w:ind w:left="2160" w:hanging="180"/>
      </w:pPr>
    </w:lvl>
    <w:lvl w:ilvl="3" w:tplc="269A4EA0">
      <w:start w:val="1"/>
      <w:numFmt w:val="decimal"/>
      <w:lvlText w:val="%4."/>
      <w:lvlJc w:val="left"/>
      <w:pPr>
        <w:ind w:left="2880" w:hanging="360"/>
      </w:pPr>
    </w:lvl>
    <w:lvl w:ilvl="4" w:tplc="D274230C" w:tentative="1">
      <w:start w:val="1"/>
      <w:numFmt w:val="lowerLetter"/>
      <w:lvlText w:val="%5."/>
      <w:lvlJc w:val="left"/>
      <w:pPr>
        <w:ind w:left="3600" w:hanging="360"/>
      </w:pPr>
    </w:lvl>
    <w:lvl w:ilvl="5" w:tplc="05B2C83A" w:tentative="1">
      <w:start w:val="1"/>
      <w:numFmt w:val="lowerRoman"/>
      <w:lvlText w:val="%6."/>
      <w:lvlJc w:val="right"/>
      <w:pPr>
        <w:ind w:left="4320" w:hanging="180"/>
      </w:pPr>
    </w:lvl>
    <w:lvl w:ilvl="6" w:tplc="DD0CD01E" w:tentative="1">
      <w:start w:val="1"/>
      <w:numFmt w:val="decimal"/>
      <w:lvlText w:val="%7."/>
      <w:lvlJc w:val="left"/>
      <w:pPr>
        <w:ind w:left="5040" w:hanging="360"/>
      </w:pPr>
    </w:lvl>
    <w:lvl w:ilvl="7" w:tplc="87E86BA0" w:tentative="1">
      <w:start w:val="1"/>
      <w:numFmt w:val="lowerLetter"/>
      <w:lvlText w:val="%8."/>
      <w:lvlJc w:val="left"/>
      <w:pPr>
        <w:ind w:left="5760" w:hanging="360"/>
      </w:pPr>
    </w:lvl>
    <w:lvl w:ilvl="8" w:tplc="79C6362E" w:tentative="1">
      <w:start w:val="1"/>
      <w:numFmt w:val="lowerRoman"/>
      <w:lvlText w:val="%9."/>
      <w:lvlJc w:val="right"/>
      <w:pPr>
        <w:ind w:left="6480" w:hanging="180"/>
      </w:pPr>
    </w:lvl>
  </w:abstractNum>
  <w:abstractNum w:abstractNumId="4">
    <w:nsid w:val="12F33914"/>
    <w:multiLevelType w:val="hybridMultilevel"/>
    <w:tmpl w:val="FAE02762"/>
    <w:lvl w:ilvl="0" w:tplc="B0ECC68C">
      <w:start w:val="1"/>
      <w:numFmt w:val="decimal"/>
      <w:lvlText w:val="%1."/>
      <w:lvlJc w:val="left"/>
      <w:pPr>
        <w:ind w:left="720" w:hanging="360"/>
      </w:pPr>
      <w:rPr>
        <w:rFonts w:hint="default"/>
      </w:rPr>
    </w:lvl>
    <w:lvl w:ilvl="1" w:tplc="A0BCF8E0" w:tentative="1">
      <w:start w:val="1"/>
      <w:numFmt w:val="lowerLetter"/>
      <w:lvlText w:val="%2."/>
      <w:lvlJc w:val="left"/>
      <w:pPr>
        <w:ind w:left="1440" w:hanging="360"/>
      </w:pPr>
    </w:lvl>
    <w:lvl w:ilvl="2" w:tplc="6114B3D4" w:tentative="1">
      <w:start w:val="1"/>
      <w:numFmt w:val="lowerRoman"/>
      <w:lvlText w:val="%3."/>
      <w:lvlJc w:val="right"/>
      <w:pPr>
        <w:ind w:left="2160" w:hanging="180"/>
      </w:pPr>
    </w:lvl>
    <w:lvl w:ilvl="3" w:tplc="7D2EE224" w:tentative="1">
      <w:start w:val="1"/>
      <w:numFmt w:val="decimal"/>
      <w:lvlText w:val="%4."/>
      <w:lvlJc w:val="left"/>
      <w:pPr>
        <w:ind w:left="2880" w:hanging="360"/>
      </w:pPr>
    </w:lvl>
    <w:lvl w:ilvl="4" w:tplc="3A7AEC3A" w:tentative="1">
      <w:start w:val="1"/>
      <w:numFmt w:val="lowerLetter"/>
      <w:lvlText w:val="%5."/>
      <w:lvlJc w:val="left"/>
      <w:pPr>
        <w:ind w:left="3600" w:hanging="360"/>
      </w:pPr>
    </w:lvl>
    <w:lvl w:ilvl="5" w:tplc="1584E1C4" w:tentative="1">
      <w:start w:val="1"/>
      <w:numFmt w:val="lowerRoman"/>
      <w:lvlText w:val="%6."/>
      <w:lvlJc w:val="right"/>
      <w:pPr>
        <w:ind w:left="4320" w:hanging="180"/>
      </w:pPr>
    </w:lvl>
    <w:lvl w:ilvl="6" w:tplc="A468ABF8" w:tentative="1">
      <w:start w:val="1"/>
      <w:numFmt w:val="decimal"/>
      <w:lvlText w:val="%7."/>
      <w:lvlJc w:val="left"/>
      <w:pPr>
        <w:ind w:left="5040" w:hanging="360"/>
      </w:pPr>
    </w:lvl>
    <w:lvl w:ilvl="7" w:tplc="F57C3DF4" w:tentative="1">
      <w:start w:val="1"/>
      <w:numFmt w:val="lowerLetter"/>
      <w:lvlText w:val="%8."/>
      <w:lvlJc w:val="left"/>
      <w:pPr>
        <w:ind w:left="5760" w:hanging="360"/>
      </w:pPr>
    </w:lvl>
    <w:lvl w:ilvl="8" w:tplc="0D1ADE6E" w:tentative="1">
      <w:start w:val="1"/>
      <w:numFmt w:val="lowerRoman"/>
      <w:lvlText w:val="%9."/>
      <w:lvlJc w:val="right"/>
      <w:pPr>
        <w:ind w:left="6480" w:hanging="180"/>
      </w:pPr>
    </w:lvl>
  </w:abstractNum>
  <w:abstractNum w:abstractNumId="5">
    <w:nsid w:val="159B2129"/>
    <w:multiLevelType w:val="hybridMultilevel"/>
    <w:tmpl w:val="BDCE25D6"/>
    <w:lvl w:ilvl="0" w:tplc="8904DEB8">
      <w:start w:val="1"/>
      <w:numFmt w:val="bullet"/>
      <w:lvlText w:val="•"/>
      <w:lvlJc w:val="left"/>
      <w:pPr>
        <w:tabs>
          <w:tab w:val="num" w:pos="720"/>
        </w:tabs>
        <w:ind w:left="720" w:hanging="360"/>
      </w:pPr>
      <w:rPr>
        <w:rFonts w:ascii="Times New Roman" w:hAnsi="Times New Roman" w:hint="default"/>
      </w:rPr>
    </w:lvl>
    <w:lvl w:ilvl="1" w:tplc="EE9EAF34">
      <w:start w:val="2512"/>
      <w:numFmt w:val="bullet"/>
      <w:lvlText w:val=""/>
      <w:lvlJc w:val="left"/>
      <w:pPr>
        <w:tabs>
          <w:tab w:val="num" w:pos="1440"/>
        </w:tabs>
        <w:ind w:left="1440" w:hanging="360"/>
      </w:pPr>
      <w:rPr>
        <w:rFonts w:ascii="Wingdings" w:hAnsi="Wingdings" w:hint="default"/>
      </w:rPr>
    </w:lvl>
    <w:lvl w:ilvl="2" w:tplc="FB2086FC" w:tentative="1">
      <w:start w:val="1"/>
      <w:numFmt w:val="bullet"/>
      <w:lvlText w:val="•"/>
      <w:lvlJc w:val="left"/>
      <w:pPr>
        <w:tabs>
          <w:tab w:val="num" w:pos="2160"/>
        </w:tabs>
        <w:ind w:left="2160" w:hanging="360"/>
      </w:pPr>
      <w:rPr>
        <w:rFonts w:ascii="Times New Roman" w:hAnsi="Times New Roman" w:hint="default"/>
      </w:rPr>
    </w:lvl>
    <w:lvl w:ilvl="3" w:tplc="0C0219A2" w:tentative="1">
      <w:start w:val="1"/>
      <w:numFmt w:val="bullet"/>
      <w:lvlText w:val="•"/>
      <w:lvlJc w:val="left"/>
      <w:pPr>
        <w:tabs>
          <w:tab w:val="num" w:pos="2880"/>
        </w:tabs>
        <w:ind w:left="2880" w:hanging="360"/>
      </w:pPr>
      <w:rPr>
        <w:rFonts w:ascii="Times New Roman" w:hAnsi="Times New Roman" w:hint="default"/>
      </w:rPr>
    </w:lvl>
    <w:lvl w:ilvl="4" w:tplc="9DC656D4" w:tentative="1">
      <w:start w:val="1"/>
      <w:numFmt w:val="bullet"/>
      <w:lvlText w:val="•"/>
      <w:lvlJc w:val="left"/>
      <w:pPr>
        <w:tabs>
          <w:tab w:val="num" w:pos="3600"/>
        </w:tabs>
        <w:ind w:left="3600" w:hanging="360"/>
      </w:pPr>
      <w:rPr>
        <w:rFonts w:ascii="Times New Roman" w:hAnsi="Times New Roman" w:hint="default"/>
      </w:rPr>
    </w:lvl>
    <w:lvl w:ilvl="5" w:tplc="6002A278" w:tentative="1">
      <w:start w:val="1"/>
      <w:numFmt w:val="bullet"/>
      <w:lvlText w:val="•"/>
      <w:lvlJc w:val="left"/>
      <w:pPr>
        <w:tabs>
          <w:tab w:val="num" w:pos="4320"/>
        </w:tabs>
        <w:ind w:left="4320" w:hanging="360"/>
      </w:pPr>
      <w:rPr>
        <w:rFonts w:ascii="Times New Roman" w:hAnsi="Times New Roman" w:hint="default"/>
      </w:rPr>
    </w:lvl>
    <w:lvl w:ilvl="6" w:tplc="3F980F4E" w:tentative="1">
      <w:start w:val="1"/>
      <w:numFmt w:val="bullet"/>
      <w:lvlText w:val="•"/>
      <w:lvlJc w:val="left"/>
      <w:pPr>
        <w:tabs>
          <w:tab w:val="num" w:pos="5040"/>
        </w:tabs>
        <w:ind w:left="5040" w:hanging="360"/>
      </w:pPr>
      <w:rPr>
        <w:rFonts w:ascii="Times New Roman" w:hAnsi="Times New Roman" w:hint="default"/>
      </w:rPr>
    </w:lvl>
    <w:lvl w:ilvl="7" w:tplc="A79A6F4C" w:tentative="1">
      <w:start w:val="1"/>
      <w:numFmt w:val="bullet"/>
      <w:lvlText w:val="•"/>
      <w:lvlJc w:val="left"/>
      <w:pPr>
        <w:tabs>
          <w:tab w:val="num" w:pos="5760"/>
        </w:tabs>
        <w:ind w:left="5760" w:hanging="360"/>
      </w:pPr>
      <w:rPr>
        <w:rFonts w:ascii="Times New Roman" w:hAnsi="Times New Roman" w:hint="default"/>
      </w:rPr>
    </w:lvl>
    <w:lvl w:ilvl="8" w:tplc="4EE04FB6" w:tentative="1">
      <w:start w:val="1"/>
      <w:numFmt w:val="bullet"/>
      <w:lvlText w:val="•"/>
      <w:lvlJc w:val="left"/>
      <w:pPr>
        <w:tabs>
          <w:tab w:val="num" w:pos="6480"/>
        </w:tabs>
        <w:ind w:left="6480" w:hanging="360"/>
      </w:pPr>
      <w:rPr>
        <w:rFonts w:ascii="Times New Roman" w:hAnsi="Times New Roman" w:hint="default"/>
      </w:rPr>
    </w:lvl>
  </w:abstractNum>
  <w:abstractNum w:abstractNumId="6">
    <w:nsid w:val="19381C21"/>
    <w:multiLevelType w:val="multilevel"/>
    <w:tmpl w:val="9E26C2F2"/>
    <w:lvl w:ilvl="0">
      <w:start w:val="3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BD72D9A"/>
    <w:multiLevelType w:val="multilevel"/>
    <w:tmpl w:val="5EBCC5C8"/>
    <w:lvl w:ilvl="0">
      <w:start w:val="31"/>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E3B7FA7"/>
    <w:multiLevelType w:val="hybridMultilevel"/>
    <w:tmpl w:val="04522970"/>
    <w:lvl w:ilvl="0" w:tplc="F9C45F9E">
      <w:start w:val="1"/>
      <w:numFmt w:val="decimal"/>
      <w:lvlText w:val="%1."/>
      <w:lvlJc w:val="left"/>
      <w:pPr>
        <w:ind w:left="720" w:hanging="360"/>
      </w:pPr>
    </w:lvl>
    <w:lvl w:ilvl="1" w:tplc="85FA30AA" w:tentative="1">
      <w:start w:val="1"/>
      <w:numFmt w:val="lowerLetter"/>
      <w:lvlText w:val="%2."/>
      <w:lvlJc w:val="left"/>
      <w:pPr>
        <w:ind w:left="1440" w:hanging="360"/>
      </w:pPr>
    </w:lvl>
    <w:lvl w:ilvl="2" w:tplc="67AEF058" w:tentative="1">
      <w:start w:val="1"/>
      <w:numFmt w:val="lowerRoman"/>
      <w:lvlText w:val="%3."/>
      <w:lvlJc w:val="right"/>
      <w:pPr>
        <w:ind w:left="2160" w:hanging="180"/>
      </w:pPr>
    </w:lvl>
    <w:lvl w:ilvl="3" w:tplc="0458FD4A" w:tentative="1">
      <w:start w:val="1"/>
      <w:numFmt w:val="decimal"/>
      <w:lvlText w:val="%4."/>
      <w:lvlJc w:val="left"/>
      <w:pPr>
        <w:ind w:left="2880" w:hanging="360"/>
      </w:pPr>
    </w:lvl>
    <w:lvl w:ilvl="4" w:tplc="A126AB1E" w:tentative="1">
      <w:start w:val="1"/>
      <w:numFmt w:val="lowerLetter"/>
      <w:lvlText w:val="%5."/>
      <w:lvlJc w:val="left"/>
      <w:pPr>
        <w:ind w:left="3600" w:hanging="360"/>
      </w:pPr>
    </w:lvl>
    <w:lvl w:ilvl="5" w:tplc="0F22E8C8" w:tentative="1">
      <w:start w:val="1"/>
      <w:numFmt w:val="lowerRoman"/>
      <w:lvlText w:val="%6."/>
      <w:lvlJc w:val="right"/>
      <w:pPr>
        <w:ind w:left="4320" w:hanging="180"/>
      </w:pPr>
    </w:lvl>
    <w:lvl w:ilvl="6" w:tplc="C6E280C6" w:tentative="1">
      <w:start w:val="1"/>
      <w:numFmt w:val="decimal"/>
      <w:lvlText w:val="%7."/>
      <w:lvlJc w:val="left"/>
      <w:pPr>
        <w:ind w:left="5040" w:hanging="360"/>
      </w:pPr>
    </w:lvl>
    <w:lvl w:ilvl="7" w:tplc="B5200744" w:tentative="1">
      <w:start w:val="1"/>
      <w:numFmt w:val="lowerLetter"/>
      <w:lvlText w:val="%8."/>
      <w:lvlJc w:val="left"/>
      <w:pPr>
        <w:ind w:left="5760" w:hanging="360"/>
      </w:pPr>
    </w:lvl>
    <w:lvl w:ilvl="8" w:tplc="3F46BA10" w:tentative="1">
      <w:start w:val="1"/>
      <w:numFmt w:val="lowerRoman"/>
      <w:lvlText w:val="%9."/>
      <w:lvlJc w:val="right"/>
      <w:pPr>
        <w:ind w:left="6480" w:hanging="180"/>
      </w:pPr>
    </w:lvl>
  </w:abstractNum>
  <w:abstractNum w:abstractNumId="9">
    <w:nsid w:val="25765EBA"/>
    <w:multiLevelType w:val="hybridMultilevel"/>
    <w:tmpl w:val="1B481E42"/>
    <w:lvl w:ilvl="0" w:tplc="92C659EC">
      <w:start w:val="2"/>
      <w:numFmt w:val="decimal"/>
      <w:lvlText w:val="%1."/>
      <w:lvlJc w:val="left"/>
      <w:pPr>
        <w:ind w:left="720" w:hanging="360"/>
      </w:pPr>
      <w:rPr>
        <w:rFonts w:hint="default"/>
      </w:rPr>
    </w:lvl>
    <w:lvl w:ilvl="1" w:tplc="11EE4DDE" w:tentative="1">
      <w:start w:val="1"/>
      <w:numFmt w:val="lowerLetter"/>
      <w:lvlText w:val="%2."/>
      <w:lvlJc w:val="left"/>
      <w:pPr>
        <w:ind w:left="1440" w:hanging="360"/>
      </w:pPr>
    </w:lvl>
    <w:lvl w:ilvl="2" w:tplc="C4C072D6" w:tentative="1">
      <w:start w:val="1"/>
      <w:numFmt w:val="lowerRoman"/>
      <w:lvlText w:val="%3."/>
      <w:lvlJc w:val="right"/>
      <w:pPr>
        <w:ind w:left="2160" w:hanging="180"/>
      </w:pPr>
    </w:lvl>
    <w:lvl w:ilvl="3" w:tplc="1A4A11CA" w:tentative="1">
      <w:start w:val="1"/>
      <w:numFmt w:val="decimal"/>
      <w:lvlText w:val="%4."/>
      <w:lvlJc w:val="left"/>
      <w:pPr>
        <w:ind w:left="2880" w:hanging="360"/>
      </w:pPr>
    </w:lvl>
    <w:lvl w:ilvl="4" w:tplc="F88CA7E2" w:tentative="1">
      <w:start w:val="1"/>
      <w:numFmt w:val="lowerLetter"/>
      <w:lvlText w:val="%5."/>
      <w:lvlJc w:val="left"/>
      <w:pPr>
        <w:ind w:left="3600" w:hanging="360"/>
      </w:pPr>
    </w:lvl>
    <w:lvl w:ilvl="5" w:tplc="26F602EA" w:tentative="1">
      <w:start w:val="1"/>
      <w:numFmt w:val="lowerRoman"/>
      <w:lvlText w:val="%6."/>
      <w:lvlJc w:val="right"/>
      <w:pPr>
        <w:ind w:left="4320" w:hanging="180"/>
      </w:pPr>
    </w:lvl>
    <w:lvl w:ilvl="6" w:tplc="211234E0" w:tentative="1">
      <w:start w:val="1"/>
      <w:numFmt w:val="decimal"/>
      <w:lvlText w:val="%7."/>
      <w:lvlJc w:val="left"/>
      <w:pPr>
        <w:ind w:left="5040" w:hanging="360"/>
      </w:pPr>
    </w:lvl>
    <w:lvl w:ilvl="7" w:tplc="FAC29D5A" w:tentative="1">
      <w:start w:val="1"/>
      <w:numFmt w:val="lowerLetter"/>
      <w:lvlText w:val="%8."/>
      <w:lvlJc w:val="left"/>
      <w:pPr>
        <w:ind w:left="5760" w:hanging="360"/>
      </w:pPr>
    </w:lvl>
    <w:lvl w:ilvl="8" w:tplc="353CCBD0" w:tentative="1">
      <w:start w:val="1"/>
      <w:numFmt w:val="lowerRoman"/>
      <w:lvlText w:val="%9."/>
      <w:lvlJc w:val="right"/>
      <w:pPr>
        <w:ind w:left="6480" w:hanging="180"/>
      </w:pPr>
    </w:lvl>
  </w:abstractNum>
  <w:abstractNum w:abstractNumId="10">
    <w:nsid w:val="27C20A0B"/>
    <w:multiLevelType w:val="multilevel"/>
    <w:tmpl w:val="09FEB140"/>
    <w:lvl w:ilvl="0">
      <w:start w:val="31"/>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E313E21"/>
    <w:multiLevelType w:val="hybridMultilevel"/>
    <w:tmpl w:val="D95661DA"/>
    <w:lvl w:ilvl="0" w:tplc="AFFE2EBA">
      <w:start w:val="30"/>
      <w:numFmt w:val="decimal"/>
      <w:lvlText w:val="%1."/>
      <w:lvlJc w:val="left"/>
      <w:pPr>
        <w:ind w:left="720" w:hanging="360"/>
      </w:pPr>
      <w:rPr>
        <w:rFonts w:hint="default"/>
      </w:rPr>
    </w:lvl>
    <w:lvl w:ilvl="1" w:tplc="0680CF40" w:tentative="1">
      <w:start w:val="1"/>
      <w:numFmt w:val="lowerLetter"/>
      <w:lvlText w:val="%2."/>
      <w:lvlJc w:val="left"/>
      <w:pPr>
        <w:ind w:left="1440" w:hanging="360"/>
      </w:pPr>
    </w:lvl>
    <w:lvl w:ilvl="2" w:tplc="56F2DF62" w:tentative="1">
      <w:start w:val="1"/>
      <w:numFmt w:val="lowerRoman"/>
      <w:lvlText w:val="%3."/>
      <w:lvlJc w:val="right"/>
      <w:pPr>
        <w:ind w:left="2160" w:hanging="180"/>
      </w:pPr>
    </w:lvl>
    <w:lvl w:ilvl="3" w:tplc="495CE62E" w:tentative="1">
      <w:start w:val="1"/>
      <w:numFmt w:val="decimal"/>
      <w:lvlText w:val="%4."/>
      <w:lvlJc w:val="left"/>
      <w:pPr>
        <w:ind w:left="2880" w:hanging="360"/>
      </w:pPr>
    </w:lvl>
    <w:lvl w:ilvl="4" w:tplc="27902126" w:tentative="1">
      <w:start w:val="1"/>
      <w:numFmt w:val="lowerLetter"/>
      <w:lvlText w:val="%5."/>
      <w:lvlJc w:val="left"/>
      <w:pPr>
        <w:ind w:left="3600" w:hanging="360"/>
      </w:pPr>
    </w:lvl>
    <w:lvl w:ilvl="5" w:tplc="07E4FB94" w:tentative="1">
      <w:start w:val="1"/>
      <w:numFmt w:val="lowerRoman"/>
      <w:lvlText w:val="%6."/>
      <w:lvlJc w:val="right"/>
      <w:pPr>
        <w:ind w:left="4320" w:hanging="180"/>
      </w:pPr>
    </w:lvl>
    <w:lvl w:ilvl="6" w:tplc="FCA26DD4" w:tentative="1">
      <w:start w:val="1"/>
      <w:numFmt w:val="decimal"/>
      <w:lvlText w:val="%7."/>
      <w:lvlJc w:val="left"/>
      <w:pPr>
        <w:ind w:left="5040" w:hanging="360"/>
      </w:pPr>
    </w:lvl>
    <w:lvl w:ilvl="7" w:tplc="C95A2070" w:tentative="1">
      <w:start w:val="1"/>
      <w:numFmt w:val="lowerLetter"/>
      <w:lvlText w:val="%8."/>
      <w:lvlJc w:val="left"/>
      <w:pPr>
        <w:ind w:left="5760" w:hanging="360"/>
      </w:pPr>
    </w:lvl>
    <w:lvl w:ilvl="8" w:tplc="DE3659BC" w:tentative="1">
      <w:start w:val="1"/>
      <w:numFmt w:val="lowerRoman"/>
      <w:lvlText w:val="%9."/>
      <w:lvlJc w:val="right"/>
      <w:pPr>
        <w:ind w:left="6480" w:hanging="180"/>
      </w:pPr>
    </w:lvl>
  </w:abstractNum>
  <w:abstractNum w:abstractNumId="12">
    <w:nsid w:val="34F14B37"/>
    <w:multiLevelType w:val="hybridMultilevel"/>
    <w:tmpl w:val="6226DCBA"/>
    <w:lvl w:ilvl="0" w:tplc="13CCD476">
      <w:start w:val="1"/>
      <w:numFmt w:val="decimal"/>
      <w:lvlText w:val="%1."/>
      <w:lvlJc w:val="left"/>
      <w:pPr>
        <w:ind w:left="1440" w:hanging="360"/>
      </w:pPr>
      <w:rPr>
        <w:rFonts w:hint="default"/>
      </w:rPr>
    </w:lvl>
    <w:lvl w:ilvl="1" w:tplc="5308CDDA" w:tentative="1">
      <w:start w:val="1"/>
      <w:numFmt w:val="lowerLetter"/>
      <w:lvlText w:val="%2."/>
      <w:lvlJc w:val="left"/>
      <w:pPr>
        <w:ind w:left="1440" w:hanging="360"/>
      </w:pPr>
    </w:lvl>
    <w:lvl w:ilvl="2" w:tplc="C2909DA8" w:tentative="1">
      <w:start w:val="1"/>
      <w:numFmt w:val="lowerRoman"/>
      <w:lvlText w:val="%3."/>
      <w:lvlJc w:val="right"/>
      <w:pPr>
        <w:ind w:left="2160" w:hanging="180"/>
      </w:pPr>
    </w:lvl>
    <w:lvl w:ilvl="3" w:tplc="DD0830DC" w:tentative="1">
      <w:start w:val="1"/>
      <w:numFmt w:val="decimal"/>
      <w:lvlText w:val="%4."/>
      <w:lvlJc w:val="left"/>
      <w:pPr>
        <w:ind w:left="2880" w:hanging="360"/>
      </w:pPr>
    </w:lvl>
    <w:lvl w:ilvl="4" w:tplc="F650DF16" w:tentative="1">
      <w:start w:val="1"/>
      <w:numFmt w:val="lowerLetter"/>
      <w:lvlText w:val="%5."/>
      <w:lvlJc w:val="left"/>
      <w:pPr>
        <w:ind w:left="3600" w:hanging="360"/>
      </w:pPr>
    </w:lvl>
    <w:lvl w:ilvl="5" w:tplc="C9205D78" w:tentative="1">
      <w:start w:val="1"/>
      <w:numFmt w:val="lowerRoman"/>
      <w:lvlText w:val="%6."/>
      <w:lvlJc w:val="right"/>
      <w:pPr>
        <w:ind w:left="4320" w:hanging="180"/>
      </w:pPr>
    </w:lvl>
    <w:lvl w:ilvl="6" w:tplc="2FFC1B14" w:tentative="1">
      <w:start w:val="1"/>
      <w:numFmt w:val="decimal"/>
      <w:lvlText w:val="%7."/>
      <w:lvlJc w:val="left"/>
      <w:pPr>
        <w:ind w:left="5040" w:hanging="360"/>
      </w:pPr>
    </w:lvl>
    <w:lvl w:ilvl="7" w:tplc="22FEB45C" w:tentative="1">
      <w:start w:val="1"/>
      <w:numFmt w:val="lowerLetter"/>
      <w:lvlText w:val="%8."/>
      <w:lvlJc w:val="left"/>
      <w:pPr>
        <w:ind w:left="5760" w:hanging="360"/>
      </w:pPr>
    </w:lvl>
    <w:lvl w:ilvl="8" w:tplc="BAB6858A" w:tentative="1">
      <w:start w:val="1"/>
      <w:numFmt w:val="lowerRoman"/>
      <w:lvlText w:val="%9."/>
      <w:lvlJc w:val="right"/>
      <w:pPr>
        <w:ind w:left="6480" w:hanging="180"/>
      </w:pPr>
    </w:lvl>
  </w:abstractNum>
  <w:abstractNum w:abstractNumId="13">
    <w:nsid w:val="380F688C"/>
    <w:multiLevelType w:val="hybridMultilevel"/>
    <w:tmpl w:val="FA94CBD4"/>
    <w:lvl w:ilvl="0" w:tplc="76F6530C">
      <w:start w:val="1"/>
      <w:numFmt w:val="decimal"/>
      <w:lvlText w:val="%1."/>
      <w:lvlJc w:val="left"/>
      <w:pPr>
        <w:ind w:left="720" w:hanging="360"/>
      </w:pPr>
      <w:rPr>
        <w:rFonts w:hint="default"/>
      </w:rPr>
    </w:lvl>
    <w:lvl w:ilvl="1" w:tplc="5F500402" w:tentative="1">
      <w:start w:val="1"/>
      <w:numFmt w:val="lowerLetter"/>
      <w:lvlText w:val="%2."/>
      <w:lvlJc w:val="left"/>
      <w:pPr>
        <w:ind w:left="1440" w:hanging="360"/>
      </w:pPr>
    </w:lvl>
    <w:lvl w:ilvl="2" w:tplc="0FD6E97A" w:tentative="1">
      <w:start w:val="1"/>
      <w:numFmt w:val="lowerRoman"/>
      <w:lvlText w:val="%3."/>
      <w:lvlJc w:val="right"/>
      <w:pPr>
        <w:ind w:left="2160" w:hanging="180"/>
      </w:pPr>
    </w:lvl>
    <w:lvl w:ilvl="3" w:tplc="7BDAF992" w:tentative="1">
      <w:start w:val="1"/>
      <w:numFmt w:val="decimal"/>
      <w:lvlText w:val="%4."/>
      <w:lvlJc w:val="left"/>
      <w:pPr>
        <w:ind w:left="2880" w:hanging="360"/>
      </w:pPr>
    </w:lvl>
    <w:lvl w:ilvl="4" w:tplc="E9B66BB6" w:tentative="1">
      <w:start w:val="1"/>
      <w:numFmt w:val="lowerLetter"/>
      <w:lvlText w:val="%5."/>
      <w:lvlJc w:val="left"/>
      <w:pPr>
        <w:ind w:left="3600" w:hanging="360"/>
      </w:pPr>
    </w:lvl>
    <w:lvl w:ilvl="5" w:tplc="86A625E4" w:tentative="1">
      <w:start w:val="1"/>
      <w:numFmt w:val="lowerRoman"/>
      <w:lvlText w:val="%6."/>
      <w:lvlJc w:val="right"/>
      <w:pPr>
        <w:ind w:left="4320" w:hanging="180"/>
      </w:pPr>
    </w:lvl>
    <w:lvl w:ilvl="6" w:tplc="273A5356" w:tentative="1">
      <w:start w:val="1"/>
      <w:numFmt w:val="decimal"/>
      <w:lvlText w:val="%7."/>
      <w:lvlJc w:val="left"/>
      <w:pPr>
        <w:ind w:left="5040" w:hanging="360"/>
      </w:pPr>
    </w:lvl>
    <w:lvl w:ilvl="7" w:tplc="8B862B30" w:tentative="1">
      <w:start w:val="1"/>
      <w:numFmt w:val="lowerLetter"/>
      <w:lvlText w:val="%8."/>
      <w:lvlJc w:val="left"/>
      <w:pPr>
        <w:ind w:left="5760" w:hanging="360"/>
      </w:pPr>
    </w:lvl>
    <w:lvl w:ilvl="8" w:tplc="137CC454" w:tentative="1">
      <w:start w:val="1"/>
      <w:numFmt w:val="lowerRoman"/>
      <w:lvlText w:val="%9."/>
      <w:lvlJc w:val="right"/>
      <w:pPr>
        <w:ind w:left="6480" w:hanging="180"/>
      </w:pPr>
    </w:lvl>
  </w:abstractNum>
  <w:abstractNum w:abstractNumId="14">
    <w:nsid w:val="3CE56146"/>
    <w:multiLevelType w:val="hybridMultilevel"/>
    <w:tmpl w:val="91C49094"/>
    <w:lvl w:ilvl="0" w:tplc="1F741596">
      <w:start w:val="1"/>
      <w:numFmt w:val="decimal"/>
      <w:lvlText w:val="%1."/>
      <w:lvlJc w:val="left"/>
      <w:pPr>
        <w:ind w:left="720" w:hanging="360"/>
      </w:pPr>
    </w:lvl>
    <w:lvl w:ilvl="1" w:tplc="71EE3C60" w:tentative="1">
      <w:start w:val="1"/>
      <w:numFmt w:val="lowerLetter"/>
      <w:lvlText w:val="%2."/>
      <w:lvlJc w:val="left"/>
      <w:pPr>
        <w:ind w:left="1440" w:hanging="360"/>
      </w:pPr>
    </w:lvl>
    <w:lvl w:ilvl="2" w:tplc="AD7E2BA0" w:tentative="1">
      <w:start w:val="1"/>
      <w:numFmt w:val="lowerRoman"/>
      <w:lvlText w:val="%3."/>
      <w:lvlJc w:val="right"/>
      <w:pPr>
        <w:ind w:left="2160" w:hanging="180"/>
      </w:pPr>
    </w:lvl>
    <w:lvl w:ilvl="3" w:tplc="EA4646E0" w:tentative="1">
      <w:start w:val="1"/>
      <w:numFmt w:val="decimal"/>
      <w:lvlText w:val="%4."/>
      <w:lvlJc w:val="left"/>
      <w:pPr>
        <w:ind w:left="2880" w:hanging="360"/>
      </w:pPr>
    </w:lvl>
    <w:lvl w:ilvl="4" w:tplc="57CEDA12" w:tentative="1">
      <w:start w:val="1"/>
      <w:numFmt w:val="lowerLetter"/>
      <w:lvlText w:val="%5."/>
      <w:lvlJc w:val="left"/>
      <w:pPr>
        <w:ind w:left="3600" w:hanging="360"/>
      </w:pPr>
    </w:lvl>
    <w:lvl w:ilvl="5" w:tplc="9892A476" w:tentative="1">
      <w:start w:val="1"/>
      <w:numFmt w:val="lowerRoman"/>
      <w:lvlText w:val="%6."/>
      <w:lvlJc w:val="right"/>
      <w:pPr>
        <w:ind w:left="4320" w:hanging="180"/>
      </w:pPr>
    </w:lvl>
    <w:lvl w:ilvl="6" w:tplc="CF4AE5B6" w:tentative="1">
      <w:start w:val="1"/>
      <w:numFmt w:val="decimal"/>
      <w:lvlText w:val="%7."/>
      <w:lvlJc w:val="left"/>
      <w:pPr>
        <w:ind w:left="5040" w:hanging="360"/>
      </w:pPr>
    </w:lvl>
    <w:lvl w:ilvl="7" w:tplc="2DE29620" w:tentative="1">
      <w:start w:val="1"/>
      <w:numFmt w:val="lowerLetter"/>
      <w:lvlText w:val="%8."/>
      <w:lvlJc w:val="left"/>
      <w:pPr>
        <w:ind w:left="5760" w:hanging="360"/>
      </w:pPr>
    </w:lvl>
    <w:lvl w:ilvl="8" w:tplc="C4D80586" w:tentative="1">
      <w:start w:val="1"/>
      <w:numFmt w:val="lowerRoman"/>
      <w:lvlText w:val="%9."/>
      <w:lvlJc w:val="right"/>
      <w:pPr>
        <w:ind w:left="6480" w:hanging="180"/>
      </w:pPr>
    </w:lvl>
  </w:abstractNum>
  <w:abstractNum w:abstractNumId="15">
    <w:nsid w:val="3F9E42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9D83827"/>
    <w:multiLevelType w:val="hybridMultilevel"/>
    <w:tmpl w:val="C92ACA3A"/>
    <w:lvl w:ilvl="0" w:tplc="CD329C02">
      <w:start w:val="30"/>
      <w:numFmt w:val="decimal"/>
      <w:lvlText w:val="%1."/>
      <w:lvlJc w:val="left"/>
      <w:pPr>
        <w:ind w:left="360" w:hanging="360"/>
      </w:pPr>
      <w:rPr>
        <w:rFonts w:hint="default"/>
      </w:rPr>
    </w:lvl>
    <w:lvl w:ilvl="1" w:tplc="8DA0D274">
      <w:start w:val="1"/>
      <w:numFmt w:val="decimal"/>
      <w:lvlText w:val="%2."/>
      <w:lvlJc w:val="left"/>
      <w:pPr>
        <w:ind w:left="1080" w:hanging="360"/>
      </w:pPr>
      <w:rPr>
        <w:rFonts w:hint="default"/>
      </w:rPr>
    </w:lvl>
    <w:lvl w:ilvl="2" w:tplc="30605978" w:tentative="1">
      <w:start w:val="1"/>
      <w:numFmt w:val="lowerRoman"/>
      <w:lvlText w:val="%3."/>
      <w:lvlJc w:val="right"/>
      <w:pPr>
        <w:ind w:left="1800" w:hanging="180"/>
      </w:pPr>
    </w:lvl>
    <w:lvl w:ilvl="3" w:tplc="C9A8DF2C" w:tentative="1">
      <w:start w:val="1"/>
      <w:numFmt w:val="decimal"/>
      <w:lvlText w:val="%4."/>
      <w:lvlJc w:val="left"/>
      <w:pPr>
        <w:ind w:left="2520" w:hanging="360"/>
      </w:pPr>
    </w:lvl>
    <w:lvl w:ilvl="4" w:tplc="185E0F46" w:tentative="1">
      <w:start w:val="1"/>
      <w:numFmt w:val="lowerLetter"/>
      <w:lvlText w:val="%5."/>
      <w:lvlJc w:val="left"/>
      <w:pPr>
        <w:ind w:left="3240" w:hanging="360"/>
      </w:pPr>
    </w:lvl>
    <w:lvl w:ilvl="5" w:tplc="572813E0" w:tentative="1">
      <w:start w:val="1"/>
      <w:numFmt w:val="lowerRoman"/>
      <w:lvlText w:val="%6."/>
      <w:lvlJc w:val="right"/>
      <w:pPr>
        <w:ind w:left="3960" w:hanging="180"/>
      </w:pPr>
    </w:lvl>
    <w:lvl w:ilvl="6" w:tplc="F04881D6" w:tentative="1">
      <w:start w:val="1"/>
      <w:numFmt w:val="decimal"/>
      <w:lvlText w:val="%7."/>
      <w:lvlJc w:val="left"/>
      <w:pPr>
        <w:ind w:left="4680" w:hanging="360"/>
      </w:pPr>
    </w:lvl>
    <w:lvl w:ilvl="7" w:tplc="659A2642" w:tentative="1">
      <w:start w:val="1"/>
      <w:numFmt w:val="lowerLetter"/>
      <w:lvlText w:val="%8."/>
      <w:lvlJc w:val="left"/>
      <w:pPr>
        <w:ind w:left="5400" w:hanging="360"/>
      </w:pPr>
    </w:lvl>
    <w:lvl w:ilvl="8" w:tplc="174E639A" w:tentative="1">
      <w:start w:val="1"/>
      <w:numFmt w:val="lowerRoman"/>
      <w:lvlText w:val="%9."/>
      <w:lvlJc w:val="right"/>
      <w:pPr>
        <w:ind w:left="6120" w:hanging="180"/>
      </w:pPr>
    </w:lvl>
  </w:abstractNum>
  <w:abstractNum w:abstractNumId="17">
    <w:nsid w:val="4CA76AF5"/>
    <w:multiLevelType w:val="hybridMultilevel"/>
    <w:tmpl w:val="F8B27B20"/>
    <w:lvl w:ilvl="0" w:tplc="DA1845BA">
      <w:start w:val="1"/>
      <w:numFmt w:val="decimal"/>
      <w:lvlText w:val="%1."/>
      <w:lvlJc w:val="left"/>
      <w:pPr>
        <w:ind w:left="720" w:hanging="360"/>
      </w:pPr>
      <w:rPr>
        <w:rFonts w:hint="default"/>
      </w:rPr>
    </w:lvl>
    <w:lvl w:ilvl="1" w:tplc="6D0E51C6" w:tentative="1">
      <w:start w:val="1"/>
      <w:numFmt w:val="lowerLetter"/>
      <w:lvlText w:val="%2."/>
      <w:lvlJc w:val="left"/>
      <w:pPr>
        <w:ind w:left="1440" w:hanging="360"/>
      </w:pPr>
    </w:lvl>
    <w:lvl w:ilvl="2" w:tplc="AE9ABA70" w:tentative="1">
      <w:start w:val="1"/>
      <w:numFmt w:val="lowerRoman"/>
      <w:lvlText w:val="%3."/>
      <w:lvlJc w:val="right"/>
      <w:pPr>
        <w:ind w:left="2160" w:hanging="180"/>
      </w:pPr>
    </w:lvl>
    <w:lvl w:ilvl="3" w:tplc="FFE82F14" w:tentative="1">
      <w:start w:val="1"/>
      <w:numFmt w:val="decimal"/>
      <w:lvlText w:val="%4."/>
      <w:lvlJc w:val="left"/>
      <w:pPr>
        <w:ind w:left="2880" w:hanging="360"/>
      </w:pPr>
    </w:lvl>
    <w:lvl w:ilvl="4" w:tplc="6F06D1A2" w:tentative="1">
      <w:start w:val="1"/>
      <w:numFmt w:val="lowerLetter"/>
      <w:lvlText w:val="%5."/>
      <w:lvlJc w:val="left"/>
      <w:pPr>
        <w:ind w:left="3600" w:hanging="360"/>
      </w:pPr>
    </w:lvl>
    <w:lvl w:ilvl="5" w:tplc="EA7C3038" w:tentative="1">
      <w:start w:val="1"/>
      <w:numFmt w:val="lowerRoman"/>
      <w:lvlText w:val="%6."/>
      <w:lvlJc w:val="right"/>
      <w:pPr>
        <w:ind w:left="4320" w:hanging="180"/>
      </w:pPr>
    </w:lvl>
    <w:lvl w:ilvl="6" w:tplc="3558014E" w:tentative="1">
      <w:start w:val="1"/>
      <w:numFmt w:val="decimal"/>
      <w:lvlText w:val="%7."/>
      <w:lvlJc w:val="left"/>
      <w:pPr>
        <w:ind w:left="5040" w:hanging="360"/>
      </w:pPr>
    </w:lvl>
    <w:lvl w:ilvl="7" w:tplc="4E6274E8" w:tentative="1">
      <w:start w:val="1"/>
      <w:numFmt w:val="lowerLetter"/>
      <w:lvlText w:val="%8."/>
      <w:lvlJc w:val="left"/>
      <w:pPr>
        <w:ind w:left="5760" w:hanging="360"/>
      </w:pPr>
    </w:lvl>
    <w:lvl w:ilvl="8" w:tplc="67C431BA" w:tentative="1">
      <w:start w:val="1"/>
      <w:numFmt w:val="lowerRoman"/>
      <w:lvlText w:val="%9."/>
      <w:lvlJc w:val="right"/>
      <w:pPr>
        <w:ind w:left="6480" w:hanging="180"/>
      </w:pPr>
    </w:lvl>
  </w:abstractNum>
  <w:abstractNum w:abstractNumId="18">
    <w:nsid w:val="4ED05334"/>
    <w:multiLevelType w:val="hybridMultilevel"/>
    <w:tmpl w:val="F53ED402"/>
    <w:lvl w:ilvl="0" w:tplc="133E999A">
      <w:start w:val="3"/>
      <w:numFmt w:val="decimal"/>
      <w:lvlText w:val="%1."/>
      <w:lvlJc w:val="left"/>
      <w:pPr>
        <w:ind w:left="720" w:hanging="360"/>
      </w:pPr>
      <w:rPr>
        <w:rFonts w:hint="default"/>
      </w:rPr>
    </w:lvl>
    <w:lvl w:ilvl="1" w:tplc="354E55E0" w:tentative="1">
      <w:start w:val="1"/>
      <w:numFmt w:val="lowerLetter"/>
      <w:lvlText w:val="%2."/>
      <w:lvlJc w:val="left"/>
      <w:pPr>
        <w:ind w:left="1440" w:hanging="360"/>
      </w:pPr>
    </w:lvl>
    <w:lvl w:ilvl="2" w:tplc="FD287ECE" w:tentative="1">
      <w:start w:val="1"/>
      <w:numFmt w:val="lowerRoman"/>
      <w:lvlText w:val="%3."/>
      <w:lvlJc w:val="right"/>
      <w:pPr>
        <w:ind w:left="2160" w:hanging="180"/>
      </w:pPr>
    </w:lvl>
    <w:lvl w:ilvl="3" w:tplc="438CD140" w:tentative="1">
      <w:start w:val="1"/>
      <w:numFmt w:val="decimal"/>
      <w:lvlText w:val="%4."/>
      <w:lvlJc w:val="left"/>
      <w:pPr>
        <w:ind w:left="2880" w:hanging="360"/>
      </w:pPr>
    </w:lvl>
    <w:lvl w:ilvl="4" w:tplc="24BEFF24" w:tentative="1">
      <w:start w:val="1"/>
      <w:numFmt w:val="lowerLetter"/>
      <w:lvlText w:val="%5."/>
      <w:lvlJc w:val="left"/>
      <w:pPr>
        <w:ind w:left="3600" w:hanging="360"/>
      </w:pPr>
    </w:lvl>
    <w:lvl w:ilvl="5" w:tplc="D09694D8" w:tentative="1">
      <w:start w:val="1"/>
      <w:numFmt w:val="lowerRoman"/>
      <w:lvlText w:val="%6."/>
      <w:lvlJc w:val="right"/>
      <w:pPr>
        <w:ind w:left="4320" w:hanging="180"/>
      </w:pPr>
    </w:lvl>
    <w:lvl w:ilvl="6" w:tplc="D0ACEE96" w:tentative="1">
      <w:start w:val="1"/>
      <w:numFmt w:val="decimal"/>
      <w:lvlText w:val="%7."/>
      <w:lvlJc w:val="left"/>
      <w:pPr>
        <w:ind w:left="5040" w:hanging="360"/>
      </w:pPr>
    </w:lvl>
    <w:lvl w:ilvl="7" w:tplc="B13CC2C6" w:tentative="1">
      <w:start w:val="1"/>
      <w:numFmt w:val="lowerLetter"/>
      <w:lvlText w:val="%8."/>
      <w:lvlJc w:val="left"/>
      <w:pPr>
        <w:ind w:left="5760" w:hanging="360"/>
      </w:pPr>
    </w:lvl>
    <w:lvl w:ilvl="8" w:tplc="CE900F2E" w:tentative="1">
      <w:start w:val="1"/>
      <w:numFmt w:val="lowerRoman"/>
      <w:lvlText w:val="%9."/>
      <w:lvlJc w:val="right"/>
      <w:pPr>
        <w:ind w:left="6480" w:hanging="180"/>
      </w:pPr>
    </w:lvl>
  </w:abstractNum>
  <w:abstractNum w:abstractNumId="19">
    <w:nsid w:val="530821F1"/>
    <w:multiLevelType w:val="hybridMultilevel"/>
    <w:tmpl w:val="BA480604"/>
    <w:lvl w:ilvl="0" w:tplc="15B2A310">
      <w:start w:val="4"/>
      <w:numFmt w:val="decimal"/>
      <w:lvlText w:val="%1."/>
      <w:lvlJc w:val="left"/>
      <w:pPr>
        <w:ind w:left="720" w:hanging="360"/>
      </w:pPr>
      <w:rPr>
        <w:rFonts w:hint="default"/>
      </w:rPr>
    </w:lvl>
    <w:lvl w:ilvl="1" w:tplc="26E45FC2">
      <w:start w:val="1"/>
      <w:numFmt w:val="lowerLetter"/>
      <w:lvlText w:val="%2."/>
      <w:lvlJc w:val="left"/>
      <w:pPr>
        <w:ind w:left="1440" w:hanging="360"/>
      </w:pPr>
    </w:lvl>
    <w:lvl w:ilvl="2" w:tplc="FEA4A89A" w:tentative="1">
      <w:start w:val="1"/>
      <w:numFmt w:val="lowerRoman"/>
      <w:lvlText w:val="%3."/>
      <w:lvlJc w:val="right"/>
      <w:pPr>
        <w:ind w:left="2160" w:hanging="180"/>
      </w:pPr>
    </w:lvl>
    <w:lvl w:ilvl="3" w:tplc="872AB578" w:tentative="1">
      <w:start w:val="1"/>
      <w:numFmt w:val="decimal"/>
      <w:lvlText w:val="%4."/>
      <w:lvlJc w:val="left"/>
      <w:pPr>
        <w:ind w:left="2880" w:hanging="360"/>
      </w:pPr>
    </w:lvl>
    <w:lvl w:ilvl="4" w:tplc="376C9A36" w:tentative="1">
      <w:start w:val="1"/>
      <w:numFmt w:val="lowerLetter"/>
      <w:lvlText w:val="%5."/>
      <w:lvlJc w:val="left"/>
      <w:pPr>
        <w:ind w:left="3600" w:hanging="360"/>
      </w:pPr>
    </w:lvl>
    <w:lvl w:ilvl="5" w:tplc="77BA8E64" w:tentative="1">
      <w:start w:val="1"/>
      <w:numFmt w:val="lowerRoman"/>
      <w:lvlText w:val="%6."/>
      <w:lvlJc w:val="right"/>
      <w:pPr>
        <w:ind w:left="4320" w:hanging="180"/>
      </w:pPr>
    </w:lvl>
    <w:lvl w:ilvl="6" w:tplc="2D3CA84C" w:tentative="1">
      <w:start w:val="1"/>
      <w:numFmt w:val="decimal"/>
      <w:lvlText w:val="%7."/>
      <w:lvlJc w:val="left"/>
      <w:pPr>
        <w:ind w:left="5040" w:hanging="360"/>
      </w:pPr>
    </w:lvl>
    <w:lvl w:ilvl="7" w:tplc="ECCE1C58" w:tentative="1">
      <w:start w:val="1"/>
      <w:numFmt w:val="lowerLetter"/>
      <w:lvlText w:val="%8."/>
      <w:lvlJc w:val="left"/>
      <w:pPr>
        <w:ind w:left="5760" w:hanging="360"/>
      </w:pPr>
    </w:lvl>
    <w:lvl w:ilvl="8" w:tplc="D7128098" w:tentative="1">
      <w:start w:val="1"/>
      <w:numFmt w:val="lowerRoman"/>
      <w:lvlText w:val="%9."/>
      <w:lvlJc w:val="right"/>
      <w:pPr>
        <w:ind w:left="6480" w:hanging="180"/>
      </w:pPr>
    </w:lvl>
  </w:abstractNum>
  <w:abstractNum w:abstractNumId="20">
    <w:nsid w:val="58840D72"/>
    <w:multiLevelType w:val="hybridMultilevel"/>
    <w:tmpl w:val="0ABE60D6"/>
    <w:lvl w:ilvl="0" w:tplc="A34AC300">
      <w:start w:val="4"/>
      <w:numFmt w:val="decimal"/>
      <w:lvlText w:val="%1."/>
      <w:lvlJc w:val="left"/>
      <w:pPr>
        <w:ind w:left="720" w:hanging="360"/>
      </w:pPr>
      <w:rPr>
        <w:rFonts w:hint="default"/>
      </w:rPr>
    </w:lvl>
    <w:lvl w:ilvl="1" w:tplc="65B2C310" w:tentative="1">
      <w:start w:val="1"/>
      <w:numFmt w:val="lowerLetter"/>
      <w:lvlText w:val="%2."/>
      <w:lvlJc w:val="left"/>
      <w:pPr>
        <w:ind w:left="1440" w:hanging="360"/>
      </w:pPr>
    </w:lvl>
    <w:lvl w:ilvl="2" w:tplc="FA1455BC" w:tentative="1">
      <w:start w:val="1"/>
      <w:numFmt w:val="lowerRoman"/>
      <w:lvlText w:val="%3."/>
      <w:lvlJc w:val="right"/>
      <w:pPr>
        <w:ind w:left="2160" w:hanging="180"/>
      </w:pPr>
    </w:lvl>
    <w:lvl w:ilvl="3" w:tplc="9BFE0B32" w:tentative="1">
      <w:start w:val="1"/>
      <w:numFmt w:val="decimal"/>
      <w:lvlText w:val="%4."/>
      <w:lvlJc w:val="left"/>
      <w:pPr>
        <w:ind w:left="2880" w:hanging="360"/>
      </w:pPr>
    </w:lvl>
    <w:lvl w:ilvl="4" w:tplc="E714AD48" w:tentative="1">
      <w:start w:val="1"/>
      <w:numFmt w:val="lowerLetter"/>
      <w:lvlText w:val="%5."/>
      <w:lvlJc w:val="left"/>
      <w:pPr>
        <w:ind w:left="3600" w:hanging="360"/>
      </w:pPr>
    </w:lvl>
    <w:lvl w:ilvl="5" w:tplc="1DB02C28" w:tentative="1">
      <w:start w:val="1"/>
      <w:numFmt w:val="lowerRoman"/>
      <w:lvlText w:val="%6."/>
      <w:lvlJc w:val="right"/>
      <w:pPr>
        <w:ind w:left="4320" w:hanging="180"/>
      </w:pPr>
    </w:lvl>
    <w:lvl w:ilvl="6" w:tplc="498CEE0C" w:tentative="1">
      <w:start w:val="1"/>
      <w:numFmt w:val="decimal"/>
      <w:lvlText w:val="%7."/>
      <w:lvlJc w:val="left"/>
      <w:pPr>
        <w:ind w:left="5040" w:hanging="360"/>
      </w:pPr>
    </w:lvl>
    <w:lvl w:ilvl="7" w:tplc="0A607732" w:tentative="1">
      <w:start w:val="1"/>
      <w:numFmt w:val="lowerLetter"/>
      <w:lvlText w:val="%8."/>
      <w:lvlJc w:val="left"/>
      <w:pPr>
        <w:ind w:left="5760" w:hanging="360"/>
      </w:pPr>
    </w:lvl>
    <w:lvl w:ilvl="8" w:tplc="565CA2EC" w:tentative="1">
      <w:start w:val="1"/>
      <w:numFmt w:val="lowerRoman"/>
      <w:lvlText w:val="%9."/>
      <w:lvlJc w:val="right"/>
      <w:pPr>
        <w:ind w:left="6480" w:hanging="180"/>
      </w:pPr>
    </w:lvl>
  </w:abstractNum>
  <w:abstractNum w:abstractNumId="21">
    <w:nsid w:val="5E523E37"/>
    <w:multiLevelType w:val="hybridMultilevel"/>
    <w:tmpl w:val="D4844DC6"/>
    <w:lvl w:ilvl="0" w:tplc="DBBAEC02">
      <w:start w:val="1"/>
      <w:numFmt w:val="upperLetter"/>
      <w:lvlText w:val="%1."/>
      <w:lvlJc w:val="left"/>
      <w:pPr>
        <w:ind w:left="720" w:hanging="360"/>
      </w:pPr>
      <w:rPr>
        <w:rFonts w:hint="default"/>
      </w:rPr>
    </w:lvl>
    <w:lvl w:ilvl="1" w:tplc="A532181C" w:tentative="1">
      <w:start w:val="1"/>
      <w:numFmt w:val="lowerLetter"/>
      <w:lvlText w:val="%2."/>
      <w:lvlJc w:val="left"/>
      <w:pPr>
        <w:ind w:left="1440" w:hanging="360"/>
      </w:pPr>
    </w:lvl>
    <w:lvl w:ilvl="2" w:tplc="71D20038" w:tentative="1">
      <w:start w:val="1"/>
      <w:numFmt w:val="lowerRoman"/>
      <w:lvlText w:val="%3."/>
      <w:lvlJc w:val="right"/>
      <w:pPr>
        <w:ind w:left="2160" w:hanging="180"/>
      </w:pPr>
    </w:lvl>
    <w:lvl w:ilvl="3" w:tplc="E72E951A" w:tentative="1">
      <w:start w:val="1"/>
      <w:numFmt w:val="decimal"/>
      <w:lvlText w:val="%4."/>
      <w:lvlJc w:val="left"/>
      <w:pPr>
        <w:ind w:left="2880" w:hanging="360"/>
      </w:pPr>
    </w:lvl>
    <w:lvl w:ilvl="4" w:tplc="9F642C56" w:tentative="1">
      <w:start w:val="1"/>
      <w:numFmt w:val="lowerLetter"/>
      <w:lvlText w:val="%5."/>
      <w:lvlJc w:val="left"/>
      <w:pPr>
        <w:ind w:left="3600" w:hanging="360"/>
      </w:pPr>
    </w:lvl>
    <w:lvl w:ilvl="5" w:tplc="2F0AF7E2" w:tentative="1">
      <w:start w:val="1"/>
      <w:numFmt w:val="lowerRoman"/>
      <w:lvlText w:val="%6."/>
      <w:lvlJc w:val="right"/>
      <w:pPr>
        <w:ind w:left="4320" w:hanging="180"/>
      </w:pPr>
    </w:lvl>
    <w:lvl w:ilvl="6" w:tplc="55BA3656" w:tentative="1">
      <w:start w:val="1"/>
      <w:numFmt w:val="decimal"/>
      <w:lvlText w:val="%7."/>
      <w:lvlJc w:val="left"/>
      <w:pPr>
        <w:ind w:left="5040" w:hanging="360"/>
      </w:pPr>
    </w:lvl>
    <w:lvl w:ilvl="7" w:tplc="0568E75C" w:tentative="1">
      <w:start w:val="1"/>
      <w:numFmt w:val="lowerLetter"/>
      <w:lvlText w:val="%8."/>
      <w:lvlJc w:val="left"/>
      <w:pPr>
        <w:ind w:left="5760" w:hanging="360"/>
      </w:pPr>
    </w:lvl>
    <w:lvl w:ilvl="8" w:tplc="6A6C266C" w:tentative="1">
      <w:start w:val="1"/>
      <w:numFmt w:val="lowerRoman"/>
      <w:lvlText w:val="%9."/>
      <w:lvlJc w:val="right"/>
      <w:pPr>
        <w:ind w:left="6480" w:hanging="180"/>
      </w:pPr>
    </w:lvl>
  </w:abstractNum>
  <w:abstractNum w:abstractNumId="22">
    <w:nsid w:val="639D3B03"/>
    <w:multiLevelType w:val="hybridMultilevel"/>
    <w:tmpl w:val="05CE24DA"/>
    <w:lvl w:ilvl="0" w:tplc="2C02CEFE">
      <w:start w:val="1"/>
      <w:numFmt w:val="decimal"/>
      <w:lvlText w:val="%1."/>
      <w:lvlJc w:val="left"/>
      <w:pPr>
        <w:ind w:left="1440" w:hanging="360"/>
      </w:pPr>
      <w:rPr>
        <w:rFonts w:hint="default"/>
      </w:rPr>
    </w:lvl>
    <w:lvl w:ilvl="1" w:tplc="762A919C" w:tentative="1">
      <w:start w:val="1"/>
      <w:numFmt w:val="lowerLetter"/>
      <w:lvlText w:val="%2."/>
      <w:lvlJc w:val="left"/>
      <w:pPr>
        <w:ind w:left="1440" w:hanging="360"/>
      </w:pPr>
    </w:lvl>
    <w:lvl w:ilvl="2" w:tplc="7CCAD288" w:tentative="1">
      <w:start w:val="1"/>
      <w:numFmt w:val="lowerRoman"/>
      <w:lvlText w:val="%3."/>
      <w:lvlJc w:val="right"/>
      <w:pPr>
        <w:ind w:left="2160" w:hanging="180"/>
      </w:pPr>
    </w:lvl>
    <w:lvl w:ilvl="3" w:tplc="537C4970" w:tentative="1">
      <w:start w:val="1"/>
      <w:numFmt w:val="decimal"/>
      <w:lvlText w:val="%4."/>
      <w:lvlJc w:val="left"/>
      <w:pPr>
        <w:ind w:left="2880" w:hanging="360"/>
      </w:pPr>
    </w:lvl>
    <w:lvl w:ilvl="4" w:tplc="BBAC6342" w:tentative="1">
      <w:start w:val="1"/>
      <w:numFmt w:val="lowerLetter"/>
      <w:lvlText w:val="%5."/>
      <w:lvlJc w:val="left"/>
      <w:pPr>
        <w:ind w:left="3600" w:hanging="360"/>
      </w:pPr>
    </w:lvl>
    <w:lvl w:ilvl="5" w:tplc="711001B4" w:tentative="1">
      <w:start w:val="1"/>
      <w:numFmt w:val="lowerRoman"/>
      <w:lvlText w:val="%6."/>
      <w:lvlJc w:val="right"/>
      <w:pPr>
        <w:ind w:left="4320" w:hanging="180"/>
      </w:pPr>
    </w:lvl>
    <w:lvl w:ilvl="6" w:tplc="98ECFD6C" w:tentative="1">
      <w:start w:val="1"/>
      <w:numFmt w:val="decimal"/>
      <w:lvlText w:val="%7."/>
      <w:lvlJc w:val="left"/>
      <w:pPr>
        <w:ind w:left="5040" w:hanging="360"/>
      </w:pPr>
    </w:lvl>
    <w:lvl w:ilvl="7" w:tplc="B31E2EF0" w:tentative="1">
      <w:start w:val="1"/>
      <w:numFmt w:val="lowerLetter"/>
      <w:lvlText w:val="%8."/>
      <w:lvlJc w:val="left"/>
      <w:pPr>
        <w:ind w:left="5760" w:hanging="360"/>
      </w:pPr>
    </w:lvl>
    <w:lvl w:ilvl="8" w:tplc="F1B42B62" w:tentative="1">
      <w:start w:val="1"/>
      <w:numFmt w:val="lowerRoman"/>
      <w:lvlText w:val="%9."/>
      <w:lvlJc w:val="right"/>
      <w:pPr>
        <w:ind w:left="6480" w:hanging="180"/>
      </w:pPr>
    </w:lvl>
  </w:abstractNum>
  <w:abstractNum w:abstractNumId="23">
    <w:nsid w:val="6A0349BD"/>
    <w:multiLevelType w:val="hybridMultilevel"/>
    <w:tmpl w:val="4434F6C4"/>
    <w:lvl w:ilvl="0" w:tplc="D6D074E8">
      <w:start w:val="1"/>
      <w:numFmt w:val="decimal"/>
      <w:lvlText w:val="%1."/>
      <w:lvlJc w:val="left"/>
      <w:pPr>
        <w:ind w:left="720" w:hanging="360"/>
      </w:pPr>
    </w:lvl>
    <w:lvl w:ilvl="1" w:tplc="826E1E26" w:tentative="1">
      <w:start w:val="1"/>
      <w:numFmt w:val="lowerLetter"/>
      <w:lvlText w:val="%2."/>
      <w:lvlJc w:val="left"/>
      <w:pPr>
        <w:ind w:left="1440" w:hanging="360"/>
      </w:pPr>
    </w:lvl>
    <w:lvl w:ilvl="2" w:tplc="1230326E" w:tentative="1">
      <w:start w:val="1"/>
      <w:numFmt w:val="lowerRoman"/>
      <w:lvlText w:val="%3."/>
      <w:lvlJc w:val="right"/>
      <w:pPr>
        <w:ind w:left="2160" w:hanging="180"/>
      </w:pPr>
    </w:lvl>
    <w:lvl w:ilvl="3" w:tplc="EBB6295E" w:tentative="1">
      <w:start w:val="1"/>
      <w:numFmt w:val="decimal"/>
      <w:lvlText w:val="%4."/>
      <w:lvlJc w:val="left"/>
      <w:pPr>
        <w:ind w:left="2880" w:hanging="360"/>
      </w:pPr>
    </w:lvl>
    <w:lvl w:ilvl="4" w:tplc="65E458BE" w:tentative="1">
      <w:start w:val="1"/>
      <w:numFmt w:val="lowerLetter"/>
      <w:lvlText w:val="%5."/>
      <w:lvlJc w:val="left"/>
      <w:pPr>
        <w:ind w:left="3600" w:hanging="360"/>
      </w:pPr>
    </w:lvl>
    <w:lvl w:ilvl="5" w:tplc="E1B09FAA" w:tentative="1">
      <w:start w:val="1"/>
      <w:numFmt w:val="lowerRoman"/>
      <w:lvlText w:val="%6."/>
      <w:lvlJc w:val="right"/>
      <w:pPr>
        <w:ind w:left="4320" w:hanging="180"/>
      </w:pPr>
    </w:lvl>
    <w:lvl w:ilvl="6" w:tplc="C592F9D8" w:tentative="1">
      <w:start w:val="1"/>
      <w:numFmt w:val="decimal"/>
      <w:lvlText w:val="%7."/>
      <w:lvlJc w:val="left"/>
      <w:pPr>
        <w:ind w:left="5040" w:hanging="360"/>
      </w:pPr>
    </w:lvl>
    <w:lvl w:ilvl="7" w:tplc="891A265A" w:tentative="1">
      <w:start w:val="1"/>
      <w:numFmt w:val="lowerLetter"/>
      <w:lvlText w:val="%8."/>
      <w:lvlJc w:val="left"/>
      <w:pPr>
        <w:ind w:left="5760" w:hanging="360"/>
      </w:pPr>
    </w:lvl>
    <w:lvl w:ilvl="8" w:tplc="B24C8EFA" w:tentative="1">
      <w:start w:val="1"/>
      <w:numFmt w:val="lowerRoman"/>
      <w:lvlText w:val="%9."/>
      <w:lvlJc w:val="right"/>
      <w:pPr>
        <w:ind w:left="6480" w:hanging="180"/>
      </w:pPr>
    </w:lvl>
  </w:abstractNum>
  <w:abstractNum w:abstractNumId="24">
    <w:nsid w:val="6A4361AD"/>
    <w:multiLevelType w:val="hybridMultilevel"/>
    <w:tmpl w:val="E3003D42"/>
    <w:lvl w:ilvl="0" w:tplc="133891F6">
      <w:start w:val="1"/>
      <w:numFmt w:val="decimal"/>
      <w:lvlText w:val="%1."/>
      <w:lvlJc w:val="left"/>
      <w:pPr>
        <w:ind w:left="720" w:hanging="360"/>
      </w:pPr>
      <w:rPr>
        <w:rFonts w:hint="default"/>
      </w:rPr>
    </w:lvl>
    <w:lvl w:ilvl="1" w:tplc="F88C9D22" w:tentative="1">
      <w:start w:val="1"/>
      <w:numFmt w:val="lowerLetter"/>
      <w:lvlText w:val="%2."/>
      <w:lvlJc w:val="left"/>
      <w:pPr>
        <w:ind w:left="1440" w:hanging="360"/>
      </w:pPr>
    </w:lvl>
    <w:lvl w:ilvl="2" w:tplc="89503AC0" w:tentative="1">
      <w:start w:val="1"/>
      <w:numFmt w:val="lowerRoman"/>
      <w:lvlText w:val="%3."/>
      <w:lvlJc w:val="right"/>
      <w:pPr>
        <w:ind w:left="2160" w:hanging="180"/>
      </w:pPr>
    </w:lvl>
    <w:lvl w:ilvl="3" w:tplc="39083980" w:tentative="1">
      <w:start w:val="1"/>
      <w:numFmt w:val="decimal"/>
      <w:lvlText w:val="%4."/>
      <w:lvlJc w:val="left"/>
      <w:pPr>
        <w:ind w:left="2880" w:hanging="360"/>
      </w:pPr>
    </w:lvl>
    <w:lvl w:ilvl="4" w:tplc="600CFF44" w:tentative="1">
      <w:start w:val="1"/>
      <w:numFmt w:val="lowerLetter"/>
      <w:lvlText w:val="%5."/>
      <w:lvlJc w:val="left"/>
      <w:pPr>
        <w:ind w:left="3600" w:hanging="360"/>
      </w:pPr>
    </w:lvl>
    <w:lvl w:ilvl="5" w:tplc="9CB6968E" w:tentative="1">
      <w:start w:val="1"/>
      <w:numFmt w:val="lowerRoman"/>
      <w:lvlText w:val="%6."/>
      <w:lvlJc w:val="right"/>
      <w:pPr>
        <w:ind w:left="4320" w:hanging="180"/>
      </w:pPr>
    </w:lvl>
    <w:lvl w:ilvl="6" w:tplc="6FEAFB40" w:tentative="1">
      <w:start w:val="1"/>
      <w:numFmt w:val="decimal"/>
      <w:lvlText w:val="%7."/>
      <w:lvlJc w:val="left"/>
      <w:pPr>
        <w:ind w:left="5040" w:hanging="360"/>
      </w:pPr>
    </w:lvl>
    <w:lvl w:ilvl="7" w:tplc="8FA8CAFE" w:tentative="1">
      <w:start w:val="1"/>
      <w:numFmt w:val="lowerLetter"/>
      <w:lvlText w:val="%8."/>
      <w:lvlJc w:val="left"/>
      <w:pPr>
        <w:ind w:left="5760" w:hanging="360"/>
      </w:pPr>
    </w:lvl>
    <w:lvl w:ilvl="8" w:tplc="05C46BFC" w:tentative="1">
      <w:start w:val="1"/>
      <w:numFmt w:val="lowerRoman"/>
      <w:lvlText w:val="%9."/>
      <w:lvlJc w:val="right"/>
      <w:pPr>
        <w:ind w:left="6480" w:hanging="180"/>
      </w:pPr>
    </w:lvl>
  </w:abstractNum>
  <w:abstractNum w:abstractNumId="25">
    <w:nsid w:val="719B2334"/>
    <w:multiLevelType w:val="hybridMultilevel"/>
    <w:tmpl w:val="942606DC"/>
    <w:lvl w:ilvl="0" w:tplc="986E50CE">
      <w:start w:val="1"/>
      <w:numFmt w:val="decimal"/>
      <w:lvlText w:val="%1."/>
      <w:lvlJc w:val="left"/>
      <w:pPr>
        <w:ind w:left="720" w:hanging="360"/>
      </w:pPr>
      <w:rPr>
        <w:rFonts w:hint="default"/>
      </w:rPr>
    </w:lvl>
    <w:lvl w:ilvl="1" w:tplc="88164F34">
      <w:start w:val="1"/>
      <w:numFmt w:val="lowerLetter"/>
      <w:lvlText w:val="%2."/>
      <w:lvlJc w:val="left"/>
      <w:pPr>
        <w:ind w:left="1440" w:hanging="360"/>
      </w:pPr>
    </w:lvl>
    <w:lvl w:ilvl="2" w:tplc="F5B6F45A">
      <w:start w:val="1"/>
      <w:numFmt w:val="lowerRoman"/>
      <w:lvlText w:val="%3."/>
      <w:lvlJc w:val="right"/>
      <w:pPr>
        <w:ind w:left="2160" w:hanging="180"/>
      </w:pPr>
    </w:lvl>
    <w:lvl w:ilvl="3" w:tplc="DBEA1C62">
      <w:start w:val="1"/>
      <w:numFmt w:val="decimal"/>
      <w:lvlText w:val="%4."/>
      <w:lvlJc w:val="left"/>
      <w:pPr>
        <w:ind w:left="2880" w:hanging="360"/>
      </w:pPr>
    </w:lvl>
    <w:lvl w:ilvl="4" w:tplc="2892DA44" w:tentative="1">
      <w:start w:val="1"/>
      <w:numFmt w:val="lowerLetter"/>
      <w:lvlText w:val="%5."/>
      <w:lvlJc w:val="left"/>
      <w:pPr>
        <w:ind w:left="3600" w:hanging="360"/>
      </w:pPr>
    </w:lvl>
    <w:lvl w:ilvl="5" w:tplc="2278A35A" w:tentative="1">
      <w:start w:val="1"/>
      <w:numFmt w:val="lowerRoman"/>
      <w:lvlText w:val="%6."/>
      <w:lvlJc w:val="right"/>
      <w:pPr>
        <w:ind w:left="4320" w:hanging="180"/>
      </w:pPr>
    </w:lvl>
    <w:lvl w:ilvl="6" w:tplc="620AB6D8" w:tentative="1">
      <w:start w:val="1"/>
      <w:numFmt w:val="decimal"/>
      <w:lvlText w:val="%7."/>
      <w:lvlJc w:val="left"/>
      <w:pPr>
        <w:ind w:left="5040" w:hanging="360"/>
      </w:pPr>
    </w:lvl>
    <w:lvl w:ilvl="7" w:tplc="F5A45DCE" w:tentative="1">
      <w:start w:val="1"/>
      <w:numFmt w:val="lowerLetter"/>
      <w:lvlText w:val="%8."/>
      <w:lvlJc w:val="left"/>
      <w:pPr>
        <w:ind w:left="5760" w:hanging="360"/>
      </w:pPr>
    </w:lvl>
    <w:lvl w:ilvl="8" w:tplc="181E9BD6" w:tentative="1">
      <w:start w:val="1"/>
      <w:numFmt w:val="lowerRoman"/>
      <w:lvlText w:val="%9."/>
      <w:lvlJc w:val="right"/>
      <w:pPr>
        <w:ind w:left="6480" w:hanging="180"/>
      </w:pPr>
    </w:lvl>
  </w:abstractNum>
  <w:abstractNum w:abstractNumId="26">
    <w:nsid w:val="76B12CB0"/>
    <w:multiLevelType w:val="hybridMultilevel"/>
    <w:tmpl w:val="0CAC808C"/>
    <w:lvl w:ilvl="0" w:tplc="06DECBBA">
      <w:start w:val="1"/>
      <w:numFmt w:val="bullet"/>
      <w:lvlText w:val=""/>
      <w:lvlJc w:val="left"/>
      <w:pPr>
        <w:tabs>
          <w:tab w:val="num" w:pos="720"/>
        </w:tabs>
        <w:ind w:left="720" w:hanging="360"/>
      </w:pPr>
      <w:rPr>
        <w:rFonts w:ascii="Wingdings" w:hAnsi="Wingdings" w:hint="default"/>
      </w:rPr>
    </w:lvl>
    <w:lvl w:ilvl="1" w:tplc="528E9DFC">
      <w:start w:val="1"/>
      <w:numFmt w:val="bullet"/>
      <w:lvlText w:val=""/>
      <w:lvlJc w:val="left"/>
      <w:pPr>
        <w:tabs>
          <w:tab w:val="num" w:pos="1440"/>
        </w:tabs>
        <w:ind w:left="1440" w:hanging="360"/>
      </w:pPr>
      <w:rPr>
        <w:rFonts w:ascii="Wingdings" w:hAnsi="Wingdings" w:hint="default"/>
      </w:rPr>
    </w:lvl>
    <w:lvl w:ilvl="2" w:tplc="7292D780" w:tentative="1">
      <w:start w:val="1"/>
      <w:numFmt w:val="bullet"/>
      <w:lvlText w:val=""/>
      <w:lvlJc w:val="left"/>
      <w:pPr>
        <w:tabs>
          <w:tab w:val="num" w:pos="2160"/>
        </w:tabs>
        <w:ind w:left="2160" w:hanging="360"/>
      </w:pPr>
      <w:rPr>
        <w:rFonts w:ascii="Wingdings" w:hAnsi="Wingdings" w:hint="default"/>
      </w:rPr>
    </w:lvl>
    <w:lvl w:ilvl="3" w:tplc="F75C4BA2" w:tentative="1">
      <w:start w:val="1"/>
      <w:numFmt w:val="bullet"/>
      <w:lvlText w:val=""/>
      <w:lvlJc w:val="left"/>
      <w:pPr>
        <w:tabs>
          <w:tab w:val="num" w:pos="2880"/>
        </w:tabs>
        <w:ind w:left="2880" w:hanging="360"/>
      </w:pPr>
      <w:rPr>
        <w:rFonts w:ascii="Wingdings" w:hAnsi="Wingdings" w:hint="default"/>
      </w:rPr>
    </w:lvl>
    <w:lvl w:ilvl="4" w:tplc="FA98345A" w:tentative="1">
      <w:start w:val="1"/>
      <w:numFmt w:val="bullet"/>
      <w:lvlText w:val=""/>
      <w:lvlJc w:val="left"/>
      <w:pPr>
        <w:tabs>
          <w:tab w:val="num" w:pos="3600"/>
        </w:tabs>
        <w:ind w:left="3600" w:hanging="360"/>
      </w:pPr>
      <w:rPr>
        <w:rFonts w:ascii="Wingdings" w:hAnsi="Wingdings" w:hint="default"/>
      </w:rPr>
    </w:lvl>
    <w:lvl w:ilvl="5" w:tplc="C1BA7B9A" w:tentative="1">
      <w:start w:val="1"/>
      <w:numFmt w:val="bullet"/>
      <w:lvlText w:val=""/>
      <w:lvlJc w:val="left"/>
      <w:pPr>
        <w:tabs>
          <w:tab w:val="num" w:pos="4320"/>
        </w:tabs>
        <w:ind w:left="4320" w:hanging="360"/>
      </w:pPr>
      <w:rPr>
        <w:rFonts w:ascii="Wingdings" w:hAnsi="Wingdings" w:hint="default"/>
      </w:rPr>
    </w:lvl>
    <w:lvl w:ilvl="6" w:tplc="2938CB3A" w:tentative="1">
      <w:start w:val="1"/>
      <w:numFmt w:val="bullet"/>
      <w:lvlText w:val=""/>
      <w:lvlJc w:val="left"/>
      <w:pPr>
        <w:tabs>
          <w:tab w:val="num" w:pos="5040"/>
        </w:tabs>
        <w:ind w:left="5040" w:hanging="360"/>
      </w:pPr>
      <w:rPr>
        <w:rFonts w:ascii="Wingdings" w:hAnsi="Wingdings" w:hint="default"/>
      </w:rPr>
    </w:lvl>
    <w:lvl w:ilvl="7" w:tplc="0000746E" w:tentative="1">
      <w:start w:val="1"/>
      <w:numFmt w:val="bullet"/>
      <w:lvlText w:val=""/>
      <w:lvlJc w:val="left"/>
      <w:pPr>
        <w:tabs>
          <w:tab w:val="num" w:pos="5760"/>
        </w:tabs>
        <w:ind w:left="5760" w:hanging="360"/>
      </w:pPr>
      <w:rPr>
        <w:rFonts w:ascii="Wingdings" w:hAnsi="Wingdings" w:hint="default"/>
      </w:rPr>
    </w:lvl>
    <w:lvl w:ilvl="8" w:tplc="3364EB1E" w:tentative="1">
      <w:start w:val="1"/>
      <w:numFmt w:val="bullet"/>
      <w:lvlText w:val=""/>
      <w:lvlJc w:val="left"/>
      <w:pPr>
        <w:tabs>
          <w:tab w:val="num" w:pos="6480"/>
        </w:tabs>
        <w:ind w:left="6480" w:hanging="360"/>
      </w:pPr>
      <w:rPr>
        <w:rFonts w:ascii="Wingdings" w:hAnsi="Wingdings" w:hint="default"/>
      </w:rPr>
    </w:lvl>
  </w:abstractNum>
  <w:abstractNum w:abstractNumId="27">
    <w:nsid w:val="79A75A9A"/>
    <w:multiLevelType w:val="hybridMultilevel"/>
    <w:tmpl w:val="0A280134"/>
    <w:lvl w:ilvl="0" w:tplc="84EE44B4">
      <w:start w:val="1"/>
      <w:numFmt w:val="decimal"/>
      <w:lvlText w:val="%1."/>
      <w:lvlJc w:val="left"/>
      <w:pPr>
        <w:ind w:left="720" w:hanging="360"/>
      </w:pPr>
    </w:lvl>
    <w:lvl w:ilvl="1" w:tplc="38AC8EE0">
      <w:start w:val="1"/>
      <w:numFmt w:val="lowerLetter"/>
      <w:lvlText w:val="%2."/>
      <w:lvlJc w:val="left"/>
      <w:pPr>
        <w:ind w:left="1440" w:hanging="360"/>
      </w:pPr>
    </w:lvl>
    <w:lvl w:ilvl="2" w:tplc="C8D8A006">
      <w:start w:val="1"/>
      <w:numFmt w:val="lowerRoman"/>
      <w:lvlText w:val="%3."/>
      <w:lvlJc w:val="right"/>
      <w:pPr>
        <w:ind w:left="2160" w:hanging="180"/>
      </w:pPr>
    </w:lvl>
    <w:lvl w:ilvl="3" w:tplc="A772327C">
      <w:start w:val="1"/>
      <w:numFmt w:val="decimal"/>
      <w:lvlText w:val="%4."/>
      <w:lvlJc w:val="left"/>
      <w:pPr>
        <w:ind w:left="2880" w:hanging="360"/>
      </w:pPr>
    </w:lvl>
    <w:lvl w:ilvl="4" w:tplc="3B0A4EF8" w:tentative="1">
      <w:start w:val="1"/>
      <w:numFmt w:val="lowerLetter"/>
      <w:lvlText w:val="%5."/>
      <w:lvlJc w:val="left"/>
      <w:pPr>
        <w:ind w:left="3600" w:hanging="360"/>
      </w:pPr>
    </w:lvl>
    <w:lvl w:ilvl="5" w:tplc="F24E45CE" w:tentative="1">
      <w:start w:val="1"/>
      <w:numFmt w:val="lowerRoman"/>
      <w:lvlText w:val="%6."/>
      <w:lvlJc w:val="right"/>
      <w:pPr>
        <w:ind w:left="4320" w:hanging="180"/>
      </w:pPr>
    </w:lvl>
    <w:lvl w:ilvl="6" w:tplc="6282B4A6" w:tentative="1">
      <w:start w:val="1"/>
      <w:numFmt w:val="decimal"/>
      <w:lvlText w:val="%7."/>
      <w:lvlJc w:val="left"/>
      <w:pPr>
        <w:ind w:left="5040" w:hanging="360"/>
      </w:pPr>
    </w:lvl>
    <w:lvl w:ilvl="7" w:tplc="BBC27AB0" w:tentative="1">
      <w:start w:val="1"/>
      <w:numFmt w:val="lowerLetter"/>
      <w:lvlText w:val="%8."/>
      <w:lvlJc w:val="left"/>
      <w:pPr>
        <w:ind w:left="5760" w:hanging="360"/>
      </w:pPr>
    </w:lvl>
    <w:lvl w:ilvl="8" w:tplc="407087A0" w:tentative="1">
      <w:start w:val="1"/>
      <w:numFmt w:val="lowerRoman"/>
      <w:lvlText w:val="%9."/>
      <w:lvlJc w:val="right"/>
      <w:pPr>
        <w:ind w:left="6480" w:hanging="180"/>
      </w:pPr>
    </w:lvl>
  </w:abstractNum>
  <w:abstractNum w:abstractNumId="28">
    <w:nsid w:val="7C2449A2"/>
    <w:multiLevelType w:val="hybridMultilevel"/>
    <w:tmpl w:val="2AB0FCA8"/>
    <w:lvl w:ilvl="0" w:tplc="B4849844">
      <w:start w:val="2"/>
      <w:numFmt w:val="decimal"/>
      <w:lvlText w:val="%1."/>
      <w:lvlJc w:val="left"/>
      <w:pPr>
        <w:ind w:left="1440" w:hanging="360"/>
      </w:pPr>
      <w:rPr>
        <w:rFonts w:hint="default"/>
      </w:rPr>
    </w:lvl>
    <w:lvl w:ilvl="1" w:tplc="05E0BDE2" w:tentative="1">
      <w:start w:val="1"/>
      <w:numFmt w:val="lowerLetter"/>
      <w:lvlText w:val="%2."/>
      <w:lvlJc w:val="left"/>
      <w:pPr>
        <w:ind w:left="1440" w:hanging="360"/>
      </w:pPr>
    </w:lvl>
    <w:lvl w:ilvl="2" w:tplc="40C67F0C" w:tentative="1">
      <w:start w:val="1"/>
      <w:numFmt w:val="lowerRoman"/>
      <w:lvlText w:val="%3."/>
      <w:lvlJc w:val="right"/>
      <w:pPr>
        <w:ind w:left="2160" w:hanging="180"/>
      </w:pPr>
    </w:lvl>
    <w:lvl w:ilvl="3" w:tplc="687032A4" w:tentative="1">
      <w:start w:val="1"/>
      <w:numFmt w:val="decimal"/>
      <w:lvlText w:val="%4."/>
      <w:lvlJc w:val="left"/>
      <w:pPr>
        <w:ind w:left="2880" w:hanging="360"/>
      </w:pPr>
    </w:lvl>
    <w:lvl w:ilvl="4" w:tplc="352E8402" w:tentative="1">
      <w:start w:val="1"/>
      <w:numFmt w:val="lowerLetter"/>
      <w:lvlText w:val="%5."/>
      <w:lvlJc w:val="left"/>
      <w:pPr>
        <w:ind w:left="3600" w:hanging="360"/>
      </w:pPr>
    </w:lvl>
    <w:lvl w:ilvl="5" w:tplc="DD8857EA" w:tentative="1">
      <w:start w:val="1"/>
      <w:numFmt w:val="lowerRoman"/>
      <w:lvlText w:val="%6."/>
      <w:lvlJc w:val="right"/>
      <w:pPr>
        <w:ind w:left="4320" w:hanging="180"/>
      </w:pPr>
    </w:lvl>
    <w:lvl w:ilvl="6" w:tplc="37D2E87E" w:tentative="1">
      <w:start w:val="1"/>
      <w:numFmt w:val="decimal"/>
      <w:lvlText w:val="%7."/>
      <w:lvlJc w:val="left"/>
      <w:pPr>
        <w:ind w:left="5040" w:hanging="360"/>
      </w:pPr>
    </w:lvl>
    <w:lvl w:ilvl="7" w:tplc="B052D4B0" w:tentative="1">
      <w:start w:val="1"/>
      <w:numFmt w:val="lowerLetter"/>
      <w:lvlText w:val="%8."/>
      <w:lvlJc w:val="left"/>
      <w:pPr>
        <w:ind w:left="5760" w:hanging="360"/>
      </w:pPr>
    </w:lvl>
    <w:lvl w:ilvl="8" w:tplc="FB9AF5D2" w:tentative="1">
      <w:start w:val="1"/>
      <w:numFmt w:val="lowerRoman"/>
      <w:lvlText w:val="%9."/>
      <w:lvlJc w:val="right"/>
      <w:pPr>
        <w:ind w:left="6480" w:hanging="180"/>
      </w:pPr>
    </w:lvl>
  </w:abstractNum>
  <w:abstractNum w:abstractNumId="29">
    <w:nsid w:val="7C9C41A9"/>
    <w:multiLevelType w:val="hybridMultilevel"/>
    <w:tmpl w:val="530EA9BA"/>
    <w:lvl w:ilvl="0" w:tplc="E41E11E4">
      <w:start w:val="3"/>
      <w:numFmt w:val="decimal"/>
      <w:lvlText w:val="%1."/>
      <w:lvlJc w:val="left"/>
      <w:pPr>
        <w:ind w:left="720" w:hanging="360"/>
      </w:pPr>
      <w:rPr>
        <w:rFonts w:hint="default"/>
      </w:rPr>
    </w:lvl>
    <w:lvl w:ilvl="1" w:tplc="CCCAD58E" w:tentative="1">
      <w:start w:val="1"/>
      <w:numFmt w:val="lowerLetter"/>
      <w:lvlText w:val="%2."/>
      <w:lvlJc w:val="left"/>
      <w:pPr>
        <w:ind w:left="1440" w:hanging="360"/>
      </w:pPr>
    </w:lvl>
    <w:lvl w:ilvl="2" w:tplc="20862254" w:tentative="1">
      <w:start w:val="1"/>
      <w:numFmt w:val="lowerRoman"/>
      <w:lvlText w:val="%3."/>
      <w:lvlJc w:val="right"/>
      <w:pPr>
        <w:ind w:left="2160" w:hanging="180"/>
      </w:pPr>
    </w:lvl>
    <w:lvl w:ilvl="3" w:tplc="3234667C" w:tentative="1">
      <w:start w:val="1"/>
      <w:numFmt w:val="decimal"/>
      <w:lvlText w:val="%4."/>
      <w:lvlJc w:val="left"/>
      <w:pPr>
        <w:ind w:left="2880" w:hanging="360"/>
      </w:pPr>
    </w:lvl>
    <w:lvl w:ilvl="4" w:tplc="FF62EC4E" w:tentative="1">
      <w:start w:val="1"/>
      <w:numFmt w:val="lowerLetter"/>
      <w:lvlText w:val="%5."/>
      <w:lvlJc w:val="left"/>
      <w:pPr>
        <w:ind w:left="3600" w:hanging="360"/>
      </w:pPr>
    </w:lvl>
    <w:lvl w:ilvl="5" w:tplc="ED52E2DC" w:tentative="1">
      <w:start w:val="1"/>
      <w:numFmt w:val="lowerRoman"/>
      <w:lvlText w:val="%6."/>
      <w:lvlJc w:val="right"/>
      <w:pPr>
        <w:ind w:left="4320" w:hanging="180"/>
      </w:pPr>
    </w:lvl>
    <w:lvl w:ilvl="6" w:tplc="BDB4249C" w:tentative="1">
      <w:start w:val="1"/>
      <w:numFmt w:val="decimal"/>
      <w:lvlText w:val="%7."/>
      <w:lvlJc w:val="left"/>
      <w:pPr>
        <w:ind w:left="5040" w:hanging="360"/>
      </w:pPr>
    </w:lvl>
    <w:lvl w:ilvl="7" w:tplc="CFDA6D00" w:tentative="1">
      <w:start w:val="1"/>
      <w:numFmt w:val="lowerLetter"/>
      <w:lvlText w:val="%8."/>
      <w:lvlJc w:val="left"/>
      <w:pPr>
        <w:ind w:left="5760" w:hanging="360"/>
      </w:pPr>
    </w:lvl>
    <w:lvl w:ilvl="8" w:tplc="3BEE8652" w:tentative="1">
      <w:start w:val="1"/>
      <w:numFmt w:val="lowerRoman"/>
      <w:lvlText w:val="%9."/>
      <w:lvlJc w:val="right"/>
      <w:pPr>
        <w:ind w:left="6480" w:hanging="180"/>
      </w:pPr>
    </w:lvl>
  </w:abstractNum>
  <w:num w:numId="1">
    <w:abstractNumId w:val="27"/>
  </w:num>
  <w:num w:numId="2">
    <w:abstractNumId w:val="23"/>
  </w:num>
  <w:num w:numId="3">
    <w:abstractNumId w:val="14"/>
  </w:num>
  <w:num w:numId="4">
    <w:abstractNumId w:val="8"/>
  </w:num>
  <w:num w:numId="5">
    <w:abstractNumId w:val="9"/>
  </w:num>
  <w:num w:numId="6">
    <w:abstractNumId w:val="18"/>
  </w:num>
  <w:num w:numId="7">
    <w:abstractNumId w:val="29"/>
  </w:num>
  <w:num w:numId="8">
    <w:abstractNumId w:val="24"/>
  </w:num>
  <w:num w:numId="9">
    <w:abstractNumId w:val="13"/>
  </w:num>
  <w:num w:numId="10">
    <w:abstractNumId w:val="19"/>
  </w:num>
  <w:num w:numId="11">
    <w:abstractNumId w:val="4"/>
  </w:num>
  <w:num w:numId="12">
    <w:abstractNumId w:val="17"/>
  </w:num>
  <w:num w:numId="13">
    <w:abstractNumId w:val="20"/>
  </w:num>
  <w:num w:numId="14">
    <w:abstractNumId w:val="21"/>
  </w:num>
  <w:num w:numId="15">
    <w:abstractNumId w:val="1"/>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
  </w:num>
  <w:num w:numId="19">
    <w:abstractNumId w:val="16"/>
  </w:num>
  <w:num w:numId="20">
    <w:abstractNumId w:val="5"/>
  </w:num>
  <w:num w:numId="21">
    <w:abstractNumId w:val="26"/>
  </w:num>
  <w:num w:numId="22">
    <w:abstractNumId w:val="0"/>
  </w:num>
  <w:num w:numId="23">
    <w:abstractNumId w:val="12"/>
  </w:num>
  <w:num w:numId="24">
    <w:abstractNumId w:val="22"/>
  </w:num>
  <w:num w:numId="25">
    <w:abstractNumId w:val="28"/>
  </w:num>
  <w:num w:numId="26">
    <w:abstractNumId w:val="6"/>
  </w:num>
  <w:num w:numId="27">
    <w:abstractNumId w:val="7"/>
  </w:num>
  <w:num w:numId="28">
    <w:abstractNumId w:val="2"/>
  </w:num>
  <w:num w:numId="29">
    <w:abstractNumId w:val="10"/>
  </w:num>
  <w:num w:numId="30">
    <w:abstractNumId w:val="15"/>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F329A"/>
    <w:rsid w:val="004F329A"/>
    <w:rsid w:val="00A664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BDA"/>
    <w:pPr>
      <w:spacing w:after="200" w:line="276" w:lineRule="auto"/>
    </w:pPr>
    <w:rPr>
      <w:sz w:val="22"/>
      <w:szCs w:val="22"/>
    </w:rPr>
  </w:style>
  <w:style w:type="paragraph" w:styleId="Heading1">
    <w:name w:val="heading 1"/>
    <w:basedOn w:val="Normal"/>
    <w:next w:val="Normal"/>
    <w:link w:val="Heading1Char"/>
    <w:qFormat/>
    <w:rsid w:val="006C5760"/>
    <w:pPr>
      <w:keepNext/>
      <w:spacing w:before="240" w:after="240" w:line="240" w:lineRule="auto"/>
      <w:ind w:left="720" w:hanging="720"/>
      <w:outlineLvl w:val="0"/>
    </w:pPr>
    <w:rPr>
      <w:rFonts w:ascii="Times New Roman" w:eastAsia="Times New Roman" w:hAnsi="Times New Roman"/>
      <w:b/>
      <w:sz w:val="24"/>
      <w:szCs w:val="24"/>
    </w:rPr>
  </w:style>
  <w:style w:type="paragraph" w:styleId="Heading2">
    <w:name w:val="heading 2"/>
    <w:basedOn w:val="Normal"/>
    <w:next w:val="Normal"/>
    <w:link w:val="Heading2Char"/>
    <w:qFormat/>
    <w:rsid w:val="006C5760"/>
    <w:pPr>
      <w:keepNext/>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rsid w:val="001F31CE"/>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BFC"/>
    <w:pPr>
      <w:ind w:left="720"/>
    </w:pPr>
  </w:style>
  <w:style w:type="table" w:styleId="TableGrid">
    <w:name w:val="Table Grid"/>
    <w:basedOn w:val="TableNormal"/>
    <w:uiPriority w:val="59"/>
    <w:rsid w:val="003B75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54762"/>
    <w:pPr>
      <w:tabs>
        <w:tab w:val="center" w:pos="4680"/>
        <w:tab w:val="right" w:pos="9360"/>
      </w:tabs>
    </w:pPr>
  </w:style>
  <w:style w:type="character" w:customStyle="1" w:styleId="HeaderChar">
    <w:name w:val="Header Char"/>
    <w:basedOn w:val="DefaultParagraphFont"/>
    <w:link w:val="Header"/>
    <w:uiPriority w:val="99"/>
    <w:semiHidden/>
    <w:rsid w:val="00D54762"/>
  </w:style>
  <w:style w:type="paragraph" w:styleId="Footer">
    <w:name w:val="footer"/>
    <w:basedOn w:val="Normal"/>
    <w:link w:val="FooterChar"/>
    <w:uiPriority w:val="99"/>
    <w:unhideWhenUsed/>
    <w:rsid w:val="00D54762"/>
    <w:pPr>
      <w:tabs>
        <w:tab w:val="center" w:pos="4680"/>
        <w:tab w:val="right" w:pos="9360"/>
      </w:tabs>
    </w:pPr>
  </w:style>
  <w:style w:type="character" w:customStyle="1" w:styleId="FooterChar">
    <w:name w:val="Footer Char"/>
    <w:basedOn w:val="DefaultParagraphFont"/>
    <w:link w:val="Footer"/>
    <w:uiPriority w:val="99"/>
    <w:rsid w:val="00D54762"/>
  </w:style>
  <w:style w:type="paragraph" w:styleId="BalloonText">
    <w:name w:val="Balloon Text"/>
    <w:basedOn w:val="Normal"/>
    <w:link w:val="BalloonTextChar"/>
    <w:uiPriority w:val="99"/>
    <w:semiHidden/>
    <w:unhideWhenUsed/>
    <w:rsid w:val="00446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8A1"/>
    <w:rPr>
      <w:rFonts w:ascii="Tahoma" w:hAnsi="Tahoma" w:cs="Tahoma"/>
      <w:sz w:val="16"/>
      <w:szCs w:val="16"/>
    </w:rPr>
  </w:style>
  <w:style w:type="character" w:styleId="CommentReference">
    <w:name w:val="annotation reference"/>
    <w:basedOn w:val="DefaultParagraphFont"/>
    <w:uiPriority w:val="99"/>
    <w:semiHidden/>
    <w:unhideWhenUsed/>
    <w:rsid w:val="00E415E3"/>
    <w:rPr>
      <w:sz w:val="16"/>
      <w:szCs w:val="16"/>
    </w:rPr>
  </w:style>
  <w:style w:type="paragraph" w:styleId="CommentText">
    <w:name w:val="annotation text"/>
    <w:basedOn w:val="Normal"/>
    <w:link w:val="CommentTextChar"/>
    <w:uiPriority w:val="99"/>
    <w:semiHidden/>
    <w:unhideWhenUsed/>
    <w:rsid w:val="00E415E3"/>
    <w:rPr>
      <w:sz w:val="20"/>
      <w:szCs w:val="20"/>
    </w:rPr>
  </w:style>
  <w:style w:type="character" w:customStyle="1" w:styleId="CommentTextChar">
    <w:name w:val="Comment Text Char"/>
    <w:basedOn w:val="DefaultParagraphFont"/>
    <w:link w:val="CommentText"/>
    <w:uiPriority w:val="99"/>
    <w:semiHidden/>
    <w:rsid w:val="00E415E3"/>
  </w:style>
  <w:style w:type="paragraph" w:styleId="CommentSubject">
    <w:name w:val="annotation subject"/>
    <w:basedOn w:val="CommentText"/>
    <w:next w:val="CommentText"/>
    <w:link w:val="CommentSubjectChar"/>
    <w:uiPriority w:val="99"/>
    <w:semiHidden/>
    <w:unhideWhenUsed/>
    <w:rsid w:val="00E415E3"/>
    <w:rPr>
      <w:b/>
      <w:bCs/>
    </w:rPr>
  </w:style>
  <w:style w:type="character" w:customStyle="1" w:styleId="CommentSubjectChar">
    <w:name w:val="Comment Subject Char"/>
    <w:basedOn w:val="CommentTextChar"/>
    <w:link w:val="CommentSubject"/>
    <w:uiPriority w:val="99"/>
    <w:semiHidden/>
    <w:rsid w:val="00E415E3"/>
    <w:rPr>
      <w:b/>
      <w:bCs/>
    </w:rPr>
  </w:style>
  <w:style w:type="character" w:customStyle="1" w:styleId="Heading2Char">
    <w:name w:val="Heading 2 Char"/>
    <w:basedOn w:val="DefaultParagraphFont"/>
    <w:link w:val="Heading2"/>
    <w:rsid w:val="006C5760"/>
    <w:rPr>
      <w:rFonts w:ascii="Times New Roman" w:eastAsia="Times New Roman" w:hAnsi="Times New Roman"/>
      <w:b/>
      <w:sz w:val="24"/>
      <w:szCs w:val="24"/>
    </w:rPr>
  </w:style>
  <w:style w:type="character" w:customStyle="1" w:styleId="Heading1Char">
    <w:name w:val="Heading 1 Char"/>
    <w:basedOn w:val="DefaultParagraphFont"/>
    <w:link w:val="Heading1"/>
    <w:rsid w:val="006C5760"/>
    <w:rPr>
      <w:rFonts w:ascii="Times New Roman" w:eastAsia="Times New Roman" w:hAnsi="Times New Roman"/>
      <w:b/>
      <w:sz w:val="24"/>
      <w:szCs w:val="24"/>
    </w:rPr>
  </w:style>
  <w:style w:type="paragraph" w:customStyle="1" w:styleId="Bodypara">
    <w:name w:val="Body para"/>
    <w:basedOn w:val="Normal"/>
    <w:rsid w:val="006C5760"/>
    <w:pPr>
      <w:spacing w:after="0" w:line="480" w:lineRule="auto"/>
      <w:ind w:firstLine="720"/>
    </w:pPr>
    <w:rPr>
      <w:rFonts w:ascii="Times New Roman" w:eastAsia="Times New Roman" w:hAnsi="Times New Roman"/>
      <w:sz w:val="24"/>
      <w:szCs w:val="24"/>
    </w:rPr>
  </w:style>
  <w:style w:type="paragraph" w:customStyle="1" w:styleId="subheadwH2formatting">
    <w:name w:val="subhead w H2 formatting"/>
    <w:basedOn w:val="Heading2"/>
    <w:rsid w:val="006C5760"/>
  </w:style>
  <w:style w:type="paragraph" w:customStyle="1" w:styleId="alphapara">
    <w:name w:val="alpha para"/>
    <w:basedOn w:val="Bodypara"/>
    <w:rsid w:val="006801C1"/>
    <w:pPr>
      <w:ind w:left="1440" w:hanging="720"/>
    </w:pPr>
  </w:style>
  <w:style w:type="character" w:customStyle="1" w:styleId="Heading3Char">
    <w:name w:val="Heading 3 Char"/>
    <w:basedOn w:val="DefaultParagraphFont"/>
    <w:link w:val="Heading3"/>
    <w:rsid w:val="001F31CE"/>
    <w:rPr>
      <w:rFonts w:ascii="Times New Roman" w:eastAsia="Times New Roman" w:hAnsi="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67BC7B-08AB-4D4A-AB0C-AA56D88D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1376</Words>
  <Characters>7845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Brown</dc:creator>
  <cp:lastModifiedBy>TMSServices</cp:lastModifiedBy>
  <cp:revision>2</cp:revision>
  <cp:lastPrinted>2012-01-12T22:28:00Z</cp:lastPrinted>
  <dcterms:created xsi:type="dcterms:W3CDTF">2017-03-24T09:47:00Z</dcterms:created>
  <dcterms:modified xsi:type="dcterms:W3CDTF">2017-03-24T09:47:00Z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gFAA2RjfPKrF47joL+6Chr3Al2yOs9cgdb/I7sxBOrVGU08g0X0zp9FSlC9BrqcJd00xAwjkZcFOA57F
lz0mWxXTvXih5fl46mAcTLmRftV+6iii+ZBZDD3QmUSCf8faW3W7vIfF40mL/7ChSrvbsZ2ID6h/
3OBop+H9qMGMq9/N/wMZCXPrrNTZDyGKRoDyq24+o1iXIThOXkuvtCgvaerTgf7HIKwyvJ64dz34
2VXxxjUpl2WAsoJKD</vt:lpwstr>
  </property>
  <property fmtid="{D5CDD505-2E9C-101B-9397-08002B2CF9AE}" pid="4" name="MAIL_MSG_ID2">
    <vt:lpwstr>xKkGMRFjN7q9hlsXeS0xCnsA1j+FdCS7aEPa7ymhRPMSQgTAJatAzVpB8sw
fpOMMQnU2qvbkptNF64kXLLVSmm5E/QCXiOHAQ==</vt:lpwstr>
  </property>
  <property fmtid="{D5CDD505-2E9C-101B-9397-08002B2CF9AE}" pid="5" name="RESPONSE_SENDER_NAME">
    <vt:lpwstr>sAAAE34RQVAK31mETgkgLzJ/OSwzdggwof79NBGq72oSErY=</vt:lpwstr>
  </property>
</Properties>
</file>