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1D0B92">
      <w:pPr>
        <w:pStyle w:val="Heading2"/>
      </w:pPr>
      <w:bookmarkStart w:id="0" w:name="_Toc263408272"/>
      <w:r>
        <w:t>17.1</w:t>
      </w:r>
      <w:r>
        <w:tab/>
        <w:t xml:space="preserve">LBMP Calculation </w:t>
      </w:r>
      <w:bookmarkEnd w:id="0"/>
    </w:p>
    <w:p w:rsidR="00A26C0D" w:rsidRDefault="001D0B92">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w:t>
      </w:r>
      <w:del w:id="1" w:author="MCL" w:date="2012-04-05T13:45:00Z">
        <w:r>
          <w:delText>Availability</w:delText>
        </w:r>
      </w:del>
      <w:r>
        <w:t xml:space="preserve"> Bids for Regulation Service or Operating Reserves; or (ii) shortage costs associated with the inability to meet a Regulation Service or Operating Reserves requirement under the Regulation Service Demand Curve and Operating R</w:t>
      </w:r>
      <w:r>
        <w:t>eserve Demand Curves set forth in Rate Schedules 3 and 4 respectively of this ISO Services Tariff.</w:t>
      </w:r>
    </w:p>
    <w:p w:rsidR="00A26C0D" w:rsidRDefault="001D0B92">
      <w:pPr>
        <w:pStyle w:val="Bodypara"/>
      </w:pPr>
      <w:r>
        <w:t>Additionally, for the purpose of calculating Real-Time LBMPs when RTD is committing and dispatching Resources meeting Minimum Generation Levels and capable o</w:t>
      </w:r>
      <w:r>
        <w:t>f starting in ten minutes pursuant to Section 4.4.3.3 of this ISO Services Tariff, RTD shall include in the incremental dispatch cost of each such Resource a start-up cost based on the Start-Up Bid of each such Resource and shall assume for each such Resou</w:t>
      </w:r>
      <w:r>
        <w:t>rce a zero downward response rate.</w:t>
      </w:r>
    </w:p>
    <w:p w:rsidR="00A26C0D" w:rsidRDefault="001D0B92">
      <w:pPr>
        <w:pStyle w:val="Heading3"/>
      </w:pPr>
      <w:r>
        <w:lastRenderedPageBreak/>
        <w:t>17.1.1</w:t>
      </w:r>
      <w:r>
        <w:tab/>
        <w:t>LBMP Bus Calculation Method</w:t>
      </w:r>
    </w:p>
    <w:p w:rsidR="00A26C0D" w:rsidRDefault="001D0B92">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1D0B92">
      <w:pPr>
        <w:pStyle w:val="Bodypara"/>
      </w:pPr>
      <w:r>
        <w:t>The LBMP at bus i can be written as:</w:t>
      </w:r>
    </w:p>
    <w:p w:rsidR="00A26C0D" w:rsidRDefault="001D0B92">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A26C0D" w:rsidRDefault="001D0B92">
      <w:pPr>
        <w:rPr>
          <w:iCs/>
        </w:rPr>
      </w:pPr>
    </w:p>
    <w:p w:rsidR="00A26C0D" w:rsidRDefault="001D0B92">
      <w:r>
        <w:t>Where:</w:t>
      </w:r>
    </w:p>
    <w:p w:rsidR="00A26C0D" w:rsidRDefault="001D0B92"/>
    <w:p w:rsidR="00A26C0D" w:rsidRDefault="001D0B92">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1D0B92">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1D0B92">
      <w:pPr>
        <w:tabs>
          <w:tab w:val="left" w:pos="1440"/>
        </w:tabs>
        <w:spacing w:after="120"/>
        <w:ind w:left="2160" w:hanging="1440"/>
      </w:pPr>
      <w:r>
        <w:rPr>
          <w:rFonts w:ascii="Symbol" w:hAnsi="Symbol"/>
        </w:rPr>
        <w:sym w:font="Symbol" w:char="F067"/>
      </w:r>
      <w:r w:rsidR="00A258CF" w:rsidRPr="00A258CF">
        <w:rPr>
          <w:position w:val="-10"/>
        </w:rPr>
        <w:object w:dxaOrig="15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8" o:title=""/>
          </v:shape>
          <o:OLEObject Type="Embed" ProgID="Equation.2" ShapeID="_x0000_i1025" DrawAspect="Content" ObjectID="_1574682934" r:id="rId9"/>
        </w:object>
      </w:r>
      <w:r>
        <w:t xml:space="preserve"> </w:t>
      </w:r>
      <w:r>
        <w:tab/>
      </w:r>
      <w:r>
        <w:rPr>
          <w:i/>
        </w:rPr>
        <w:t>=</w:t>
      </w:r>
      <w:r>
        <w:rPr>
          <w:i/>
        </w:rPr>
        <w:tab/>
      </w:r>
      <w:r>
        <w:t xml:space="preserve">Marginal Losses Component of the LBMP at bus i which is the marginal cost of losses at bus i relative to the Reference </w:t>
      </w:r>
      <w:r>
        <w:t>Bus</w:t>
      </w:r>
    </w:p>
    <w:p w:rsidR="00A26C0D" w:rsidRDefault="001D0B92">
      <w:pPr>
        <w:ind w:left="288"/>
      </w:pPr>
      <w:r>
        <w:rPr>
          <w:i/>
        </w:rPr>
        <w:tab/>
      </w:r>
      <w:r>
        <w:rPr>
          <w:rFonts w:ascii="Symbol" w:hAnsi="Symbol"/>
          <w:i/>
        </w:rPr>
        <w:sym w:font="Symbol" w:char="F067"/>
      </w:r>
      <w:r>
        <w:rPr>
          <w:i/>
        </w:rPr>
        <w:t xml:space="preserve"> </w:t>
      </w:r>
      <w:r w:rsidR="00A258CF" w:rsidRPr="00A258CF">
        <w:rPr>
          <w:i/>
          <w:position w:val="-10"/>
        </w:rPr>
        <w:object w:dxaOrig="179" w:dyaOrig="359">
          <v:shape id="_x0000_i1026" type="#_x0000_t75" style="width:9pt;height:18pt" o:ole="">
            <v:imagedata r:id="rId10" o:title=""/>
          </v:shape>
          <o:OLEObject Type="Embed" ProgID="Equation.2" ShapeID="_x0000_i1026" DrawAspect="Content" ObjectID="_1574682935" r:id="rId11"/>
        </w:object>
      </w:r>
      <w:r>
        <w:rPr>
          <w:i/>
        </w:rPr>
        <w:t xml:space="preserve"> </w:t>
      </w:r>
      <w:r>
        <w:rPr>
          <w:i/>
        </w:rPr>
        <w:tab/>
        <w:t>=</w:t>
      </w:r>
      <w:r>
        <w:rPr>
          <w:i/>
        </w:rPr>
        <w:tab/>
      </w:r>
      <w:r>
        <w:t>Congestion Component of the LBMP at bus i which is the marginal cost of</w:t>
      </w:r>
    </w:p>
    <w:p w:rsidR="00A26C0D" w:rsidRDefault="001D0B92">
      <w:pPr>
        <w:tabs>
          <w:tab w:val="left" w:pos="1152"/>
        </w:tabs>
        <w:spacing w:after="120"/>
        <w:ind w:left="1152"/>
      </w:pPr>
      <w:r>
        <w:tab/>
      </w:r>
      <w:r>
        <w:tab/>
        <w:t>Congestion at bus i relative to the Reference Bus</w:t>
      </w:r>
    </w:p>
    <w:p w:rsidR="00A26C0D" w:rsidRDefault="001D0B92">
      <w:pPr>
        <w:tabs>
          <w:tab w:val="right" w:pos="9360"/>
        </w:tabs>
      </w:pPr>
    </w:p>
    <w:p w:rsidR="00A26C0D" w:rsidRDefault="001D0B92">
      <w:pPr>
        <w:pStyle w:val="Bodypara"/>
      </w:pPr>
      <w:r>
        <w:t>The Marginal Losses Component of the LBMP at any bus i within the NYCA is calculated using</w:t>
      </w:r>
    </w:p>
    <w:p w:rsidR="00A26C0D" w:rsidRDefault="001D0B92">
      <w:pPr>
        <w:pStyle w:val="Bodypara"/>
      </w:pPr>
      <w:r>
        <w:t>the equ</w:t>
      </w:r>
      <w:r>
        <w:t>ation:</w:t>
      </w:r>
    </w:p>
    <w:p w:rsidR="00A26C0D" w:rsidRDefault="001D0B92">
      <w:pPr>
        <w:jc w:val="center"/>
        <w:rPr>
          <w:b/>
        </w:rPr>
      </w:pPr>
      <w:r>
        <w:rPr>
          <w:rFonts w:ascii="Symbol" w:hAnsi="Symbol"/>
        </w:rPr>
        <w:sym w:font="Symbol" w:char="F067"/>
      </w:r>
      <w:r>
        <w:t xml:space="preserve"> </w:t>
      </w:r>
      <w:r w:rsidR="00A258CF" w:rsidRPr="00A258CF">
        <w:rPr>
          <w:position w:val="-10"/>
        </w:rPr>
        <w:object w:dxaOrig="159" w:dyaOrig="359">
          <v:shape id="_x0000_i1027" type="#_x0000_t75" style="width:9pt;height:18pt" o:ole="">
            <v:imagedata r:id="rId12" o:title=""/>
          </v:shape>
          <o:OLEObject Type="Embed" ProgID="Equation.2" ShapeID="_x0000_i1027" DrawAspect="Content" ObjectID="_1574682936"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1D0B92">
      <w:pPr>
        <w:pStyle w:val="Bodypara"/>
      </w:pPr>
      <w:r>
        <w:t>Where:</w:t>
      </w:r>
    </w:p>
    <w:p w:rsidR="00A26C0D" w:rsidRDefault="001D0B92">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1D0B92">
      <w:pPr>
        <w:jc w:val="center"/>
        <w:rPr>
          <w:iCs/>
        </w:rPr>
      </w:pPr>
    </w:p>
    <w:p w:rsidR="00A26C0D" w:rsidRDefault="001D0B92">
      <w:pPr>
        <w:jc w:val="center"/>
        <w:rPr>
          <w:iCs/>
        </w:rPr>
      </w:pPr>
      <w:r>
        <w:rPr>
          <w:iCs/>
          <w:sz w:val="32"/>
        </w:rPr>
        <w:t>DF</w:t>
      </w:r>
      <w:r>
        <w:rPr>
          <w:iCs/>
          <w:sz w:val="32"/>
          <w:vertAlign w:val="subscript"/>
        </w:rPr>
        <w:t xml:space="preserve">i </w:t>
      </w:r>
      <w:r>
        <w:rPr>
          <w:iCs/>
          <w:sz w:val="36"/>
          <w:vertAlign w:val="subscript"/>
        </w:rPr>
        <w:t xml:space="preserve">= </w:t>
      </w:r>
      <w:r w:rsidR="00A258CF" w:rsidRPr="00A258CF">
        <w:rPr>
          <w:iCs/>
          <w:position w:val="-10"/>
          <w:sz w:val="32"/>
          <w:vertAlign w:val="subscript"/>
        </w:rPr>
        <w:object w:dxaOrig="260" w:dyaOrig="340">
          <v:shape id="_x0000_i1028" type="#_x0000_t75" style="width:4.5pt;height:23.25pt" o:ole="">
            <v:imagedata r:id="rId14" o:title=""/>
          </v:shape>
          <o:OLEObject Type="Embed" ProgID="Equation.3" ShapeID="_x0000_i1028" DrawAspect="Content" ObjectID="_1574682937" r:id="rId15"/>
        </w:object>
      </w:r>
      <w:r>
        <w:rPr>
          <w:iCs/>
          <w:sz w:val="32"/>
          <w:vertAlign w:val="subscript"/>
        </w:rPr>
        <w:t xml:space="preserve">1 - </w:t>
      </w:r>
      <w:r w:rsidR="00A258CF" w:rsidRPr="00A258CF">
        <w:rPr>
          <w:i/>
          <w:iCs/>
          <w:position w:val="-30"/>
          <w:sz w:val="32"/>
          <w:vertAlign w:val="subscript"/>
        </w:rPr>
        <w:object w:dxaOrig="400" w:dyaOrig="680">
          <v:shape id="_x0000_i1029" type="#_x0000_t75" style="width:26.25pt;height:44.25pt" o:ole="">
            <v:imagedata r:id="rId16" o:title=""/>
          </v:shape>
          <o:OLEObject Type="Embed" ProgID="Equation.3" ShapeID="_x0000_i1029" DrawAspect="Content" ObjectID="_1574682938" r:id="rId17"/>
        </w:object>
      </w:r>
      <w:r>
        <w:rPr>
          <w:i/>
          <w:iCs/>
          <w:sz w:val="32"/>
          <w:vertAlign w:val="subscript"/>
        </w:rPr>
        <w:t xml:space="preserve"> </w:t>
      </w:r>
      <w:r w:rsidR="00A258CF" w:rsidRPr="00A258CF">
        <w:rPr>
          <w:iCs/>
          <w:position w:val="-12"/>
          <w:sz w:val="32"/>
          <w:vertAlign w:val="subscript"/>
        </w:rPr>
        <w:object w:dxaOrig="520" w:dyaOrig="420">
          <v:shape id="_x0000_i1030" type="#_x0000_t75" style="width:7.5pt;height:21.75pt" o:ole="">
            <v:imagedata r:id="rId18" o:title=""/>
          </v:shape>
          <o:OLEObject Type="Embed" ProgID="Equation.3" ShapeID="_x0000_i1030" DrawAspect="Content" ObjectID="_1574682939" r:id="rId19"/>
        </w:object>
      </w:r>
    </w:p>
    <w:p w:rsidR="00A26C0D" w:rsidRDefault="001D0B92">
      <w:pPr>
        <w:jc w:val="center"/>
        <w:rPr>
          <w:iCs/>
        </w:rPr>
      </w:pPr>
    </w:p>
    <w:p w:rsidR="00A26C0D" w:rsidRDefault="001D0B92">
      <w:pPr>
        <w:pStyle w:val="Bodypara"/>
      </w:pPr>
      <w:r>
        <w:t>Where:</w:t>
      </w:r>
    </w:p>
    <w:p w:rsidR="00A26C0D" w:rsidRDefault="001D0B92">
      <w:pPr>
        <w:pStyle w:val="equationtext"/>
      </w:pPr>
      <w:r>
        <w:rPr>
          <w:iCs/>
        </w:rPr>
        <w:t xml:space="preserve">L </w:t>
      </w:r>
      <w:r>
        <w:rPr>
          <w:i/>
        </w:rPr>
        <w:tab/>
        <w:t>=</w:t>
      </w:r>
      <w:r>
        <w:tab/>
        <w:t>system losses; and</w:t>
      </w:r>
    </w:p>
    <w:p w:rsidR="00A26C0D" w:rsidRDefault="001D0B92">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1D0B92">
      <w:pPr>
        <w:jc w:val="both"/>
      </w:pPr>
    </w:p>
    <w:p w:rsidR="00A26C0D" w:rsidRDefault="001D0B92">
      <w:pPr>
        <w:pStyle w:val="Bodypara"/>
      </w:pPr>
      <w:r>
        <w:t>The Congestion Component of the LBMP at bus i is calculated using the equation:</w:t>
      </w:r>
    </w:p>
    <w:p w:rsidR="00A26C0D" w:rsidRDefault="001D0B92">
      <w:pPr>
        <w:ind w:firstLine="720"/>
        <w:jc w:val="center"/>
      </w:pPr>
    </w:p>
    <w:p w:rsidR="00A26C0D" w:rsidRDefault="001D0B92">
      <w:pPr>
        <w:ind w:firstLine="720"/>
        <w:jc w:val="center"/>
      </w:pPr>
      <w:r>
        <w:pict>
          <v:shape id="_x0000_i1031" type="#_x0000_t75" style="width:149.25pt;height:59.25pt" o:allowoverlap="f">
            <v:imagedata r:id="rId20" o:title=""/>
          </v:shape>
        </w:pict>
      </w:r>
      <w:r>
        <w:t>, except as noted in Sections 17.1.2.2.1 and 17.1.2.3.1 of this Attachment B</w:t>
      </w:r>
    </w:p>
    <w:p w:rsidR="00A26C0D" w:rsidRDefault="001D0B92"/>
    <w:p w:rsidR="00A26C0D" w:rsidRDefault="001D0B92">
      <w:pPr>
        <w:pStyle w:val="Bodypara"/>
      </w:pPr>
      <w:r>
        <w:t>Where:</w:t>
      </w:r>
    </w:p>
    <w:p w:rsidR="00A26C0D" w:rsidRDefault="001D0B92">
      <w:pPr>
        <w:spacing w:line="480" w:lineRule="auto"/>
        <w:ind w:firstLine="720"/>
        <w:jc w:val="both"/>
      </w:pPr>
      <w:r>
        <w:rPr>
          <w:iCs/>
        </w:rPr>
        <w:t>K</w:t>
      </w:r>
      <w:r>
        <w:rPr>
          <w:i/>
        </w:rPr>
        <w:t xml:space="preserve"> </w:t>
      </w:r>
      <w:r>
        <w:rPr>
          <w:i/>
        </w:rPr>
        <w:tab/>
        <w:t>=</w:t>
      </w:r>
      <w:r>
        <w:t xml:space="preserve">       </w:t>
      </w:r>
      <w:r>
        <w:tab/>
        <w:t>the set of Constraints;</w:t>
      </w:r>
    </w:p>
    <w:p w:rsidR="00A26C0D" w:rsidRDefault="001D0B92">
      <w:pPr>
        <w:ind w:firstLine="720"/>
        <w:jc w:val="both"/>
      </w:pPr>
      <w:r>
        <w:rPr>
          <w:iCs/>
        </w:rPr>
        <w:t>GF</w:t>
      </w:r>
      <w:r>
        <w:rPr>
          <w:iCs/>
          <w:vertAlign w:val="subscript"/>
        </w:rPr>
        <w:t>ik</w:t>
      </w:r>
      <w:r>
        <w:rPr>
          <w:iCs/>
        </w:rPr>
        <w:t xml:space="preserve"> </w:t>
      </w:r>
      <w:r>
        <w:rPr>
          <w:i/>
        </w:rPr>
        <w:tab/>
        <w:t>=</w:t>
      </w:r>
      <w:r>
        <w:t xml:space="preserve">   </w:t>
      </w:r>
      <w:r>
        <w:tab/>
        <w:t>Shift Factor for bus i on Constraint k in</w:t>
      </w:r>
      <w:r>
        <w:t xml:space="preserve"> the pre- or post-</w:t>
      </w:r>
    </w:p>
    <w:p w:rsidR="00A26C0D" w:rsidRDefault="001D0B92">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w:t>
      </w:r>
      <w:r>
        <w:t>erence Bus); and</w:t>
      </w:r>
    </w:p>
    <w:p w:rsidR="00A26C0D" w:rsidRDefault="001D0B92">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1D0B92">
      <w:pPr>
        <w:ind w:left="1440" w:firstLine="720"/>
      </w:pPr>
      <w:r>
        <w:t xml:space="preserve">Constraint k expressed in $/MWh, provided however, this Shadow Price </w:t>
      </w:r>
      <w:r>
        <w:tab/>
        <w:t>shall not exceed the Transmission Shortage Cost.</w:t>
      </w:r>
    </w:p>
    <w:p w:rsidR="00A26C0D" w:rsidRDefault="001D0B92"/>
    <w:p w:rsidR="00A26C0D" w:rsidRDefault="001D0B92">
      <w:pPr>
        <w:pStyle w:val="Bodypara"/>
      </w:pPr>
      <w:r>
        <w:t xml:space="preserve">Substituting the equations for </w:t>
      </w:r>
      <w:r>
        <w:rPr>
          <w:rFonts w:ascii="Symbol" w:hAnsi="Symbol"/>
          <w:sz w:val="32"/>
        </w:rPr>
        <w:sym w:font="Symbol" w:char="F067"/>
      </w:r>
      <w:r>
        <w:rPr>
          <w:sz w:val="32"/>
        </w:rPr>
        <w:t xml:space="preserve"> </w:t>
      </w:r>
      <w:r w:rsidR="00A258CF" w:rsidRPr="00A258CF">
        <w:rPr>
          <w:position w:val="-10"/>
          <w:sz w:val="32"/>
        </w:rPr>
        <w:object w:dxaOrig="159" w:dyaOrig="359">
          <v:shape id="_x0000_i1032" type="#_x0000_t75" style="width:9pt;height:18pt" o:ole="">
            <v:imagedata r:id="rId21" o:title=""/>
          </v:shape>
          <o:OLEObject Type="Embed" ProgID="Equation.2" ShapeID="_x0000_i1032" DrawAspect="Content" ObjectID="_1574682940" r:id="rId22"/>
        </w:object>
      </w:r>
      <w:r>
        <w:t xml:space="preserve"> and </w:t>
      </w:r>
      <w:r>
        <w:rPr>
          <w:rFonts w:ascii="Symbol" w:hAnsi="Symbol"/>
          <w:sz w:val="32"/>
        </w:rPr>
        <w:sym w:font="Symbol" w:char="F067"/>
      </w:r>
      <w:r>
        <w:rPr>
          <w:sz w:val="32"/>
        </w:rPr>
        <w:t xml:space="preserve"> </w:t>
      </w:r>
      <w:r w:rsidR="00A258CF" w:rsidRPr="00A258CF">
        <w:rPr>
          <w:position w:val="-10"/>
          <w:sz w:val="32"/>
        </w:rPr>
        <w:object w:dxaOrig="179" w:dyaOrig="359">
          <v:shape id="_x0000_i1033" type="#_x0000_t75" style="width:9pt;height:18pt" o:ole="">
            <v:imagedata r:id="rId23" o:title=""/>
          </v:shape>
          <o:OLEObject Type="Embed" ProgID="Equation.2" ShapeID="_x0000_i1033" DrawAspect="Content" ObjectID="_1574682941" r:id="rId24"/>
        </w:object>
      </w:r>
      <w:r>
        <w:t xml:space="preserve"> into the first equation yields:</w:t>
      </w:r>
    </w:p>
    <w:p w:rsidR="00A26C0D" w:rsidRDefault="001D0B92">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1D0B92">
      <w:pPr>
        <w:ind w:left="576"/>
        <w:jc w:val="center"/>
        <w:rPr>
          <w:iCs/>
          <w:sz w:val="18"/>
        </w:rPr>
      </w:pPr>
      <w:r>
        <w:rPr>
          <w:iCs/>
          <w:sz w:val="18"/>
        </w:rPr>
        <w:t xml:space="preserve">            k Є K</w:t>
      </w:r>
    </w:p>
    <w:p w:rsidR="00A26C0D" w:rsidRDefault="001D0B92"/>
    <w:p w:rsidR="00A26C0D" w:rsidRDefault="001D0B92">
      <w:pPr>
        <w:pStyle w:val="Bodypara"/>
      </w:pPr>
      <w:r>
        <w:t xml:space="preserve">LBMPs will be calculated for the Day-Ahead and the Real-Time Markets.  In the Day-Ahead Market, the three components of the LBMP at each location will be calculated from </w:t>
      </w:r>
      <w:r>
        <w:t>the SCUC results and posted for each of the twenty four (24) hours of the next day.  The Real-Time LBMPs will be calculated and posted for each execution of RTD.</w:t>
      </w:r>
    </w:p>
    <w:p w:rsidR="00A26C0D" w:rsidRDefault="001D0B92">
      <w:pPr>
        <w:pStyle w:val="Heading3"/>
      </w:pPr>
      <w:bookmarkStart w:id="2" w:name="_Toc263408273"/>
      <w:r>
        <w:t>17.1.2</w:t>
      </w:r>
      <w:r>
        <w:tab/>
        <w:t>Real-Time LBMP Calculation Procedures</w:t>
      </w:r>
      <w:bookmarkEnd w:id="2"/>
    </w:p>
    <w:p w:rsidR="00A26C0D" w:rsidRDefault="001D0B92">
      <w:pPr>
        <w:pStyle w:val="Bodypara"/>
      </w:pPr>
      <w:r>
        <w:t>For each RTD interval, the ISO shall use the proc</w:t>
      </w:r>
      <w:r>
        <w:t>edures described below in Sections 17.1.2.1-17.1.2.1.5 to calculate Real-Time LBMPs at each Load Zone and Generator bus.  The LBMP bus and zonal calculation procedures are described in Sections 17.1.1 and 17.1.5 of this Attachment B, respectively.  Procedu</w:t>
      </w:r>
      <w:r>
        <w:t xml:space="preserve">res governing the calculation of LBMPs at Proxy Generator Buses are set forth below in Section 17.1.6 of this Attachment B.  In addition, when certain conditions exist, as defined in the table below, the ISO shall employ the special scarcity pricing rules </w:t>
      </w:r>
      <w:r>
        <w:t>described in Sections 17.1.2.2 and 17.1.2.3.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tblGrid>
      <w:tr w:rsidR="00A258CF">
        <w:tc>
          <w:tcPr>
            <w:tcW w:w="1476" w:type="dxa"/>
            <w:tcBorders>
              <w:bottom w:val="single" w:sz="4" w:space="0" w:color="auto"/>
            </w:tcBorders>
            <w:shd w:val="clear" w:color="auto" w:fill="FFFFFF"/>
          </w:tcPr>
          <w:p w:rsidR="00A26C0D" w:rsidRPr="00F53C6B" w:rsidRDefault="001D0B92">
            <w:pPr>
              <w:jc w:val="center"/>
              <w:rPr>
                <w:b/>
                <w:bCs/>
              </w:rPr>
            </w:pPr>
            <w:r w:rsidRPr="00F53C6B">
              <w:rPr>
                <w:b/>
                <w:bCs/>
              </w:rPr>
              <w:t>SCR/EDRP NYCA Called and Needed</w:t>
            </w:r>
          </w:p>
        </w:tc>
        <w:tc>
          <w:tcPr>
            <w:tcW w:w="1476" w:type="dxa"/>
            <w:tcBorders>
              <w:bottom w:val="single" w:sz="4" w:space="0" w:color="auto"/>
            </w:tcBorders>
            <w:shd w:val="clear" w:color="auto" w:fill="FFFFFF"/>
          </w:tcPr>
          <w:p w:rsidR="00A26C0D" w:rsidRPr="00F53C6B" w:rsidRDefault="001D0B92">
            <w:pPr>
              <w:jc w:val="center"/>
              <w:rPr>
                <w:b/>
                <w:bCs/>
              </w:rPr>
            </w:pPr>
            <w:r w:rsidRPr="00F53C6B">
              <w:rPr>
                <w:b/>
                <w:bCs/>
              </w:rPr>
              <w:t>SCR/EDRP East Called and Needed</w:t>
            </w: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Scarcity Pricing Rule to be Used in the West</w:t>
            </w:r>
          </w:p>
          <w:p w:rsidR="00A26C0D" w:rsidRPr="00F53C6B" w:rsidRDefault="001D0B92">
            <w:pPr>
              <w:jc w:val="center"/>
              <w:rPr>
                <w:b/>
                <w:bCs/>
              </w:rPr>
            </w:pP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Scarcity Pricing Rule to be Used in the East</w:t>
            </w:r>
          </w:p>
        </w:tc>
      </w:tr>
      <w:tr w:rsidR="00A258CF">
        <w:tc>
          <w:tcPr>
            <w:tcW w:w="1476" w:type="dxa"/>
            <w:tcBorders>
              <w:bottom w:val="single" w:sz="4" w:space="0" w:color="auto"/>
            </w:tcBorders>
            <w:shd w:val="clear" w:color="auto" w:fill="FFFFFF"/>
          </w:tcPr>
          <w:p w:rsidR="00A26C0D" w:rsidRPr="00F53C6B" w:rsidRDefault="001D0B92">
            <w:pPr>
              <w:jc w:val="center"/>
              <w:rPr>
                <w:b/>
                <w:bCs/>
                <w:iCs/>
              </w:rPr>
            </w:pPr>
            <w:r w:rsidRPr="00F53C6B">
              <w:rPr>
                <w:b/>
                <w:bCs/>
                <w:iCs/>
              </w:rPr>
              <w:t>NO</w:t>
            </w:r>
          </w:p>
        </w:tc>
        <w:tc>
          <w:tcPr>
            <w:tcW w:w="1476" w:type="dxa"/>
            <w:tcBorders>
              <w:bottom w:val="single" w:sz="4" w:space="0" w:color="auto"/>
            </w:tcBorders>
            <w:shd w:val="clear" w:color="auto" w:fill="FFFFFF"/>
          </w:tcPr>
          <w:p w:rsidR="00A26C0D" w:rsidRPr="00F53C6B" w:rsidRDefault="001D0B92">
            <w:pPr>
              <w:jc w:val="center"/>
              <w:rPr>
                <w:b/>
                <w:bCs/>
                <w:iCs/>
              </w:rPr>
            </w:pPr>
            <w:r w:rsidRPr="00F53C6B">
              <w:rPr>
                <w:b/>
                <w:bCs/>
                <w:iCs/>
              </w:rPr>
              <w:t>NO</w:t>
            </w: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NONE</w:t>
            </w: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NONE</w:t>
            </w:r>
          </w:p>
        </w:tc>
      </w:tr>
      <w:tr w:rsidR="00A258CF">
        <w:tc>
          <w:tcPr>
            <w:tcW w:w="1476" w:type="dxa"/>
            <w:tcBorders>
              <w:bottom w:val="single" w:sz="4" w:space="0" w:color="auto"/>
            </w:tcBorders>
            <w:shd w:val="clear" w:color="auto" w:fill="FFFFFF"/>
          </w:tcPr>
          <w:p w:rsidR="00A26C0D" w:rsidRPr="00F53C6B" w:rsidRDefault="001D0B92">
            <w:pPr>
              <w:jc w:val="center"/>
              <w:rPr>
                <w:b/>
                <w:bCs/>
              </w:rPr>
            </w:pPr>
            <w:r w:rsidRPr="00F53C6B">
              <w:rPr>
                <w:b/>
                <w:bCs/>
              </w:rPr>
              <w:t>NO</w:t>
            </w:r>
          </w:p>
        </w:tc>
        <w:tc>
          <w:tcPr>
            <w:tcW w:w="1476" w:type="dxa"/>
            <w:tcBorders>
              <w:bottom w:val="single" w:sz="4" w:space="0" w:color="auto"/>
            </w:tcBorders>
            <w:shd w:val="clear" w:color="auto" w:fill="FFFFFF"/>
          </w:tcPr>
          <w:p w:rsidR="00A26C0D" w:rsidRPr="00F53C6B" w:rsidRDefault="001D0B92">
            <w:pPr>
              <w:jc w:val="center"/>
              <w:rPr>
                <w:b/>
                <w:bCs/>
              </w:rPr>
            </w:pPr>
            <w:r w:rsidRPr="00F53C6B">
              <w:rPr>
                <w:b/>
                <w:bCs/>
              </w:rPr>
              <w:t>YES</w:t>
            </w: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NONE</w:t>
            </w: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B</w:t>
            </w:r>
          </w:p>
        </w:tc>
      </w:tr>
      <w:tr w:rsidR="00A258CF">
        <w:tc>
          <w:tcPr>
            <w:tcW w:w="1476" w:type="dxa"/>
            <w:tcBorders>
              <w:bottom w:val="single" w:sz="4" w:space="0" w:color="auto"/>
            </w:tcBorders>
            <w:shd w:val="clear" w:color="auto" w:fill="FFFFFF"/>
          </w:tcPr>
          <w:p w:rsidR="00A26C0D" w:rsidRPr="00F53C6B" w:rsidRDefault="001D0B92">
            <w:pPr>
              <w:jc w:val="center"/>
              <w:rPr>
                <w:b/>
                <w:bCs/>
              </w:rPr>
            </w:pPr>
            <w:r w:rsidRPr="00F53C6B">
              <w:rPr>
                <w:b/>
                <w:bCs/>
              </w:rPr>
              <w:t>YES</w:t>
            </w:r>
          </w:p>
        </w:tc>
        <w:tc>
          <w:tcPr>
            <w:tcW w:w="1476" w:type="dxa"/>
            <w:tcBorders>
              <w:bottom w:val="single" w:sz="4" w:space="0" w:color="auto"/>
            </w:tcBorders>
            <w:shd w:val="clear" w:color="auto" w:fill="FFFFFF"/>
          </w:tcPr>
          <w:p w:rsidR="00A26C0D" w:rsidRPr="00F53C6B" w:rsidRDefault="001D0B92">
            <w:pPr>
              <w:jc w:val="center"/>
              <w:rPr>
                <w:b/>
                <w:bCs/>
              </w:rPr>
            </w:pPr>
            <w:r w:rsidRPr="00F53C6B">
              <w:rPr>
                <w:b/>
                <w:bCs/>
              </w:rPr>
              <w:t>NO</w:t>
            </w: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A</w:t>
            </w: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A</w:t>
            </w:r>
          </w:p>
        </w:tc>
      </w:tr>
      <w:tr w:rsidR="00A258CF">
        <w:tc>
          <w:tcPr>
            <w:tcW w:w="1476" w:type="dxa"/>
            <w:tcBorders>
              <w:bottom w:val="single" w:sz="4" w:space="0" w:color="auto"/>
            </w:tcBorders>
            <w:shd w:val="clear" w:color="auto" w:fill="FFFFFF"/>
          </w:tcPr>
          <w:p w:rsidR="00A26C0D" w:rsidRPr="00F53C6B" w:rsidRDefault="001D0B92">
            <w:pPr>
              <w:jc w:val="center"/>
              <w:rPr>
                <w:b/>
                <w:bCs/>
                <w:iCs/>
              </w:rPr>
            </w:pPr>
            <w:r w:rsidRPr="00F53C6B">
              <w:rPr>
                <w:b/>
                <w:bCs/>
                <w:iCs/>
              </w:rPr>
              <w:t>YES</w:t>
            </w:r>
          </w:p>
        </w:tc>
        <w:tc>
          <w:tcPr>
            <w:tcW w:w="1476" w:type="dxa"/>
            <w:tcBorders>
              <w:bottom w:val="single" w:sz="4" w:space="0" w:color="auto"/>
            </w:tcBorders>
            <w:shd w:val="clear" w:color="auto" w:fill="FFFFFF"/>
          </w:tcPr>
          <w:p w:rsidR="00A26C0D" w:rsidRPr="00F53C6B" w:rsidRDefault="001D0B92">
            <w:pPr>
              <w:jc w:val="center"/>
              <w:rPr>
                <w:b/>
                <w:bCs/>
              </w:rPr>
            </w:pPr>
            <w:r w:rsidRPr="00F53C6B">
              <w:rPr>
                <w:b/>
                <w:bCs/>
              </w:rPr>
              <w:t>YES</w:t>
            </w: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A</w:t>
            </w:r>
          </w:p>
        </w:tc>
        <w:tc>
          <w:tcPr>
            <w:tcW w:w="1476" w:type="dxa"/>
            <w:tcBorders>
              <w:bottom w:val="single" w:sz="4" w:space="0" w:color="auto"/>
            </w:tcBorders>
            <w:shd w:val="clear" w:color="auto" w:fill="E0E0E0"/>
          </w:tcPr>
          <w:p w:rsidR="00A26C0D" w:rsidRPr="00F53C6B" w:rsidRDefault="001D0B92">
            <w:pPr>
              <w:jc w:val="center"/>
              <w:rPr>
                <w:b/>
                <w:bCs/>
              </w:rPr>
            </w:pPr>
            <w:r w:rsidRPr="00F53C6B">
              <w:rPr>
                <w:b/>
                <w:bCs/>
              </w:rPr>
              <w:t>A</w:t>
            </w:r>
          </w:p>
        </w:tc>
      </w:tr>
    </w:tbl>
    <w:p w:rsidR="00A26C0D" w:rsidRDefault="001D0B92"/>
    <w:p w:rsidR="00A26C0D" w:rsidRDefault="001D0B92">
      <w:pPr>
        <w:pStyle w:val="Bodypara"/>
      </w:pPr>
      <w:r>
        <w:t>Where</w:t>
      </w:r>
      <w:r>
        <w:rPr>
          <w:i/>
          <w:i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A258CF">
        <w:tc>
          <w:tcPr>
            <w:tcW w:w="1548" w:type="dxa"/>
          </w:tcPr>
          <w:p w:rsidR="00A26C0D" w:rsidRPr="00F53C6B" w:rsidRDefault="001D0B92">
            <w:r w:rsidRPr="00F53C6B">
              <w:t xml:space="preserve">SCR/EDRP NYCA, Called and Needed </w:t>
            </w:r>
          </w:p>
        </w:tc>
        <w:tc>
          <w:tcPr>
            <w:tcW w:w="7308" w:type="dxa"/>
          </w:tcPr>
          <w:p w:rsidR="00A26C0D" w:rsidRPr="00F53C6B" w:rsidRDefault="001D0B92">
            <w:r w:rsidRPr="00F53C6B">
              <w:t xml:space="preserve">Is “YES” if the ISO has called SCR/EDRP resources and determined that, but for the Expected Load Reduction, the Available Reserves would have been less than the NYCA requirement for total 30-Minute Reserves; or </w:t>
            </w:r>
            <w:r w:rsidRPr="00F53C6B">
              <w:t>is “NO” otherwise.</w:t>
            </w:r>
          </w:p>
          <w:p w:rsidR="00A26C0D" w:rsidRPr="00F53C6B" w:rsidRDefault="001D0B92"/>
        </w:tc>
      </w:tr>
      <w:tr w:rsidR="00A258CF">
        <w:tc>
          <w:tcPr>
            <w:tcW w:w="1548" w:type="dxa"/>
          </w:tcPr>
          <w:p w:rsidR="00A26C0D" w:rsidRPr="00F53C6B" w:rsidRDefault="001D0B92">
            <w:r w:rsidRPr="00F53C6B">
              <w:t>SCR/EDRP East, Called and Needed</w:t>
            </w:r>
          </w:p>
        </w:tc>
        <w:tc>
          <w:tcPr>
            <w:tcW w:w="7308" w:type="dxa"/>
          </w:tcPr>
          <w:p w:rsidR="00A26C0D" w:rsidRPr="00F53C6B" w:rsidRDefault="001D0B92">
            <w:r w:rsidRPr="00F53C6B">
              <w:t>Is “YES” if the ISO has called SCR/EDRP from resources located East of Central</w:t>
            </w:r>
            <w:r w:rsidRPr="00F53C6B">
              <w:rPr>
                <w:i/>
                <w:iCs/>
              </w:rPr>
              <w:t>-</w:t>
            </w:r>
            <w:r w:rsidRPr="00F53C6B">
              <w:t>East and determined that, but for the Expected Load Reduction, the Available Reserves located East of Central</w:t>
            </w:r>
            <w:r w:rsidRPr="00F53C6B">
              <w:rPr>
                <w:i/>
                <w:iCs/>
              </w:rPr>
              <w:t>-</w:t>
            </w:r>
            <w:r w:rsidRPr="00F53C6B">
              <w:t>East would ha</w:t>
            </w:r>
            <w:r w:rsidRPr="00F53C6B">
              <w:t>ve been less than the requirement for 10-Minute Reserves located East of Central</w:t>
            </w:r>
            <w:r w:rsidRPr="00F53C6B">
              <w:rPr>
                <w:i/>
                <w:iCs/>
              </w:rPr>
              <w:t>-</w:t>
            </w:r>
            <w:r w:rsidRPr="00F53C6B">
              <w:t>East; or is “NO” otherwise.</w:t>
            </w:r>
          </w:p>
          <w:p w:rsidR="00A26C0D" w:rsidRPr="00F53C6B" w:rsidRDefault="001D0B92"/>
        </w:tc>
      </w:tr>
      <w:tr w:rsidR="00A258CF">
        <w:tc>
          <w:tcPr>
            <w:tcW w:w="1548" w:type="dxa"/>
          </w:tcPr>
          <w:p w:rsidR="00A26C0D" w:rsidRPr="00F53C6B" w:rsidRDefault="001D0B92">
            <w:r w:rsidRPr="00F53C6B">
              <w:t>Pricing Rule West</w:t>
            </w:r>
          </w:p>
        </w:tc>
        <w:tc>
          <w:tcPr>
            <w:tcW w:w="7308" w:type="dxa"/>
          </w:tcPr>
          <w:p w:rsidR="00A26C0D" w:rsidRPr="00F53C6B" w:rsidRDefault="001D0B92">
            <w:r w:rsidRPr="00F53C6B">
              <w:t>Identifies the scarcity pricing rule that will be used, if applicable, to determine the LBMP, the Congestion Component of LBMP,</w:t>
            </w:r>
            <w:r w:rsidRPr="00F53C6B">
              <w:t xml:space="preserve"> and the Marginal Losses Component of LBMP for all buses and Load Zones located West of Central-East, including the Reference Bus.</w:t>
            </w:r>
          </w:p>
          <w:p w:rsidR="00A26C0D" w:rsidRPr="00F53C6B" w:rsidRDefault="001D0B92"/>
        </w:tc>
      </w:tr>
      <w:tr w:rsidR="00A258CF">
        <w:tc>
          <w:tcPr>
            <w:tcW w:w="1548" w:type="dxa"/>
          </w:tcPr>
          <w:p w:rsidR="00A26C0D" w:rsidRPr="00F53C6B" w:rsidRDefault="001D0B92">
            <w:r w:rsidRPr="00F53C6B">
              <w:t>Pricing Rule East</w:t>
            </w:r>
          </w:p>
        </w:tc>
        <w:tc>
          <w:tcPr>
            <w:tcW w:w="7308" w:type="dxa"/>
          </w:tcPr>
          <w:p w:rsidR="00A26C0D" w:rsidRPr="00F53C6B" w:rsidRDefault="001D0B92">
            <w:r w:rsidRPr="00F53C6B">
              <w:t>Identifies the scarcity pricing rule that will be used, if applicable, to determine the LBMP, the Congest</w:t>
            </w:r>
            <w:r w:rsidRPr="00F53C6B">
              <w:t>ion Component of LBMP, and the Marginal Losses Component of LBMP for all buses and Load Zones located East of Central-East.</w:t>
            </w:r>
          </w:p>
        </w:tc>
      </w:tr>
    </w:tbl>
    <w:p w:rsidR="00A26C0D" w:rsidRDefault="001D0B92">
      <w:pPr>
        <w:pStyle w:val="Heading4"/>
      </w:pPr>
      <w:bookmarkStart w:id="3" w:name="_Toc263408274"/>
      <w:r>
        <w:t>17.1.2.1</w:t>
      </w:r>
      <w:r>
        <w:tab/>
        <w:t>General Procedures</w:t>
      </w:r>
      <w:bookmarkEnd w:id="3"/>
    </w:p>
    <w:p w:rsidR="00A26C0D" w:rsidRDefault="001D0B92">
      <w:pPr>
        <w:pStyle w:val="Heading4"/>
      </w:pPr>
      <w:bookmarkStart w:id="4" w:name="_Toc263408275"/>
      <w:r>
        <w:t>17.1.2.1.1</w:t>
      </w:r>
      <w:r>
        <w:tab/>
        <w:t>Overview</w:t>
      </w:r>
      <w:bookmarkEnd w:id="4"/>
    </w:p>
    <w:p w:rsidR="00A26C0D" w:rsidRDefault="001D0B92">
      <w:pPr>
        <w:pStyle w:val="Bodypara"/>
      </w:pPr>
      <w:r>
        <w:t>The ISO shall calculate Real-Time Market LBMPs using the three passes of each RTD r</w:t>
      </w:r>
      <w:r>
        <w:t>un, except as noted below in Section 17.1.1.1.3.  A new RTD run will initialize every five minutes and each run will produce prices and schedules for five points in time (the optimization period).  Only the prices and schedules determined for the first tim</w:t>
      </w:r>
      <w:r>
        <w:t xml:space="preserve">e point of the optimization period will be binding.  Prices and schedules for the other four time points of the optimization period are advisory. </w:t>
      </w:r>
    </w:p>
    <w:p w:rsidR="00A26C0D" w:rsidRDefault="001D0B92">
      <w:pPr>
        <w:pStyle w:val="Bodypara"/>
      </w:pPr>
      <w:r>
        <w:t xml:space="preserve">Each RTD run shall, depending on when it occurs during the hour, have a bid optimization horizon of fifty, </w:t>
      </w:r>
      <w:r>
        <w:t>fifty-five, or sixty minutes beyond the first, or binding, point in time that it addresses.  The posting time and the first time point in each RTD run, which establishes binding prices and schedules, will be five minutes apart.  The remaining points in tim</w:t>
      </w:r>
      <w:r>
        <w:t>e in each optimization period can be either five, ten, or fifteen minutes apart depending on when the run begins within the hour.  The points in time in each RTD optimization period are arranged so that they parallel as closely as possible RTC’s fifteen mi</w:t>
      </w:r>
      <w:r>
        <w:t xml:space="preserve">nute evaluations. </w:t>
      </w:r>
    </w:p>
    <w:p w:rsidR="00A26C0D" w:rsidRDefault="001D0B92">
      <w:pPr>
        <w:pStyle w:val="Bodypara"/>
      </w:pPr>
      <w:r>
        <w:t>For example, the RTD run that posts its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w:t>
      </w:r>
      <w:r>
        <w:t xml:space="preserve"> produce binding prices and schedules for the RTD interval beginning when it posts its results (i.e., at the beginning of the hour) and ending at the first time point in its optimization period (i.e., five minutes after the hour).  It will produce advisory</w:t>
      </w:r>
      <w:r>
        <w:t xml:space="preserve"> prices and schedules for its second time point, which is ten minutes after the first time point in its optimization period, and advisory prices and schedules for its third, fourth and fifth time points, each of which would be fifteen minutes apart.  The R</w:t>
      </w:r>
      <w:r>
        <w:t>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w:t>
      </w:r>
      <w:r>
        <w:t>rval beginning when it posts its results (i.e., at five minutes after the hour) and ending at the first time point in its optimization period (i.e., ten minutes after the hour.)  It will produce advisory prices and schedules for its second time point (whic</w:t>
      </w:r>
      <w:r>
        <w:t>h is five minutes after the first time point), and advisory prices and schedules for its third, fourth and fifth time points, each of which would be fifteen minutes apart.  The RTD run that posts its results at ten minutes after the beginning of the hour (</w:t>
      </w:r>
      <w:r>
        <w:t>“RTD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when it posts its results (i.e., at ten minutes</w:t>
      </w:r>
      <w:r>
        <w:t xml:space="preserve"> after the hour) and ending at the first time point in its optimization period (i.e., fifteen minutes after the hour.)  It will produce advisory prices and schedules for its second, third, fourth and fifth time points, each of which would be fifteen minute</w:t>
      </w:r>
      <w:r>
        <w:t>s after the preceding time point.</w:t>
      </w:r>
    </w:p>
    <w:p w:rsidR="00A26C0D" w:rsidRDefault="001D0B92">
      <w:pPr>
        <w:pStyle w:val="Heading4"/>
      </w:pPr>
      <w:bookmarkStart w:id="5" w:name="_Toc263408276"/>
      <w:r>
        <w:t>17.1.2.1.2</w:t>
      </w:r>
      <w:r>
        <w:tab/>
        <w:t>Description of the Real-Time Dispatch Process</w:t>
      </w:r>
      <w:bookmarkEnd w:id="5"/>
    </w:p>
    <w:p w:rsidR="00A26C0D" w:rsidRDefault="001D0B92">
      <w:pPr>
        <w:pStyle w:val="Heading4"/>
      </w:pPr>
      <w:bookmarkStart w:id="6" w:name="_Toc263408277"/>
      <w:r>
        <w:t>17.1.2.1.2.1</w:t>
      </w:r>
      <w:r>
        <w:tab/>
      </w:r>
      <w:ins w:id="7" w:author="MCL" w:date="2012-04-05T14:09:00Z">
        <w:r>
          <w:tab/>
        </w:r>
      </w:ins>
      <w:r>
        <w:t>The First Pass</w:t>
      </w:r>
      <w:bookmarkEnd w:id="6"/>
    </w:p>
    <w:p w:rsidR="00A26C0D" w:rsidRDefault="001D0B92">
      <w:pPr>
        <w:pStyle w:val="Bodypara"/>
      </w:pPr>
      <w:r>
        <w:t>The first RTD pass consists of a least bid cost, multi-period co-optimized dispatch for Energy, Regulation Service and Operating Reserve</w:t>
      </w:r>
      <w:r>
        <w:t>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xml:space="preserve">, whichever is applicable.  Resources meeting Minimum Generation Levels and </w:t>
      </w:r>
      <w:r>
        <w:t>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w:t>
      </w:r>
      <w:r>
        <w:t>” (i.e., real-time Energy schedules) and real-time schedules for Regulation Service and Operating Reserves for the first time point of the optimization period.  Physical base points and schedules established for the first time point shall be binding and sh</w:t>
      </w:r>
      <w:r>
        <w:t>all remain in effect until the results of the next run are posted.  Physical base points and schedules established for all subsequent time points shall be advisory.  The first pass also produces information that is used to calculate the RTD Base Point Sign</w:t>
      </w:r>
      <w:r>
        <w:t>als that the ISO sends to Suppliers.</w:t>
      </w:r>
    </w:p>
    <w:p w:rsidR="00A26C0D" w:rsidRDefault="001D0B92">
      <w:pPr>
        <w:pStyle w:val="Bodypara"/>
      </w:pPr>
      <w:r>
        <w:t xml:space="preserve">When establishing physical base points, the ISO shall assume that each Generator will move toward the physical base point established during the first pass of the prior RTD run at its specified response rate.   </w:t>
      </w:r>
    </w:p>
    <w:p w:rsidR="00A26C0D" w:rsidRDefault="001D0B92">
      <w:pPr>
        <w:pStyle w:val="Heading4"/>
      </w:pPr>
      <w:bookmarkStart w:id="8" w:name="_Toc263408278"/>
      <w:r>
        <w:t>17.1.2.</w:t>
      </w:r>
      <w:r>
        <w:t>1.2.1.1</w:t>
      </w:r>
      <w:r>
        <w:tab/>
        <w:t>Upper and Lower Dispatch Limits for Dispatchable Resources Other Than Intermittent Power Resources That Depend on Wind as Their Fuel</w:t>
      </w:r>
      <w:bookmarkEnd w:id="8"/>
    </w:p>
    <w:p w:rsidR="00A26C0D" w:rsidRDefault="001D0B92">
      <w:pPr>
        <w:pStyle w:val="Bodypara"/>
        <w:rPr>
          <w:b/>
          <w:bCs/>
        </w:rPr>
      </w:pPr>
      <w:r>
        <w:t>When setting physical base points for a Dispatchable Resource at the first time point, the ISO shall ensure that th</w:t>
      </w:r>
      <w:r>
        <w:t>ey do not fall outside of the bounds established by the Dispatchable Resource’s lower and upper dispatch limits.  A Dispatchable Resource’s dispatch limits shall be determined based on whether it was feasible for it to reach the physical base point calcula</w:t>
      </w:r>
      <w:r>
        <w:t>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w:t>
      </w:r>
      <w:r>
        <w:t>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xml:space="preserve">, as applicable, and starting from its previous base point.  If it was not </w:t>
      </w:r>
      <w:r>
        <w:t>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w:t>
      </w:r>
      <w:r>
        <w:t>rting from the feasible output level closest to its previous base point.</w:t>
      </w:r>
    </w:p>
    <w:p w:rsidR="00A26C0D" w:rsidRDefault="001D0B92">
      <w:pPr>
        <w:pStyle w:val="Bodypara"/>
      </w:pPr>
      <w:r>
        <w:t>When setting physical base points for a Dispatchable Resource at later time points, the ISO shall ensure that they do not fall outside of the bounds established by the Resource’s lowe</w:t>
      </w:r>
      <w:r>
        <w:t>r and upper dispatch limits for that time point.  A Resource’s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whichever is applicab</w:t>
      </w:r>
      <w:r>
        <w:t xml:space="preserve">le.   </w:t>
      </w:r>
    </w:p>
    <w:p w:rsidR="00A26C0D" w:rsidRDefault="001D0B92">
      <w:pPr>
        <w:pStyle w:val="Bodypara"/>
      </w:pPr>
      <w:r>
        <w:t>The upper dispatch limit for a Dispatchable 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w:t>
      </w:r>
      <w:r>
        <w:t>er dispatch limit for a Dispatchable Resource at later time points shall be determined by decreasing the lower dispatch limit from the first time point at the Resource’s response rate, down to its minimum generation level or to a Demand Side Resource’s Dem</w:t>
      </w:r>
      <w:r>
        <w:t>and Reduction level.</w:t>
      </w:r>
    </w:p>
    <w:p w:rsidR="00A26C0D" w:rsidRDefault="001D0B92">
      <w:pPr>
        <w:pStyle w:val="Bodypara"/>
      </w:pPr>
      <w:r>
        <w:t xml:space="preserve">The RTD Base Point Signals sent to Dispatchable Resources shall be the same as the physical base points determined above.  </w:t>
      </w:r>
    </w:p>
    <w:p w:rsidR="00A26C0D" w:rsidRDefault="001D0B92">
      <w:pPr>
        <w:pStyle w:val="Heading4"/>
      </w:pPr>
      <w:bookmarkStart w:id="9" w:name="_Toc263408279"/>
      <w:r>
        <w:t>17.1.2.1.2.1.2</w:t>
      </w:r>
      <w:r>
        <w:tab/>
        <w:t>Upper and Lower Dispatch Limits for Intermittent Power Resources That Depend on Wind as Their Fu</w:t>
      </w:r>
      <w:r>
        <w:t>el</w:t>
      </w:r>
      <w:bookmarkEnd w:id="9"/>
    </w:p>
    <w:p w:rsidR="00A26C0D" w:rsidRDefault="001D0B92">
      <w:pPr>
        <w:pStyle w:val="Bodypara"/>
      </w:pPr>
      <w:r>
        <w:t>For all time points of the optimization period, the Lower Dispatch Limit shall be zero and the Upper Dispatch Limit shall be the Wind Energy Forecast for that Resource.  For Intermittent Power Resources depending on wind as their fuel in commercial oper</w:t>
      </w:r>
      <w:r>
        <w:t>ation as of January 1, 2002 with a name plate capacity of 12 MWs or fewer, the Upper and Lower Dispatch Limits shall be the output level specified by the Wind Energy Forecast.</w:t>
      </w:r>
    </w:p>
    <w:p w:rsidR="00A26C0D" w:rsidRDefault="001D0B92">
      <w:pPr>
        <w:pStyle w:val="Heading4"/>
      </w:pPr>
      <w:bookmarkStart w:id="10" w:name="_Toc263408280"/>
      <w:r>
        <w:t>17.1.2.1.2.1.3.</w:t>
      </w:r>
      <w:r>
        <w:tab/>
        <w:t>Setting Physical Basepoints for Fixed Generators</w:t>
      </w:r>
      <w:bookmarkEnd w:id="10"/>
    </w:p>
    <w:p w:rsidR="00A26C0D" w:rsidRDefault="001D0B92">
      <w:pPr>
        <w:pStyle w:val="Bodypara"/>
      </w:pPr>
      <w:r>
        <w:t>When setting ph</w:t>
      </w:r>
      <w:r>
        <w:t>ysical base points for Self-Committed Fixed Generators in any time point, the ISO shall consider the feasibility of the Resource reaching the output levels that it specified in its self-commitment request for each time point in the RTD run given: (A) its m</w:t>
      </w:r>
      <w:r>
        <w:t xml:space="preserve">etered output at the time that the run was initialized; and (B) its response rate.  </w:t>
      </w:r>
    </w:p>
    <w:p w:rsidR="00A26C0D" w:rsidRDefault="001D0B92">
      <w:pPr>
        <w:pStyle w:val="Bodypara"/>
      </w:pPr>
      <w:r>
        <w:t>When setting physical base points for ISO-Committed Fixed Generators in any time point, the ISO shall consider the feasibility of the Resource reaching the output levels s</w:t>
      </w:r>
      <w:r>
        <w:t>cheduled for it by RTC for each time point in the RTD run given: (A) its metered output at the time that the run was initialized; and (B) its response rate.</w:t>
      </w:r>
    </w:p>
    <w:p w:rsidR="00A26C0D" w:rsidRDefault="001D0B92">
      <w:pPr>
        <w:pStyle w:val="Bodypara"/>
      </w:pPr>
      <w:r>
        <w:t>The RTD Base Point Signals sent to Self-Committed Fixed Generators shall follow the quarter hour op</w:t>
      </w:r>
      <w:r>
        <w:t>erating schedules that those Generators submitted in their real-time self-commitment requests</w:t>
      </w:r>
      <w:r>
        <w:rPr>
          <w:strike/>
        </w:rPr>
        <w:t xml:space="preserve"> </w:t>
      </w:r>
    </w:p>
    <w:p w:rsidR="00A26C0D" w:rsidRDefault="001D0B92">
      <w:pPr>
        <w:pStyle w:val="Bodypara"/>
        <w:rPr>
          <w:b/>
          <w:bCs/>
        </w:rPr>
      </w:pPr>
      <w:r>
        <w:t>The RTD Base Point Signals sent to ISO-Committed Fixed Generators shall follow the quarter hour operating schedules established for those Generators by RTC, rega</w:t>
      </w:r>
      <w:r>
        <w:t>rdless of their actual performance.  To the extent possible, the ISO shall honor the response rates specified by such Generators when establishing RTD Base Point Signals.  If a Self-Committed Fixed Generator’s operating schedule is not feasible based on it</w:t>
      </w:r>
      <w:r>
        <w:t>s real-time self-commitment requests then its RTD Base Point Signals shall be determined using a response rate consistent with the operating schedule changes.</w:t>
      </w:r>
    </w:p>
    <w:p w:rsidR="00A26C0D" w:rsidRDefault="001D0B92">
      <w:pPr>
        <w:pStyle w:val="Heading4"/>
      </w:pPr>
      <w:bookmarkStart w:id="11" w:name="_Toc263408281"/>
      <w:r>
        <w:t>17.1.2.1.2.2</w:t>
      </w:r>
      <w:ins w:id="12" w:author="MCL" w:date="2012-04-05T13:47:00Z">
        <w:r>
          <w:t xml:space="preserve"> </w:t>
        </w:r>
      </w:ins>
      <w:r>
        <w:tab/>
        <w:t>The Second Pass</w:t>
      </w:r>
      <w:bookmarkEnd w:id="11"/>
    </w:p>
    <w:p w:rsidR="00A26C0D" w:rsidRDefault="001D0B92">
      <w:pPr>
        <w:pStyle w:val="Bodypara"/>
      </w:pPr>
      <w:r>
        <w:t>The second RTD pass consists of a least bid cost, multi-period, co-</w:t>
      </w:r>
      <w:r>
        <w:t>optimized dispatch for Energy, Regulation Service, and Operating Reserves that treats all Fixed Block Units that are committed by RTC, all Resources meeting Minimum Generation Levels and capable of starting in ten minutes that have not been committed by RT</w:t>
      </w:r>
      <w:r>
        <w: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w:t>
      </w:r>
      <w:r>
        <w:t>hall establish “hybrid base points” (i.e., real-time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w:t>
      </w:r>
      <w:r>
        <w:t>exibly.  The ISO will not use schedules for Energy, Regulation Service and Operating Reserves established in the second pass to dispatch Resources.</w:t>
      </w:r>
    </w:p>
    <w:p w:rsidR="00A26C0D" w:rsidRDefault="001D0B92">
      <w:pPr>
        <w:pStyle w:val="Bodypara"/>
      </w:pPr>
      <w:r>
        <w:t>The upper and lower dispatch limits used for ISO-Committed Fixed and Self-Committed Fixed Resources shall be</w:t>
      </w:r>
      <w:r>
        <w:t xml:space="preserve"> the same as the physical base points calculated in the first pass.</w:t>
      </w:r>
    </w:p>
    <w:p w:rsidR="00A26C0D" w:rsidRDefault="001D0B92">
      <w:pPr>
        <w:pStyle w:val="Heading4"/>
      </w:pPr>
      <w:bookmarkStart w:id="13" w:name="_Toc263408282"/>
      <w:r>
        <w:t>17.1.2.1.2.2.1</w:t>
      </w:r>
      <w:r>
        <w:tab/>
        <w:t>Upper and Lower Dispatch Limits for Dispatchable Resources Other Than Intermittent Power Resources That Depend on Wind as Their Fuel</w:t>
      </w:r>
      <w:bookmarkEnd w:id="13"/>
    </w:p>
    <w:p w:rsidR="00A26C0D" w:rsidRDefault="001D0B92">
      <w:pPr>
        <w:pStyle w:val="Bodypara"/>
      </w:pPr>
      <w:r>
        <w:t>The upper dispatch limit for the first t</w:t>
      </w:r>
      <w:r>
        <w:t>ime point of the second pass for a Dispatchable Resource shall be the higher of: (A) its upper dispatch limit from the first pass; or (B) its “pricing base point” from the first time point of the prior RTD interval adjusted up within its Dispatchable range</w:t>
      </w:r>
      <w:r>
        <w:t xml:space="preserve"> for any possible ramping since that pricing base point was issued less the higher of: (i) the physical base point established during the first pass of the RTD immediately prior to the previous RTD minus the Resource’s metered output level at the time that</w:t>
      </w:r>
      <w:r>
        <w:t xml:space="preserve"> the current RTD run was initialized, or (ii) zero.</w:t>
      </w:r>
    </w:p>
    <w:p w:rsidR="00A26C0D" w:rsidRDefault="001D0B92">
      <w:pPr>
        <w:pStyle w:val="Bodypara"/>
      </w:pPr>
      <w:r>
        <w:t>The lower dispatch limit for the first time point of the second pass for a Dispatchable Resource shall be the lower of: (A) its lower dispatch limit from the first pass; or (B) its “pricing base point” fr</w:t>
      </w:r>
      <w:r>
        <w:t>om the first time point of the prior RTD interval adjusted down within its Dispatchable range to account for any possible ramping since that pricing base point was issued plus the higher of: (i) the Resource’s metered output level at the time that the curr</w:t>
      </w:r>
      <w:r>
        <w:t xml:space="preserve">ent RTD run was initialized minus the physical base point established during the first pass of the RTD immediately prior to the previous RTD; or (ii) zero. </w:t>
      </w:r>
    </w:p>
    <w:p w:rsidR="00A26C0D" w:rsidRDefault="001D0B92">
      <w:pPr>
        <w:pStyle w:val="Bodypara"/>
        <w:rPr>
          <w:u w:val="double"/>
        </w:rPr>
      </w:pPr>
      <w:r>
        <w:t>The upper dispatch limit for the later time points of the second pass for a Dispatchable Resource s</w:t>
      </w:r>
      <w:r>
        <w:t>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w:t>
      </w:r>
      <w:r>
        <w:t xml:space="preserve"> shall be determined by decreasing its lower dispatch limit from the first time point at the Resource’s response rate, down to its minimum generation level.</w:t>
      </w:r>
    </w:p>
    <w:p w:rsidR="00A26C0D" w:rsidRDefault="001D0B92">
      <w:pPr>
        <w:pStyle w:val="Heading4"/>
      </w:pPr>
      <w:bookmarkStart w:id="14" w:name="_Toc263408283"/>
      <w:r>
        <w:t>17.1.2.1.2.2.2</w:t>
      </w:r>
      <w:r>
        <w:tab/>
        <w:t>Upper and Lower Dispatch Limits for Intermittent Power Resources That Depend on Wind</w:t>
      </w:r>
      <w:r>
        <w:t xml:space="preserve"> as Their Fuel</w:t>
      </w:r>
      <w:bookmarkEnd w:id="14"/>
      <w:r>
        <w:t xml:space="preserve"> </w:t>
      </w:r>
    </w:p>
    <w:p w:rsidR="00A26C0D" w:rsidRDefault="001D0B92">
      <w:pPr>
        <w:pStyle w:val="Bodypara"/>
      </w:pPr>
      <w:r>
        <w:t>For the first time point and later time points for Intermittent Power Resources</w:t>
      </w:r>
      <w:r>
        <w:rPr>
          <w:b/>
        </w:rPr>
        <w:t xml:space="preserve"> </w:t>
      </w:r>
      <w:r>
        <w:t>that depend on wind as their fuel, the Lower Dispatch Limit shall be zero and the Upper Dispatch Limit shall be the Wind Energy Forecast for that Resource.  For</w:t>
      </w:r>
      <w:r>
        <w:t xml:space="preserve"> Intermittent Power Resources depending on wind as their fuel in commercial operation as of January 1, 2002 with a name plate capacity of 12 MWs or fewer, the Upper and Lower Dispatch Limits shall be the output level specified by the Wind Energy Forecast.</w:t>
      </w:r>
    </w:p>
    <w:p w:rsidR="00A26C0D" w:rsidRDefault="001D0B92">
      <w:pPr>
        <w:pStyle w:val="Heading4"/>
      </w:pPr>
      <w:bookmarkStart w:id="15" w:name="_Toc263408284"/>
      <w:r>
        <w:t>17.1.2.1.2.3</w:t>
      </w:r>
      <w:r>
        <w:tab/>
      </w:r>
      <w:ins w:id="16" w:author="MCL" w:date="2012-04-05T13:47:00Z">
        <w:r>
          <w:t xml:space="preserve"> </w:t>
        </w:r>
        <w:r>
          <w:tab/>
        </w:r>
      </w:ins>
      <w:r>
        <w:t>The Third Pass</w:t>
      </w:r>
      <w:bookmarkEnd w:id="15"/>
    </w:p>
    <w:p w:rsidR="00A26C0D" w:rsidRDefault="001D0B92" w:rsidP="00E013BF">
      <w:pPr>
        <w:pStyle w:val="Bodypara"/>
        <w:rPr>
          <w:b/>
          <w:bCs/>
        </w:rPr>
      </w:pPr>
      <w:r>
        <w:t xml:space="preserve">The third RTD pass is the same as the second pass with three variations.  First, the third pass treats Fixed Block Units that are committed by RTC, or are otherwise instructed to be online or remain online by the ISO that </w:t>
      </w:r>
      <w:r>
        <w:t>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w:t>
      </w:r>
      <w:r>
        <w:t>rid base points.  Third, and finally, the third pass calculates real-time</w:t>
      </w:r>
      <w:r>
        <w:t xml:space="preserve"> </w:t>
      </w:r>
      <w:r>
        <w:t xml:space="preserve">Energy prices and </w:t>
      </w:r>
      <w:r w:rsidRPr="00E91885">
        <w:t>real-time Shadow Prices for Regulation Service and Operating Reserves that the ISO shall use for settlement purposes</w:t>
      </w:r>
      <w:r>
        <w:t xml:space="preserve"> </w:t>
      </w:r>
      <w:r>
        <w:t xml:space="preserve">pursuant to Article 4, Rate Schedule 15.3, and </w:t>
      </w:r>
      <w:r>
        <w:t xml:space="preserve">Rate Schedule 15.4 of this ISO Services Tariff respectively.  The ISO shall not use schedules for Energy, Regulation Service and Operating Reserves that are established in the third pass to dispatch Resources.  </w:t>
      </w:r>
    </w:p>
    <w:p w:rsidR="00A26C0D" w:rsidRDefault="001D0B92">
      <w:pPr>
        <w:pStyle w:val="Heading4"/>
      </w:pPr>
      <w:bookmarkStart w:id="17" w:name="_Toc263408285"/>
      <w:r>
        <w:t>17.1.2.1.3</w:t>
      </w:r>
      <w:r>
        <w:tab/>
        <w:t>Variations in RTD-CAM</w:t>
      </w:r>
      <w:bookmarkEnd w:id="17"/>
    </w:p>
    <w:p w:rsidR="00A26C0D" w:rsidRDefault="001D0B92">
      <w:pPr>
        <w:pStyle w:val="Bodypara"/>
      </w:pPr>
      <w:r>
        <w:t>When the IS</w:t>
      </w:r>
      <w:r>
        <w:t>O activates RTD-CAM, the following variations to the rules specified above in Sections 17.1.2.1.1 and 17.1.2.1.2 shall apply.</w:t>
      </w:r>
    </w:p>
    <w:p w:rsidR="00A26C0D" w:rsidRDefault="001D0B92">
      <w:pPr>
        <w:pStyle w:val="Bodypara"/>
      </w:pPr>
      <w:r>
        <w:t>First, if the ISO enters reserve pickup mode: (i) the ISO will produce prices and schedules for a single ten minute interval  (not</w:t>
      </w:r>
      <w:r>
        <w:t xml:space="preserve"> for a multi-point co-optimization period); (ii) the </w:t>
      </w:r>
      <w:ins w:id="18" w:author="MCL" w:date="2012-04-05T14:29:00Z">
        <w:r>
          <w:t xml:space="preserve">ISO shall set </w:t>
        </w:r>
      </w:ins>
      <w:r>
        <w:t xml:space="preserve">Regulation Service </w:t>
      </w:r>
      <w:del w:id="19" w:author="MCL" w:date="2012-04-05T14:29:00Z">
        <w:r>
          <w:delText xml:space="preserve">markets will be temporarily suspended </w:delText>
        </w:r>
      </w:del>
      <w:ins w:id="20" w:author="MCL" w:date="2012-04-05T14:29:00Z">
        <w:r>
          <w:t xml:space="preserve">schedules to zero </w:t>
        </w:r>
      </w:ins>
      <w:r>
        <w:t>as described in Rate Schedule 15.3 of this ISO Services Tariff; (iii) the ISO will have discretion to make additio</w:t>
      </w:r>
      <w:r>
        <w:t>nal Generator commitments before executing the three RTD passes; and (iv) the ISO will have discretion to allow the RTD Base Point Signal of each Dispatchable Generator to be set to the higher of the Generator’s physical base point or its actual generation</w:t>
      </w:r>
      <w:r>
        <w:t xml:space="preserve"> level.</w:t>
      </w:r>
    </w:p>
    <w:p w:rsidR="00A26C0D" w:rsidRDefault="001D0B92">
      <w:pPr>
        <w:pStyle w:val="Bodypara"/>
      </w:pPr>
      <w:r>
        <w:t>Second, if the ISO enters maximum generation pickup mode: (i) the ISO will produce prices and schedules for a single five minute interval (not for a multi-point co-optimization period); (ii) the</w:t>
      </w:r>
      <w:ins w:id="21" w:author="MCL" w:date="2012-04-05T14:29:00Z">
        <w:r>
          <w:t xml:space="preserve"> ISO shall set</w:t>
        </w:r>
      </w:ins>
      <w:r>
        <w:t xml:space="preserve"> Regulation Service </w:t>
      </w:r>
      <w:del w:id="22" w:author="MCL" w:date="2012-04-05T14:29:00Z">
        <w:r>
          <w:delText>markets will be temp</w:delText>
        </w:r>
        <w:r>
          <w:delText xml:space="preserve">orarily suspended </w:delText>
        </w:r>
      </w:del>
      <w:ins w:id="23" w:author="MCL" w:date="2012-04-05T14:30:00Z">
        <w:r>
          <w:t>schedules</w:t>
        </w:r>
      </w:ins>
      <w:ins w:id="24" w:author="MCL" w:date="2012-04-05T14:29:00Z">
        <w:r>
          <w:t xml:space="preserve"> </w:t>
        </w:r>
      </w:ins>
      <w:ins w:id="25" w:author="MCL" w:date="2012-04-05T14:30:00Z">
        <w:r>
          <w:t xml:space="preserve">to zero </w:t>
        </w:r>
      </w:ins>
      <w:r>
        <w:t>as described in Rate Schedule 15.3 of this ISO Services Tariff; (iii) the ISO will have discretion to make additional Generator commitments in the affected area before executing the three RTD passes; and (iv) the ISO wil</w:t>
      </w:r>
      <w:r>
        <w:t>l have discretion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1D0B92">
      <w:pPr>
        <w:pStyle w:val="Bodypara"/>
      </w:pPr>
      <w:r>
        <w:t>Third, if the ISO enters basepoints ASAP – no com</w:t>
      </w:r>
      <w:r>
        <w:t>mitments mode it will produce prices and schedules for a single five minute interval (not for a multi-point co-optimization period).</w:t>
      </w:r>
    </w:p>
    <w:p w:rsidR="00A26C0D" w:rsidRDefault="001D0B92">
      <w:pPr>
        <w:pStyle w:val="Bodypara"/>
      </w:pPr>
      <w:r>
        <w:t>Fourth, if the ISO enters basepoints ASAP – commit as needed mode: (i) the ISO will produce price and schedules for a singl</w:t>
      </w:r>
      <w:r>
        <w:t>e five minute interval (not for a multi-point co-optimization period); and (ii) the ISO may make additional commitments of Generators that are capable of starting within ten minutes before executing the three RTD passes.</w:t>
      </w:r>
    </w:p>
    <w:p w:rsidR="00A26C0D" w:rsidRDefault="001D0B92">
      <w:pPr>
        <w:pStyle w:val="Bodypara"/>
      </w:pPr>
      <w:r>
        <w:t>Fifth, and finally, if the ISO ente</w:t>
      </w:r>
      <w:r>
        <w:t xml:space="preserve">rs re-sequencing mode it will solve for a ten-minute optimization period consisting of two five-minute time points. </w:t>
      </w:r>
    </w:p>
    <w:p w:rsidR="00A26C0D" w:rsidRDefault="001D0B92">
      <w:pPr>
        <w:pStyle w:val="Heading4"/>
      </w:pPr>
      <w:bookmarkStart w:id="26" w:name="_Toc263408287"/>
      <w:r>
        <w:t>17.1.2.1.4</w:t>
      </w:r>
      <w:r>
        <w:tab/>
        <w:t>The Real-Time Commitment (“RTC”) Process and Automated Mitigation</w:t>
      </w:r>
      <w:bookmarkEnd w:id="26"/>
    </w:p>
    <w:p w:rsidR="00A26C0D" w:rsidRDefault="001D0B92">
      <w:pPr>
        <w:pStyle w:val="Bodypara"/>
      </w:pPr>
      <w:r>
        <w:t>Attachment H of this Services Tariff shall establish automated</w:t>
      </w:r>
      <w:r>
        <w:t xml:space="preserve"> market power mitigation measures that may affect the calculation of Real-Time LBMPs.  To the extent that these measures are implemented they shall be incorporated into the RTC software through the establishment of a second, parallel, commitment evaluation</w:t>
      </w:r>
      <w:r>
        <w:t xml:space="preserve"> that will assess the impact of the mitigation measures.  The first evaluation, referred to as the “RTC evaluation,” will determine the schedules and prices that would result using an original set of offers and Bids before any additional mitigation measure</w:t>
      </w:r>
      <w:r>
        <w:t>s, the necessity for which will be considered in the RTC evaluation, are applied.  The second evaluation, referred to as the “RT-AMP” evaluation, will determine the schedules and prices that would result from using the original set of offers and bids as mo</w:t>
      </w:r>
      <w:r>
        <w:t>dified by any necessary mitigation measures.  Both evaluations will follow the rules governing RTC’s operation that are set forth in Article 4 and this Attachment B to this ISO Services Tariff.</w:t>
      </w:r>
    </w:p>
    <w:p w:rsidR="00A26C0D" w:rsidRDefault="001D0B92">
      <w:pPr>
        <w:pStyle w:val="Bodypara"/>
      </w:pPr>
      <w:r>
        <w:t>In situations where Attachment H specifies that real-time auto</w:t>
      </w:r>
      <w:r>
        <w:t>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w:t>
      </w:r>
      <w:r>
        <w:t>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1D0B92">
      <w:pPr>
        <w:pStyle w:val="Heading4"/>
      </w:pPr>
      <w:bookmarkStart w:id="27" w:name="_Toc263408288"/>
      <w:r>
        <w:t>17.1.2.2</w:t>
      </w:r>
      <w:r>
        <w:tab/>
        <w:t>Scarcity Pricing Rule “A”</w:t>
      </w:r>
      <w:bookmarkEnd w:id="27"/>
      <w:r>
        <w:rPr>
          <w:highlight w:val="yellow"/>
        </w:rPr>
        <w:t xml:space="preserve"> </w:t>
      </w:r>
    </w:p>
    <w:p w:rsidR="00A26C0D" w:rsidRDefault="001D0B92">
      <w:pPr>
        <w:pStyle w:val="Bodypara"/>
        <w:rPr>
          <w:dstrike/>
        </w:rPr>
      </w:pPr>
      <w:r>
        <w:t>The ISO shall implement the following price calculation pro</w:t>
      </w:r>
      <w:r>
        <w:t>cedures for intervals when scarcity pricing rule “A” is applicable</w:t>
      </w:r>
      <w:r>
        <w:rPr>
          <w:i/>
          <w:iCs/>
        </w:rPr>
        <w:t>.</w:t>
      </w:r>
    </w:p>
    <w:p w:rsidR="00A26C0D" w:rsidRDefault="001D0B92">
      <w:pPr>
        <w:spacing w:line="480" w:lineRule="auto"/>
        <w:ind w:firstLine="720"/>
      </w:pPr>
      <w:r>
        <w:t>17.1.2.2.1</w:t>
      </w:r>
      <w:r>
        <w:tab/>
        <w:t>Except as noted in 17.1.2.2.2 below:</w:t>
      </w:r>
    </w:p>
    <w:p w:rsidR="00A26C0D" w:rsidRDefault="001D0B92">
      <w:pPr>
        <w:numPr>
          <w:ilvl w:val="0"/>
          <w:numId w:val="2"/>
        </w:numPr>
        <w:tabs>
          <w:tab w:val="clear" w:pos="1440"/>
          <w:tab w:val="num" w:pos="810"/>
        </w:tabs>
        <w:spacing w:line="480" w:lineRule="auto"/>
        <w:ind w:left="810" w:hanging="450"/>
        <w:rPr>
          <w:color w:val="000000"/>
        </w:rPr>
      </w:pPr>
      <w:r>
        <w:t>The system marginal price (</w:t>
      </w:r>
      <w:r w:rsidR="00A258CF" w:rsidRPr="00A258CF">
        <w:rPr>
          <w:position w:val="-16"/>
        </w:rPr>
        <w:object w:dxaOrig="380" w:dyaOrig="440">
          <v:shape id="_x0000_i1034" type="#_x0000_t75" style="width:18.75pt;height:21.75pt" o:ole="">
            <v:imagedata r:id="rId25" o:title=""/>
          </v:shape>
          <o:OLEObject Type="Embed" ProgID="Equation.3" ShapeID="_x0000_i1034" DrawAspect="Content" ObjectID="_1574682942" r:id="rId26"/>
        </w:object>
      </w:r>
      <w:r>
        <w:t xml:space="preserve"> , as defined in Section 17.1.1 of this Attachment B) at the Reference Bus shall be determined by dividing the</w:t>
      </w:r>
      <w:r>
        <w:rPr>
          <w:color w:val="000000"/>
        </w:rPr>
        <w:t xml:space="preserve"> lowest offer price at which the quantity of Special Case Resources offered is equal to </w:t>
      </w:r>
    </w:p>
    <w:p w:rsidR="00A26C0D" w:rsidRDefault="001D0B92">
      <w:pPr>
        <w:tabs>
          <w:tab w:val="num" w:pos="1260"/>
        </w:tabs>
        <w:spacing w:line="480" w:lineRule="auto"/>
        <w:ind w:left="810"/>
        <w:rPr>
          <w:rFonts w:ascii="Times" w:hAnsi="Times"/>
        </w:rPr>
      </w:pPr>
      <w:r>
        <w:t>RREQ</w:t>
      </w:r>
      <w:r>
        <w:rPr>
          <w:vertAlign w:val="subscript"/>
        </w:rPr>
        <w:t>NYCA</w:t>
      </w:r>
      <w:r>
        <w:t xml:space="preserve"> – (RACT</w:t>
      </w:r>
      <w:r>
        <w:rPr>
          <w:vertAlign w:val="subscript"/>
        </w:rPr>
        <w:t>NYCA</w:t>
      </w:r>
      <w:r>
        <w:t xml:space="preserve"> – ELR</w:t>
      </w:r>
      <w:r>
        <w:rPr>
          <w:vertAlign w:val="subscript"/>
        </w:rPr>
        <w:t>NYCA</w:t>
      </w:r>
      <w:r>
        <w:rPr>
          <w:rFonts w:ascii="Times" w:hAnsi="Times"/>
        </w:rPr>
        <w:t>)</w:t>
      </w:r>
      <w:r>
        <w:rPr>
          <w:color w:val="000000"/>
        </w:rPr>
        <w:t>, or $500/MWh if the total</w:t>
      </w:r>
      <w:r>
        <w:rPr>
          <w:color w:val="000000"/>
        </w:rPr>
        <w:t xml:space="preserve"> quantity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the weighted average of the delivery factors produced by RTD</w:t>
      </w:r>
      <w:r>
        <w:rPr>
          <w:i/>
          <w:iCs/>
        </w:rPr>
        <w:t xml:space="preserve"> </w:t>
      </w:r>
      <w:r>
        <w:t>that the ISO uses in its calculation of prices for Load Zone J in that RTD</w:t>
      </w:r>
      <w:r>
        <w:rPr>
          <w:i/>
          <w:iCs/>
        </w:rPr>
        <w:t xml:space="preserve"> </w:t>
      </w:r>
      <w:r>
        <w:t>interval</w:t>
      </w:r>
      <w:r>
        <w:rPr>
          <w:rFonts w:ascii="Times" w:hAnsi="Times"/>
        </w:rPr>
        <w:t>,</w:t>
      </w:r>
    </w:p>
    <w:p w:rsidR="00A26C0D" w:rsidRDefault="001D0B92">
      <w:pPr>
        <w:spacing w:line="480" w:lineRule="auto"/>
        <w:ind w:firstLine="720"/>
        <w:rPr>
          <w:rFonts w:ascii="Times" w:hAnsi="Times"/>
        </w:rPr>
      </w:pPr>
      <w:r>
        <w:rPr>
          <w:rFonts w:ascii="Times" w:hAnsi="Times"/>
        </w:rPr>
        <w:t>where:</w:t>
      </w:r>
    </w:p>
    <w:p w:rsidR="00A26C0D" w:rsidRDefault="001D0B92">
      <w:pPr>
        <w:pStyle w:val="Bulletpara"/>
      </w:pPr>
      <w:r>
        <w:t>RACT</w:t>
      </w:r>
      <w:r>
        <w:rPr>
          <w:vertAlign w:val="subscript"/>
        </w:rPr>
        <w:t>NYCA</w:t>
      </w:r>
      <w:r>
        <w:t xml:space="preserve"> e</w:t>
      </w:r>
      <w:r>
        <w:t>quals the quantity of Available Reserves in the RTD interval;</w:t>
      </w:r>
    </w:p>
    <w:p w:rsidR="00A26C0D" w:rsidRDefault="001D0B92">
      <w:pPr>
        <w:pStyle w:val="Bulletpara"/>
      </w:pPr>
      <w:r>
        <w:t>RREQ</w:t>
      </w:r>
      <w:r>
        <w:rPr>
          <w:vertAlign w:val="subscript"/>
        </w:rPr>
        <w:t>NYCA</w:t>
      </w:r>
      <w:r>
        <w:t xml:space="preserve"> equals the 30-Minute Reserve requirement set by the ISO for the NYCA; and</w:t>
      </w:r>
    </w:p>
    <w:p w:rsidR="00A26C0D" w:rsidRDefault="001D0B92">
      <w:pPr>
        <w:pStyle w:val="Bulletpara"/>
        <w:spacing w:line="480" w:lineRule="auto"/>
      </w:pPr>
      <w:r>
        <w:t>ELR</w:t>
      </w:r>
      <w:r>
        <w:rPr>
          <w:vertAlign w:val="subscript"/>
        </w:rPr>
        <w:t>NYCA</w:t>
      </w:r>
      <w:r>
        <w:t xml:space="preserve"> equals the Expected Load Reduction in the NYCA from the Emergency Demand Response Program and Special C</w:t>
      </w:r>
      <w:r>
        <w:t>ase Resources in that RTD</w:t>
      </w:r>
      <w:r>
        <w:rPr>
          <w:i/>
          <w:iCs/>
        </w:rPr>
        <w:t xml:space="preserve"> </w:t>
      </w:r>
      <w:r>
        <w:t xml:space="preserve">interval. </w:t>
      </w:r>
    </w:p>
    <w:p w:rsidR="00A26C0D" w:rsidRDefault="001D0B92">
      <w:pPr>
        <w:pStyle w:val="Bulletpara"/>
        <w:spacing w:line="480" w:lineRule="auto"/>
      </w:pPr>
      <w:r>
        <w:t>The Marginal Losses Component of the LBMP at each location shall be calculated as the product of the LBMP at the Reference Bus and a quantity equal to the delivery factor produced by RTD for that location minus one as d</w:t>
      </w:r>
      <w:r>
        <w:t>efined in Section 17.1.1 of this Attachment</w:t>
      </w:r>
    </w:p>
    <w:p w:rsidR="00A26C0D" w:rsidRDefault="001D0B92">
      <w:pPr>
        <w:pStyle w:val="Bulletpara"/>
        <w:spacing w:line="480" w:lineRule="auto"/>
      </w:pPr>
      <w:r>
        <w:t>The Congestion Component of the LBMP at each location shall be set to zero.</w:t>
      </w:r>
    </w:p>
    <w:p w:rsidR="00A26C0D" w:rsidRDefault="001D0B92">
      <w:pPr>
        <w:pStyle w:val="Bulletpara"/>
        <w:spacing w:line="480" w:lineRule="auto"/>
      </w:pPr>
      <w:r>
        <w:t>The LBMP at each location shall be as defined in Section 17.1.1 of this Attachment: the sum of the Marginal Losses Component of the LBMP</w:t>
      </w:r>
      <w:r>
        <w:t xml:space="preserve"> at that location, plus the Congestion Component of the LBMP at that location, plus the LBMP at the Reference Bus.</w:t>
      </w:r>
    </w:p>
    <w:p w:rsidR="00A26C0D" w:rsidRDefault="001D0B92">
      <w:pPr>
        <w:pStyle w:val="romannumeralpara"/>
      </w:pPr>
      <w:r>
        <w:t>17.1.1.2.2</w:t>
      </w:r>
      <w:r>
        <w:tab/>
        <w:t>However, the ISO shall not use this procedure to set the LBMP for any location lower than the LBMP for that Load Zone or Generator</w:t>
      </w:r>
      <w:r>
        <w:t xml:space="preserve"> bus calculated pursuant to Section 17.1.2.1, above.  In cases in which the procedures described above would cause this rule to be violated:</w:t>
      </w:r>
    </w:p>
    <w:p w:rsidR="00A26C0D" w:rsidRDefault="001D0B92">
      <w:pPr>
        <w:pStyle w:val="Bulletpara"/>
        <w:spacing w:line="480" w:lineRule="auto"/>
      </w:pPr>
      <w:r>
        <w:t>The LBMP at each location (including the Reference Bus) shall be set to the greater of the LBMP calculated for that</w:t>
      </w:r>
      <w:r>
        <w:t xml:space="preserve"> location pursuant to Section 17.1.2.1 of this Attachment B; or the LBMP calculated for that location using the scarcity pricing rule “A”</w:t>
      </w:r>
      <w:r>
        <w:rPr>
          <w:i/>
          <w:iCs/>
        </w:rPr>
        <w:t xml:space="preserve"> </w:t>
      </w:r>
      <w:r>
        <w:t>procedures.</w:t>
      </w:r>
    </w:p>
    <w:p w:rsidR="00A26C0D" w:rsidRDefault="001D0B92">
      <w:pPr>
        <w:pStyle w:val="Bulletpara"/>
        <w:spacing w:line="480" w:lineRule="auto"/>
      </w:pPr>
      <w:r>
        <w:t xml:space="preserve">The Marginal Losses Component of the LBMP at each location shall be calculated as the product of the LBMP </w:t>
      </w:r>
      <w:r>
        <w:t>at the Reference Bus and a quantity equal to the delivery factor produced by RTD</w:t>
      </w:r>
      <w:r>
        <w:rPr>
          <w:i/>
          <w:iCs/>
        </w:rPr>
        <w:t xml:space="preserve"> </w:t>
      </w:r>
      <w:r>
        <w:t>for that location minus one.</w:t>
      </w:r>
    </w:p>
    <w:p w:rsidR="00A26C0D" w:rsidRDefault="001D0B92">
      <w:pPr>
        <w:pStyle w:val="Bulletpara"/>
        <w:spacing w:line="480" w:lineRule="auto"/>
      </w:pPr>
      <w:r>
        <w:t>The Congestion Component of the LBMP at each location shall be calculated as the LBMP at that location, minus the LBMP at the Reference Bus, minus</w:t>
      </w:r>
      <w:r>
        <w:t xml:space="preserve"> the Marginal Losses Component of the LBMP at that location.</w:t>
      </w:r>
    </w:p>
    <w:p w:rsidR="00A26C0D" w:rsidRDefault="001D0B92">
      <w:pPr>
        <w:pStyle w:val="Heading4"/>
      </w:pPr>
      <w:bookmarkStart w:id="28" w:name="_Toc263408289"/>
      <w:r>
        <w:t>17.1.2.3</w:t>
      </w:r>
      <w:r>
        <w:tab/>
        <w:t>Scarcity Pricing Rule “B”</w:t>
      </w:r>
      <w:bookmarkEnd w:id="28"/>
    </w:p>
    <w:p w:rsidR="00A26C0D" w:rsidRDefault="001D0B92">
      <w:pPr>
        <w:spacing w:line="480" w:lineRule="auto"/>
      </w:pPr>
      <w:r>
        <w:tab/>
        <w:t>The ISO shall implement the following procedures in intervals when scarcity pricing rule “B” is applicable:</w:t>
      </w:r>
    </w:p>
    <w:p w:rsidR="00A26C0D" w:rsidRDefault="001D0B92">
      <w:pPr>
        <w:pStyle w:val="romannumeralpara"/>
        <w:keepNext/>
      </w:pPr>
      <w:r>
        <w:t>17.1.2.3.1</w:t>
      </w:r>
      <w:r>
        <w:tab/>
        <w:t>Except as noted in Pricing Rule 17.1.2.3</w:t>
      </w:r>
      <w:r>
        <w:t>.2 below:</w:t>
      </w:r>
    </w:p>
    <w:p w:rsidR="00A26C0D" w:rsidRDefault="001D0B92">
      <w:pPr>
        <w:pStyle w:val="Bulletpara"/>
        <w:spacing w:line="480" w:lineRule="auto"/>
      </w:pPr>
      <w:r>
        <w:t xml:space="preserve">The Marginal Losses Component of the LBMP at each location shall be calculated as the product of the LBMP calculated for the Reference Bus (according to Section 17.1.2.1) </w:t>
      </w:r>
      <w:r>
        <w:rPr>
          <w:color w:val="000000"/>
        </w:rPr>
        <w:t xml:space="preserve">and a quantity equal to the delivery factor produced by RTD for that </w:t>
      </w:r>
      <w:r>
        <w:rPr>
          <w:color w:val="000000"/>
        </w:rPr>
        <w:t>location minus o</w:t>
      </w:r>
      <w:r>
        <w:t>ne.</w:t>
      </w:r>
    </w:p>
    <w:p w:rsidR="00A26C0D" w:rsidRDefault="001D0B92">
      <w:pPr>
        <w:pStyle w:val="Bulletpara"/>
        <w:spacing w:line="480" w:lineRule="auto"/>
      </w:pPr>
      <w:r>
        <w:t>The Congestion Component of the LBMP at each location shall be equal to the</w:t>
      </w:r>
      <w:r>
        <w:rPr>
          <w:color w:val="000000"/>
        </w:rPr>
        <w:t xml:space="preserve"> </w:t>
      </w:r>
      <w:r>
        <w:t>lowest</w:t>
      </w:r>
      <w:r>
        <w:rPr>
          <w:color w:val="000000"/>
        </w:rPr>
        <w:t xml:space="preserve"> offer price at which the quantity of Special Case Resources offered is equal to </w:t>
      </w:r>
      <w:r>
        <w:t>RREQ</w:t>
      </w:r>
      <w:r>
        <w:rPr>
          <w:vertAlign w:val="subscript"/>
        </w:rPr>
        <w:t>East</w:t>
      </w:r>
      <w:r>
        <w:rPr>
          <w:rFonts w:ascii="Times" w:hAnsi="Times"/>
        </w:rPr>
        <w:t xml:space="preserve"> </w:t>
      </w:r>
      <w:r>
        <w:t>– (RACT</w:t>
      </w:r>
      <w:r>
        <w:rPr>
          <w:vertAlign w:val="subscript"/>
        </w:rPr>
        <w:t>East</w:t>
      </w:r>
      <w:r>
        <w:rPr>
          <w:rFonts w:ascii="Times" w:hAnsi="Times"/>
        </w:rPr>
        <w:t xml:space="preserve"> </w:t>
      </w:r>
      <w:r>
        <w:t>– ELR</w:t>
      </w:r>
      <w:r>
        <w:rPr>
          <w:vertAlign w:val="subscript"/>
        </w:rPr>
        <w:t>East</w:t>
      </w:r>
      <w:r>
        <w:t>)</w:t>
      </w:r>
      <w:r>
        <w:rPr>
          <w:color w:val="000000"/>
        </w:rPr>
        <w:t>, or $500/MWh if the total quantity of Spe</w:t>
      </w:r>
      <w:r>
        <w:rPr>
          <w:color w:val="000000"/>
        </w:rPr>
        <w:t xml:space="preserve">cial Case Resources offered is less than </w:t>
      </w:r>
      <w:r>
        <w:t>RREQ</w:t>
      </w:r>
      <w:r>
        <w:rPr>
          <w:vertAlign w:val="subscript"/>
        </w:rPr>
        <w:t>East</w:t>
      </w:r>
      <w:r>
        <w:rPr>
          <w:rFonts w:ascii="Times" w:hAnsi="Times"/>
        </w:rPr>
        <w:t xml:space="preserve"> </w:t>
      </w:r>
      <w:r>
        <w:t>– (RACT</w:t>
      </w:r>
      <w:r>
        <w:rPr>
          <w:vertAlign w:val="subscript"/>
        </w:rPr>
        <w:t>East</w:t>
      </w:r>
      <w:r>
        <w:t>– ELR</w:t>
      </w:r>
      <w:r>
        <w:rPr>
          <w:vertAlign w:val="subscript"/>
        </w:rPr>
        <w:t>East</w:t>
      </w:r>
      <w:r>
        <w:t>), minus the LBMP calculated for the Reference Bus (according to Section 17.1.2.1), minus the Marginal Losses Component of the LBMP for Load Zone J,</w:t>
      </w:r>
    </w:p>
    <w:p w:rsidR="00A26C0D" w:rsidRDefault="001D0B92">
      <w:pPr>
        <w:pStyle w:val="Bodypara"/>
      </w:pPr>
      <w:r>
        <w:t>where:</w:t>
      </w:r>
    </w:p>
    <w:p w:rsidR="00A26C0D" w:rsidRDefault="001D0B92">
      <w:pPr>
        <w:pStyle w:val="Bulletpara"/>
        <w:spacing w:line="480" w:lineRule="auto"/>
      </w:pPr>
      <w:r>
        <w:t>RACT</w:t>
      </w:r>
      <w:r>
        <w:rPr>
          <w:vertAlign w:val="subscript"/>
        </w:rPr>
        <w:t>East</w:t>
      </w:r>
      <w:r>
        <w:t xml:space="preserve"> equals the quantity o</w:t>
      </w:r>
      <w:r>
        <w:t>f Available Reserves located East of Central</w:t>
      </w:r>
      <w:r>
        <w:rPr>
          <w:i/>
          <w:iCs/>
        </w:rPr>
        <w:t>-</w:t>
      </w:r>
      <w:r>
        <w:t>East in that RTD</w:t>
      </w:r>
      <w:r>
        <w:rPr>
          <w:i/>
          <w:iCs/>
        </w:rPr>
        <w:t xml:space="preserve"> </w:t>
      </w:r>
      <w:r>
        <w:rPr>
          <w:color w:val="000000"/>
        </w:rPr>
        <w:t>interval</w:t>
      </w:r>
      <w:r>
        <w:t>;</w:t>
      </w:r>
    </w:p>
    <w:p w:rsidR="00A26C0D" w:rsidRDefault="001D0B92">
      <w:pPr>
        <w:pStyle w:val="Bulletpara"/>
        <w:spacing w:line="480" w:lineRule="auto"/>
      </w:pPr>
      <w:r>
        <w:t>RREQ</w:t>
      </w:r>
      <w:r>
        <w:rPr>
          <w:vertAlign w:val="subscript"/>
        </w:rPr>
        <w:t xml:space="preserve">East </w:t>
      </w:r>
      <w:r>
        <w:rPr>
          <w:iCs/>
        </w:rPr>
        <w:t xml:space="preserve"> equals the 10-Minute Reserve requirement set by the ISO for the portion of the </w:t>
      </w:r>
      <w:r>
        <w:rPr>
          <w:color w:val="000000"/>
        </w:rPr>
        <w:t>NYCA</w:t>
      </w:r>
      <w:r>
        <w:rPr>
          <w:iCs/>
        </w:rPr>
        <w:t xml:space="preserve"> located East of </w:t>
      </w:r>
      <w:r>
        <w:t>the</w:t>
      </w:r>
      <w:r>
        <w:rPr>
          <w:iCs/>
        </w:rPr>
        <w:t xml:space="preserve"> Central</w:t>
      </w:r>
      <w:r>
        <w:rPr>
          <w:i/>
        </w:rPr>
        <w:t>-</w:t>
      </w:r>
      <w:r>
        <w:t>E</w:t>
      </w:r>
      <w:r>
        <w:rPr>
          <w:iCs/>
        </w:rPr>
        <w:t>ast interface; and</w:t>
      </w:r>
    </w:p>
    <w:p w:rsidR="00A26C0D" w:rsidRDefault="001D0B92">
      <w:pPr>
        <w:pStyle w:val="Bulletpara"/>
        <w:spacing w:line="480" w:lineRule="auto"/>
      </w:pPr>
      <w:r>
        <w:t xml:space="preserve"> </w:t>
      </w:r>
      <w:r>
        <w:tab/>
        <w:t>ELR</w:t>
      </w:r>
      <w:r>
        <w:rPr>
          <w:vertAlign w:val="subscript"/>
        </w:rPr>
        <w:t>East</w:t>
      </w:r>
      <w:r>
        <w:t xml:space="preserve"> equals the Expected Load Reducti</w:t>
      </w:r>
      <w:r>
        <w:t>on East of Central</w:t>
      </w:r>
      <w:r>
        <w:rPr>
          <w:i/>
          <w:iCs/>
        </w:rPr>
        <w:t>-</w:t>
      </w:r>
      <w:r>
        <w:t>East from the Emergency Demand Response Program and Special Case Resources in that RTD interval.The LBMP at each location shall be the sum of the LBMP calculated for the Reference Bus (according to Section 17.1.2.1) and the Marginal Loss</w:t>
      </w:r>
      <w:r>
        <w:t xml:space="preserve"> Component and the Congestion Component for that location.</w:t>
      </w:r>
    </w:p>
    <w:p w:rsidR="00A26C0D" w:rsidRDefault="001D0B92">
      <w:pPr>
        <w:pStyle w:val="romannumeralpara"/>
      </w:pPr>
      <w:r>
        <w:t>17.1.2.3.2</w:t>
      </w:r>
      <w:r>
        <w:tab/>
        <w:t>However, the ISO shall not use this procedure to set the LBMP for any location lower than the LBMP for that Load Zone or Generator bus calculated pursuant to Section 17.1.2.1</w:t>
      </w:r>
      <w:r>
        <w:rPr>
          <w:i/>
          <w:iCs/>
        </w:rPr>
        <w:t xml:space="preserve">, </w:t>
      </w:r>
      <w:r>
        <w:t>above.  In</w:t>
      </w:r>
      <w:r>
        <w:t xml:space="preserve"> cases in which the procedures described above would cause this rule to be violated:</w:t>
      </w:r>
    </w:p>
    <w:p w:rsidR="00A26C0D" w:rsidRDefault="001D0B92">
      <w:pPr>
        <w:pStyle w:val="Bulletpara"/>
        <w:spacing w:line="480" w:lineRule="auto"/>
      </w:pPr>
      <w:r>
        <w:t>The LBMP at each such location shall be set to the LBMP calculated for that location pursuant to Section 17.1.2.1</w:t>
      </w:r>
    </w:p>
    <w:p w:rsidR="00A26C0D" w:rsidRDefault="001D0B92">
      <w:pPr>
        <w:pStyle w:val="Bulletpara"/>
        <w:spacing w:line="480" w:lineRule="auto"/>
      </w:pPr>
      <w:r>
        <w:t>The Marginal Losses Component of the LBMP at each locatio</w:t>
      </w:r>
      <w:r>
        <w:t>n shall be calculated as the product of the LBMP calculated for the Reference Bus (according to Section 17.1.2.1) and a quantity equal to the delivery factor produced by RTD</w:t>
      </w:r>
      <w:r>
        <w:rPr>
          <w:i/>
          <w:iCs/>
        </w:rPr>
        <w:t xml:space="preserve"> </w:t>
      </w:r>
      <w:r>
        <w:t>for that location minus one.</w:t>
      </w:r>
    </w:p>
    <w:p w:rsidR="00A26C0D" w:rsidRDefault="001D0B92">
      <w:pPr>
        <w:pStyle w:val="Bulletpara"/>
        <w:spacing w:line="480" w:lineRule="auto"/>
      </w:pPr>
      <w:r>
        <w:t>The Congestion Component of the LBMP at each such loc</w:t>
      </w:r>
      <w:r>
        <w:t>ation shall be calculated as the LBMP at that location, minus the LBMP calculated for the Reference Bus (according to Section 17.1.2.1), minus the Marginal Losses Component of the LBMP at that location.</w:t>
      </w:r>
    </w:p>
    <w:p w:rsidR="00A26C0D" w:rsidRDefault="001D0B92">
      <w:pPr>
        <w:pStyle w:val="Heading3"/>
      </w:pPr>
      <w:bookmarkStart w:id="29" w:name="_Toc263408290"/>
      <w:r>
        <w:t>17.1.3</w:t>
      </w:r>
      <w:r>
        <w:tab/>
        <w:t>Day-Ahead LBMP</w:t>
      </w:r>
      <w:r>
        <w:rPr>
          <w:i/>
          <w:iCs/>
        </w:rPr>
        <w:t xml:space="preserve"> </w:t>
      </w:r>
      <w:r>
        <w:t>Calculation Procedures</w:t>
      </w:r>
      <w:bookmarkEnd w:id="29"/>
    </w:p>
    <w:p w:rsidR="00A26C0D" w:rsidRDefault="001D0B92">
      <w:pPr>
        <w:pStyle w:val="Bodypara"/>
      </w:pPr>
      <w:r>
        <w:t>LBMPs in</w:t>
      </w:r>
      <w:r>
        <w:t xml:space="preserve"> the Day-Ahead Market are calculated using five passes.  The first two passes are commitment and dispatch passes; the last three are dispatch only passes. </w:t>
      </w:r>
    </w:p>
    <w:p w:rsidR="00A26C0D" w:rsidRDefault="001D0B92">
      <w:pPr>
        <w:pStyle w:val="Bodypara"/>
      </w:pPr>
      <w:r>
        <w:t>Pass 1 consists of a least cost commitment and dispatch to meet Bid Load and reliable operation of t</w:t>
      </w:r>
      <w:r>
        <w:t>he NYS Power System that includes Day-Ahead Reliability Units.</w:t>
      </w:r>
    </w:p>
    <w:p w:rsidR="00A26C0D" w:rsidRDefault="001D0B92">
      <w:pPr>
        <w:pStyle w:val="Bodypara"/>
      </w:pPr>
      <w:r>
        <w:t>It consists of several steps.  Step 1A is a complete Security Constrained Unit Commitment (“SCUC”) to meet Bid Load.  At the end of this step, committed Fixed Block Units, Imports, Exports, Vir</w:t>
      </w:r>
      <w:r>
        <w:t>tual Supply, Virtual Load, Demand Side Resources and non-Fixed Block Units are dispatched to meet Bid Load with Fixed Block Units treated as dispatchable on a flexible basis.  For mitigation purposes, LBMPs are calculated from this dispatch.  Following Ste</w:t>
      </w:r>
      <w:r>
        <w:t>p 1A, SCUC tests for automated mitigation procedure (“AMP”) activation.</w:t>
      </w:r>
    </w:p>
    <w:p w:rsidR="00A26C0D" w:rsidRDefault="001D0B92">
      <w:pPr>
        <w:pStyle w:val="Bodypara"/>
      </w:pPr>
      <w:r>
        <w:t>If AMP is activated, Step 1B tests to determine if the AMP will be triggered by mitigating offer prices subject to mitigation that exceed the conduct threshold to their respective refe</w:t>
      </w:r>
      <w:r>
        <w:t>rence prices.  These mitigated offer prices together with all originally submitted offer prices not subject to automatic mitigation are then used to commit generation and dispatch energy to meet Bid Load.  This step is another iteration of the SCUC process</w:t>
      </w:r>
      <w:r>
        <w:t>.  At the end of Step 1B, committed Fixed Block Units, Imports, Exports, Virtual Supply, Virtual Load, Demand Side Resources, and non-Fixed Block Units are again dispatched to meet Bid Load using the same mitigated or unmitigated Bids used to determine the</w:t>
      </w:r>
      <w:r>
        <w:t xml:space="preserve"> commitment to meet Bid Load, with Fixed Block Units treated as dispatchable on a flexible basis.  For mitigation purposes, LBMPs are again calculated from this dispatch.  The LBMPs determined at the end of Step 1B are compared to the LBMPs determined at t</w:t>
      </w:r>
      <w:r>
        <w:t>he end of Step 1A to determine the hours and zones in which the impact test is met.</w:t>
      </w:r>
    </w:p>
    <w:p w:rsidR="00A26C0D" w:rsidRDefault="001D0B92">
      <w:pPr>
        <w:pStyle w:val="Bodypara"/>
      </w:pPr>
      <w:r>
        <w:t>In Step 1C, generation offer prices subject to mitigation that exceed the conduct threshold are mitigated for those hours and zones in which the impact test was met in Step</w:t>
      </w:r>
      <w:r>
        <w:t xml:space="preserve"> 1B.  The mitigated offer prices, together with the original unmitigated offer price of units whose offer prices were not subject to mitigation, or did not trigger the conduct or impact thresholds, are used to commit generation and dispatch energy to meet </w:t>
      </w:r>
      <w:r>
        <w:t>Bid Load.  This step is also a complete iteration of the SCUC process.  At the end of Step 1C, committed Fixed Block Units, Imports, Exports, virtual supply, virtual load, Demand Side Resources, and non-Fixed Block Units are again dispatched to meet Bid Lo</w:t>
      </w:r>
      <w:r>
        <w:t>ad, with Fixed Block Units treated as dispatchable on a flexible basis.  For mitigation purposes, LBMPs are again calculated from this dispatch.</w:t>
      </w:r>
    </w:p>
    <w:p w:rsidR="00A26C0D" w:rsidRDefault="001D0B92">
      <w:pPr>
        <w:pStyle w:val="Bodypara"/>
      </w:pPr>
      <w:r>
        <w:t>All Demand Side Resources and non-Fixed Block Units committed in the final step of Pass 1 (which could be eithe</w:t>
      </w:r>
      <w:r>
        <w:t>r step 1A, 1B, or 1C depending on activation of and the AMP) are blocked on at least to minimum load in Passes 4 through 6.  The resources required to meet local system reliability are determined in Pass 1.</w:t>
      </w:r>
    </w:p>
    <w:p w:rsidR="00A26C0D" w:rsidRDefault="001D0B92">
      <w:pPr>
        <w:pStyle w:val="Bodypara"/>
      </w:pPr>
      <w:r>
        <w:t>Pass 2 consists of a least cost commitment and di</w:t>
      </w:r>
      <w:r>
        <w:t>spatch of Fixed Block Units, Imports, Exports, Demand Side Resources and non-Fixed Block Units to meet forecast Load requirements in excess of Bid Load, considering the Wind Energy Forecast, that minimizes the cost of incremental Minimum Generation and Sta</w:t>
      </w:r>
      <w:r>
        <w:t>rt Up Bids, given revenues for Minimum Generation Energy based on LBMPs calculated in Pass 1, and assumes all Fixed Block Units are dispatchable on a flexible basis.  Incremental Import Capacity needed to meet forecast Load requirements is determined in Pa</w:t>
      </w:r>
      <w:r>
        <w:t>ss 2.  Fixed Block Units committed in this pass are not included in the least cost dispatches of Passes 5 or 6.  Demand Side Resources and non-Fixed Block Units committed in this step are blocked on at least to minimum Load in Passes 4 through 6.  Intermit</w:t>
      </w:r>
      <w:r>
        <w:t>tent Power Resources that depend on wind as their fuel committed in this pass as a result of the consideration of the Wind Energy Forecast are not blocked in Passes 5 or 6.</w:t>
      </w:r>
    </w:p>
    <w:p w:rsidR="00A26C0D" w:rsidRDefault="001D0B92">
      <w:pPr>
        <w:pStyle w:val="Bodypara"/>
      </w:pPr>
      <w:r>
        <w:t>Pass 3 is reserved for future use.</w:t>
      </w:r>
    </w:p>
    <w:p w:rsidR="00A26C0D" w:rsidRDefault="001D0B92">
      <w:pPr>
        <w:pStyle w:val="Bodypara"/>
      </w:pPr>
      <w:r>
        <w:t xml:space="preserve">Pass 4 consists of a least cost dispatch to </w:t>
      </w:r>
      <w:r>
        <w:t xml:space="preserve">forecast Load.  It is not used to set schedules or prices.  It is used for operational purposes and provides a dispatch of Fixed Block Units, Imports, Exports, Demand Side Resources and non-Fixed Block Units committed in Passes 1 or 2.  Incremental Import </w:t>
      </w:r>
      <w:r>
        <w:t>Capacity committed in Pass 2 is re-evaluated and may be reduced if no longer required.</w:t>
      </w:r>
    </w:p>
    <w:p w:rsidR="00A26C0D" w:rsidRDefault="001D0B92">
      <w:pPr>
        <w:pStyle w:val="Bodypara"/>
      </w:pPr>
      <w:r>
        <w:t xml:space="preserve">Pass 5 consists of a least cost dispatch of Fixed Block Units, Imports, Exports, Virtual Supply, Virtual Load, Demand Side Resources and non-Fixed Block Units committed </w:t>
      </w:r>
      <w:r>
        <w:t>to meet Bid Load, based where appropriate on offer prices as mitigated in Pass 1.  Fixed Block Units are treated as dispatchable on a flexible basis.  LBMPs used to settle the Day-Ahead Market are calculated from this dispatch.  The Shadow Prices used to c</w:t>
      </w:r>
      <w:r>
        <w:t>ompute Day-Ahead Market clearing prices for Regulation Service and for Operating Reserves in Rate Schedules 3 and 4 of this ISO Services Tariff are also calculated from this dispatch.  Final schedules for all Imports, Exports, Virtual Supply, Virtual Load,</w:t>
      </w:r>
      <w:r>
        <w:t xml:space="preserve"> Demand Side Resources and non-Fixed Block Units in the Day-Ahead Market are calculated from this dispatch.</w:t>
      </w:r>
    </w:p>
    <w:p w:rsidR="00A26C0D" w:rsidRDefault="001D0B92">
      <w:pPr>
        <w:pStyle w:val="Bodypara"/>
      </w:pPr>
      <w:r>
        <w:t>Pass 6 consists of a least cost dispatch of all Day-Ahead committed Resources, Imports, Exports, Virtual Supply, Virtual Load, based where appropria</w:t>
      </w:r>
      <w:r>
        <w:t>te on offer prices as mitigated in Pass 1, with the schedules of all Fixed Block Units committed in the final step of Pass 1 blocked on at maximum Capacity.  Final schedules for Fixed Block Units in the Day-Ahead Market are calculated from this dispatch.</w:t>
      </w:r>
    </w:p>
    <w:p w:rsidR="00A26C0D" w:rsidRDefault="001D0B92">
      <w:pPr>
        <w:pStyle w:val="Heading3"/>
      </w:pPr>
      <w:bookmarkStart w:id="30" w:name="_Toc263408292"/>
      <w:r>
        <w:t>17.1.4</w:t>
      </w:r>
      <w:r>
        <w:tab/>
        <w:t>Determination of Transmission Shortage Cost</w:t>
      </w:r>
      <w:bookmarkEnd w:id="30"/>
    </w:p>
    <w:p w:rsidR="00A26C0D" w:rsidRDefault="001D0B92">
      <w:pPr>
        <w:pStyle w:val="Bodypara"/>
      </w:pPr>
      <w:r>
        <w:t>The Transmission Shortage Cost represents the limit on system costs associated with efficient dispatch to meet a particular Constraint.  It is the maximum Shadow Price that will be used in calculating LBMP</w:t>
      </w:r>
      <w:r>
        <w:t>s.  The Transmission Shortage Cost is set at $4000 / MWh.</w:t>
      </w:r>
    </w:p>
    <w:p w:rsidR="00A26C0D" w:rsidRDefault="001D0B92">
      <w:pPr>
        <w:pStyle w:val="Bodypara"/>
      </w:pPr>
      <w:r>
        <w:t>The ISO may periodically evaluate the Transmission Shortage Cost to determine whether it is necessary to modify the Transmission Shortage Cost to avoid future operational or reliability problems.  T</w:t>
      </w:r>
      <w:r>
        <w:t>he ISO will consult with its Market Monitoring Unit after it conducts this evaluation.  If the ISO determines that it is necessary to modify the Transmission Shortage Cost in order to avoid future operational or reliability problems the resolution of which</w:t>
      </w:r>
      <w:r>
        <w:t xml:space="preserve"> would otherwise require recurring operator intervention outside normal market scheduling procedures, in order to avoid among other reliability issues, a violation of NERC Interconnection Reliability Operating Limits or System Operating Limits, it may temp</w:t>
      </w:r>
      <w:r>
        <w:t>orarily modify it for a period of up to ninety days, provided however the NYISO shall file such change with the Commission pursuant to Section 205 of the Federal Power Act within 45 days of such modification.  If circumstances reasonably allow, the ISO wil</w:t>
      </w:r>
      <w:r>
        <w:t>l consult with its Market Monitoring Unit, the Business Issues Committee, the Commission, and the PSC before implementing any such modification.  In all circumstances, the ISO will consult with those entities as soon as reasonably possible after implementi</w:t>
      </w:r>
      <w:r>
        <w:t>ng a temporary modification and shall explain the reasons for the change.</w:t>
      </w:r>
    </w:p>
    <w:p w:rsidR="00A26C0D" w:rsidRDefault="001D0B92">
      <w:pPr>
        <w:pStyle w:val="Bodypara"/>
      </w:pPr>
      <w:r>
        <w:t>The responsibilities of the ISO and the Market Monitoring Unit in evaluating and modifying the Transmission Shortage Cost, as necessary are addressed in Attachment O, Section 30.4.6.</w:t>
      </w:r>
      <w:r>
        <w:t>8.1 of this Market Services Tariff (“Market Monitoring Plan”).</w:t>
      </w:r>
    </w:p>
    <w:p w:rsidR="00A26C0D" w:rsidRDefault="001D0B92">
      <w:pPr>
        <w:pStyle w:val="Heading3"/>
      </w:pPr>
      <w:bookmarkStart w:id="31" w:name="_Toc263408293"/>
      <w:r>
        <w:t>17.1.5</w:t>
      </w:r>
      <w:r>
        <w:tab/>
        <w:t>Zonal LBMP Calculation Method</w:t>
      </w:r>
      <w:bookmarkEnd w:id="31"/>
    </w:p>
    <w:p w:rsidR="00A26C0D" w:rsidRDefault="001D0B92">
      <w:pPr>
        <w:pStyle w:val="Bodypara"/>
      </w:pPr>
      <w:r>
        <w:t>The computation described in Section 17.1.1 of this Attachment B is at the bus level.  An eleven (11) zone model will be used for the LBMP billing related t</w:t>
      </w:r>
      <w:r>
        <w:t xml:space="preserve">o Loads.  The LBMP for a zone will be a Load weighted average of the Load bus LBMPs in the Load Zone.  The Load weights which will sum to unity will be calculated from the load bus MW distribution.  Each component of the LBMP for a zone will be calculated </w:t>
      </w:r>
      <w:r>
        <w:t xml:space="preserve">as a Load weighted average of the Load bus LBMP components in the zone.  The LBMP for a zone </w:t>
      </w:r>
      <w:r>
        <w:rPr>
          <w:i/>
        </w:rPr>
        <w:t>j</w:t>
      </w:r>
      <w:r>
        <w:t xml:space="preserve"> can be written as:</w:t>
      </w:r>
    </w:p>
    <w:p w:rsidR="00A26C0D" w:rsidRDefault="001D0B92">
      <w:pPr>
        <w:jc w:val="center"/>
      </w:pPr>
      <w:r>
        <w:rPr>
          <w:rFonts w:ascii="Symbol" w:hAnsi="Symbol"/>
          <w:sz w:val="36"/>
        </w:rPr>
        <w:sym w:font="Symbol" w:char="F067"/>
      </w:r>
      <w:r w:rsidR="00A258CF" w:rsidRPr="00A258CF">
        <w:rPr>
          <w:position w:val="-14"/>
          <w:sz w:val="36"/>
        </w:rPr>
        <w:object w:dxaOrig="179" w:dyaOrig="399">
          <v:shape id="_x0000_i1035" type="#_x0000_t75" style="width:9pt;height:20.25pt" o:ole="">
            <v:imagedata r:id="rId27" o:title=""/>
          </v:shape>
          <o:OLEObject Type="Embed" ProgID="Equation.2" ShapeID="_x0000_i1035" DrawAspect="Content" ObjectID="_1574682943" r:id="rId28"/>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A258CF" w:rsidRPr="00A258CF">
        <w:rPr>
          <w:rFonts w:ascii="Symbol" w:hAnsi="Symbol"/>
          <w:position w:val="-32"/>
          <w:sz w:val="36"/>
        </w:rPr>
        <w:object w:dxaOrig="219" w:dyaOrig="800">
          <v:shape id="_x0000_i1036" type="#_x0000_t75" style="width:11.25pt;height:39.75pt" o:ole="">
            <v:imagedata r:id="rId29" o:title=""/>
          </v:shape>
          <o:OLEObject Type="Embed" ProgID="Equation.2" ShapeID="_x0000_i1036" DrawAspect="Content" ObjectID="_1574682944" r:id="rId30"/>
        </w:object>
      </w:r>
      <w:r>
        <w:rPr>
          <w:rFonts w:ascii="Symbol" w:hAnsi="Symbol"/>
          <w:sz w:val="36"/>
        </w:rPr>
        <w:sym w:font="Symbol" w:char="F067"/>
      </w:r>
      <w:r w:rsidR="00A258CF" w:rsidRPr="00A258CF">
        <w:rPr>
          <w:position w:val="-14"/>
          <w:sz w:val="36"/>
        </w:rPr>
        <w:object w:dxaOrig="319" w:dyaOrig="399">
          <v:shape id="_x0000_i1037" type="#_x0000_t75" style="width:15.75pt;height:20.25pt" o:ole="">
            <v:imagedata r:id="rId31" o:title=""/>
          </v:shape>
          <o:OLEObject Type="Embed" ProgID="Equation.2" ShapeID="_x0000_i1037" DrawAspect="Content" ObjectID="_1574682945" r:id="rId32"/>
        </w:object>
      </w:r>
      <w:r w:rsidR="00A258CF" w:rsidRPr="00A258CF">
        <w:rPr>
          <w:position w:val="-10"/>
        </w:rPr>
        <w:object w:dxaOrig="179" w:dyaOrig="319">
          <v:shape id="_x0000_i1038" type="#_x0000_t75" style="width:9pt;height:15.75pt" o:ole="">
            <v:imagedata r:id="rId33" o:title=""/>
          </v:shape>
          <o:OLEObject Type="Embed" ProgID="Equation.2" ShapeID="_x0000_i1038" DrawAspect="Content" ObjectID="_1574682946" r:id="rId34"/>
        </w:object>
      </w:r>
      <w:r>
        <w:t xml:space="preserve">+ </w:t>
      </w:r>
      <w:r>
        <w:rPr>
          <w:rFonts w:ascii="Symbol" w:hAnsi="Symbol"/>
          <w:sz w:val="36"/>
        </w:rPr>
        <w:sym w:font="Symbol" w:char="F067"/>
      </w:r>
      <w:r w:rsidR="00A258CF" w:rsidRPr="00A258CF">
        <w:rPr>
          <w:position w:val="-14"/>
          <w:sz w:val="36"/>
        </w:rPr>
        <w:object w:dxaOrig="319" w:dyaOrig="399">
          <v:shape id="_x0000_i1039" type="#_x0000_t75" style="width:15.75pt;height:20.25pt" o:ole="">
            <v:imagedata r:id="rId35" o:title=""/>
          </v:shape>
          <o:OLEObject Type="Embed" ProgID="Equation.2" ShapeID="_x0000_i1039" DrawAspect="Content" ObjectID="_1574682947" r:id="rId36"/>
        </w:object>
      </w:r>
      <w:r>
        <w:rPr>
          <w:sz w:val="36"/>
        </w:rPr>
        <w:t xml:space="preserve"> </w:t>
      </w:r>
    </w:p>
    <w:p w:rsidR="00A26C0D" w:rsidRDefault="001D0B92">
      <w:r>
        <w:t xml:space="preserve">where: </w:t>
      </w:r>
    </w:p>
    <w:p w:rsidR="00A26C0D" w:rsidRDefault="001D0B92">
      <w:pPr>
        <w:ind w:firstLine="720"/>
      </w:pPr>
      <w:r>
        <w:rPr>
          <w:rFonts w:ascii="Symbol" w:hAnsi="Symbol"/>
          <w:sz w:val="36"/>
        </w:rPr>
        <w:sym w:font="Symbol" w:char="F067"/>
      </w:r>
      <w:r w:rsidR="00A258CF" w:rsidRPr="00A258CF">
        <w:rPr>
          <w:position w:val="-14"/>
          <w:sz w:val="36"/>
        </w:rPr>
        <w:object w:dxaOrig="179" w:dyaOrig="399">
          <v:shape id="_x0000_i1040" type="#_x0000_t75" style="width:9pt;height:20.25pt" o:ole="">
            <v:imagedata r:id="rId27" o:title=""/>
          </v:shape>
          <o:OLEObject Type="Embed" ProgID="Equation.2" ShapeID="_x0000_i1040" DrawAspect="Content" ObjectID="_1574682948" r:id="rId37"/>
        </w:object>
      </w:r>
      <w:r>
        <w:rPr>
          <w:b/>
        </w:rPr>
        <w:t xml:space="preserve"> </w:t>
      </w:r>
      <w:r>
        <w:rPr>
          <w:b/>
        </w:rPr>
        <w:tab/>
        <w:t xml:space="preserve">= </w:t>
      </w:r>
      <w:r>
        <w:rPr>
          <w:b/>
        </w:rPr>
        <w:tab/>
      </w:r>
      <w:r>
        <w:rPr>
          <w:b/>
        </w:rPr>
        <w:tab/>
      </w:r>
      <w:r>
        <w:rPr>
          <w:b/>
        </w:rPr>
        <w:tab/>
      </w:r>
      <w:r>
        <w:t>LBMP for zone j,</w:t>
      </w:r>
    </w:p>
    <w:p w:rsidR="00A26C0D" w:rsidRDefault="001D0B92"/>
    <w:p w:rsidR="00A26C0D" w:rsidRDefault="001D0B92">
      <w:r>
        <w:t xml:space="preserve">                  </w:t>
      </w:r>
      <w:r>
        <w:tab/>
        <w:t xml:space="preserve">       n</w:t>
      </w:r>
    </w:p>
    <w:p w:rsidR="00A26C0D" w:rsidRDefault="001D0B92">
      <w:pPr>
        <w:ind w:firstLine="720"/>
      </w:pPr>
      <w:r>
        <w:rPr>
          <w:rFonts w:ascii="Symbol" w:hAnsi="Symbol"/>
          <w:sz w:val="36"/>
        </w:rPr>
        <w:sym w:font="Symbol" w:char="F067"/>
      </w:r>
      <w:r w:rsidR="00A258CF" w:rsidRPr="00A258CF">
        <w:rPr>
          <w:position w:val="-14"/>
          <w:sz w:val="36"/>
        </w:rPr>
        <w:object w:dxaOrig="319" w:dyaOrig="399">
          <v:shape id="_x0000_i1041" type="#_x0000_t75" style="width:15.75pt;height:20.25pt" o:ole="">
            <v:imagedata r:id="rId31" o:title=""/>
          </v:shape>
          <o:OLEObject Type="Embed" ProgID="Equation.2" ShapeID="_x0000_i1041" DrawAspect="Content" ObjectID="_1574682949" r:id="rId38"/>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A258CF" w:rsidRPr="00A258CF">
        <w:rPr>
          <w:position w:val="-10"/>
          <w:sz w:val="36"/>
        </w:rPr>
        <w:object w:dxaOrig="159" w:dyaOrig="359">
          <v:shape id="_x0000_i1042" type="#_x0000_t75" style="width:9pt;height:18pt" o:ole="">
            <v:imagedata r:id="rId39" o:title=""/>
          </v:shape>
          <o:OLEObject Type="Embed" ProgID="Equation.2" ShapeID="_x0000_i1042" DrawAspect="Content" ObjectID="_1574682950" r:id="rId40"/>
        </w:object>
      </w:r>
      <w:r>
        <w:rPr>
          <w:sz w:val="36"/>
        </w:rPr>
        <w:t xml:space="preserve"> </w:t>
      </w:r>
      <w:r>
        <w:rPr>
          <w:sz w:val="36"/>
        </w:rPr>
        <w:tab/>
      </w:r>
      <w:r>
        <w:t>is the Marginal Losses Component of the LBMP for zone j;</w:t>
      </w:r>
    </w:p>
    <w:p w:rsidR="00A26C0D" w:rsidRDefault="001D0B92">
      <w:r>
        <w:t xml:space="preserve">                </w:t>
      </w:r>
      <w:r>
        <w:tab/>
        <w:t xml:space="preserve">    i =1</w:t>
      </w:r>
      <w:r>
        <w:tab/>
      </w:r>
      <w:r>
        <w:tab/>
      </w:r>
    </w:p>
    <w:p w:rsidR="00A26C0D" w:rsidRDefault="001D0B92">
      <w:pPr>
        <w:ind w:left="2160" w:firstLine="720"/>
      </w:pPr>
    </w:p>
    <w:p w:rsidR="00A26C0D" w:rsidRDefault="001D0B92">
      <w:pPr>
        <w:ind w:left="2160" w:firstLine="720"/>
      </w:pPr>
    </w:p>
    <w:p w:rsidR="00A26C0D" w:rsidRDefault="001D0B92">
      <w:pPr>
        <w:tabs>
          <w:tab w:val="left" w:pos="720"/>
        </w:tabs>
        <w:ind w:left="720"/>
        <w:jc w:val="both"/>
      </w:pPr>
      <w:r>
        <w:rPr>
          <w:rFonts w:ascii="Symbol" w:hAnsi="Symbol"/>
          <w:sz w:val="36"/>
        </w:rPr>
        <w:sym w:font="Symbol" w:char="F067"/>
      </w:r>
      <w:r>
        <w:rPr>
          <w:sz w:val="36"/>
        </w:rPr>
        <w:t xml:space="preserve"> </w:t>
      </w:r>
      <w:r w:rsidR="00A258CF" w:rsidRPr="00A258CF">
        <w:rPr>
          <w:position w:val="-14"/>
          <w:sz w:val="36"/>
        </w:rPr>
        <w:object w:dxaOrig="319" w:dyaOrig="399">
          <v:shape id="_x0000_i1043" type="#_x0000_t75" style="width:15.75pt;height:20.25pt" o:ole="">
            <v:imagedata r:id="rId41" o:title=""/>
          </v:shape>
          <o:OLEObject Type="Embed" ProgID="Equation.2" ShapeID="_x0000_i1043" DrawAspect="Content" ObjectID="_1574682951" r:id="rId42"/>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A258CF" w:rsidRPr="00A258CF">
        <w:rPr>
          <w:position w:val="-10"/>
        </w:rPr>
        <w:object w:dxaOrig="179" w:dyaOrig="359">
          <v:shape id="_x0000_i1044" type="#_x0000_t75" style="width:9pt;height:18pt" o:ole="">
            <v:imagedata r:id="rId43" o:title=""/>
          </v:shape>
          <o:OLEObject Type="Embed" ProgID="Equation.2" ShapeID="_x0000_i1044" DrawAspect="Content" ObjectID="_1574682952" r:id="rId44"/>
        </w:object>
      </w:r>
      <w:r>
        <w:tab/>
        <w:t>is the Congestion Component of the LBMP for zone j;</w:t>
      </w:r>
    </w:p>
    <w:p w:rsidR="00A26C0D" w:rsidRDefault="001D0B92">
      <w:pPr>
        <w:tabs>
          <w:tab w:val="left" w:pos="1152"/>
        </w:tabs>
        <w:jc w:val="both"/>
      </w:pPr>
    </w:p>
    <w:p w:rsidR="00A26C0D" w:rsidRDefault="001D0B92">
      <w:pPr>
        <w:spacing w:line="480" w:lineRule="exact"/>
        <w:ind w:left="720"/>
      </w:pPr>
      <w:r>
        <w:t xml:space="preserve">n    = </w:t>
      </w:r>
      <w:r>
        <w:tab/>
        <w:t>number of Load buses in zone j for which LBMPs are calculated; and</w:t>
      </w:r>
    </w:p>
    <w:p w:rsidR="00A26C0D" w:rsidRDefault="001D0B92">
      <w:pPr>
        <w:tabs>
          <w:tab w:val="left" w:pos="1440"/>
          <w:tab w:val="left" w:pos="6480"/>
          <w:tab w:val="right" w:pos="9360"/>
        </w:tabs>
        <w:rPr>
          <w:u w:val="double"/>
        </w:rPr>
      </w:pPr>
    </w:p>
    <w:p w:rsidR="00A26C0D" w:rsidRDefault="001D0B92">
      <w:pPr>
        <w:spacing w:line="480" w:lineRule="exact"/>
        <w:ind w:firstLine="720"/>
      </w:pPr>
      <w:r>
        <w:t>W</w:t>
      </w:r>
      <w:r>
        <w:rPr>
          <w:vertAlign w:val="subscript"/>
        </w:rPr>
        <w:t>i</w:t>
      </w:r>
      <w:r>
        <w:t xml:space="preserve"> = </w:t>
      </w:r>
      <w:r>
        <w:tab/>
        <w:t>load weighting factor for bus i.</w:t>
      </w:r>
    </w:p>
    <w:p w:rsidR="00A26C0D" w:rsidRDefault="001D0B92">
      <w:pPr>
        <w:pStyle w:val="Bodypara"/>
      </w:pPr>
    </w:p>
    <w:p w:rsidR="00A26C0D" w:rsidRPr="007E1842" w:rsidRDefault="001D0B92" w:rsidP="00A26C0D">
      <w:pPr>
        <w:pStyle w:val="Bodypara"/>
      </w:pPr>
      <w:r w:rsidRPr="007E1842">
        <w:t xml:space="preserve">The NYISO also calculates and posts zonal LBMP for four (4) </w:t>
      </w:r>
      <w:r w:rsidRPr="007E1842">
        <w:t>external zones for informational purposes only.  Settlements for External Transactions are determined using the Proxy Generator Bus LBMP. Each external zonal LBMP is equal to the LBMP of the Proxy Generator Bus associated with that external zone.  The tabl</w:t>
      </w:r>
      <w:r w:rsidRPr="007E1842">
        <w:t>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A258CF"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rsidP="00A26C0D">
            <w:pPr>
              <w:autoSpaceDE w:val="0"/>
              <w:autoSpaceDN w:val="0"/>
              <w:adjustRightInd w:val="0"/>
              <w:rPr>
                <w:rFonts w:ascii="Arial" w:hAnsi="Arial" w:cs="Arial"/>
                <w:b/>
                <w:bCs/>
                <w:color w:val="000000"/>
              </w:rPr>
            </w:pPr>
            <w:r w:rsidRPr="00F53C6B">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rsidP="00A26C0D">
            <w:pPr>
              <w:autoSpaceDE w:val="0"/>
              <w:autoSpaceDN w:val="0"/>
              <w:adjustRightInd w:val="0"/>
              <w:rPr>
                <w:rFonts w:ascii="Arial" w:hAnsi="Arial" w:cs="Arial"/>
                <w:b/>
                <w:bCs/>
                <w:color w:val="000000"/>
              </w:rPr>
            </w:pPr>
            <w:r w:rsidRPr="00F53C6B">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rsidP="00A26C0D">
            <w:pPr>
              <w:autoSpaceDE w:val="0"/>
              <w:autoSpaceDN w:val="0"/>
              <w:adjustRightInd w:val="0"/>
              <w:rPr>
                <w:rFonts w:ascii="Arial" w:hAnsi="Arial" w:cs="Arial"/>
                <w:b/>
                <w:bCs/>
                <w:color w:val="000000"/>
              </w:rPr>
            </w:pPr>
            <w:r w:rsidRPr="00F53C6B">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rsidP="00A26C0D">
            <w:pPr>
              <w:autoSpaceDE w:val="0"/>
              <w:autoSpaceDN w:val="0"/>
              <w:adjustRightInd w:val="0"/>
              <w:rPr>
                <w:rFonts w:ascii="Arial" w:hAnsi="Arial" w:cs="Arial"/>
                <w:b/>
                <w:bCs/>
                <w:color w:val="000000"/>
              </w:rPr>
            </w:pPr>
            <w:r w:rsidRPr="00F53C6B">
              <w:rPr>
                <w:rFonts w:ascii="Arial" w:hAnsi="Arial" w:cs="Arial"/>
                <w:b/>
                <w:bCs/>
                <w:color w:val="000000"/>
              </w:rPr>
              <w:t>Proxy Generator Bus PTID</w:t>
            </w:r>
          </w:p>
        </w:tc>
      </w:tr>
      <w:tr w:rsidR="00A258CF"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i/>
                <w:color w:val="000000"/>
                <w:vertAlign w:val="subscript"/>
              </w:rPr>
            </w:pPr>
            <w:r w:rsidRPr="00F53C6B">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23651</w:t>
            </w:r>
          </w:p>
        </w:tc>
      </w:tr>
      <w:tr w:rsidR="00A258CF"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24062</w:t>
            </w:r>
          </w:p>
        </w:tc>
      </w:tr>
      <w:tr w:rsidR="00A258CF"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24063</w:t>
            </w:r>
          </w:p>
        </w:tc>
      </w:tr>
      <w:tr w:rsidR="00A258CF"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color w:val="000000"/>
              </w:rPr>
            </w:pPr>
            <w:r w:rsidRPr="00F53C6B">
              <w:rPr>
                <w:rFonts w:ascii="Arial" w:hAnsi="Arial" w:cs="Arial"/>
                <w:color w:val="000000"/>
              </w:rPr>
              <w:t>24065</w:t>
            </w:r>
          </w:p>
        </w:tc>
      </w:tr>
    </w:tbl>
    <w:p w:rsidR="00A26C0D" w:rsidRPr="007E1842" w:rsidRDefault="001D0B92" w:rsidP="00A26C0D">
      <w:pPr>
        <w:pStyle w:val="Bodypara"/>
      </w:pPr>
    </w:p>
    <w:p w:rsidR="00A26C0D" w:rsidRPr="007E1842" w:rsidRDefault="001D0B92"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1D0B92">
      <w:pPr>
        <w:pStyle w:val="Bodypara"/>
      </w:pPr>
    </w:p>
    <w:p w:rsidR="00A26C0D" w:rsidRDefault="001D0B92">
      <w:pPr>
        <w:pStyle w:val="Heading3"/>
        <w:rPr>
          <w:i/>
          <w:iCs/>
        </w:rPr>
      </w:pPr>
      <w:bookmarkStart w:id="32" w:name="_Toc263408294"/>
      <w:r>
        <w:t>17.1.6</w:t>
      </w:r>
      <w:r>
        <w:tab/>
        <w:t xml:space="preserve">Real Time LBMP Calculation </w:t>
      </w:r>
      <w:r>
        <w:t>Methods for Proxy Generator Buses, Non-Competitive Proxy Generator Buses and Proxy Generator Buses Associated with Designated Scheduled Lines</w:t>
      </w:r>
      <w:bookmarkEnd w:id="32"/>
    </w:p>
    <w:p w:rsidR="00A26C0D" w:rsidRDefault="001D0B92">
      <w:pPr>
        <w:pStyle w:val="Heading4"/>
      </w:pPr>
      <w:bookmarkStart w:id="33" w:name="_Toc263408295"/>
      <w:r>
        <w:t>17.1.6.1</w:t>
      </w:r>
      <w:r>
        <w:tab/>
        <w:t>Definitions</w:t>
      </w:r>
    </w:p>
    <w:p w:rsidR="00A26C0D" w:rsidRDefault="001D0B92">
      <w:pPr>
        <w:pStyle w:val="Definition"/>
      </w:pPr>
      <w:r>
        <w:rPr>
          <w:b/>
        </w:rPr>
        <w:t xml:space="preserve">Interface ATC Constraint:  </w:t>
      </w:r>
      <w:r>
        <w:t>An Interface ATC Constraint exists when proposed economic transact</w:t>
      </w:r>
      <w:r>
        <w:t>ions over an Interface between the NYCA and the Control Area with which one or more Proxy Generator Bus(es) are associated would exceed the Available Transfer Capability for the Interface or for an associated Proxy Generator Bus.</w:t>
      </w:r>
    </w:p>
    <w:p w:rsidR="00A26C0D" w:rsidRDefault="001D0B92">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imposed by </w:t>
      </w:r>
      <w:r>
        <w:t>the ISO for the Interface or for an associated Proxy Generator Bus.</w:t>
      </w:r>
    </w:p>
    <w:p w:rsidR="00A26C0D" w:rsidRDefault="001D0B92">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w:t>
      </w:r>
      <w:r>
        <w:t>A as a whole.</w:t>
      </w:r>
    </w:p>
    <w:p w:rsidR="00A26C0D" w:rsidRDefault="001D0B92">
      <w:pPr>
        <w:pStyle w:val="Definition"/>
      </w:pPr>
      <w:r>
        <w:rPr>
          <w:b/>
        </w:rPr>
        <w:t xml:space="preserve">Proxy Generator Bus Constraint: </w:t>
      </w:r>
      <w:r>
        <w:t xml:space="preserve"> Any of an Interface ATC Constraint, an Interface Ramp Constraint, or a NYCA Ramp Constraint (individually and collectively).</w:t>
      </w:r>
    </w:p>
    <w:p w:rsidR="00A26C0D" w:rsidRPr="007E1842" w:rsidRDefault="001D0B92" w:rsidP="00A26C0D">
      <w:pPr>
        <w:pStyle w:val="Definition"/>
        <w:rPr>
          <w:b/>
        </w:rPr>
      </w:pPr>
      <w:r w:rsidRPr="007E1842">
        <w:rPr>
          <w:b/>
        </w:rPr>
        <w:t>Proxy Generator Bus Constraint Cost (PConstraint):</w:t>
      </w:r>
      <w:r w:rsidRPr="007E1842">
        <w:t xml:space="preserve"> The product of: i) that portion o</w:t>
      </w:r>
      <w:r w:rsidRPr="007E1842">
        <w:t xml:space="preserve">f the Congestion Component that is associated with a Proxy Generator Bus Constraint and ii) a factor, between zero and 1, calculated pursuant to ISO Procedures.  </w:t>
      </w:r>
    </w:p>
    <w:p w:rsidR="00A26C0D" w:rsidRDefault="001D0B92">
      <w:pPr>
        <w:pStyle w:val="Definition"/>
      </w:pPr>
      <w:r>
        <w:rPr>
          <w:b/>
        </w:rPr>
        <w:t xml:space="preserve">Unconstrained RTD LBMP:  </w:t>
      </w:r>
      <w:r>
        <w:t xml:space="preserve">The LBMP as calculated by RTD less any congestion associated with a </w:t>
      </w:r>
      <w:r>
        <w:t>Proxy Generator Bus Constraint.</w:t>
      </w:r>
    </w:p>
    <w:p w:rsidR="00A26C0D" w:rsidRDefault="001D0B92">
      <w:pPr>
        <w:pStyle w:val="Heading4"/>
      </w:pPr>
      <w:r>
        <w:t>17.1.6.2</w:t>
      </w:r>
      <w:r>
        <w:tab/>
        <w:t>General Rules</w:t>
      </w:r>
      <w:bookmarkEnd w:id="33"/>
    </w:p>
    <w:p w:rsidR="00A26C0D" w:rsidRDefault="001D0B92">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 xml:space="preserve">External Generators may arrange </w:t>
      </w:r>
      <w:r w:rsidRPr="007E1842">
        <w:t>LBMP Market sa</w:t>
      </w:r>
      <w:r w:rsidRPr="007E1842">
        <w:t xml:space="preserve">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1D0B92" w:rsidP="00A26C0D">
      <w:pPr>
        <w:pStyle w:val="Bodypara"/>
      </w:pPr>
      <w:r>
        <w:t>The Generator and Load locations for which LBMPs will be calculated will initiall</w:t>
      </w:r>
      <w:r>
        <w:t>y be limited to a pre-defined set of Proxy Generator Buses.  LBMPs will be calculated for each Proxy Generator Bus within this limited set.  When an Interface with multiple Proxy Generator Buses is constrained, the ISO will apply the constraint to all of t</w:t>
      </w:r>
      <w:r>
        <w:t>he Proxy Generator Buses located at that Interface. Except as set forth in Sections 17.1.6.3 and 17.1.6.4, the NYISO will calculate the three components of LBMP for Transactions at a Proxy Generator Bus as provided in the four tables below.</w:t>
      </w:r>
    </w:p>
    <w:p w:rsidR="00A26C0D" w:rsidRPr="00A26C0D" w:rsidRDefault="001D0B92" w:rsidP="00A26C0D">
      <w:pPr>
        <w:pStyle w:val="Heading4"/>
      </w:pPr>
      <w:r w:rsidRPr="00A26C0D">
        <w:t>17.1.6.2.1</w:t>
      </w:r>
      <w:r w:rsidRPr="00A26C0D">
        <w:tab/>
        <w:t>Pric</w:t>
      </w:r>
      <w:r w:rsidRPr="00A26C0D">
        <w:t>ing rules for Dynamically Scheduled Proxy Generator Buses, excluding CTS Enabled Proxy Generator Buses.</w:t>
      </w:r>
    </w:p>
    <w:p w:rsidR="00A26C0D" w:rsidRDefault="001D0B92">
      <w:pPr>
        <w:pStyle w:val="Bodypara"/>
      </w:pPr>
      <w:r>
        <w:t>The pricing rules for Dynamically Scheduled Proxy Generator Buses</w:t>
      </w:r>
      <w:r w:rsidRPr="007E1842">
        <w:t xml:space="preserve">, excluding CTS Enabled Proxy Generator Buses, </w:t>
      </w:r>
      <w:r>
        <w:t xml:space="preserve"> are provided in the following table.</w:t>
      </w:r>
    </w:p>
    <w:tbl>
      <w:tblPr>
        <w:tblW w:w="9390" w:type="dxa"/>
        <w:tblInd w:w="78" w:type="dxa"/>
        <w:tblLayout w:type="fixed"/>
        <w:tblLook w:val="0000"/>
      </w:tblPr>
      <w:tblGrid>
        <w:gridCol w:w="660"/>
        <w:gridCol w:w="3600"/>
        <w:gridCol w:w="2070"/>
        <w:gridCol w:w="3060"/>
      </w:tblGrid>
      <w:tr w:rsidR="00A258C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Ru</w:t>
            </w:r>
            <w:r w:rsidRPr="00F53C6B">
              <w:rPr>
                <w:rFonts w:ascii="Arial" w:hAnsi="Arial" w:cs="Arial"/>
                <w:b/>
                <w:bCs/>
                <w:color w:val="000000"/>
                <w:sz w:val="20"/>
                <w:szCs w:val="20"/>
              </w:rPr>
              <w:t>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Real-Time Pricing Rule</w:t>
            </w:r>
          </w:p>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(for location a)</w:t>
            </w:r>
          </w:p>
        </w:tc>
      </w:tr>
      <w:tr w:rsidR="00A258CF">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Unconstrained in RTC</w:t>
            </w:r>
            <w:r w:rsidRPr="00F53C6B">
              <w:rPr>
                <w:rFonts w:ascii="Arial" w:hAnsi="Arial" w:cs="Arial"/>
                <w:color w:val="000000"/>
                <w:sz w:val="20"/>
                <w:szCs w:val="20"/>
                <w:vertAlign w:val="subscript"/>
              </w:rPr>
              <w:t>15</w:t>
            </w:r>
            <w:r w:rsidRPr="00F53C6B">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i/>
                <w:color w:val="000000"/>
                <w:sz w:val="20"/>
                <w:szCs w:val="20"/>
                <w:vertAlign w:val="subscript"/>
              </w:rPr>
            </w:pPr>
            <w:r w:rsidRPr="00F53C6B">
              <w:rPr>
                <w:rFonts w:ascii="Arial" w:hAnsi="Arial" w:cs="Arial"/>
                <w:color w:val="000000"/>
                <w:sz w:val="20"/>
                <w:szCs w:val="20"/>
              </w:rPr>
              <w:t>Real-Time LBMP</w:t>
            </w:r>
            <w:r w:rsidRPr="00F53C6B">
              <w:rPr>
                <w:rFonts w:ascii="Arial" w:hAnsi="Arial" w:cs="Arial"/>
                <w:color w:val="000000"/>
                <w:sz w:val="20"/>
                <w:szCs w:val="20"/>
              </w:rPr>
              <w:softHyphen/>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RTD LBMP</w:t>
            </w:r>
            <w:r w:rsidRPr="00F53C6B">
              <w:rPr>
                <w:rFonts w:ascii="Arial" w:hAnsi="Arial" w:cs="Arial"/>
                <w:i/>
                <w:color w:val="000000"/>
                <w:sz w:val="20"/>
                <w:szCs w:val="20"/>
                <w:vertAlign w:val="subscript"/>
              </w:rPr>
              <w:t>a</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RTD used</w:t>
            </w:r>
            <w:r w:rsidRPr="00F53C6B">
              <w:rPr>
                <w:rFonts w:ascii="Arial" w:hAnsi="Arial" w:cs="Arial"/>
                <w:color w:val="000000"/>
                <w:sz w:val="20"/>
                <w:szCs w:val="20"/>
              </w:rPr>
              <w:t xml:space="preserve"> to schedule External Transactions in a given 5-minute interval is subject to a Proxy Generator Bus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RTD LBMP</w:t>
            </w:r>
            <w:r w:rsidRPr="00F53C6B">
              <w:rPr>
                <w:rFonts w:ascii="Arial" w:hAnsi="Arial" w:cs="Arial"/>
                <w:i/>
                <w:color w:val="000000"/>
                <w:sz w:val="20"/>
                <w:szCs w:val="20"/>
                <w:vertAlign w:val="subscript"/>
              </w:rPr>
              <w:t>a</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RTD used to schedule External</w:t>
            </w:r>
            <w:r w:rsidRPr="00F53C6B">
              <w:rPr>
                <w:rFonts w:ascii="Arial" w:hAnsi="Arial" w:cs="Arial"/>
                <w:color w:val="000000"/>
                <w:sz w:val="20"/>
                <w:szCs w:val="20"/>
              </w:rPr>
              <w:t xml:space="preserve"> Transactions in a given 5-minute interval is subject to a Proxy Generator Bus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RTD LBMP</w:t>
            </w:r>
            <w:r w:rsidRPr="00F53C6B">
              <w:rPr>
                <w:rFonts w:ascii="Arial" w:hAnsi="Arial" w:cs="Arial"/>
                <w:i/>
                <w:color w:val="000000"/>
                <w:sz w:val="20"/>
                <w:szCs w:val="20"/>
                <w:vertAlign w:val="subscript"/>
              </w:rPr>
              <w:t>a</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Proxy Gene</w:t>
            </w:r>
            <w:r w:rsidRPr="00F53C6B">
              <w:rPr>
                <w:rFonts w:ascii="Arial" w:hAnsi="Arial" w:cs="Arial"/>
                <w:color w:val="000000"/>
                <w:sz w:val="20"/>
                <w:szCs w:val="20"/>
              </w:rPr>
              <w:t>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bl>
    <w:p w:rsidR="00A26C0D" w:rsidRDefault="001D0B92">
      <w:pPr>
        <w:pStyle w:val="Bodypara"/>
        <w:ind w:firstLine="0"/>
      </w:pPr>
    </w:p>
    <w:p w:rsidR="00A26C0D" w:rsidRPr="007E1842" w:rsidRDefault="001D0B92" w:rsidP="00A26C0D">
      <w:pPr>
        <w:pStyle w:val="Heading4"/>
      </w:pPr>
      <w:r w:rsidRPr="007E1842">
        <w:t>17.1.6.2.2</w:t>
      </w:r>
      <w:r w:rsidRPr="007E1842">
        <w:tab/>
        <w:t xml:space="preserve">Pricing rules for </w:t>
      </w:r>
      <w:r w:rsidRPr="007E1842">
        <w:t>Variably Scheduled Proxy Generator Buses, excluding CTS Enabled Proxy Generator Buses</w:t>
      </w:r>
    </w:p>
    <w:p w:rsidR="00A26C0D" w:rsidRDefault="001D0B92">
      <w:pPr>
        <w:pStyle w:val="Bodypara"/>
      </w:pPr>
      <w:r>
        <w:t>The pricing rules for Variably Scheduled Proxy Generator Buses</w:t>
      </w:r>
      <w:r w:rsidRPr="007E1842">
        <w:t>, excluding CTS Enabled Proxy Generator Buses</w:t>
      </w:r>
      <w:r>
        <w:t xml:space="preserve"> are provided in the following table.</w:t>
      </w:r>
    </w:p>
    <w:tbl>
      <w:tblPr>
        <w:tblW w:w="9390" w:type="dxa"/>
        <w:tblInd w:w="78" w:type="dxa"/>
        <w:tblLayout w:type="fixed"/>
        <w:tblLook w:val="0000"/>
      </w:tblPr>
      <w:tblGrid>
        <w:gridCol w:w="660"/>
        <w:gridCol w:w="3600"/>
        <w:gridCol w:w="2070"/>
        <w:gridCol w:w="3060"/>
      </w:tblGrid>
      <w:tr w:rsidR="00A258C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 xml:space="preserve">Proxy Generator </w:t>
            </w:r>
            <w:r w:rsidRPr="00F53C6B">
              <w:rPr>
                <w:rFonts w:ascii="Arial" w:hAnsi="Arial" w:cs="Arial"/>
                <w:b/>
                <w:sz w:val="20"/>
                <w:szCs w:val="20"/>
              </w:rPr>
              <w:t>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Real-Time Pricing Rule</w:t>
            </w:r>
          </w:p>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(for location a)</w:t>
            </w:r>
          </w:p>
        </w:tc>
      </w:tr>
      <w:tr w:rsidR="00A258CF">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Unconstrained in RTC</w:t>
            </w:r>
            <w:r w:rsidRPr="00F53C6B">
              <w:rPr>
                <w:rFonts w:ascii="Arial" w:hAnsi="Arial" w:cs="Arial"/>
                <w:color w:val="000000"/>
                <w:sz w:val="20"/>
                <w:szCs w:val="20"/>
                <w:vertAlign w:val="subscript"/>
              </w:rPr>
              <w:t>15</w:t>
            </w:r>
            <w:r w:rsidRPr="00F53C6B">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rsidP="00A26C0D">
            <w:pPr>
              <w:autoSpaceDE w:val="0"/>
              <w:autoSpaceDN w:val="0"/>
              <w:adjustRightInd w:val="0"/>
              <w:rPr>
                <w:rFonts w:ascii="Arial" w:hAnsi="Arial" w:cs="Arial"/>
                <w:i/>
                <w:color w:val="000000"/>
                <w:sz w:val="20"/>
                <w:szCs w:val="20"/>
                <w:vertAlign w:val="subscript"/>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RTD LBMP</w:t>
            </w:r>
            <w:r w:rsidRPr="00F53C6B">
              <w:rPr>
                <w:rFonts w:ascii="Arial" w:hAnsi="Arial" w:cs="Arial"/>
                <w:i/>
                <w:color w:val="000000"/>
                <w:sz w:val="20"/>
                <w:szCs w:val="20"/>
                <w:vertAlign w:val="subscript"/>
              </w:rPr>
              <w:t>a</w:t>
            </w:r>
          </w:p>
        </w:tc>
      </w:tr>
      <w:tr w:rsidR="00A258C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The Rolling RTC used to schedule</w:t>
            </w:r>
            <w:r w:rsidRPr="00F53C6B">
              <w:rPr>
                <w:rFonts w:ascii="Arial" w:hAnsi="Arial" w:cs="Arial"/>
                <w:color w:val="000000"/>
                <w:sz w:val="20"/>
                <w:szCs w:val="20"/>
              </w:rPr>
              <w:t xml:space="preserve"> External Transactions in a given 15-minute interval is subject to a Proxy Generator Bus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Rolling RTC LBMP</w:t>
            </w:r>
            <w:r w:rsidRPr="00F53C6B">
              <w:rPr>
                <w:rFonts w:ascii="Arial" w:hAnsi="Arial" w:cs="Arial"/>
                <w:i/>
                <w:color w:val="000000"/>
                <w:sz w:val="20"/>
                <w:szCs w:val="20"/>
                <w:vertAlign w:val="subscript"/>
              </w:rPr>
              <w:t>a</w:t>
            </w:r>
          </w:p>
        </w:tc>
      </w:tr>
      <w:tr w:rsidR="00A258C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The Rolling RTC used to schedule</w:t>
            </w:r>
            <w:r w:rsidRPr="00F53C6B">
              <w:rPr>
                <w:rFonts w:ascii="Arial" w:hAnsi="Arial" w:cs="Arial"/>
                <w:color w:val="000000"/>
                <w:sz w:val="20"/>
                <w:szCs w:val="20"/>
              </w:rPr>
              <w:t xml:space="preserve"> External Transactions in a given 15-minute interval is subject to a Proxy Generator Bus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Rolling RTC LBMP</w:t>
            </w:r>
            <w:r w:rsidRPr="00F53C6B">
              <w:rPr>
                <w:rFonts w:ascii="Arial" w:hAnsi="Arial" w:cs="Arial"/>
                <w:i/>
                <w:color w:val="000000"/>
                <w:sz w:val="20"/>
                <w:szCs w:val="20"/>
                <w:vertAlign w:val="subscript"/>
              </w:rPr>
              <w:t>a</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w:t>
            </w:r>
            <w:r w:rsidRPr="00F53C6B">
              <w:rPr>
                <w:rFonts w:ascii="Arial" w:hAnsi="Arial" w:cs="Arial"/>
                <w:color w:val="000000"/>
                <w:sz w:val="20"/>
                <w:szCs w:val="20"/>
              </w:rPr>
              <w:t>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bl>
    <w:p w:rsidR="00A26C0D" w:rsidRDefault="001D0B92">
      <w:pPr>
        <w:pStyle w:val="Bodypara"/>
        <w:ind w:firstLine="0"/>
      </w:pPr>
    </w:p>
    <w:p w:rsidR="00A26C0D" w:rsidRPr="007E1842" w:rsidRDefault="001D0B92" w:rsidP="00A26C0D">
      <w:pPr>
        <w:pStyle w:val="Heading4"/>
      </w:pPr>
      <w:r w:rsidRPr="007E1842">
        <w:t>17.1.6.2.3</w:t>
      </w:r>
      <w:r w:rsidRPr="007E1842">
        <w:tab/>
        <w:t>Pricing rules for Proxy Generator Buses not designated as Dynamically Scheduled or Variably Scheduled or CTS Enabled Proxy Generator Buses</w:t>
      </w:r>
    </w:p>
    <w:p w:rsidR="00A26C0D" w:rsidRDefault="001D0B92">
      <w:pPr>
        <w:pStyle w:val="Bodypara"/>
      </w:pPr>
      <w:r>
        <w:t xml:space="preserve">The pricing rules for Proxy Generator Buses not designated as Dynamically Scheduled or Variably Scheduled </w:t>
      </w:r>
      <w:r w:rsidRPr="007E1842">
        <w:t xml:space="preserve">or CTS Enabled </w:t>
      </w:r>
      <w:r>
        <w:t>Proxy Generator Buses are provided in the following table.</w:t>
      </w:r>
    </w:p>
    <w:tbl>
      <w:tblPr>
        <w:tblW w:w="9390" w:type="dxa"/>
        <w:tblInd w:w="78" w:type="dxa"/>
        <w:tblLayout w:type="fixed"/>
        <w:tblLook w:val="0000"/>
      </w:tblPr>
      <w:tblGrid>
        <w:gridCol w:w="660"/>
        <w:gridCol w:w="3600"/>
        <w:gridCol w:w="2070"/>
        <w:gridCol w:w="3060"/>
      </w:tblGrid>
      <w:tr w:rsidR="00A258C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Proxy Generator Bus Constraint affecting External Schedules at loca</w:t>
            </w:r>
            <w:r w:rsidRPr="00F53C6B">
              <w:rPr>
                <w:rFonts w:ascii="Arial" w:hAnsi="Arial" w:cs="Arial"/>
                <w:b/>
                <w:sz w:val="20"/>
                <w:szCs w:val="20"/>
              </w:rPr>
              <w:t>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Real-Time Pricing Rule</w:t>
            </w:r>
          </w:p>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(for location a)</w:t>
            </w:r>
          </w:p>
        </w:tc>
      </w:tr>
      <w:tr w:rsidR="00A258CF">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Unconstrained in RTC</w:t>
            </w:r>
            <w:r w:rsidRPr="00F53C6B">
              <w:rPr>
                <w:rFonts w:ascii="Arial" w:hAnsi="Arial" w:cs="Arial"/>
                <w:color w:val="000000"/>
                <w:sz w:val="20"/>
                <w:szCs w:val="20"/>
                <w:vertAlign w:val="subscript"/>
              </w:rPr>
              <w:t>15</w:t>
            </w:r>
            <w:r w:rsidRPr="00F53C6B">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i/>
                <w:color w:val="000000"/>
                <w:sz w:val="20"/>
                <w:szCs w:val="20"/>
                <w:vertAlign w:val="subscript"/>
              </w:rPr>
            </w:pPr>
            <w:r w:rsidRPr="00F53C6B">
              <w:rPr>
                <w:rFonts w:ascii="Arial" w:hAnsi="Arial" w:cs="Arial"/>
                <w:color w:val="000000"/>
                <w:sz w:val="20"/>
                <w:szCs w:val="20"/>
              </w:rPr>
              <w:t>Real-Time LBMP</w:t>
            </w:r>
            <w:r w:rsidRPr="00F53C6B">
              <w:rPr>
                <w:rFonts w:ascii="Arial" w:hAnsi="Arial" w:cs="Arial"/>
                <w:color w:val="000000"/>
                <w:sz w:val="20"/>
                <w:szCs w:val="20"/>
              </w:rPr>
              <w:softHyphen/>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RTD LBMP</w:t>
            </w:r>
            <w:r w:rsidRPr="00F53C6B">
              <w:rPr>
                <w:rFonts w:ascii="Arial" w:hAnsi="Arial" w:cs="Arial"/>
                <w:i/>
                <w:color w:val="000000"/>
                <w:sz w:val="20"/>
                <w:szCs w:val="20"/>
                <w:vertAlign w:val="subscript"/>
              </w:rPr>
              <w:t>a</w:t>
            </w:r>
          </w:p>
        </w:tc>
      </w:tr>
      <w:tr w:rsidR="00A258C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p>
        </w:tc>
      </w:tr>
      <w:tr w:rsidR="00A258C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p>
        </w:tc>
      </w:tr>
    </w:tbl>
    <w:p w:rsidR="00A26C0D" w:rsidRDefault="001D0B92">
      <w:pPr>
        <w:pStyle w:val="Bodypara"/>
        <w:ind w:firstLine="0"/>
      </w:pPr>
    </w:p>
    <w:p w:rsidR="00A26C0D" w:rsidRPr="007E1842" w:rsidRDefault="001D0B92" w:rsidP="00A26C0D">
      <w:pPr>
        <w:pStyle w:val="Heading4"/>
      </w:pPr>
      <w:r w:rsidRPr="007E1842">
        <w:t>17.1.6.2.4</w:t>
      </w:r>
      <w:r w:rsidRPr="007E1842">
        <w:tab/>
        <w:t xml:space="preserve">Pricing rules for CTS Enabled Proxy Generator Buses </w:t>
      </w:r>
    </w:p>
    <w:p w:rsidR="00A26C0D" w:rsidRPr="007E1842" w:rsidRDefault="001D0B92" w:rsidP="00A26C0D">
      <w:pPr>
        <w:pStyle w:val="Bodypara"/>
      </w:pPr>
      <w:r w:rsidRPr="007E1842">
        <w:t xml:space="preserve">The pricing rules for CTS Enabled Proxy Generator </w:t>
      </w:r>
      <w:r w:rsidRPr="007E1842">
        <w:t>Buses are provided in the following table.</w:t>
      </w:r>
    </w:p>
    <w:tbl>
      <w:tblPr>
        <w:tblW w:w="9390" w:type="dxa"/>
        <w:tblInd w:w="78" w:type="dxa"/>
        <w:tblLayout w:type="fixed"/>
        <w:tblLook w:val="0000"/>
      </w:tblPr>
      <w:tblGrid>
        <w:gridCol w:w="660"/>
        <w:gridCol w:w="3600"/>
        <w:gridCol w:w="2070"/>
        <w:gridCol w:w="3060"/>
      </w:tblGrid>
      <w:tr w:rsidR="00A258CF"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bCs/>
                <w:color w:val="000000"/>
                <w:sz w:val="20"/>
                <w:szCs w:val="20"/>
              </w:rPr>
            </w:pPr>
            <w:r w:rsidRPr="00F53C6B">
              <w:rPr>
                <w:rFonts w:ascii="Arial" w:hAnsi="Arial" w:cs="Arial"/>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bCs/>
                <w:color w:val="000000"/>
                <w:sz w:val="20"/>
                <w:szCs w:val="20"/>
              </w:rPr>
            </w:pPr>
            <w:r w:rsidRPr="00F53C6B">
              <w:rPr>
                <w:rFonts w:ascii="Arial" w:hAnsi="Arial" w:cs="Arial"/>
                <w:bCs/>
                <w:color w:val="000000"/>
                <w:sz w:val="20"/>
                <w:szCs w:val="20"/>
              </w:rPr>
              <w:t>Real-Time Pricing Rule</w:t>
            </w:r>
          </w:p>
          <w:p w:rsidR="00A26C0D" w:rsidRPr="00F53C6B" w:rsidRDefault="001D0B92" w:rsidP="00A26C0D">
            <w:pPr>
              <w:autoSpaceDE w:val="0"/>
              <w:autoSpaceDN w:val="0"/>
              <w:adjustRightInd w:val="0"/>
              <w:rPr>
                <w:rFonts w:ascii="Arial" w:hAnsi="Arial" w:cs="Arial"/>
                <w:bCs/>
                <w:color w:val="000000"/>
                <w:sz w:val="20"/>
                <w:szCs w:val="20"/>
              </w:rPr>
            </w:pPr>
            <w:r w:rsidRPr="00F53C6B">
              <w:rPr>
                <w:rFonts w:ascii="Arial" w:hAnsi="Arial" w:cs="Arial"/>
                <w:bCs/>
                <w:color w:val="000000"/>
                <w:sz w:val="20"/>
                <w:szCs w:val="20"/>
              </w:rPr>
              <w:t>(for location a)</w:t>
            </w:r>
          </w:p>
        </w:tc>
      </w:tr>
      <w:tr w:rsidR="00A258CF"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bCs/>
                <w:color w:val="000000"/>
                <w:sz w:val="20"/>
                <w:szCs w:val="20"/>
              </w:rPr>
            </w:pPr>
            <w:r w:rsidRPr="00F53C6B">
              <w:rPr>
                <w:rFonts w:ascii="Arial" w:hAnsi="Arial" w:cs="Arial"/>
                <w:bCs/>
                <w:color w:val="000000"/>
                <w:sz w:val="20"/>
                <w:szCs w:val="20"/>
              </w:rPr>
              <w:t>50</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 xml:space="preserve">Unconstrained in Rolling RTC </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N/A</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bCs/>
                <w:sz w:val="20"/>
                <w:szCs w:val="20"/>
              </w:rPr>
            </w:pPr>
            <w:r w:rsidRPr="00F53C6B">
              <w:rPr>
                <w:rFonts w:ascii="Arial" w:hAnsi="Arial" w:cs="Arial"/>
                <w:bCs/>
                <w:sz w:val="20"/>
                <w:szCs w:val="20"/>
              </w:rPr>
              <w:t>Real-Time LBMP</w:t>
            </w:r>
            <w:r w:rsidRPr="00F53C6B">
              <w:rPr>
                <w:rFonts w:ascii="Arial" w:hAnsi="Arial" w:cs="Arial"/>
                <w:bCs/>
                <w:sz w:val="20"/>
                <w:szCs w:val="20"/>
                <w:vertAlign w:val="subscript"/>
              </w:rPr>
              <w:t>a</w:t>
            </w:r>
            <w:r w:rsidRPr="00F53C6B">
              <w:rPr>
                <w:rFonts w:ascii="Arial" w:hAnsi="Arial" w:cs="Arial"/>
                <w:bCs/>
                <w:sz w:val="20"/>
                <w:szCs w:val="20"/>
              </w:rPr>
              <w:t xml:space="preserve"> = </w:t>
            </w:r>
          </w:p>
          <w:p w:rsidR="00A26C0D" w:rsidRPr="00F53C6B" w:rsidRDefault="001D0B92" w:rsidP="00A26C0D">
            <w:pPr>
              <w:autoSpaceDE w:val="0"/>
              <w:autoSpaceDN w:val="0"/>
              <w:adjustRightInd w:val="0"/>
              <w:rPr>
                <w:rFonts w:ascii="Arial" w:hAnsi="Arial" w:cs="Arial"/>
                <w:bCs/>
                <w:sz w:val="20"/>
                <w:szCs w:val="20"/>
              </w:rPr>
            </w:pPr>
            <w:r w:rsidRPr="00F53C6B">
              <w:rPr>
                <w:rFonts w:ascii="Arial" w:hAnsi="Arial" w:cs="Arial"/>
                <w:bCs/>
                <w:sz w:val="20"/>
                <w:szCs w:val="20"/>
              </w:rPr>
              <w:t>RTD LBMP</w:t>
            </w:r>
            <w:r w:rsidRPr="00F53C6B">
              <w:rPr>
                <w:rFonts w:ascii="Arial" w:hAnsi="Arial" w:cs="Arial"/>
                <w:bCs/>
                <w:sz w:val="20"/>
                <w:szCs w:val="20"/>
                <w:vertAlign w:val="subscript"/>
              </w:rPr>
              <w:t>a</w:t>
            </w:r>
          </w:p>
        </w:tc>
      </w:tr>
      <w:tr w:rsidR="00A258CF"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bCs/>
                <w:color w:val="000000"/>
                <w:sz w:val="20"/>
                <w:szCs w:val="20"/>
              </w:rPr>
            </w:pPr>
            <w:r w:rsidRPr="00F53C6B">
              <w:rPr>
                <w:rFonts w:ascii="Arial" w:hAnsi="Arial" w:cs="Arial"/>
                <w:bCs/>
                <w:color w:val="000000"/>
                <w:sz w:val="20"/>
                <w:szCs w:val="20"/>
              </w:rPr>
              <w:t>51</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The Rolling RTC used to schedule External Transactions in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Into NYCA</w:t>
            </w:r>
          </w:p>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(Import)</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bCs/>
                <w:sz w:val="20"/>
                <w:szCs w:val="20"/>
              </w:rPr>
            </w:pPr>
            <w:r w:rsidRPr="00F53C6B">
              <w:rPr>
                <w:rFonts w:ascii="Arial" w:hAnsi="Arial" w:cs="Arial"/>
                <w:bCs/>
                <w:sz w:val="20"/>
                <w:szCs w:val="20"/>
              </w:rPr>
              <w:t>Real-Time LBMP</w:t>
            </w:r>
            <w:r w:rsidRPr="00F53C6B">
              <w:rPr>
                <w:rFonts w:ascii="Arial" w:hAnsi="Arial" w:cs="Arial"/>
                <w:bCs/>
                <w:sz w:val="20"/>
                <w:szCs w:val="20"/>
                <w:vertAlign w:val="subscript"/>
              </w:rPr>
              <w:t>a</w:t>
            </w:r>
            <w:r w:rsidRPr="00F53C6B">
              <w:rPr>
                <w:rFonts w:ascii="Arial" w:hAnsi="Arial" w:cs="Arial"/>
                <w:bCs/>
                <w:sz w:val="20"/>
                <w:szCs w:val="20"/>
              </w:rPr>
              <w:t xml:space="preserve"> = </w:t>
            </w:r>
          </w:p>
          <w:p w:rsidR="00A26C0D" w:rsidRPr="00F53C6B" w:rsidRDefault="001D0B92" w:rsidP="00A26C0D">
            <w:pPr>
              <w:autoSpaceDE w:val="0"/>
              <w:autoSpaceDN w:val="0"/>
              <w:adjustRightInd w:val="0"/>
              <w:rPr>
                <w:sz w:val="20"/>
                <w:szCs w:val="20"/>
              </w:rPr>
            </w:pPr>
            <w:r w:rsidRPr="00F53C6B">
              <w:rPr>
                <w:sz w:val="20"/>
                <w:szCs w:val="20"/>
              </w:rPr>
              <w:t>RTD LBMP</w:t>
            </w:r>
            <w:r w:rsidRPr="00F53C6B">
              <w:rPr>
                <w:sz w:val="20"/>
                <w:szCs w:val="20"/>
                <w:vertAlign w:val="subscript"/>
              </w:rPr>
              <w:t>a</w:t>
            </w:r>
            <w:r w:rsidRPr="00F53C6B">
              <w:rPr>
                <w:sz w:val="20"/>
                <w:szCs w:val="20"/>
              </w:rPr>
              <w:t xml:space="preserve"> + Rolling RTC PConstraint</w:t>
            </w:r>
            <w:r w:rsidRPr="00F53C6B">
              <w:rPr>
                <w:sz w:val="20"/>
                <w:szCs w:val="20"/>
                <w:vertAlign w:val="subscript"/>
              </w:rPr>
              <w:t>a</w:t>
            </w:r>
          </w:p>
          <w:p w:rsidR="00A26C0D" w:rsidRPr="00F53C6B" w:rsidRDefault="001D0B92" w:rsidP="00A26C0D">
            <w:pPr>
              <w:autoSpaceDE w:val="0"/>
              <w:autoSpaceDN w:val="0"/>
              <w:adjustRightInd w:val="0"/>
              <w:rPr>
                <w:rFonts w:ascii="Arial" w:hAnsi="Arial" w:cs="Arial"/>
                <w:bCs/>
                <w:sz w:val="20"/>
                <w:szCs w:val="20"/>
              </w:rPr>
            </w:pPr>
          </w:p>
        </w:tc>
      </w:tr>
      <w:tr w:rsidR="00A258CF"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bCs/>
                <w:color w:val="000000"/>
                <w:sz w:val="20"/>
                <w:szCs w:val="20"/>
              </w:rPr>
            </w:pPr>
            <w:r w:rsidRPr="00F53C6B">
              <w:rPr>
                <w:rFonts w:ascii="Arial" w:hAnsi="Arial" w:cs="Arial"/>
                <w:bCs/>
                <w:color w:val="000000"/>
                <w:sz w:val="20"/>
                <w:szCs w:val="20"/>
              </w:rPr>
              <w:t>52</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The Rolling</w:t>
            </w:r>
            <w:r w:rsidRPr="00F53C6B">
              <w:rPr>
                <w:rFonts w:ascii="Arial" w:hAnsi="Arial" w:cs="Arial"/>
                <w:sz w:val="20"/>
                <w:szCs w:val="20"/>
              </w:rPr>
              <w:t xml:space="preserve"> RTC used to schedule External Transactions in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 xml:space="preserve">Out of NYCA </w:t>
            </w:r>
          </w:p>
          <w:p w:rsidR="00A26C0D" w:rsidRPr="00F53C6B" w:rsidRDefault="001D0B92" w:rsidP="00A26C0D">
            <w:pPr>
              <w:autoSpaceDE w:val="0"/>
              <w:autoSpaceDN w:val="0"/>
              <w:adjustRightInd w:val="0"/>
              <w:rPr>
                <w:rFonts w:ascii="Arial" w:hAnsi="Arial" w:cs="Arial"/>
                <w:sz w:val="20"/>
                <w:szCs w:val="20"/>
              </w:rPr>
            </w:pPr>
            <w:r w:rsidRPr="00F53C6B">
              <w:rPr>
                <w:rFonts w:ascii="Arial" w:hAnsi="Arial" w:cs="Arial"/>
                <w:sz w:val="20"/>
                <w:szCs w:val="20"/>
              </w:rPr>
              <w:t>(Export)</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A26C0D" w:rsidRPr="00F53C6B" w:rsidRDefault="001D0B92" w:rsidP="00A26C0D">
            <w:pPr>
              <w:autoSpaceDE w:val="0"/>
              <w:autoSpaceDN w:val="0"/>
              <w:adjustRightInd w:val="0"/>
              <w:rPr>
                <w:rFonts w:ascii="Arial" w:hAnsi="Arial" w:cs="Arial"/>
                <w:bCs/>
                <w:sz w:val="20"/>
                <w:szCs w:val="20"/>
              </w:rPr>
            </w:pPr>
            <w:r w:rsidRPr="00F53C6B">
              <w:rPr>
                <w:rFonts w:ascii="Arial" w:hAnsi="Arial" w:cs="Arial"/>
                <w:bCs/>
                <w:sz w:val="20"/>
                <w:szCs w:val="20"/>
              </w:rPr>
              <w:t>Real-Time LBMP</w:t>
            </w:r>
            <w:r w:rsidRPr="00F53C6B">
              <w:rPr>
                <w:rFonts w:ascii="Arial" w:hAnsi="Arial" w:cs="Arial"/>
                <w:bCs/>
                <w:sz w:val="20"/>
                <w:szCs w:val="20"/>
                <w:vertAlign w:val="subscript"/>
              </w:rPr>
              <w:t>a</w:t>
            </w:r>
            <w:r w:rsidRPr="00F53C6B">
              <w:rPr>
                <w:rFonts w:ascii="Arial" w:hAnsi="Arial" w:cs="Arial"/>
                <w:bCs/>
                <w:sz w:val="20"/>
                <w:szCs w:val="20"/>
              </w:rPr>
              <w:t xml:space="preserve"> = </w:t>
            </w:r>
          </w:p>
          <w:p w:rsidR="00A26C0D" w:rsidRPr="00F53C6B" w:rsidRDefault="001D0B92" w:rsidP="00A26C0D">
            <w:pPr>
              <w:autoSpaceDE w:val="0"/>
              <w:autoSpaceDN w:val="0"/>
              <w:adjustRightInd w:val="0"/>
              <w:rPr>
                <w:rFonts w:ascii="Arial" w:hAnsi="Arial" w:cs="Arial"/>
                <w:bCs/>
                <w:sz w:val="20"/>
                <w:szCs w:val="20"/>
              </w:rPr>
            </w:pPr>
            <w:r w:rsidRPr="00F53C6B">
              <w:rPr>
                <w:sz w:val="20"/>
                <w:szCs w:val="20"/>
              </w:rPr>
              <w:t>RTD LBMP</w:t>
            </w:r>
            <w:r w:rsidRPr="00F53C6B">
              <w:rPr>
                <w:sz w:val="20"/>
                <w:szCs w:val="20"/>
                <w:vertAlign w:val="subscript"/>
              </w:rPr>
              <w:t>a</w:t>
            </w:r>
            <w:r w:rsidRPr="00F53C6B">
              <w:rPr>
                <w:sz w:val="20"/>
                <w:szCs w:val="20"/>
              </w:rPr>
              <w:t xml:space="preserve"> + Rolling RTC PConstraint</w:t>
            </w:r>
            <w:r w:rsidRPr="00F53C6B">
              <w:rPr>
                <w:sz w:val="20"/>
                <w:szCs w:val="20"/>
                <w:vertAlign w:val="subscript"/>
              </w:rPr>
              <w:t>a</w:t>
            </w:r>
            <w:r w:rsidRPr="00F53C6B">
              <w:rPr>
                <w:rFonts w:ascii="Arial" w:hAnsi="Arial" w:cs="Arial"/>
                <w:bCs/>
                <w:sz w:val="20"/>
                <w:szCs w:val="20"/>
              </w:rPr>
              <w:t xml:space="preserve"> </w:t>
            </w:r>
          </w:p>
          <w:p w:rsidR="00A26C0D" w:rsidRPr="00F53C6B" w:rsidRDefault="001D0B92" w:rsidP="00A26C0D">
            <w:pPr>
              <w:autoSpaceDE w:val="0"/>
              <w:autoSpaceDN w:val="0"/>
              <w:adjustRightInd w:val="0"/>
              <w:rPr>
                <w:rFonts w:ascii="Arial" w:hAnsi="Arial" w:cs="Arial"/>
                <w:bCs/>
                <w:sz w:val="20"/>
                <w:szCs w:val="20"/>
              </w:rPr>
            </w:pPr>
          </w:p>
        </w:tc>
      </w:tr>
    </w:tbl>
    <w:p w:rsidR="00A26C0D" w:rsidRPr="007E1842" w:rsidRDefault="001D0B92" w:rsidP="00A26C0D">
      <w:pPr>
        <w:pStyle w:val="Bodypara"/>
        <w:ind w:firstLine="0"/>
      </w:pPr>
    </w:p>
    <w:p w:rsidR="00A26C0D" w:rsidRDefault="001D0B92">
      <w:pPr>
        <w:pStyle w:val="Heading4"/>
      </w:pPr>
      <w:bookmarkStart w:id="34" w:name="_Toc263408296"/>
      <w:r>
        <w:t>17.1.6.</w:t>
      </w:r>
      <w:r>
        <w:rPr>
          <w:iCs/>
        </w:rPr>
        <w:t>3</w:t>
      </w:r>
      <w:r>
        <w:rPr>
          <w:i/>
          <w:iCs/>
        </w:rPr>
        <w:tab/>
      </w:r>
      <w:r>
        <w:t>Rules</w:t>
      </w:r>
      <w:r>
        <w:rPr>
          <w:i/>
          <w:iCs/>
        </w:rPr>
        <w:t xml:space="preserve"> </w:t>
      </w:r>
      <w:r>
        <w:t>for Non-Competitive Proxy Generator Bu</w:t>
      </w:r>
      <w:r>
        <w:t>ses</w:t>
      </w:r>
      <w:bookmarkEnd w:id="34"/>
      <w:r>
        <w:t xml:space="preserve"> and Associated Interfaces</w:t>
      </w:r>
    </w:p>
    <w:p w:rsidR="00A26C0D" w:rsidRDefault="001D0B92">
      <w:pPr>
        <w:pStyle w:val="Bodypara"/>
      </w:pPr>
      <w:r>
        <w:t>Real-Time LBMPs for an Interface that is associated with one or more Non-Competitive Proxy Generator Buses or for a Non-Competitive Proxy Generator Bus shall be determined as provided in the three tables below.  Non-Competitiv</w:t>
      </w:r>
      <w:r>
        <w:t xml:space="preserve">e Proxy Generator Buses are identified in Section 4.4.4 of the Services Tariff.  </w:t>
      </w:r>
    </w:p>
    <w:p w:rsidR="00021DFF" w:rsidRDefault="001D0B92" w:rsidP="00021DFF">
      <w:pPr>
        <w:pStyle w:val="Heading4"/>
      </w:pPr>
      <w:r w:rsidRPr="007E1842">
        <w:t>17.1.6.3.1</w:t>
      </w:r>
      <w:r w:rsidRPr="007E1842">
        <w:tab/>
        <w:t xml:space="preserve">Pricing rules for Non-Competitive, Dynamically Scheduled Proxy Generator Buses </w:t>
      </w:r>
    </w:p>
    <w:p w:rsidR="00A26C0D" w:rsidRDefault="001D0B92">
      <w:pPr>
        <w:pStyle w:val="Bodypara"/>
      </w:pPr>
      <w:r>
        <w:t xml:space="preserve">The pricing rules for Non-Competitive, Dynamically Scheduled Proxy Generator Buses </w:t>
      </w:r>
      <w:r>
        <w:t>are provided in the following table.</w:t>
      </w:r>
    </w:p>
    <w:tbl>
      <w:tblPr>
        <w:tblW w:w="9390" w:type="dxa"/>
        <w:tblInd w:w="78" w:type="dxa"/>
        <w:tblLayout w:type="fixed"/>
        <w:tblLook w:val="0000"/>
      </w:tblPr>
      <w:tblGrid>
        <w:gridCol w:w="660"/>
        <w:gridCol w:w="3600"/>
        <w:gridCol w:w="2070"/>
        <w:gridCol w:w="3060"/>
      </w:tblGrid>
      <w:tr w:rsidR="00A258C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Real-Time Pricing Rule</w:t>
            </w:r>
          </w:p>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(for location a)</w:t>
            </w:r>
          </w:p>
        </w:tc>
      </w:tr>
      <w:tr w:rsidR="00A258CF">
        <w:trPr>
          <w:cantSplit/>
          <w:trHeight w:val="957"/>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 xml:space="preserve">RTD used to schedule External Transactions in a </w:t>
            </w:r>
            <w:r w:rsidRPr="00F53C6B">
              <w:rPr>
                <w:rFonts w:ascii="Arial" w:hAnsi="Arial" w:cs="Arial"/>
                <w:color w:val="000000"/>
                <w:sz w:val="20"/>
                <w:szCs w:val="20"/>
              </w:rPr>
              <w:t>given 5-minute interval is subject to a Interface ATC or Interface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 xml:space="preserve">RTD </w:t>
            </w:r>
            <w:r w:rsidRPr="00F53C6B">
              <w:rPr>
                <w:rFonts w:ascii="Arial" w:hAnsi="Arial" w:cs="Arial"/>
                <w:color w:val="000000"/>
                <w:sz w:val="20"/>
                <w:szCs w:val="20"/>
              </w:rPr>
              <w:t>used to schedule External Transactions in a given 5-minute interval is subject to a Interface ATC or Interface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RTD used to schedule External Transactions in a given 5-minute interval is subject to a NYCA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RTD used to schedule External Transactions in a given 5-minute interval is subject to a NYCA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124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w:t>
            </w:r>
            <w:r w:rsidRPr="00F53C6B">
              <w:rPr>
                <w:rFonts w:ascii="Arial" w:hAnsi="Arial" w:cs="Arial"/>
                <w:color w:val="000000"/>
                <w:sz w:val="20"/>
                <w:szCs w:val="20"/>
              </w:rPr>
              <w:t>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SCUC </w:t>
            </w:r>
            <w:r w:rsidRPr="00F53C6B">
              <w:rPr>
                <w:rFonts w:ascii="Arial" w:hAnsi="Arial" w:cs="Arial"/>
                <w:color w:val="000000"/>
                <w:sz w:val="20"/>
                <w:szCs w:val="20"/>
              </w:rPr>
              <w:t>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bl>
    <w:p w:rsidR="00A26C0D" w:rsidRDefault="001D0B92">
      <w:pPr>
        <w:pStyle w:val="Bodypara"/>
        <w:ind w:firstLine="0"/>
      </w:pPr>
    </w:p>
    <w:p w:rsidR="00021DFF" w:rsidRPr="007E1842" w:rsidRDefault="001D0B92" w:rsidP="00021DFF">
      <w:pPr>
        <w:pStyle w:val="Heading4"/>
      </w:pPr>
      <w:r w:rsidRPr="007E1842">
        <w:t>17.1.6.3.2</w:t>
      </w:r>
      <w:r w:rsidRPr="007E1842">
        <w:tab/>
        <w:t xml:space="preserve">Pricing rules for Non-Competitive, Variably Scheduled Proxy Generator Buses </w:t>
      </w:r>
    </w:p>
    <w:p w:rsidR="00A26C0D" w:rsidRDefault="001D0B92">
      <w:pPr>
        <w:pStyle w:val="Bodypara"/>
      </w:pPr>
      <w:r>
        <w:t>The pricing rules for Non-Competitive,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A258C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 xml:space="preserve">Proxy Generator Bus Constraint </w:t>
            </w:r>
            <w:r w:rsidRPr="00F53C6B">
              <w:rPr>
                <w:rFonts w:ascii="Arial" w:hAnsi="Arial" w:cs="Arial"/>
                <w:b/>
                <w:sz w:val="20"/>
                <w:szCs w:val="20"/>
              </w:rPr>
              <w:t>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Real-Time Pricing Rule</w:t>
            </w:r>
          </w:p>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(for location a)</w:t>
            </w:r>
          </w:p>
        </w:tc>
      </w:tr>
      <w:tr w:rsidR="00A258CF">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The Rolling RTC used to schedule External Transactions in a given 15-minute interval is subject to a Interface ATC or Interfa</w:t>
            </w:r>
            <w:r w:rsidRPr="00F53C6B">
              <w:rPr>
                <w:rFonts w:ascii="Arial" w:hAnsi="Arial" w:cs="Arial"/>
                <w:color w:val="000000"/>
                <w:sz w:val="20"/>
                <w:szCs w:val="20"/>
              </w:rPr>
              <w:t>ce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 xml:space="preserve">The Rolling RTC used to schedule External Transactions in a given 15-minute </w:t>
            </w:r>
            <w:r w:rsidRPr="00F53C6B">
              <w:rPr>
                <w:rFonts w:ascii="Arial" w:hAnsi="Arial" w:cs="Arial"/>
                <w:color w:val="000000"/>
                <w:sz w:val="20"/>
                <w:szCs w:val="20"/>
              </w:rPr>
              <w:t>interval is subject to a Interface ATC or Interface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 xml:space="preserve">The Rolling RTC </w:t>
            </w:r>
            <w:r w:rsidRPr="00F53C6B">
              <w:rPr>
                <w:rFonts w:ascii="Arial" w:hAnsi="Arial" w:cs="Arial"/>
                <w:color w:val="000000"/>
                <w:sz w:val="20"/>
                <w:szCs w:val="20"/>
              </w:rPr>
              <w:t>used to schedule External Transactions in a given 15-minute interval is subject to a NYCA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The Rolling</w:t>
            </w:r>
            <w:r w:rsidRPr="00F53C6B">
              <w:rPr>
                <w:rFonts w:ascii="Arial" w:hAnsi="Arial" w:cs="Arial"/>
                <w:color w:val="000000"/>
                <w:sz w:val="20"/>
                <w:szCs w:val="20"/>
              </w:rPr>
              <w:t xml:space="preserve"> RTC used to schedule External Transactions in a given 15-minute interval is subject to a NYCA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1218"/>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bl>
    <w:p w:rsidR="00A26C0D" w:rsidRDefault="001D0B92">
      <w:pPr>
        <w:pStyle w:val="Bodypara"/>
        <w:ind w:firstLine="0"/>
      </w:pPr>
    </w:p>
    <w:p w:rsidR="00021DFF" w:rsidRPr="007E1842" w:rsidRDefault="001D0B92" w:rsidP="00021DFF">
      <w:pPr>
        <w:pStyle w:val="Heading4"/>
      </w:pPr>
      <w:r w:rsidRPr="007E1842">
        <w:t>17.1.6.3.3</w:t>
      </w:r>
      <w:r w:rsidRPr="007E1842">
        <w:tab/>
        <w:t xml:space="preserve">Pricing rules for Non-Competitive Proxy Generator Buses, not Designated as Either Dynamically Scheduled or Variably Scheduled Proxy Generator Buses  </w:t>
      </w:r>
    </w:p>
    <w:p w:rsidR="00A26C0D" w:rsidRDefault="001D0B92">
      <w:pPr>
        <w:pStyle w:val="Bodypara"/>
      </w:pPr>
      <w:r>
        <w:t>The pricing</w:t>
      </w:r>
      <w:r>
        <w:t xml:space="preserve"> rules for Non-Competitive Proxy Generator Buses not designated as either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A258C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 xml:space="preserve">Proxy Generator Bus Constraint affecting External Schedules at </w:t>
            </w:r>
            <w:r w:rsidRPr="00F53C6B">
              <w:rPr>
                <w:rFonts w:ascii="Arial" w:hAnsi="Arial" w:cs="Arial"/>
                <w:b/>
                <w:sz w:val="20"/>
                <w:szCs w:val="20"/>
              </w:rPr>
              <w:t>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Real-Time Pricing Rule</w:t>
            </w:r>
          </w:p>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(for location a)</w:t>
            </w:r>
          </w:p>
        </w:tc>
      </w:tr>
      <w:tr w:rsidR="00A258CF">
        <w:trPr>
          <w:cantSplit/>
          <w:trHeight w:val="1002"/>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is subject to a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is subject to a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bl>
    <w:p w:rsidR="00A26C0D" w:rsidRDefault="001D0B92">
      <w:pPr>
        <w:pStyle w:val="Bodypara"/>
        <w:ind w:firstLine="0"/>
      </w:pPr>
    </w:p>
    <w:p w:rsidR="00A26C0D" w:rsidRDefault="001D0B92">
      <w:pPr>
        <w:pStyle w:val="Bodypara"/>
      </w:pPr>
      <w:r>
        <w:t xml:space="preserve">At all other times, the Real-Time LBMP shall be calculated as specified in </w:t>
      </w:r>
      <w:r>
        <w:rPr>
          <w:bCs/>
        </w:rPr>
        <w:t xml:space="preserve">Section </w:t>
      </w:r>
      <w:r>
        <w:t>17.1.6.2</w:t>
      </w:r>
      <w:r>
        <w:rPr>
          <w:bCs/>
        </w:rPr>
        <w:t xml:space="preserve"> </w:t>
      </w:r>
      <w:r>
        <w:t>above.</w:t>
      </w:r>
    </w:p>
    <w:p w:rsidR="00A26C0D" w:rsidRDefault="001D0B92">
      <w:pPr>
        <w:pStyle w:val="Heading4"/>
      </w:pPr>
      <w:bookmarkStart w:id="35" w:name="_Toc263408297"/>
      <w:r>
        <w:t>17.1.6.4</w:t>
      </w:r>
      <w:r>
        <w:tab/>
      </w:r>
      <w:r>
        <w:t>Special Pricing Rules for Proxy Generator Buses Associated with Designated Scheduled Lines</w:t>
      </w:r>
      <w:bookmarkEnd w:id="35"/>
    </w:p>
    <w:p w:rsidR="00A26C0D" w:rsidRDefault="001D0B92">
      <w:pPr>
        <w:pStyle w:val="Bodypara"/>
      </w:pPr>
      <w:r>
        <w:t>Real-Time LBMPs for the Proxy Generator Buses associated with designated Schedule</w:t>
      </w:r>
      <w:r w:rsidRPr="00DA0E7F">
        <w:t>d</w:t>
      </w:r>
      <w:r>
        <w:t xml:space="preserve"> Lines shall be determined as provided in the three tables below.  The Proxy Genera</w:t>
      </w:r>
      <w:r>
        <w:t>tor Buses that are associated with designated Scheduled Lines are identified in Section 4.4.4 of the Services Tariff.</w:t>
      </w:r>
    </w:p>
    <w:p w:rsidR="00021DFF" w:rsidRPr="007E1842" w:rsidRDefault="001D0B92" w:rsidP="00021DFF">
      <w:pPr>
        <w:pStyle w:val="Heading4"/>
      </w:pPr>
      <w:r w:rsidRPr="007E1842">
        <w:t>17.1.6.4.1</w:t>
      </w:r>
      <w:r w:rsidRPr="007E1842">
        <w:tab/>
        <w:t>Pricing rules for Dynamically Scheduled Proxy Generator Buses that are associated with Designated Scheduled Lines</w:t>
      </w:r>
    </w:p>
    <w:p w:rsidR="00A26C0D" w:rsidRDefault="001D0B92">
      <w:pPr>
        <w:pStyle w:val="Bodypara"/>
      </w:pPr>
      <w:r>
        <w:t>The pricing r</w:t>
      </w:r>
      <w:r>
        <w:t>ules for Dynamically Scheduled Proxy Generator Buses that are associated with designated Scheduled Lines are provided in the following table.</w:t>
      </w:r>
    </w:p>
    <w:tbl>
      <w:tblPr>
        <w:tblW w:w="9390" w:type="dxa"/>
        <w:tblInd w:w="78" w:type="dxa"/>
        <w:tblLayout w:type="fixed"/>
        <w:tblLook w:val="0000"/>
      </w:tblPr>
      <w:tblGrid>
        <w:gridCol w:w="660"/>
        <w:gridCol w:w="3600"/>
        <w:gridCol w:w="2070"/>
        <w:gridCol w:w="3060"/>
      </w:tblGrid>
      <w:tr w:rsidR="00A258C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 xml:space="preserve">Direction of Proxy Generator </w:t>
            </w:r>
            <w:r w:rsidRPr="00F53C6B">
              <w:rPr>
                <w:rFonts w:ascii="Arial" w:hAnsi="Arial" w:cs="Arial"/>
                <w:b/>
                <w:sz w:val="20"/>
                <w:szCs w:val="20"/>
              </w:rPr>
              <w:t>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Real-Time Pricing Rule</w:t>
            </w:r>
          </w:p>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(for location a)</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RTD used to schedule External Transactions in a given 5-minute interval is subject to an Interface ATC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RTD used to schedule External Transactions in a given 5-minute interval is subject to an Interface ATC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 xml:space="preserve">Out of NYCA </w:t>
            </w:r>
            <w:r w:rsidRPr="00F53C6B">
              <w:rPr>
                <w:rFonts w:ascii="Arial" w:hAnsi="Arial" w:cs="Arial"/>
                <w:color w:val="000000"/>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RTD used to schedule External Transactions in a given 5-minute interval is subject to a NYCA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RTD used to schedule External Transactions in a given 5-minute interval is subject to a NYCA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38</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39</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Max(Unconstrained 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bl>
    <w:p w:rsidR="00A26C0D" w:rsidRDefault="001D0B92">
      <w:pPr>
        <w:pStyle w:val="Bodypara"/>
        <w:ind w:firstLine="0"/>
      </w:pPr>
    </w:p>
    <w:p w:rsidR="00021DFF" w:rsidRPr="007E1842" w:rsidRDefault="001D0B92" w:rsidP="00021DFF">
      <w:pPr>
        <w:pStyle w:val="Heading4"/>
      </w:pPr>
      <w:r w:rsidRPr="007E1842">
        <w:t>17.1.6.4.2</w:t>
      </w:r>
      <w:r w:rsidRPr="007E1842">
        <w:tab/>
        <w:t>Pricing rules for Variably Scheduled Proxy Generator Buses that are associated with Designated Scheduled Lines</w:t>
      </w:r>
    </w:p>
    <w:p w:rsidR="00A26C0D" w:rsidRDefault="001D0B92">
      <w:pPr>
        <w:pStyle w:val="Bodypara"/>
      </w:pPr>
      <w:r>
        <w:t xml:space="preserve">The pricing rules for Variably Scheduled Proxy Generator Buses that are associated with designated Scheduled Lines are provided </w:t>
      </w:r>
      <w:r>
        <w:t>in the following table.</w:t>
      </w:r>
    </w:p>
    <w:tbl>
      <w:tblPr>
        <w:tblW w:w="9390" w:type="dxa"/>
        <w:tblInd w:w="78" w:type="dxa"/>
        <w:tblLayout w:type="fixed"/>
        <w:tblLook w:val="0000"/>
      </w:tblPr>
      <w:tblGrid>
        <w:gridCol w:w="660"/>
        <w:gridCol w:w="3600"/>
        <w:gridCol w:w="2070"/>
        <w:gridCol w:w="3060"/>
      </w:tblGrid>
      <w:tr w:rsidR="00A258C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Real-Time Pricing Rule</w:t>
            </w:r>
          </w:p>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(for location a)</w:t>
            </w:r>
          </w:p>
        </w:tc>
      </w:tr>
      <w:tr w:rsidR="00A258CF">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40</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The Rolling RTC used to schedule External Transactions in a g</w:t>
            </w:r>
            <w:r w:rsidRPr="00F53C6B">
              <w:rPr>
                <w:rFonts w:ascii="Arial" w:hAnsi="Arial" w:cs="Arial"/>
                <w:color w:val="000000"/>
                <w:sz w:val="20"/>
                <w:szCs w:val="20"/>
              </w:rPr>
              <w:t>iven 15-minute interval is subject to an Interface ATC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41</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 xml:space="preserve">The Rolling RTC used to schedule External </w:t>
            </w:r>
            <w:r w:rsidRPr="00F53C6B">
              <w:rPr>
                <w:rFonts w:ascii="Arial" w:hAnsi="Arial" w:cs="Arial"/>
                <w:color w:val="000000"/>
                <w:sz w:val="20"/>
                <w:szCs w:val="20"/>
              </w:rPr>
              <w:t>Transactions in a given 15-minute interval is subject to an Interface ATC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42</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 xml:space="preserve">The Rolling RTC </w:t>
            </w:r>
            <w:r w:rsidRPr="00F53C6B">
              <w:rPr>
                <w:rFonts w:ascii="Arial" w:hAnsi="Arial" w:cs="Arial"/>
                <w:color w:val="000000"/>
                <w:sz w:val="20"/>
                <w:szCs w:val="20"/>
              </w:rPr>
              <w:t>used to schedule External Transactions in a given 15-minute interval is subject to a NYCA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43</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The Rolling</w:t>
            </w:r>
            <w:r w:rsidRPr="00F53C6B">
              <w:rPr>
                <w:rFonts w:ascii="Arial" w:hAnsi="Arial" w:cs="Arial"/>
                <w:color w:val="000000"/>
                <w:sz w:val="20"/>
                <w:szCs w:val="20"/>
              </w:rPr>
              <w:t xml:space="preserve"> RTC used to schedule External Transactions in a given 15-minute interval is subject to a NYCA Ramp Constraint, and RTC</w:t>
            </w:r>
            <w:r w:rsidRPr="00F53C6B">
              <w:rPr>
                <w:rFonts w:ascii="Arial" w:hAnsi="Arial" w:cs="Arial"/>
                <w:color w:val="000000"/>
                <w:sz w:val="20"/>
                <w:szCs w:val="20"/>
                <w:vertAlign w:val="subscript"/>
              </w:rPr>
              <w:t xml:space="preserve">15 </w:t>
            </w:r>
            <w:r w:rsidRPr="00F53C6B">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44</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45</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w:t>
            </w:r>
            <w:r w:rsidRPr="00F53C6B">
              <w:rPr>
                <w:rFonts w:ascii="Arial" w:hAnsi="Arial" w:cs="Arial"/>
                <w:color w:val="000000"/>
                <w:sz w:val="20"/>
                <w:szCs w:val="20"/>
              </w:rPr>
              <w:t xml:space="preserve">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46</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Min(RTD </w:t>
            </w:r>
            <w:r w:rsidRPr="00F53C6B">
              <w:rPr>
                <w:rFonts w:ascii="Arial" w:hAnsi="Arial" w:cs="Arial"/>
                <w:color w:val="000000"/>
                <w:sz w:val="20"/>
                <w:szCs w:val="20"/>
              </w:rPr>
              <w:t>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47</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Rolling RTC LBMP</w:t>
            </w:r>
            <w:r w:rsidRPr="00F53C6B">
              <w:rPr>
                <w:rFonts w:ascii="Arial" w:hAnsi="Arial" w:cs="Arial"/>
                <w:i/>
                <w:color w:val="000000"/>
                <w:sz w:val="20"/>
                <w:szCs w:val="20"/>
                <w:vertAlign w:val="subscript"/>
              </w:rPr>
              <w:t>a</w:t>
            </w:r>
            <w:r w:rsidRPr="00F53C6B">
              <w:rPr>
                <w:rFonts w:ascii="Arial" w:hAnsi="Arial" w:cs="Arial"/>
                <w:color w:val="000000"/>
                <w:sz w:val="20"/>
                <w:szCs w:val="20"/>
              </w:rPr>
              <w:t>, 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bl>
    <w:p w:rsidR="00A26C0D" w:rsidRDefault="001D0B92">
      <w:pPr>
        <w:pStyle w:val="Bodypara"/>
        <w:ind w:firstLine="0"/>
      </w:pPr>
    </w:p>
    <w:p w:rsidR="00021DFF" w:rsidRPr="007E1842" w:rsidRDefault="001D0B92" w:rsidP="00021DFF">
      <w:pPr>
        <w:pStyle w:val="Heading4"/>
      </w:pPr>
      <w:r w:rsidRPr="007E1842">
        <w:t>17.1.6.4.3</w:t>
      </w:r>
      <w:r w:rsidRPr="007E1842">
        <w:tab/>
        <w:t xml:space="preserve">Pricing rules for Proxy Generator Buses that are </w:t>
      </w:r>
      <w:r w:rsidRPr="007E1842">
        <w:t>associated with Designated Scheduled Lines that are not Designated as Dynamically Scheduled or Variably Scheduled Proxy Generator Buses</w:t>
      </w:r>
    </w:p>
    <w:p w:rsidR="00A26C0D" w:rsidRDefault="001D0B92">
      <w:pPr>
        <w:pStyle w:val="Bodypara"/>
      </w:pPr>
      <w:r>
        <w:t xml:space="preserve">The pricing rules for Proxy Generator Buses that are associated with designated Scheduled Lines that are not designated </w:t>
      </w:r>
      <w:r>
        <w:t>as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A258C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Real-Time Pricing Rule</w:t>
            </w:r>
          </w:p>
          <w:p w:rsidR="00A26C0D" w:rsidRPr="00F53C6B" w:rsidRDefault="001D0B92">
            <w:pPr>
              <w:autoSpaceDE w:val="0"/>
              <w:autoSpaceDN w:val="0"/>
              <w:adjustRightInd w:val="0"/>
              <w:rPr>
                <w:rFonts w:ascii="Arial" w:hAnsi="Arial" w:cs="Arial"/>
                <w:b/>
                <w:bCs/>
                <w:color w:val="000000"/>
                <w:sz w:val="20"/>
                <w:szCs w:val="20"/>
              </w:rPr>
            </w:pPr>
            <w:r w:rsidRPr="00F53C6B">
              <w:rPr>
                <w:rFonts w:ascii="Arial" w:hAnsi="Arial" w:cs="Arial"/>
                <w:b/>
                <w:bCs/>
                <w:color w:val="000000"/>
                <w:sz w:val="20"/>
                <w:szCs w:val="20"/>
              </w:rPr>
              <w:t>(for location a)</w:t>
            </w:r>
          </w:p>
        </w:tc>
      </w:tr>
      <w:tr w:rsidR="00A258CF">
        <w:trPr>
          <w:cantSplit/>
          <w:trHeight w:val="768"/>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48</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Into NYCA</w:t>
            </w:r>
          </w:p>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Max(RTC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Min(RTD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0))</w:t>
            </w:r>
          </w:p>
        </w:tc>
      </w:tr>
      <w:tr w:rsidR="00A258CF">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jc w:val="center"/>
              <w:rPr>
                <w:rFonts w:ascii="Arial" w:hAnsi="Arial" w:cs="Arial"/>
                <w:color w:val="000000"/>
                <w:sz w:val="20"/>
                <w:szCs w:val="20"/>
              </w:rPr>
            </w:pPr>
            <w:r w:rsidRPr="00F53C6B">
              <w:rPr>
                <w:rFonts w:ascii="Arial" w:hAnsi="Arial" w:cs="Arial"/>
                <w:color w:val="000000"/>
                <w:sz w:val="20"/>
                <w:szCs w:val="20"/>
              </w:rPr>
              <w:t>49</w:t>
            </w:r>
          </w:p>
        </w:tc>
        <w:tc>
          <w:tcPr>
            <w:tcW w:w="360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F53C6B" w:rsidRDefault="001D0B92">
            <w:pPr>
              <w:autoSpaceDE w:val="0"/>
              <w:autoSpaceDN w:val="0"/>
              <w:adjustRightInd w:val="0"/>
              <w:rPr>
                <w:rFonts w:ascii="Arial" w:hAnsi="Arial" w:cs="Arial"/>
                <w:color w:val="000000"/>
                <w:sz w:val="20"/>
                <w:szCs w:val="20"/>
              </w:rPr>
            </w:pPr>
            <w:r w:rsidRPr="00F53C6B">
              <w:rPr>
                <w:rFonts w:ascii="Arial" w:hAnsi="Arial" w:cs="Arial"/>
                <w:color w:val="000000"/>
                <w:sz w:val="20"/>
                <w:szCs w:val="20"/>
              </w:rPr>
              <w:t>Real-Time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 Min(RTC</w:t>
            </w:r>
            <w:r w:rsidRPr="00F53C6B">
              <w:rPr>
                <w:rFonts w:ascii="Arial" w:hAnsi="Arial" w:cs="Arial"/>
                <w:color w:val="000000"/>
                <w:sz w:val="20"/>
                <w:szCs w:val="20"/>
                <w:vertAlign w:val="subscript"/>
              </w:rPr>
              <w:t>15</w:t>
            </w:r>
            <w:r w:rsidRPr="00F53C6B">
              <w:rPr>
                <w:rFonts w:ascii="Arial" w:hAnsi="Arial" w:cs="Arial"/>
                <w:color w:val="000000"/>
                <w:sz w:val="20"/>
                <w:szCs w:val="20"/>
              </w:rPr>
              <w:t xml:space="preserve"> LBMP</w:t>
            </w:r>
            <w:r w:rsidRPr="00F53C6B">
              <w:rPr>
                <w:rFonts w:ascii="Arial" w:hAnsi="Arial" w:cs="Arial"/>
                <w:i/>
                <w:color w:val="000000"/>
                <w:sz w:val="20"/>
                <w:szCs w:val="20"/>
                <w:vertAlign w:val="subscript"/>
              </w:rPr>
              <w:t>a</w:t>
            </w:r>
            <w:r w:rsidRPr="00F53C6B">
              <w:rPr>
                <w:rFonts w:ascii="Arial" w:hAnsi="Arial" w:cs="Arial"/>
                <w:color w:val="000000"/>
                <w:sz w:val="20"/>
                <w:szCs w:val="20"/>
              </w:rPr>
              <w:t xml:space="preserve">, </w:t>
            </w:r>
            <w:r w:rsidRPr="00F53C6B">
              <w:rPr>
                <w:rFonts w:ascii="Arial" w:hAnsi="Arial" w:cs="Arial"/>
                <w:color w:val="000000"/>
                <w:sz w:val="20"/>
                <w:szCs w:val="20"/>
              </w:rPr>
              <w:t>Max(RTD LBMP</w:t>
            </w:r>
            <w:r w:rsidRPr="00F53C6B">
              <w:rPr>
                <w:rFonts w:ascii="Arial" w:hAnsi="Arial" w:cs="Arial"/>
                <w:i/>
                <w:color w:val="000000"/>
                <w:sz w:val="20"/>
                <w:szCs w:val="20"/>
                <w:vertAlign w:val="subscript"/>
              </w:rPr>
              <w:t>a</w:t>
            </w:r>
            <w:r w:rsidRPr="00F53C6B">
              <w:rPr>
                <w:rFonts w:ascii="Arial" w:hAnsi="Arial" w:cs="Arial"/>
                <w:color w:val="000000"/>
                <w:sz w:val="20"/>
                <w:szCs w:val="20"/>
              </w:rPr>
              <w:t>, SCUC LBMP</w:t>
            </w:r>
            <w:r w:rsidRPr="00F53C6B">
              <w:rPr>
                <w:rFonts w:ascii="Arial" w:hAnsi="Arial" w:cs="Arial"/>
                <w:i/>
                <w:color w:val="000000"/>
                <w:sz w:val="20"/>
                <w:szCs w:val="20"/>
                <w:vertAlign w:val="subscript"/>
              </w:rPr>
              <w:t>a</w:t>
            </w:r>
            <w:r w:rsidRPr="00F53C6B">
              <w:rPr>
                <w:rFonts w:ascii="Arial" w:hAnsi="Arial" w:cs="Arial"/>
                <w:color w:val="000000"/>
                <w:sz w:val="20"/>
                <w:szCs w:val="20"/>
              </w:rPr>
              <w:t>))</w:t>
            </w:r>
          </w:p>
        </w:tc>
      </w:tr>
    </w:tbl>
    <w:p w:rsidR="00A26C0D" w:rsidRDefault="001D0B92">
      <w:pPr>
        <w:pStyle w:val="Bodypara"/>
        <w:ind w:firstLine="0"/>
      </w:pPr>
    </w:p>
    <w:p w:rsidR="00A26C0D" w:rsidRDefault="001D0B92">
      <w:pPr>
        <w:pStyle w:val="Bodypara"/>
      </w:pPr>
      <w:r>
        <w:t xml:space="preserve"> </w:t>
      </w:r>
    </w:p>
    <w:p w:rsidR="00A26C0D" w:rsidRDefault="001D0B92">
      <w:pPr>
        <w:pStyle w:val="Bodypara"/>
      </w:pPr>
      <w:r>
        <w:t>At all other times, the Real-Time LBMP shall be calculated as specified in Section 17.1.6.2 above.</w:t>
      </w:r>
    </w:p>
    <w:p w:rsidR="00A26C0D" w:rsidRDefault="001D0B92">
      <w:pPr>
        <w:pStyle w:val="Heading4"/>
      </w:pPr>
      <w:bookmarkStart w:id="36"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36"/>
    </w:p>
    <w:p w:rsidR="00A26C0D" w:rsidRDefault="001D0B92">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1D0B92">
      <w:pPr>
        <w:pStyle w:val="Bodypara"/>
      </w:pPr>
      <w:r>
        <w:t>When the Real-Time LBMP is set to zero and that zero</w:t>
      </w:r>
      <w:r>
        <w:t xml:space="preserve"> price was not the result of using the RTD, RTC or SCUC-determined LBMP; </w:t>
      </w:r>
    </w:p>
    <w:p w:rsidR="00A26C0D" w:rsidRDefault="001D0B92">
      <w:pPr>
        <w:pStyle w:val="Bodypara"/>
      </w:pPr>
      <w:r>
        <w:t xml:space="preserve">Marginal Losses Component of the Real-Time LBMP  =  Losses </w:t>
      </w:r>
      <w:r>
        <w:rPr>
          <w:vertAlign w:val="subscript"/>
        </w:rPr>
        <w:t>RTC PROXY GENERATOR BUS</w:t>
      </w:r>
      <w:r>
        <w:t xml:space="preserve">; and </w:t>
      </w:r>
    </w:p>
    <w:p w:rsidR="00A26C0D" w:rsidRDefault="001D0B92">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w:t>
      </w:r>
      <w:r>
        <w:rPr>
          <w:vertAlign w:val="subscript"/>
        </w:rPr>
        <w:t>OR BUS</w:t>
      </w:r>
      <w:r>
        <w:t xml:space="preserve">). </w:t>
      </w:r>
    </w:p>
    <w:p w:rsidR="00A26C0D" w:rsidRDefault="001D0B92">
      <w:pPr>
        <w:spacing w:line="480" w:lineRule="auto"/>
      </w:pPr>
      <w:r>
        <w:t>When the Real-Time LBMP is set to the Day-Ahead LBMP:</w:t>
      </w:r>
    </w:p>
    <w:p w:rsidR="00A26C0D" w:rsidRDefault="001D0B92">
      <w:pPr>
        <w:spacing w:line="480" w:lineRule="auto"/>
        <w:ind w:firstLine="720"/>
      </w:pPr>
      <w:r>
        <w:t xml:space="preserve">Marginal Losses Component of the Real-Time LBMP = Losses </w:t>
      </w:r>
      <w:r>
        <w:rPr>
          <w:vertAlign w:val="subscript"/>
        </w:rPr>
        <w:t>RTC PROXY GENERATOR BUS</w:t>
      </w:r>
      <w:r>
        <w:t xml:space="preserve">; and </w:t>
      </w:r>
    </w:p>
    <w:p w:rsidR="00A26C0D" w:rsidRDefault="001D0B92">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A26C0D" w:rsidRDefault="001D0B92">
      <w:pPr>
        <w:spacing w:line="480" w:lineRule="auto"/>
        <w:ind w:firstLine="720"/>
      </w:pPr>
      <w:r>
        <w:t>where:</w:t>
      </w:r>
    </w:p>
    <w:p w:rsidR="00A26C0D" w:rsidRDefault="001D0B92">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(1) At Proxy Generator Buses that are authorized to schedule transactions hourly only, the marginal Bid cost of providing Energy at the reference Bus, as calculated by RTC</w:t>
      </w:r>
      <w:r>
        <w:rPr>
          <w:vertAlign w:val="subscript"/>
        </w:rPr>
        <w:t>15</w:t>
      </w:r>
      <w:r>
        <w:t xml:space="preserve"> for the hour; (</w:t>
      </w:r>
      <w:r>
        <w:t>2) At Variably Scheduled Proxy Generator Buses, the marginal Bid cost of providing Energy at the reference Bus, as calculated by the Rolling RTC used to schedule External Transactions for that 15-minute interval; (3) At Dynamically Scheduled Proxy Generato</w:t>
      </w:r>
      <w:r>
        <w:t xml:space="preserve">r Buses, the marginal Bid cost of providing Energy at the reference Bus, as calculated by RTD used to schedule External Transactions for that 5-minute interval; </w:t>
      </w:r>
    </w:p>
    <w:p w:rsidR="00A26C0D" w:rsidRDefault="001D0B92">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(1) At Proxy Generator Buses that are authorized to schedul</w:t>
      </w:r>
      <w:r>
        <w:t>e transactions hourly only, the Marginal Losses Component of the LBMP as calculated by RTC</w:t>
      </w:r>
      <w:r>
        <w:rPr>
          <w:vertAlign w:val="subscript"/>
        </w:rPr>
        <w:t>15</w:t>
      </w:r>
      <w:r>
        <w:t xml:space="preserve"> at the Non-Competitive Proxy Generator Bus or Proxy Generator Bus associated with a designated Scheduled Line for the hour: (2) At Variably Scheduled Proxy Generat</w:t>
      </w:r>
      <w:r>
        <w:t>or Buses, the Marginal Losses Component of the LBMP as calculated by the Rolling RTC used to schedule External Transactions for that 15-minute interval at the Non-Competitive Proxy Generator Bus or Proxy Generator Bus associated with a designated Scheduled</w:t>
      </w:r>
      <w:r>
        <w:t xml:space="preserve"> Line; (3) At Dynamically Scheduled Proxy Generator Buses, the Marginal Losses Component of the LBMP as calculated by RTD used to schedule External Transactions for that 5-minute interval at the Non-Competitive Proxy Generator Bus or Proxy Generator Bus as</w:t>
      </w:r>
      <w:r>
        <w:t>sociated with a designated Scheduled Line; and</w:t>
      </w:r>
    </w:p>
    <w:p w:rsidR="00A26C0D" w:rsidRDefault="001D0B92">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A26C0D" w:rsidRDefault="001D0B92">
      <w:pPr>
        <w:pStyle w:val="Heading4"/>
      </w:pPr>
      <w:bookmarkStart w:id="37" w:name="_Toc263408299"/>
      <w:r>
        <w:t>17.1.6.6</w:t>
      </w:r>
      <w:r>
        <w:tab/>
        <w:t>T</w:t>
      </w:r>
      <w:r>
        <w:t>he Marginal Losses Component of LBMP at Proxy Generator Buses</w:t>
      </w:r>
      <w:bookmarkEnd w:id="37"/>
    </w:p>
    <w:p w:rsidR="00A26C0D" w:rsidRDefault="001D0B92">
      <w:pPr>
        <w:pStyle w:val="Bodypara"/>
      </w:pPr>
      <w:r>
        <w:t xml:space="preserve">The components of LBMP will be posted in the Day-Ahead </w:t>
      </w:r>
      <w:r w:rsidRPr="007E1842">
        <w:t xml:space="preserve">Market as described in Section 17.1.1 </w:t>
      </w:r>
      <w:r>
        <w:t xml:space="preserve">and </w:t>
      </w:r>
      <w:r>
        <w:t xml:space="preserve">in the </w:t>
      </w:r>
      <w:r>
        <w:t>Real-Time Markets as described in this Section 17.1.6, except that the Marginal Losses Com</w:t>
      </w:r>
      <w:r>
        <w:t xml:space="preserve">ponent of LBMP will be calculated differently for Internal locations.  The Marginal Losses Component of the LBMP at each </w:t>
      </w:r>
      <w:r w:rsidRPr="007E1842">
        <w:t xml:space="preserve">internal  </w:t>
      </w:r>
      <w:r>
        <w:t>bus, as described above, includes the difference between the marginal cost of losses at that bus and the Reference Bus.  If t</w:t>
      </w:r>
      <w:r>
        <w:t>his formulation were employed for a</w:t>
      </w:r>
      <w:r>
        <w:t xml:space="preserve"> Proxy Generator</w:t>
      </w:r>
      <w:r>
        <w:t xml:space="preserve"> </w:t>
      </w:r>
      <w:r>
        <w:t>B</w:t>
      </w:r>
      <w:r>
        <w:t>us, then the Marginal Losses Component would include the difference in the cost of Marginal Losses for a section of the transmission system External to the NYCA.  Since the ISO will not charge for losses</w:t>
      </w:r>
      <w:r>
        <w:t xml:space="preserve"> incurred Externally, the formulation will exclude these loss effects.  To exclude these External loss effects, </w:t>
      </w:r>
      <w:r w:rsidRPr="007E1842">
        <w:t xml:space="preserve">for Proxy Generator Buses, </w:t>
      </w:r>
      <w:r>
        <w:t>the Marginal Losses Component will be calculated from points on the boundary of the NYCA to the Reference Bus.</w:t>
      </w:r>
    </w:p>
    <w:p w:rsidR="00A26C0D" w:rsidRDefault="001D0B92">
      <w:pPr>
        <w:pStyle w:val="Bodypara"/>
      </w:pPr>
      <w:r>
        <w:t>The Ma</w:t>
      </w:r>
      <w:r>
        <w:t xml:space="preserve">rginal Losses Component of the LBMP at the </w:t>
      </w:r>
      <w:r w:rsidRPr="007E1842">
        <w:t>Proxy Generator B</w:t>
      </w:r>
      <w:r>
        <w:t xml:space="preserve">us will be a weighted average of the Marginal Losses Components of the LBMPs at the Interconnection Points.  To derive the Marginal Losses Component of the LBMP at an </w:t>
      </w:r>
      <w:r w:rsidRPr="007E1842">
        <w:t>Proxy Generator B</w:t>
      </w:r>
      <w:r>
        <w:t>us</w:t>
      </w:r>
      <w:r>
        <w:t>, a Transa</w:t>
      </w:r>
      <w:r>
        <w:t xml:space="preserve">ction will be assumed to be scheduled from the </w:t>
      </w:r>
      <w:r w:rsidRPr="007E1842">
        <w:t>Proxy Generator B</w:t>
      </w:r>
      <w:r>
        <w:t>us</w:t>
      </w:r>
      <w:r>
        <w:t xml:space="preserve"> to the Reference Bus.  The Shift Factors for this Transaction on the tie lines into these Interconnection buses, which measure the per-unit effect of flows over each of those tie lines that</w:t>
      </w:r>
      <w:r>
        <w:t xml:space="preserve"> results from the hypothetical transaction, will provide the weights for this calculation.  Since all the power from this assumed Transaction crosses the NYCA boundary, the sum of these weights is unity.</w:t>
      </w:r>
    </w:p>
    <w:p w:rsidR="00A26C0D" w:rsidRDefault="001D0B92">
      <w:pPr>
        <w:pStyle w:val="Bodypara"/>
      </w:pPr>
      <w:r>
        <w:t>The sum of the products of these Shift Factors and t</w:t>
      </w:r>
      <w:r>
        <w:t xml:space="preserve">he Marginal Losses Component of the LBMP at each of these Interconnection buses yields the Marginal Losses Component of the LBMP that will be used for the </w:t>
      </w:r>
      <w:r>
        <w:t>Proxy Generator</w:t>
      </w:r>
      <w:r>
        <w:t xml:space="preserve"> </w:t>
      </w:r>
      <w:r>
        <w:t>B</w:t>
      </w:r>
      <w:r>
        <w:t xml:space="preserve">us.  Therefore, the Marginal Losses Component of the LBMP at a </w:t>
      </w:r>
      <w:r>
        <w:t>Proxy Generator B</w:t>
      </w:r>
      <w:r>
        <w:t>us E</w:t>
      </w:r>
      <w:r>
        <w:t xml:space="preserve"> is calculated using the equation:</w:t>
      </w:r>
    </w:p>
    <w:p w:rsidR="00A26C0D" w:rsidRDefault="001D0B92">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jc w:val="center"/>
        <w:rPr>
          <w:sz w:val="28"/>
        </w:rPr>
      </w:pPr>
      <w:r>
        <w:rPr>
          <w:rFonts w:ascii="Symbol" w:hAnsi="Symbol"/>
          <w:i/>
          <w:sz w:val="36"/>
        </w:rPr>
        <w:sym w:font="Symbol" w:char="F067"/>
      </w:r>
      <w:r>
        <w:rPr>
          <w:i/>
          <w:sz w:val="36"/>
        </w:rPr>
        <w:t xml:space="preserve"> </w:t>
      </w:r>
      <w:r w:rsidR="00A258CF" w:rsidRPr="00A258CF">
        <w:rPr>
          <w:i/>
          <w:position w:val="-10"/>
          <w:sz w:val="36"/>
        </w:rPr>
        <w:object w:dxaOrig="179" w:dyaOrig="359">
          <v:shape id="_x0000_i1045" type="#_x0000_t75" style="width:9pt;height:18pt" o:ole="">
            <v:imagedata r:id="rId45" o:title=""/>
          </v:shape>
          <o:OLEObject Type="Embed" ProgID="Equation.2" ShapeID="_x0000_i1045" DrawAspect="Content" ObjectID="_1574682953" r:id="rId46"/>
        </w:object>
      </w:r>
      <w:r>
        <w:rPr>
          <w:i/>
          <w:sz w:val="36"/>
        </w:rPr>
        <w:t xml:space="preserve"> </w:t>
      </w:r>
      <w:r>
        <w:rPr>
          <w:sz w:val="32"/>
          <w:vertAlign w:val="superscript"/>
        </w:rPr>
        <w:t xml:space="preserve">   </w:t>
      </w:r>
      <w:r>
        <w:rPr>
          <w:sz w:val="32"/>
        </w:rPr>
        <w:t>=</w:t>
      </w:r>
      <w:r>
        <w:rPr>
          <w:sz w:val="32"/>
          <w:vertAlign w:val="superscript"/>
        </w:rPr>
        <w:t xml:space="preserve"> </w:t>
      </w:r>
      <w:r>
        <w:t xml:space="preserve">    </w:t>
      </w:r>
      <w:r>
        <w:rPr>
          <w:rFonts w:ascii="Symbol" w:hAnsi="Symbol"/>
          <w:i/>
          <w:sz w:val="32"/>
        </w:rPr>
        <w:sym w:font="Symbol" w:char="F0E5"/>
      </w:r>
      <w:r>
        <w:rPr>
          <w:i/>
          <w:sz w:val="36"/>
        </w:rPr>
        <w:t xml:space="preserve">  </w:t>
      </w:r>
      <w:r>
        <w:rPr>
          <w:i/>
          <w:sz w:val="28"/>
        </w:rPr>
        <w:t xml:space="preserve">F </w:t>
      </w:r>
      <w:r>
        <w:rPr>
          <w:i/>
          <w:sz w:val="28"/>
          <w:vertAlign w:val="subscript"/>
        </w:rPr>
        <w:t xml:space="preserve">Eb </w:t>
      </w:r>
      <w:r>
        <w:rPr>
          <w:i/>
          <w:sz w:val="28"/>
        </w:rPr>
        <w:t>(DF</w:t>
      </w:r>
      <w:r>
        <w:rPr>
          <w:i/>
          <w:sz w:val="28"/>
          <w:vertAlign w:val="subscript"/>
        </w:rPr>
        <w:t xml:space="preserve">b </w:t>
      </w:r>
      <w:r>
        <w:rPr>
          <w:i/>
          <w:sz w:val="28"/>
        </w:rPr>
        <w:t>- 1)</w:t>
      </w:r>
      <w:r>
        <w:rPr>
          <w:rFonts w:ascii="Symbol" w:hAnsi="Symbol"/>
          <w:i/>
          <w:sz w:val="28"/>
        </w:rPr>
        <w:sym w:font="Symbol" w:char="F06C"/>
      </w:r>
      <w:r>
        <w:rPr>
          <w:i/>
          <w:sz w:val="28"/>
          <w:vertAlign w:val="superscript"/>
        </w:rPr>
        <w:t>R</w:t>
      </w:r>
      <w:r>
        <w:rPr>
          <w:i/>
          <w:sz w:val="28"/>
        </w:rPr>
        <w:t xml:space="preserve"> </w:t>
      </w:r>
    </w:p>
    <w:p w:rsidR="00A26C0D" w:rsidRDefault="001D0B92">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b</w:t>
      </w:r>
      <w:r>
        <w:rPr>
          <w:rFonts w:ascii="Symbol" w:hAnsi="Symbol"/>
        </w:rPr>
        <w:sym w:font="Symbol" w:char="F0CE"/>
      </w:r>
      <w:r>
        <w:t>I</w:t>
      </w:r>
    </w:p>
    <w:p w:rsidR="00A26C0D" w:rsidRDefault="001D0B92">
      <w:pPr>
        <w:spacing w:line="480" w:lineRule="exact"/>
      </w:pPr>
      <w:r>
        <w:t>where:</w:t>
      </w:r>
    </w:p>
    <w:p w:rsidR="00A26C0D" w:rsidRDefault="001D0B92">
      <w:pPr>
        <w:spacing w:line="480" w:lineRule="exact"/>
        <w:ind w:left="432"/>
      </w:pPr>
      <w:r>
        <w:rPr>
          <w:i/>
          <w:sz w:val="36"/>
        </w:rPr>
        <w:t xml:space="preserve">   </w:t>
      </w:r>
      <w:r>
        <w:rPr>
          <w:rFonts w:ascii="Symbol" w:hAnsi="Symbol"/>
          <w:i/>
          <w:sz w:val="36"/>
        </w:rPr>
        <w:sym w:font="Symbol" w:char="F067"/>
      </w:r>
      <w:r>
        <w:rPr>
          <w:i/>
          <w:sz w:val="36"/>
        </w:rPr>
        <w:t xml:space="preserve"> </w:t>
      </w:r>
      <w:r w:rsidR="00A258CF" w:rsidRPr="00A258CF">
        <w:rPr>
          <w:i/>
          <w:position w:val="-10"/>
          <w:sz w:val="36"/>
        </w:rPr>
        <w:object w:dxaOrig="179" w:dyaOrig="359">
          <v:shape id="_x0000_i1046" type="#_x0000_t75" style="width:9pt;height:18pt" o:ole="">
            <v:imagedata r:id="rId45" o:title=""/>
          </v:shape>
          <o:OLEObject Type="Embed" ProgID="Equation.2" ShapeID="_x0000_i1046" DrawAspect="Content" ObjectID="_1574682954" r:id="rId47"/>
        </w:object>
      </w:r>
      <w:r>
        <w:rPr>
          <w:i/>
          <w:sz w:val="36"/>
        </w:rPr>
        <w:t xml:space="preserve"> </w:t>
      </w:r>
      <w:r>
        <w:rPr>
          <w:i/>
          <w:sz w:val="36"/>
        </w:rPr>
        <w:tab/>
      </w:r>
      <w:r>
        <w:rPr>
          <w:i/>
        </w:rPr>
        <w:t>=</w:t>
      </w:r>
      <w:r>
        <w:t xml:space="preserve">   </w:t>
      </w:r>
      <w:r>
        <w:tab/>
      </w:r>
      <w:r>
        <w:t xml:space="preserve">Marginal Losses Component of the LBMP at a </w:t>
      </w:r>
      <w:r>
        <w:t>Proxy Generator B</w:t>
      </w:r>
      <w:r>
        <w:t>us E;</w:t>
      </w:r>
    </w:p>
    <w:p w:rsidR="00A26C0D" w:rsidRDefault="001D0B92">
      <w:pPr>
        <w:spacing w:line="480" w:lineRule="exact"/>
        <w:ind w:left="432"/>
        <w:rPr>
          <w:iCs/>
        </w:rPr>
      </w:pPr>
      <w:r>
        <w:rPr>
          <w:iCs/>
          <w:sz w:val="32"/>
        </w:rPr>
        <w:t xml:space="preserve">   F</w:t>
      </w:r>
      <w:r>
        <w:rPr>
          <w:iCs/>
          <w:sz w:val="32"/>
          <w:vertAlign w:val="subscript"/>
        </w:rPr>
        <w:t>E</w:t>
      </w:r>
      <w:r>
        <w:rPr>
          <w:iCs/>
          <w:vertAlign w:val="subscript"/>
        </w:rPr>
        <w:t>b</w:t>
      </w:r>
      <w:r>
        <w:rPr>
          <w:iCs/>
        </w:rPr>
        <w:t xml:space="preserve"> </w:t>
      </w:r>
      <w:r>
        <w:rPr>
          <w:iCs/>
        </w:rPr>
        <w:tab/>
        <w:t xml:space="preserve">=         </w:t>
      </w:r>
      <w:r>
        <w:rPr>
          <w:iCs/>
        </w:rPr>
        <w:tab/>
        <w:t>Shift Factor for the tie line going through bus b, computed for a</w:t>
      </w:r>
    </w:p>
    <w:p w:rsidR="00A26C0D" w:rsidRDefault="001D0B92">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exact"/>
        <w:ind w:left="1728"/>
        <w:rPr>
          <w:iCs/>
        </w:rPr>
      </w:pPr>
      <w:r>
        <w:rPr>
          <w:iCs/>
        </w:rPr>
        <w:tab/>
        <w:t>hypothetical Bilateral Transaction from bus E to the Reference Bus;</w:t>
      </w:r>
    </w:p>
    <w:p w:rsidR="00A26C0D" w:rsidRDefault="001D0B92">
      <w:pPr>
        <w:spacing w:line="480" w:lineRule="exact"/>
        <w:rPr>
          <w:iCs/>
        </w:rPr>
      </w:pPr>
      <w:r>
        <w:rPr>
          <w:iCs/>
        </w:rPr>
        <w:t>(DF</w:t>
      </w:r>
      <w:r>
        <w:rPr>
          <w:iCs/>
          <w:vertAlign w:val="subscript"/>
        </w:rPr>
        <w:t xml:space="preserve">b </w:t>
      </w:r>
      <w:r>
        <w:rPr>
          <w:iCs/>
        </w:rPr>
        <w:t xml:space="preserve"> - 1)</w:t>
      </w:r>
      <w:r>
        <w:rPr>
          <w:rFonts w:ascii="Symbol" w:hAnsi="Symbol"/>
          <w:iCs/>
        </w:rPr>
        <w:sym w:font="Symbol" w:char="F06C"/>
      </w:r>
      <w:r>
        <w:rPr>
          <w:iCs/>
          <w:vertAlign w:val="superscript"/>
        </w:rPr>
        <w:t>R</w:t>
      </w:r>
      <w:r>
        <w:rPr>
          <w:iCs/>
        </w:rPr>
        <w:t xml:space="preserve"> </w:t>
      </w:r>
      <w:r>
        <w:rPr>
          <w:iCs/>
        </w:rPr>
        <w:tab/>
        <w:t xml:space="preserve">= </w:t>
      </w:r>
      <w:r>
        <w:rPr>
          <w:iCs/>
        </w:rPr>
        <w:tab/>
        <w:t xml:space="preserve">Marginal Losses </w:t>
      </w:r>
      <w:r>
        <w:rPr>
          <w:iCs/>
        </w:rPr>
        <w:t>Component of the LBMP at bus b; and</w:t>
      </w:r>
    </w:p>
    <w:p w:rsidR="00A26C0D" w:rsidRDefault="001D0B92">
      <w:pPr>
        <w:spacing w:line="480" w:lineRule="exact"/>
        <w:ind w:firstLine="720"/>
        <w:rPr>
          <w:iCs/>
        </w:rPr>
      </w:pPr>
      <w:r>
        <w:rPr>
          <w:iCs/>
        </w:rPr>
        <w:t xml:space="preserve">I </w:t>
      </w:r>
      <w:r>
        <w:rPr>
          <w:iCs/>
        </w:rPr>
        <w:tab/>
        <w:t xml:space="preserve">= </w:t>
      </w:r>
      <w:r>
        <w:rPr>
          <w:iCs/>
        </w:rPr>
        <w:tab/>
        <w:t xml:space="preserve">The set of Interconnection buses between the NYCA and adjacent </w:t>
      </w:r>
    </w:p>
    <w:p w:rsidR="00A26C0D" w:rsidRDefault="001D0B92">
      <w:pPr>
        <w:spacing w:line="480" w:lineRule="exact"/>
        <w:ind w:firstLine="720"/>
      </w:pPr>
      <w:r>
        <w:rPr>
          <w:iCs/>
        </w:rPr>
        <w:tab/>
      </w:r>
      <w:r>
        <w:rPr>
          <w:iCs/>
        </w:rPr>
        <w:tab/>
        <w:t>Control</w:t>
      </w:r>
      <w:r>
        <w:t xml:space="preserve"> Areas.</w:t>
      </w:r>
    </w:p>
    <w:p w:rsidR="00A26C0D" w:rsidRDefault="001D0B92">
      <w:pPr>
        <w:spacing w:line="480" w:lineRule="exact"/>
      </w:pPr>
    </w:p>
    <w:sectPr w:rsidR="00A26C0D" w:rsidSect="00A258CF">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8CF" w:rsidRDefault="00A258CF" w:rsidP="00A258CF">
      <w:pPr>
        <w:spacing w:after="0" w:line="240" w:lineRule="auto"/>
      </w:pPr>
      <w:r>
        <w:separator/>
      </w:r>
    </w:p>
  </w:endnote>
  <w:endnote w:type="continuationSeparator" w:id="0">
    <w:p w:rsidR="00A258CF" w:rsidRDefault="00A258CF" w:rsidP="00A25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1D0B92">
    <w:pPr>
      <w:jc w:val="right"/>
      <w:rPr>
        <w:rFonts w:ascii="Arial" w:eastAsia="Arial" w:hAnsi="Arial" w:cs="Arial"/>
        <w:color w:val="000000"/>
        <w:sz w:val="16"/>
      </w:rPr>
    </w:pPr>
    <w:r>
      <w:rPr>
        <w:rFonts w:ascii="Arial" w:eastAsia="Arial" w:hAnsi="Arial" w:cs="Arial"/>
        <w:color w:val="000000"/>
        <w:sz w:val="16"/>
      </w:rPr>
      <w:t>Effective Date: 10/27/2012 - D</w:t>
    </w:r>
    <w:r>
      <w:rPr>
        <w:rFonts w:ascii="Arial" w:eastAsia="Arial" w:hAnsi="Arial" w:cs="Arial"/>
        <w:color w:val="000000"/>
        <w:sz w:val="16"/>
      </w:rPr>
      <w:t xml:space="preserve">ocket #: ER12-1653-000 - Page </w:t>
    </w:r>
    <w:r w:rsidR="00A258CF">
      <w:rPr>
        <w:rFonts w:ascii="Arial" w:eastAsia="Arial" w:hAnsi="Arial" w:cs="Arial"/>
        <w:color w:val="000000"/>
        <w:sz w:val="16"/>
      </w:rPr>
      <w:fldChar w:fldCharType="begin"/>
    </w:r>
    <w:r>
      <w:rPr>
        <w:rFonts w:ascii="Arial" w:eastAsia="Arial" w:hAnsi="Arial" w:cs="Arial"/>
        <w:color w:val="000000"/>
        <w:sz w:val="16"/>
      </w:rPr>
      <w:instrText>PAGE</w:instrText>
    </w:r>
    <w:r w:rsidR="00A258C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1D0B92">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A258C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258C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1D0B92">
    <w:pPr>
      <w:jc w:val="right"/>
      <w:rPr>
        <w:rFonts w:ascii="Arial" w:eastAsia="Arial" w:hAnsi="Arial" w:cs="Arial"/>
        <w:color w:val="000000"/>
        <w:sz w:val="16"/>
      </w:rPr>
    </w:pPr>
    <w:r>
      <w:rPr>
        <w:rFonts w:ascii="Arial" w:eastAsia="Arial" w:hAnsi="Arial" w:cs="Arial"/>
        <w:color w:val="000000"/>
        <w:sz w:val="16"/>
      </w:rPr>
      <w:t xml:space="preserve">Effective Date: 10/27/2012 - Docket #: ER12-1653-000 - Page </w:t>
    </w:r>
    <w:r w:rsidR="00A258CF">
      <w:rPr>
        <w:rFonts w:ascii="Arial" w:eastAsia="Arial" w:hAnsi="Arial" w:cs="Arial"/>
        <w:color w:val="000000"/>
        <w:sz w:val="16"/>
      </w:rPr>
      <w:fldChar w:fldCharType="begin"/>
    </w:r>
    <w:r>
      <w:rPr>
        <w:rFonts w:ascii="Arial" w:eastAsia="Arial" w:hAnsi="Arial" w:cs="Arial"/>
        <w:color w:val="000000"/>
        <w:sz w:val="16"/>
      </w:rPr>
      <w:instrText>PAGE</w:instrText>
    </w:r>
    <w:r w:rsidR="00A258C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8CF" w:rsidRDefault="00A258CF" w:rsidP="00A258CF">
      <w:pPr>
        <w:spacing w:after="0" w:line="240" w:lineRule="auto"/>
      </w:pPr>
      <w:r>
        <w:separator/>
      </w:r>
    </w:p>
  </w:footnote>
  <w:footnote w:type="continuationSeparator" w:id="0">
    <w:p w:rsidR="00A258CF" w:rsidRDefault="00A258CF" w:rsidP="00A25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1D0B9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17.1 MST Att B LBMP Calculation Method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1D0B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 Method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F" w:rsidRDefault="001D0B9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A063E68">
      <w:start w:val="1"/>
      <w:numFmt w:val="bullet"/>
      <w:pStyle w:val="Bulletpara"/>
      <w:lvlText w:val=""/>
      <w:lvlJc w:val="left"/>
      <w:pPr>
        <w:tabs>
          <w:tab w:val="num" w:pos="720"/>
        </w:tabs>
        <w:ind w:left="720" w:hanging="360"/>
      </w:pPr>
      <w:rPr>
        <w:rFonts w:ascii="Symbol" w:hAnsi="Symbol" w:hint="default"/>
      </w:rPr>
    </w:lvl>
    <w:lvl w:ilvl="1" w:tplc="8B68BBFA" w:tentative="1">
      <w:start w:val="1"/>
      <w:numFmt w:val="bullet"/>
      <w:lvlText w:val="o"/>
      <w:lvlJc w:val="left"/>
      <w:pPr>
        <w:tabs>
          <w:tab w:val="num" w:pos="1440"/>
        </w:tabs>
        <w:ind w:left="1440" w:hanging="360"/>
      </w:pPr>
      <w:rPr>
        <w:rFonts w:ascii="Courier New" w:hAnsi="Courier New" w:cs="Courier New" w:hint="default"/>
      </w:rPr>
    </w:lvl>
    <w:lvl w:ilvl="2" w:tplc="DA7442E8" w:tentative="1">
      <w:start w:val="1"/>
      <w:numFmt w:val="bullet"/>
      <w:lvlText w:val=""/>
      <w:lvlJc w:val="left"/>
      <w:pPr>
        <w:tabs>
          <w:tab w:val="num" w:pos="2160"/>
        </w:tabs>
        <w:ind w:left="2160" w:hanging="360"/>
      </w:pPr>
      <w:rPr>
        <w:rFonts w:ascii="Wingdings" w:hAnsi="Wingdings" w:hint="default"/>
      </w:rPr>
    </w:lvl>
    <w:lvl w:ilvl="3" w:tplc="438CAB3E" w:tentative="1">
      <w:start w:val="1"/>
      <w:numFmt w:val="bullet"/>
      <w:lvlText w:val=""/>
      <w:lvlJc w:val="left"/>
      <w:pPr>
        <w:tabs>
          <w:tab w:val="num" w:pos="2880"/>
        </w:tabs>
        <w:ind w:left="2880" w:hanging="360"/>
      </w:pPr>
      <w:rPr>
        <w:rFonts w:ascii="Symbol" w:hAnsi="Symbol" w:hint="default"/>
      </w:rPr>
    </w:lvl>
    <w:lvl w:ilvl="4" w:tplc="DDA6E57A" w:tentative="1">
      <w:start w:val="1"/>
      <w:numFmt w:val="bullet"/>
      <w:lvlText w:val="o"/>
      <w:lvlJc w:val="left"/>
      <w:pPr>
        <w:tabs>
          <w:tab w:val="num" w:pos="3600"/>
        </w:tabs>
        <w:ind w:left="3600" w:hanging="360"/>
      </w:pPr>
      <w:rPr>
        <w:rFonts w:ascii="Courier New" w:hAnsi="Courier New" w:cs="Courier New" w:hint="default"/>
      </w:rPr>
    </w:lvl>
    <w:lvl w:ilvl="5" w:tplc="092E92AC" w:tentative="1">
      <w:start w:val="1"/>
      <w:numFmt w:val="bullet"/>
      <w:lvlText w:val=""/>
      <w:lvlJc w:val="left"/>
      <w:pPr>
        <w:tabs>
          <w:tab w:val="num" w:pos="4320"/>
        </w:tabs>
        <w:ind w:left="4320" w:hanging="360"/>
      </w:pPr>
      <w:rPr>
        <w:rFonts w:ascii="Wingdings" w:hAnsi="Wingdings" w:hint="default"/>
      </w:rPr>
    </w:lvl>
    <w:lvl w:ilvl="6" w:tplc="7A5480C8" w:tentative="1">
      <w:start w:val="1"/>
      <w:numFmt w:val="bullet"/>
      <w:lvlText w:val=""/>
      <w:lvlJc w:val="left"/>
      <w:pPr>
        <w:tabs>
          <w:tab w:val="num" w:pos="5040"/>
        </w:tabs>
        <w:ind w:left="5040" w:hanging="360"/>
      </w:pPr>
      <w:rPr>
        <w:rFonts w:ascii="Symbol" w:hAnsi="Symbol" w:hint="default"/>
      </w:rPr>
    </w:lvl>
    <w:lvl w:ilvl="7" w:tplc="F47CC860" w:tentative="1">
      <w:start w:val="1"/>
      <w:numFmt w:val="bullet"/>
      <w:lvlText w:val="o"/>
      <w:lvlJc w:val="left"/>
      <w:pPr>
        <w:tabs>
          <w:tab w:val="num" w:pos="5760"/>
        </w:tabs>
        <w:ind w:left="5760" w:hanging="360"/>
      </w:pPr>
      <w:rPr>
        <w:rFonts w:ascii="Courier New" w:hAnsi="Courier New" w:cs="Courier New" w:hint="default"/>
      </w:rPr>
    </w:lvl>
    <w:lvl w:ilvl="8" w:tplc="8B92FD22"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A080DCD6">
      <w:start w:val="1"/>
      <w:numFmt w:val="decimal"/>
      <w:lvlText w:val="%1)"/>
      <w:lvlJc w:val="left"/>
      <w:pPr>
        <w:tabs>
          <w:tab w:val="num" w:pos="720"/>
        </w:tabs>
        <w:ind w:left="720" w:hanging="360"/>
      </w:pPr>
    </w:lvl>
    <w:lvl w:ilvl="1" w:tplc="91500FA8">
      <w:start w:val="1"/>
      <w:numFmt w:val="lowerLetter"/>
      <w:lvlText w:val="%2."/>
      <w:lvlJc w:val="left"/>
      <w:pPr>
        <w:tabs>
          <w:tab w:val="num" w:pos="1440"/>
        </w:tabs>
        <w:ind w:left="1440" w:hanging="360"/>
      </w:pPr>
    </w:lvl>
    <w:lvl w:ilvl="2" w:tplc="18445C24">
      <w:start w:val="1"/>
      <w:numFmt w:val="lowerRoman"/>
      <w:lvlText w:val="%3."/>
      <w:lvlJc w:val="right"/>
      <w:pPr>
        <w:tabs>
          <w:tab w:val="num" w:pos="2160"/>
        </w:tabs>
        <w:ind w:left="2160" w:hanging="180"/>
      </w:pPr>
    </w:lvl>
    <w:lvl w:ilvl="3" w:tplc="6B7E5BE8" w:tentative="1">
      <w:start w:val="1"/>
      <w:numFmt w:val="decimal"/>
      <w:lvlText w:val="%4."/>
      <w:lvlJc w:val="left"/>
      <w:pPr>
        <w:tabs>
          <w:tab w:val="num" w:pos="2880"/>
        </w:tabs>
        <w:ind w:left="2880" w:hanging="360"/>
      </w:pPr>
    </w:lvl>
    <w:lvl w:ilvl="4" w:tplc="5120B5E0" w:tentative="1">
      <w:start w:val="1"/>
      <w:numFmt w:val="lowerLetter"/>
      <w:lvlText w:val="%5."/>
      <w:lvlJc w:val="left"/>
      <w:pPr>
        <w:tabs>
          <w:tab w:val="num" w:pos="3600"/>
        </w:tabs>
        <w:ind w:left="3600" w:hanging="360"/>
      </w:pPr>
    </w:lvl>
    <w:lvl w:ilvl="5" w:tplc="EDEAA856" w:tentative="1">
      <w:start w:val="1"/>
      <w:numFmt w:val="lowerRoman"/>
      <w:lvlText w:val="%6."/>
      <w:lvlJc w:val="right"/>
      <w:pPr>
        <w:tabs>
          <w:tab w:val="num" w:pos="4320"/>
        </w:tabs>
        <w:ind w:left="4320" w:hanging="180"/>
      </w:pPr>
    </w:lvl>
    <w:lvl w:ilvl="6" w:tplc="97786350" w:tentative="1">
      <w:start w:val="1"/>
      <w:numFmt w:val="decimal"/>
      <w:lvlText w:val="%7."/>
      <w:lvlJc w:val="left"/>
      <w:pPr>
        <w:tabs>
          <w:tab w:val="num" w:pos="5040"/>
        </w:tabs>
        <w:ind w:left="5040" w:hanging="360"/>
      </w:pPr>
    </w:lvl>
    <w:lvl w:ilvl="7" w:tplc="7FB6D52C" w:tentative="1">
      <w:start w:val="1"/>
      <w:numFmt w:val="lowerLetter"/>
      <w:lvlText w:val="%8."/>
      <w:lvlJc w:val="left"/>
      <w:pPr>
        <w:tabs>
          <w:tab w:val="num" w:pos="5760"/>
        </w:tabs>
        <w:ind w:left="5760" w:hanging="360"/>
      </w:pPr>
    </w:lvl>
    <w:lvl w:ilvl="8" w:tplc="7BD4F9BA"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54DA8764">
      <w:start w:val="2"/>
      <w:numFmt w:val="lowerRoman"/>
      <w:lvlText w:val="(%1)"/>
      <w:lvlJc w:val="left"/>
      <w:pPr>
        <w:tabs>
          <w:tab w:val="num" w:pos="1440"/>
        </w:tabs>
        <w:ind w:left="1440" w:hanging="720"/>
      </w:pPr>
      <w:rPr>
        <w:rFonts w:hint="default"/>
      </w:rPr>
    </w:lvl>
    <w:lvl w:ilvl="1" w:tplc="AA8EA29A" w:tentative="1">
      <w:start w:val="1"/>
      <w:numFmt w:val="lowerLetter"/>
      <w:lvlText w:val="%2."/>
      <w:lvlJc w:val="left"/>
      <w:pPr>
        <w:tabs>
          <w:tab w:val="num" w:pos="1800"/>
        </w:tabs>
        <w:ind w:left="1800" w:hanging="360"/>
      </w:pPr>
    </w:lvl>
    <w:lvl w:ilvl="2" w:tplc="7EF61BE6" w:tentative="1">
      <w:start w:val="1"/>
      <w:numFmt w:val="lowerRoman"/>
      <w:lvlText w:val="%3."/>
      <w:lvlJc w:val="right"/>
      <w:pPr>
        <w:tabs>
          <w:tab w:val="num" w:pos="2520"/>
        </w:tabs>
        <w:ind w:left="2520" w:hanging="180"/>
      </w:pPr>
    </w:lvl>
    <w:lvl w:ilvl="3" w:tplc="C65EBC02" w:tentative="1">
      <w:start w:val="1"/>
      <w:numFmt w:val="decimal"/>
      <w:lvlText w:val="%4."/>
      <w:lvlJc w:val="left"/>
      <w:pPr>
        <w:tabs>
          <w:tab w:val="num" w:pos="3240"/>
        </w:tabs>
        <w:ind w:left="3240" w:hanging="360"/>
      </w:pPr>
    </w:lvl>
    <w:lvl w:ilvl="4" w:tplc="160646C8" w:tentative="1">
      <w:start w:val="1"/>
      <w:numFmt w:val="lowerLetter"/>
      <w:lvlText w:val="%5."/>
      <w:lvlJc w:val="left"/>
      <w:pPr>
        <w:tabs>
          <w:tab w:val="num" w:pos="3960"/>
        </w:tabs>
        <w:ind w:left="3960" w:hanging="360"/>
      </w:pPr>
    </w:lvl>
    <w:lvl w:ilvl="5" w:tplc="B8DEA612" w:tentative="1">
      <w:start w:val="1"/>
      <w:numFmt w:val="lowerRoman"/>
      <w:lvlText w:val="%6."/>
      <w:lvlJc w:val="right"/>
      <w:pPr>
        <w:tabs>
          <w:tab w:val="num" w:pos="4680"/>
        </w:tabs>
        <w:ind w:left="4680" w:hanging="180"/>
      </w:pPr>
    </w:lvl>
    <w:lvl w:ilvl="6" w:tplc="8B9682F8" w:tentative="1">
      <w:start w:val="1"/>
      <w:numFmt w:val="decimal"/>
      <w:lvlText w:val="%7."/>
      <w:lvlJc w:val="left"/>
      <w:pPr>
        <w:tabs>
          <w:tab w:val="num" w:pos="5400"/>
        </w:tabs>
        <w:ind w:left="5400" w:hanging="360"/>
      </w:pPr>
    </w:lvl>
    <w:lvl w:ilvl="7" w:tplc="F954B6A8" w:tentative="1">
      <w:start w:val="1"/>
      <w:numFmt w:val="lowerLetter"/>
      <w:lvlText w:val="%8."/>
      <w:lvlJc w:val="left"/>
      <w:pPr>
        <w:tabs>
          <w:tab w:val="num" w:pos="6120"/>
        </w:tabs>
        <w:ind w:left="6120" w:hanging="360"/>
      </w:pPr>
    </w:lvl>
    <w:lvl w:ilvl="8" w:tplc="F6E2E1B8"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C646138A">
      <w:start w:val="1"/>
      <w:numFmt w:val="bullet"/>
      <w:lvlText w:val=""/>
      <w:lvlJc w:val="left"/>
      <w:pPr>
        <w:tabs>
          <w:tab w:val="num" w:pos="1440"/>
        </w:tabs>
        <w:ind w:left="1440" w:hanging="360"/>
      </w:pPr>
      <w:rPr>
        <w:rFonts w:ascii="Symbol" w:hAnsi="Symbol" w:hint="default"/>
      </w:rPr>
    </w:lvl>
    <w:lvl w:ilvl="1" w:tplc="15B87296" w:tentative="1">
      <w:start w:val="1"/>
      <w:numFmt w:val="bullet"/>
      <w:lvlText w:val="o"/>
      <w:lvlJc w:val="left"/>
      <w:pPr>
        <w:tabs>
          <w:tab w:val="num" w:pos="2160"/>
        </w:tabs>
        <w:ind w:left="2160" w:hanging="360"/>
      </w:pPr>
      <w:rPr>
        <w:rFonts w:ascii="Courier New" w:hAnsi="Courier New" w:hint="default"/>
      </w:rPr>
    </w:lvl>
    <w:lvl w:ilvl="2" w:tplc="432EC808" w:tentative="1">
      <w:start w:val="1"/>
      <w:numFmt w:val="bullet"/>
      <w:lvlText w:val=""/>
      <w:lvlJc w:val="left"/>
      <w:pPr>
        <w:tabs>
          <w:tab w:val="num" w:pos="2880"/>
        </w:tabs>
        <w:ind w:left="2880" w:hanging="360"/>
      </w:pPr>
      <w:rPr>
        <w:rFonts w:ascii="Wingdings" w:hAnsi="Wingdings" w:hint="default"/>
      </w:rPr>
    </w:lvl>
    <w:lvl w:ilvl="3" w:tplc="8DDEF48C" w:tentative="1">
      <w:start w:val="1"/>
      <w:numFmt w:val="bullet"/>
      <w:lvlText w:val=""/>
      <w:lvlJc w:val="left"/>
      <w:pPr>
        <w:tabs>
          <w:tab w:val="num" w:pos="3600"/>
        </w:tabs>
        <w:ind w:left="3600" w:hanging="360"/>
      </w:pPr>
      <w:rPr>
        <w:rFonts w:ascii="Symbol" w:hAnsi="Symbol" w:hint="default"/>
      </w:rPr>
    </w:lvl>
    <w:lvl w:ilvl="4" w:tplc="4BB8277C" w:tentative="1">
      <w:start w:val="1"/>
      <w:numFmt w:val="bullet"/>
      <w:lvlText w:val="o"/>
      <w:lvlJc w:val="left"/>
      <w:pPr>
        <w:tabs>
          <w:tab w:val="num" w:pos="4320"/>
        </w:tabs>
        <w:ind w:left="4320" w:hanging="360"/>
      </w:pPr>
      <w:rPr>
        <w:rFonts w:ascii="Courier New" w:hAnsi="Courier New" w:hint="default"/>
      </w:rPr>
    </w:lvl>
    <w:lvl w:ilvl="5" w:tplc="469C280A" w:tentative="1">
      <w:start w:val="1"/>
      <w:numFmt w:val="bullet"/>
      <w:lvlText w:val=""/>
      <w:lvlJc w:val="left"/>
      <w:pPr>
        <w:tabs>
          <w:tab w:val="num" w:pos="5040"/>
        </w:tabs>
        <w:ind w:left="5040" w:hanging="360"/>
      </w:pPr>
      <w:rPr>
        <w:rFonts w:ascii="Wingdings" w:hAnsi="Wingdings" w:hint="default"/>
      </w:rPr>
    </w:lvl>
    <w:lvl w:ilvl="6" w:tplc="843698C0" w:tentative="1">
      <w:start w:val="1"/>
      <w:numFmt w:val="bullet"/>
      <w:lvlText w:val=""/>
      <w:lvlJc w:val="left"/>
      <w:pPr>
        <w:tabs>
          <w:tab w:val="num" w:pos="5760"/>
        </w:tabs>
        <w:ind w:left="5760" w:hanging="360"/>
      </w:pPr>
      <w:rPr>
        <w:rFonts w:ascii="Symbol" w:hAnsi="Symbol" w:hint="default"/>
      </w:rPr>
    </w:lvl>
    <w:lvl w:ilvl="7" w:tplc="9998CACC" w:tentative="1">
      <w:start w:val="1"/>
      <w:numFmt w:val="bullet"/>
      <w:lvlText w:val="o"/>
      <w:lvlJc w:val="left"/>
      <w:pPr>
        <w:tabs>
          <w:tab w:val="num" w:pos="6480"/>
        </w:tabs>
        <w:ind w:left="6480" w:hanging="360"/>
      </w:pPr>
      <w:rPr>
        <w:rFonts w:ascii="Courier New" w:hAnsi="Courier New" w:hint="default"/>
      </w:rPr>
    </w:lvl>
    <w:lvl w:ilvl="8" w:tplc="9044F7C4"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8690E522">
      <w:start w:val="1"/>
      <w:numFmt w:val="lowerRoman"/>
      <w:lvlText w:val="(%1)"/>
      <w:lvlJc w:val="left"/>
      <w:pPr>
        <w:tabs>
          <w:tab w:val="num" w:pos="2448"/>
        </w:tabs>
        <w:ind w:left="2448" w:hanging="648"/>
      </w:pPr>
      <w:rPr>
        <w:rFonts w:hint="default"/>
        <w:b w:val="0"/>
        <w:i w:val="0"/>
        <w:u w:val="none"/>
      </w:rPr>
    </w:lvl>
    <w:lvl w:ilvl="1" w:tplc="D3B0817A" w:tentative="1">
      <w:start w:val="1"/>
      <w:numFmt w:val="lowerLetter"/>
      <w:lvlText w:val="%2."/>
      <w:lvlJc w:val="left"/>
      <w:pPr>
        <w:tabs>
          <w:tab w:val="num" w:pos="1440"/>
        </w:tabs>
        <w:ind w:left="1440" w:hanging="360"/>
      </w:pPr>
    </w:lvl>
    <w:lvl w:ilvl="2" w:tplc="8CAC4E6A" w:tentative="1">
      <w:start w:val="1"/>
      <w:numFmt w:val="lowerRoman"/>
      <w:lvlText w:val="%3."/>
      <w:lvlJc w:val="right"/>
      <w:pPr>
        <w:tabs>
          <w:tab w:val="num" w:pos="2160"/>
        </w:tabs>
        <w:ind w:left="2160" w:hanging="180"/>
      </w:pPr>
    </w:lvl>
    <w:lvl w:ilvl="3" w:tplc="A1723C30" w:tentative="1">
      <w:start w:val="1"/>
      <w:numFmt w:val="decimal"/>
      <w:lvlText w:val="%4."/>
      <w:lvlJc w:val="left"/>
      <w:pPr>
        <w:tabs>
          <w:tab w:val="num" w:pos="2880"/>
        </w:tabs>
        <w:ind w:left="2880" w:hanging="360"/>
      </w:pPr>
    </w:lvl>
    <w:lvl w:ilvl="4" w:tplc="86B66FA8" w:tentative="1">
      <w:start w:val="1"/>
      <w:numFmt w:val="lowerLetter"/>
      <w:lvlText w:val="%5."/>
      <w:lvlJc w:val="left"/>
      <w:pPr>
        <w:tabs>
          <w:tab w:val="num" w:pos="3600"/>
        </w:tabs>
        <w:ind w:left="3600" w:hanging="360"/>
      </w:pPr>
    </w:lvl>
    <w:lvl w:ilvl="5" w:tplc="014ABF22" w:tentative="1">
      <w:start w:val="1"/>
      <w:numFmt w:val="lowerRoman"/>
      <w:lvlText w:val="%6."/>
      <w:lvlJc w:val="right"/>
      <w:pPr>
        <w:tabs>
          <w:tab w:val="num" w:pos="4320"/>
        </w:tabs>
        <w:ind w:left="4320" w:hanging="180"/>
      </w:pPr>
    </w:lvl>
    <w:lvl w:ilvl="6" w:tplc="32E04C28" w:tentative="1">
      <w:start w:val="1"/>
      <w:numFmt w:val="decimal"/>
      <w:lvlText w:val="%7."/>
      <w:lvlJc w:val="left"/>
      <w:pPr>
        <w:tabs>
          <w:tab w:val="num" w:pos="5040"/>
        </w:tabs>
        <w:ind w:left="5040" w:hanging="360"/>
      </w:pPr>
    </w:lvl>
    <w:lvl w:ilvl="7" w:tplc="293068C6" w:tentative="1">
      <w:start w:val="1"/>
      <w:numFmt w:val="lowerLetter"/>
      <w:lvlText w:val="%8."/>
      <w:lvlJc w:val="left"/>
      <w:pPr>
        <w:tabs>
          <w:tab w:val="num" w:pos="5760"/>
        </w:tabs>
        <w:ind w:left="5760" w:hanging="360"/>
      </w:pPr>
    </w:lvl>
    <w:lvl w:ilvl="8" w:tplc="0F5A5C6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D58CD476">
      <w:start w:val="5"/>
      <w:numFmt w:val="lowerRoman"/>
      <w:lvlText w:val="(%1)"/>
      <w:lvlJc w:val="left"/>
      <w:pPr>
        <w:tabs>
          <w:tab w:val="num" w:pos="1440"/>
        </w:tabs>
        <w:ind w:left="1440" w:hanging="720"/>
      </w:pPr>
      <w:rPr>
        <w:rFonts w:hint="default"/>
      </w:rPr>
    </w:lvl>
    <w:lvl w:ilvl="1" w:tplc="5ACE2734" w:tentative="1">
      <w:start w:val="1"/>
      <w:numFmt w:val="lowerLetter"/>
      <w:lvlText w:val="%2."/>
      <w:lvlJc w:val="left"/>
      <w:pPr>
        <w:tabs>
          <w:tab w:val="num" w:pos="1800"/>
        </w:tabs>
        <w:ind w:left="1800" w:hanging="360"/>
      </w:pPr>
    </w:lvl>
    <w:lvl w:ilvl="2" w:tplc="765E6B7C" w:tentative="1">
      <w:start w:val="1"/>
      <w:numFmt w:val="lowerRoman"/>
      <w:lvlText w:val="%3."/>
      <w:lvlJc w:val="right"/>
      <w:pPr>
        <w:tabs>
          <w:tab w:val="num" w:pos="2520"/>
        </w:tabs>
        <w:ind w:left="2520" w:hanging="180"/>
      </w:pPr>
    </w:lvl>
    <w:lvl w:ilvl="3" w:tplc="1714B4EC" w:tentative="1">
      <w:start w:val="1"/>
      <w:numFmt w:val="decimal"/>
      <w:lvlText w:val="%4."/>
      <w:lvlJc w:val="left"/>
      <w:pPr>
        <w:tabs>
          <w:tab w:val="num" w:pos="3240"/>
        </w:tabs>
        <w:ind w:left="3240" w:hanging="360"/>
      </w:pPr>
    </w:lvl>
    <w:lvl w:ilvl="4" w:tplc="307097A2" w:tentative="1">
      <w:start w:val="1"/>
      <w:numFmt w:val="lowerLetter"/>
      <w:lvlText w:val="%5."/>
      <w:lvlJc w:val="left"/>
      <w:pPr>
        <w:tabs>
          <w:tab w:val="num" w:pos="3960"/>
        </w:tabs>
        <w:ind w:left="3960" w:hanging="360"/>
      </w:pPr>
    </w:lvl>
    <w:lvl w:ilvl="5" w:tplc="ACF24848" w:tentative="1">
      <w:start w:val="1"/>
      <w:numFmt w:val="lowerRoman"/>
      <w:lvlText w:val="%6."/>
      <w:lvlJc w:val="right"/>
      <w:pPr>
        <w:tabs>
          <w:tab w:val="num" w:pos="4680"/>
        </w:tabs>
        <w:ind w:left="4680" w:hanging="180"/>
      </w:pPr>
    </w:lvl>
    <w:lvl w:ilvl="6" w:tplc="5AD4C976" w:tentative="1">
      <w:start w:val="1"/>
      <w:numFmt w:val="decimal"/>
      <w:lvlText w:val="%7."/>
      <w:lvlJc w:val="left"/>
      <w:pPr>
        <w:tabs>
          <w:tab w:val="num" w:pos="5400"/>
        </w:tabs>
        <w:ind w:left="5400" w:hanging="360"/>
      </w:pPr>
    </w:lvl>
    <w:lvl w:ilvl="7" w:tplc="521C6A96" w:tentative="1">
      <w:start w:val="1"/>
      <w:numFmt w:val="lowerLetter"/>
      <w:lvlText w:val="%8."/>
      <w:lvlJc w:val="left"/>
      <w:pPr>
        <w:tabs>
          <w:tab w:val="num" w:pos="6120"/>
        </w:tabs>
        <w:ind w:left="6120" w:hanging="360"/>
      </w:pPr>
    </w:lvl>
    <w:lvl w:ilvl="8" w:tplc="98800D76"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AD228858">
      <w:start w:val="1"/>
      <w:numFmt w:val="bullet"/>
      <w:lvlText w:val=""/>
      <w:lvlJc w:val="left"/>
      <w:pPr>
        <w:tabs>
          <w:tab w:val="num" w:pos="720"/>
        </w:tabs>
        <w:ind w:left="720" w:hanging="360"/>
      </w:pPr>
      <w:rPr>
        <w:rFonts w:ascii="Symbol" w:hAnsi="Symbol" w:hint="default"/>
      </w:rPr>
    </w:lvl>
    <w:lvl w:ilvl="1" w:tplc="0F825BB4" w:tentative="1">
      <w:start w:val="1"/>
      <w:numFmt w:val="bullet"/>
      <w:lvlText w:val="o"/>
      <w:lvlJc w:val="left"/>
      <w:pPr>
        <w:tabs>
          <w:tab w:val="num" w:pos="1440"/>
        </w:tabs>
        <w:ind w:left="1440" w:hanging="360"/>
      </w:pPr>
      <w:rPr>
        <w:rFonts w:ascii="Courier New" w:hAnsi="Courier New" w:cs="Courier New" w:hint="default"/>
      </w:rPr>
    </w:lvl>
    <w:lvl w:ilvl="2" w:tplc="85DCE106" w:tentative="1">
      <w:start w:val="1"/>
      <w:numFmt w:val="bullet"/>
      <w:lvlText w:val=""/>
      <w:lvlJc w:val="left"/>
      <w:pPr>
        <w:tabs>
          <w:tab w:val="num" w:pos="2160"/>
        </w:tabs>
        <w:ind w:left="2160" w:hanging="360"/>
      </w:pPr>
      <w:rPr>
        <w:rFonts w:ascii="Wingdings" w:hAnsi="Wingdings" w:hint="default"/>
      </w:rPr>
    </w:lvl>
    <w:lvl w:ilvl="3" w:tplc="5B02C652" w:tentative="1">
      <w:start w:val="1"/>
      <w:numFmt w:val="bullet"/>
      <w:lvlText w:val=""/>
      <w:lvlJc w:val="left"/>
      <w:pPr>
        <w:tabs>
          <w:tab w:val="num" w:pos="2880"/>
        </w:tabs>
        <w:ind w:left="2880" w:hanging="360"/>
      </w:pPr>
      <w:rPr>
        <w:rFonts w:ascii="Symbol" w:hAnsi="Symbol" w:hint="default"/>
      </w:rPr>
    </w:lvl>
    <w:lvl w:ilvl="4" w:tplc="D0165A4E" w:tentative="1">
      <w:start w:val="1"/>
      <w:numFmt w:val="bullet"/>
      <w:lvlText w:val="o"/>
      <w:lvlJc w:val="left"/>
      <w:pPr>
        <w:tabs>
          <w:tab w:val="num" w:pos="3600"/>
        </w:tabs>
        <w:ind w:left="3600" w:hanging="360"/>
      </w:pPr>
      <w:rPr>
        <w:rFonts w:ascii="Courier New" w:hAnsi="Courier New" w:cs="Courier New" w:hint="default"/>
      </w:rPr>
    </w:lvl>
    <w:lvl w:ilvl="5" w:tplc="EB26C3C0" w:tentative="1">
      <w:start w:val="1"/>
      <w:numFmt w:val="bullet"/>
      <w:lvlText w:val=""/>
      <w:lvlJc w:val="left"/>
      <w:pPr>
        <w:tabs>
          <w:tab w:val="num" w:pos="4320"/>
        </w:tabs>
        <w:ind w:left="4320" w:hanging="360"/>
      </w:pPr>
      <w:rPr>
        <w:rFonts w:ascii="Wingdings" w:hAnsi="Wingdings" w:hint="default"/>
      </w:rPr>
    </w:lvl>
    <w:lvl w:ilvl="6" w:tplc="4B100190" w:tentative="1">
      <w:start w:val="1"/>
      <w:numFmt w:val="bullet"/>
      <w:lvlText w:val=""/>
      <w:lvlJc w:val="left"/>
      <w:pPr>
        <w:tabs>
          <w:tab w:val="num" w:pos="5040"/>
        </w:tabs>
        <w:ind w:left="5040" w:hanging="360"/>
      </w:pPr>
      <w:rPr>
        <w:rFonts w:ascii="Symbol" w:hAnsi="Symbol" w:hint="default"/>
      </w:rPr>
    </w:lvl>
    <w:lvl w:ilvl="7" w:tplc="4288C1C2" w:tentative="1">
      <w:start w:val="1"/>
      <w:numFmt w:val="bullet"/>
      <w:lvlText w:val="o"/>
      <w:lvlJc w:val="left"/>
      <w:pPr>
        <w:tabs>
          <w:tab w:val="num" w:pos="5760"/>
        </w:tabs>
        <w:ind w:left="5760" w:hanging="360"/>
      </w:pPr>
      <w:rPr>
        <w:rFonts w:ascii="Courier New" w:hAnsi="Courier New" w:cs="Courier New" w:hint="default"/>
      </w:rPr>
    </w:lvl>
    <w:lvl w:ilvl="8" w:tplc="A69AFD88"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3FAE4998">
      <w:start w:val="1"/>
      <w:numFmt w:val="bullet"/>
      <w:lvlText w:val=""/>
      <w:lvlJc w:val="left"/>
      <w:pPr>
        <w:tabs>
          <w:tab w:val="num" w:pos="720"/>
        </w:tabs>
        <w:ind w:left="720" w:hanging="360"/>
      </w:pPr>
      <w:rPr>
        <w:rFonts w:ascii="Symbol" w:hAnsi="Symbol" w:hint="default"/>
        <w:u w:val="none"/>
      </w:rPr>
    </w:lvl>
    <w:lvl w:ilvl="1" w:tplc="C1961CEE" w:tentative="1">
      <w:start w:val="1"/>
      <w:numFmt w:val="bullet"/>
      <w:lvlText w:val="o"/>
      <w:lvlJc w:val="left"/>
      <w:pPr>
        <w:tabs>
          <w:tab w:val="num" w:pos="2880"/>
        </w:tabs>
        <w:ind w:left="2880" w:hanging="360"/>
      </w:pPr>
      <w:rPr>
        <w:rFonts w:ascii="Courier New" w:hAnsi="Courier New" w:cs="Courier New" w:hint="default"/>
      </w:rPr>
    </w:lvl>
    <w:lvl w:ilvl="2" w:tplc="43A69500" w:tentative="1">
      <w:start w:val="1"/>
      <w:numFmt w:val="bullet"/>
      <w:lvlText w:val=""/>
      <w:lvlJc w:val="left"/>
      <w:pPr>
        <w:tabs>
          <w:tab w:val="num" w:pos="3600"/>
        </w:tabs>
        <w:ind w:left="3600" w:hanging="360"/>
      </w:pPr>
      <w:rPr>
        <w:rFonts w:ascii="Wingdings" w:hAnsi="Wingdings" w:hint="default"/>
      </w:rPr>
    </w:lvl>
    <w:lvl w:ilvl="3" w:tplc="C89212D6" w:tentative="1">
      <w:start w:val="1"/>
      <w:numFmt w:val="bullet"/>
      <w:lvlText w:val=""/>
      <w:lvlJc w:val="left"/>
      <w:pPr>
        <w:tabs>
          <w:tab w:val="num" w:pos="4320"/>
        </w:tabs>
        <w:ind w:left="4320" w:hanging="360"/>
      </w:pPr>
      <w:rPr>
        <w:rFonts w:ascii="Symbol" w:hAnsi="Symbol" w:hint="default"/>
      </w:rPr>
    </w:lvl>
    <w:lvl w:ilvl="4" w:tplc="14E622E0" w:tentative="1">
      <w:start w:val="1"/>
      <w:numFmt w:val="bullet"/>
      <w:lvlText w:val="o"/>
      <w:lvlJc w:val="left"/>
      <w:pPr>
        <w:tabs>
          <w:tab w:val="num" w:pos="5040"/>
        </w:tabs>
        <w:ind w:left="5040" w:hanging="360"/>
      </w:pPr>
      <w:rPr>
        <w:rFonts w:ascii="Courier New" w:hAnsi="Courier New" w:cs="Courier New" w:hint="default"/>
      </w:rPr>
    </w:lvl>
    <w:lvl w:ilvl="5" w:tplc="4ABC80F0" w:tentative="1">
      <w:start w:val="1"/>
      <w:numFmt w:val="bullet"/>
      <w:lvlText w:val=""/>
      <w:lvlJc w:val="left"/>
      <w:pPr>
        <w:tabs>
          <w:tab w:val="num" w:pos="5760"/>
        </w:tabs>
        <w:ind w:left="5760" w:hanging="360"/>
      </w:pPr>
      <w:rPr>
        <w:rFonts w:ascii="Wingdings" w:hAnsi="Wingdings" w:hint="default"/>
      </w:rPr>
    </w:lvl>
    <w:lvl w:ilvl="6" w:tplc="0EB21078" w:tentative="1">
      <w:start w:val="1"/>
      <w:numFmt w:val="bullet"/>
      <w:lvlText w:val=""/>
      <w:lvlJc w:val="left"/>
      <w:pPr>
        <w:tabs>
          <w:tab w:val="num" w:pos="6480"/>
        </w:tabs>
        <w:ind w:left="6480" w:hanging="360"/>
      </w:pPr>
      <w:rPr>
        <w:rFonts w:ascii="Symbol" w:hAnsi="Symbol" w:hint="default"/>
      </w:rPr>
    </w:lvl>
    <w:lvl w:ilvl="7" w:tplc="0AE8A4E2" w:tentative="1">
      <w:start w:val="1"/>
      <w:numFmt w:val="bullet"/>
      <w:lvlText w:val="o"/>
      <w:lvlJc w:val="left"/>
      <w:pPr>
        <w:tabs>
          <w:tab w:val="num" w:pos="7200"/>
        </w:tabs>
        <w:ind w:left="7200" w:hanging="360"/>
      </w:pPr>
      <w:rPr>
        <w:rFonts w:ascii="Courier New" w:hAnsi="Courier New" w:cs="Courier New" w:hint="default"/>
      </w:rPr>
    </w:lvl>
    <w:lvl w:ilvl="8" w:tplc="F2DA257C"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2CC62480">
      <w:start w:val="1"/>
      <w:numFmt w:val="bullet"/>
      <w:lvlText w:val=""/>
      <w:lvlJc w:val="left"/>
      <w:pPr>
        <w:tabs>
          <w:tab w:val="num" w:pos="5760"/>
        </w:tabs>
        <w:ind w:left="5760" w:hanging="360"/>
      </w:pPr>
      <w:rPr>
        <w:rFonts w:ascii="Symbol" w:hAnsi="Symbol" w:hint="default"/>
        <w:color w:val="auto"/>
        <w:u w:val="none"/>
      </w:rPr>
    </w:lvl>
    <w:lvl w:ilvl="1" w:tplc="9418D736" w:tentative="1">
      <w:start w:val="1"/>
      <w:numFmt w:val="bullet"/>
      <w:lvlText w:val="o"/>
      <w:lvlJc w:val="left"/>
      <w:pPr>
        <w:tabs>
          <w:tab w:val="num" w:pos="3600"/>
        </w:tabs>
        <w:ind w:left="3600" w:hanging="360"/>
      </w:pPr>
      <w:rPr>
        <w:rFonts w:ascii="Courier New" w:hAnsi="Courier New" w:hint="default"/>
      </w:rPr>
    </w:lvl>
    <w:lvl w:ilvl="2" w:tplc="F28EC96E" w:tentative="1">
      <w:start w:val="1"/>
      <w:numFmt w:val="bullet"/>
      <w:lvlText w:val=""/>
      <w:lvlJc w:val="left"/>
      <w:pPr>
        <w:tabs>
          <w:tab w:val="num" w:pos="4320"/>
        </w:tabs>
        <w:ind w:left="4320" w:hanging="360"/>
      </w:pPr>
      <w:rPr>
        <w:rFonts w:ascii="Wingdings" w:hAnsi="Wingdings" w:hint="default"/>
      </w:rPr>
    </w:lvl>
    <w:lvl w:ilvl="3" w:tplc="FE52527C">
      <w:start w:val="1"/>
      <w:numFmt w:val="bullet"/>
      <w:lvlText w:val=""/>
      <w:lvlJc w:val="left"/>
      <w:pPr>
        <w:tabs>
          <w:tab w:val="num" w:pos="5040"/>
        </w:tabs>
        <w:ind w:left="5040" w:hanging="360"/>
      </w:pPr>
      <w:rPr>
        <w:rFonts w:ascii="Symbol" w:hAnsi="Symbol" w:hint="default"/>
      </w:rPr>
    </w:lvl>
    <w:lvl w:ilvl="4" w:tplc="D9F2963E" w:tentative="1">
      <w:start w:val="1"/>
      <w:numFmt w:val="bullet"/>
      <w:lvlText w:val="o"/>
      <w:lvlJc w:val="left"/>
      <w:pPr>
        <w:tabs>
          <w:tab w:val="num" w:pos="5760"/>
        </w:tabs>
        <w:ind w:left="5760" w:hanging="360"/>
      </w:pPr>
      <w:rPr>
        <w:rFonts w:ascii="Courier New" w:hAnsi="Courier New" w:hint="default"/>
      </w:rPr>
    </w:lvl>
    <w:lvl w:ilvl="5" w:tplc="4358F9EA" w:tentative="1">
      <w:start w:val="1"/>
      <w:numFmt w:val="bullet"/>
      <w:lvlText w:val=""/>
      <w:lvlJc w:val="left"/>
      <w:pPr>
        <w:tabs>
          <w:tab w:val="num" w:pos="6480"/>
        </w:tabs>
        <w:ind w:left="6480" w:hanging="360"/>
      </w:pPr>
      <w:rPr>
        <w:rFonts w:ascii="Wingdings" w:hAnsi="Wingdings" w:hint="default"/>
      </w:rPr>
    </w:lvl>
    <w:lvl w:ilvl="6" w:tplc="4D0C1C22" w:tentative="1">
      <w:start w:val="1"/>
      <w:numFmt w:val="bullet"/>
      <w:lvlText w:val=""/>
      <w:lvlJc w:val="left"/>
      <w:pPr>
        <w:tabs>
          <w:tab w:val="num" w:pos="7200"/>
        </w:tabs>
        <w:ind w:left="7200" w:hanging="360"/>
      </w:pPr>
      <w:rPr>
        <w:rFonts w:ascii="Symbol" w:hAnsi="Symbol" w:hint="default"/>
      </w:rPr>
    </w:lvl>
    <w:lvl w:ilvl="7" w:tplc="9DF8D88A" w:tentative="1">
      <w:start w:val="1"/>
      <w:numFmt w:val="bullet"/>
      <w:lvlText w:val="o"/>
      <w:lvlJc w:val="left"/>
      <w:pPr>
        <w:tabs>
          <w:tab w:val="num" w:pos="7920"/>
        </w:tabs>
        <w:ind w:left="7920" w:hanging="360"/>
      </w:pPr>
      <w:rPr>
        <w:rFonts w:ascii="Courier New" w:hAnsi="Courier New" w:hint="default"/>
      </w:rPr>
    </w:lvl>
    <w:lvl w:ilvl="8" w:tplc="B142CBF2"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A258CF"/>
    <w:rsid w:val="001D0B92"/>
    <w:rsid w:val="00A258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251"/>
    <w:pPr>
      <w:spacing w:after="200" w:line="276" w:lineRule="auto"/>
    </w:pPr>
    <w:rPr>
      <w:rFonts w:ascii="Calibri" w:eastAsia="Calibri" w:hAnsi="Calibri"/>
      <w:sz w:val="22"/>
      <w:szCs w:val="22"/>
    </w:rPr>
  </w:style>
  <w:style w:type="paragraph" w:styleId="Heading1">
    <w:name w:val="heading 1"/>
    <w:basedOn w:val="Normal"/>
    <w:next w:val="Normal"/>
    <w:qFormat/>
    <w:rsid w:val="00A258CF"/>
    <w:pPr>
      <w:keepNext/>
      <w:pageBreakBefore/>
      <w:spacing w:before="240" w:after="240"/>
      <w:ind w:left="720" w:hanging="720"/>
      <w:outlineLvl w:val="0"/>
    </w:pPr>
    <w:rPr>
      <w:b/>
    </w:rPr>
  </w:style>
  <w:style w:type="paragraph" w:styleId="Heading2">
    <w:name w:val="heading 2"/>
    <w:basedOn w:val="Normal"/>
    <w:next w:val="Normal"/>
    <w:qFormat/>
    <w:rsid w:val="00A258C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258C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258CF"/>
    <w:pPr>
      <w:keepNext/>
      <w:tabs>
        <w:tab w:val="left" w:pos="1800"/>
      </w:tabs>
      <w:spacing w:before="240" w:after="240"/>
      <w:ind w:left="1800" w:hanging="1080"/>
      <w:outlineLvl w:val="3"/>
    </w:pPr>
    <w:rPr>
      <w:b/>
    </w:rPr>
  </w:style>
  <w:style w:type="paragraph" w:styleId="Heading5">
    <w:name w:val="heading 5"/>
    <w:basedOn w:val="Normal"/>
    <w:next w:val="Normal"/>
    <w:qFormat/>
    <w:rsid w:val="00A258CF"/>
    <w:pPr>
      <w:keepNext/>
      <w:spacing w:line="480" w:lineRule="auto"/>
      <w:ind w:left="1440" w:right="-90" w:hanging="720"/>
      <w:outlineLvl w:val="4"/>
    </w:pPr>
    <w:rPr>
      <w:b/>
    </w:rPr>
  </w:style>
  <w:style w:type="paragraph" w:styleId="Heading6">
    <w:name w:val="heading 6"/>
    <w:basedOn w:val="Normal"/>
    <w:next w:val="Normal"/>
    <w:qFormat/>
    <w:rsid w:val="00A258CF"/>
    <w:pPr>
      <w:keepNext/>
      <w:spacing w:line="480" w:lineRule="auto"/>
      <w:ind w:left="1080" w:right="-90" w:hanging="360"/>
      <w:outlineLvl w:val="5"/>
    </w:pPr>
    <w:rPr>
      <w:b/>
    </w:rPr>
  </w:style>
  <w:style w:type="paragraph" w:styleId="Heading7">
    <w:name w:val="heading 7"/>
    <w:basedOn w:val="Normal"/>
    <w:next w:val="Normal"/>
    <w:qFormat/>
    <w:rsid w:val="00A258CF"/>
    <w:pPr>
      <w:keepNext/>
      <w:spacing w:line="480" w:lineRule="auto"/>
      <w:ind w:left="720" w:right="630"/>
      <w:outlineLvl w:val="6"/>
    </w:pPr>
    <w:rPr>
      <w:b/>
    </w:rPr>
  </w:style>
  <w:style w:type="paragraph" w:styleId="Heading8">
    <w:name w:val="heading 8"/>
    <w:basedOn w:val="Normal"/>
    <w:next w:val="Normal"/>
    <w:qFormat/>
    <w:rsid w:val="00A258CF"/>
    <w:pPr>
      <w:keepNext/>
      <w:spacing w:line="480" w:lineRule="auto"/>
      <w:ind w:left="720" w:right="-90"/>
      <w:outlineLvl w:val="7"/>
    </w:pPr>
    <w:rPr>
      <w:b/>
    </w:rPr>
  </w:style>
  <w:style w:type="paragraph" w:styleId="Heading9">
    <w:name w:val="heading 9"/>
    <w:basedOn w:val="Normal"/>
    <w:next w:val="Normal"/>
    <w:qFormat/>
    <w:rsid w:val="00A258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258CF"/>
    <w:rPr>
      <w:b/>
      <w:snapToGrid w:val="0"/>
      <w:sz w:val="24"/>
      <w:lang w:val="en-US" w:eastAsia="en-US" w:bidi="ar-SA"/>
    </w:rPr>
  </w:style>
  <w:style w:type="paragraph" w:customStyle="1" w:styleId="equationtext">
    <w:name w:val="equation text"/>
    <w:basedOn w:val="Normal"/>
    <w:rsid w:val="00A258CF"/>
    <w:pPr>
      <w:tabs>
        <w:tab w:val="left" w:pos="1440"/>
        <w:tab w:val="left" w:pos="2160"/>
      </w:tabs>
      <w:spacing w:before="120" w:after="120"/>
      <w:ind w:left="2160" w:hanging="1440"/>
    </w:pPr>
    <w:rPr>
      <w:szCs w:val="24"/>
    </w:rPr>
  </w:style>
  <w:style w:type="paragraph" w:styleId="CommentText">
    <w:name w:val="annotation text"/>
    <w:basedOn w:val="Normal"/>
    <w:semiHidden/>
    <w:rsid w:val="00A258CF"/>
    <w:pPr>
      <w:widowControl w:val="0"/>
    </w:pPr>
  </w:style>
  <w:style w:type="character" w:styleId="CommentReference">
    <w:name w:val="annotation reference"/>
    <w:basedOn w:val="DefaultParagraphFont"/>
    <w:semiHidden/>
    <w:rsid w:val="00A258CF"/>
    <w:rPr>
      <w:sz w:val="16"/>
      <w:szCs w:val="16"/>
    </w:rPr>
  </w:style>
  <w:style w:type="character" w:styleId="FootnoteReference">
    <w:name w:val="footnote reference"/>
    <w:semiHidden/>
    <w:rsid w:val="00A258CF"/>
  </w:style>
  <w:style w:type="paragraph" w:styleId="FootnoteText">
    <w:name w:val="footnote text"/>
    <w:basedOn w:val="Normal"/>
    <w:semiHidden/>
    <w:rsid w:val="00A258CF"/>
    <w:pPr>
      <w:spacing w:after="240"/>
    </w:pPr>
  </w:style>
  <w:style w:type="paragraph" w:styleId="TOC1">
    <w:name w:val="toc 1"/>
    <w:basedOn w:val="Normal"/>
    <w:next w:val="Normal"/>
    <w:semiHidden/>
    <w:rsid w:val="00A258CF"/>
  </w:style>
  <w:style w:type="character" w:styleId="Hyperlink">
    <w:name w:val="Hyperlink"/>
    <w:basedOn w:val="DefaultParagraphFont"/>
    <w:rsid w:val="00A258CF"/>
    <w:rPr>
      <w:color w:val="0000FF"/>
      <w:u w:val="single"/>
    </w:rPr>
  </w:style>
  <w:style w:type="paragraph" w:styleId="BalloonText">
    <w:name w:val="Balloon Text"/>
    <w:basedOn w:val="Normal"/>
    <w:semiHidden/>
    <w:rsid w:val="00A258CF"/>
    <w:rPr>
      <w:rFonts w:ascii="Tahoma" w:hAnsi="Tahoma" w:cs="Tahoma"/>
      <w:sz w:val="16"/>
      <w:szCs w:val="16"/>
    </w:rPr>
  </w:style>
  <w:style w:type="paragraph" w:customStyle="1" w:styleId="Definition">
    <w:name w:val="Definition"/>
    <w:basedOn w:val="Normal"/>
    <w:rsid w:val="00A258CF"/>
    <w:pPr>
      <w:spacing w:before="240" w:after="240"/>
    </w:pPr>
  </w:style>
  <w:style w:type="paragraph" w:customStyle="1" w:styleId="Definitionindent">
    <w:name w:val="Definition indent"/>
    <w:basedOn w:val="Definition"/>
    <w:rsid w:val="00A258CF"/>
    <w:pPr>
      <w:spacing w:before="120" w:after="120"/>
      <w:ind w:left="720"/>
    </w:pPr>
  </w:style>
  <w:style w:type="paragraph" w:customStyle="1" w:styleId="Bodypara">
    <w:name w:val="Body para"/>
    <w:basedOn w:val="Normal"/>
    <w:link w:val="BodyparaChar"/>
    <w:rsid w:val="00A258CF"/>
    <w:pPr>
      <w:spacing w:line="480" w:lineRule="auto"/>
      <w:ind w:firstLine="720"/>
    </w:pPr>
  </w:style>
  <w:style w:type="paragraph" w:customStyle="1" w:styleId="alphapara">
    <w:name w:val="alpha para"/>
    <w:basedOn w:val="Bodypara"/>
    <w:rsid w:val="00A258CF"/>
    <w:pPr>
      <w:ind w:left="1440" w:hanging="720"/>
    </w:pPr>
  </w:style>
  <w:style w:type="paragraph" w:customStyle="1" w:styleId="TOCheading">
    <w:name w:val="TOC heading"/>
    <w:basedOn w:val="Normal"/>
    <w:rsid w:val="00A258CF"/>
    <w:pPr>
      <w:spacing w:before="240" w:after="240"/>
    </w:pPr>
    <w:rPr>
      <w:b/>
    </w:rPr>
  </w:style>
  <w:style w:type="paragraph" w:styleId="DocumentMap">
    <w:name w:val="Document Map"/>
    <w:basedOn w:val="Normal"/>
    <w:semiHidden/>
    <w:rsid w:val="00A258CF"/>
    <w:pPr>
      <w:shd w:val="clear" w:color="auto" w:fill="000080"/>
    </w:pPr>
    <w:rPr>
      <w:rFonts w:ascii="Tahoma" w:hAnsi="Tahoma" w:cs="Tahoma"/>
      <w:sz w:val="20"/>
    </w:rPr>
  </w:style>
  <w:style w:type="paragraph" w:customStyle="1" w:styleId="subhead">
    <w:name w:val="subhead"/>
    <w:basedOn w:val="Heading4"/>
    <w:rsid w:val="00A258CF"/>
    <w:pPr>
      <w:tabs>
        <w:tab w:val="clear" w:pos="1800"/>
      </w:tabs>
      <w:ind w:left="720" w:firstLine="0"/>
    </w:pPr>
  </w:style>
  <w:style w:type="paragraph" w:customStyle="1" w:styleId="alphaheading">
    <w:name w:val="alpha heading"/>
    <w:basedOn w:val="Normal"/>
    <w:rsid w:val="00A258CF"/>
    <w:pPr>
      <w:keepNext/>
      <w:tabs>
        <w:tab w:val="left" w:pos="1440"/>
      </w:tabs>
      <w:spacing w:before="240" w:after="240"/>
      <w:ind w:left="1440" w:hanging="720"/>
    </w:pPr>
    <w:rPr>
      <w:b/>
      <w:szCs w:val="24"/>
    </w:rPr>
  </w:style>
  <w:style w:type="paragraph" w:customStyle="1" w:styleId="romannumeralpara">
    <w:name w:val="roman numeral para"/>
    <w:basedOn w:val="Normal"/>
    <w:rsid w:val="00A258CF"/>
    <w:pPr>
      <w:spacing w:line="480" w:lineRule="auto"/>
      <w:ind w:left="1440" w:hanging="720"/>
    </w:pPr>
  </w:style>
  <w:style w:type="paragraph" w:customStyle="1" w:styleId="Bulletpara">
    <w:name w:val="Bullet para"/>
    <w:basedOn w:val="Normal"/>
    <w:rsid w:val="00A258CF"/>
    <w:pPr>
      <w:numPr>
        <w:numId w:val="7"/>
      </w:numPr>
      <w:tabs>
        <w:tab w:val="left" w:pos="900"/>
      </w:tabs>
      <w:spacing w:before="120" w:after="120"/>
    </w:pPr>
    <w:rPr>
      <w:szCs w:val="24"/>
    </w:rPr>
  </w:style>
  <w:style w:type="paragraph" w:customStyle="1" w:styleId="Tarifftitle">
    <w:name w:val="Tariff title"/>
    <w:basedOn w:val="Normal"/>
    <w:rsid w:val="00A258CF"/>
    <w:rPr>
      <w:b/>
      <w:sz w:val="28"/>
      <w:szCs w:val="28"/>
    </w:rPr>
  </w:style>
  <w:style w:type="paragraph" w:styleId="TOC2">
    <w:name w:val="toc 2"/>
    <w:basedOn w:val="Normal"/>
    <w:next w:val="Normal"/>
    <w:semiHidden/>
    <w:rsid w:val="00A258CF"/>
    <w:pPr>
      <w:ind w:left="240"/>
    </w:pPr>
  </w:style>
  <w:style w:type="paragraph" w:styleId="TOC3">
    <w:name w:val="toc 3"/>
    <w:basedOn w:val="Normal"/>
    <w:next w:val="Normal"/>
    <w:semiHidden/>
    <w:rsid w:val="00A258CF"/>
    <w:pPr>
      <w:ind w:left="480"/>
    </w:pPr>
  </w:style>
  <w:style w:type="paragraph" w:styleId="TOC4">
    <w:name w:val="toc 4"/>
    <w:basedOn w:val="Normal"/>
    <w:next w:val="Normal"/>
    <w:semiHidden/>
    <w:rsid w:val="00A258CF"/>
    <w:pPr>
      <w:ind w:left="720"/>
    </w:pPr>
  </w:style>
  <w:style w:type="paragraph" w:customStyle="1" w:styleId="Level1">
    <w:name w:val="Level 1"/>
    <w:basedOn w:val="Normal"/>
    <w:rsid w:val="00A258CF"/>
    <w:pPr>
      <w:ind w:left="1890" w:hanging="720"/>
    </w:pPr>
  </w:style>
  <w:style w:type="paragraph" w:styleId="Header">
    <w:name w:val="header"/>
    <w:basedOn w:val="Normal"/>
    <w:rsid w:val="00A258CF"/>
    <w:pPr>
      <w:tabs>
        <w:tab w:val="center" w:pos="4680"/>
        <w:tab w:val="right" w:pos="9360"/>
      </w:tabs>
    </w:pPr>
    <w:rPr>
      <w:szCs w:val="24"/>
    </w:rPr>
  </w:style>
  <w:style w:type="paragraph" w:styleId="Date">
    <w:name w:val="Date"/>
    <w:basedOn w:val="Normal"/>
    <w:next w:val="Normal"/>
    <w:rsid w:val="00A258CF"/>
  </w:style>
  <w:style w:type="paragraph" w:customStyle="1" w:styleId="Footers">
    <w:name w:val="Footers"/>
    <w:basedOn w:val="Heading1"/>
    <w:rsid w:val="00A258CF"/>
    <w:pPr>
      <w:tabs>
        <w:tab w:val="left" w:pos="1440"/>
        <w:tab w:val="left" w:pos="7020"/>
        <w:tab w:val="right" w:pos="9360"/>
      </w:tabs>
    </w:pPr>
    <w:rPr>
      <w:b w:val="0"/>
      <w:sz w:val="20"/>
    </w:rPr>
  </w:style>
  <w:style w:type="character" w:customStyle="1" w:styleId="BodyparaChar">
    <w:name w:val="Body para Char"/>
    <w:basedOn w:val="DefaultParagraphFont"/>
    <w:link w:val="Bodypara"/>
    <w:rsid w:val="00A258CF"/>
    <w:rPr>
      <w:snapToGrid w:val="0"/>
      <w:sz w:val="24"/>
      <w:lang w:val="en-US" w:eastAsia="en-US" w:bidi="ar-SA"/>
    </w:rPr>
  </w:style>
  <w:style w:type="paragraph" w:customStyle="1" w:styleId="Heading7r">
    <w:name w:val="Heading 7r"/>
    <w:basedOn w:val="Heading7"/>
    <w:rsid w:val="00A258CF"/>
    <w:pPr>
      <w:tabs>
        <w:tab w:val="left" w:pos="0"/>
      </w:tabs>
      <w:spacing w:line="240" w:lineRule="auto"/>
    </w:pPr>
    <w:rPr>
      <w:szCs w:val="24"/>
    </w:rPr>
  </w:style>
  <w:style w:type="paragraph" w:styleId="Caption">
    <w:name w:val="caption"/>
    <w:basedOn w:val="Normal"/>
    <w:next w:val="Normal"/>
    <w:qFormat/>
    <w:rsid w:val="00A258CF"/>
    <w:rPr>
      <w:b/>
      <w:bCs/>
      <w:sz w:val="20"/>
    </w:rPr>
  </w:style>
  <w:style w:type="paragraph" w:customStyle="1" w:styleId="FormulaCaption">
    <w:name w:val="Formula Caption"/>
    <w:basedOn w:val="Caption"/>
    <w:rsid w:val="00A258CF"/>
    <w:pPr>
      <w:keepNext/>
      <w:spacing w:before="240" w:after="240"/>
      <w:jc w:val="center"/>
    </w:pPr>
    <w:rPr>
      <w:sz w:val="24"/>
      <w:szCs w:val="24"/>
      <w:u w:val="single"/>
    </w:rPr>
  </w:style>
  <w:style w:type="character" w:styleId="FollowedHyperlink">
    <w:name w:val="FollowedHyperlink"/>
    <w:basedOn w:val="DefaultParagraphFont"/>
    <w:rsid w:val="00A258CF"/>
    <w:rPr>
      <w:color w:val="800080"/>
      <w:u w:val="single"/>
    </w:rPr>
  </w:style>
  <w:style w:type="paragraph" w:styleId="CommentSubject">
    <w:name w:val="annotation subject"/>
    <w:basedOn w:val="CommentText"/>
    <w:next w:val="CommentText"/>
    <w:semiHidden/>
    <w:rsid w:val="00B358F9"/>
    <w:pPr>
      <w:widowControl/>
    </w:pPr>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A223C6-AE81-475C-8190-F6C0D337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9297</Words>
  <Characters>52995</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62168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2010-12-21T21:16:00Z</cp:lastPrinted>
  <dcterms:created xsi:type="dcterms:W3CDTF">2017-12-13T22:09:00Z</dcterms:created>
  <dcterms:modified xsi:type="dcterms:W3CDTF">2017-12-13T22:09:00Z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gFAAXJDLFUo5N7tpjtRfKiUlDxYIkmqhcfiD31KCNYGzJT4fm91PIcWKhGPOJpDQTJC+9zHggnJCcsHF
lz0mWxXTvXih5fl46mAcTLmRftV+6iii+ZBZDD3QmUSCf8faW3W786kDPABqbF23SGL0QQ84/Zh0
alkb7Pf6vG/14WV3iUUalKwqt7+pYQ2tjdCpzR0f7SNxO1B/vM/NxbnNR86M87WaXuCNVHHYUmh0
zQpQpHNDsSglm4kUv</vt:lpwstr>
  </property>
  <property fmtid="{D5CDD505-2E9C-101B-9397-08002B2CF9AE}" pid="4" name="MAIL_MSG_ID2">
    <vt:lpwstr>DU4YGm5HX/+c1SsNASr1uzFA4QpqeTAG3XdS0CuIhZZwK028zpjJMVQRZyz
AmossuFbbxQdvLL0nEoMNU+q7jfdnW2Z7yvLNw==</vt:lpwstr>
  </property>
  <property fmtid="{D5CDD505-2E9C-101B-9397-08002B2CF9AE}" pid="5" name="RESPONSE_SENDER_NAME">
    <vt:lpwstr>sAAA4E8dREqJqIqvT6ElJO3iftVLEZatSVCwthugD8en3W0=</vt:lpwstr>
  </property>
  <property fmtid="{D5CDD505-2E9C-101B-9397-08002B2CF9AE}" pid="6" name="SWDocID">
    <vt:lpwstr/>
  </property>
</Properties>
</file>