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B5461" w14:textId="77777777" w:rsidR="002F2CD5" w:rsidRDefault="002F2CD5" w:rsidP="002F2CD5">
      <w:pPr>
        <w:spacing w:after="240" w:line="240" w:lineRule="auto"/>
        <w:jc w:val="center"/>
        <w:rPr>
          <w:rFonts w:ascii="Times New Roman" w:hAnsi="Times New Roman" w:cs="Times New Roman"/>
          <w:sz w:val="24"/>
          <w:szCs w:val="24"/>
        </w:rPr>
      </w:pPr>
    </w:p>
    <w:p w14:paraId="5850DED6" w14:textId="77777777" w:rsidR="002F2CD5" w:rsidRDefault="002F2CD5" w:rsidP="002F2CD5">
      <w:pPr>
        <w:spacing w:after="240" w:line="240" w:lineRule="auto"/>
        <w:jc w:val="center"/>
        <w:rPr>
          <w:rFonts w:ascii="Times New Roman" w:hAnsi="Times New Roman" w:cs="Times New Roman"/>
          <w:sz w:val="24"/>
          <w:szCs w:val="24"/>
        </w:rPr>
      </w:pPr>
    </w:p>
    <w:p w14:paraId="31818A2A" w14:textId="77777777" w:rsidR="002F2CD5" w:rsidRDefault="002F2CD5" w:rsidP="002F2CD5">
      <w:pPr>
        <w:spacing w:after="240" w:line="240" w:lineRule="auto"/>
        <w:jc w:val="center"/>
        <w:rPr>
          <w:rFonts w:ascii="Times New Roman" w:hAnsi="Times New Roman" w:cs="Times New Roman"/>
          <w:sz w:val="24"/>
          <w:szCs w:val="24"/>
        </w:rPr>
      </w:pPr>
    </w:p>
    <w:p w14:paraId="519E3F9A" w14:textId="77777777" w:rsidR="002F2CD5" w:rsidRDefault="002F2CD5" w:rsidP="002F2CD5">
      <w:pPr>
        <w:spacing w:after="240" w:line="240" w:lineRule="auto"/>
        <w:jc w:val="center"/>
        <w:rPr>
          <w:rFonts w:ascii="Times New Roman" w:hAnsi="Times New Roman" w:cs="Times New Roman"/>
          <w:sz w:val="24"/>
          <w:szCs w:val="24"/>
        </w:rPr>
      </w:pPr>
    </w:p>
    <w:p w14:paraId="3EFAE8B0" w14:textId="77777777" w:rsidR="002F2CD5" w:rsidRDefault="002F2CD5" w:rsidP="002F2CD5">
      <w:pPr>
        <w:spacing w:after="240" w:line="240" w:lineRule="auto"/>
        <w:jc w:val="center"/>
        <w:rPr>
          <w:rFonts w:ascii="Times New Roman" w:hAnsi="Times New Roman" w:cs="Times New Roman"/>
          <w:sz w:val="24"/>
          <w:szCs w:val="24"/>
        </w:rPr>
      </w:pPr>
    </w:p>
    <w:p w14:paraId="3ABD7770" w14:textId="77777777" w:rsidR="002F2CD5" w:rsidRDefault="002F2CD5" w:rsidP="002F2CD5">
      <w:pPr>
        <w:spacing w:after="240" w:line="240" w:lineRule="auto"/>
        <w:jc w:val="center"/>
        <w:rPr>
          <w:rFonts w:ascii="Times New Roman" w:hAnsi="Times New Roman" w:cs="Times New Roman"/>
          <w:sz w:val="24"/>
          <w:szCs w:val="24"/>
        </w:rPr>
      </w:pPr>
    </w:p>
    <w:p w14:paraId="119BD2D1" w14:textId="77777777" w:rsidR="002F2CD5" w:rsidRDefault="002F2CD5" w:rsidP="002F2CD5">
      <w:pPr>
        <w:spacing w:after="240" w:line="240" w:lineRule="auto"/>
        <w:jc w:val="center"/>
        <w:rPr>
          <w:rFonts w:ascii="Times New Roman" w:hAnsi="Times New Roman" w:cs="Times New Roman"/>
          <w:sz w:val="24"/>
          <w:szCs w:val="24"/>
        </w:rPr>
      </w:pPr>
    </w:p>
    <w:p w14:paraId="21F34836" w14:textId="77777777" w:rsidR="002F2CD5" w:rsidRDefault="002F2CD5" w:rsidP="002F2CD5">
      <w:pPr>
        <w:spacing w:after="240" w:line="240" w:lineRule="auto"/>
        <w:jc w:val="center"/>
        <w:rPr>
          <w:rFonts w:ascii="Times New Roman" w:hAnsi="Times New Roman" w:cs="Times New Roman"/>
          <w:sz w:val="24"/>
          <w:szCs w:val="24"/>
        </w:rPr>
      </w:pPr>
    </w:p>
    <w:p w14:paraId="0D260082" w14:textId="77777777" w:rsidR="002F2CD5" w:rsidRDefault="002F2CD5" w:rsidP="002F2CD5">
      <w:pPr>
        <w:spacing w:after="240" w:line="240" w:lineRule="auto"/>
        <w:jc w:val="center"/>
        <w:rPr>
          <w:rFonts w:ascii="Times New Roman" w:hAnsi="Times New Roman" w:cs="Times New Roman"/>
          <w:sz w:val="24"/>
          <w:szCs w:val="24"/>
        </w:rPr>
      </w:pPr>
    </w:p>
    <w:p w14:paraId="05EE3A3F" w14:textId="77777777" w:rsidR="002F2CD5" w:rsidRPr="002F2CD5" w:rsidRDefault="002F2CD5" w:rsidP="002F2CD5">
      <w:pPr>
        <w:spacing w:after="240" w:line="240" w:lineRule="auto"/>
        <w:jc w:val="center"/>
        <w:rPr>
          <w:rFonts w:ascii="Times New Roman" w:hAnsi="Times New Roman" w:cs="Times New Roman"/>
          <w:b/>
          <w:sz w:val="24"/>
          <w:szCs w:val="24"/>
          <w:u w:val="single"/>
        </w:rPr>
      </w:pPr>
      <w:r w:rsidRPr="002F2CD5">
        <w:rPr>
          <w:rFonts w:ascii="Times New Roman" w:hAnsi="Times New Roman" w:cs="Times New Roman"/>
          <w:b/>
          <w:sz w:val="24"/>
          <w:szCs w:val="24"/>
          <w:u w:val="single"/>
        </w:rPr>
        <w:t>ATTACHMENT I</w:t>
      </w:r>
    </w:p>
    <w:p w14:paraId="1F3D2D26" w14:textId="77777777" w:rsidR="002F2CD5" w:rsidRDefault="002F2CD5" w:rsidP="002F2CD5">
      <w:pPr>
        <w:spacing w:after="240" w:line="240" w:lineRule="auto"/>
        <w:jc w:val="center"/>
        <w:rPr>
          <w:rFonts w:ascii="Times New Roman" w:hAnsi="Times New Roman" w:cs="Times New Roman"/>
          <w:b/>
          <w:sz w:val="24"/>
          <w:szCs w:val="24"/>
          <w:u w:val="single"/>
        </w:rPr>
      </w:pPr>
      <w:r w:rsidRPr="002F2CD5">
        <w:rPr>
          <w:rFonts w:ascii="Times New Roman" w:hAnsi="Times New Roman" w:cs="Times New Roman"/>
          <w:b/>
          <w:sz w:val="24"/>
          <w:szCs w:val="24"/>
          <w:u w:val="single"/>
        </w:rPr>
        <w:t>Responses of the New York Independent System Operator, Inc.</w:t>
      </w:r>
      <w:r>
        <w:rPr>
          <w:rFonts w:ascii="Times New Roman" w:hAnsi="Times New Roman" w:cs="Times New Roman"/>
          <w:b/>
          <w:sz w:val="24"/>
          <w:szCs w:val="24"/>
          <w:u w:val="single"/>
        </w:rPr>
        <w:br w:type="page"/>
      </w:r>
    </w:p>
    <w:p w14:paraId="08F9CF5E" w14:textId="77777777" w:rsidR="002F2CD5" w:rsidRDefault="002F2CD5" w:rsidP="002F2CD5">
      <w:pPr>
        <w:spacing w:after="24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Question 1.a.</w:t>
      </w:r>
    </w:p>
    <w:p w14:paraId="59D46A7A" w14:textId="2117E33B" w:rsidR="002F2CD5" w:rsidRDefault="002F2CD5" w:rsidP="00237E05">
      <w:pPr>
        <w:spacing w:after="240"/>
        <w:ind w:firstLine="720"/>
        <w:rPr>
          <w:rFonts w:ascii="Times New Roman" w:hAnsi="Times New Roman" w:cs="Times New Roman"/>
          <w:sz w:val="24"/>
          <w:szCs w:val="24"/>
        </w:rPr>
      </w:pPr>
      <w:r w:rsidRPr="002F2CD5">
        <w:rPr>
          <w:rFonts w:ascii="Times New Roman" w:hAnsi="Times New Roman" w:cs="Times New Roman"/>
          <w:sz w:val="24"/>
          <w:szCs w:val="24"/>
        </w:rPr>
        <w:t xml:space="preserve">Section 5.12.7 of the Services Tariff states that “each Installed Capacity Supplier shall, </w:t>
      </w:r>
      <w:r w:rsidRPr="004B2BA7">
        <w:rPr>
          <w:rFonts w:ascii="Times New Roman" w:hAnsi="Times New Roman" w:cs="Times New Roman"/>
          <w:i/>
          <w:sz w:val="24"/>
          <w:szCs w:val="24"/>
        </w:rPr>
        <w:t>except as noted in Section 5.12.11 of this Tariff, on a daily basis…ii) Bid Energy in each hour of the Day-Ahead Market</w:t>
      </w:r>
      <w:r w:rsidRPr="002F2CD5">
        <w:rPr>
          <w:rFonts w:ascii="Times New Roman" w:hAnsi="Times New Roman" w:cs="Times New Roman"/>
          <w:sz w:val="24"/>
          <w:szCs w:val="24"/>
        </w:rPr>
        <w:t xml:space="preserve">” (emphasis added).  You also propose new language in section 5.12.7 of the Services Tariff stating that “Installed Capacity Suppliers with Energy Duration Limitations corresponding to a Duration Adjustment Factor </w:t>
      </w:r>
      <w:r w:rsidRPr="004B2BA7">
        <w:rPr>
          <w:rFonts w:ascii="Times New Roman" w:hAnsi="Times New Roman" w:cs="Times New Roman"/>
          <w:i/>
          <w:sz w:val="24"/>
          <w:szCs w:val="24"/>
        </w:rPr>
        <w:t>as described in Section 5.12.14</w:t>
      </w:r>
      <w:r w:rsidRPr="002F2CD5">
        <w:rPr>
          <w:rFonts w:ascii="Times New Roman" w:hAnsi="Times New Roman" w:cs="Times New Roman"/>
          <w:sz w:val="24"/>
          <w:szCs w:val="24"/>
        </w:rPr>
        <w:t xml:space="preserve"> below, must on a daily basis </w:t>
      </w:r>
      <w:r w:rsidRPr="004B2BA7">
        <w:rPr>
          <w:rFonts w:ascii="Times New Roman" w:hAnsi="Times New Roman" w:cs="Times New Roman"/>
          <w:i/>
          <w:sz w:val="24"/>
          <w:szCs w:val="24"/>
        </w:rPr>
        <w:t>during the Peak Load Window and for the number of consecutive hours that correspond to its Energy Duration Limitation, or for the entirety of the Peak Load Window for an Energy Storage Resource…ii) Bid Energy in the Day-Ahead Market</w:t>
      </w:r>
      <w:r w:rsidRPr="002F2CD5">
        <w:rPr>
          <w:rFonts w:ascii="Times New Roman" w:hAnsi="Times New Roman" w:cs="Times New Roman"/>
          <w:sz w:val="24"/>
          <w:szCs w:val="24"/>
        </w:rPr>
        <w:t xml:space="preserve">” (emphasis added). </w:t>
      </w:r>
    </w:p>
    <w:p w14:paraId="4505A150" w14:textId="77777777" w:rsidR="002F2CD5" w:rsidRPr="002F2CD5" w:rsidRDefault="002F2CD5" w:rsidP="00A21AD0">
      <w:pPr>
        <w:pStyle w:val="ListParagraph"/>
        <w:numPr>
          <w:ilvl w:val="0"/>
          <w:numId w:val="2"/>
        </w:numPr>
        <w:ind w:left="360"/>
        <w:rPr>
          <w:rFonts w:ascii="Times New Roman" w:hAnsi="Times New Roman" w:cs="Times New Roman"/>
          <w:sz w:val="24"/>
          <w:szCs w:val="24"/>
        </w:rPr>
      </w:pPr>
      <w:r w:rsidRPr="002F2CD5">
        <w:rPr>
          <w:rFonts w:ascii="Times New Roman" w:hAnsi="Times New Roman" w:cs="Times New Roman"/>
          <w:sz w:val="24"/>
          <w:szCs w:val="24"/>
        </w:rPr>
        <w:t>Would an Installed Capacity Supplier with Energy Duration Limitations corresponding to a Duration Adjustment Factor be required to Bid Energy during all hours of the Day-Ahead Market, or only during the applicable Peak Load Window?</w:t>
      </w:r>
    </w:p>
    <w:p w14:paraId="040A4F7C" w14:textId="77777777" w:rsidR="002F2CD5" w:rsidRPr="002F2CD5" w:rsidRDefault="002F2CD5" w:rsidP="00A21AD0">
      <w:pPr>
        <w:spacing w:after="240"/>
        <w:ind w:left="720"/>
        <w:rPr>
          <w:rFonts w:ascii="Times New Roman" w:hAnsi="Times New Roman" w:cs="Times New Roman"/>
          <w:b/>
          <w:sz w:val="24"/>
          <w:szCs w:val="24"/>
          <w:u w:val="single"/>
        </w:rPr>
      </w:pPr>
      <w:r w:rsidRPr="002F2CD5">
        <w:rPr>
          <w:rFonts w:ascii="Times New Roman" w:hAnsi="Times New Roman" w:cs="Times New Roman"/>
          <w:b/>
          <w:sz w:val="24"/>
          <w:szCs w:val="24"/>
          <w:u w:val="single"/>
        </w:rPr>
        <w:t>Response</w:t>
      </w:r>
    </w:p>
    <w:p w14:paraId="1A97FE39" w14:textId="4640D025" w:rsidR="002F2CD5" w:rsidRPr="002F2CD5" w:rsidRDefault="00006691" w:rsidP="002F2CD5">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Market Administration and Control Area </w:t>
      </w:r>
      <w:r w:rsidR="00D3490B">
        <w:rPr>
          <w:rFonts w:ascii="Times New Roman" w:hAnsi="Times New Roman" w:cs="Times New Roman"/>
          <w:sz w:val="24"/>
          <w:szCs w:val="24"/>
        </w:rPr>
        <w:t xml:space="preserve">Services Tariff </w:t>
      </w:r>
      <w:r>
        <w:rPr>
          <w:rFonts w:ascii="Times New Roman" w:hAnsi="Times New Roman" w:cs="Times New Roman"/>
          <w:sz w:val="24"/>
          <w:szCs w:val="24"/>
        </w:rPr>
        <w:t>(</w:t>
      </w:r>
      <w:r w:rsidR="003C53DE">
        <w:rPr>
          <w:rFonts w:ascii="Times New Roman" w:hAnsi="Times New Roman" w:cs="Times New Roman"/>
          <w:sz w:val="24"/>
          <w:szCs w:val="24"/>
        </w:rPr>
        <w:t>“</w:t>
      </w:r>
      <w:r>
        <w:rPr>
          <w:rFonts w:ascii="Times New Roman" w:hAnsi="Times New Roman" w:cs="Times New Roman"/>
          <w:sz w:val="24"/>
          <w:szCs w:val="24"/>
        </w:rPr>
        <w:t>Services Tariff</w:t>
      </w:r>
      <w:r w:rsidR="003C53DE">
        <w:rPr>
          <w:rFonts w:ascii="Times New Roman" w:hAnsi="Times New Roman" w:cs="Times New Roman"/>
          <w:sz w:val="24"/>
          <w:szCs w:val="24"/>
        </w:rPr>
        <w:t>”</w:t>
      </w:r>
      <w:r>
        <w:rPr>
          <w:rFonts w:ascii="Times New Roman" w:hAnsi="Times New Roman" w:cs="Times New Roman"/>
          <w:sz w:val="24"/>
          <w:szCs w:val="24"/>
        </w:rPr>
        <w:t xml:space="preserve">) </w:t>
      </w:r>
      <w:r w:rsidR="00D3490B">
        <w:rPr>
          <w:rFonts w:ascii="Times New Roman" w:hAnsi="Times New Roman" w:cs="Times New Roman"/>
          <w:sz w:val="24"/>
          <w:szCs w:val="24"/>
        </w:rPr>
        <w:t xml:space="preserve">Section 5.12.7 requires Installed Capacity Suppliers </w:t>
      </w:r>
      <w:r w:rsidR="004B2BA7">
        <w:rPr>
          <w:rFonts w:ascii="Times New Roman" w:hAnsi="Times New Roman" w:cs="Times New Roman"/>
          <w:sz w:val="24"/>
          <w:szCs w:val="24"/>
        </w:rPr>
        <w:t>(with limited exception)</w:t>
      </w:r>
      <w:r w:rsidR="00D3490B">
        <w:rPr>
          <w:rFonts w:ascii="Times New Roman" w:hAnsi="Times New Roman" w:cs="Times New Roman"/>
          <w:sz w:val="24"/>
          <w:szCs w:val="24"/>
        </w:rPr>
        <w:t xml:space="preserve"> to, on a daily basis and for the Installed Capacity equivalent of Unforced Capacity sold, (</w:t>
      </w:r>
      <w:proofErr w:type="spellStart"/>
      <w:r w:rsidR="00D3490B">
        <w:rPr>
          <w:rFonts w:ascii="Times New Roman" w:hAnsi="Times New Roman" w:cs="Times New Roman"/>
          <w:sz w:val="24"/>
          <w:szCs w:val="24"/>
        </w:rPr>
        <w:t>i</w:t>
      </w:r>
      <w:proofErr w:type="spellEnd"/>
      <w:r w:rsidR="00D3490B">
        <w:rPr>
          <w:rFonts w:ascii="Times New Roman" w:hAnsi="Times New Roman" w:cs="Times New Roman"/>
          <w:sz w:val="24"/>
          <w:szCs w:val="24"/>
        </w:rPr>
        <w:t>) schedule a Bilateral Transaction, (ii) Bid Energy in each hour of the Day-Ahead Market, or (iii) notify the NYISO of an outage</w:t>
      </w:r>
      <w:r w:rsidR="004B2BA7">
        <w:rPr>
          <w:rFonts w:ascii="Times New Roman" w:hAnsi="Times New Roman" w:cs="Times New Roman"/>
          <w:sz w:val="24"/>
          <w:szCs w:val="24"/>
        </w:rPr>
        <w:t xml:space="preserve"> (commonly known as the Bid/Schedule/Notify requirement)</w:t>
      </w:r>
      <w:r w:rsidR="00D3490B">
        <w:rPr>
          <w:rFonts w:ascii="Times New Roman" w:hAnsi="Times New Roman" w:cs="Times New Roman"/>
          <w:sz w:val="24"/>
          <w:szCs w:val="24"/>
        </w:rPr>
        <w:t>.  The June 27 Filing proposed to revise Section 5.12.7 to require a</w:t>
      </w:r>
      <w:r w:rsidR="002F2CD5" w:rsidRPr="002F2CD5">
        <w:rPr>
          <w:rFonts w:ascii="Times New Roman" w:hAnsi="Times New Roman" w:cs="Times New Roman"/>
          <w:sz w:val="24"/>
          <w:szCs w:val="24"/>
        </w:rPr>
        <w:t xml:space="preserve">n Installed Capacity Supplier with an Energy Duration Limitation </w:t>
      </w:r>
      <w:r w:rsidR="004B2BA7">
        <w:rPr>
          <w:rFonts w:ascii="Times New Roman" w:hAnsi="Times New Roman" w:cs="Times New Roman"/>
          <w:sz w:val="24"/>
          <w:szCs w:val="24"/>
        </w:rPr>
        <w:t>(except for Energy Storage Resources</w:t>
      </w:r>
      <w:r>
        <w:rPr>
          <w:rFonts w:ascii="Times New Roman" w:hAnsi="Times New Roman" w:cs="Times New Roman"/>
          <w:sz w:val="24"/>
          <w:szCs w:val="24"/>
        </w:rPr>
        <w:t>*</w:t>
      </w:r>
      <w:r w:rsidR="004B2BA7">
        <w:rPr>
          <w:rFonts w:ascii="Times New Roman" w:hAnsi="Times New Roman" w:cs="Times New Roman"/>
          <w:sz w:val="24"/>
          <w:szCs w:val="24"/>
        </w:rPr>
        <w:t xml:space="preserve">) </w:t>
      </w:r>
      <w:r w:rsidR="002F2CD5" w:rsidRPr="002F2CD5">
        <w:rPr>
          <w:rFonts w:ascii="Times New Roman" w:hAnsi="Times New Roman" w:cs="Times New Roman"/>
          <w:sz w:val="24"/>
          <w:szCs w:val="24"/>
        </w:rPr>
        <w:t xml:space="preserve">to Bid Energy in the Day-Ahead Market only during the applicable Peak Load Window, for </w:t>
      </w:r>
      <w:r w:rsidR="00C52776">
        <w:rPr>
          <w:rFonts w:ascii="Times New Roman" w:hAnsi="Times New Roman" w:cs="Times New Roman"/>
          <w:sz w:val="24"/>
          <w:szCs w:val="24"/>
        </w:rPr>
        <w:t xml:space="preserve">at least </w:t>
      </w:r>
      <w:r w:rsidR="002F2CD5" w:rsidRPr="002F2CD5">
        <w:rPr>
          <w:rFonts w:ascii="Times New Roman" w:hAnsi="Times New Roman" w:cs="Times New Roman"/>
          <w:sz w:val="24"/>
          <w:szCs w:val="24"/>
        </w:rPr>
        <w:t xml:space="preserve">the number of </w:t>
      </w:r>
      <w:r>
        <w:rPr>
          <w:rFonts w:ascii="Times New Roman" w:hAnsi="Times New Roman" w:cs="Times New Roman"/>
          <w:sz w:val="24"/>
          <w:szCs w:val="24"/>
        </w:rPr>
        <w:t xml:space="preserve">consecutive </w:t>
      </w:r>
      <w:r w:rsidR="002F2CD5" w:rsidRPr="002F2CD5">
        <w:rPr>
          <w:rFonts w:ascii="Times New Roman" w:hAnsi="Times New Roman" w:cs="Times New Roman"/>
          <w:sz w:val="24"/>
          <w:szCs w:val="24"/>
        </w:rPr>
        <w:t xml:space="preserve">hours corresponding to the Resource’s Energy Duration Limitation.   </w:t>
      </w:r>
    </w:p>
    <w:p w14:paraId="540090B2" w14:textId="205E333E" w:rsidR="002F2CD5" w:rsidRDefault="002F2CD5" w:rsidP="002F2CD5">
      <w:pPr>
        <w:spacing w:after="240"/>
        <w:ind w:firstLine="720"/>
        <w:rPr>
          <w:rFonts w:ascii="Times New Roman" w:hAnsi="Times New Roman" w:cs="Times New Roman"/>
          <w:sz w:val="24"/>
          <w:szCs w:val="24"/>
        </w:rPr>
      </w:pPr>
      <w:r w:rsidRPr="002F2CD5">
        <w:rPr>
          <w:rFonts w:ascii="Times New Roman" w:hAnsi="Times New Roman" w:cs="Times New Roman"/>
          <w:sz w:val="24"/>
          <w:szCs w:val="24"/>
        </w:rPr>
        <w:t xml:space="preserve">For example, consider a Resource with an Energy Duration Limitation </w:t>
      </w:r>
      <w:r w:rsidR="00D3490B">
        <w:rPr>
          <w:rFonts w:ascii="Times New Roman" w:hAnsi="Times New Roman" w:cs="Times New Roman"/>
          <w:sz w:val="24"/>
          <w:szCs w:val="24"/>
        </w:rPr>
        <w:t xml:space="preserve">(that is not an Energy Storage Resource) </w:t>
      </w:r>
      <w:r w:rsidRPr="002F2CD5">
        <w:rPr>
          <w:rFonts w:ascii="Times New Roman" w:hAnsi="Times New Roman" w:cs="Times New Roman"/>
          <w:sz w:val="24"/>
          <w:szCs w:val="24"/>
        </w:rPr>
        <w:t>of four (4) hours that sold 10 MW of Unforced Capacity</w:t>
      </w:r>
      <w:r w:rsidR="00C52776">
        <w:rPr>
          <w:rFonts w:ascii="Times New Roman" w:hAnsi="Times New Roman" w:cs="Times New Roman"/>
          <w:sz w:val="24"/>
          <w:szCs w:val="24"/>
        </w:rPr>
        <w:t xml:space="preserve"> (“UCAP”)</w:t>
      </w:r>
      <w:r w:rsidRPr="002F2CD5">
        <w:rPr>
          <w:rFonts w:ascii="Times New Roman" w:hAnsi="Times New Roman" w:cs="Times New Roman"/>
          <w:sz w:val="24"/>
          <w:szCs w:val="24"/>
        </w:rPr>
        <w:t xml:space="preserve"> in the month of July.  In this example, the </w:t>
      </w:r>
      <w:r w:rsidR="00C52776">
        <w:rPr>
          <w:rFonts w:ascii="Times New Roman" w:hAnsi="Times New Roman" w:cs="Times New Roman"/>
          <w:sz w:val="24"/>
          <w:szCs w:val="24"/>
        </w:rPr>
        <w:t>Resource</w:t>
      </w:r>
      <w:r w:rsidRPr="002F2CD5">
        <w:rPr>
          <w:rFonts w:ascii="Times New Roman" w:hAnsi="Times New Roman" w:cs="Times New Roman"/>
          <w:sz w:val="24"/>
          <w:szCs w:val="24"/>
        </w:rPr>
        <w:t xml:space="preserve"> would be required to </w:t>
      </w:r>
      <w:r w:rsidR="00C52776">
        <w:rPr>
          <w:rFonts w:ascii="Times New Roman" w:hAnsi="Times New Roman" w:cs="Times New Roman"/>
          <w:sz w:val="24"/>
          <w:szCs w:val="24"/>
        </w:rPr>
        <w:t xml:space="preserve">Bid (offer into the Day-Ahead Market) </w:t>
      </w:r>
      <w:r w:rsidR="00844A6A">
        <w:rPr>
          <w:rFonts w:ascii="Times New Roman" w:hAnsi="Times New Roman" w:cs="Times New Roman"/>
          <w:sz w:val="24"/>
          <w:szCs w:val="24"/>
        </w:rPr>
        <w:t xml:space="preserve">the ICAP equivalent of the 10 MW UCAP sold </w:t>
      </w:r>
      <w:r w:rsidRPr="002F2CD5">
        <w:rPr>
          <w:rFonts w:ascii="Times New Roman" w:hAnsi="Times New Roman" w:cs="Times New Roman"/>
          <w:sz w:val="24"/>
          <w:szCs w:val="24"/>
        </w:rPr>
        <w:t xml:space="preserve">for four (4) consecutive hours during the Summer Capability Period Peak Load Window, which </w:t>
      </w:r>
      <w:r w:rsidR="00C52776">
        <w:rPr>
          <w:rFonts w:ascii="Times New Roman" w:hAnsi="Times New Roman" w:cs="Times New Roman"/>
          <w:sz w:val="24"/>
          <w:szCs w:val="24"/>
        </w:rPr>
        <w:t>runs from</w:t>
      </w:r>
      <w:r w:rsidR="00C52776" w:rsidRPr="002F2CD5">
        <w:rPr>
          <w:rFonts w:ascii="Times New Roman" w:hAnsi="Times New Roman" w:cs="Times New Roman"/>
          <w:sz w:val="24"/>
          <w:szCs w:val="24"/>
        </w:rPr>
        <w:t xml:space="preserve"> </w:t>
      </w:r>
      <w:r w:rsidRPr="002F2CD5">
        <w:rPr>
          <w:rFonts w:ascii="Times New Roman" w:hAnsi="Times New Roman" w:cs="Times New Roman"/>
          <w:sz w:val="24"/>
          <w:szCs w:val="24"/>
        </w:rPr>
        <w:t>Hour Beginning 13 through Hour Beginning 18.</w:t>
      </w:r>
      <w:r w:rsidR="00006691">
        <w:rPr>
          <w:rStyle w:val="FootnoteReference"/>
          <w:rFonts w:ascii="Times New Roman" w:hAnsi="Times New Roman" w:cs="Times New Roman"/>
          <w:sz w:val="24"/>
          <w:szCs w:val="24"/>
        </w:rPr>
        <w:footnoteReference w:id="1"/>
      </w:r>
      <w:r w:rsidRPr="002F2CD5">
        <w:rPr>
          <w:rFonts w:ascii="Times New Roman" w:hAnsi="Times New Roman" w:cs="Times New Roman"/>
          <w:sz w:val="24"/>
          <w:szCs w:val="24"/>
        </w:rPr>
        <w:t xml:space="preserve">   </w:t>
      </w:r>
    </w:p>
    <w:p w14:paraId="34BBDB26" w14:textId="7F8A6E00" w:rsidR="00D3490B" w:rsidRDefault="00C52776" w:rsidP="002F2CD5">
      <w:pPr>
        <w:spacing w:after="240"/>
        <w:ind w:firstLine="720"/>
        <w:rPr>
          <w:rFonts w:ascii="Times New Roman" w:hAnsi="Times New Roman" w:cs="Times New Roman"/>
          <w:sz w:val="24"/>
          <w:szCs w:val="24"/>
        </w:rPr>
      </w:pPr>
      <w:r>
        <w:rPr>
          <w:rFonts w:ascii="Times New Roman" w:hAnsi="Times New Roman" w:cs="Times New Roman"/>
          <w:sz w:val="24"/>
          <w:szCs w:val="24"/>
        </w:rPr>
        <w:t>*</w:t>
      </w:r>
      <w:r w:rsidR="00D3490B">
        <w:rPr>
          <w:rFonts w:ascii="Times New Roman" w:hAnsi="Times New Roman" w:cs="Times New Roman"/>
          <w:sz w:val="24"/>
          <w:szCs w:val="24"/>
        </w:rPr>
        <w:t>Energy Storage Resources</w:t>
      </w:r>
      <w:r w:rsidR="00D06E10">
        <w:rPr>
          <w:rFonts w:ascii="Times New Roman" w:hAnsi="Times New Roman" w:cs="Times New Roman"/>
          <w:sz w:val="24"/>
          <w:szCs w:val="24"/>
        </w:rPr>
        <w:t xml:space="preserve"> and Aggregations comprised entirely of Energy Storage Resources</w:t>
      </w:r>
      <w:r w:rsidR="00D3490B">
        <w:rPr>
          <w:rFonts w:ascii="Times New Roman" w:hAnsi="Times New Roman" w:cs="Times New Roman"/>
          <w:sz w:val="24"/>
          <w:szCs w:val="24"/>
        </w:rPr>
        <w:t xml:space="preserve"> will be required to </w:t>
      </w:r>
      <w:r>
        <w:rPr>
          <w:rFonts w:ascii="Times New Roman" w:hAnsi="Times New Roman" w:cs="Times New Roman"/>
          <w:sz w:val="24"/>
          <w:szCs w:val="24"/>
        </w:rPr>
        <w:t>Bid (offer into the Day-Ahead Market) the ICAP equivalent of the UCAP sold</w:t>
      </w:r>
      <w:r w:rsidR="00F71E65">
        <w:rPr>
          <w:rFonts w:ascii="Times New Roman" w:hAnsi="Times New Roman" w:cs="Times New Roman"/>
          <w:sz w:val="24"/>
          <w:szCs w:val="24"/>
        </w:rPr>
        <w:t xml:space="preserve">, to schedule a Bilateral Transaction or to </w:t>
      </w:r>
      <w:r w:rsidR="00582A36">
        <w:rPr>
          <w:rFonts w:ascii="Times New Roman" w:hAnsi="Times New Roman" w:cs="Times New Roman"/>
          <w:sz w:val="24"/>
          <w:szCs w:val="24"/>
        </w:rPr>
        <w:t>notify the NYISO of an outage</w:t>
      </w:r>
      <w:r w:rsidR="008F472F">
        <w:rPr>
          <w:rFonts w:ascii="Times New Roman" w:hAnsi="Times New Roman" w:cs="Times New Roman"/>
          <w:sz w:val="24"/>
          <w:szCs w:val="24"/>
        </w:rPr>
        <w:t xml:space="preserve"> for all hours of the </w:t>
      </w:r>
      <w:r w:rsidR="00D06E10">
        <w:rPr>
          <w:rFonts w:ascii="Times New Roman" w:hAnsi="Times New Roman" w:cs="Times New Roman"/>
          <w:sz w:val="24"/>
          <w:szCs w:val="24"/>
        </w:rPr>
        <w:t>applicable Peak Load Window</w:t>
      </w:r>
      <w:r>
        <w:rPr>
          <w:rFonts w:ascii="Times New Roman" w:hAnsi="Times New Roman" w:cs="Times New Roman"/>
          <w:sz w:val="24"/>
          <w:szCs w:val="24"/>
        </w:rPr>
        <w:t>,</w:t>
      </w:r>
      <w:r w:rsidR="00D06E10">
        <w:rPr>
          <w:rFonts w:ascii="Times New Roman" w:hAnsi="Times New Roman" w:cs="Times New Roman"/>
          <w:sz w:val="24"/>
          <w:szCs w:val="24"/>
        </w:rPr>
        <w:t xml:space="preserve"> </w:t>
      </w:r>
      <w:r w:rsidR="00F71E65">
        <w:rPr>
          <w:rFonts w:ascii="Times New Roman" w:hAnsi="Times New Roman" w:cs="Times New Roman"/>
          <w:sz w:val="24"/>
          <w:szCs w:val="24"/>
        </w:rPr>
        <w:t xml:space="preserve">without regard to the Energy Storage </w:t>
      </w:r>
      <w:r w:rsidR="00D06E10">
        <w:rPr>
          <w:rFonts w:ascii="Times New Roman" w:hAnsi="Times New Roman" w:cs="Times New Roman"/>
          <w:sz w:val="24"/>
          <w:szCs w:val="24"/>
        </w:rPr>
        <w:t xml:space="preserve">Resource’s or Aggregation’s </w:t>
      </w:r>
      <w:r w:rsidR="004B2BA7">
        <w:rPr>
          <w:rFonts w:ascii="Times New Roman" w:hAnsi="Times New Roman" w:cs="Times New Roman"/>
          <w:sz w:val="24"/>
          <w:szCs w:val="24"/>
        </w:rPr>
        <w:t xml:space="preserve">applicable </w:t>
      </w:r>
      <w:r w:rsidR="00D06E10">
        <w:rPr>
          <w:rFonts w:ascii="Times New Roman" w:hAnsi="Times New Roman" w:cs="Times New Roman"/>
          <w:sz w:val="24"/>
          <w:szCs w:val="24"/>
        </w:rPr>
        <w:t>Energy Duration Limitation</w:t>
      </w:r>
      <w:r w:rsidR="008F472F">
        <w:rPr>
          <w:rFonts w:ascii="Times New Roman" w:hAnsi="Times New Roman" w:cs="Times New Roman"/>
          <w:sz w:val="24"/>
          <w:szCs w:val="24"/>
        </w:rPr>
        <w:t>.</w:t>
      </w:r>
      <w:r w:rsidR="00D06E10">
        <w:rPr>
          <w:rFonts w:ascii="Times New Roman" w:hAnsi="Times New Roman" w:cs="Times New Roman"/>
          <w:sz w:val="24"/>
          <w:szCs w:val="24"/>
        </w:rPr>
        <w:t xml:space="preserve">  </w:t>
      </w:r>
      <w:r w:rsidR="00F71E65">
        <w:rPr>
          <w:rFonts w:ascii="Times New Roman" w:hAnsi="Times New Roman" w:cs="Times New Roman"/>
          <w:sz w:val="24"/>
          <w:szCs w:val="24"/>
        </w:rPr>
        <w:t>This requirement is appropriate because</w:t>
      </w:r>
      <w:r w:rsidR="00582A36">
        <w:rPr>
          <w:rFonts w:ascii="Times New Roman" w:hAnsi="Times New Roman" w:cs="Times New Roman"/>
          <w:sz w:val="24"/>
          <w:szCs w:val="24"/>
        </w:rPr>
        <w:t xml:space="preserve">, for </w:t>
      </w:r>
      <w:r w:rsidR="003C523A">
        <w:rPr>
          <w:rFonts w:ascii="Times New Roman" w:hAnsi="Times New Roman" w:cs="Times New Roman"/>
          <w:sz w:val="24"/>
          <w:szCs w:val="24"/>
        </w:rPr>
        <w:t xml:space="preserve">such </w:t>
      </w:r>
      <w:r w:rsidR="00582A36">
        <w:rPr>
          <w:rFonts w:ascii="Times New Roman" w:hAnsi="Times New Roman" w:cs="Times New Roman"/>
          <w:sz w:val="24"/>
          <w:szCs w:val="24"/>
        </w:rPr>
        <w:t>ICAP Suppliers,</w:t>
      </w:r>
      <w:r w:rsidR="00F71E65">
        <w:rPr>
          <w:rFonts w:ascii="Times New Roman" w:hAnsi="Times New Roman" w:cs="Times New Roman"/>
          <w:sz w:val="24"/>
          <w:szCs w:val="24"/>
        </w:rPr>
        <w:t xml:space="preserve"> the NYISO will manage </w:t>
      </w:r>
      <w:r w:rsidR="00582A36">
        <w:rPr>
          <w:rFonts w:ascii="Times New Roman" w:hAnsi="Times New Roman" w:cs="Times New Roman"/>
          <w:sz w:val="24"/>
          <w:szCs w:val="24"/>
        </w:rPr>
        <w:t>such a Resource’s or Aggregation’s</w:t>
      </w:r>
      <w:r w:rsidR="00F71E65">
        <w:rPr>
          <w:rFonts w:ascii="Times New Roman" w:hAnsi="Times New Roman" w:cs="Times New Roman"/>
          <w:sz w:val="24"/>
          <w:szCs w:val="24"/>
        </w:rPr>
        <w:t xml:space="preserve"> </w:t>
      </w:r>
      <w:r w:rsidR="00582A36">
        <w:rPr>
          <w:rFonts w:ascii="Times New Roman" w:hAnsi="Times New Roman" w:cs="Times New Roman"/>
          <w:sz w:val="24"/>
          <w:szCs w:val="24"/>
        </w:rPr>
        <w:t>E</w:t>
      </w:r>
      <w:r w:rsidR="00F71E65">
        <w:rPr>
          <w:rFonts w:ascii="Times New Roman" w:hAnsi="Times New Roman" w:cs="Times New Roman"/>
          <w:sz w:val="24"/>
          <w:szCs w:val="24"/>
        </w:rPr>
        <w:t xml:space="preserve">nergy </w:t>
      </w:r>
      <w:r w:rsidR="00582A36">
        <w:rPr>
          <w:rFonts w:ascii="Times New Roman" w:hAnsi="Times New Roman" w:cs="Times New Roman"/>
          <w:sz w:val="24"/>
          <w:szCs w:val="24"/>
        </w:rPr>
        <w:t>L</w:t>
      </w:r>
      <w:r w:rsidR="00F71E65">
        <w:rPr>
          <w:rFonts w:ascii="Times New Roman" w:hAnsi="Times New Roman" w:cs="Times New Roman"/>
          <w:sz w:val="24"/>
          <w:szCs w:val="24"/>
        </w:rPr>
        <w:t>evel to prevent it from receiving an infeasible schedule</w:t>
      </w:r>
      <w:r w:rsidR="00582A36">
        <w:rPr>
          <w:rFonts w:ascii="Times New Roman" w:hAnsi="Times New Roman" w:cs="Times New Roman"/>
          <w:sz w:val="24"/>
          <w:szCs w:val="24"/>
        </w:rPr>
        <w:t xml:space="preserve"> in the Day-Ahead Market</w:t>
      </w:r>
      <w:r w:rsidR="00F71E65">
        <w:rPr>
          <w:rFonts w:ascii="Times New Roman" w:hAnsi="Times New Roman" w:cs="Times New Roman"/>
          <w:sz w:val="24"/>
          <w:szCs w:val="24"/>
        </w:rPr>
        <w:t>.</w:t>
      </w:r>
      <w:r w:rsidR="008F472F">
        <w:rPr>
          <w:rFonts w:ascii="Times New Roman" w:hAnsi="Times New Roman" w:cs="Times New Roman"/>
          <w:sz w:val="24"/>
          <w:szCs w:val="24"/>
        </w:rPr>
        <w:t xml:space="preserve">  </w:t>
      </w:r>
      <w:r w:rsidR="00D3490B">
        <w:rPr>
          <w:rFonts w:ascii="Times New Roman" w:hAnsi="Times New Roman" w:cs="Times New Roman"/>
          <w:sz w:val="24"/>
          <w:szCs w:val="24"/>
        </w:rPr>
        <w:t xml:space="preserve"> </w:t>
      </w:r>
    </w:p>
    <w:p w14:paraId="25D31C85" w14:textId="77777777" w:rsidR="002F2CD5" w:rsidRPr="002F2CD5" w:rsidRDefault="002F2CD5" w:rsidP="002F2CD5">
      <w:pPr>
        <w:spacing w:after="240"/>
        <w:rPr>
          <w:rFonts w:ascii="Times New Roman" w:hAnsi="Times New Roman" w:cs="Times New Roman"/>
          <w:b/>
          <w:sz w:val="24"/>
          <w:szCs w:val="24"/>
          <w:u w:val="single"/>
        </w:rPr>
      </w:pPr>
      <w:r w:rsidRPr="002F2CD5">
        <w:rPr>
          <w:rFonts w:ascii="Times New Roman" w:hAnsi="Times New Roman" w:cs="Times New Roman"/>
          <w:b/>
          <w:sz w:val="24"/>
          <w:szCs w:val="24"/>
          <w:u w:val="single"/>
        </w:rPr>
        <w:lastRenderedPageBreak/>
        <w:t>Questions 2.a through 2.d.</w:t>
      </w:r>
    </w:p>
    <w:p w14:paraId="2EF9DA62" w14:textId="77777777" w:rsidR="002F2CD5" w:rsidRDefault="002F2CD5" w:rsidP="002F2CD5">
      <w:pPr>
        <w:spacing w:after="240"/>
        <w:ind w:firstLine="720"/>
        <w:rPr>
          <w:rFonts w:ascii="Times New Roman" w:hAnsi="Times New Roman" w:cs="Times New Roman"/>
          <w:sz w:val="24"/>
          <w:szCs w:val="24"/>
        </w:rPr>
      </w:pPr>
      <w:r w:rsidRPr="002F2CD5">
        <w:rPr>
          <w:rFonts w:ascii="Times New Roman" w:hAnsi="Times New Roman" w:cs="Times New Roman"/>
          <w:sz w:val="24"/>
          <w:szCs w:val="24"/>
        </w:rPr>
        <w:t>In your filing, you propose to establish a new section 4.1.11 of the Services Tariff requiring that “Generators, Demand Side Resources, and Distributed Energy Resources operating to meet an obligation outside the ISO-Administered Markets must Bid in a manner that ensures they will be dispatched by the ISO for the market intervals consistent with the manner in which the Resource operates to meet such obligation(s).”</w:t>
      </w:r>
    </w:p>
    <w:p w14:paraId="423BA0B1" w14:textId="77777777" w:rsidR="002F2CD5" w:rsidRPr="002F2CD5" w:rsidRDefault="002F2CD5" w:rsidP="00A21AD0">
      <w:pPr>
        <w:pStyle w:val="ListParagraph"/>
        <w:numPr>
          <w:ilvl w:val="0"/>
          <w:numId w:val="4"/>
        </w:numPr>
        <w:ind w:left="360"/>
        <w:rPr>
          <w:rFonts w:ascii="Times New Roman" w:hAnsi="Times New Roman" w:cs="Times New Roman"/>
          <w:sz w:val="24"/>
          <w:szCs w:val="24"/>
        </w:rPr>
      </w:pPr>
      <w:r w:rsidRPr="002F2CD5">
        <w:rPr>
          <w:rFonts w:ascii="Times New Roman" w:hAnsi="Times New Roman" w:cs="Times New Roman"/>
          <w:sz w:val="24"/>
          <w:szCs w:val="24"/>
        </w:rPr>
        <w:t xml:space="preserve">Please define what NYISO will consider “an obligation outside the ISO-Administered Markets” for the purposes of this requirement.  </w:t>
      </w:r>
    </w:p>
    <w:p w14:paraId="04907DE5" w14:textId="77777777" w:rsidR="002F2CD5" w:rsidRDefault="002F2CD5" w:rsidP="00A21AD0">
      <w:pPr>
        <w:spacing w:after="240"/>
        <w:ind w:left="720"/>
        <w:rPr>
          <w:rFonts w:ascii="Times New Roman" w:hAnsi="Times New Roman" w:cs="Times New Roman"/>
          <w:b/>
          <w:sz w:val="24"/>
          <w:szCs w:val="24"/>
          <w:u w:val="single"/>
        </w:rPr>
      </w:pPr>
      <w:r w:rsidRPr="004D26E5">
        <w:rPr>
          <w:rFonts w:ascii="Times New Roman" w:hAnsi="Times New Roman" w:cs="Times New Roman"/>
          <w:b/>
          <w:sz w:val="24"/>
          <w:szCs w:val="24"/>
          <w:u w:val="single"/>
        </w:rPr>
        <w:t>Response</w:t>
      </w:r>
    </w:p>
    <w:p w14:paraId="363A7AA1" w14:textId="2DB38E26" w:rsidR="00DF3C63" w:rsidRDefault="00DF3C63" w:rsidP="00DF3C63">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For the purposes of compliance with proposed Services Tariff Section 4.1.11, </w:t>
      </w:r>
      <w:r w:rsidR="00582A36">
        <w:rPr>
          <w:rFonts w:ascii="Times New Roman" w:hAnsi="Times New Roman" w:cs="Times New Roman"/>
          <w:sz w:val="24"/>
          <w:szCs w:val="24"/>
        </w:rPr>
        <w:t>“</w:t>
      </w:r>
      <w:r w:rsidR="00D7697C">
        <w:rPr>
          <w:rFonts w:ascii="Times New Roman" w:hAnsi="Times New Roman" w:cs="Times New Roman"/>
          <w:sz w:val="24"/>
          <w:szCs w:val="24"/>
        </w:rPr>
        <w:t>an obligation outside the</w:t>
      </w:r>
      <w:r w:rsidR="005915BD">
        <w:rPr>
          <w:rFonts w:ascii="Times New Roman" w:hAnsi="Times New Roman" w:cs="Times New Roman"/>
          <w:sz w:val="24"/>
          <w:szCs w:val="24"/>
        </w:rPr>
        <w:t xml:space="preserve"> ISO-Administered Markets</w:t>
      </w:r>
      <w:r w:rsidR="00582A36">
        <w:rPr>
          <w:rFonts w:ascii="Times New Roman" w:hAnsi="Times New Roman" w:cs="Times New Roman"/>
          <w:sz w:val="24"/>
          <w:szCs w:val="24"/>
        </w:rPr>
        <w:t>”</w:t>
      </w:r>
      <w:r w:rsidR="005915BD">
        <w:rPr>
          <w:rFonts w:ascii="Times New Roman" w:hAnsi="Times New Roman" w:cs="Times New Roman"/>
          <w:sz w:val="24"/>
          <w:szCs w:val="24"/>
        </w:rPr>
        <w:t xml:space="preserve"> is a</w:t>
      </w:r>
      <w:r w:rsidR="00D7697C">
        <w:rPr>
          <w:rFonts w:ascii="Times New Roman" w:hAnsi="Times New Roman" w:cs="Times New Roman"/>
          <w:sz w:val="24"/>
          <w:szCs w:val="24"/>
        </w:rPr>
        <w:t xml:space="preserve"> direction from a </w:t>
      </w:r>
      <w:r w:rsidR="00582A36">
        <w:rPr>
          <w:rFonts w:ascii="Times New Roman" w:hAnsi="Times New Roman" w:cs="Times New Roman"/>
          <w:sz w:val="24"/>
          <w:szCs w:val="24"/>
        </w:rPr>
        <w:t xml:space="preserve">New York Control Area </w:t>
      </w:r>
      <w:r w:rsidR="003C523A">
        <w:rPr>
          <w:rFonts w:ascii="Times New Roman" w:hAnsi="Times New Roman" w:cs="Times New Roman"/>
          <w:sz w:val="24"/>
          <w:szCs w:val="24"/>
        </w:rPr>
        <w:t xml:space="preserve">(“NYCA”) </w:t>
      </w:r>
      <w:r w:rsidR="00D7697C">
        <w:rPr>
          <w:rFonts w:ascii="Times New Roman" w:hAnsi="Times New Roman" w:cs="Times New Roman"/>
          <w:sz w:val="24"/>
          <w:szCs w:val="24"/>
        </w:rPr>
        <w:t xml:space="preserve">Transmission Owner or distribution system operator to </w:t>
      </w:r>
      <w:r w:rsidR="005915BD">
        <w:rPr>
          <w:rFonts w:ascii="Times New Roman" w:hAnsi="Times New Roman" w:cs="Times New Roman"/>
          <w:sz w:val="24"/>
          <w:szCs w:val="24"/>
        </w:rPr>
        <w:t xml:space="preserve">operate </w:t>
      </w:r>
      <w:r w:rsidR="00084B52">
        <w:rPr>
          <w:rFonts w:ascii="Times New Roman" w:hAnsi="Times New Roman" w:cs="Times New Roman"/>
          <w:sz w:val="24"/>
          <w:szCs w:val="24"/>
        </w:rPr>
        <w:t xml:space="preserve">a facility </w:t>
      </w:r>
      <w:r w:rsidR="005915BD">
        <w:rPr>
          <w:rFonts w:ascii="Times New Roman" w:hAnsi="Times New Roman" w:cs="Times New Roman"/>
          <w:sz w:val="24"/>
          <w:szCs w:val="24"/>
        </w:rPr>
        <w:t>in a particular manner to meet a distribution system need</w:t>
      </w:r>
      <w:r w:rsidR="00AC6F5B">
        <w:rPr>
          <w:rFonts w:ascii="Times New Roman" w:hAnsi="Times New Roman" w:cs="Times New Roman"/>
          <w:sz w:val="24"/>
          <w:szCs w:val="24"/>
        </w:rPr>
        <w:t>, and/or provision of a service for which a facility is compensated by the Transmission Owner or distribution system operator</w:t>
      </w:r>
      <w:r w:rsidR="00D7697C">
        <w:rPr>
          <w:rFonts w:ascii="Times New Roman" w:hAnsi="Times New Roman" w:cs="Times New Roman"/>
          <w:sz w:val="24"/>
          <w:szCs w:val="24"/>
        </w:rPr>
        <w:t>.</w:t>
      </w:r>
      <w:r w:rsidR="005915BD">
        <w:rPr>
          <w:rFonts w:ascii="Times New Roman" w:hAnsi="Times New Roman" w:cs="Times New Roman"/>
          <w:sz w:val="24"/>
          <w:szCs w:val="24"/>
        </w:rPr>
        <w:t xml:space="preserve">  Obligations outside the ISO-Administered Markets can include </w:t>
      </w:r>
      <w:r w:rsidR="00582A36">
        <w:rPr>
          <w:rFonts w:ascii="Times New Roman" w:hAnsi="Times New Roman" w:cs="Times New Roman"/>
          <w:sz w:val="24"/>
          <w:szCs w:val="24"/>
        </w:rPr>
        <w:t xml:space="preserve">providing products or services that </w:t>
      </w:r>
      <w:r w:rsidR="003C523A">
        <w:rPr>
          <w:rFonts w:ascii="Times New Roman" w:hAnsi="Times New Roman" w:cs="Times New Roman"/>
          <w:sz w:val="24"/>
          <w:szCs w:val="24"/>
        </w:rPr>
        <w:t xml:space="preserve">roughly </w:t>
      </w:r>
      <w:r w:rsidR="00582A36">
        <w:rPr>
          <w:rFonts w:ascii="Times New Roman" w:hAnsi="Times New Roman" w:cs="Times New Roman"/>
          <w:sz w:val="24"/>
          <w:szCs w:val="24"/>
        </w:rPr>
        <w:t xml:space="preserve">correspond to </w:t>
      </w:r>
      <w:r w:rsidR="005915BD">
        <w:rPr>
          <w:rFonts w:ascii="Times New Roman" w:hAnsi="Times New Roman" w:cs="Times New Roman"/>
          <w:sz w:val="24"/>
          <w:szCs w:val="24"/>
        </w:rPr>
        <w:t>Installed Capacity obligations, directions to inject Energy or reduce demand, or to provide Ancillary Services such as Operating Reserves or frequency response</w:t>
      </w:r>
      <w:r w:rsidR="00582A36">
        <w:rPr>
          <w:rFonts w:ascii="Times New Roman" w:hAnsi="Times New Roman" w:cs="Times New Roman"/>
          <w:sz w:val="24"/>
          <w:szCs w:val="24"/>
        </w:rPr>
        <w:t xml:space="preserve"> in the markets that the NYISO administers</w:t>
      </w:r>
      <w:r w:rsidR="005915BD">
        <w:rPr>
          <w:rFonts w:ascii="Times New Roman" w:hAnsi="Times New Roman" w:cs="Times New Roman"/>
          <w:sz w:val="24"/>
          <w:szCs w:val="24"/>
        </w:rPr>
        <w:t>.</w:t>
      </w:r>
      <w:r w:rsidR="00D7697C">
        <w:rPr>
          <w:rFonts w:ascii="Times New Roman" w:hAnsi="Times New Roman" w:cs="Times New Roman"/>
          <w:sz w:val="24"/>
          <w:szCs w:val="24"/>
        </w:rPr>
        <w:t xml:space="preserve">  </w:t>
      </w:r>
      <w:r w:rsidR="005915BD">
        <w:rPr>
          <w:rFonts w:ascii="Times New Roman" w:hAnsi="Times New Roman" w:cs="Times New Roman"/>
          <w:sz w:val="24"/>
          <w:szCs w:val="24"/>
        </w:rPr>
        <w:t>A</w:t>
      </w:r>
      <w:r>
        <w:rPr>
          <w:rFonts w:ascii="Times New Roman" w:hAnsi="Times New Roman" w:cs="Times New Roman"/>
          <w:sz w:val="24"/>
          <w:szCs w:val="24"/>
        </w:rPr>
        <w:t xml:space="preserve"> Generator, Demand Side Resource, or Distributed Energy Resource located in the NYCA that is simultaneously participating in the ISO-</w:t>
      </w:r>
      <w:r w:rsidR="00582A36">
        <w:rPr>
          <w:rFonts w:ascii="Times New Roman" w:hAnsi="Times New Roman" w:cs="Times New Roman"/>
          <w:sz w:val="24"/>
          <w:szCs w:val="24"/>
        </w:rPr>
        <w:t>Administered M</w:t>
      </w:r>
      <w:r>
        <w:rPr>
          <w:rFonts w:ascii="Times New Roman" w:hAnsi="Times New Roman" w:cs="Times New Roman"/>
          <w:sz w:val="24"/>
          <w:szCs w:val="24"/>
        </w:rPr>
        <w:t>arkets and in programs or market</w:t>
      </w:r>
      <w:r w:rsidR="00D06E10">
        <w:rPr>
          <w:rFonts w:ascii="Times New Roman" w:hAnsi="Times New Roman" w:cs="Times New Roman"/>
          <w:sz w:val="24"/>
          <w:szCs w:val="24"/>
        </w:rPr>
        <w:t>s</w:t>
      </w:r>
      <w:r>
        <w:rPr>
          <w:rFonts w:ascii="Times New Roman" w:hAnsi="Times New Roman" w:cs="Times New Roman"/>
          <w:sz w:val="24"/>
          <w:szCs w:val="24"/>
        </w:rPr>
        <w:t xml:space="preserve"> operated to meet the needs of a </w:t>
      </w:r>
      <w:r w:rsidR="003C523A">
        <w:rPr>
          <w:rFonts w:ascii="Times New Roman" w:hAnsi="Times New Roman" w:cs="Times New Roman"/>
          <w:sz w:val="24"/>
          <w:szCs w:val="24"/>
        </w:rPr>
        <w:t xml:space="preserve">local </w:t>
      </w:r>
      <w:r>
        <w:rPr>
          <w:rFonts w:ascii="Times New Roman" w:hAnsi="Times New Roman" w:cs="Times New Roman"/>
          <w:sz w:val="24"/>
          <w:szCs w:val="24"/>
        </w:rPr>
        <w:t>distribution system</w:t>
      </w:r>
      <w:r w:rsidR="00D06E10">
        <w:rPr>
          <w:rFonts w:ascii="Times New Roman" w:hAnsi="Times New Roman" w:cs="Times New Roman"/>
          <w:sz w:val="24"/>
          <w:szCs w:val="24"/>
        </w:rPr>
        <w:t>,</w:t>
      </w:r>
      <w:r>
        <w:rPr>
          <w:rFonts w:ascii="Times New Roman" w:hAnsi="Times New Roman" w:cs="Times New Roman"/>
          <w:sz w:val="24"/>
          <w:szCs w:val="24"/>
        </w:rPr>
        <w:t xml:space="preserve"> must Bid in a manner that ensures </w:t>
      </w:r>
      <w:r w:rsidR="003C523A">
        <w:rPr>
          <w:rFonts w:ascii="Times New Roman" w:hAnsi="Times New Roman" w:cs="Times New Roman"/>
          <w:sz w:val="24"/>
          <w:szCs w:val="24"/>
        </w:rPr>
        <w:t xml:space="preserve">it </w:t>
      </w:r>
      <w:r>
        <w:rPr>
          <w:rFonts w:ascii="Times New Roman" w:hAnsi="Times New Roman" w:cs="Times New Roman"/>
          <w:sz w:val="24"/>
          <w:szCs w:val="24"/>
        </w:rPr>
        <w:t xml:space="preserve">will be dispatched by the NYISO </w:t>
      </w:r>
      <w:r w:rsidR="00D7697C">
        <w:rPr>
          <w:rFonts w:ascii="Times New Roman" w:hAnsi="Times New Roman" w:cs="Times New Roman"/>
          <w:sz w:val="24"/>
          <w:szCs w:val="24"/>
        </w:rPr>
        <w:t xml:space="preserve">consistent with the direction given to </w:t>
      </w:r>
      <w:r>
        <w:rPr>
          <w:rFonts w:ascii="Times New Roman" w:hAnsi="Times New Roman" w:cs="Times New Roman"/>
          <w:sz w:val="24"/>
          <w:szCs w:val="24"/>
        </w:rPr>
        <w:t xml:space="preserve">the dual participating Generator, Demand Side Resource, or Distributed Energy Resource </w:t>
      </w:r>
      <w:r w:rsidR="003C523A">
        <w:rPr>
          <w:rFonts w:ascii="Times New Roman" w:hAnsi="Times New Roman" w:cs="Times New Roman"/>
          <w:sz w:val="24"/>
          <w:szCs w:val="24"/>
        </w:rPr>
        <w:t xml:space="preserve">by </w:t>
      </w:r>
      <w:r w:rsidR="00D7697C">
        <w:rPr>
          <w:rFonts w:ascii="Times New Roman" w:hAnsi="Times New Roman" w:cs="Times New Roman"/>
          <w:sz w:val="24"/>
          <w:szCs w:val="24"/>
        </w:rPr>
        <w:t>the</w:t>
      </w:r>
      <w:r>
        <w:rPr>
          <w:rFonts w:ascii="Times New Roman" w:hAnsi="Times New Roman" w:cs="Times New Roman"/>
          <w:sz w:val="24"/>
          <w:szCs w:val="24"/>
        </w:rPr>
        <w:t xml:space="preserve"> </w:t>
      </w:r>
      <w:r w:rsidR="003C523A">
        <w:rPr>
          <w:rFonts w:ascii="Times New Roman" w:hAnsi="Times New Roman" w:cs="Times New Roman"/>
          <w:sz w:val="24"/>
          <w:szCs w:val="24"/>
        </w:rPr>
        <w:t xml:space="preserve">NYCA </w:t>
      </w:r>
      <w:r>
        <w:rPr>
          <w:rFonts w:ascii="Times New Roman" w:hAnsi="Times New Roman" w:cs="Times New Roman"/>
          <w:sz w:val="24"/>
          <w:szCs w:val="24"/>
        </w:rPr>
        <w:t>Transmission Owner or other distribution system operator.</w:t>
      </w:r>
      <w:r w:rsidR="005915BD">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BF67D7">
        <w:rPr>
          <w:rFonts w:ascii="Times New Roman" w:hAnsi="Times New Roman" w:cs="Times New Roman"/>
          <w:sz w:val="24"/>
          <w:szCs w:val="24"/>
        </w:rPr>
        <w:t xml:space="preserve"> This response also applies to dual participating Generators, Demand Side Resources and Distributed Energy Resources that are in an Aggregation.</w:t>
      </w:r>
    </w:p>
    <w:p w14:paraId="7C7F546B" w14:textId="77777777" w:rsidR="00D20ED0" w:rsidRPr="00DF3C63" w:rsidRDefault="00D20ED0" w:rsidP="00DF3C63">
      <w:pPr>
        <w:spacing w:after="240"/>
        <w:ind w:firstLine="720"/>
        <w:rPr>
          <w:rFonts w:ascii="Times New Roman" w:hAnsi="Times New Roman" w:cs="Times New Roman"/>
          <w:sz w:val="24"/>
          <w:szCs w:val="24"/>
        </w:rPr>
      </w:pPr>
    </w:p>
    <w:p w14:paraId="3BD67639" w14:textId="77777777" w:rsidR="002F2CD5" w:rsidRDefault="002F2CD5" w:rsidP="00237E05">
      <w:pPr>
        <w:pStyle w:val="ListParagraph"/>
        <w:keepNext/>
        <w:numPr>
          <w:ilvl w:val="0"/>
          <w:numId w:val="4"/>
        </w:numPr>
        <w:spacing w:after="240"/>
        <w:ind w:left="360"/>
        <w:rPr>
          <w:rFonts w:ascii="Times New Roman" w:hAnsi="Times New Roman" w:cs="Times New Roman"/>
          <w:sz w:val="24"/>
          <w:szCs w:val="24"/>
        </w:rPr>
      </w:pPr>
      <w:r w:rsidRPr="002F2CD5">
        <w:rPr>
          <w:rFonts w:ascii="Times New Roman" w:hAnsi="Times New Roman" w:cs="Times New Roman"/>
          <w:sz w:val="24"/>
          <w:szCs w:val="24"/>
        </w:rPr>
        <w:lastRenderedPageBreak/>
        <w:t xml:space="preserve">How would a Demand Side Resource that reduces a retail customer’s load to avoid retail electric utility demand charges be required to Bid in a manner that ensures it </w:t>
      </w:r>
      <w:proofErr w:type="gramStart"/>
      <w:r w:rsidRPr="002F2CD5">
        <w:rPr>
          <w:rFonts w:ascii="Times New Roman" w:hAnsi="Times New Roman" w:cs="Times New Roman"/>
          <w:sz w:val="24"/>
          <w:szCs w:val="24"/>
        </w:rPr>
        <w:t>will be dispatched</w:t>
      </w:r>
      <w:proofErr w:type="gramEnd"/>
      <w:r w:rsidRPr="002F2CD5">
        <w:rPr>
          <w:rFonts w:ascii="Times New Roman" w:hAnsi="Times New Roman" w:cs="Times New Roman"/>
          <w:sz w:val="24"/>
          <w:szCs w:val="24"/>
        </w:rPr>
        <w:t xml:space="preserve"> ac</w:t>
      </w:r>
      <w:bookmarkStart w:id="0" w:name="_GoBack"/>
      <w:bookmarkEnd w:id="0"/>
      <w:r w:rsidRPr="002F2CD5">
        <w:rPr>
          <w:rFonts w:ascii="Times New Roman" w:hAnsi="Times New Roman" w:cs="Times New Roman"/>
          <w:sz w:val="24"/>
          <w:szCs w:val="24"/>
        </w:rPr>
        <w:t>cordingly by NYISO for the market intervals during which it reduces load?</w:t>
      </w:r>
    </w:p>
    <w:p w14:paraId="2D822B2B" w14:textId="77777777" w:rsidR="002F2CD5" w:rsidRDefault="002F2CD5" w:rsidP="00237E05">
      <w:pPr>
        <w:keepNext/>
        <w:spacing w:after="240"/>
        <w:ind w:left="720"/>
        <w:rPr>
          <w:rFonts w:ascii="Times New Roman" w:hAnsi="Times New Roman" w:cs="Times New Roman"/>
          <w:b/>
          <w:sz w:val="24"/>
          <w:szCs w:val="24"/>
          <w:u w:val="single"/>
        </w:rPr>
      </w:pPr>
      <w:r w:rsidRPr="004D26E5">
        <w:rPr>
          <w:rFonts w:ascii="Times New Roman" w:hAnsi="Times New Roman" w:cs="Times New Roman"/>
          <w:b/>
          <w:sz w:val="24"/>
          <w:szCs w:val="24"/>
          <w:u w:val="single"/>
        </w:rPr>
        <w:t>Response</w:t>
      </w:r>
    </w:p>
    <w:p w14:paraId="75BEEEE1" w14:textId="40C72743" w:rsidR="001C624B" w:rsidRDefault="001C624B" w:rsidP="00237E05">
      <w:pPr>
        <w:keepNext/>
        <w:spacing w:after="240"/>
        <w:ind w:firstLine="720"/>
        <w:rPr>
          <w:rFonts w:ascii="Times New Roman" w:hAnsi="Times New Roman" w:cs="Times New Roman"/>
          <w:sz w:val="24"/>
          <w:szCs w:val="24"/>
        </w:rPr>
      </w:pPr>
      <w:r>
        <w:rPr>
          <w:rFonts w:ascii="Times New Roman" w:hAnsi="Times New Roman" w:cs="Times New Roman"/>
          <w:sz w:val="24"/>
          <w:szCs w:val="24"/>
        </w:rPr>
        <w:t xml:space="preserve">In </w:t>
      </w:r>
      <w:r w:rsidR="00B071E0">
        <w:rPr>
          <w:rFonts w:ascii="Times New Roman" w:hAnsi="Times New Roman" w:cs="Times New Roman"/>
          <w:sz w:val="24"/>
          <w:szCs w:val="24"/>
        </w:rPr>
        <w:t>many</w:t>
      </w:r>
      <w:r>
        <w:rPr>
          <w:rFonts w:ascii="Times New Roman" w:hAnsi="Times New Roman" w:cs="Times New Roman"/>
          <w:sz w:val="24"/>
          <w:szCs w:val="24"/>
        </w:rPr>
        <w:t xml:space="preserve"> hours of the day, a</w:t>
      </w:r>
      <w:r w:rsidR="004807C7">
        <w:rPr>
          <w:rFonts w:ascii="Times New Roman" w:hAnsi="Times New Roman" w:cs="Times New Roman"/>
          <w:sz w:val="24"/>
          <w:szCs w:val="24"/>
        </w:rPr>
        <w:t>n Aggregator</w:t>
      </w:r>
      <w:r>
        <w:rPr>
          <w:rFonts w:ascii="Times New Roman" w:hAnsi="Times New Roman" w:cs="Times New Roman"/>
          <w:sz w:val="24"/>
          <w:szCs w:val="24"/>
        </w:rPr>
        <w:t xml:space="preserve"> for a Demand Side Resource that is participating in the NYISO’s markets </w:t>
      </w:r>
      <w:r w:rsidR="00716C06">
        <w:rPr>
          <w:rFonts w:ascii="Times New Roman" w:hAnsi="Times New Roman" w:cs="Times New Roman"/>
          <w:sz w:val="24"/>
          <w:szCs w:val="24"/>
        </w:rPr>
        <w:t>in</w:t>
      </w:r>
      <w:r>
        <w:rPr>
          <w:rFonts w:ascii="Times New Roman" w:hAnsi="Times New Roman" w:cs="Times New Roman"/>
          <w:sz w:val="24"/>
          <w:szCs w:val="24"/>
        </w:rPr>
        <w:t xml:space="preserve"> </w:t>
      </w:r>
      <w:r w:rsidRPr="00716C06">
        <w:rPr>
          <w:rFonts w:ascii="Times New Roman" w:hAnsi="Times New Roman" w:cs="Times New Roman"/>
          <w:sz w:val="24"/>
          <w:szCs w:val="24"/>
        </w:rPr>
        <w:t>an Aggregation</w:t>
      </w:r>
      <w:r>
        <w:rPr>
          <w:rFonts w:ascii="Times New Roman" w:hAnsi="Times New Roman" w:cs="Times New Roman"/>
          <w:sz w:val="24"/>
          <w:szCs w:val="24"/>
        </w:rPr>
        <w:t xml:space="preserve"> that desires to reduce its load in order to </w:t>
      </w:r>
      <w:r w:rsidRPr="002F2CD5">
        <w:rPr>
          <w:rFonts w:ascii="Times New Roman" w:hAnsi="Times New Roman" w:cs="Times New Roman"/>
          <w:sz w:val="24"/>
          <w:szCs w:val="24"/>
        </w:rPr>
        <w:t>avoid retail electric utility demand charges</w:t>
      </w:r>
      <w:r w:rsidR="004807C7">
        <w:rPr>
          <w:rFonts w:ascii="Times New Roman" w:hAnsi="Times New Roman" w:cs="Times New Roman"/>
          <w:sz w:val="24"/>
          <w:szCs w:val="24"/>
        </w:rPr>
        <w:t xml:space="preserve"> </w:t>
      </w:r>
      <w:r w:rsidR="00DF3C63">
        <w:rPr>
          <w:rFonts w:ascii="Times New Roman" w:hAnsi="Times New Roman" w:cs="Times New Roman"/>
          <w:sz w:val="24"/>
          <w:szCs w:val="24"/>
        </w:rPr>
        <w:t xml:space="preserve">will not </w:t>
      </w:r>
      <w:r w:rsidR="004807C7">
        <w:rPr>
          <w:rFonts w:ascii="Times New Roman" w:hAnsi="Times New Roman" w:cs="Times New Roman"/>
          <w:sz w:val="24"/>
          <w:szCs w:val="24"/>
        </w:rPr>
        <w:t>be required</w:t>
      </w:r>
      <w:r w:rsidR="00DF3C63">
        <w:rPr>
          <w:rFonts w:ascii="Times New Roman" w:hAnsi="Times New Roman" w:cs="Times New Roman"/>
          <w:sz w:val="24"/>
          <w:szCs w:val="24"/>
        </w:rPr>
        <w:t xml:space="preserve"> to submit Bids to the NYISO when </w:t>
      </w:r>
      <w:r w:rsidR="004807C7">
        <w:rPr>
          <w:rFonts w:ascii="Times New Roman" w:hAnsi="Times New Roman" w:cs="Times New Roman"/>
          <w:sz w:val="24"/>
          <w:szCs w:val="24"/>
        </w:rPr>
        <w:t>the</w:t>
      </w:r>
      <w:r w:rsidR="00DF3C63">
        <w:rPr>
          <w:rFonts w:ascii="Times New Roman" w:hAnsi="Times New Roman" w:cs="Times New Roman"/>
          <w:sz w:val="24"/>
          <w:szCs w:val="24"/>
        </w:rPr>
        <w:t xml:space="preserve"> Load </w:t>
      </w:r>
      <w:r w:rsidR="004807C7">
        <w:rPr>
          <w:rFonts w:ascii="Times New Roman" w:hAnsi="Times New Roman" w:cs="Times New Roman"/>
          <w:sz w:val="24"/>
          <w:szCs w:val="24"/>
        </w:rPr>
        <w:t xml:space="preserve">of </w:t>
      </w:r>
      <w:r w:rsidR="003C53DE">
        <w:rPr>
          <w:rFonts w:ascii="Times New Roman" w:hAnsi="Times New Roman" w:cs="Times New Roman"/>
          <w:sz w:val="24"/>
          <w:szCs w:val="24"/>
        </w:rPr>
        <w:t xml:space="preserve">those </w:t>
      </w:r>
      <w:r w:rsidR="004807C7">
        <w:rPr>
          <w:rFonts w:ascii="Times New Roman" w:hAnsi="Times New Roman" w:cs="Times New Roman"/>
          <w:sz w:val="24"/>
          <w:szCs w:val="24"/>
        </w:rPr>
        <w:t xml:space="preserve">Demand Side Resources in an Aggregation </w:t>
      </w:r>
      <w:r w:rsidR="00DF3C63">
        <w:rPr>
          <w:rFonts w:ascii="Times New Roman" w:hAnsi="Times New Roman" w:cs="Times New Roman"/>
          <w:sz w:val="24"/>
          <w:szCs w:val="24"/>
        </w:rPr>
        <w:t>modulates as a result of normal day-to-day activity (</w:t>
      </w:r>
      <w:r w:rsidR="00DF3C63" w:rsidRPr="004807C7">
        <w:rPr>
          <w:rFonts w:ascii="Times New Roman" w:hAnsi="Times New Roman" w:cs="Times New Roman"/>
          <w:i/>
          <w:sz w:val="24"/>
          <w:szCs w:val="24"/>
        </w:rPr>
        <w:t>e.g.,</w:t>
      </w:r>
      <w:r w:rsidR="00DF3C63">
        <w:rPr>
          <w:rFonts w:ascii="Times New Roman" w:hAnsi="Times New Roman" w:cs="Times New Roman"/>
          <w:sz w:val="24"/>
          <w:szCs w:val="24"/>
        </w:rPr>
        <w:t xml:space="preserve"> </w:t>
      </w:r>
      <w:r w:rsidR="004807C7">
        <w:rPr>
          <w:rFonts w:ascii="Times New Roman" w:hAnsi="Times New Roman" w:cs="Times New Roman"/>
          <w:sz w:val="24"/>
          <w:szCs w:val="24"/>
        </w:rPr>
        <w:t xml:space="preserve">Load </w:t>
      </w:r>
      <w:r w:rsidR="005915BD">
        <w:rPr>
          <w:rFonts w:ascii="Times New Roman" w:hAnsi="Times New Roman" w:cs="Times New Roman"/>
          <w:sz w:val="24"/>
          <w:szCs w:val="24"/>
        </w:rPr>
        <w:t xml:space="preserve">changes </w:t>
      </w:r>
      <w:r w:rsidR="004807C7">
        <w:rPr>
          <w:rFonts w:ascii="Times New Roman" w:hAnsi="Times New Roman" w:cs="Times New Roman"/>
          <w:sz w:val="24"/>
          <w:szCs w:val="24"/>
        </w:rPr>
        <w:t xml:space="preserve">resulting from </w:t>
      </w:r>
      <w:r w:rsidR="005915BD">
        <w:rPr>
          <w:rFonts w:ascii="Times New Roman" w:hAnsi="Times New Roman" w:cs="Times New Roman"/>
          <w:sz w:val="24"/>
          <w:szCs w:val="24"/>
        </w:rPr>
        <w:t xml:space="preserve">routine changes in electricity consumption due to </w:t>
      </w:r>
      <w:r w:rsidR="004807C7">
        <w:rPr>
          <w:rFonts w:ascii="Times New Roman" w:hAnsi="Times New Roman" w:cs="Times New Roman"/>
          <w:sz w:val="24"/>
          <w:szCs w:val="24"/>
        </w:rPr>
        <w:t xml:space="preserve">the end of the work day or weekends), or when </w:t>
      </w:r>
      <w:r w:rsidR="00227DFD">
        <w:rPr>
          <w:rFonts w:ascii="Times New Roman" w:hAnsi="Times New Roman" w:cs="Times New Roman"/>
          <w:sz w:val="24"/>
          <w:szCs w:val="24"/>
        </w:rPr>
        <w:t>a</w:t>
      </w:r>
      <w:r w:rsidR="004807C7">
        <w:rPr>
          <w:rFonts w:ascii="Times New Roman" w:hAnsi="Times New Roman" w:cs="Times New Roman"/>
          <w:sz w:val="24"/>
          <w:szCs w:val="24"/>
        </w:rPr>
        <w:t xml:space="preserve"> Demand Side Resource </w:t>
      </w:r>
      <w:r w:rsidR="00D06E10">
        <w:rPr>
          <w:rFonts w:ascii="Times New Roman" w:hAnsi="Times New Roman" w:cs="Times New Roman"/>
          <w:sz w:val="24"/>
          <w:szCs w:val="24"/>
        </w:rPr>
        <w:t>reduces</w:t>
      </w:r>
      <w:r w:rsidR="004807C7">
        <w:rPr>
          <w:rFonts w:ascii="Times New Roman" w:hAnsi="Times New Roman" w:cs="Times New Roman"/>
          <w:sz w:val="24"/>
          <w:szCs w:val="24"/>
        </w:rPr>
        <w:t xml:space="preserve"> its Load for its own business purposes (</w:t>
      </w:r>
      <w:r w:rsidR="00D06E10">
        <w:rPr>
          <w:rFonts w:ascii="Times New Roman" w:hAnsi="Times New Roman" w:cs="Times New Roman"/>
          <w:i/>
          <w:sz w:val="24"/>
          <w:szCs w:val="24"/>
        </w:rPr>
        <w:t>e.g.,</w:t>
      </w:r>
      <w:r w:rsidR="00D06E10">
        <w:rPr>
          <w:rFonts w:ascii="Times New Roman" w:hAnsi="Times New Roman" w:cs="Times New Roman"/>
          <w:sz w:val="24"/>
          <w:szCs w:val="24"/>
        </w:rPr>
        <w:t xml:space="preserve"> when </w:t>
      </w:r>
      <w:r w:rsidR="004B2BA7">
        <w:rPr>
          <w:rFonts w:ascii="Times New Roman" w:hAnsi="Times New Roman" w:cs="Times New Roman"/>
          <w:sz w:val="24"/>
          <w:szCs w:val="24"/>
        </w:rPr>
        <w:t>reducing</w:t>
      </w:r>
      <w:r w:rsidR="00D06E10">
        <w:rPr>
          <w:rFonts w:ascii="Times New Roman" w:hAnsi="Times New Roman" w:cs="Times New Roman"/>
          <w:sz w:val="24"/>
          <w:szCs w:val="24"/>
        </w:rPr>
        <w:t xml:space="preserve"> its Load for the purposes of </w:t>
      </w:r>
      <w:r w:rsidR="004B2BA7">
        <w:rPr>
          <w:rFonts w:ascii="Times New Roman" w:hAnsi="Times New Roman" w:cs="Times New Roman"/>
          <w:sz w:val="24"/>
          <w:szCs w:val="24"/>
        </w:rPr>
        <w:t xml:space="preserve">its own </w:t>
      </w:r>
      <w:r w:rsidR="00D06E10">
        <w:rPr>
          <w:rFonts w:ascii="Times New Roman" w:hAnsi="Times New Roman" w:cs="Times New Roman"/>
          <w:sz w:val="24"/>
          <w:szCs w:val="24"/>
        </w:rPr>
        <w:t>demand charge management</w:t>
      </w:r>
      <w:r w:rsidR="004807C7">
        <w:rPr>
          <w:rFonts w:ascii="Times New Roman" w:hAnsi="Times New Roman" w:cs="Times New Roman"/>
          <w:sz w:val="24"/>
          <w:szCs w:val="24"/>
        </w:rPr>
        <w:t xml:space="preserve">).  </w:t>
      </w:r>
      <w:r w:rsidR="00B071E0">
        <w:rPr>
          <w:rFonts w:ascii="Times New Roman" w:hAnsi="Times New Roman" w:cs="Times New Roman"/>
          <w:sz w:val="24"/>
          <w:szCs w:val="24"/>
        </w:rPr>
        <w:t>However, d</w:t>
      </w:r>
      <w:r>
        <w:rPr>
          <w:rFonts w:ascii="Times New Roman" w:hAnsi="Times New Roman" w:cs="Times New Roman"/>
          <w:sz w:val="24"/>
          <w:szCs w:val="24"/>
        </w:rPr>
        <w:t xml:space="preserve">uring the hours that such a Demand Side Resource is required to submit Bids, it </w:t>
      </w:r>
      <w:proofErr w:type="gramStart"/>
      <w:r>
        <w:rPr>
          <w:rFonts w:ascii="Times New Roman" w:hAnsi="Times New Roman" w:cs="Times New Roman"/>
          <w:sz w:val="24"/>
          <w:szCs w:val="24"/>
        </w:rPr>
        <w:t>would be expected</w:t>
      </w:r>
      <w:proofErr w:type="gramEnd"/>
      <w:r>
        <w:rPr>
          <w:rFonts w:ascii="Times New Roman" w:hAnsi="Times New Roman" w:cs="Times New Roman"/>
          <w:sz w:val="24"/>
          <w:szCs w:val="24"/>
        </w:rPr>
        <w:t xml:space="preserve"> to either self-schedule its </w:t>
      </w:r>
      <w:r w:rsidR="003C53DE">
        <w:rPr>
          <w:rFonts w:ascii="Times New Roman" w:hAnsi="Times New Roman" w:cs="Times New Roman"/>
          <w:sz w:val="24"/>
          <w:szCs w:val="24"/>
        </w:rPr>
        <w:t>D</w:t>
      </w:r>
      <w:r w:rsidR="003C53DE">
        <w:rPr>
          <w:rFonts w:ascii="Times New Roman" w:hAnsi="Times New Roman" w:cs="Times New Roman"/>
          <w:sz w:val="24"/>
          <w:szCs w:val="24"/>
        </w:rPr>
        <w:t xml:space="preserve">emand </w:t>
      </w:r>
      <w:r w:rsidR="003C53DE">
        <w:rPr>
          <w:rFonts w:ascii="Times New Roman" w:hAnsi="Times New Roman" w:cs="Times New Roman"/>
          <w:sz w:val="24"/>
          <w:szCs w:val="24"/>
        </w:rPr>
        <w:t>Reductions</w:t>
      </w:r>
      <w:r>
        <w:rPr>
          <w:rFonts w:ascii="Times New Roman" w:hAnsi="Times New Roman" w:cs="Times New Roman"/>
          <w:sz w:val="24"/>
          <w:szCs w:val="24"/>
        </w:rPr>
        <w:t xml:space="preserve"> via its Bids to achieve (at least) the desired schedule, or submit price-taking Bids to achieve (at least) the desired schedule.</w:t>
      </w:r>
    </w:p>
    <w:p w14:paraId="38DF1AE9" w14:textId="77777777" w:rsidR="00DF3C63" w:rsidRDefault="00D06E10" w:rsidP="00DF3C63">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As described above in the NYISO’s response to question 2.a, the Aggregator must ensure that the Demand Side Resource </w:t>
      </w:r>
      <w:proofErr w:type="gramStart"/>
      <w:r>
        <w:rPr>
          <w:rFonts w:ascii="Times New Roman" w:hAnsi="Times New Roman" w:cs="Times New Roman"/>
          <w:sz w:val="24"/>
          <w:szCs w:val="24"/>
        </w:rPr>
        <w:t>is scheduled</w:t>
      </w:r>
      <w:proofErr w:type="gramEnd"/>
      <w:r>
        <w:rPr>
          <w:rFonts w:ascii="Times New Roman" w:hAnsi="Times New Roman" w:cs="Times New Roman"/>
          <w:sz w:val="24"/>
          <w:szCs w:val="24"/>
        </w:rPr>
        <w:t xml:space="preserve"> in the NYISO markets </w:t>
      </w:r>
      <w:r w:rsidR="00227DFD">
        <w:rPr>
          <w:rFonts w:ascii="Times New Roman" w:hAnsi="Times New Roman" w:cs="Times New Roman"/>
          <w:sz w:val="24"/>
          <w:szCs w:val="24"/>
        </w:rPr>
        <w:t xml:space="preserve">for non-wholesale activity </w:t>
      </w:r>
      <w:r>
        <w:rPr>
          <w:rFonts w:ascii="Times New Roman" w:hAnsi="Times New Roman" w:cs="Times New Roman"/>
          <w:sz w:val="24"/>
          <w:szCs w:val="24"/>
        </w:rPr>
        <w:t xml:space="preserve">only when it is directed to operate by the applicable Transmission Owner or distribution system operator.  </w:t>
      </w:r>
    </w:p>
    <w:p w14:paraId="62182925" w14:textId="77777777" w:rsidR="00D20ED0" w:rsidRPr="00DF3C63" w:rsidRDefault="00D20ED0" w:rsidP="00DF3C63">
      <w:pPr>
        <w:spacing w:after="240"/>
        <w:ind w:firstLine="720"/>
        <w:rPr>
          <w:rFonts w:ascii="Times New Roman" w:hAnsi="Times New Roman" w:cs="Times New Roman"/>
          <w:sz w:val="24"/>
          <w:szCs w:val="24"/>
        </w:rPr>
      </w:pPr>
    </w:p>
    <w:p w14:paraId="53EF5BBD" w14:textId="77777777" w:rsidR="002F2CD5" w:rsidRDefault="002F2CD5" w:rsidP="00A21AD0">
      <w:pPr>
        <w:pStyle w:val="ListParagraph"/>
        <w:numPr>
          <w:ilvl w:val="0"/>
          <w:numId w:val="4"/>
        </w:numPr>
        <w:spacing w:after="240"/>
        <w:ind w:left="360"/>
        <w:rPr>
          <w:rFonts w:ascii="Times New Roman" w:hAnsi="Times New Roman" w:cs="Times New Roman"/>
          <w:sz w:val="24"/>
          <w:szCs w:val="24"/>
        </w:rPr>
      </w:pPr>
      <w:r w:rsidRPr="002F2CD5">
        <w:rPr>
          <w:rFonts w:ascii="Times New Roman" w:hAnsi="Times New Roman" w:cs="Times New Roman"/>
          <w:sz w:val="24"/>
          <w:szCs w:val="24"/>
        </w:rPr>
        <w:t xml:space="preserve">If an Installed Capacity Supplier with Energy Duration Limitations corresponding to a Duration Adjustment Factor provides a service outside the NYISO markets, how should the Installed Capacity Supplier Bid to ensure it complies with the Day-Ahead Market must-offer requirements laid out in question </w:t>
      </w:r>
      <w:proofErr w:type="gramStart"/>
      <w:r w:rsidRPr="002F2CD5">
        <w:rPr>
          <w:rFonts w:ascii="Times New Roman" w:hAnsi="Times New Roman" w:cs="Times New Roman"/>
          <w:sz w:val="24"/>
          <w:szCs w:val="24"/>
        </w:rPr>
        <w:t>1</w:t>
      </w:r>
      <w:proofErr w:type="gramEnd"/>
      <w:r w:rsidRPr="002F2CD5">
        <w:rPr>
          <w:rFonts w:ascii="Times New Roman" w:hAnsi="Times New Roman" w:cs="Times New Roman"/>
          <w:sz w:val="24"/>
          <w:szCs w:val="24"/>
        </w:rPr>
        <w:t xml:space="preserve"> above as well as with bidding guidelines proposed in section 4.1.11 of the Services Tariff?  Would an Installed Capacity Supplier with Energy Duration Limitations corresponding to a Duration Adjustment Factor be required to Bid such an obligation if it occurs outside the applicable Peak Load Window?</w:t>
      </w:r>
    </w:p>
    <w:p w14:paraId="209F3FB3" w14:textId="77777777" w:rsidR="002F2CD5" w:rsidRDefault="002F2CD5" w:rsidP="00A21AD0">
      <w:pPr>
        <w:spacing w:after="240"/>
        <w:ind w:left="720"/>
        <w:rPr>
          <w:rFonts w:ascii="Times New Roman" w:hAnsi="Times New Roman" w:cs="Times New Roman"/>
          <w:b/>
          <w:sz w:val="24"/>
          <w:szCs w:val="24"/>
          <w:u w:val="single"/>
        </w:rPr>
      </w:pPr>
      <w:r w:rsidRPr="004D26E5">
        <w:rPr>
          <w:rFonts w:ascii="Times New Roman" w:hAnsi="Times New Roman" w:cs="Times New Roman"/>
          <w:b/>
          <w:sz w:val="24"/>
          <w:szCs w:val="24"/>
          <w:u w:val="single"/>
        </w:rPr>
        <w:t>Response</w:t>
      </w:r>
    </w:p>
    <w:p w14:paraId="185B67EF" w14:textId="333A1E51" w:rsidR="00E66A58" w:rsidRDefault="00D20ED0" w:rsidP="00D20ED0">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An Installed Capacity Supplier with an Energy Duration Limitation must </w:t>
      </w:r>
      <w:r w:rsidR="00B071E0">
        <w:rPr>
          <w:rFonts w:ascii="Times New Roman" w:hAnsi="Times New Roman" w:cs="Times New Roman"/>
          <w:sz w:val="24"/>
          <w:szCs w:val="24"/>
        </w:rPr>
        <w:t xml:space="preserve">satisfy </w:t>
      </w:r>
      <w:r>
        <w:rPr>
          <w:rFonts w:ascii="Times New Roman" w:hAnsi="Times New Roman" w:cs="Times New Roman"/>
          <w:sz w:val="24"/>
          <w:szCs w:val="24"/>
        </w:rPr>
        <w:t xml:space="preserve">the Day-Ahead Market bidding obligations identified in Services Tariff Section 5.12 as described in response to question 1.a above.  All dual participating Resources, including </w:t>
      </w:r>
      <w:r w:rsidR="00B071E0">
        <w:rPr>
          <w:rFonts w:ascii="Times New Roman" w:hAnsi="Times New Roman" w:cs="Times New Roman"/>
          <w:sz w:val="24"/>
          <w:szCs w:val="24"/>
        </w:rPr>
        <w:t xml:space="preserve">a Resource </w:t>
      </w:r>
      <w:proofErr w:type="gramStart"/>
      <w:r w:rsidR="004B2BA7">
        <w:rPr>
          <w:rFonts w:ascii="Times New Roman" w:hAnsi="Times New Roman" w:cs="Times New Roman"/>
          <w:sz w:val="24"/>
          <w:szCs w:val="24"/>
        </w:rPr>
        <w:t>that is part of an Aggregation that is an Installed Capacity Supplier with an Energy Duration Limitation</w:t>
      </w:r>
      <w:r w:rsidR="00227DFD">
        <w:rPr>
          <w:rFonts w:ascii="Times New Roman" w:hAnsi="Times New Roman" w:cs="Times New Roman"/>
          <w:sz w:val="24"/>
          <w:szCs w:val="24"/>
        </w:rPr>
        <w:t>,</w:t>
      </w:r>
      <w:proofErr w:type="gramEnd"/>
      <w:r w:rsidR="00227DFD">
        <w:rPr>
          <w:rFonts w:ascii="Times New Roman" w:hAnsi="Times New Roman" w:cs="Times New Roman"/>
          <w:sz w:val="24"/>
          <w:szCs w:val="24"/>
        </w:rPr>
        <w:t xml:space="preserve"> must Bid in a manner such that</w:t>
      </w:r>
      <w:r>
        <w:rPr>
          <w:rFonts w:ascii="Times New Roman" w:hAnsi="Times New Roman" w:cs="Times New Roman"/>
          <w:sz w:val="24"/>
          <w:szCs w:val="24"/>
        </w:rPr>
        <w:t xml:space="preserve"> it is </w:t>
      </w:r>
      <w:r w:rsidR="00A53E2A">
        <w:rPr>
          <w:rFonts w:ascii="Times New Roman" w:hAnsi="Times New Roman" w:cs="Times New Roman"/>
          <w:sz w:val="24"/>
          <w:szCs w:val="24"/>
        </w:rPr>
        <w:t>dispatched</w:t>
      </w:r>
      <w:r>
        <w:rPr>
          <w:rFonts w:ascii="Times New Roman" w:hAnsi="Times New Roman" w:cs="Times New Roman"/>
          <w:sz w:val="24"/>
          <w:szCs w:val="24"/>
        </w:rPr>
        <w:t xml:space="preserve"> in the NYISO’s </w:t>
      </w:r>
      <w:r w:rsidR="008D143E">
        <w:rPr>
          <w:rFonts w:ascii="Times New Roman" w:hAnsi="Times New Roman" w:cs="Times New Roman"/>
          <w:sz w:val="24"/>
          <w:szCs w:val="24"/>
        </w:rPr>
        <w:t>Real-Time</w:t>
      </w:r>
      <w:r>
        <w:rPr>
          <w:rFonts w:ascii="Times New Roman" w:hAnsi="Times New Roman" w:cs="Times New Roman"/>
          <w:sz w:val="24"/>
          <w:szCs w:val="24"/>
        </w:rPr>
        <w:t xml:space="preserve"> </w:t>
      </w:r>
      <w:r w:rsidR="008D143E">
        <w:rPr>
          <w:rFonts w:ascii="Times New Roman" w:hAnsi="Times New Roman" w:cs="Times New Roman"/>
          <w:sz w:val="24"/>
          <w:szCs w:val="24"/>
        </w:rPr>
        <w:t>M</w:t>
      </w:r>
      <w:r>
        <w:rPr>
          <w:rFonts w:ascii="Times New Roman" w:hAnsi="Times New Roman" w:cs="Times New Roman"/>
          <w:sz w:val="24"/>
          <w:szCs w:val="24"/>
        </w:rPr>
        <w:t xml:space="preserve">arket </w:t>
      </w:r>
      <w:r w:rsidR="00B071E0">
        <w:rPr>
          <w:rFonts w:ascii="Times New Roman" w:hAnsi="Times New Roman" w:cs="Times New Roman"/>
          <w:sz w:val="24"/>
          <w:szCs w:val="24"/>
        </w:rPr>
        <w:t xml:space="preserve">consistent with its operation </w:t>
      </w:r>
      <w:r w:rsidR="008D143E">
        <w:rPr>
          <w:rFonts w:ascii="Times New Roman" w:hAnsi="Times New Roman" w:cs="Times New Roman"/>
          <w:sz w:val="24"/>
          <w:szCs w:val="24"/>
        </w:rPr>
        <w:t>to meet the direction of the</w:t>
      </w:r>
      <w:r>
        <w:rPr>
          <w:rFonts w:ascii="Times New Roman" w:hAnsi="Times New Roman" w:cs="Times New Roman"/>
          <w:sz w:val="24"/>
          <w:szCs w:val="24"/>
        </w:rPr>
        <w:t xml:space="preserve"> applicable </w:t>
      </w:r>
      <w:r w:rsidR="00B071E0">
        <w:rPr>
          <w:rFonts w:ascii="Times New Roman" w:hAnsi="Times New Roman" w:cs="Times New Roman"/>
          <w:sz w:val="24"/>
          <w:szCs w:val="24"/>
        </w:rPr>
        <w:t xml:space="preserve">NYCA </w:t>
      </w:r>
      <w:r>
        <w:rPr>
          <w:rFonts w:ascii="Times New Roman" w:hAnsi="Times New Roman" w:cs="Times New Roman"/>
          <w:sz w:val="24"/>
          <w:szCs w:val="24"/>
        </w:rPr>
        <w:t>Transmission Owner or distribution s</w:t>
      </w:r>
      <w:r w:rsidR="00E66A58">
        <w:rPr>
          <w:rFonts w:ascii="Times New Roman" w:hAnsi="Times New Roman" w:cs="Times New Roman"/>
          <w:sz w:val="24"/>
          <w:szCs w:val="24"/>
        </w:rPr>
        <w:t xml:space="preserve">ystem operator. </w:t>
      </w:r>
      <w:r w:rsidR="00B071E0">
        <w:rPr>
          <w:rFonts w:ascii="Times New Roman" w:hAnsi="Times New Roman" w:cs="Times New Roman"/>
          <w:sz w:val="24"/>
          <w:szCs w:val="24"/>
        </w:rPr>
        <w:t xml:space="preserve"> As explained in response to Question 2(b) above, the Resource could self-schedule in the Day-Ahead Market consistent with its retail obligations, or it could submit price-sensitive Bids that reflect the Resource’s retail obligations.</w:t>
      </w:r>
    </w:p>
    <w:p w14:paraId="05AEEE41" w14:textId="2880FBE8" w:rsidR="00CA6F2E" w:rsidRDefault="00E66A58" w:rsidP="00D20ED0">
      <w:pPr>
        <w:spacing w:after="24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05795A">
        <w:rPr>
          <w:rFonts w:ascii="Times New Roman" w:hAnsi="Times New Roman" w:cs="Times New Roman"/>
          <w:sz w:val="24"/>
          <w:szCs w:val="24"/>
        </w:rPr>
        <w:t xml:space="preserve">a </w:t>
      </w:r>
      <w:r w:rsidR="008D143E">
        <w:rPr>
          <w:rFonts w:ascii="Times New Roman" w:hAnsi="Times New Roman" w:cs="Times New Roman"/>
          <w:sz w:val="24"/>
          <w:szCs w:val="24"/>
        </w:rPr>
        <w:t xml:space="preserve">dual participating </w:t>
      </w:r>
      <w:r w:rsidR="0005795A">
        <w:rPr>
          <w:rFonts w:ascii="Times New Roman" w:hAnsi="Times New Roman" w:cs="Times New Roman"/>
          <w:sz w:val="24"/>
          <w:szCs w:val="24"/>
        </w:rPr>
        <w:t>Resource</w:t>
      </w:r>
      <w:r>
        <w:rPr>
          <w:rFonts w:ascii="Times New Roman" w:hAnsi="Times New Roman" w:cs="Times New Roman"/>
          <w:sz w:val="24"/>
          <w:szCs w:val="24"/>
        </w:rPr>
        <w:t xml:space="preserve"> with an Energy Duration Limitation is directed by the applicable Transmission Owner or distribution system operator to provide </w:t>
      </w:r>
      <w:r w:rsidR="004B2BA7">
        <w:rPr>
          <w:rFonts w:ascii="Times New Roman" w:hAnsi="Times New Roman" w:cs="Times New Roman"/>
          <w:sz w:val="24"/>
          <w:szCs w:val="24"/>
        </w:rPr>
        <w:t>a service</w:t>
      </w:r>
      <w:r>
        <w:rPr>
          <w:rFonts w:ascii="Times New Roman" w:hAnsi="Times New Roman" w:cs="Times New Roman"/>
          <w:sz w:val="24"/>
          <w:szCs w:val="24"/>
        </w:rPr>
        <w:t xml:space="preserve"> during hours outside the Peak Load Window, </w:t>
      </w:r>
      <w:r w:rsidR="00227DFD">
        <w:rPr>
          <w:rFonts w:ascii="Times New Roman" w:hAnsi="Times New Roman" w:cs="Times New Roman"/>
          <w:sz w:val="24"/>
          <w:szCs w:val="24"/>
        </w:rPr>
        <w:t xml:space="preserve">it must Bid </w:t>
      </w:r>
      <w:r w:rsidR="00FC0154">
        <w:rPr>
          <w:rFonts w:ascii="Times New Roman" w:hAnsi="Times New Roman" w:cs="Times New Roman"/>
          <w:sz w:val="24"/>
          <w:szCs w:val="24"/>
        </w:rPr>
        <w:t>in a manner such that it is dispatched in the NYISO’s Real-Time Market consistent with its operation to meet the direction of the applicable NYCA Transmission Owner or distribution system operator</w:t>
      </w:r>
      <w:r w:rsidR="00853F10">
        <w:rPr>
          <w:rFonts w:ascii="Times New Roman" w:hAnsi="Times New Roman" w:cs="Times New Roman"/>
          <w:sz w:val="24"/>
          <w:szCs w:val="24"/>
        </w:rPr>
        <w:t>.</w:t>
      </w:r>
      <w:r w:rsidR="00FC0154">
        <w:rPr>
          <w:rFonts w:ascii="Times New Roman" w:hAnsi="Times New Roman" w:cs="Times New Roman"/>
          <w:sz w:val="24"/>
          <w:szCs w:val="24"/>
        </w:rPr>
        <w:t xml:space="preserve">  This response differs from the response to Question 2(b) </w:t>
      </w:r>
      <w:proofErr w:type="gramStart"/>
      <w:r w:rsidR="00FC0154">
        <w:rPr>
          <w:rFonts w:ascii="Times New Roman" w:hAnsi="Times New Roman" w:cs="Times New Roman"/>
          <w:sz w:val="24"/>
          <w:szCs w:val="24"/>
        </w:rPr>
        <w:t>because</w:t>
      </w:r>
      <w:proofErr w:type="gramEnd"/>
      <w:r w:rsidR="00FC0154">
        <w:rPr>
          <w:rFonts w:ascii="Times New Roman" w:hAnsi="Times New Roman" w:cs="Times New Roman"/>
          <w:sz w:val="24"/>
          <w:szCs w:val="24"/>
        </w:rPr>
        <w:t xml:space="preserve"> in this question the Resource was </w:t>
      </w:r>
      <w:r w:rsidR="00FC0154" w:rsidRPr="00FC0154">
        <w:rPr>
          <w:rFonts w:ascii="Times New Roman" w:hAnsi="Times New Roman" w:cs="Times New Roman"/>
          <w:b/>
          <w:sz w:val="24"/>
          <w:szCs w:val="24"/>
        </w:rPr>
        <w:t>directed</w:t>
      </w:r>
      <w:r w:rsidR="00FC0154">
        <w:rPr>
          <w:rFonts w:ascii="Times New Roman" w:hAnsi="Times New Roman" w:cs="Times New Roman"/>
          <w:sz w:val="24"/>
          <w:szCs w:val="24"/>
        </w:rPr>
        <w:t xml:space="preserve"> by the applicable Transmission Owner or distribution system operator.</w:t>
      </w:r>
    </w:p>
    <w:p w14:paraId="22F6F075" w14:textId="568025CA" w:rsidR="00D20ED0" w:rsidRPr="00D20ED0" w:rsidRDefault="00D20ED0" w:rsidP="00D20ED0">
      <w:pPr>
        <w:spacing w:after="240"/>
        <w:ind w:firstLine="720"/>
        <w:rPr>
          <w:rFonts w:ascii="Times New Roman" w:hAnsi="Times New Roman" w:cs="Times New Roman"/>
          <w:sz w:val="24"/>
          <w:szCs w:val="24"/>
        </w:rPr>
      </w:pPr>
    </w:p>
    <w:p w14:paraId="76737EDC" w14:textId="77777777" w:rsidR="002F2CD5" w:rsidRPr="002F2CD5" w:rsidRDefault="002F2CD5" w:rsidP="00A21AD0">
      <w:pPr>
        <w:pStyle w:val="ListParagraph"/>
        <w:widowControl w:val="0"/>
        <w:numPr>
          <w:ilvl w:val="0"/>
          <w:numId w:val="4"/>
        </w:numPr>
        <w:spacing w:after="240" w:line="240" w:lineRule="auto"/>
        <w:ind w:left="360"/>
        <w:mirrorIndents/>
        <w:rPr>
          <w:rFonts w:ascii="Times New Roman" w:hAnsi="Times New Roman" w:cs="Times New Roman"/>
          <w:sz w:val="24"/>
          <w:szCs w:val="24"/>
        </w:rPr>
      </w:pPr>
      <w:r w:rsidRPr="002F2CD5">
        <w:rPr>
          <w:rFonts w:ascii="Times New Roman" w:hAnsi="Times New Roman" w:cs="Times New Roman"/>
          <w:sz w:val="24"/>
          <w:szCs w:val="24"/>
        </w:rPr>
        <w:t>Would a Resource that is not an Installed Capacity Supplier be required to Bid in a manner that ensures it will be dispatched accordingly by NYISO for the market intervals during which it provides the external service?</w:t>
      </w:r>
    </w:p>
    <w:p w14:paraId="47D6AD44" w14:textId="77777777" w:rsidR="002F2CD5" w:rsidRDefault="002F2CD5" w:rsidP="002F2CD5">
      <w:pPr>
        <w:spacing w:after="240"/>
        <w:ind w:left="720"/>
        <w:rPr>
          <w:rFonts w:ascii="Times New Roman" w:hAnsi="Times New Roman" w:cs="Times New Roman"/>
          <w:b/>
          <w:sz w:val="24"/>
          <w:szCs w:val="24"/>
          <w:u w:val="single"/>
        </w:rPr>
      </w:pPr>
      <w:r w:rsidRPr="004D26E5">
        <w:rPr>
          <w:rFonts w:ascii="Times New Roman" w:hAnsi="Times New Roman" w:cs="Times New Roman"/>
          <w:b/>
          <w:sz w:val="24"/>
          <w:szCs w:val="24"/>
          <w:u w:val="single"/>
        </w:rPr>
        <w:t>Response</w:t>
      </w:r>
    </w:p>
    <w:p w14:paraId="11C1E08C" w14:textId="77777777" w:rsidR="00CA6F2E" w:rsidRPr="00CA6F2E" w:rsidRDefault="002A78A9" w:rsidP="00227DFD">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Pursuant to proposed Services Tariff Section 4.1.11, </w:t>
      </w:r>
      <w:r w:rsidRPr="00716C06">
        <w:rPr>
          <w:rFonts w:ascii="Times New Roman" w:hAnsi="Times New Roman" w:cs="Times New Roman"/>
          <w:b/>
          <w:i/>
          <w:sz w:val="24"/>
          <w:szCs w:val="24"/>
        </w:rPr>
        <w:t>all</w:t>
      </w:r>
      <w:r>
        <w:rPr>
          <w:rFonts w:ascii="Times New Roman" w:hAnsi="Times New Roman" w:cs="Times New Roman"/>
          <w:sz w:val="24"/>
          <w:szCs w:val="24"/>
        </w:rPr>
        <w:t xml:space="preserve"> Generators, Demand Side Resources, and Distributed Energy Resources simultaneously participating in the ISO-administered wholesale markets and in programs or markets operated to meet the needs of distribution systems located in the NYISO will be required, when operating to meet the need of such a distribution system, to Bid in a manner that ensures they will be dispatched by the ISO for the market intervals.  </w:t>
      </w:r>
      <w:r w:rsidR="005C74EE">
        <w:rPr>
          <w:rFonts w:ascii="Times New Roman" w:hAnsi="Times New Roman" w:cs="Times New Roman"/>
          <w:sz w:val="24"/>
          <w:szCs w:val="24"/>
        </w:rPr>
        <w:t xml:space="preserve">The NYISO proposed this requirement to enable system operators and the dispatch software (the Real-Time Commitment, and Real-Time Dispatch software) to account for the operation of dual participating facilities </w:t>
      </w:r>
      <w:r w:rsidR="00D30ED9">
        <w:rPr>
          <w:rFonts w:ascii="Times New Roman" w:hAnsi="Times New Roman" w:cs="Times New Roman"/>
          <w:sz w:val="24"/>
          <w:szCs w:val="24"/>
        </w:rPr>
        <w:t>when determining the schedule and dispatch for other Resources.</w:t>
      </w:r>
    </w:p>
    <w:p w14:paraId="55D02257" w14:textId="77777777" w:rsidR="002F2CD5" w:rsidRPr="004D26E5" w:rsidRDefault="002F2CD5" w:rsidP="002F2CD5">
      <w:pPr>
        <w:spacing w:after="240"/>
        <w:rPr>
          <w:rFonts w:ascii="Times New Roman" w:hAnsi="Times New Roman" w:cs="Times New Roman"/>
          <w:b/>
          <w:sz w:val="24"/>
          <w:szCs w:val="24"/>
          <w:u w:val="single"/>
        </w:rPr>
      </w:pPr>
      <w:r w:rsidRPr="004D26E5">
        <w:rPr>
          <w:rFonts w:ascii="Times New Roman" w:hAnsi="Times New Roman" w:cs="Times New Roman"/>
          <w:b/>
          <w:sz w:val="24"/>
          <w:szCs w:val="24"/>
          <w:u w:val="single"/>
        </w:rPr>
        <w:t>Question 3.a.</w:t>
      </w:r>
    </w:p>
    <w:p w14:paraId="2CC24863" w14:textId="0D3695C5" w:rsidR="002F2CD5" w:rsidRPr="002F2CD5" w:rsidRDefault="002F2CD5" w:rsidP="002F2CD5">
      <w:pPr>
        <w:spacing w:after="240"/>
        <w:ind w:firstLine="720"/>
        <w:rPr>
          <w:rFonts w:ascii="Times New Roman" w:hAnsi="Times New Roman" w:cs="Times New Roman"/>
          <w:sz w:val="24"/>
          <w:szCs w:val="24"/>
        </w:rPr>
      </w:pPr>
      <w:r w:rsidRPr="002F2CD5">
        <w:rPr>
          <w:rFonts w:ascii="Times New Roman" w:hAnsi="Times New Roman" w:cs="Times New Roman"/>
          <w:sz w:val="24"/>
          <w:szCs w:val="24"/>
        </w:rPr>
        <w:t>In your response to question 4a in the Commission’s August 23, 2019 deficiency letter, you explain that an Aggregator can offer its Demand Reduction capability at a value greater than or equal to the Monthly Net Benefit Threshold to ensure that its Demand Reduction does not respond to NYISO dispatch when the LBMP is less than the Monthly Net Benefit Threshold.  At the same time, you state in your filing that:</w:t>
      </w:r>
    </w:p>
    <w:p w14:paraId="345FBD35" w14:textId="77777777" w:rsidR="002F2CD5" w:rsidRDefault="002F2CD5" w:rsidP="002F2CD5">
      <w:pPr>
        <w:spacing w:after="240"/>
        <w:ind w:left="1440" w:right="1440"/>
        <w:jc w:val="both"/>
        <w:rPr>
          <w:rFonts w:ascii="Times New Roman" w:hAnsi="Times New Roman" w:cs="Times New Roman"/>
          <w:sz w:val="24"/>
          <w:szCs w:val="24"/>
        </w:rPr>
      </w:pPr>
      <w:r w:rsidRPr="002F2CD5">
        <w:rPr>
          <w:rFonts w:ascii="Times New Roman" w:hAnsi="Times New Roman" w:cs="Times New Roman"/>
          <w:sz w:val="24"/>
          <w:szCs w:val="24"/>
        </w:rPr>
        <w:t>NYISO proposes to establish that when the Energy market Bid for a DER Aggregation incorporates both Energy supply (which includes Demand Reductions by Demand Side Resources and Distributed Energy Resources) and Energy withdrawals by a Withdrawal-Eligible Generator that is a component of the Aggregation, each point of the DER Aggregation’s Bid Curve (or, for a Self-Committed Fixed Bid, the DER Aggregation’s Bid) shall reflect the net offer, such that any expected Energy withdrawals reduce the Energy that the Aggregation is capable of supplying.</w:t>
      </w:r>
    </w:p>
    <w:p w14:paraId="57EA596B" w14:textId="77777777" w:rsidR="004D26E5" w:rsidRDefault="000C5EA7" w:rsidP="00A21AD0">
      <w:pPr>
        <w:pStyle w:val="ListParagraph"/>
        <w:numPr>
          <w:ilvl w:val="0"/>
          <w:numId w:val="6"/>
        </w:numPr>
        <w:spacing w:after="240"/>
        <w:ind w:left="360" w:hanging="360"/>
        <w:rPr>
          <w:rFonts w:ascii="Times New Roman" w:hAnsi="Times New Roman" w:cs="Times New Roman"/>
          <w:sz w:val="24"/>
          <w:szCs w:val="24"/>
        </w:rPr>
      </w:pPr>
      <w:r w:rsidRPr="000C5EA7">
        <w:rPr>
          <w:rFonts w:ascii="Times New Roman" w:hAnsi="Times New Roman" w:cs="Times New Roman"/>
          <w:sz w:val="24"/>
          <w:szCs w:val="24"/>
        </w:rPr>
        <w:lastRenderedPageBreak/>
        <w:t>Given that the Bid Curve for a DER Aggregation consisting of Energy injections, Demand Reductions, and Energy withdrawals will reflect the net capability of the Aggregation, the owner of such a DER Aggregation might specify a price point in its Bid Curve below the Monthly Net Benefit Threshold.  How would the owner of such a DER Aggregation ensure that only the components of its Aggregation not subject to the Monthly Net Benefit Threshold respond if the portion of its Bid Curve below the Monthly Net Benefit Threshold clears?</w:t>
      </w:r>
    </w:p>
    <w:p w14:paraId="54753C6E" w14:textId="77777777" w:rsidR="000C5EA7" w:rsidRDefault="000C5EA7" w:rsidP="000C5EA7">
      <w:pPr>
        <w:spacing w:after="240"/>
        <w:ind w:firstLine="720"/>
        <w:rPr>
          <w:rFonts w:ascii="Times New Roman" w:hAnsi="Times New Roman" w:cs="Times New Roman"/>
          <w:sz w:val="24"/>
          <w:szCs w:val="24"/>
        </w:rPr>
      </w:pPr>
      <w:r w:rsidRPr="000C5EA7">
        <w:rPr>
          <w:rFonts w:ascii="Times New Roman" w:hAnsi="Times New Roman" w:cs="Times New Roman"/>
          <w:b/>
          <w:sz w:val="24"/>
          <w:szCs w:val="24"/>
          <w:u w:val="single"/>
        </w:rPr>
        <w:t>Response</w:t>
      </w:r>
    </w:p>
    <w:p w14:paraId="309C2AA5" w14:textId="5C0145B1" w:rsidR="00A53E2A" w:rsidRDefault="00A53E2A" w:rsidP="000C5EA7">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Pursuant to proposed Services Tariff Section 4.1.10, </w:t>
      </w:r>
      <w:r w:rsidR="00CF4DEE">
        <w:rPr>
          <w:rFonts w:ascii="Times New Roman" w:hAnsi="Times New Roman" w:cs="Times New Roman"/>
          <w:sz w:val="24"/>
          <w:szCs w:val="24"/>
        </w:rPr>
        <w:t xml:space="preserve">an Aggregator shall offer </w:t>
      </w:r>
      <w:r>
        <w:rPr>
          <w:rFonts w:ascii="Times New Roman" w:hAnsi="Times New Roman" w:cs="Times New Roman"/>
          <w:sz w:val="24"/>
          <w:szCs w:val="24"/>
        </w:rPr>
        <w:t xml:space="preserve">each Aggregation as a single unit, and will be dispatched by the NYISO as a single unit.  </w:t>
      </w:r>
      <w:r w:rsidR="00CF4DEE">
        <w:rPr>
          <w:rFonts w:ascii="Times New Roman" w:hAnsi="Times New Roman" w:cs="Times New Roman"/>
          <w:sz w:val="24"/>
          <w:szCs w:val="24"/>
        </w:rPr>
        <w:t xml:space="preserve">The </w:t>
      </w:r>
      <w:r>
        <w:rPr>
          <w:rFonts w:ascii="Times New Roman" w:hAnsi="Times New Roman" w:cs="Times New Roman"/>
          <w:sz w:val="24"/>
          <w:szCs w:val="24"/>
        </w:rPr>
        <w:t xml:space="preserve">Aggregator will be responsible for determining </w:t>
      </w:r>
      <w:r w:rsidR="00573605">
        <w:rPr>
          <w:rFonts w:ascii="Times New Roman" w:hAnsi="Times New Roman" w:cs="Times New Roman"/>
          <w:sz w:val="24"/>
          <w:szCs w:val="24"/>
        </w:rPr>
        <w:t xml:space="preserve">how </w:t>
      </w:r>
      <w:r w:rsidR="007A6F75">
        <w:rPr>
          <w:rFonts w:ascii="Times New Roman" w:hAnsi="Times New Roman" w:cs="Times New Roman"/>
          <w:sz w:val="24"/>
          <w:szCs w:val="24"/>
        </w:rPr>
        <w:t>the</w:t>
      </w:r>
      <w:r>
        <w:rPr>
          <w:rFonts w:ascii="Times New Roman" w:hAnsi="Times New Roman" w:cs="Times New Roman"/>
          <w:sz w:val="24"/>
          <w:szCs w:val="24"/>
        </w:rPr>
        <w:t xml:space="preserve"> individual facilities operate to meet </w:t>
      </w:r>
      <w:r w:rsidR="00CF4DEE">
        <w:rPr>
          <w:rFonts w:ascii="Times New Roman" w:hAnsi="Times New Roman" w:cs="Times New Roman"/>
          <w:sz w:val="24"/>
          <w:szCs w:val="24"/>
        </w:rPr>
        <w:t>a</w:t>
      </w:r>
      <w:r>
        <w:rPr>
          <w:rFonts w:ascii="Times New Roman" w:hAnsi="Times New Roman" w:cs="Times New Roman"/>
          <w:sz w:val="24"/>
          <w:szCs w:val="24"/>
        </w:rPr>
        <w:t xml:space="preserve"> dispatch signal.  </w:t>
      </w:r>
      <w:r w:rsidR="007A6F75">
        <w:rPr>
          <w:rFonts w:ascii="Times New Roman" w:hAnsi="Times New Roman" w:cs="Times New Roman"/>
          <w:sz w:val="24"/>
          <w:szCs w:val="24"/>
        </w:rPr>
        <w:t xml:space="preserve">The Aggregator will be able to use one or more of the eleven monotonically increasing, constant cost incremental Energy steps </w:t>
      </w:r>
      <w:r w:rsidR="00CF4DEE">
        <w:rPr>
          <w:rFonts w:ascii="Times New Roman" w:hAnsi="Times New Roman" w:cs="Times New Roman"/>
          <w:sz w:val="24"/>
          <w:szCs w:val="24"/>
        </w:rPr>
        <w:t>of its</w:t>
      </w:r>
      <w:r w:rsidR="007A6F75">
        <w:rPr>
          <w:rFonts w:ascii="Times New Roman" w:hAnsi="Times New Roman" w:cs="Times New Roman"/>
          <w:sz w:val="24"/>
          <w:szCs w:val="24"/>
        </w:rPr>
        <w:t xml:space="preserve"> Bid to </w:t>
      </w:r>
      <w:r w:rsidR="00CF4DEE">
        <w:rPr>
          <w:rFonts w:ascii="Times New Roman" w:hAnsi="Times New Roman" w:cs="Times New Roman"/>
          <w:sz w:val="24"/>
          <w:szCs w:val="24"/>
        </w:rPr>
        <w:t>offer Demand Reductions at or above the Monthly Net Benefit Threshold</w:t>
      </w:r>
      <w:r w:rsidR="00A21AD0">
        <w:rPr>
          <w:rFonts w:ascii="Times New Roman" w:hAnsi="Times New Roman" w:cs="Times New Roman"/>
          <w:sz w:val="24"/>
          <w:szCs w:val="24"/>
        </w:rPr>
        <w:t>.</w:t>
      </w:r>
      <w:r w:rsidR="007A6F75">
        <w:rPr>
          <w:rFonts w:ascii="Times New Roman" w:hAnsi="Times New Roman" w:cs="Times New Roman"/>
          <w:sz w:val="24"/>
          <w:szCs w:val="24"/>
        </w:rPr>
        <w:t xml:space="preserve">  </w:t>
      </w:r>
    </w:p>
    <w:p w14:paraId="721CB7E2" w14:textId="021C62D0" w:rsidR="00250BC9" w:rsidRDefault="00250BC9" w:rsidP="00250BC9">
      <w:pPr>
        <w:spacing w:after="240"/>
        <w:ind w:firstLine="720"/>
        <w:rPr>
          <w:rFonts w:ascii="Times New Roman" w:hAnsi="Times New Roman" w:cs="Times New Roman"/>
          <w:sz w:val="24"/>
          <w:szCs w:val="24"/>
        </w:rPr>
      </w:pPr>
      <w:r>
        <w:rPr>
          <w:rFonts w:ascii="Times New Roman" w:hAnsi="Times New Roman" w:cs="Times New Roman"/>
          <w:sz w:val="24"/>
          <w:szCs w:val="24"/>
        </w:rPr>
        <w:t>For example, consider an Aggregation consisting of three facilities:  a 5 MW (5</w:t>
      </w:r>
      <w:r w:rsidR="00713538">
        <w:rPr>
          <w:rFonts w:ascii="Times New Roman" w:hAnsi="Times New Roman" w:cs="Times New Roman"/>
          <w:sz w:val="24"/>
          <w:szCs w:val="24"/>
        </w:rPr>
        <w:t xml:space="preserve"> </w:t>
      </w:r>
      <w:r>
        <w:rPr>
          <w:rFonts w:ascii="Times New Roman" w:hAnsi="Times New Roman" w:cs="Times New Roman"/>
          <w:sz w:val="24"/>
          <w:szCs w:val="24"/>
        </w:rPr>
        <w:t xml:space="preserve">MWh) Energy Storage Resource, a 10 MW gas turbine, and a 2 MW Demand Side Resource.  In this example the Aggregation does not have a Day-Ahead Schedule, but the Aggregator submits Bids for evaluation in the Real-Time Market.  Presuming that the Energy Storage Resource is at full capacity and </w:t>
      </w:r>
      <w:r w:rsidR="00573605">
        <w:rPr>
          <w:rFonts w:ascii="Times New Roman" w:hAnsi="Times New Roman" w:cs="Times New Roman"/>
          <w:sz w:val="24"/>
          <w:szCs w:val="24"/>
        </w:rPr>
        <w:t xml:space="preserve">there are </w:t>
      </w:r>
      <w:r>
        <w:rPr>
          <w:rFonts w:ascii="Times New Roman" w:hAnsi="Times New Roman" w:cs="Times New Roman"/>
          <w:sz w:val="24"/>
          <w:szCs w:val="24"/>
        </w:rPr>
        <w:t xml:space="preserve">no outages or </w:t>
      </w:r>
      <w:proofErr w:type="spellStart"/>
      <w:r>
        <w:rPr>
          <w:rFonts w:ascii="Times New Roman" w:hAnsi="Times New Roman" w:cs="Times New Roman"/>
          <w:sz w:val="24"/>
          <w:szCs w:val="24"/>
        </w:rPr>
        <w:t>derates</w:t>
      </w:r>
      <w:proofErr w:type="spellEnd"/>
      <w:r>
        <w:rPr>
          <w:rFonts w:ascii="Times New Roman" w:hAnsi="Times New Roman" w:cs="Times New Roman"/>
          <w:sz w:val="24"/>
          <w:szCs w:val="24"/>
        </w:rPr>
        <w:t xml:space="preserve"> to </w:t>
      </w:r>
      <w:r w:rsidR="00573605">
        <w:rPr>
          <w:rFonts w:ascii="Times New Roman" w:hAnsi="Times New Roman" w:cs="Times New Roman"/>
          <w:sz w:val="24"/>
          <w:szCs w:val="24"/>
        </w:rPr>
        <w:t xml:space="preserve">any of </w:t>
      </w:r>
      <w:r>
        <w:rPr>
          <w:rFonts w:ascii="Times New Roman" w:hAnsi="Times New Roman" w:cs="Times New Roman"/>
          <w:sz w:val="24"/>
          <w:szCs w:val="24"/>
        </w:rPr>
        <w:t xml:space="preserve">the facilities, the Aggregator may submit a Bid consisting of as little as two price/MW pairs in the Real-Time Market to ensure the Demand Side Resource is not scheduled unless the applicable Locational-Based Marginal Price (“LBMP”) equals or exceeds the Monthly Net Benefit </w:t>
      </w:r>
      <w:r w:rsidR="00713538">
        <w:rPr>
          <w:rFonts w:ascii="Times New Roman" w:hAnsi="Times New Roman" w:cs="Times New Roman"/>
          <w:sz w:val="24"/>
          <w:szCs w:val="24"/>
        </w:rPr>
        <w:t>Threshold pric</w:t>
      </w:r>
      <w:r>
        <w:rPr>
          <w:rFonts w:ascii="Times New Roman" w:hAnsi="Times New Roman" w:cs="Times New Roman"/>
          <w:sz w:val="24"/>
          <w:szCs w:val="24"/>
        </w:rPr>
        <w:t xml:space="preserve">e.  </w:t>
      </w:r>
      <w:r w:rsidR="00573605">
        <w:rPr>
          <w:rFonts w:ascii="Times New Roman" w:hAnsi="Times New Roman" w:cs="Times New Roman"/>
          <w:sz w:val="24"/>
          <w:szCs w:val="24"/>
        </w:rPr>
        <w:t>I</w:t>
      </w:r>
      <w:r>
        <w:rPr>
          <w:rFonts w:ascii="Times New Roman" w:hAnsi="Times New Roman" w:cs="Times New Roman"/>
          <w:sz w:val="24"/>
          <w:szCs w:val="24"/>
        </w:rPr>
        <w:t xml:space="preserve">f the hypothetical Monthly Net Benefit Threshold price is $36, the Bid for the Aggregation could include a step to provide 15 MW at a price less than $36 and </w:t>
      </w:r>
      <w:r w:rsidR="00573605">
        <w:rPr>
          <w:rFonts w:ascii="Times New Roman" w:hAnsi="Times New Roman" w:cs="Times New Roman"/>
          <w:sz w:val="24"/>
          <w:szCs w:val="24"/>
        </w:rPr>
        <w:t xml:space="preserve">a second step to provide </w:t>
      </w:r>
      <w:r>
        <w:rPr>
          <w:rFonts w:ascii="Times New Roman" w:hAnsi="Times New Roman" w:cs="Times New Roman"/>
          <w:sz w:val="24"/>
          <w:szCs w:val="24"/>
        </w:rPr>
        <w:t xml:space="preserve">2 MW at $36 or above.  This </w:t>
      </w:r>
      <w:r w:rsidR="00573605">
        <w:rPr>
          <w:rFonts w:ascii="Times New Roman" w:hAnsi="Times New Roman" w:cs="Times New Roman"/>
          <w:sz w:val="24"/>
          <w:szCs w:val="24"/>
        </w:rPr>
        <w:t>two-step Bid could be used by the Aggregator to</w:t>
      </w:r>
      <w:r>
        <w:rPr>
          <w:rFonts w:ascii="Times New Roman" w:hAnsi="Times New Roman" w:cs="Times New Roman"/>
          <w:sz w:val="24"/>
          <w:szCs w:val="24"/>
        </w:rPr>
        <w:t xml:space="preserve"> ensure that the 2 MW of Demand Reductions would not be economically scheduled unless the applicable LBMP exceeded the Monthly Net Benefit Threshold price.  </w:t>
      </w:r>
    </w:p>
    <w:p w14:paraId="52C73EEE" w14:textId="50C320FA" w:rsidR="008D34C8" w:rsidRDefault="00250BC9" w:rsidP="00250BC9">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Continuing the example, </w:t>
      </w:r>
      <w:r w:rsidR="00573605">
        <w:rPr>
          <w:rFonts w:ascii="Times New Roman" w:hAnsi="Times New Roman" w:cs="Times New Roman"/>
          <w:sz w:val="24"/>
          <w:szCs w:val="24"/>
        </w:rPr>
        <w:t xml:space="preserve">if </w:t>
      </w:r>
      <w:r>
        <w:rPr>
          <w:rFonts w:ascii="Times New Roman" w:hAnsi="Times New Roman" w:cs="Times New Roman"/>
          <w:sz w:val="24"/>
          <w:szCs w:val="24"/>
        </w:rPr>
        <w:t>the applicable LBMP is $29</w:t>
      </w:r>
      <w:r w:rsidR="00573605">
        <w:rPr>
          <w:rFonts w:ascii="Times New Roman" w:hAnsi="Times New Roman" w:cs="Times New Roman"/>
          <w:sz w:val="24"/>
          <w:szCs w:val="24"/>
        </w:rPr>
        <w:t>/MWh</w:t>
      </w:r>
      <w:r>
        <w:rPr>
          <w:rFonts w:ascii="Times New Roman" w:hAnsi="Times New Roman" w:cs="Times New Roman"/>
          <w:sz w:val="24"/>
          <w:szCs w:val="24"/>
        </w:rPr>
        <w:t xml:space="preserve">, and the Aggregation receives a Real-Time Schedule for 15 MW.  The Aggregator can choose which individual facilities to operate to provide 15 MW, but the Aggregation would not be paid for any Demand Reductions </w:t>
      </w:r>
      <w:r w:rsidR="00573605">
        <w:rPr>
          <w:rFonts w:ascii="Times New Roman" w:hAnsi="Times New Roman" w:cs="Times New Roman"/>
          <w:sz w:val="24"/>
          <w:szCs w:val="24"/>
        </w:rPr>
        <w:t xml:space="preserve">it employs to achieve its 15 MW schedule </w:t>
      </w:r>
      <w:r>
        <w:rPr>
          <w:rFonts w:ascii="Times New Roman" w:hAnsi="Times New Roman" w:cs="Times New Roman"/>
          <w:sz w:val="24"/>
          <w:szCs w:val="24"/>
        </w:rPr>
        <w:t>because the applicable LBMP ($29</w:t>
      </w:r>
      <w:r w:rsidR="00573605">
        <w:rPr>
          <w:rFonts w:ascii="Times New Roman" w:hAnsi="Times New Roman" w:cs="Times New Roman"/>
          <w:sz w:val="24"/>
          <w:szCs w:val="24"/>
        </w:rPr>
        <w:t>/MWh</w:t>
      </w:r>
      <w:r>
        <w:rPr>
          <w:rFonts w:ascii="Times New Roman" w:hAnsi="Times New Roman" w:cs="Times New Roman"/>
          <w:sz w:val="24"/>
          <w:szCs w:val="24"/>
        </w:rPr>
        <w:t xml:space="preserve">) </w:t>
      </w:r>
      <w:r w:rsidR="00573605">
        <w:rPr>
          <w:rFonts w:ascii="Times New Roman" w:hAnsi="Times New Roman" w:cs="Times New Roman"/>
          <w:sz w:val="24"/>
          <w:szCs w:val="24"/>
        </w:rPr>
        <w:t xml:space="preserve">does </w:t>
      </w:r>
      <w:r>
        <w:rPr>
          <w:rFonts w:ascii="Times New Roman" w:hAnsi="Times New Roman" w:cs="Times New Roman"/>
          <w:sz w:val="24"/>
          <w:szCs w:val="24"/>
        </w:rPr>
        <w:t xml:space="preserve">not exceed the applicable Monthly Net Benefit Threshold price </w:t>
      </w:r>
      <w:r w:rsidR="00573605">
        <w:rPr>
          <w:rFonts w:ascii="Times New Roman" w:hAnsi="Times New Roman" w:cs="Times New Roman"/>
          <w:sz w:val="24"/>
          <w:szCs w:val="24"/>
        </w:rPr>
        <w:t xml:space="preserve">of </w:t>
      </w:r>
      <w:r>
        <w:rPr>
          <w:rFonts w:ascii="Times New Roman" w:hAnsi="Times New Roman" w:cs="Times New Roman"/>
          <w:sz w:val="24"/>
          <w:szCs w:val="24"/>
        </w:rPr>
        <w:t>$36</w:t>
      </w:r>
      <w:r w:rsidR="00573605">
        <w:rPr>
          <w:rFonts w:ascii="Times New Roman" w:hAnsi="Times New Roman" w:cs="Times New Roman"/>
          <w:sz w:val="24"/>
          <w:szCs w:val="24"/>
        </w:rPr>
        <w:t>/MWh</w:t>
      </w:r>
      <w:r>
        <w:rPr>
          <w:rFonts w:ascii="Times New Roman" w:hAnsi="Times New Roman" w:cs="Times New Roman"/>
          <w:sz w:val="24"/>
          <w:szCs w:val="24"/>
        </w:rPr>
        <w:t>.</w:t>
      </w:r>
      <w:r w:rsidR="00577F0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Aggregator may still deploy the Demand Side Resource to meet its Real-Time Schedule if another facility in the Aggregation experiences a </w:t>
      </w:r>
      <w:proofErr w:type="spellStart"/>
      <w:r>
        <w:rPr>
          <w:rFonts w:ascii="Times New Roman" w:hAnsi="Times New Roman" w:cs="Times New Roman"/>
          <w:sz w:val="24"/>
          <w:szCs w:val="24"/>
        </w:rPr>
        <w:t>derate</w:t>
      </w:r>
      <w:proofErr w:type="spellEnd"/>
      <w:r>
        <w:rPr>
          <w:rFonts w:ascii="Times New Roman" w:hAnsi="Times New Roman" w:cs="Times New Roman"/>
          <w:sz w:val="24"/>
          <w:szCs w:val="24"/>
        </w:rPr>
        <w:t>.</w:t>
      </w:r>
      <w:r w:rsidR="00713538">
        <w:rPr>
          <w:rStyle w:val="FootnoteReference"/>
          <w:rFonts w:ascii="Times New Roman" w:hAnsi="Times New Roman" w:cs="Times New Roman"/>
          <w:sz w:val="24"/>
          <w:szCs w:val="24"/>
        </w:rPr>
        <w:footnoteReference w:id="4"/>
      </w:r>
      <w:r w:rsidR="00142D87">
        <w:rPr>
          <w:rFonts w:ascii="Times New Roman" w:hAnsi="Times New Roman" w:cs="Times New Roman"/>
          <w:sz w:val="24"/>
          <w:szCs w:val="24"/>
        </w:rPr>
        <w:t xml:space="preserve"> </w:t>
      </w:r>
    </w:p>
    <w:p w14:paraId="40C6049B" w14:textId="77777777" w:rsidR="00A21AD0" w:rsidRPr="00A53E2A" w:rsidRDefault="00A21AD0" w:rsidP="000C5EA7">
      <w:pPr>
        <w:spacing w:after="240"/>
        <w:ind w:firstLine="720"/>
        <w:rPr>
          <w:rFonts w:ascii="Times New Roman" w:hAnsi="Times New Roman" w:cs="Times New Roman"/>
          <w:sz w:val="24"/>
          <w:szCs w:val="24"/>
        </w:rPr>
      </w:pPr>
    </w:p>
    <w:p w14:paraId="07AB877A" w14:textId="77777777" w:rsidR="000C5EA7" w:rsidRPr="000C5EA7" w:rsidRDefault="000C5EA7" w:rsidP="00A21AD0">
      <w:pPr>
        <w:spacing w:after="240"/>
        <w:rPr>
          <w:rFonts w:ascii="Times New Roman" w:hAnsi="Times New Roman" w:cs="Times New Roman"/>
          <w:b/>
          <w:sz w:val="24"/>
          <w:szCs w:val="24"/>
          <w:u w:val="single"/>
        </w:rPr>
      </w:pPr>
      <w:r w:rsidRPr="000C5EA7">
        <w:rPr>
          <w:rFonts w:ascii="Times New Roman" w:hAnsi="Times New Roman" w:cs="Times New Roman"/>
          <w:b/>
          <w:sz w:val="24"/>
          <w:szCs w:val="24"/>
          <w:u w:val="single"/>
        </w:rPr>
        <w:t>Question 4.</w:t>
      </w:r>
    </w:p>
    <w:p w14:paraId="5A790CA4" w14:textId="77777777" w:rsidR="000C5EA7" w:rsidRDefault="000C5EA7" w:rsidP="000C5EA7">
      <w:pPr>
        <w:spacing w:after="240"/>
        <w:ind w:firstLine="720"/>
        <w:rPr>
          <w:rFonts w:ascii="Times New Roman" w:hAnsi="Times New Roman" w:cs="Times New Roman"/>
          <w:sz w:val="24"/>
          <w:szCs w:val="24"/>
        </w:rPr>
      </w:pPr>
      <w:r w:rsidRPr="000C5EA7">
        <w:rPr>
          <w:rFonts w:ascii="Times New Roman" w:hAnsi="Times New Roman" w:cs="Times New Roman"/>
          <w:sz w:val="24"/>
          <w:szCs w:val="24"/>
        </w:rPr>
        <w:t>Please explain how the timing requirements for submitting bidding parameters to NYISO will allow those market participants that have entered contracts to provide services unrelated to the NYISO markets to reflect those contractual commitments in their wholesale market offers.  For example, in the case of a behind-the-meter energy storage resource that has an uncertain host load, how will NYISO’s existing requirement that a resource self-schedule 75 minutes in advance of the market interval allow such a resource to offer a reduction in usage that occurs less than 75 minutes in advance of the market interval?</w:t>
      </w:r>
    </w:p>
    <w:p w14:paraId="70E6C7B1" w14:textId="77777777" w:rsidR="000C5EA7" w:rsidRDefault="000C5EA7" w:rsidP="000C5EA7">
      <w:pPr>
        <w:spacing w:after="240"/>
        <w:ind w:firstLine="720"/>
        <w:rPr>
          <w:rFonts w:ascii="Times New Roman" w:hAnsi="Times New Roman" w:cs="Times New Roman"/>
          <w:b/>
          <w:sz w:val="24"/>
          <w:szCs w:val="24"/>
          <w:u w:val="single"/>
        </w:rPr>
      </w:pPr>
      <w:r>
        <w:rPr>
          <w:rFonts w:ascii="Times New Roman" w:hAnsi="Times New Roman" w:cs="Times New Roman"/>
          <w:b/>
          <w:sz w:val="24"/>
          <w:szCs w:val="24"/>
          <w:u w:val="single"/>
        </w:rPr>
        <w:t>Response</w:t>
      </w:r>
    </w:p>
    <w:p w14:paraId="6087C284" w14:textId="68D507A9" w:rsidR="002424FB" w:rsidRDefault="002424FB" w:rsidP="002424FB">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Real-Time Scheduling Window is the period of time within which the NYISO accepts </w:t>
      </w:r>
      <w:r w:rsidR="00F04E02">
        <w:rPr>
          <w:rFonts w:ascii="Times New Roman" w:hAnsi="Times New Roman" w:cs="Times New Roman"/>
          <w:sz w:val="24"/>
          <w:szCs w:val="24"/>
        </w:rPr>
        <w:t>B</w:t>
      </w:r>
      <w:r>
        <w:rPr>
          <w:rFonts w:ascii="Times New Roman" w:hAnsi="Times New Roman" w:cs="Times New Roman"/>
          <w:sz w:val="24"/>
          <w:szCs w:val="24"/>
        </w:rPr>
        <w:t xml:space="preserve">ids to sell and purchase Energy and Ancillary Services in the Real-Time Market for a given hour.  The Real-Time Scheduling Window closes seventy-five minutes before the start of that hour for all </w:t>
      </w:r>
      <w:r w:rsidR="00F04E02">
        <w:rPr>
          <w:rFonts w:ascii="Times New Roman" w:hAnsi="Times New Roman" w:cs="Times New Roman"/>
          <w:sz w:val="24"/>
          <w:szCs w:val="24"/>
        </w:rPr>
        <w:t xml:space="preserve">NYCA </w:t>
      </w:r>
      <w:r>
        <w:rPr>
          <w:rFonts w:ascii="Times New Roman" w:hAnsi="Times New Roman" w:cs="Times New Roman"/>
          <w:sz w:val="24"/>
          <w:szCs w:val="24"/>
        </w:rPr>
        <w:t xml:space="preserve">Resources.  Dual participating Resources will be subject to the same Real-Time Scheduling Window as other Resources, and therefore must submit Bids reflecting a Transmission Owner or distribution system operator’s direction by 75 minutes prior to the start of the </w:t>
      </w:r>
      <w:r w:rsidR="00F04E02">
        <w:rPr>
          <w:rFonts w:ascii="Times New Roman" w:hAnsi="Times New Roman" w:cs="Times New Roman"/>
          <w:sz w:val="24"/>
          <w:szCs w:val="24"/>
        </w:rPr>
        <w:t xml:space="preserve">relevant </w:t>
      </w:r>
      <w:r>
        <w:rPr>
          <w:rFonts w:ascii="Times New Roman" w:hAnsi="Times New Roman" w:cs="Times New Roman"/>
          <w:sz w:val="24"/>
          <w:szCs w:val="24"/>
        </w:rPr>
        <w:t xml:space="preserve">dispatch hour.  If a Transmission Owner requires additional Resources to be committed and/or dispatched by the ISO to meet Load and/or reliability requirements after the Real-Time Scheduling Window has closed, it may submit an Out-of-Merit request </w:t>
      </w:r>
      <w:r w:rsidR="00F04E02">
        <w:rPr>
          <w:rFonts w:ascii="Times New Roman" w:hAnsi="Times New Roman" w:cs="Times New Roman"/>
          <w:sz w:val="24"/>
          <w:szCs w:val="24"/>
        </w:rPr>
        <w:t xml:space="preserve">to the NYISO’s operators, </w:t>
      </w:r>
      <w:r>
        <w:rPr>
          <w:rFonts w:ascii="Times New Roman" w:hAnsi="Times New Roman" w:cs="Times New Roman"/>
          <w:sz w:val="24"/>
          <w:szCs w:val="24"/>
        </w:rPr>
        <w:t xml:space="preserve">consistent with the requirements of the NYISO tariffs.  </w:t>
      </w:r>
    </w:p>
    <w:p w14:paraId="59ADDB50" w14:textId="7A292526" w:rsidR="00543026" w:rsidRDefault="002424FB" w:rsidP="000C5EA7">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In a situation where </w:t>
      </w:r>
      <w:r w:rsidR="0002503A">
        <w:rPr>
          <w:rFonts w:ascii="Times New Roman" w:hAnsi="Times New Roman" w:cs="Times New Roman"/>
          <w:sz w:val="24"/>
          <w:szCs w:val="24"/>
        </w:rPr>
        <w:t>an</w:t>
      </w:r>
      <w:r>
        <w:rPr>
          <w:rFonts w:ascii="Times New Roman" w:hAnsi="Times New Roman" w:cs="Times New Roman"/>
          <w:sz w:val="24"/>
          <w:szCs w:val="24"/>
        </w:rPr>
        <w:t xml:space="preserve"> Energy Storage Resource serves an uncertain, highly variable host Load</w:t>
      </w:r>
      <w:r w:rsidR="0002503A">
        <w:rPr>
          <w:rFonts w:ascii="Times New Roman" w:hAnsi="Times New Roman" w:cs="Times New Roman"/>
          <w:sz w:val="24"/>
          <w:szCs w:val="24"/>
        </w:rPr>
        <w:t xml:space="preserve"> behind a single meter</w:t>
      </w:r>
      <w:r>
        <w:rPr>
          <w:rFonts w:ascii="Times New Roman" w:hAnsi="Times New Roman" w:cs="Times New Roman"/>
          <w:sz w:val="24"/>
          <w:szCs w:val="24"/>
        </w:rPr>
        <w:t>, the Aggregator may be unable to offer Demand Reductions from the facility.  The Economic Customer Baseline Load (“ECBL”) calculations are only an accurate representation of Demand Reduction capability if the Load of the facility is generally predictable based on historical consumption profiles.  If the host load is highly variable, and there is a high degree of uncertainty regarding the total output of the facility, the ECBL will not be an accurate representation of the facility’s Load.  If the NYISO cannot accurately represent the Load of the facility, and therefore its Demand Reduction capability</w:t>
      </w:r>
      <w:r w:rsidR="001046E3">
        <w:rPr>
          <w:rFonts w:ascii="Times New Roman" w:hAnsi="Times New Roman" w:cs="Times New Roman"/>
          <w:sz w:val="24"/>
          <w:szCs w:val="24"/>
        </w:rPr>
        <w:t>,</w:t>
      </w:r>
      <w:r>
        <w:rPr>
          <w:rFonts w:ascii="Times New Roman" w:hAnsi="Times New Roman" w:cs="Times New Roman"/>
          <w:sz w:val="24"/>
          <w:szCs w:val="24"/>
        </w:rPr>
        <w:t xml:space="preserve"> </w:t>
      </w:r>
      <w:r w:rsidR="001046E3">
        <w:rPr>
          <w:rFonts w:ascii="Times New Roman" w:hAnsi="Times New Roman" w:cs="Times New Roman"/>
          <w:sz w:val="24"/>
          <w:szCs w:val="24"/>
        </w:rPr>
        <w:t xml:space="preserve">then </w:t>
      </w:r>
      <w:r w:rsidR="00FA0FFE">
        <w:rPr>
          <w:rFonts w:ascii="Times New Roman" w:hAnsi="Times New Roman" w:cs="Times New Roman"/>
          <w:sz w:val="24"/>
          <w:szCs w:val="24"/>
        </w:rPr>
        <w:t xml:space="preserve">it is not appropriate for the </w:t>
      </w:r>
      <w:r w:rsidR="001046E3">
        <w:rPr>
          <w:rFonts w:ascii="Times New Roman" w:hAnsi="Times New Roman" w:cs="Times New Roman"/>
          <w:sz w:val="24"/>
          <w:szCs w:val="24"/>
        </w:rPr>
        <w:t xml:space="preserve">facility </w:t>
      </w:r>
      <w:r w:rsidR="00FA0FFE">
        <w:rPr>
          <w:rFonts w:ascii="Times New Roman" w:hAnsi="Times New Roman" w:cs="Times New Roman"/>
          <w:sz w:val="24"/>
          <w:szCs w:val="24"/>
        </w:rPr>
        <w:t xml:space="preserve">to </w:t>
      </w:r>
      <w:r>
        <w:rPr>
          <w:rFonts w:ascii="Times New Roman" w:hAnsi="Times New Roman" w:cs="Times New Roman"/>
          <w:sz w:val="24"/>
          <w:szCs w:val="24"/>
        </w:rPr>
        <w:t>offer Demand Reductions</w:t>
      </w:r>
      <w:r w:rsidR="0002503A">
        <w:rPr>
          <w:rFonts w:ascii="Times New Roman" w:hAnsi="Times New Roman" w:cs="Times New Roman"/>
          <w:sz w:val="24"/>
          <w:szCs w:val="24"/>
        </w:rPr>
        <w:t xml:space="preserve"> into the wholesale </w:t>
      </w:r>
      <w:r w:rsidR="00FA0FFE">
        <w:rPr>
          <w:rFonts w:ascii="Times New Roman" w:hAnsi="Times New Roman" w:cs="Times New Roman"/>
          <w:sz w:val="24"/>
          <w:szCs w:val="24"/>
        </w:rPr>
        <w:t xml:space="preserve">Energy and Ancillary Services </w:t>
      </w:r>
      <w:r w:rsidR="0002503A">
        <w:rPr>
          <w:rFonts w:ascii="Times New Roman" w:hAnsi="Times New Roman" w:cs="Times New Roman"/>
          <w:sz w:val="24"/>
          <w:szCs w:val="24"/>
        </w:rPr>
        <w:t>markets</w:t>
      </w:r>
      <w:r>
        <w:rPr>
          <w:rFonts w:ascii="Times New Roman" w:hAnsi="Times New Roman" w:cs="Times New Roman"/>
          <w:sz w:val="24"/>
          <w:szCs w:val="24"/>
        </w:rPr>
        <w:t xml:space="preserve">.  </w:t>
      </w:r>
    </w:p>
    <w:p w14:paraId="533E2D79" w14:textId="2A41155A" w:rsidR="002424FB" w:rsidRPr="00C02334" w:rsidRDefault="002424FB" w:rsidP="000C5EA7">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The Energy Storage Resource, however, may still </w:t>
      </w:r>
      <w:r w:rsidR="0002503A">
        <w:rPr>
          <w:rFonts w:ascii="Times New Roman" w:hAnsi="Times New Roman" w:cs="Times New Roman"/>
          <w:sz w:val="24"/>
          <w:szCs w:val="24"/>
        </w:rPr>
        <w:t xml:space="preserve">qualify to </w:t>
      </w:r>
      <w:r>
        <w:rPr>
          <w:rFonts w:ascii="Times New Roman" w:hAnsi="Times New Roman" w:cs="Times New Roman"/>
          <w:sz w:val="24"/>
          <w:szCs w:val="24"/>
        </w:rPr>
        <w:t xml:space="preserve">participate in the ISO-Administered Markets as a stand-alone </w:t>
      </w:r>
      <w:r w:rsidR="0002503A">
        <w:rPr>
          <w:rFonts w:ascii="Times New Roman" w:hAnsi="Times New Roman" w:cs="Times New Roman"/>
          <w:sz w:val="24"/>
          <w:szCs w:val="24"/>
        </w:rPr>
        <w:t xml:space="preserve">Resource (via the Energy Storage Resource participation model), or in an Aggregation by installing metering facilities that separate the Load </w:t>
      </w:r>
      <w:r w:rsidR="001046E3">
        <w:rPr>
          <w:rFonts w:ascii="Times New Roman" w:hAnsi="Times New Roman" w:cs="Times New Roman"/>
          <w:sz w:val="24"/>
          <w:szCs w:val="24"/>
        </w:rPr>
        <w:t xml:space="preserve">from </w:t>
      </w:r>
      <w:r w:rsidR="0002503A">
        <w:rPr>
          <w:rFonts w:ascii="Times New Roman" w:hAnsi="Times New Roman" w:cs="Times New Roman"/>
          <w:sz w:val="24"/>
          <w:szCs w:val="24"/>
        </w:rPr>
        <w:t xml:space="preserve">the </w:t>
      </w:r>
      <w:r w:rsidR="0002503A">
        <w:rPr>
          <w:rFonts w:ascii="Times New Roman" w:hAnsi="Times New Roman" w:cs="Times New Roman"/>
          <w:sz w:val="24"/>
          <w:szCs w:val="24"/>
        </w:rPr>
        <w:lastRenderedPageBreak/>
        <w:t>Energy Storage Resource.</w:t>
      </w:r>
      <w:r w:rsidR="00543026">
        <w:rPr>
          <w:rFonts w:ascii="Times New Roman" w:hAnsi="Times New Roman" w:cs="Times New Roman"/>
          <w:sz w:val="24"/>
          <w:szCs w:val="24"/>
        </w:rPr>
        <w:t xml:space="preserve">  A separately metered Resource will be measured as the actual output of the Resource, rather than the net capability of the entire facility. </w:t>
      </w:r>
    </w:p>
    <w:sectPr w:rsidR="002424FB" w:rsidRPr="00C02334" w:rsidSect="00AC6F5B">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3EC8" w14:textId="77777777" w:rsidR="0096448E" w:rsidRDefault="0096448E" w:rsidP="002F2CD5">
      <w:pPr>
        <w:spacing w:after="0" w:line="240" w:lineRule="auto"/>
      </w:pPr>
      <w:r>
        <w:separator/>
      </w:r>
    </w:p>
  </w:endnote>
  <w:endnote w:type="continuationSeparator" w:id="0">
    <w:p w14:paraId="6A9EC599" w14:textId="77777777" w:rsidR="0096448E" w:rsidRDefault="0096448E" w:rsidP="002F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42466"/>
      <w:docPartObj>
        <w:docPartGallery w:val="Page Numbers (Bottom of Page)"/>
        <w:docPartUnique/>
      </w:docPartObj>
    </w:sdtPr>
    <w:sdtEndPr>
      <w:rPr>
        <w:noProof/>
      </w:rPr>
    </w:sdtEndPr>
    <w:sdtContent>
      <w:p w14:paraId="3C59488D" w14:textId="11BD6A35" w:rsidR="00AC6F5B" w:rsidRDefault="00AC6F5B">
        <w:pPr>
          <w:pStyle w:val="Footer"/>
          <w:jc w:val="center"/>
        </w:pPr>
        <w:r>
          <w:fldChar w:fldCharType="begin"/>
        </w:r>
        <w:r>
          <w:instrText xml:space="preserve"> PAGE   \* MERGEFORMAT </w:instrText>
        </w:r>
        <w:r>
          <w:fldChar w:fldCharType="separate"/>
        </w:r>
        <w:r w:rsidR="00237E05">
          <w:rPr>
            <w:noProof/>
          </w:rPr>
          <w:t>8</w:t>
        </w:r>
        <w:r>
          <w:rPr>
            <w:noProof/>
          </w:rPr>
          <w:fldChar w:fldCharType="end"/>
        </w:r>
      </w:p>
    </w:sdtContent>
  </w:sdt>
  <w:p w14:paraId="62FA2AF6" w14:textId="77777777" w:rsidR="00AC6F5B" w:rsidRDefault="00AC6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1C2FA" w14:textId="77777777" w:rsidR="0096448E" w:rsidRDefault="0096448E" w:rsidP="002F2CD5">
      <w:pPr>
        <w:spacing w:after="0" w:line="240" w:lineRule="auto"/>
      </w:pPr>
      <w:r>
        <w:separator/>
      </w:r>
    </w:p>
  </w:footnote>
  <w:footnote w:type="continuationSeparator" w:id="0">
    <w:p w14:paraId="7F4244CB" w14:textId="77777777" w:rsidR="0096448E" w:rsidRDefault="0096448E" w:rsidP="002F2CD5">
      <w:pPr>
        <w:spacing w:after="0" w:line="240" w:lineRule="auto"/>
      </w:pPr>
      <w:r>
        <w:continuationSeparator/>
      </w:r>
    </w:p>
  </w:footnote>
  <w:footnote w:id="1">
    <w:p w14:paraId="198835BD" w14:textId="41194276" w:rsidR="00006691" w:rsidRPr="00237E05" w:rsidRDefault="00006691" w:rsidP="00237E05">
      <w:pPr>
        <w:pStyle w:val="FootnoteText"/>
        <w:spacing w:after="120"/>
        <w:ind w:firstLine="720"/>
        <w:rPr>
          <w:rFonts w:ascii="Times New Roman" w:hAnsi="Times New Roman" w:cs="Times New Roman"/>
        </w:rPr>
      </w:pPr>
      <w:r w:rsidRPr="00237E05">
        <w:rPr>
          <w:rStyle w:val="FootnoteReference"/>
          <w:rFonts w:ascii="Times New Roman" w:hAnsi="Times New Roman" w:cs="Times New Roman"/>
        </w:rPr>
        <w:footnoteRef/>
      </w:r>
      <w:r w:rsidRPr="00237E05">
        <w:rPr>
          <w:rFonts w:ascii="Times New Roman" w:hAnsi="Times New Roman" w:cs="Times New Roman"/>
        </w:rPr>
        <w:t xml:space="preserve"> This example assumes that the Resource has not sold Energy in a bilateral transaction and does not have a full or partial outage.</w:t>
      </w:r>
    </w:p>
  </w:footnote>
  <w:footnote w:id="2">
    <w:p w14:paraId="34650930" w14:textId="77777777" w:rsidR="005915BD" w:rsidRPr="00084B52" w:rsidRDefault="005915BD" w:rsidP="00237E05">
      <w:pPr>
        <w:pStyle w:val="FootnoteText"/>
        <w:spacing w:after="120"/>
        <w:ind w:firstLine="720"/>
        <w:rPr>
          <w:rFonts w:ascii="Times New Roman" w:hAnsi="Times New Roman" w:cs="Times New Roman"/>
        </w:rPr>
      </w:pPr>
      <w:r w:rsidRPr="00084B52">
        <w:rPr>
          <w:rStyle w:val="FootnoteReference"/>
          <w:rFonts w:ascii="Times New Roman" w:hAnsi="Times New Roman" w:cs="Times New Roman"/>
        </w:rPr>
        <w:footnoteRef/>
      </w:r>
      <w:r w:rsidRPr="00084B52">
        <w:rPr>
          <w:rFonts w:ascii="Times New Roman" w:hAnsi="Times New Roman" w:cs="Times New Roman"/>
        </w:rPr>
        <w:t xml:space="preserve"> </w:t>
      </w:r>
      <w:r w:rsidR="00253D96" w:rsidRPr="00084B52">
        <w:rPr>
          <w:rFonts w:ascii="Times New Roman" w:hAnsi="Times New Roman" w:cs="Times New Roman"/>
        </w:rPr>
        <w:t>A Generator, Demand Side Resource or Distributed Energy Resource may utilize the NYISO’s existing Self-Committed and ISO-Committed bidding modes in order to ensure dispatch to meet the obligation outside the ISO-Administered Markets.  A Generator, Demand Side Resource or Distributed Energy Resource using the Self-Committed bid mode indicate</w:t>
      </w:r>
      <w:r w:rsidR="00C95A15" w:rsidRPr="00084B52">
        <w:rPr>
          <w:rFonts w:ascii="Times New Roman" w:hAnsi="Times New Roman" w:cs="Times New Roman"/>
        </w:rPr>
        <w:t>s</w:t>
      </w:r>
      <w:r w:rsidR="00253D96" w:rsidRPr="00084B52">
        <w:rPr>
          <w:rFonts w:ascii="Times New Roman" w:hAnsi="Times New Roman" w:cs="Times New Roman"/>
        </w:rPr>
        <w:t xml:space="preserve"> to the NYISO that </w:t>
      </w:r>
      <w:r w:rsidR="00C95A15" w:rsidRPr="00084B52">
        <w:rPr>
          <w:rFonts w:ascii="Times New Roman" w:hAnsi="Times New Roman" w:cs="Times New Roman"/>
        </w:rPr>
        <w:t>it</w:t>
      </w:r>
      <w:r w:rsidR="00253D96" w:rsidRPr="00084B52">
        <w:rPr>
          <w:rFonts w:ascii="Times New Roman" w:hAnsi="Times New Roman" w:cs="Times New Roman"/>
        </w:rPr>
        <w:t xml:space="preserve"> </w:t>
      </w:r>
      <w:r w:rsidR="005433D5">
        <w:rPr>
          <w:rFonts w:ascii="Times New Roman" w:hAnsi="Times New Roman" w:cs="Times New Roman"/>
        </w:rPr>
        <w:t>wishes to</w:t>
      </w:r>
      <w:r w:rsidR="00253D96" w:rsidRPr="00084B52">
        <w:rPr>
          <w:rFonts w:ascii="Times New Roman" w:hAnsi="Times New Roman" w:cs="Times New Roman"/>
        </w:rPr>
        <w:t xml:space="preserve"> </w:t>
      </w:r>
      <w:proofErr w:type="gramStart"/>
      <w:r w:rsidR="00253D96" w:rsidRPr="00084B52">
        <w:rPr>
          <w:rFonts w:ascii="Times New Roman" w:hAnsi="Times New Roman" w:cs="Times New Roman"/>
        </w:rPr>
        <w:t xml:space="preserve">be </w:t>
      </w:r>
      <w:r w:rsidR="005433D5">
        <w:rPr>
          <w:rFonts w:ascii="Times New Roman" w:hAnsi="Times New Roman" w:cs="Times New Roman"/>
        </w:rPr>
        <w:t>considered</w:t>
      </w:r>
      <w:proofErr w:type="gramEnd"/>
      <w:r w:rsidR="005433D5">
        <w:rPr>
          <w:rFonts w:ascii="Times New Roman" w:hAnsi="Times New Roman" w:cs="Times New Roman"/>
        </w:rPr>
        <w:t xml:space="preserve"> as self-</w:t>
      </w:r>
      <w:r w:rsidR="00253D96" w:rsidRPr="00084B52">
        <w:rPr>
          <w:rFonts w:ascii="Times New Roman" w:hAnsi="Times New Roman" w:cs="Times New Roman"/>
        </w:rPr>
        <w:t>committed</w:t>
      </w:r>
      <w:r w:rsidR="005433D5">
        <w:rPr>
          <w:rFonts w:ascii="Times New Roman" w:hAnsi="Times New Roman" w:cs="Times New Roman"/>
        </w:rPr>
        <w:t xml:space="preserve"> by the Market Participant for the purpose of NYISO’s dispatch evaluation</w:t>
      </w:r>
      <w:r w:rsidR="00253D96" w:rsidRPr="00084B52">
        <w:rPr>
          <w:rFonts w:ascii="Times New Roman" w:hAnsi="Times New Roman" w:cs="Times New Roman"/>
        </w:rPr>
        <w:t xml:space="preserve">.  </w:t>
      </w:r>
    </w:p>
    <w:p w14:paraId="231E360E" w14:textId="77777777" w:rsidR="005915BD" w:rsidRDefault="005915BD" w:rsidP="00237E05">
      <w:pPr>
        <w:pStyle w:val="FootnoteText"/>
        <w:spacing w:after="120"/>
      </w:pPr>
    </w:p>
  </w:footnote>
  <w:footnote w:id="3">
    <w:p w14:paraId="5B9B2C91" w14:textId="64D3493F" w:rsidR="00577F02" w:rsidRPr="00710545" w:rsidRDefault="00577F02" w:rsidP="00237E05">
      <w:pPr>
        <w:pStyle w:val="FootnoteText"/>
        <w:spacing w:after="120"/>
        <w:ind w:firstLine="720"/>
        <w:rPr>
          <w:rFonts w:ascii="Times New Roman" w:hAnsi="Times New Roman" w:cs="Times New Roman"/>
        </w:rPr>
      </w:pPr>
      <w:r w:rsidRPr="00710545">
        <w:rPr>
          <w:rStyle w:val="FootnoteReference"/>
          <w:rFonts w:ascii="Times New Roman" w:hAnsi="Times New Roman" w:cs="Times New Roman"/>
        </w:rPr>
        <w:footnoteRef/>
      </w:r>
      <w:r w:rsidRPr="00710545">
        <w:rPr>
          <w:rFonts w:ascii="Times New Roman" w:hAnsi="Times New Roman" w:cs="Times New Roman"/>
        </w:rPr>
        <w:t xml:space="preserve"> The NYISO’s proposed metering rules will require tha</w:t>
      </w:r>
      <w:r w:rsidR="00710545" w:rsidRPr="00710545">
        <w:rPr>
          <w:rFonts w:ascii="Times New Roman" w:hAnsi="Times New Roman" w:cs="Times New Roman"/>
        </w:rPr>
        <w:t>t Aggregators submit separate telemetry data for Energy injections and Demand Reductions, allowing the NYISO to determine the response type used by the Aggregator.</w:t>
      </w:r>
    </w:p>
  </w:footnote>
  <w:footnote w:id="4">
    <w:p w14:paraId="3AEABFFE" w14:textId="078B0B69" w:rsidR="00713538" w:rsidRPr="00237E05" w:rsidRDefault="00713538" w:rsidP="00237E05">
      <w:pPr>
        <w:pStyle w:val="FootnoteText"/>
        <w:spacing w:after="120"/>
        <w:ind w:firstLine="720"/>
        <w:rPr>
          <w:rFonts w:ascii="Times New Roman" w:hAnsi="Times New Roman" w:cs="Times New Roman"/>
        </w:rPr>
      </w:pPr>
      <w:r w:rsidRPr="00237E05">
        <w:rPr>
          <w:rStyle w:val="FootnoteReference"/>
          <w:rFonts w:ascii="Times New Roman" w:hAnsi="Times New Roman" w:cs="Times New Roman"/>
        </w:rPr>
        <w:footnoteRef/>
      </w:r>
      <w:r w:rsidRPr="00237E05">
        <w:rPr>
          <w:rFonts w:ascii="Times New Roman" w:hAnsi="Times New Roman" w:cs="Times New Roman"/>
        </w:rPr>
        <w:t xml:space="preserve"> Aggregators will remain obligated to report all full or partial </w:t>
      </w:r>
      <w:proofErr w:type="spellStart"/>
      <w:r w:rsidRPr="00237E05">
        <w:rPr>
          <w:rFonts w:ascii="Times New Roman" w:hAnsi="Times New Roman" w:cs="Times New Roman"/>
        </w:rPr>
        <w:t>derates</w:t>
      </w:r>
      <w:proofErr w:type="spellEnd"/>
      <w:r w:rsidRPr="00237E05">
        <w:rPr>
          <w:rFonts w:ascii="Times New Roman" w:hAnsi="Times New Roman" w:cs="Times New Roman"/>
        </w:rPr>
        <w:t xml:space="preserve"> to the NYISO</w:t>
      </w:r>
      <w:r>
        <w:rPr>
          <w:rFonts w:ascii="Times New Roman" w:hAnsi="Times New Roman" w:cs="Times New Roman"/>
        </w:rPr>
        <w:t>, and to bid according to the Aggregation’s capability</w:t>
      </w:r>
      <w:r w:rsidRPr="00237E0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B8E9" w14:textId="5098A5DF" w:rsidR="002F2CD5" w:rsidRPr="002F2CD5" w:rsidRDefault="002F2CD5" w:rsidP="002F2CD5">
    <w:pPr>
      <w:pStyle w:val="Header"/>
      <w:jc w:val="right"/>
      <w:rPr>
        <w:rFonts w:ascii="Times New Roman" w:hAnsi="Times New Roman" w:cs="Times New Roman"/>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7FE"/>
    <w:multiLevelType w:val="hybridMultilevel"/>
    <w:tmpl w:val="006808C6"/>
    <w:lvl w:ilvl="0" w:tplc="DB087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77119"/>
    <w:multiLevelType w:val="hybridMultilevel"/>
    <w:tmpl w:val="22AC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D0944"/>
    <w:multiLevelType w:val="hybridMultilevel"/>
    <w:tmpl w:val="F3C67C8E"/>
    <w:lvl w:ilvl="0" w:tplc="DB087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BE106D"/>
    <w:multiLevelType w:val="hybridMultilevel"/>
    <w:tmpl w:val="6F66266C"/>
    <w:lvl w:ilvl="0" w:tplc="DB087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743BA5"/>
    <w:multiLevelType w:val="hybridMultilevel"/>
    <w:tmpl w:val="DE446C5C"/>
    <w:lvl w:ilvl="0" w:tplc="45506D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561E53"/>
    <w:multiLevelType w:val="hybridMultilevel"/>
    <w:tmpl w:val="EA381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D5"/>
    <w:rsid w:val="00006691"/>
    <w:rsid w:val="0002503A"/>
    <w:rsid w:val="0004437D"/>
    <w:rsid w:val="0005795A"/>
    <w:rsid w:val="00084B52"/>
    <w:rsid w:val="000C5EA7"/>
    <w:rsid w:val="001046E3"/>
    <w:rsid w:val="00107B6F"/>
    <w:rsid w:val="00142D87"/>
    <w:rsid w:val="001C624B"/>
    <w:rsid w:val="00226AFB"/>
    <w:rsid w:val="00227DFD"/>
    <w:rsid w:val="00237E05"/>
    <w:rsid w:val="002424FB"/>
    <w:rsid w:val="00250BC9"/>
    <w:rsid w:val="00253D96"/>
    <w:rsid w:val="002A78A9"/>
    <w:rsid w:val="002F2CD5"/>
    <w:rsid w:val="00335F7C"/>
    <w:rsid w:val="00373A76"/>
    <w:rsid w:val="00391B91"/>
    <w:rsid w:val="003945EE"/>
    <w:rsid w:val="003C523A"/>
    <w:rsid w:val="003C53DE"/>
    <w:rsid w:val="004807C7"/>
    <w:rsid w:val="004B2BA7"/>
    <w:rsid w:val="004D1633"/>
    <w:rsid w:val="004D26E5"/>
    <w:rsid w:val="00543026"/>
    <w:rsid w:val="005433D5"/>
    <w:rsid w:val="00573605"/>
    <w:rsid w:val="00577F02"/>
    <w:rsid w:val="00582A36"/>
    <w:rsid w:val="005915BD"/>
    <w:rsid w:val="005C74EE"/>
    <w:rsid w:val="005D46F5"/>
    <w:rsid w:val="005E4263"/>
    <w:rsid w:val="006141CC"/>
    <w:rsid w:val="00692906"/>
    <w:rsid w:val="006F1828"/>
    <w:rsid w:val="00707205"/>
    <w:rsid w:val="00710545"/>
    <w:rsid w:val="00713538"/>
    <w:rsid w:val="00716C06"/>
    <w:rsid w:val="007424BE"/>
    <w:rsid w:val="007A6F75"/>
    <w:rsid w:val="007C2F1E"/>
    <w:rsid w:val="00800E3C"/>
    <w:rsid w:val="00844A6A"/>
    <w:rsid w:val="00853F10"/>
    <w:rsid w:val="008844EF"/>
    <w:rsid w:val="00885279"/>
    <w:rsid w:val="008D143E"/>
    <w:rsid w:val="008D34C8"/>
    <w:rsid w:val="008F472F"/>
    <w:rsid w:val="0096448E"/>
    <w:rsid w:val="00A21AD0"/>
    <w:rsid w:val="00A263B9"/>
    <w:rsid w:val="00A53E2A"/>
    <w:rsid w:val="00A7300B"/>
    <w:rsid w:val="00AB7BB7"/>
    <w:rsid w:val="00AC6F5B"/>
    <w:rsid w:val="00B071E0"/>
    <w:rsid w:val="00BF67D7"/>
    <w:rsid w:val="00C02334"/>
    <w:rsid w:val="00C20014"/>
    <w:rsid w:val="00C3076D"/>
    <w:rsid w:val="00C52776"/>
    <w:rsid w:val="00C95A15"/>
    <w:rsid w:val="00CA6F2E"/>
    <w:rsid w:val="00CC6F68"/>
    <w:rsid w:val="00CF4DEE"/>
    <w:rsid w:val="00D06E10"/>
    <w:rsid w:val="00D20ED0"/>
    <w:rsid w:val="00D30ED9"/>
    <w:rsid w:val="00D3490B"/>
    <w:rsid w:val="00D47098"/>
    <w:rsid w:val="00D7697C"/>
    <w:rsid w:val="00DF3C63"/>
    <w:rsid w:val="00E0439C"/>
    <w:rsid w:val="00E66A58"/>
    <w:rsid w:val="00EC511E"/>
    <w:rsid w:val="00ED04EE"/>
    <w:rsid w:val="00F04E02"/>
    <w:rsid w:val="00F71E65"/>
    <w:rsid w:val="00F8189F"/>
    <w:rsid w:val="00FA0FFE"/>
    <w:rsid w:val="00FB246F"/>
    <w:rsid w:val="00FC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48EC"/>
  <w15:chartTrackingRefBased/>
  <w15:docId w15:val="{4639C2F7-EBF2-456B-95BD-8CBC61CA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CD5"/>
  </w:style>
  <w:style w:type="paragraph" w:styleId="Footer">
    <w:name w:val="footer"/>
    <w:basedOn w:val="Normal"/>
    <w:link w:val="FooterChar"/>
    <w:uiPriority w:val="99"/>
    <w:unhideWhenUsed/>
    <w:rsid w:val="002F2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CD5"/>
  </w:style>
  <w:style w:type="paragraph" w:styleId="ListParagraph">
    <w:name w:val="List Paragraph"/>
    <w:basedOn w:val="Normal"/>
    <w:uiPriority w:val="34"/>
    <w:qFormat/>
    <w:rsid w:val="002F2CD5"/>
    <w:pPr>
      <w:ind w:left="720"/>
      <w:contextualSpacing/>
    </w:pPr>
  </w:style>
  <w:style w:type="paragraph" w:styleId="BalloonText">
    <w:name w:val="Balloon Text"/>
    <w:basedOn w:val="Normal"/>
    <w:link w:val="BalloonTextChar"/>
    <w:uiPriority w:val="99"/>
    <w:semiHidden/>
    <w:unhideWhenUsed/>
    <w:rsid w:val="004B2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A7"/>
    <w:rPr>
      <w:rFonts w:ascii="Segoe UI" w:hAnsi="Segoe UI" w:cs="Segoe UI"/>
      <w:sz w:val="18"/>
      <w:szCs w:val="18"/>
    </w:rPr>
  </w:style>
  <w:style w:type="character" w:styleId="CommentReference">
    <w:name w:val="annotation reference"/>
    <w:basedOn w:val="DefaultParagraphFont"/>
    <w:uiPriority w:val="99"/>
    <w:semiHidden/>
    <w:unhideWhenUsed/>
    <w:rsid w:val="005915BD"/>
    <w:rPr>
      <w:sz w:val="16"/>
      <w:szCs w:val="16"/>
    </w:rPr>
  </w:style>
  <w:style w:type="paragraph" w:styleId="CommentText">
    <w:name w:val="annotation text"/>
    <w:basedOn w:val="Normal"/>
    <w:link w:val="CommentTextChar"/>
    <w:uiPriority w:val="99"/>
    <w:semiHidden/>
    <w:unhideWhenUsed/>
    <w:rsid w:val="005915BD"/>
    <w:pPr>
      <w:spacing w:line="240" w:lineRule="auto"/>
    </w:pPr>
    <w:rPr>
      <w:sz w:val="20"/>
      <w:szCs w:val="20"/>
    </w:rPr>
  </w:style>
  <w:style w:type="character" w:customStyle="1" w:styleId="CommentTextChar">
    <w:name w:val="Comment Text Char"/>
    <w:basedOn w:val="DefaultParagraphFont"/>
    <w:link w:val="CommentText"/>
    <w:uiPriority w:val="99"/>
    <w:semiHidden/>
    <w:rsid w:val="005915BD"/>
    <w:rPr>
      <w:sz w:val="20"/>
      <w:szCs w:val="20"/>
    </w:rPr>
  </w:style>
  <w:style w:type="paragraph" w:styleId="CommentSubject">
    <w:name w:val="annotation subject"/>
    <w:basedOn w:val="CommentText"/>
    <w:next w:val="CommentText"/>
    <w:link w:val="CommentSubjectChar"/>
    <w:uiPriority w:val="99"/>
    <w:semiHidden/>
    <w:unhideWhenUsed/>
    <w:rsid w:val="005915BD"/>
    <w:rPr>
      <w:b/>
      <w:bCs/>
    </w:rPr>
  </w:style>
  <w:style w:type="character" w:customStyle="1" w:styleId="CommentSubjectChar">
    <w:name w:val="Comment Subject Char"/>
    <w:basedOn w:val="CommentTextChar"/>
    <w:link w:val="CommentSubject"/>
    <w:uiPriority w:val="99"/>
    <w:semiHidden/>
    <w:rsid w:val="005915BD"/>
    <w:rPr>
      <w:b/>
      <w:bCs/>
      <w:sz w:val="20"/>
      <w:szCs w:val="20"/>
    </w:rPr>
  </w:style>
  <w:style w:type="paragraph" w:styleId="FootnoteText">
    <w:name w:val="footnote text"/>
    <w:basedOn w:val="Normal"/>
    <w:link w:val="FootnoteTextChar"/>
    <w:uiPriority w:val="99"/>
    <w:semiHidden/>
    <w:unhideWhenUsed/>
    <w:rsid w:val="00591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5BD"/>
    <w:rPr>
      <w:sz w:val="20"/>
      <w:szCs w:val="20"/>
    </w:rPr>
  </w:style>
  <w:style w:type="character" w:styleId="FootnoteReference">
    <w:name w:val="footnote reference"/>
    <w:basedOn w:val="DefaultParagraphFont"/>
    <w:uiPriority w:val="99"/>
    <w:semiHidden/>
    <w:unhideWhenUsed/>
    <w:rsid w:val="00591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321D-9715-4546-9979-4782CF50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Campbell</dc:creator>
  <cp:keywords/>
  <dc:description/>
  <cp:lastModifiedBy>Greg Campbell</cp:lastModifiedBy>
  <cp:revision>2</cp:revision>
  <cp:lastPrinted>2019-11-14T13:33:00Z</cp:lastPrinted>
  <dcterms:created xsi:type="dcterms:W3CDTF">2019-11-26T17:58:00Z</dcterms:created>
  <dcterms:modified xsi:type="dcterms:W3CDTF">2019-11-26T17:58:00Z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-960983913</vt:i4>
  </property>
  <property fmtid="{D5CDD505-2E9C-101B-9397-08002B2CF9AE}" pid="3" name="_NewReviewCycle">
    <vt:lpwstr/>
  </property>
  <property fmtid="{D5CDD505-2E9C-101B-9397-08002B2CF9AE}" pid="4" name="_EmailSubject">
    <vt:lpwstr>NYISO Response to Second DER Deficiency Letter in Docket No. ER19-2276</vt:lpwstr>
  </property>
  <property fmtid="{D5CDD505-2E9C-101B-9397-08002B2CF9AE}" pid="5" name="_AuthorEmail">
    <vt:lpwstr>gcampbell@nyiso.com</vt:lpwstr>
  </property>
  <property fmtid="{D5CDD505-2E9C-101B-9397-08002B2CF9AE}" pid="6" name="_AuthorEmailDisplayName">
    <vt:lpwstr>Campbell, Greg J.</vt:lpwstr>
  </property>
  <property fmtid="{D5CDD505-2E9C-101B-9397-08002B2CF9AE}" pid="7" name="_PreviousAdHocReviewCycleID">
    <vt:i4>290084978</vt:i4>
  </property>
</Properties>
</file>