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91" w:rsidRDefault="000C0091">
      <w:pPr>
        <w:autoSpaceDE w:val="0"/>
        <w:autoSpaceDN w:val="0"/>
        <w:adjustRightInd w:val="0"/>
        <w:spacing w:line="240" w:lineRule="exact"/>
      </w:pPr>
      <w:bookmarkStart w:id="0" w:name="Pg1"/>
      <w:bookmarkStart w:id="1" w:name="_GoBack"/>
      <w:bookmarkEnd w:id="0"/>
      <w:bookmarkEnd w:id="1"/>
    </w:p>
    <w:p w:rsidR="000C0091" w:rsidRDefault="000C0091">
      <w:pPr>
        <w:autoSpaceDE w:val="0"/>
        <w:autoSpaceDN w:val="0"/>
        <w:adjustRightInd w:val="0"/>
        <w:spacing w:line="230" w:lineRule="exact"/>
        <w:ind w:left="1440"/>
      </w:pPr>
    </w:p>
    <w:p w:rsidR="000C0091" w:rsidRDefault="000C0091">
      <w:pPr>
        <w:autoSpaceDE w:val="0"/>
        <w:autoSpaceDN w:val="0"/>
        <w:adjustRightInd w:val="0"/>
        <w:spacing w:line="230" w:lineRule="exact"/>
        <w:ind w:left="1440"/>
      </w:pPr>
    </w:p>
    <w:p w:rsidR="000C0091" w:rsidRDefault="000C0091">
      <w:pPr>
        <w:autoSpaceDE w:val="0"/>
        <w:autoSpaceDN w:val="0"/>
        <w:adjustRightInd w:val="0"/>
        <w:spacing w:line="230" w:lineRule="exact"/>
        <w:ind w:left="1440"/>
      </w:pPr>
    </w:p>
    <w:p w:rsidR="000C0091" w:rsidRDefault="000C0091">
      <w:pPr>
        <w:autoSpaceDE w:val="0"/>
        <w:autoSpaceDN w:val="0"/>
        <w:adjustRightInd w:val="0"/>
        <w:spacing w:line="230" w:lineRule="exact"/>
        <w:ind w:left="1440"/>
      </w:pPr>
    </w:p>
    <w:p w:rsidR="000C0091" w:rsidRDefault="000C0091">
      <w:pPr>
        <w:autoSpaceDE w:val="0"/>
        <w:autoSpaceDN w:val="0"/>
        <w:adjustRightInd w:val="0"/>
        <w:spacing w:line="230" w:lineRule="exact"/>
        <w:ind w:left="1440"/>
      </w:pPr>
    </w:p>
    <w:p w:rsidR="000C0091" w:rsidRDefault="00E13A19">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0C0091" w:rsidRDefault="00E13A19">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0C0091" w:rsidRDefault="00E13A19">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0C0091" w:rsidRDefault="00E13A19">
      <w:pPr>
        <w:autoSpaceDE w:val="0"/>
        <w:autoSpaceDN w:val="0"/>
        <w:adjustRightInd w:val="0"/>
        <w:spacing w:before="19" w:line="220" w:lineRule="exact"/>
        <w:ind w:left="1440" w:right="1381"/>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w:t>
      </w:r>
      <w:r>
        <w:rPr>
          <w:rFonts w:ascii="Microsoft Sans Serif" w:hAnsi="Microsoft Sans Serif"/>
          <w:color w:val="000000"/>
          <w:spacing w:val="-2"/>
          <w:sz w:val="22"/>
        </w:rPr>
        <w:t>Executed Transmission Project Interconnection Agreement</w:t>
      </w:r>
      <w:r>
        <w:rPr>
          <w:rFonts w:ascii="Microsoft Sans Serif" w:hAnsi="Microsoft Sans Serif"/>
          <w:color w:val="000000"/>
          <w:spacing w:val="-2"/>
          <w:sz w:val="20"/>
        </w:rPr>
        <w:t xml:space="preserve"> (SA 2472) between NYISO, </w:t>
      </w:r>
      <w:r>
        <w:rPr>
          <w:rFonts w:ascii="Microsoft Sans Serif" w:hAnsi="Microsoft Sans Serif"/>
          <w:color w:val="000000"/>
          <w:spacing w:val="-3"/>
          <w:sz w:val="20"/>
        </w:rPr>
        <w:t xml:space="preserve">NMPC d/b/a National Grid and H.Q Energy Services (U.S.) Inc. </w:t>
      </w:r>
    </w:p>
    <w:p w:rsidR="000C0091" w:rsidRDefault="00E13A19">
      <w:pPr>
        <w:autoSpaceDE w:val="0"/>
        <w:autoSpaceDN w:val="0"/>
        <w:adjustRightInd w:val="0"/>
        <w:spacing w:before="1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1502 </w:t>
      </w:r>
    </w:p>
    <w:p w:rsidR="000C0091" w:rsidRDefault="00E13A19">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0C0091" w:rsidRDefault="00E13A19">
      <w:pPr>
        <w:autoSpaceDE w:val="0"/>
        <w:autoSpaceDN w:val="0"/>
        <w:adjustRightInd w:val="0"/>
        <w:spacing w:line="23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0C0091" w:rsidRDefault="00E13A19">
      <w:pPr>
        <w:autoSpaceDE w:val="0"/>
        <w:autoSpaceDN w:val="0"/>
        <w:adjustRightInd w:val="0"/>
        <w:spacing w:line="24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0C0091" w:rsidRDefault="000C0091">
      <w:pPr>
        <w:autoSpaceDE w:val="0"/>
        <w:autoSpaceDN w:val="0"/>
        <w:adjustRightInd w:val="0"/>
        <w:spacing w:line="230" w:lineRule="exact"/>
        <w:ind w:left="1440"/>
        <w:rPr>
          <w:rFonts w:ascii="Microsoft Sans Serif" w:hAnsi="Microsoft Sans Serif"/>
          <w:color w:val="000000"/>
          <w:spacing w:val="-2"/>
          <w:sz w:val="20"/>
        </w:rPr>
      </w:pPr>
    </w:p>
    <w:p w:rsidR="000C0091" w:rsidRDefault="00E13A19">
      <w:pPr>
        <w:autoSpaceDE w:val="0"/>
        <w:autoSpaceDN w:val="0"/>
        <w:adjustRightInd w:val="0"/>
        <w:spacing w:before="19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0C0091" w:rsidRDefault="00E13A19">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2472 </w:t>
      </w:r>
    </w:p>
    <w:p w:rsidR="000C0091" w:rsidRDefault="00E13A19">
      <w:pPr>
        <w:autoSpaceDE w:val="0"/>
        <w:autoSpaceDN w:val="0"/>
        <w:adjustRightInd w:val="0"/>
        <w:spacing w:before="4" w:line="240" w:lineRule="exact"/>
        <w:ind w:left="1440" w:right="1658"/>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w:t>
      </w:r>
      <w:r>
        <w:rPr>
          <w:rFonts w:ascii="Microsoft Sans Serif" w:hAnsi="Microsoft Sans Serif"/>
          <w:color w:val="000000"/>
          <w:spacing w:val="-2"/>
          <w:sz w:val="22"/>
        </w:rPr>
        <w:t>Executed Transmission Project Interconnection Agreement</w:t>
      </w:r>
      <w:r>
        <w:rPr>
          <w:rFonts w:ascii="Microsoft Sans Serif" w:hAnsi="Microsoft Sans Serif"/>
          <w:color w:val="000000"/>
          <w:spacing w:val="-2"/>
          <w:sz w:val="20"/>
        </w:rPr>
        <w:t xml:space="preserve"> between NYISO, </w:t>
      </w:r>
      <w:r>
        <w:rPr>
          <w:rFonts w:ascii="Microsoft Sans Serif" w:hAnsi="Microsoft Sans Serif"/>
          <w:color w:val="000000"/>
          <w:spacing w:val="-3"/>
          <w:sz w:val="20"/>
        </w:rPr>
        <w:t xml:space="preserve">NMPC d/b/a National Grid and H.Q Energy Services (U.S.) Inc. </w:t>
      </w:r>
    </w:p>
    <w:p w:rsidR="000C0091" w:rsidRDefault="00E13A19">
      <w:pPr>
        <w:autoSpaceDE w:val="0"/>
        <w:autoSpaceDN w:val="0"/>
        <w:adjustRightInd w:val="0"/>
        <w:spacing w:before="1" w:line="21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w:t>
      </w:r>
    </w:p>
    <w:p w:rsidR="000C0091" w:rsidRDefault="00E13A19">
      <w:pPr>
        <w:autoSpaceDE w:val="0"/>
        <w:autoSpaceDN w:val="0"/>
        <w:adjustRightInd w:val="0"/>
        <w:spacing w:before="4"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Opt</w:t>
      </w:r>
      <w:r>
        <w:rPr>
          <w:rFonts w:ascii="Microsoft Sans Serif" w:hAnsi="Microsoft Sans Serif"/>
          <w:color w:val="000000"/>
          <w:spacing w:val="-2"/>
          <w:sz w:val="20"/>
        </w:rPr>
        <w:t xml:space="preserve">ion Code: A </w:t>
      </w:r>
    </w:p>
    <w:p w:rsidR="000C0091" w:rsidRDefault="00E13A19">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244 </w:t>
      </w:r>
    </w:p>
    <w:p w:rsidR="000C0091" w:rsidRDefault="00E13A19">
      <w:pPr>
        <w:autoSpaceDE w:val="0"/>
        <w:autoSpaceDN w:val="0"/>
        <w:adjustRightInd w:val="0"/>
        <w:spacing w:line="226" w:lineRule="exact"/>
        <w:ind w:left="1440" w:right="7149"/>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8084100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2019-07-31 </w:t>
      </w:r>
      <w:r>
        <w:rPr>
          <w:rFonts w:ascii="Microsoft Sans Serif" w:hAnsi="Microsoft Sans Serif"/>
          <w:color w:val="000000"/>
          <w:spacing w:val="-2"/>
          <w:sz w:val="20"/>
        </w:rPr>
        <w:br/>
        <w:t xml:space="preserve">Priority Order: </w:t>
      </w:r>
      <w:r>
        <w:rPr>
          <w:rFonts w:ascii="Microsoft Sans Serif" w:hAnsi="Microsoft Sans Serif"/>
          <w:color w:val="000000"/>
          <w:spacing w:val="-3"/>
          <w:sz w:val="20"/>
        </w:rPr>
        <w:t xml:space="preserve">500 </w:t>
      </w:r>
    </w:p>
    <w:p w:rsidR="000C0091" w:rsidRDefault="00E13A19">
      <w:pPr>
        <w:autoSpaceDE w:val="0"/>
        <w:autoSpaceDN w:val="0"/>
        <w:adjustRightInd w:val="0"/>
        <w:spacing w:before="1" w:line="211"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0C0091" w:rsidRDefault="00E13A19">
      <w:pPr>
        <w:autoSpaceDE w:val="0"/>
        <w:autoSpaceDN w:val="0"/>
        <w:adjustRightInd w:val="0"/>
        <w:spacing w:before="5" w:line="216"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PDF </w:t>
      </w:r>
    </w:p>
    <w:p w:rsidR="000C0091" w:rsidRDefault="00E13A19">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0C0091" w:rsidRDefault="000C0091">
      <w:pPr>
        <w:autoSpaceDE w:val="0"/>
        <w:autoSpaceDN w:val="0"/>
        <w:adjustRightInd w:val="0"/>
        <w:rPr>
          <w:rFonts w:ascii="Microsoft Sans Serif" w:hAnsi="Microsoft Sans Serif"/>
          <w:color w:val="000000"/>
          <w:spacing w:val="-2"/>
          <w:sz w:val="20"/>
        </w:rPr>
        <w:sectPr w:rsidR="000C009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C0091" w:rsidRDefault="000C0091">
      <w:pPr>
        <w:autoSpaceDE w:val="0"/>
        <w:autoSpaceDN w:val="0"/>
        <w:adjustRightInd w:val="0"/>
        <w:spacing w:line="240" w:lineRule="exact"/>
        <w:rPr>
          <w:rFonts w:ascii="Microsoft Sans Serif" w:hAnsi="Microsoft Sans Serif"/>
          <w:color w:val="000000"/>
          <w:spacing w:val="-2"/>
        </w:rPr>
      </w:pPr>
      <w:bookmarkStart w:id="2" w:name="Pg2"/>
      <w:bookmarkEnd w:id="2"/>
    </w:p>
    <w:p w:rsidR="000C0091" w:rsidRDefault="000C0091">
      <w:pPr>
        <w:autoSpaceDE w:val="0"/>
        <w:autoSpaceDN w:val="0"/>
        <w:adjustRightInd w:val="0"/>
        <w:spacing w:line="276" w:lineRule="exact"/>
        <w:ind w:left="1440"/>
        <w:rPr>
          <w:rFonts w:ascii="Microsoft Sans Serif" w:hAnsi="Microsoft Sans Serif"/>
          <w:color w:val="000000"/>
          <w:spacing w:val="-2"/>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520" w:lineRule="exact"/>
        <w:ind w:left="4260"/>
        <w:rPr>
          <w:rFonts w:ascii="Times New Roman Bold" w:hAnsi="Times New Roman Bold"/>
          <w:color w:val="000000"/>
          <w:spacing w:val="-3"/>
        </w:rPr>
      </w:pPr>
    </w:p>
    <w:p w:rsidR="000C0091" w:rsidRDefault="000C0091">
      <w:pPr>
        <w:autoSpaceDE w:val="0"/>
        <w:autoSpaceDN w:val="0"/>
        <w:adjustRightInd w:val="0"/>
        <w:spacing w:line="520" w:lineRule="exact"/>
        <w:ind w:left="4260"/>
        <w:rPr>
          <w:rFonts w:ascii="Times New Roman Bold" w:hAnsi="Times New Roman Bold"/>
          <w:color w:val="000000"/>
          <w:spacing w:val="-3"/>
        </w:rPr>
      </w:pPr>
    </w:p>
    <w:p w:rsidR="000C0091" w:rsidRDefault="000C0091">
      <w:pPr>
        <w:autoSpaceDE w:val="0"/>
        <w:autoSpaceDN w:val="0"/>
        <w:adjustRightInd w:val="0"/>
        <w:spacing w:line="520" w:lineRule="exact"/>
        <w:ind w:left="4260"/>
        <w:rPr>
          <w:rFonts w:ascii="Times New Roman Bold" w:hAnsi="Times New Roman Bold"/>
          <w:color w:val="000000"/>
          <w:spacing w:val="-3"/>
        </w:rPr>
      </w:pPr>
    </w:p>
    <w:p w:rsidR="000C0091" w:rsidRDefault="000C0091">
      <w:pPr>
        <w:autoSpaceDE w:val="0"/>
        <w:autoSpaceDN w:val="0"/>
        <w:adjustRightInd w:val="0"/>
        <w:spacing w:line="520" w:lineRule="exact"/>
        <w:ind w:left="4260"/>
        <w:rPr>
          <w:rFonts w:ascii="Times New Roman Bold" w:hAnsi="Times New Roman Bold"/>
          <w:color w:val="000000"/>
          <w:spacing w:val="-3"/>
        </w:rPr>
      </w:pPr>
    </w:p>
    <w:p w:rsidR="000C0091" w:rsidRDefault="000C0091">
      <w:pPr>
        <w:autoSpaceDE w:val="0"/>
        <w:autoSpaceDN w:val="0"/>
        <w:adjustRightInd w:val="0"/>
        <w:spacing w:line="520" w:lineRule="exact"/>
        <w:ind w:left="4260"/>
        <w:rPr>
          <w:rFonts w:ascii="Times New Roman Bold" w:hAnsi="Times New Roman Bold"/>
          <w:color w:val="000000"/>
          <w:spacing w:val="-3"/>
        </w:rPr>
      </w:pPr>
    </w:p>
    <w:p w:rsidR="000C0091" w:rsidRDefault="000C0091">
      <w:pPr>
        <w:autoSpaceDE w:val="0"/>
        <w:autoSpaceDN w:val="0"/>
        <w:adjustRightInd w:val="0"/>
        <w:spacing w:line="520" w:lineRule="exact"/>
        <w:ind w:left="4260"/>
        <w:rPr>
          <w:rFonts w:ascii="Times New Roman Bold" w:hAnsi="Times New Roman Bold"/>
          <w:color w:val="000000"/>
          <w:spacing w:val="-3"/>
        </w:rPr>
      </w:pPr>
    </w:p>
    <w:p w:rsidR="000C0091" w:rsidRDefault="00E13A19">
      <w:pPr>
        <w:tabs>
          <w:tab w:val="left" w:pos="4600"/>
        </w:tabs>
        <w:autoSpaceDE w:val="0"/>
        <w:autoSpaceDN w:val="0"/>
        <w:adjustRightInd w:val="0"/>
        <w:spacing w:before="50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2472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0C0091" w:rsidRDefault="00E13A19">
      <w:pPr>
        <w:tabs>
          <w:tab w:val="left" w:pos="5361"/>
        </w:tabs>
        <w:autoSpaceDE w:val="0"/>
        <w:autoSpaceDN w:val="0"/>
        <w:adjustRightInd w:val="0"/>
        <w:spacing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C0091" w:rsidRDefault="00E13A19">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C0091" w:rsidRDefault="00E13A19">
      <w:pPr>
        <w:tabs>
          <w:tab w:val="left" w:pos="5858"/>
        </w:tabs>
        <w:autoSpaceDE w:val="0"/>
        <w:autoSpaceDN w:val="0"/>
        <w:adjustRightInd w:val="0"/>
        <w:spacing w:line="50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0C0091" w:rsidRDefault="00E13A19">
      <w:pPr>
        <w:tabs>
          <w:tab w:val="left" w:pos="4845"/>
        </w:tabs>
        <w:autoSpaceDE w:val="0"/>
        <w:autoSpaceDN w:val="0"/>
        <w:adjustRightInd w:val="0"/>
        <w:spacing w:before="1"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Dated as of July 31, 2019 </w:t>
      </w:r>
    </w:p>
    <w:p w:rsidR="000C0091" w:rsidRDefault="000C0091">
      <w:pPr>
        <w:autoSpaceDE w:val="0"/>
        <w:autoSpaceDN w:val="0"/>
        <w:adjustRightInd w:val="0"/>
        <w:spacing w:line="276" w:lineRule="exact"/>
        <w:ind w:left="3216"/>
        <w:rPr>
          <w:rFonts w:ascii="Times New Roman Bold" w:hAnsi="Times New Roman Bold"/>
          <w:color w:val="000000"/>
          <w:spacing w:val="-3"/>
        </w:rPr>
      </w:pPr>
    </w:p>
    <w:p w:rsidR="000C0091" w:rsidRDefault="000C0091">
      <w:pPr>
        <w:autoSpaceDE w:val="0"/>
        <w:autoSpaceDN w:val="0"/>
        <w:adjustRightInd w:val="0"/>
        <w:spacing w:line="276" w:lineRule="exact"/>
        <w:ind w:left="3216"/>
        <w:rPr>
          <w:rFonts w:ascii="Times New Roman Bold" w:hAnsi="Times New Roman Bold"/>
          <w:color w:val="000000"/>
          <w:spacing w:val="-3"/>
        </w:rPr>
      </w:pPr>
    </w:p>
    <w:p w:rsidR="000C0091" w:rsidRDefault="00E13A19">
      <w:pPr>
        <w:autoSpaceDE w:val="0"/>
        <w:autoSpaceDN w:val="0"/>
        <w:adjustRightInd w:val="0"/>
        <w:spacing w:before="170" w:line="276" w:lineRule="exact"/>
        <w:ind w:left="3216"/>
        <w:rPr>
          <w:rFonts w:ascii="Times New Roman Bold" w:hAnsi="Times New Roman Bold"/>
          <w:color w:val="000000"/>
          <w:spacing w:val="-3"/>
        </w:rPr>
      </w:pPr>
      <w:r>
        <w:rPr>
          <w:rFonts w:ascii="Times New Roman Bold" w:hAnsi="Times New Roman Bold"/>
          <w:color w:val="000000"/>
          <w:spacing w:val="-3"/>
        </w:rPr>
        <w:t xml:space="preserve">(Cedar Rapids Transmission Intertie Expansion Project) </w:t>
      </w:r>
    </w:p>
    <w:p w:rsidR="000C0091" w:rsidRDefault="000C0091">
      <w:pPr>
        <w:autoSpaceDE w:val="0"/>
        <w:autoSpaceDN w:val="0"/>
        <w:adjustRightInd w:val="0"/>
        <w:rPr>
          <w:rFonts w:ascii="Times New Roman Bold" w:hAnsi="Times New Roman Bold"/>
          <w:color w:val="000000"/>
          <w:spacing w:val="-3"/>
        </w:rPr>
        <w:sectPr w:rsidR="000C009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C0091" w:rsidRDefault="000C0091">
      <w:pPr>
        <w:autoSpaceDE w:val="0"/>
        <w:autoSpaceDN w:val="0"/>
        <w:adjustRightInd w:val="0"/>
        <w:spacing w:line="240" w:lineRule="exact"/>
        <w:rPr>
          <w:rFonts w:ascii="Times New Roman Bold" w:hAnsi="Times New Roman Bold"/>
          <w:color w:val="000000"/>
          <w:spacing w:val="-3"/>
        </w:rPr>
      </w:pPr>
      <w:bookmarkStart w:id="3" w:name="Pg3"/>
      <w:bookmarkEnd w:id="3"/>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4826"/>
        <w:rPr>
          <w:rFonts w:ascii="Times New Roman Bold" w:hAnsi="Times New Roman Bold"/>
          <w:color w:val="000000"/>
          <w:spacing w:val="-3"/>
        </w:rPr>
      </w:pPr>
    </w:p>
    <w:p w:rsidR="000C0091" w:rsidRDefault="00E13A19">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0C0091" w:rsidRDefault="00E13A19">
      <w:pPr>
        <w:autoSpaceDE w:val="0"/>
        <w:autoSpaceDN w:val="0"/>
        <w:adjustRightInd w:val="0"/>
        <w:spacing w:before="224" w:line="276" w:lineRule="exact"/>
        <w:ind w:left="9487"/>
        <w:rPr>
          <w:color w:val="000000"/>
          <w:spacing w:val="-3"/>
        </w:rPr>
      </w:pPr>
      <w:r>
        <w:rPr>
          <w:color w:val="000000"/>
          <w:spacing w:val="-3"/>
        </w:rPr>
        <w:t xml:space="preserve">Page Number </w:t>
      </w:r>
    </w:p>
    <w:p w:rsidR="000C0091" w:rsidRDefault="00E13A19">
      <w:pPr>
        <w:tabs>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0C0091" w:rsidRDefault="00E13A19">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0C0091" w:rsidRDefault="00E13A19">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0C0091" w:rsidRDefault="00E13A19">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0C0091" w:rsidRDefault="00E13A19">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0C0091" w:rsidRDefault="00E13A19">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Reserved</w:t>
      </w:r>
      <w:r>
        <w:rPr>
          <w:color w:val="000000"/>
        </w:rPr>
        <w:tab/>
      </w:r>
      <w:r>
        <w:rPr>
          <w:color w:val="000000"/>
        </w:rPr>
        <w:tab/>
      </w:r>
      <w:r>
        <w:rPr>
          <w:color w:val="000000"/>
          <w:spacing w:val="-3"/>
        </w:rPr>
        <w:t>10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10</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10</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w:t>
      </w:r>
      <w:r>
        <w:rPr>
          <w:color w:val="000000"/>
          <w:spacing w:val="-3"/>
        </w:rPr>
        <w:t>ICE</w:t>
      </w:r>
      <w:r>
        <w:rPr>
          <w:color w:val="000000"/>
        </w:rPr>
        <w:tab/>
      </w:r>
      <w:r>
        <w:rPr>
          <w:color w:val="000000"/>
          <w:spacing w:val="-3"/>
        </w:rPr>
        <w:t>10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0C0091" w:rsidRDefault="00E13A19">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TRANSMISSION PROJECT AND NETWORK UPGRADE FACILITIES</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ENGINEERING, PROCUREMENT, AND CONSTRUCTION</w:t>
      </w:r>
      <w:r>
        <w:rPr>
          <w:color w:val="000000"/>
        </w:rPr>
        <w:tab/>
      </w:r>
      <w:r>
        <w:rPr>
          <w:color w:val="000000"/>
          <w:spacing w:val="-3"/>
        </w:rPr>
        <w:t>11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 xml:space="preserve">Transmission Project and Network </w:t>
      </w:r>
      <w:r>
        <w:rPr>
          <w:color w:val="000000"/>
          <w:spacing w:val="-3"/>
        </w:rPr>
        <w:t>Upgrade Facilities</w:t>
      </w:r>
      <w:r>
        <w:rPr>
          <w:color w:val="000000"/>
        </w:rPr>
        <w:tab/>
      </w:r>
      <w:r>
        <w:rPr>
          <w:color w:val="000000"/>
        </w:rPr>
        <w:tab/>
      </w:r>
      <w:r>
        <w:rPr>
          <w:color w:val="000000"/>
          <w:spacing w:val="-3"/>
        </w:rPr>
        <w:t>11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Reserved</w:t>
      </w:r>
      <w:r>
        <w:rPr>
          <w:color w:val="000000"/>
        </w:rPr>
        <w:tab/>
      </w:r>
      <w:r>
        <w:rPr>
          <w:color w:val="000000"/>
        </w:rPr>
        <w:tab/>
      </w:r>
      <w:r>
        <w:rPr>
          <w:color w:val="000000"/>
          <w:spacing w:val="-3"/>
        </w:rPr>
        <w:t>11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Reserved</w:t>
      </w:r>
      <w:r>
        <w:rPr>
          <w:color w:val="000000"/>
        </w:rPr>
        <w:tab/>
      </w:r>
      <w:r>
        <w:rPr>
          <w:color w:val="000000"/>
        </w:rPr>
        <w:tab/>
      </w:r>
      <w:r>
        <w:rPr>
          <w:color w:val="000000"/>
          <w:spacing w:val="-3"/>
        </w:rPr>
        <w:t>11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Reserved</w:t>
      </w:r>
      <w:r>
        <w:rPr>
          <w:color w:val="000000"/>
        </w:rPr>
        <w:tab/>
      </w:r>
      <w:r>
        <w:rPr>
          <w:color w:val="000000"/>
        </w:rPr>
        <w:tab/>
      </w:r>
      <w:r>
        <w:rPr>
          <w:color w:val="000000"/>
          <w:spacing w:val="-3"/>
        </w:rPr>
        <w:t>11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Design and Engineering</w:t>
      </w:r>
      <w:r>
        <w:rPr>
          <w:color w:val="000000"/>
        </w:rPr>
        <w:tab/>
      </w:r>
      <w:r>
        <w:rPr>
          <w:color w:val="000000"/>
        </w:rPr>
        <w:tab/>
      </w:r>
      <w:r>
        <w:rPr>
          <w:color w:val="000000"/>
          <w:spacing w:val="-3"/>
        </w:rPr>
        <w:t>11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Equipment Procurement and Construction Commencement</w:t>
      </w:r>
      <w:r>
        <w:rPr>
          <w:color w:val="000000"/>
        </w:rPr>
        <w:tab/>
      </w:r>
      <w:r>
        <w:rPr>
          <w:color w:val="000000"/>
        </w:rPr>
        <w:tab/>
      </w:r>
      <w:r>
        <w:rPr>
          <w:color w:val="000000"/>
          <w:spacing w:val="-3"/>
        </w:rPr>
        <w:t>12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Reserved</w:t>
      </w:r>
      <w:r>
        <w:rPr>
          <w:color w:val="000000"/>
        </w:rPr>
        <w:tab/>
      </w:r>
      <w:r>
        <w:rPr>
          <w:color w:val="000000"/>
        </w:rPr>
        <w:tab/>
      </w:r>
      <w:r>
        <w:rPr>
          <w:color w:val="000000"/>
          <w:spacing w:val="-3"/>
        </w:rPr>
        <w:t>13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Reserved</w:t>
      </w:r>
      <w:r>
        <w:rPr>
          <w:color w:val="000000"/>
        </w:rPr>
        <w:tab/>
      </w:r>
      <w:r>
        <w:rPr>
          <w:color w:val="000000"/>
        </w:rPr>
        <w:tab/>
      </w:r>
      <w:r>
        <w:rPr>
          <w:color w:val="000000"/>
          <w:spacing w:val="-3"/>
        </w:rPr>
        <w:t>13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r>
      <w:r>
        <w:rPr>
          <w:color w:val="000000"/>
          <w:spacing w:val="-3"/>
        </w:rPr>
        <w:t>Reserved</w:t>
      </w:r>
      <w:r>
        <w:rPr>
          <w:color w:val="000000"/>
        </w:rPr>
        <w:tab/>
      </w:r>
      <w:r>
        <w:rPr>
          <w:color w:val="000000"/>
        </w:rPr>
        <w:tab/>
      </w:r>
      <w:r>
        <w:rPr>
          <w:color w:val="000000"/>
          <w:spacing w:val="-3"/>
        </w:rPr>
        <w:t>13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13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13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13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Reserved</w:t>
      </w:r>
      <w:r>
        <w:rPr>
          <w:color w:val="000000"/>
        </w:rPr>
        <w:tab/>
      </w:r>
      <w:r>
        <w:rPr>
          <w:color w:val="000000"/>
        </w:rPr>
        <w:tab/>
      </w:r>
      <w:r>
        <w:rPr>
          <w:color w:val="000000"/>
          <w:spacing w:val="-3"/>
        </w:rPr>
        <w:t>14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14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14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18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18</w:t>
      </w:r>
    </w:p>
    <w:p w:rsidR="000C0091" w:rsidRDefault="00E13A19">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18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rPr>
        <w:tab/>
      </w:r>
      <w:r>
        <w:rPr>
          <w:color w:val="000000"/>
          <w:spacing w:val="-3"/>
        </w:rPr>
        <w:t>19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19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19</w:t>
      </w:r>
    </w:p>
    <w:p w:rsidR="000C0091" w:rsidRDefault="00E13A19">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19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Reserved</w:t>
      </w:r>
      <w:r>
        <w:rPr>
          <w:color w:val="000000"/>
        </w:rPr>
        <w:tab/>
      </w:r>
      <w:r>
        <w:rPr>
          <w:color w:val="000000"/>
        </w:rPr>
        <w:tab/>
      </w:r>
      <w:r>
        <w:rPr>
          <w:color w:val="000000"/>
          <w:spacing w:val="-3"/>
        </w:rPr>
        <w:t>20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20</w:t>
      </w:r>
    </w:p>
    <w:p w:rsidR="000C0091" w:rsidRDefault="00E13A19">
      <w:pPr>
        <w:autoSpaceDE w:val="0"/>
        <w:autoSpaceDN w:val="0"/>
        <w:adjustRightInd w:val="0"/>
        <w:spacing w:before="222" w:line="276" w:lineRule="exact"/>
        <w:ind w:left="6086"/>
        <w:rPr>
          <w:color w:val="000000"/>
          <w:spacing w:val="-3"/>
        </w:rPr>
      </w:pPr>
      <w:r>
        <w:rPr>
          <w:color w:val="000000"/>
          <w:spacing w:val="-3"/>
        </w:rPr>
        <w:t xml:space="preserve">i </w:t>
      </w:r>
    </w:p>
    <w:p w:rsidR="000C0091" w:rsidRDefault="000C0091">
      <w:pPr>
        <w:autoSpaceDE w:val="0"/>
        <w:autoSpaceDN w:val="0"/>
        <w:adjustRightInd w:val="0"/>
        <w:rPr>
          <w:color w:val="000000"/>
          <w:spacing w:val="-3"/>
        </w:rPr>
        <w:sectPr w:rsidR="000C009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 w:name="Pg4"/>
      <w:bookmarkEnd w:id="4"/>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20</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Connecting Transmission Owner Obligations</w:t>
      </w:r>
      <w:r>
        <w:rPr>
          <w:color w:val="000000"/>
        </w:rPr>
        <w:tab/>
      </w:r>
      <w:r>
        <w:rPr>
          <w:color w:val="000000"/>
        </w:rPr>
        <w:tab/>
      </w:r>
      <w:r>
        <w:rPr>
          <w:color w:val="000000"/>
          <w:spacing w:val="-3"/>
        </w:rPr>
        <w:t>20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21</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r>
      <w:r>
        <w:rPr>
          <w:color w:val="000000"/>
          <w:spacing w:val="-3"/>
        </w:rPr>
        <w:t>General</w:t>
      </w:r>
      <w:r>
        <w:rPr>
          <w:color w:val="000000"/>
        </w:rPr>
        <w:tab/>
      </w:r>
      <w:r>
        <w:rPr>
          <w:color w:val="000000"/>
        </w:rPr>
        <w:tab/>
      </w:r>
      <w:r>
        <w:rPr>
          <w:color w:val="000000"/>
          <w:spacing w:val="-3"/>
        </w:rPr>
        <w:t>21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Operating and Maintenance Expenses</w:t>
      </w:r>
      <w:r>
        <w:rPr>
          <w:color w:val="000000"/>
        </w:rPr>
        <w:tab/>
      </w:r>
      <w:r>
        <w:rPr>
          <w:color w:val="000000"/>
        </w:rPr>
        <w:tab/>
      </w:r>
      <w:r>
        <w:rPr>
          <w:color w:val="000000"/>
          <w:spacing w:val="-3"/>
        </w:rPr>
        <w:t>22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Reserved</w:t>
      </w:r>
      <w:r>
        <w:rPr>
          <w:color w:val="000000"/>
        </w:rPr>
        <w:tab/>
      </w:r>
      <w:r>
        <w:rPr>
          <w:color w:val="000000"/>
        </w:rPr>
        <w:tab/>
      </w:r>
      <w:r>
        <w:rPr>
          <w:color w:val="000000"/>
          <w:spacing w:val="-3"/>
        </w:rPr>
        <w:t>22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Reserved</w:t>
      </w:r>
      <w:r>
        <w:rPr>
          <w:color w:val="000000"/>
        </w:rPr>
        <w:tab/>
      </w:r>
      <w:r>
        <w:rPr>
          <w:color w:val="000000"/>
        </w:rPr>
        <w:tab/>
      </w:r>
      <w:r>
        <w:rPr>
          <w:color w:val="000000"/>
          <w:spacing w:val="-3"/>
        </w:rPr>
        <w:t>22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Reserved</w:t>
      </w:r>
      <w:r>
        <w:rPr>
          <w:color w:val="000000"/>
        </w:rPr>
        <w:tab/>
      </w:r>
      <w:r>
        <w:rPr>
          <w:color w:val="000000"/>
        </w:rPr>
        <w:tab/>
      </w:r>
      <w:r>
        <w:rPr>
          <w:color w:val="000000"/>
          <w:spacing w:val="-3"/>
        </w:rPr>
        <w:t>23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Reserved</w:t>
      </w:r>
      <w:r>
        <w:rPr>
          <w:color w:val="000000"/>
        </w:rPr>
        <w:tab/>
      </w:r>
      <w:r>
        <w:rPr>
          <w:color w:val="000000"/>
        </w:rPr>
        <w:tab/>
      </w:r>
      <w:r>
        <w:rPr>
          <w:color w:val="000000"/>
          <w:spacing w:val="-3"/>
        </w:rPr>
        <w:t>23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 xml:space="preserve">Disturbance Analysis Data </w:t>
      </w:r>
      <w:r>
        <w:rPr>
          <w:color w:val="000000"/>
          <w:spacing w:val="-3"/>
        </w:rPr>
        <w:t>Exchange</w:t>
      </w:r>
      <w:r>
        <w:rPr>
          <w:color w:val="000000"/>
        </w:rPr>
        <w:tab/>
      </w:r>
      <w:r>
        <w:rPr>
          <w:color w:val="000000"/>
        </w:rPr>
        <w:tab/>
      </w:r>
      <w:r>
        <w:rPr>
          <w:color w:val="000000"/>
          <w:spacing w:val="-3"/>
        </w:rPr>
        <w:t>23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23</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23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Reserved</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Reserved</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Reserved</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Reserved</w:t>
      </w:r>
      <w:r>
        <w:rPr>
          <w:color w:val="000000"/>
        </w:rPr>
        <w:tab/>
      </w:r>
      <w:r>
        <w:rPr>
          <w:color w:val="000000"/>
        </w:rPr>
        <w:tab/>
      </w:r>
      <w:r>
        <w:rPr>
          <w:color w:val="000000"/>
          <w:spacing w:val="-3"/>
        </w:rPr>
        <w:t>24</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Reserved</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Reserved</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w:t>
      </w:r>
      <w:r>
        <w:rPr>
          <w:color w:val="000000"/>
          <w:spacing w:val="-3"/>
        </w:rPr>
        <w:t>1.3</w:t>
      </w:r>
      <w:r>
        <w:rPr>
          <w:color w:val="000000"/>
          <w:spacing w:val="-3"/>
        </w:rPr>
        <w:tab/>
        <w:t>Transmission Project and Network Upgrade Facilities</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24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Forfeiture of Security</w:t>
      </w:r>
      <w:r>
        <w:rPr>
          <w:color w:val="000000"/>
        </w:rPr>
        <w:tab/>
      </w:r>
      <w:r>
        <w:rPr>
          <w:color w:val="000000"/>
        </w:rPr>
        <w:tab/>
      </w:r>
      <w:r>
        <w:rPr>
          <w:color w:val="000000"/>
          <w:spacing w:val="-3"/>
        </w:rPr>
        <w:t>25</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Capped Network Upgrade Costs</w:t>
      </w:r>
      <w:r>
        <w:rPr>
          <w:color w:val="000000"/>
        </w:rPr>
        <w:tab/>
      </w:r>
      <w:r>
        <w:rPr>
          <w:color w:val="000000"/>
        </w:rPr>
        <w:tab/>
      </w:r>
      <w:r>
        <w:rPr>
          <w:color w:val="000000"/>
          <w:spacing w:val="-3"/>
        </w:rPr>
        <w:t>25</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26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26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r>
      <w:r>
        <w:rPr>
          <w:color w:val="000000"/>
          <w:spacing w:val="-3"/>
        </w:rPr>
        <w:t>Final Invoice</w:t>
      </w:r>
      <w:r>
        <w:rPr>
          <w:color w:val="000000"/>
        </w:rPr>
        <w:tab/>
      </w:r>
      <w:r>
        <w:rPr>
          <w:color w:val="000000"/>
        </w:rPr>
        <w:tab/>
      </w:r>
      <w:r>
        <w:rPr>
          <w:color w:val="000000"/>
          <w:spacing w:val="-3"/>
        </w:rPr>
        <w:t>26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26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27</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27</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27</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Reserved</w:t>
      </w:r>
      <w:r>
        <w:rPr>
          <w:color w:val="000000"/>
        </w:rPr>
        <w:tab/>
      </w:r>
      <w:r>
        <w:rPr>
          <w:color w:val="000000"/>
        </w:rPr>
        <w:tab/>
      </w:r>
      <w:r>
        <w:rPr>
          <w:color w:val="000000"/>
          <w:spacing w:val="-3"/>
        </w:rPr>
        <w:t>27</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Reserved</w:t>
      </w:r>
      <w:r>
        <w:rPr>
          <w:color w:val="000000"/>
        </w:rPr>
        <w:tab/>
      </w:r>
      <w:r>
        <w:rPr>
          <w:color w:val="000000"/>
        </w:rPr>
        <w:tab/>
      </w:r>
      <w:r>
        <w:rPr>
          <w:color w:val="000000"/>
          <w:spacing w:val="-3"/>
        </w:rPr>
        <w:t>27</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27</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Reserved</w:t>
      </w:r>
      <w:r>
        <w:rPr>
          <w:color w:val="000000"/>
        </w:rPr>
        <w:tab/>
      </w:r>
      <w:r>
        <w:rPr>
          <w:color w:val="000000"/>
        </w:rPr>
        <w:tab/>
      </w:r>
      <w:r>
        <w:rPr>
          <w:color w:val="000000"/>
          <w:spacing w:val="-3"/>
        </w:rPr>
        <w:t>28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28</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28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28</w:t>
      </w:r>
    </w:p>
    <w:p w:rsidR="000C0091" w:rsidRDefault="000C0091">
      <w:pPr>
        <w:autoSpaceDE w:val="0"/>
        <w:autoSpaceDN w:val="0"/>
        <w:adjustRightInd w:val="0"/>
        <w:spacing w:line="276" w:lineRule="exact"/>
        <w:ind w:left="6052"/>
        <w:rPr>
          <w:color w:val="000000"/>
          <w:spacing w:val="-3"/>
        </w:rPr>
      </w:pPr>
    </w:p>
    <w:p w:rsidR="000C0091" w:rsidRDefault="00E13A19">
      <w:pPr>
        <w:autoSpaceDE w:val="0"/>
        <w:autoSpaceDN w:val="0"/>
        <w:adjustRightInd w:val="0"/>
        <w:spacing w:before="150" w:line="276" w:lineRule="exact"/>
        <w:ind w:left="6052"/>
        <w:rPr>
          <w:color w:val="000000"/>
          <w:spacing w:val="-3"/>
        </w:rPr>
      </w:pPr>
      <w:r>
        <w:rPr>
          <w:color w:val="000000"/>
          <w:spacing w:val="-3"/>
        </w:rPr>
        <w:t xml:space="preserve">ii </w:t>
      </w:r>
    </w:p>
    <w:p w:rsidR="000C0091" w:rsidRDefault="000C0091">
      <w:pPr>
        <w:autoSpaceDE w:val="0"/>
        <w:autoSpaceDN w:val="0"/>
        <w:adjustRightInd w:val="0"/>
        <w:rPr>
          <w:color w:val="000000"/>
          <w:spacing w:val="-3"/>
        </w:rPr>
        <w:sectPr w:rsidR="000C009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 w:name="Pg5"/>
      <w:bookmarkEnd w:id="5"/>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leader="dot" w:pos="10560"/>
        </w:tabs>
        <w:autoSpaceDE w:val="0"/>
        <w:autoSpaceDN w:val="0"/>
        <w:adjustRightInd w:val="0"/>
        <w:spacing w:before="166"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28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28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29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29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 xml:space="preserve">Operations and </w:t>
      </w:r>
      <w:r>
        <w:rPr>
          <w:color w:val="000000"/>
          <w:spacing w:val="-3"/>
        </w:rPr>
        <w:t>Maintenance Notice</w:t>
      </w:r>
      <w:r>
        <w:rPr>
          <w:color w:val="000000"/>
        </w:rPr>
        <w:tab/>
      </w:r>
      <w:r>
        <w:rPr>
          <w:color w:val="000000"/>
        </w:rPr>
        <w:tab/>
      </w:r>
      <w:r>
        <w:rPr>
          <w:color w:val="000000"/>
          <w:spacing w:val="-3"/>
        </w:rPr>
        <w:t>29</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29</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29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29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30</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32</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w:t>
      </w:r>
      <w:r>
        <w:rPr>
          <w:color w:val="000000"/>
          <w:spacing w:val="-3"/>
        </w:rPr>
        <w:t>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34</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34</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35</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35</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35</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35</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35</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35</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36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36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36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36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36</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37</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37</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37</w:t>
      </w:r>
    </w:p>
    <w:p w:rsidR="000C0091" w:rsidRDefault="00E13A19">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w:t>
      </w:r>
      <w:r>
        <w:rPr>
          <w:color w:val="000000"/>
          <w:spacing w:val="-2"/>
        </w:rPr>
        <w:t>formation . 38</w:t>
      </w:r>
    </w:p>
    <w:p w:rsidR="000C0091" w:rsidRDefault="00E13A19">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38</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RESERVED</w:t>
      </w:r>
      <w:r>
        <w:rPr>
          <w:color w:val="000000"/>
        </w:rPr>
        <w:tab/>
      </w:r>
      <w:r>
        <w:rPr>
          <w:color w:val="000000"/>
          <w:spacing w:val="-3"/>
        </w:rPr>
        <w:t>38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Reserved</w:t>
      </w:r>
      <w:r>
        <w:rPr>
          <w:color w:val="000000"/>
        </w:rPr>
        <w:tab/>
      </w:r>
      <w:r>
        <w:rPr>
          <w:color w:val="000000"/>
        </w:rPr>
        <w:tab/>
      </w:r>
      <w:r>
        <w:rPr>
          <w:color w:val="000000"/>
          <w:spacing w:val="-3"/>
        </w:rPr>
        <w:t>38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Reserved</w:t>
      </w:r>
      <w:r>
        <w:rPr>
          <w:color w:val="000000"/>
        </w:rPr>
        <w:tab/>
      </w:r>
      <w:r>
        <w:rPr>
          <w:color w:val="000000"/>
        </w:rPr>
        <w:tab/>
      </w:r>
      <w:r>
        <w:rPr>
          <w:color w:val="000000"/>
          <w:spacing w:val="-3"/>
        </w:rPr>
        <w:t>38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Reserved</w:t>
      </w:r>
      <w:r>
        <w:rPr>
          <w:color w:val="000000"/>
        </w:rPr>
        <w:tab/>
      </w:r>
      <w:r>
        <w:rPr>
          <w:color w:val="000000"/>
        </w:rPr>
        <w:tab/>
      </w:r>
      <w:r>
        <w:rPr>
          <w:color w:val="000000"/>
          <w:spacing w:val="-3"/>
        </w:rPr>
        <w:t>38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Reserved</w:t>
      </w:r>
      <w:r>
        <w:rPr>
          <w:color w:val="000000"/>
        </w:rPr>
        <w:tab/>
      </w:r>
      <w:r>
        <w:rPr>
          <w:color w:val="000000"/>
        </w:rPr>
        <w:tab/>
      </w:r>
      <w:r>
        <w:rPr>
          <w:color w:val="000000"/>
          <w:spacing w:val="-3"/>
        </w:rPr>
        <w:t>38</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w:t>
      </w:r>
      <w:r>
        <w:rPr>
          <w:color w:val="000000"/>
          <w:spacing w:val="-3"/>
        </w:rPr>
        <w:t>AUDIT RIGHTS</w:t>
      </w:r>
      <w:r>
        <w:rPr>
          <w:color w:val="000000"/>
        </w:rPr>
        <w:tab/>
      </w:r>
      <w:r>
        <w:rPr>
          <w:color w:val="000000"/>
          <w:spacing w:val="-3"/>
        </w:rPr>
        <w:t>38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38</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39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39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39</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40</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40</w:t>
      </w:r>
    </w:p>
    <w:p w:rsidR="000C0091" w:rsidRDefault="000C0091">
      <w:pPr>
        <w:autoSpaceDE w:val="0"/>
        <w:autoSpaceDN w:val="0"/>
        <w:adjustRightInd w:val="0"/>
        <w:spacing w:line="276" w:lineRule="exact"/>
        <w:ind w:left="6019"/>
        <w:rPr>
          <w:color w:val="000000"/>
          <w:spacing w:val="-3"/>
        </w:rPr>
      </w:pPr>
    </w:p>
    <w:p w:rsidR="000C0091" w:rsidRDefault="00E13A19">
      <w:pPr>
        <w:autoSpaceDE w:val="0"/>
        <w:autoSpaceDN w:val="0"/>
        <w:adjustRightInd w:val="0"/>
        <w:spacing w:before="150" w:line="276" w:lineRule="exact"/>
        <w:ind w:left="6019"/>
        <w:rPr>
          <w:color w:val="000000"/>
          <w:spacing w:val="-3"/>
        </w:rPr>
      </w:pPr>
      <w:r>
        <w:rPr>
          <w:color w:val="000000"/>
          <w:spacing w:val="-3"/>
        </w:rPr>
        <w:t xml:space="preserve">iii </w:t>
      </w:r>
    </w:p>
    <w:p w:rsidR="000C0091" w:rsidRDefault="000C0091">
      <w:pPr>
        <w:autoSpaceDE w:val="0"/>
        <w:autoSpaceDN w:val="0"/>
        <w:adjustRightInd w:val="0"/>
        <w:rPr>
          <w:color w:val="000000"/>
          <w:spacing w:val="-3"/>
        </w:rPr>
        <w:sectPr w:rsidR="000C009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6" w:name="Pg6"/>
      <w:bookmarkEnd w:id="6"/>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40</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40</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41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41</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w:t>
      </w:r>
      <w:r>
        <w:rPr>
          <w:color w:val="000000"/>
          <w:spacing w:val="-3"/>
        </w:rPr>
        <w:t xml:space="preserve"> AND COVENANTS</w:t>
      </w:r>
      <w:r>
        <w:rPr>
          <w:color w:val="000000"/>
        </w:rPr>
        <w:tab/>
      </w:r>
      <w:r>
        <w:rPr>
          <w:color w:val="000000"/>
          <w:spacing w:val="-3"/>
        </w:rPr>
        <w:t>41</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41</w:t>
      </w:r>
    </w:p>
    <w:p w:rsidR="000C0091" w:rsidRDefault="00E13A19">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42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42</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43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43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43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43</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rPr>
        <w:tab/>
      </w:r>
      <w:r>
        <w:rPr>
          <w:color w:val="000000"/>
          <w:spacing w:val="-3"/>
        </w:rPr>
        <w:t>44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44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44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44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44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44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44</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45</w:t>
      </w:r>
    </w:p>
    <w:p w:rsidR="000C0091" w:rsidRDefault="00E13A1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45</w:t>
      </w:r>
    </w:p>
    <w:p w:rsidR="000C0091" w:rsidRDefault="000C0091">
      <w:pPr>
        <w:autoSpaceDE w:val="0"/>
        <w:autoSpaceDN w:val="0"/>
        <w:adjustRightInd w:val="0"/>
        <w:spacing w:line="276" w:lineRule="exact"/>
        <w:ind w:left="1620"/>
        <w:rPr>
          <w:color w:val="000000"/>
          <w:spacing w:val="-3"/>
        </w:rPr>
      </w:pPr>
    </w:p>
    <w:p w:rsidR="000C0091" w:rsidRDefault="00E13A19">
      <w:pPr>
        <w:autoSpaceDE w:val="0"/>
        <w:autoSpaceDN w:val="0"/>
        <w:adjustRightInd w:val="0"/>
        <w:spacing w:before="226" w:line="276" w:lineRule="exact"/>
        <w:ind w:left="1620"/>
        <w:rPr>
          <w:color w:val="000000"/>
          <w:spacing w:val="-3"/>
        </w:rPr>
      </w:pPr>
      <w:r>
        <w:rPr>
          <w:color w:val="000000"/>
          <w:spacing w:val="-3"/>
        </w:rPr>
        <w:t xml:space="preserve">Appendices </w:t>
      </w: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0C0091">
      <w:pPr>
        <w:autoSpaceDE w:val="0"/>
        <w:autoSpaceDN w:val="0"/>
        <w:adjustRightInd w:val="0"/>
        <w:spacing w:line="276" w:lineRule="exact"/>
        <w:ind w:left="6026"/>
        <w:rPr>
          <w:color w:val="000000"/>
          <w:spacing w:val="-3"/>
        </w:rPr>
      </w:pPr>
    </w:p>
    <w:p w:rsidR="000C0091" w:rsidRDefault="00E13A19">
      <w:pPr>
        <w:autoSpaceDE w:val="0"/>
        <w:autoSpaceDN w:val="0"/>
        <w:adjustRightInd w:val="0"/>
        <w:spacing w:before="200" w:line="276" w:lineRule="exact"/>
        <w:ind w:left="6026"/>
        <w:rPr>
          <w:color w:val="000000"/>
          <w:spacing w:val="-3"/>
        </w:rPr>
      </w:pPr>
      <w:r>
        <w:rPr>
          <w:color w:val="000000"/>
          <w:spacing w:val="-3"/>
        </w:rPr>
        <w:t xml:space="preserve">iv </w:t>
      </w:r>
    </w:p>
    <w:p w:rsidR="000C0091" w:rsidRDefault="000C0091">
      <w:pPr>
        <w:autoSpaceDE w:val="0"/>
        <w:autoSpaceDN w:val="0"/>
        <w:adjustRightInd w:val="0"/>
        <w:rPr>
          <w:color w:val="000000"/>
          <w:spacing w:val="-3"/>
        </w:rPr>
        <w:sectPr w:rsidR="000C009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7" w:name="Pg7"/>
      <w:bookmarkEnd w:id="7"/>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2546"/>
        <w:rPr>
          <w:rFonts w:ascii="Times New Roman Bold" w:hAnsi="Times New Roman Bold"/>
          <w:color w:val="000000"/>
          <w:spacing w:val="-3"/>
        </w:rPr>
      </w:pPr>
    </w:p>
    <w:p w:rsidR="000C0091" w:rsidRDefault="00E13A19">
      <w:pPr>
        <w:autoSpaceDE w:val="0"/>
        <w:autoSpaceDN w:val="0"/>
        <w:adjustRightInd w:val="0"/>
        <w:spacing w:before="168" w:line="276" w:lineRule="exact"/>
        <w:ind w:left="2546"/>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0C0091" w:rsidRDefault="000C0091">
      <w:pPr>
        <w:autoSpaceDE w:val="0"/>
        <w:autoSpaceDN w:val="0"/>
        <w:adjustRightInd w:val="0"/>
        <w:spacing w:line="277" w:lineRule="exact"/>
        <w:ind w:left="1440"/>
        <w:rPr>
          <w:rFonts w:ascii="Times New Roman Bold" w:hAnsi="Times New Roman Bold"/>
          <w:color w:val="000000"/>
          <w:spacing w:val="-3"/>
        </w:rPr>
      </w:pPr>
    </w:p>
    <w:p w:rsidR="000C0091" w:rsidRDefault="00E13A19">
      <w:pPr>
        <w:autoSpaceDE w:val="0"/>
        <w:autoSpaceDN w:val="0"/>
        <w:adjustRightInd w:val="0"/>
        <w:spacing w:before="67" w:line="277" w:lineRule="exact"/>
        <w:ind w:left="1440" w:right="1327"/>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 xml:space="preserve">is made and entered into this 31st  day of July, 2019, by and among H.Q. Energy Services (U.S.) </w:t>
      </w:r>
      <w:r>
        <w:rPr>
          <w:color w:val="000000"/>
          <w:spacing w:val="-2"/>
        </w:rPr>
        <w:br/>
      </w:r>
      <w:r>
        <w:rPr>
          <w:color w:val="000000"/>
          <w:spacing w:val="-2"/>
        </w:rPr>
        <w:t xml:space="preserve">Inc., a corporation organized and existing under the laws of the State of Delaware </w:t>
      </w:r>
      <w:r>
        <w:rPr>
          <w:color w:val="000000"/>
          <w:spacing w:val="-2"/>
        </w:rPr>
        <w:br/>
        <w:t xml:space="preserve">(“Transmission Developer” with a Transmission Project), the New York Independent System </w:t>
      </w:r>
      <w:r>
        <w:rPr>
          <w:color w:val="000000"/>
          <w:spacing w:val="-2"/>
        </w:rPr>
        <w:br/>
        <w:t xml:space="preserve">Operator, Inc., a not-for-profit corporation organized and existing under the laws </w:t>
      </w:r>
      <w:r>
        <w:rPr>
          <w:color w:val="000000"/>
          <w:spacing w:val="-2"/>
        </w:rPr>
        <w:t xml:space="preserve">of the State of </w:t>
      </w:r>
      <w:r>
        <w:rPr>
          <w:color w:val="000000"/>
          <w:spacing w:val="-2"/>
        </w:rPr>
        <w:br/>
        <w:t xml:space="preserve">New York (“NYISO”), and Niagara Mohawk Power Corporation d/b/a Niagara Mohawk a </w:t>
      </w:r>
      <w:r>
        <w:rPr>
          <w:color w:val="000000"/>
          <w:spacing w:val="-2"/>
        </w:rPr>
        <w:br/>
        <w:t xml:space="preserve">corporation organized and existing under the laws of the State of New York (“Connecting </w:t>
      </w:r>
      <w:r>
        <w:rPr>
          <w:color w:val="000000"/>
          <w:spacing w:val="-2"/>
        </w:rPr>
        <w:br/>
        <w:t>Transmission Owner”).  Transmission Developer, the NYISO, or Connecti</w:t>
      </w:r>
      <w:r>
        <w:rPr>
          <w:color w:val="000000"/>
          <w:spacing w:val="-2"/>
        </w:rPr>
        <w:t xml:space="preserve">ng Transmission </w:t>
      </w:r>
      <w:r>
        <w:rPr>
          <w:color w:val="000000"/>
          <w:spacing w:val="-2"/>
        </w:rPr>
        <w:br/>
        <w:t xml:space="preserve">Owner each may be referred to as a “Party” or collectively referred to as the “Parties.” </w:t>
      </w:r>
    </w:p>
    <w:p w:rsidR="000C0091" w:rsidRDefault="00E13A19">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C0091" w:rsidRDefault="00E13A19">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r>
      <w:r>
        <w:rPr>
          <w:color w:val="000000"/>
          <w:spacing w:val="-2"/>
        </w:rPr>
        <w:t xml:space="preserve">Transmission Owner owns certain facilities included in the New York State Transmission </w:t>
      </w:r>
      <w:r>
        <w:rPr>
          <w:color w:val="000000"/>
          <w:spacing w:val="-2"/>
        </w:rPr>
        <w:br/>
      </w:r>
      <w:r>
        <w:rPr>
          <w:color w:val="000000"/>
          <w:spacing w:val="-3"/>
        </w:rPr>
        <w:t xml:space="preserve">System; </w:t>
      </w:r>
    </w:p>
    <w:p w:rsidR="000C0091" w:rsidRDefault="00E13A1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Transmission Developer has developed the Transmission Project identified in </w:t>
      </w:r>
    </w:p>
    <w:p w:rsidR="000C0091" w:rsidRDefault="00E13A19">
      <w:pPr>
        <w:autoSpaceDE w:val="0"/>
        <w:autoSpaceDN w:val="0"/>
        <w:adjustRightInd w:val="0"/>
        <w:spacing w:before="7" w:line="273" w:lineRule="exact"/>
        <w:ind w:left="1440" w:right="1262"/>
        <w:rPr>
          <w:color w:val="000000"/>
          <w:spacing w:val="-3"/>
        </w:rPr>
      </w:pPr>
      <w:r>
        <w:rPr>
          <w:color w:val="000000"/>
          <w:spacing w:val="-2"/>
        </w:rPr>
        <w:t>Appendix A to this Agreement that shall result in an 80 MW increase in tr</w:t>
      </w:r>
      <w:r>
        <w:rPr>
          <w:color w:val="000000"/>
          <w:spacing w:val="-2"/>
        </w:rPr>
        <w:t xml:space="preserve">ansmission capacity on the Cedar Rapids Transmission Intertie between the province of Québec and the NYISO’s Rest of State Capacity Region and maintained the Transmission Project in the NYISO’s </w:t>
      </w:r>
      <w:r>
        <w:rPr>
          <w:color w:val="000000"/>
          <w:spacing w:val="-2"/>
        </w:rPr>
        <w:br/>
      </w:r>
      <w:r>
        <w:rPr>
          <w:color w:val="000000"/>
          <w:spacing w:val="-3"/>
        </w:rPr>
        <w:t xml:space="preserve">Interconnection Queue as Queue Number 430;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2" w:line="280" w:lineRule="exact"/>
        <w:ind w:left="1440" w:right="1349"/>
        <w:jc w:val="both"/>
        <w:rPr>
          <w:color w:val="000000"/>
          <w:spacing w:val="-2"/>
        </w:rPr>
      </w:pPr>
      <w:r>
        <w:rPr>
          <w:rFonts w:ascii="Times New Roman Bold" w:hAnsi="Times New Roman Bold"/>
          <w:color w:val="000000"/>
          <w:spacing w:val="-2"/>
        </w:rPr>
        <w:t>WHEREAS</w:t>
      </w:r>
      <w:r>
        <w:rPr>
          <w:color w:val="000000"/>
          <w:spacing w:val="-2"/>
        </w:rPr>
        <w:t>, Connecting Transmission Owner will construct, own, and operate certain facilities of the Transmission Project identified in Section 1 of Appendix A to this Agreement and certain Network Upgrade Facilities identified in Section 2 of Appendix A to this Agr</w:t>
      </w:r>
      <w:r>
        <w:rPr>
          <w:color w:val="000000"/>
          <w:spacing w:val="-2"/>
        </w:rPr>
        <w:t xml:space="preserve">eement; </w:t>
      </w:r>
    </w:p>
    <w:p w:rsidR="000C0091" w:rsidRDefault="00E13A19">
      <w:pPr>
        <w:autoSpaceDE w:val="0"/>
        <w:autoSpaceDN w:val="0"/>
        <w:adjustRightInd w:val="0"/>
        <w:spacing w:before="260" w:line="280" w:lineRule="exact"/>
        <w:ind w:left="1440" w:right="1322"/>
        <w:rPr>
          <w:color w:val="000000"/>
          <w:spacing w:val="-3"/>
        </w:rPr>
      </w:pPr>
      <w:r>
        <w:rPr>
          <w:rFonts w:ascii="Times New Roman Bold" w:hAnsi="Times New Roman Bold"/>
          <w:color w:val="000000"/>
          <w:spacing w:val="-2"/>
        </w:rPr>
        <w:t>WHEREAS</w:t>
      </w:r>
      <w:r>
        <w:rPr>
          <w:color w:val="000000"/>
          <w:spacing w:val="-2"/>
        </w:rPr>
        <w:t>, Alcoa Power Generating Inc.’s Long Sault Division (“APGI”) will construct, own, and operate certain facilities of the Transmission Project and certain Network Upgrade Facilities pursuant to a separate Engineering, Procurement, and Constru</w:t>
      </w:r>
      <w:r>
        <w:rPr>
          <w:color w:val="000000"/>
          <w:spacing w:val="-2"/>
        </w:rPr>
        <w:t xml:space="preserve">ction Agreement among the </w:t>
      </w:r>
      <w:r>
        <w:rPr>
          <w:color w:val="000000"/>
          <w:spacing w:val="-2"/>
        </w:rPr>
        <w:br/>
      </w:r>
      <w:r>
        <w:rPr>
          <w:color w:val="000000"/>
          <w:spacing w:val="-3"/>
        </w:rPr>
        <w:t xml:space="preserve">NYISO, the Transmission Developer, and APGI; </w:t>
      </w:r>
    </w:p>
    <w:p w:rsidR="000C0091" w:rsidRDefault="00E13A19">
      <w:pPr>
        <w:autoSpaceDE w:val="0"/>
        <w:autoSpaceDN w:val="0"/>
        <w:adjustRightInd w:val="0"/>
        <w:spacing w:before="260" w:line="280" w:lineRule="exact"/>
        <w:ind w:left="1440" w:right="1835"/>
        <w:jc w:val="both"/>
        <w:rPr>
          <w:color w:val="000000"/>
          <w:spacing w:val="-3"/>
        </w:rPr>
      </w:pPr>
      <w:r>
        <w:rPr>
          <w:rFonts w:ascii="Times New Roman Bold" w:hAnsi="Times New Roman Bold"/>
          <w:color w:val="000000"/>
          <w:spacing w:val="-2"/>
        </w:rPr>
        <w:t>WHEREAS,</w:t>
      </w:r>
      <w:r>
        <w:rPr>
          <w:color w:val="000000"/>
          <w:spacing w:val="-2"/>
        </w:rPr>
        <w:t xml:space="preserve"> Transmission Developer will be responsible for the costs of the Transmission </w:t>
      </w:r>
      <w:r>
        <w:rPr>
          <w:color w:val="000000"/>
          <w:spacing w:val="-3"/>
        </w:rPr>
        <w:t xml:space="preserve">Project and Network Upgrade Facilities; </w:t>
      </w:r>
    </w:p>
    <w:p w:rsidR="000C0091" w:rsidRDefault="000C0091">
      <w:pPr>
        <w:autoSpaceDE w:val="0"/>
        <w:autoSpaceDN w:val="0"/>
        <w:adjustRightInd w:val="0"/>
        <w:spacing w:line="270" w:lineRule="exact"/>
        <w:ind w:left="1440"/>
        <w:rPr>
          <w:color w:val="000000"/>
          <w:spacing w:val="-3"/>
        </w:rPr>
      </w:pPr>
    </w:p>
    <w:p w:rsidR="000C0091" w:rsidRDefault="00E13A19">
      <w:pPr>
        <w:autoSpaceDE w:val="0"/>
        <w:autoSpaceDN w:val="0"/>
        <w:adjustRightInd w:val="0"/>
        <w:spacing w:before="19" w:line="270" w:lineRule="exact"/>
        <w:ind w:left="1440" w:right="1304"/>
        <w:rPr>
          <w:color w:val="000000"/>
          <w:spacing w:val="-3"/>
        </w:rPr>
      </w:pPr>
      <w:r>
        <w:rPr>
          <w:rFonts w:ascii="Times New Roman Bold" w:hAnsi="Times New Roman Bold"/>
          <w:color w:val="000000"/>
          <w:spacing w:val="-2"/>
        </w:rPr>
        <w:t>WHEREAS</w:t>
      </w:r>
      <w:r>
        <w:rPr>
          <w:color w:val="000000"/>
          <w:spacing w:val="-2"/>
        </w:rPr>
        <w:t>, Transmission Developer will retain the Capacit</w:t>
      </w:r>
      <w:r>
        <w:rPr>
          <w:color w:val="000000"/>
          <w:spacing w:val="-2"/>
        </w:rPr>
        <w:t xml:space="preserve">y Resource Interconnection Service rights associated with the incremental transmission capability created by the Transmission </w:t>
      </w:r>
      <w:r>
        <w:rPr>
          <w:color w:val="000000"/>
          <w:spacing w:val="-2"/>
        </w:rPr>
        <w:br/>
      </w:r>
      <w:r>
        <w:rPr>
          <w:color w:val="000000"/>
          <w:spacing w:val="-3"/>
        </w:rPr>
        <w:t xml:space="preserve">Project and Network Upgrade Facilities;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0C0091" w:rsidRDefault="00E13A19">
      <w:pPr>
        <w:autoSpaceDE w:val="0"/>
        <w:autoSpaceDN w:val="0"/>
        <w:adjustRightInd w:val="0"/>
        <w:spacing w:before="18" w:line="260" w:lineRule="exact"/>
        <w:ind w:left="1440" w:right="1444"/>
        <w:jc w:val="both"/>
        <w:rPr>
          <w:color w:val="000000"/>
          <w:spacing w:val="-3"/>
        </w:rPr>
      </w:pPr>
      <w:r>
        <w:rPr>
          <w:color w:val="000000"/>
          <w:spacing w:val="-2"/>
        </w:rPr>
        <w:t xml:space="preserve">agreed </w:t>
      </w:r>
      <w:r>
        <w:rPr>
          <w:color w:val="000000"/>
          <w:spacing w:val="-2"/>
        </w:rPr>
        <w:t xml:space="preserve">to enter into this Agreement for the purpose of interconnecting the Transmission Project </w:t>
      </w:r>
      <w:r>
        <w:rPr>
          <w:color w:val="000000"/>
          <w:spacing w:val="-3"/>
        </w:rPr>
        <w:t xml:space="preserve">with the New York State Transmission System;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4"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0C0091" w:rsidRDefault="000C0091">
      <w:pPr>
        <w:autoSpaceDE w:val="0"/>
        <w:autoSpaceDN w:val="0"/>
        <w:adjustRightInd w:val="0"/>
        <w:spacing w:line="276" w:lineRule="exact"/>
        <w:ind w:left="6060"/>
        <w:rPr>
          <w:color w:val="000000"/>
          <w:spacing w:val="-3"/>
        </w:rPr>
      </w:pPr>
    </w:p>
    <w:p w:rsidR="000C0091" w:rsidRDefault="00E13A19">
      <w:pPr>
        <w:autoSpaceDE w:val="0"/>
        <w:autoSpaceDN w:val="0"/>
        <w:adjustRightInd w:val="0"/>
        <w:spacing w:before="108" w:line="276" w:lineRule="exact"/>
        <w:ind w:left="6060"/>
        <w:rPr>
          <w:color w:val="000000"/>
          <w:spacing w:val="-3"/>
        </w:rPr>
      </w:pPr>
      <w:r>
        <w:rPr>
          <w:color w:val="000000"/>
          <w:spacing w:val="-3"/>
        </w:rPr>
        <w:t xml:space="preserve">1 </w:t>
      </w:r>
    </w:p>
    <w:p w:rsidR="000C0091" w:rsidRDefault="000C0091">
      <w:pPr>
        <w:autoSpaceDE w:val="0"/>
        <w:autoSpaceDN w:val="0"/>
        <w:adjustRightInd w:val="0"/>
        <w:rPr>
          <w:color w:val="000000"/>
          <w:spacing w:val="-3"/>
        </w:rPr>
        <w:sectPr w:rsidR="000C009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8" w:name="Pg8"/>
      <w:bookmarkEnd w:id="8"/>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0C0091" w:rsidRDefault="00E13A19">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0C0091" w:rsidRDefault="00E13A19">
      <w:pPr>
        <w:autoSpaceDE w:val="0"/>
        <w:autoSpaceDN w:val="0"/>
        <w:adjustRightInd w:val="0"/>
        <w:spacing w:before="7" w:line="273"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w:t>
      </w:r>
      <w:r>
        <w:rPr>
          <w:color w:val="000000"/>
          <w:spacing w:val="-2"/>
        </w:rPr>
        <w:t xml:space="preserve">e body of this Agreement. </w:t>
      </w:r>
    </w:p>
    <w:p w:rsidR="000C0091" w:rsidRDefault="00E13A19">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0C0091" w:rsidRDefault="00E13A19">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0C0091" w:rsidRDefault="00E13A19">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0C0091" w:rsidRDefault="00E13A19">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w:t>
      </w:r>
      <w:r>
        <w:rPr>
          <w:color w:val="000000"/>
          <w:spacing w:val="-2"/>
        </w:rPr>
        <w:t xml:space="preserve">he transmission of Capacity and Energy from resources to Loads while maintaining reliable operation of the New York State Transmission System in accordance with Good Utility Practice. </w:t>
      </w:r>
    </w:p>
    <w:p w:rsidR="000C0091" w:rsidRDefault="00E13A19">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w:t>
      </w:r>
      <w:r>
        <w:rPr>
          <w:color w:val="000000"/>
          <w:spacing w:val="-2"/>
        </w:rPr>
        <w:t xml:space="preserve">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w:t>
      </w:r>
      <w:r>
        <w:rPr>
          <w:color w:val="000000"/>
          <w:spacing w:val="-3"/>
        </w:rPr>
        <w:t xml:space="preserve">tal Law.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0C0091" w:rsidRDefault="00E13A19">
      <w:pPr>
        <w:autoSpaceDE w:val="0"/>
        <w:autoSpaceDN w:val="0"/>
        <w:adjustRightInd w:val="0"/>
        <w:spacing w:before="245" w:line="275" w:lineRule="exact"/>
        <w:ind w:left="1440" w:right="1321"/>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Transmission Project is directly </w:t>
      </w:r>
      <w:r>
        <w:rPr>
          <w:color w:val="000000"/>
          <w:spacing w:val="-2"/>
        </w:rPr>
        <w:br/>
        <w:t xml:space="preserve">interconnected, as those requirements and guidelines are amended and modified and in effect </w:t>
      </w:r>
      <w:r>
        <w:rPr>
          <w:color w:val="000000"/>
          <w:spacing w:val="-2"/>
        </w:rPr>
        <w:br/>
        <w:t xml:space="preserve">from time to time; provided that no Party shall waive its right </w:t>
      </w:r>
      <w:r>
        <w:rPr>
          <w:color w:val="000000"/>
          <w:spacing w:val="-2"/>
        </w:rPr>
        <w:t xml:space="preserve">to challenge the applicability or </w:t>
      </w:r>
      <w:r>
        <w:rPr>
          <w:color w:val="000000"/>
          <w:spacing w:val="-2"/>
        </w:rPr>
        <w:br/>
        <w:t xml:space="preserve">validity of any requirement or guideline as applied to it in the context of this Agreement. </w:t>
      </w:r>
    </w:p>
    <w:p w:rsidR="000C0091" w:rsidRDefault="00E13A19">
      <w:pPr>
        <w:autoSpaceDE w:val="0"/>
        <w:autoSpaceDN w:val="0"/>
        <w:adjustRightInd w:val="0"/>
        <w:spacing w:before="241" w:line="280" w:lineRule="exact"/>
        <w:ind w:left="1440" w:right="1558"/>
        <w:jc w:val="both"/>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the Transmission Interconnectio</w:t>
      </w:r>
      <w:r>
        <w:rPr>
          <w:color w:val="000000"/>
          <w:spacing w:val="-2"/>
        </w:rPr>
        <w:t xml:space="preserve">n Studies by the NYISO, Connecting Transmission Owner, or </w:t>
      </w:r>
    </w:p>
    <w:p w:rsidR="000C0091" w:rsidRDefault="00E13A19">
      <w:pPr>
        <w:autoSpaceDE w:val="0"/>
        <w:autoSpaceDN w:val="0"/>
        <w:adjustRightInd w:val="0"/>
        <w:spacing w:before="244" w:line="276" w:lineRule="exact"/>
        <w:ind w:left="6060"/>
        <w:rPr>
          <w:color w:val="000000"/>
          <w:spacing w:val="-3"/>
        </w:rPr>
      </w:pPr>
      <w:r>
        <w:rPr>
          <w:color w:val="000000"/>
          <w:spacing w:val="-3"/>
        </w:rPr>
        <w:t xml:space="preserve">2 </w:t>
      </w:r>
    </w:p>
    <w:p w:rsidR="000C0091" w:rsidRDefault="000C0091">
      <w:pPr>
        <w:autoSpaceDE w:val="0"/>
        <w:autoSpaceDN w:val="0"/>
        <w:adjustRightInd w:val="0"/>
        <w:rPr>
          <w:color w:val="000000"/>
          <w:spacing w:val="-3"/>
        </w:rPr>
        <w:sectPr w:rsidR="000C009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9" w:name="Pg9"/>
      <w:bookmarkEnd w:id="9"/>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380"/>
        <w:jc w:val="both"/>
        <w:rPr>
          <w:color w:val="000000"/>
          <w:spacing w:val="-3"/>
        </w:rPr>
      </w:pPr>
      <w:r>
        <w:rPr>
          <w:color w:val="000000"/>
          <w:spacing w:val="-2"/>
        </w:rPr>
        <w:t xml:space="preserve">the Transmission Developer, as described in Section 22.6.1 of the Transmission Interconnection </w:t>
      </w:r>
      <w:r>
        <w:rPr>
          <w:color w:val="000000"/>
          <w:spacing w:val="-3"/>
        </w:rPr>
        <w:t xml:space="preserve">Procedures. </w:t>
      </w:r>
    </w:p>
    <w:p w:rsidR="000C0091" w:rsidRDefault="00E13A19">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0C0091" w:rsidRDefault="00E13A19">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w:t>
      </w:r>
      <w:r>
        <w:rPr>
          <w:color w:val="000000"/>
          <w:spacing w:val="-2"/>
        </w:rPr>
        <w:t xml:space="preserve">ay, Sunday or a federal holiday. </w:t>
      </w:r>
    </w:p>
    <w:p w:rsidR="000C0091" w:rsidRDefault="00E13A19">
      <w:pPr>
        <w:autoSpaceDE w:val="0"/>
        <w:autoSpaceDN w:val="0"/>
        <w:adjustRightInd w:val="0"/>
        <w:spacing w:before="221" w:line="280" w:lineRule="exact"/>
        <w:ind w:left="1440" w:right="146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w:t>
      </w:r>
      <w:r>
        <w:rPr>
          <w:color w:val="000000"/>
          <w:spacing w:val="-2"/>
        </w:rPr>
        <w:t>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3"/>
        </w:rPr>
        <w:t xml:space="preserve">Zone K). </w:t>
      </w:r>
    </w:p>
    <w:p w:rsidR="000C0091" w:rsidRDefault="00E13A19">
      <w:pPr>
        <w:autoSpaceDE w:val="0"/>
        <w:autoSpaceDN w:val="0"/>
        <w:adjustRightInd w:val="0"/>
        <w:spacing w:before="245" w:line="275" w:lineRule="exact"/>
        <w:ind w:left="1440" w:right="1464"/>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r>
        <w:rPr>
          <w:color w:val="000000"/>
          <w:spacing w:val="-2"/>
        </w:rPr>
        <w:br/>
        <w:t xml:space="preserve">NYISO to Transmission Developers that satisfy the NYISO Deliverability Interconnection </w:t>
      </w:r>
      <w:r>
        <w:rPr>
          <w:color w:val="000000"/>
          <w:spacing w:val="-2"/>
        </w:rPr>
        <w:br/>
        <w:t>Standard o</w:t>
      </w:r>
      <w:r>
        <w:rPr>
          <w:color w:val="000000"/>
          <w:spacing w:val="-2"/>
        </w:rPr>
        <w:t xml:space="preserve">r that are otherwise eligible to receive CRIS in accordance with Attachment S to the ISO OATT; such service being one of the eligibility requirements for participation as a NYISO </w:t>
      </w:r>
      <w:r>
        <w:rPr>
          <w:color w:val="000000"/>
          <w:spacing w:val="-3"/>
        </w:rPr>
        <w:t xml:space="preserve">Installed Capacity Supplier. </w:t>
      </w:r>
    </w:p>
    <w:p w:rsidR="000C0091" w:rsidRDefault="00E13A19">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0C0091" w:rsidRDefault="00E13A19">
      <w:pPr>
        <w:autoSpaceDE w:val="0"/>
        <w:autoSpaceDN w:val="0"/>
        <w:adjustRightInd w:val="0"/>
        <w:spacing w:before="245" w:line="277" w:lineRule="exact"/>
        <w:ind w:left="1440" w:right="1250"/>
        <w:rPr>
          <w:color w:val="000000"/>
          <w:spacing w:val="-3"/>
        </w:rPr>
      </w:pPr>
      <w:r>
        <w:rPr>
          <w:rFonts w:ascii="Times New Roman Bold" w:hAnsi="Times New Roman Bold"/>
          <w:color w:val="000000"/>
          <w:spacing w:val="-2"/>
        </w:rPr>
        <w:t xml:space="preserve">Class Year Interconnection Facilities Study </w:t>
      </w:r>
      <w:r>
        <w:rPr>
          <w:color w:val="000000"/>
          <w:spacing w:val="-2"/>
        </w:rPr>
        <w:t xml:space="preserve">shall mean a study conducted by NYISO or a third </w:t>
      </w:r>
      <w:r>
        <w:rPr>
          <w:color w:val="000000"/>
          <w:spacing w:val="-2"/>
        </w:rPr>
        <w:br/>
        <w:t xml:space="preserve">party consultant for the Developer to determine a list of facilities (including Connecting </w:t>
      </w:r>
      <w:r>
        <w:rPr>
          <w:color w:val="000000"/>
          <w:spacing w:val="-2"/>
        </w:rPr>
        <w:br/>
        <w:t>Transmission Owner’s Attachment Facilities, Distribution Upgrades, Sys</w:t>
      </w:r>
      <w:r>
        <w:rPr>
          <w:color w:val="000000"/>
          <w:spacing w:val="-2"/>
        </w:rPr>
        <w:t xml:space="preserve">tem Upgrade Facilities </w:t>
      </w:r>
      <w:r>
        <w:rPr>
          <w:color w:val="000000"/>
          <w:spacing w:val="-2"/>
        </w:rPr>
        <w:br/>
        <w:t xml:space="preserve">and System Deliverability Upgrades as identified in the Interconnection System Reliability </w:t>
      </w:r>
      <w:r>
        <w:rPr>
          <w:color w:val="000000"/>
          <w:spacing w:val="-2"/>
        </w:rPr>
        <w:br/>
        <w:t xml:space="preserve">Impact Study), the cost of those facilities, and the time required to interconnect the Large </w:t>
      </w:r>
      <w:r>
        <w:rPr>
          <w:color w:val="000000"/>
          <w:spacing w:val="-2"/>
        </w:rPr>
        <w:br/>
        <w:t>Generating Facility with the New York State Tr</w:t>
      </w:r>
      <w:r>
        <w:rPr>
          <w:color w:val="000000"/>
          <w:spacing w:val="-2"/>
        </w:rPr>
        <w:t xml:space="preserve">ansmission System or with the Distribution </w:t>
      </w:r>
      <w:r>
        <w:rPr>
          <w:color w:val="000000"/>
          <w:spacing w:val="-2"/>
        </w:rPr>
        <w:br/>
        <w:t xml:space="preserve">System.  The scope of the study is defined in Section 30.8 of the Standard Large Facility </w:t>
      </w:r>
      <w:r>
        <w:rPr>
          <w:color w:val="000000"/>
          <w:spacing w:val="-2"/>
        </w:rPr>
        <w:br/>
      </w:r>
      <w:r>
        <w:rPr>
          <w:color w:val="000000"/>
          <w:spacing w:val="-3"/>
        </w:rPr>
        <w:t xml:space="preserve">Interconnection Procedures. </w:t>
      </w:r>
    </w:p>
    <w:p w:rsidR="000C0091" w:rsidRDefault="00E13A19">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w:t>
      </w:r>
      <w:r>
        <w:rPr>
          <w:color w:val="000000"/>
          <w:spacing w:val="-3"/>
        </w:rPr>
        <w:t xml:space="preserve">le 22 of this Agreement. </w:t>
      </w:r>
    </w:p>
    <w:p w:rsidR="000C0091" w:rsidRDefault="00E13A19">
      <w:pPr>
        <w:autoSpaceDE w:val="0"/>
        <w:autoSpaceDN w:val="0"/>
        <w:adjustRightInd w:val="0"/>
        <w:spacing w:before="245" w:line="275" w:lineRule="exact"/>
        <w:ind w:left="1440" w:right="1361"/>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 und</w:t>
      </w:r>
      <w:r>
        <w:rPr>
          <w:color w:val="000000"/>
          <w:spacing w:val="-2"/>
        </w:rPr>
        <w:t xml:space="preserve">er the Tariff, (ii) owns, leases or otherwise possesses an interest in the portion of the New York State Transmission System modified by the </w:t>
      </w:r>
      <w:r>
        <w:rPr>
          <w:color w:val="000000"/>
          <w:spacing w:val="-3"/>
        </w:rPr>
        <w:t xml:space="preserve">Transmission Project, and (iii) is a Party to this Agreement. </w:t>
      </w:r>
    </w:p>
    <w:p w:rsidR="000C0091" w:rsidRDefault="000C0091">
      <w:pPr>
        <w:autoSpaceDE w:val="0"/>
        <w:autoSpaceDN w:val="0"/>
        <w:adjustRightInd w:val="0"/>
        <w:spacing w:line="276" w:lineRule="exact"/>
        <w:ind w:left="6060"/>
        <w:rPr>
          <w:color w:val="000000"/>
          <w:spacing w:val="-3"/>
        </w:rPr>
      </w:pPr>
    </w:p>
    <w:p w:rsidR="000C0091" w:rsidRDefault="00E13A19">
      <w:pPr>
        <w:autoSpaceDE w:val="0"/>
        <w:autoSpaceDN w:val="0"/>
        <w:adjustRightInd w:val="0"/>
        <w:spacing w:before="9" w:line="276" w:lineRule="exact"/>
        <w:ind w:left="6060"/>
        <w:rPr>
          <w:color w:val="000000"/>
          <w:spacing w:val="-3"/>
        </w:rPr>
      </w:pPr>
      <w:r>
        <w:rPr>
          <w:color w:val="000000"/>
          <w:spacing w:val="-3"/>
        </w:rPr>
        <w:t xml:space="preserve">3 </w:t>
      </w:r>
    </w:p>
    <w:p w:rsidR="000C0091" w:rsidRDefault="000C0091">
      <w:pPr>
        <w:autoSpaceDE w:val="0"/>
        <w:autoSpaceDN w:val="0"/>
        <w:adjustRightInd w:val="0"/>
        <w:rPr>
          <w:color w:val="000000"/>
          <w:spacing w:val="-3"/>
        </w:rPr>
        <w:sectPr w:rsidR="000C009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10" w:name="Pg10"/>
      <w:bookmarkEnd w:id="10"/>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4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0C0091" w:rsidRDefault="00E13A19">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0C0091" w:rsidRDefault="00E13A19">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0C0091" w:rsidRDefault="00E13A19">
      <w:pPr>
        <w:autoSpaceDE w:val="0"/>
        <w:autoSpaceDN w:val="0"/>
        <w:adjustRightInd w:val="0"/>
        <w:spacing w:before="244"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w:t>
      </w:r>
      <w:r>
        <w:rPr>
          <w:color w:val="000000"/>
          <w:spacing w:val="-2"/>
        </w:rPr>
        <w:t xml:space="preserve">on by the Parties, subject to acceptance by the Commission, or if filed unexecuted, upon the date </w:t>
      </w:r>
      <w:r>
        <w:rPr>
          <w:color w:val="000000"/>
          <w:spacing w:val="-3"/>
        </w:rPr>
        <w:t xml:space="preserve">specified by the Commission. </w:t>
      </w:r>
    </w:p>
    <w:p w:rsidR="000C0091" w:rsidRDefault="00E13A19">
      <w:pPr>
        <w:autoSpaceDE w:val="0"/>
        <w:autoSpaceDN w:val="0"/>
        <w:adjustRightInd w:val="0"/>
        <w:spacing w:before="257" w:line="26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environment or natural r</w:t>
      </w:r>
      <w:r>
        <w:rPr>
          <w:color w:val="000000"/>
          <w:spacing w:val="-3"/>
        </w:rPr>
        <w:t xml:space="preserve">esources. </w:t>
      </w:r>
    </w:p>
    <w:p w:rsidR="000C0091" w:rsidRDefault="00E13A19">
      <w:pPr>
        <w:autoSpaceDE w:val="0"/>
        <w:autoSpaceDN w:val="0"/>
        <w:adjustRightInd w:val="0"/>
        <w:spacing w:before="248"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NYISO OATT to determine a list of facilities required to reliably interconnect the Transmission Project (including Network Upgrade Facilities) as ide</w:t>
      </w:r>
      <w:r>
        <w:rPr>
          <w:color w:val="000000"/>
          <w:spacing w:val="-2"/>
        </w:rPr>
        <w:t xml:space="preserve">ntified in the System Impact Study, the cost of those facilities, and the time required to interconnect the Transmission Project with the New </w:t>
      </w:r>
      <w:r>
        <w:rPr>
          <w:color w:val="000000"/>
          <w:spacing w:val="-3"/>
        </w:rPr>
        <w:t xml:space="preserve">York State Transmission System. </w:t>
      </w:r>
    </w:p>
    <w:p w:rsidR="000C0091" w:rsidRDefault="00E13A19">
      <w:pPr>
        <w:autoSpaceDE w:val="0"/>
        <w:autoSpaceDN w:val="0"/>
        <w:adjustRightInd w:val="0"/>
        <w:spacing w:before="241" w:line="280" w:lineRule="exact"/>
        <w:ind w:left="1440" w:right="2401"/>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w:t>
      </w:r>
      <w:r>
        <w:rPr>
          <w:color w:val="000000"/>
          <w:spacing w:val="-2"/>
        </w:rPr>
        <w:t xml:space="preserve">f </w:t>
      </w:r>
      <w:r>
        <w:rPr>
          <w:color w:val="000000"/>
          <w:spacing w:val="-3"/>
        </w:rPr>
        <w:t xml:space="preserve">Attachment P of the NYISO OATT for conducting the Facilities Study. </w:t>
      </w:r>
    </w:p>
    <w:p w:rsidR="000C0091" w:rsidRDefault="00E13A19">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0C0091" w:rsidRDefault="00E13A19">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0C0091" w:rsidRDefault="00E13A19">
      <w:pPr>
        <w:autoSpaceDE w:val="0"/>
        <w:autoSpaceDN w:val="0"/>
        <w:adjustRightInd w:val="0"/>
        <w:spacing w:before="244"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w:t>
      </w:r>
      <w:r>
        <w:rPr>
          <w:color w:val="000000"/>
          <w:spacing w:val="-2"/>
        </w:rPr>
        <w:t xml:space="preserve">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 reli</w:t>
      </w:r>
      <w:r>
        <w:rPr>
          <w:color w:val="000000"/>
          <w:spacing w:val="-2"/>
        </w:rPr>
        <w:t xml:space="preserve">ability, safety and </w:t>
      </w:r>
      <w:r>
        <w:rPr>
          <w:color w:val="000000"/>
          <w:spacing w:val="-2"/>
        </w:rPr>
        <w:br/>
        <w:t xml:space="preserve">expedition.  Good Utility Practice is not intended to be limited to the optimum practice, method, </w:t>
      </w:r>
    </w:p>
    <w:p w:rsidR="000C0091" w:rsidRDefault="000C0091">
      <w:pPr>
        <w:autoSpaceDE w:val="0"/>
        <w:autoSpaceDN w:val="0"/>
        <w:adjustRightInd w:val="0"/>
        <w:spacing w:line="276" w:lineRule="exact"/>
        <w:ind w:left="6060"/>
        <w:rPr>
          <w:color w:val="000000"/>
          <w:spacing w:val="-2"/>
        </w:rPr>
      </w:pPr>
    </w:p>
    <w:p w:rsidR="000C0091" w:rsidRDefault="00E13A19">
      <w:pPr>
        <w:autoSpaceDE w:val="0"/>
        <w:autoSpaceDN w:val="0"/>
        <w:adjustRightInd w:val="0"/>
        <w:spacing w:before="208" w:line="276" w:lineRule="exact"/>
        <w:ind w:left="6060"/>
        <w:rPr>
          <w:color w:val="000000"/>
          <w:spacing w:val="-3"/>
        </w:rPr>
      </w:pPr>
      <w:r>
        <w:rPr>
          <w:color w:val="000000"/>
          <w:spacing w:val="-3"/>
        </w:rPr>
        <w:t xml:space="preserve">4 </w:t>
      </w:r>
    </w:p>
    <w:p w:rsidR="000C0091" w:rsidRDefault="000C0091">
      <w:pPr>
        <w:autoSpaceDE w:val="0"/>
        <w:autoSpaceDN w:val="0"/>
        <w:adjustRightInd w:val="0"/>
        <w:rPr>
          <w:color w:val="000000"/>
          <w:spacing w:val="-3"/>
        </w:rPr>
        <w:sectPr w:rsidR="000C009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11" w:name="Pg11"/>
      <w:bookmarkEnd w:id="11"/>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0C0091" w:rsidRDefault="00E13A19">
      <w:pPr>
        <w:autoSpaceDE w:val="0"/>
        <w:autoSpaceDN w:val="0"/>
        <w:adjustRightInd w:val="0"/>
        <w:spacing w:before="243" w:line="277" w:lineRule="exact"/>
        <w:ind w:left="1440" w:right="1307"/>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w:t>
      </w:r>
      <w:r>
        <w:rPr>
          <w:color w:val="000000"/>
          <w:spacing w:val="-2"/>
        </w:rPr>
        <w:t xml:space="preserve">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w:t>
      </w:r>
      <w:r>
        <w:rPr>
          <w:color w:val="000000"/>
          <w:spacing w:val="-2"/>
        </w:rPr>
        <w:t xml:space="preserve">ority or power; provided, however, 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 materials or substance</w:t>
      </w:r>
      <w:r>
        <w:rPr>
          <w:color w:val="000000"/>
          <w:spacing w:val="-2"/>
        </w:rPr>
        <w:t xml:space="preserve">s defined as or </w:t>
      </w:r>
    </w:p>
    <w:p w:rsidR="000C0091" w:rsidRDefault="00E13A19">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w:t>
      </w:r>
      <w:r>
        <w:rPr>
          <w:color w:val="000000"/>
          <w:spacing w:val="-2"/>
        </w:rPr>
        <w:t xml:space="preserve">ontaminants,” “pollutants,”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w:t>
      </w:r>
      <w:r>
        <w:rPr>
          <w:color w:val="000000"/>
          <w:spacing w:val="-3"/>
        </w:rPr>
        <w:t xml:space="preserve">nvironmental Law.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0C0091" w:rsidRDefault="00E13A19">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w:t>
      </w:r>
      <w:r>
        <w:rPr>
          <w:color w:val="000000"/>
          <w:spacing w:val="-2"/>
        </w:rPr>
        <w:t xml:space="preserve"> in series, bulk power system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w:t>
      </w:r>
      <w:r>
        <w:rPr>
          <w:color w:val="000000"/>
          <w:spacing w:val="-2"/>
        </w:rPr>
        <w:t xml:space="preserve">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zone or zones that define the interface is shifted to th</w:t>
      </w:r>
      <w:r>
        <w:rPr>
          <w:color w:val="000000"/>
          <w:spacing w:val="-2"/>
        </w:rPr>
        <w:t xml:space="preserve">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w:t>
      </w:r>
      <w:r>
        <w:rPr>
          <w:color w:val="000000"/>
          <w:spacing w:val="-2"/>
        </w:rPr>
        <w:t xml:space="preserve">located in LBMP Zones A and B shall </w:t>
      </w:r>
      <w:r>
        <w:rPr>
          <w:color w:val="000000"/>
          <w:spacing w:val="-2"/>
        </w:rPr>
        <w:br/>
        <w:t xml:space="preserve">not participate in the transfer.  Highway transmission facilities are listed in ISO Procedures. </w:t>
      </w:r>
    </w:p>
    <w:p w:rsidR="000C0091" w:rsidRDefault="00E13A19">
      <w:pPr>
        <w:autoSpaceDE w:val="0"/>
        <w:autoSpaceDN w:val="0"/>
        <w:adjustRightInd w:val="0"/>
        <w:spacing w:before="249" w:line="270" w:lineRule="exact"/>
        <w:ind w:left="1440" w:right="1641"/>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and </w:t>
      </w:r>
      <w:r>
        <w:rPr>
          <w:color w:val="000000"/>
          <w:spacing w:val="-2"/>
        </w:rPr>
        <w:t xml:space="preserve">Network Upgrade Facilities are initially synchronized with the New York State Transmission </w:t>
      </w:r>
      <w:r>
        <w:rPr>
          <w:color w:val="000000"/>
          <w:spacing w:val="-3"/>
        </w:rPr>
        <w:t xml:space="preserve">System and upon which Trial Operation begins. </w:t>
      </w:r>
    </w:p>
    <w:p w:rsidR="000C0091" w:rsidRDefault="00E13A19">
      <w:pPr>
        <w:autoSpaceDE w:val="0"/>
        <w:autoSpaceDN w:val="0"/>
        <w:adjustRightInd w:val="0"/>
        <w:spacing w:before="248" w:line="273" w:lineRule="exact"/>
        <w:ind w:left="1440" w:right="1283"/>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Transmission Project and Network Upgrade Facilities are energized c</w:t>
      </w:r>
      <w:r>
        <w:rPr>
          <w:color w:val="000000"/>
          <w:spacing w:val="-2"/>
        </w:rPr>
        <w:t xml:space="preserve">onsistent with the provisions of this Agreement and available to provide Transmission Service under the NYISO’s Tariffs, notice of which shall be provided by </w:t>
      </w:r>
      <w:r>
        <w:rPr>
          <w:color w:val="000000"/>
          <w:spacing w:val="-2"/>
        </w:rPr>
        <w:br/>
        <w:t xml:space="preserve">Connecting Transmission Owner in the form of Appendix E to this Agreement. </w:t>
      </w:r>
    </w:p>
    <w:p w:rsidR="000C0091" w:rsidRDefault="00E13A19">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w:t>
      </w:r>
      <w:r>
        <w:rPr>
          <w:color w:val="000000"/>
          <w:spacing w:val="-3"/>
        </w:rPr>
        <w:t xml:space="preserve">ternal Revenue Service.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0C0091" w:rsidRDefault="00E13A19">
      <w:pPr>
        <w:autoSpaceDE w:val="0"/>
        <w:autoSpaceDN w:val="0"/>
        <w:adjustRightInd w:val="0"/>
        <w:spacing w:before="1" w:line="280" w:lineRule="exact"/>
        <w:ind w:left="1440" w:right="1491"/>
        <w:jc w:val="both"/>
        <w:rPr>
          <w:color w:val="000000"/>
          <w:spacing w:val="-2"/>
        </w:rPr>
      </w:pPr>
      <w:r>
        <w:rPr>
          <w:color w:val="000000"/>
          <w:spacing w:val="-2"/>
        </w:rPr>
        <w:t>property, demand, suits, recoveries, costs and expenses, court costs, attorney fees, and all other obligations by or to third parties, ar</w:t>
      </w:r>
      <w:r>
        <w:rPr>
          <w:color w:val="000000"/>
          <w:spacing w:val="-2"/>
        </w:rPr>
        <w:t xml:space="preserve">ising out of or resulting from the Indemnified Party’s </w:t>
      </w:r>
    </w:p>
    <w:p w:rsidR="000C0091" w:rsidRDefault="000C0091">
      <w:pPr>
        <w:autoSpaceDE w:val="0"/>
        <w:autoSpaceDN w:val="0"/>
        <w:adjustRightInd w:val="0"/>
        <w:spacing w:line="276" w:lineRule="exact"/>
        <w:ind w:left="6060"/>
        <w:rPr>
          <w:color w:val="000000"/>
          <w:spacing w:val="-2"/>
        </w:rPr>
      </w:pPr>
    </w:p>
    <w:p w:rsidR="000C0091" w:rsidRDefault="00E13A19">
      <w:pPr>
        <w:autoSpaceDE w:val="0"/>
        <w:autoSpaceDN w:val="0"/>
        <w:adjustRightInd w:val="0"/>
        <w:spacing w:before="128" w:line="276" w:lineRule="exact"/>
        <w:ind w:left="6060"/>
        <w:rPr>
          <w:color w:val="000000"/>
          <w:spacing w:val="-3"/>
        </w:rPr>
      </w:pPr>
      <w:r>
        <w:rPr>
          <w:color w:val="000000"/>
          <w:spacing w:val="-3"/>
        </w:rPr>
        <w:t xml:space="preserve">5 </w:t>
      </w:r>
    </w:p>
    <w:p w:rsidR="000C0091" w:rsidRDefault="000C0091">
      <w:pPr>
        <w:autoSpaceDE w:val="0"/>
        <w:autoSpaceDN w:val="0"/>
        <w:adjustRightInd w:val="0"/>
        <w:rPr>
          <w:color w:val="000000"/>
          <w:spacing w:val="-3"/>
        </w:rPr>
        <w:sectPr w:rsidR="000C009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12" w:name="Pg12"/>
      <w:bookmarkEnd w:id="12"/>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2029"/>
        <w:jc w:val="both"/>
        <w:rPr>
          <w:color w:val="000000"/>
          <w:spacing w:val="-3"/>
        </w:rPr>
      </w:pPr>
      <w:r>
        <w:rPr>
          <w:color w:val="000000"/>
          <w:spacing w:val="-2"/>
        </w:rPr>
        <w:t xml:space="preserve">performance or non-performance of its obligations under this Agreement on behalf of the Indemnifying Party, except in cases of gross negligence or intentional wrongdoing by the </w:t>
      </w:r>
      <w:r>
        <w:rPr>
          <w:color w:val="000000"/>
          <w:spacing w:val="-3"/>
        </w:rPr>
        <w:t xml:space="preserve">Indemnified Party.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in </w:t>
      </w:r>
    </w:p>
    <w:p w:rsidR="000C0091" w:rsidRDefault="00E13A19">
      <w:pPr>
        <w:autoSpaceDE w:val="0"/>
        <w:autoSpaceDN w:val="0"/>
        <w:adjustRightInd w:val="0"/>
        <w:spacing w:before="9" w:line="270" w:lineRule="exact"/>
        <w:ind w:left="1440" w:right="1454"/>
        <w:jc w:val="both"/>
        <w:rPr>
          <w:color w:val="000000"/>
          <w:spacing w:val="-3"/>
        </w:rPr>
      </w:pPr>
      <w:r>
        <w:rPr>
          <w:color w:val="000000"/>
          <w:spacing w:val="-2"/>
        </w:rPr>
        <w:t>connection with the Transmission Project, including but not limited to instrument transformers, MWh-meters, data acquisition equipment, transducers, r</w:t>
      </w:r>
      <w:r>
        <w:rPr>
          <w:color w:val="000000"/>
          <w:spacing w:val="-2"/>
        </w:rPr>
        <w:t xml:space="preserve">emote terminal unit, communications </w:t>
      </w:r>
      <w:r>
        <w:rPr>
          <w:color w:val="000000"/>
          <w:spacing w:val="-3"/>
        </w:rPr>
        <w:t xml:space="preserve">equipment, phone lines, and fiber optics. </w:t>
      </w:r>
    </w:p>
    <w:p w:rsidR="000C0091" w:rsidRDefault="00E13A1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C0091" w:rsidRDefault="00E13A19">
      <w:pPr>
        <w:autoSpaceDE w:val="0"/>
        <w:autoSpaceDN w:val="0"/>
        <w:adjustRightInd w:val="0"/>
        <w:spacing w:before="244" w:line="276" w:lineRule="exact"/>
        <w:ind w:left="1440" w:right="1273"/>
        <w:rPr>
          <w:color w:val="000000"/>
          <w:spacing w:val="-2"/>
        </w:rPr>
      </w:pPr>
      <w:r>
        <w:rPr>
          <w:rFonts w:ascii="Times New Roman Bold" w:hAnsi="Times New Roman Bold"/>
          <w:color w:val="000000"/>
          <w:spacing w:val="-2"/>
        </w:rPr>
        <w:t xml:space="preserve">Network Upgrade Facilities </w:t>
      </w:r>
      <w:r>
        <w:rPr>
          <w:color w:val="000000"/>
          <w:spacing w:val="-2"/>
        </w:rPr>
        <w:t>shall mean the least costly configuration of commercia</w:t>
      </w:r>
      <w:r>
        <w:rPr>
          <w:color w:val="000000"/>
          <w:spacing w:val="-2"/>
        </w:rPr>
        <w:t xml:space="preserve">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w:t>
      </w:r>
      <w:r>
        <w:rPr>
          <w:color w:val="000000"/>
          <w:spacing w:val="-2"/>
        </w:rPr>
        <w:t xml:space="preserve">proposed Transmission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Section 2 of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Appendix A of this Agreement.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0C0091" w:rsidRDefault="00E13A19">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w:t>
      </w:r>
      <w:r>
        <w:rPr>
          <w:color w:val="000000"/>
          <w:spacing w:val="-2"/>
        </w:rPr>
        <w:t xml:space="preserve">SO Notification; and (iii) all remaining </w:t>
      </w:r>
      <w:r>
        <w:rPr>
          <w:color w:val="000000"/>
          <w:spacing w:val="-3"/>
        </w:rPr>
        <w:t xml:space="preserve">transmission facilities within the New York Control Area. </w:t>
      </w:r>
    </w:p>
    <w:p w:rsidR="000C0091" w:rsidRDefault="00E13A19">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0C0091" w:rsidRDefault="00E13A1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w:t>
      </w:r>
      <w:r>
        <w:rPr>
          <w:color w:val="000000"/>
          <w:spacing w:val="-2"/>
        </w:rPr>
        <w:t xml:space="preserve">mean the Northeast Power Coordinating Council or its successor organization.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0C0091" w:rsidRDefault="00E13A19">
      <w:pPr>
        <w:autoSpaceDE w:val="0"/>
        <w:autoSpaceDN w:val="0"/>
        <w:adjustRightInd w:val="0"/>
        <w:spacing w:before="4" w:line="276" w:lineRule="exact"/>
        <w:ind w:left="1440"/>
        <w:rPr>
          <w:color w:val="000000"/>
          <w:spacing w:val="-2"/>
        </w:rPr>
      </w:pPr>
      <w:r>
        <w:rPr>
          <w:color w:val="000000"/>
          <w:spacing w:val="-2"/>
        </w:rPr>
        <w:t>otherwise provided for by Attachment S to the ISO OATT, by (i) any generation facility larg</w:t>
      </w:r>
      <w:r>
        <w:rPr>
          <w:color w:val="000000"/>
          <w:spacing w:val="-2"/>
        </w:rPr>
        <w:t xml:space="preserve">er </w:t>
      </w:r>
    </w:p>
    <w:p w:rsidR="000C0091" w:rsidRDefault="00E13A19">
      <w:pPr>
        <w:autoSpaceDE w:val="0"/>
        <w:autoSpaceDN w:val="0"/>
        <w:adjustRightInd w:val="0"/>
        <w:spacing w:before="4" w:line="276" w:lineRule="exact"/>
        <w:ind w:left="1440" w:right="1245"/>
        <w:rPr>
          <w:color w:val="000000"/>
          <w:spacing w:val="-2"/>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w:t>
      </w:r>
      <w:r>
        <w:rPr>
          <w:color w:val="000000"/>
          <w:spacing w:val="-2"/>
        </w:rPr>
        <w:t xml:space="preserve"> To meet the NYISO </w:t>
      </w:r>
      <w:r>
        <w:rPr>
          <w:color w:val="000000"/>
          <w:spacing w:val="-2"/>
        </w:rPr>
        <w:br/>
        <w:t>Deliverability Interconnection Standard, the Transmission Developer must, in accordance with the rules in Attachment S to the ISO OATT, fund or commit to fund any System Deliverability Upgrades identified for its project in the Class Ye</w:t>
      </w:r>
      <w:r>
        <w:rPr>
          <w:color w:val="000000"/>
          <w:spacing w:val="-2"/>
        </w:rPr>
        <w:t xml:space="preserve">ar Deliverability Study. </w:t>
      </w:r>
    </w:p>
    <w:p w:rsidR="000C0091" w:rsidRDefault="00E13A19">
      <w:pPr>
        <w:autoSpaceDE w:val="0"/>
        <w:autoSpaceDN w:val="0"/>
        <w:adjustRightInd w:val="0"/>
        <w:spacing w:before="221" w:line="280"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w:t>
      </w:r>
      <w:r>
        <w:rPr>
          <w:color w:val="000000"/>
          <w:spacing w:val="-2"/>
        </w:rPr>
        <w:t xml:space="preserve">ble access by the proposed project to the New </w:t>
      </w:r>
      <w:r>
        <w:rPr>
          <w:color w:val="000000"/>
          <w:spacing w:val="-3"/>
        </w:rPr>
        <w:t xml:space="preserve">York State Transmission System. </w:t>
      </w:r>
    </w:p>
    <w:p w:rsidR="000C0091" w:rsidRDefault="00E13A1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0C0091" w:rsidRDefault="00E13A19">
      <w:pPr>
        <w:autoSpaceDE w:val="0"/>
        <w:autoSpaceDN w:val="0"/>
        <w:adjustRightInd w:val="0"/>
        <w:spacing w:before="1" w:line="280" w:lineRule="exact"/>
        <w:ind w:left="1440" w:right="1361"/>
        <w:jc w:val="both"/>
        <w:rPr>
          <w:color w:val="000000"/>
          <w:spacing w:val="-2"/>
        </w:rPr>
      </w:pPr>
      <w:r>
        <w:rPr>
          <w:color w:val="000000"/>
          <w:spacing w:val="-2"/>
        </w:rPr>
        <w:t>Valley [</w:t>
      </w:r>
      <w:r>
        <w:rPr>
          <w:rFonts w:ascii="Times New Roman Italic" w:hAnsi="Times New Roman Italic"/>
          <w:color w:val="000000"/>
          <w:spacing w:val="-2"/>
        </w:rPr>
        <w:t xml:space="preserve">i.e., </w:t>
      </w:r>
      <w:r>
        <w:rPr>
          <w:color w:val="000000"/>
          <w:spacing w:val="-2"/>
        </w:rPr>
        <w:t xml:space="preserve">Rest of State (Load Zones A-F) to Lower Hudson Valley (Load Zones G, H and I)]; </w:t>
      </w:r>
      <w:r>
        <w:rPr>
          <w:color w:val="000000"/>
          <w:spacing w:val="-2"/>
        </w:rPr>
        <w:br/>
        <w:t>New York City [</w:t>
      </w:r>
      <w:r>
        <w:rPr>
          <w:rFonts w:ascii="Times New Roman Italic" w:hAnsi="Times New Roman Italic"/>
          <w:color w:val="000000"/>
          <w:spacing w:val="-2"/>
        </w:rPr>
        <w:t>i.e.,</w:t>
      </w:r>
      <w:r>
        <w:rPr>
          <w:color w:val="000000"/>
          <w:spacing w:val="-2"/>
        </w:rPr>
        <w:t xml:space="preserve"> Lower Hudson Valley (Load Zones G, H and I) to New York City (Load </w:t>
      </w:r>
    </w:p>
    <w:p w:rsidR="000C0091" w:rsidRDefault="00E13A19">
      <w:pPr>
        <w:autoSpaceDE w:val="0"/>
        <w:autoSpaceDN w:val="0"/>
        <w:adjustRightInd w:val="0"/>
        <w:spacing w:before="244" w:line="276" w:lineRule="exact"/>
        <w:ind w:left="6060"/>
        <w:rPr>
          <w:color w:val="000000"/>
          <w:spacing w:val="-3"/>
        </w:rPr>
      </w:pPr>
      <w:r>
        <w:rPr>
          <w:color w:val="000000"/>
          <w:spacing w:val="-3"/>
        </w:rPr>
        <w:t xml:space="preserve">6 </w:t>
      </w:r>
    </w:p>
    <w:p w:rsidR="000C0091" w:rsidRDefault="000C0091">
      <w:pPr>
        <w:autoSpaceDE w:val="0"/>
        <w:autoSpaceDN w:val="0"/>
        <w:adjustRightInd w:val="0"/>
        <w:rPr>
          <w:color w:val="000000"/>
          <w:spacing w:val="-3"/>
        </w:rPr>
        <w:sectPr w:rsidR="000C009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13" w:name="Pg13"/>
      <w:bookmarkEnd w:id="13"/>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536"/>
        <w:rPr>
          <w:color w:val="000000"/>
          <w:spacing w:val="-3"/>
        </w:rPr>
      </w:pPr>
      <w:r>
        <w:rPr>
          <w:color w:val="000000"/>
          <w:spacing w:val="-2"/>
        </w:rPr>
        <w:t>Zone J)]; and Long Island [</w:t>
      </w:r>
      <w:r>
        <w:rPr>
          <w:rFonts w:ascii="Times New Roman Italic" w:hAnsi="Times New Roman Italic"/>
          <w:color w:val="000000"/>
          <w:spacing w:val="-2"/>
        </w:rPr>
        <w:t xml:space="preserve">i.e., </w:t>
      </w:r>
      <w:r>
        <w:rPr>
          <w:color w:val="000000"/>
          <w:spacing w:val="-2"/>
        </w:rPr>
        <w:t>Lower Hudson Va</w:t>
      </w:r>
      <w:r>
        <w:rPr>
          <w:color w:val="000000"/>
          <w:spacing w:val="-2"/>
        </w:rPr>
        <w:t xml:space="preserve">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0C0091" w:rsidRDefault="00E13A19">
      <w:pPr>
        <w:autoSpaceDE w:val="0"/>
        <w:autoSpaceDN w:val="0"/>
        <w:adjustRightInd w:val="0"/>
        <w:spacing w:before="257" w:line="260" w:lineRule="exact"/>
        <w:ind w:left="1440" w:right="211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0C0091" w:rsidRDefault="00E13A19">
      <w:pPr>
        <w:autoSpaceDE w:val="0"/>
        <w:autoSpaceDN w:val="0"/>
        <w:adjustRightInd w:val="0"/>
        <w:spacing w:before="244"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0C0091" w:rsidRDefault="00E13A19">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Security </w:t>
      </w:r>
      <w:r>
        <w:rPr>
          <w:color w:val="000000"/>
          <w:spacing w:val="-2"/>
        </w:rPr>
        <w:t>shall mean a bond, irrevocable letter of credit, pa</w:t>
      </w:r>
      <w:r>
        <w:rPr>
          <w:color w:val="000000"/>
          <w:spacing w:val="-2"/>
        </w:rPr>
        <w:t xml:space="preserve">rent company guarantee or other form </w:t>
      </w:r>
      <w:r>
        <w:rPr>
          <w:color w:val="000000"/>
          <w:spacing w:val="-2"/>
        </w:rPr>
        <w:b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w:t>
      </w:r>
      <w:r>
        <w:rPr>
          <w:color w:val="000000"/>
          <w:spacing w:val="-2"/>
        </w:rPr>
        <w:t xml:space="preserve">ich it is required to be posted pursuant to Article 11.5,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0C0091" w:rsidRDefault="00E13A19">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w:t>
      </w:r>
      <w:r>
        <w:rPr>
          <w:color w:val="000000"/>
          <w:spacing w:val="-2"/>
        </w:rPr>
        <w:t xml:space="preserve">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0C0091" w:rsidRDefault="00E13A19">
      <w:pPr>
        <w:autoSpaceDE w:val="0"/>
        <w:autoSpaceDN w:val="0"/>
        <w:adjustRightInd w:val="0"/>
        <w:spacing w:before="244" w:line="276" w:lineRule="exact"/>
        <w:ind w:left="1440" w:right="134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w:t>
      </w:r>
      <w:r>
        <w:rPr>
          <w:color w:val="000000"/>
          <w:spacing w:val="-2"/>
        </w:rPr>
        <w:br/>
        <w:t xml:space="preserve">available components of electrical equipment </w:t>
      </w:r>
      <w:r>
        <w:rPr>
          <w:color w:val="000000"/>
          <w:spacing w:val="-2"/>
        </w:rPr>
        <w:t xml:space="preserve">that can be used, consistent with Good Utility </w:t>
      </w:r>
      <w:r>
        <w:rPr>
          <w:color w:val="000000"/>
          <w:spacing w:val="-2"/>
        </w:rPr>
        <w:br/>
        <w:t xml:space="preserve">Practice and Applicable Reliability Requirements, to make the modifications or additions to </w:t>
      </w:r>
      <w:r>
        <w:rPr>
          <w:color w:val="000000"/>
          <w:spacing w:val="-2"/>
        </w:rPr>
        <w:br/>
        <w:t xml:space="preserve">Byways and Highways and Other Interfaces on the existing New York State Transmission </w:t>
      </w:r>
      <w:r>
        <w:rPr>
          <w:color w:val="000000"/>
          <w:spacing w:val="-2"/>
        </w:rPr>
        <w:br/>
        <w:t xml:space="preserve">System that are required for </w:t>
      </w:r>
      <w:r>
        <w:rPr>
          <w:color w:val="000000"/>
          <w:spacing w:val="-2"/>
        </w:rPr>
        <w:t xml:space="preserve">the proposed project to connect reliably to the system in a manner </w:t>
      </w:r>
      <w:r>
        <w:rPr>
          <w:color w:val="000000"/>
          <w:spacing w:val="-2"/>
        </w:rPr>
        <w:br/>
        <w:t xml:space="preserve">that meets the NYISO Deliverability Interconnection Standard at the requested level of Capacity </w:t>
      </w:r>
      <w:r>
        <w:rPr>
          <w:color w:val="000000"/>
          <w:spacing w:val="-3"/>
        </w:rPr>
        <w:t xml:space="preserve">Resource Interconnection Service. </w:t>
      </w:r>
    </w:p>
    <w:p w:rsidR="000C0091" w:rsidRDefault="00E13A19">
      <w:pPr>
        <w:autoSpaceDE w:val="0"/>
        <w:autoSpaceDN w:val="0"/>
        <w:adjustRightInd w:val="0"/>
        <w:spacing w:before="224" w:line="276" w:lineRule="exact"/>
        <w:ind w:left="1440" w:right="1322"/>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w:t>
      </w:r>
      <w:r>
        <w:rPr>
          <w:color w:val="000000"/>
          <w:spacing w:val="-2"/>
        </w:rPr>
        <w:t xml:space="preserve">nt to Section 22.8 of Attachment P of the NYISO OATT that evaluates the impact of the proposed Transmission Project on the </w:t>
      </w:r>
      <w:r>
        <w:rPr>
          <w:color w:val="000000"/>
          <w:spacing w:val="-2"/>
        </w:rPr>
        <w:br/>
        <w:t xml:space="preserve">safety and reliability of the New York State Transmission System and, if applicable, and </w:t>
      </w:r>
      <w:r>
        <w:rPr>
          <w:color w:val="000000"/>
          <w:spacing w:val="-2"/>
        </w:rPr>
        <w:br/>
        <w:t>Affected System, to determine what Network</w:t>
      </w:r>
      <w:r>
        <w:rPr>
          <w:color w:val="000000"/>
          <w:spacing w:val="-2"/>
        </w:rPr>
        <w:t xml:space="preserve"> Upgrade Facilities are needed for the proposed 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0C0091" w:rsidRDefault="00E13A19">
      <w:pPr>
        <w:autoSpaceDE w:val="0"/>
        <w:autoSpaceDN w:val="0"/>
        <w:adjustRightInd w:val="0"/>
        <w:spacing w:before="241"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w:t>
      </w:r>
      <w:r>
        <w:rPr>
          <w:color w:val="000000"/>
          <w:spacing w:val="-2"/>
        </w:rPr>
        <w:t xml:space="preserve">ent described in Section 22.8.1 of </w:t>
      </w:r>
      <w:r>
        <w:rPr>
          <w:color w:val="000000"/>
          <w:spacing w:val="-3"/>
        </w:rPr>
        <w:t xml:space="preserve">Attachment P of the NYISO OATT for conducting the System Impact Study. </w:t>
      </w:r>
    </w:p>
    <w:p w:rsidR="000C0091" w:rsidRDefault="00E13A19">
      <w:pPr>
        <w:autoSpaceDE w:val="0"/>
        <w:autoSpaceDN w:val="0"/>
        <w:adjustRightInd w:val="0"/>
        <w:spacing w:before="244"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t>
      </w:r>
      <w:r>
        <w:rPr>
          <w:color w:val="000000"/>
          <w:spacing w:val="-2"/>
        </w:rPr>
        <w:t>w York State Transmission System from faults or other electrical disturbances occurring at the Transmission Project and (2) protect the Transmission Project from faults or other electrical system disturbances occurring on the New York State Transmission Sy</w:t>
      </w:r>
      <w:r>
        <w:rPr>
          <w:color w:val="000000"/>
          <w:spacing w:val="-2"/>
        </w:rPr>
        <w:t xml:space="preserve">stem or on other delivery systems or other generating systems </w:t>
      </w:r>
      <w:r>
        <w:rPr>
          <w:color w:val="000000"/>
          <w:spacing w:val="-3"/>
        </w:rPr>
        <w:t xml:space="preserve">to which the New York State Transmission System is directly connected. </w:t>
      </w:r>
    </w:p>
    <w:p w:rsidR="000C0091" w:rsidRDefault="000C0091">
      <w:pPr>
        <w:autoSpaceDE w:val="0"/>
        <w:autoSpaceDN w:val="0"/>
        <w:adjustRightInd w:val="0"/>
        <w:spacing w:line="276" w:lineRule="exact"/>
        <w:ind w:left="6060"/>
        <w:rPr>
          <w:color w:val="000000"/>
          <w:spacing w:val="-3"/>
        </w:rPr>
      </w:pPr>
    </w:p>
    <w:p w:rsidR="000C0091" w:rsidRDefault="00E13A19">
      <w:pPr>
        <w:autoSpaceDE w:val="0"/>
        <w:autoSpaceDN w:val="0"/>
        <w:adjustRightInd w:val="0"/>
        <w:spacing w:before="168" w:line="276" w:lineRule="exact"/>
        <w:ind w:left="6060"/>
        <w:rPr>
          <w:color w:val="000000"/>
          <w:spacing w:val="-3"/>
        </w:rPr>
      </w:pPr>
      <w:r>
        <w:rPr>
          <w:color w:val="000000"/>
          <w:spacing w:val="-3"/>
        </w:rPr>
        <w:t xml:space="preserve">7 </w:t>
      </w:r>
    </w:p>
    <w:p w:rsidR="000C0091" w:rsidRDefault="000C0091">
      <w:pPr>
        <w:autoSpaceDE w:val="0"/>
        <w:autoSpaceDN w:val="0"/>
        <w:adjustRightInd w:val="0"/>
        <w:rPr>
          <w:color w:val="000000"/>
          <w:spacing w:val="-3"/>
        </w:rPr>
        <w:sectPr w:rsidR="000C009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14" w:name="Pg14"/>
      <w:bookmarkEnd w:id="14"/>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0C0091" w:rsidRDefault="00E13A19">
      <w:pPr>
        <w:autoSpaceDE w:val="0"/>
        <w:autoSpaceDN w:val="0"/>
        <w:adjustRightInd w:val="0"/>
        <w:spacing w:before="240" w:line="280" w:lineRule="exact"/>
        <w:ind w:left="1440" w:right="1664"/>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w:t>
      </w:r>
      <w:r>
        <w:rPr>
          <w:color w:val="000000"/>
          <w:spacing w:val="-2"/>
        </w:rPr>
        <w:t xml:space="preserve">Project to the New York State Transmission System in compliance with the NYISO </w:t>
      </w:r>
      <w:r>
        <w:rPr>
          <w:color w:val="000000"/>
          <w:spacing w:val="-2"/>
        </w:rPr>
        <w:br/>
      </w:r>
      <w:r>
        <w:rPr>
          <w:color w:val="000000"/>
          <w:spacing w:val="-3"/>
        </w:rPr>
        <w:t xml:space="preserve">Transmission Interconnection Standard. </w:t>
      </w:r>
    </w:p>
    <w:p w:rsidR="000C0091" w:rsidRDefault="00E13A19">
      <w:pPr>
        <w:autoSpaceDE w:val="0"/>
        <w:autoSpaceDN w:val="0"/>
        <w:adjustRightInd w:val="0"/>
        <w:spacing w:before="220" w:line="28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w:t>
      </w:r>
      <w:r>
        <w:rPr>
          <w:color w:val="000000"/>
          <w:spacing w:val="-2"/>
        </w:rPr>
        <w:t xml:space="preserve">Interconnection Procedures, to interconnect a </w:t>
      </w:r>
      <w:r>
        <w:rPr>
          <w:color w:val="000000"/>
          <w:spacing w:val="-3"/>
        </w:rPr>
        <w:t xml:space="preserve">Transmission Project to the New York State Transmission System. </w:t>
      </w:r>
    </w:p>
    <w:p w:rsidR="000C0091" w:rsidRDefault="00E13A19">
      <w:pPr>
        <w:autoSpaceDE w:val="0"/>
        <w:autoSpaceDN w:val="0"/>
        <w:adjustRightInd w:val="0"/>
        <w:spacing w:before="249" w:line="270" w:lineRule="exact"/>
        <w:ind w:left="1440" w:right="1344"/>
        <w:rPr>
          <w:color w:val="000000"/>
          <w:spacing w:val="-3"/>
        </w:rPr>
      </w:pPr>
      <w:r>
        <w:rPr>
          <w:rFonts w:ascii="Times New Roman Bold" w:hAnsi="Times New Roman Bold"/>
          <w:color w:val="000000"/>
          <w:spacing w:val="-2"/>
        </w:rPr>
        <w:t xml:space="preserve">Transmission Interconnection Procedures (“TIP”) </w:t>
      </w:r>
      <w:r>
        <w:rPr>
          <w:color w:val="000000"/>
          <w:spacing w:val="-2"/>
        </w:rPr>
        <w:t>shall mean the interconnection procedures applicable to a Transmission Interconnection Applicatio</w:t>
      </w:r>
      <w:r>
        <w:rPr>
          <w:color w:val="000000"/>
          <w:spacing w:val="-2"/>
        </w:rPr>
        <w:t xml:space="preserve">n pertaining to a Transmission Project </w:t>
      </w:r>
      <w:r>
        <w:rPr>
          <w:color w:val="000000"/>
          <w:spacing w:val="-3"/>
        </w:rPr>
        <w:t xml:space="preserve">that are included in Attachment P of the NYISO OATT. </w:t>
      </w:r>
    </w:p>
    <w:p w:rsidR="000C0091" w:rsidRDefault="00E13A19">
      <w:pPr>
        <w:autoSpaceDE w:val="0"/>
        <w:autoSpaceDN w:val="0"/>
        <w:adjustRightInd w:val="0"/>
        <w:spacing w:before="242" w:line="280" w:lineRule="exact"/>
        <w:ind w:left="1440" w:right="1718"/>
        <w:rPr>
          <w:color w:val="000000"/>
          <w:spacing w:val="-3"/>
        </w:rPr>
      </w:pPr>
      <w:r>
        <w:rPr>
          <w:rFonts w:ascii="Times New Roman Bold" w:hAnsi="Times New Roman Bold"/>
          <w:color w:val="000000"/>
          <w:spacing w:val="-2"/>
        </w:rPr>
        <w:t xml:space="preserve">Transmission Interconnection Study </w:t>
      </w:r>
      <w:r>
        <w:rPr>
          <w:color w:val="000000"/>
          <w:spacing w:val="-2"/>
        </w:rPr>
        <w:t>shall mean any of the following studies: the Optional Feasibility Study, the System Impact Study, and the Facilities Study descr</w:t>
      </w:r>
      <w:r>
        <w:rPr>
          <w:color w:val="000000"/>
          <w:spacing w:val="-2"/>
        </w:rPr>
        <w:t xml:space="preserve">ibed in the </w:t>
      </w:r>
      <w:r>
        <w:rPr>
          <w:color w:val="000000"/>
          <w:spacing w:val="-2"/>
        </w:rPr>
        <w:br/>
      </w:r>
      <w:r>
        <w:rPr>
          <w:color w:val="000000"/>
          <w:spacing w:val="-3"/>
        </w:rPr>
        <w:t xml:space="preserve">Transmission Interconnection Procedures. </w:t>
      </w:r>
    </w:p>
    <w:p w:rsidR="000C0091" w:rsidRDefault="00E13A19">
      <w:pPr>
        <w:autoSpaceDE w:val="0"/>
        <w:autoSpaceDN w:val="0"/>
        <w:adjustRightInd w:val="0"/>
        <w:spacing w:before="249" w:line="270" w:lineRule="exact"/>
        <w:ind w:left="1440" w:right="1429"/>
        <w:rPr>
          <w:color w:val="000000"/>
          <w:spacing w:val="-2"/>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or facilities that are subject to this Agreement.  For purposes of this Agreement, the </w:t>
      </w:r>
      <w:r>
        <w:rPr>
          <w:color w:val="000000"/>
          <w:spacing w:val="-2"/>
        </w:rPr>
        <w:br/>
        <w:t xml:space="preserve">Transmission Project </w:t>
      </w:r>
      <w:r>
        <w:rPr>
          <w:color w:val="000000"/>
          <w:spacing w:val="-2"/>
        </w:rPr>
        <w:t xml:space="preserve">is described in Section 1 of Appendix A of this Agreement. </w:t>
      </w:r>
    </w:p>
    <w:p w:rsidR="000C0091" w:rsidRDefault="00E13A19">
      <w:pPr>
        <w:autoSpaceDE w:val="0"/>
        <w:autoSpaceDN w:val="0"/>
        <w:adjustRightInd w:val="0"/>
        <w:spacing w:before="242" w:line="28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0C0091" w:rsidRDefault="00E13A1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Connecting Transmission Owner is </w:t>
      </w:r>
    </w:p>
    <w:p w:rsidR="000C0091" w:rsidRDefault="00E13A19">
      <w:pPr>
        <w:autoSpaceDE w:val="0"/>
        <w:autoSpaceDN w:val="0"/>
        <w:adjustRightInd w:val="0"/>
        <w:spacing w:before="1" w:line="280" w:lineRule="exact"/>
        <w:ind w:left="1440" w:right="1449"/>
        <w:jc w:val="both"/>
        <w:rPr>
          <w:color w:val="000000"/>
          <w:spacing w:val="-3"/>
        </w:rPr>
      </w:pPr>
      <w:r>
        <w:rPr>
          <w:color w:val="000000"/>
          <w:spacing w:val="-2"/>
        </w:rPr>
        <w:t xml:space="preserve">engaged in on-site test operations and commissioning of the Transmission Project and Network </w:t>
      </w:r>
      <w:r>
        <w:rPr>
          <w:color w:val="000000"/>
          <w:spacing w:val="-3"/>
        </w:rPr>
        <w:t xml:space="preserve">Upgrade Facilities prior to the In-Service Date.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w:t>
      </w:r>
      <w:r>
        <w:rPr>
          <w:rFonts w:ascii="Times New Roman Bold" w:hAnsi="Times New Roman Bold"/>
          <w:color w:val="000000"/>
          <w:spacing w:val="-2"/>
        </w:rPr>
        <w:t xml:space="preserve"> TERM AND TERMINATION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C0091" w:rsidRDefault="00E13A19">
      <w:pPr>
        <w:autoSpaceDE w:val="0"/>
        <w:autoSpaceDN w:val="0"/>
        <w:adjustRightInd w:val="0"/>
        <w:spacing w:before="217" w:line="276" w:lineRule="exact"/>
        <w:ind w:left="2160"/>
        <w:rPr>
          <w:color w:val="000000"/>
          <w:spacing w:val="-2"/>
        </w:rPr>
      </w:pPr>
      <w:r>
        <w:rPr>
          <w:color w:val="000000"/>
          <w:spacing w:val="-2"/>
        </w:rPr>
        <w:t xml:space="preserve">This Agreement shall become effective upon execution by the Parties, subject to </w:t>
      </w:r>
    </w:p>
    <w:p w:rsidR="000C0091" w:rsidRDefault="00E13A19">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0C0091" w:rsidRDefault="00E13A19">
      <w:pPr>
        <w:autoSpaceDE w:val="0"/>
        <w:autoSpaceDN w:val="0"/>
        <w:adjustRightInd w:val="0"/>
        <w:spacing w:before="214" w:line="280" w:lineRule="exact"/>
        <w:ind w:left="1440" w:right="1294" w:firstLine="720"/>
        <w:jc w:val="both"/>
        <w:rPr>
          <w:color w:val="000000"/>
          <w:spacing w:val="-3"/>
        </w:rPr>
      </w:pPr>
      <w:r>
        <w:rPr>
          <w:color w:val="000000"/>
          <w:spacing w:val="-2"/>
        </w:rPr>
        <w:t>Subject to the provisions of Article 2.3, this Agreement shall remain in effect for a period of ten (10) years f</w:t>
      </w:r>
      <w:r>
        <w:rPr>
          <w:color w:val="000000"/>
          <w:spacing w:val="-2"/>
        </w:rPr>
        <w:t xml:space="preserve">rom the Effective Date and shall be automatically renewed for each successive </w:t>
      </w:r>
      <w:r>
        <w:rPr>
          <w:color w:val="000000"/>
          <w:spacing w:val="-3"/>
        </w:rPr>
        <w:t xml:space="preserve">one-year period thereafter. </w:t>
      </w:r>
    </w:p>
    <w:p w:rsidR="000C0091" w:rsidRDefault="000C0091">
      <w:pPr>
        <w:autoSpaceDE w:val="0"/>
        <w:autoSpaceDN w:val="0"/>
        <w:adjustRightInd w:val="0"/>
        <w:spacing w:line="276" w:lineRule="exact"/>
        <w:ind w:left="6060"/>
        <w:rPr>
          <w:color w:val="000000"/>
          <w:spacing w:val="-3"/>
        </w:rPr>
      </w:pPr>
    </w:p>
    <w:p w:rsidR="000C0091" w:rsidRDefault="000C0091">
      <w:pPr>
        <w:autoSpaceDE w:val="0"/>
        <w:autoSpaceDN w:val="0"/>
        <w:adjustRightInd w:val="0"/>
        <w:spacing w:line="276" w:lineRule="exact"/>
        <w:ind w:left="6060"/>
        <w:rPr>
          <w:color w:val="000000"/>
          <w:spacing w:val="-3"/>
        </w:rPr>
      </w:pPr>
    </w:p>
    <w:p w:rsidR="000C0091" w:rsidRDefault="000C0091">
      <w:pPr>
        <w:autoSpaceDE w:val="0"/>
        <w:autoSpaceDN w:val="0"/>
        <w:adjustRightInd w:val="0"/>
        <w:spacing w:line="276" w:lineRule="exact"/>
        <w:ind w:left="6060"/>
        <w:rPr>
          <w:color w:val="000000"/>
          <w:spacing w:val="-3"/>
        </w:rPr>
      </w:pPr>
    </w:p>
    <w:p w:rsidR="000C0091" w:rsidRDefault="000C0091">
      <w:pPr>
        <w:autoSpaceDE w:val="0"/>
        <w:autoSpaceDN w:val="0"/>
        <w:adjustRightInd w:val="0"/>
        <w:spacing w:line="276" w:lineRule="exact"/>
        <w:ind w:left="6060"/>
        <w:rPr>
          <w:color w:val="000000"/>
          <w:spacing w:val="-3"/>
        </w:rPr>
      </w:pPr>
    </w:p>
    <w:p w:rsidR="000C0091" w:rsidRDefault="00E13A19">
      <w:pPr>
        <w:autoSpaceDE w:val="0"/>
        <w:autoSpaceDN w:val="0"/>
        <w:adjustRightInd w:val="0"/>
        <w:spacing w:before="40" w:line="276" w:lineRule="exact"/>
        <w:ind w:left="6060"/>
        <w:rPr>
          <w:color w:val="000000"/>
          <w:spacing w:val="-3"/>
        </w:rPr>
      </w:pPr>
      <w:r>
        <w:rPr>
          <w:color w:val="000000"/>
          <w:spacing w:val="-3"/>
        </w:rPr>
        <w:t xml:space="preserve">8 </w:t>
      </w:r>
    </w:p>
    <w:p w:rsidR="000C0091" w:rsidRDefault="000C0091">
      <w:pPr>
        <w:autoSpaceDE w:val="0"/>
        <w:autoSpaceDN w:val="0"/>
        <w:adjustRightInd w:val="0"/>
        <w:rPr>
          <w:color w:val="000000"/>
          <w:spacing w:val="-3"/>
        </w:rPr>
        <w:sectPr w:rsidR="000C009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5" type="#_x0000_t75" style="position:absolute;margin-left:108pt;margin-top:100.55pt;width:23.35pt;height:8.85pt;z-index:-251654144;mso-position-horizontal-relative:page;mso-position-vertical-relative:page" o:allowincell="f">
            <v:imagedata r:id="rId91" o:title=""/>
            <w10:wrap anchorx="page" anchory="page"/>
          </v:shape>
        </w:pict>
      </w:r>
      <w:r>
        <w:rPr>
          <w:color w:val="000000"/>
          <w:spacing w:val="-3"/>
        </w:rPr>
        <w:pict>
          <v:shape id="_x0000_s1026" type="#_x0000_t75" style="position:absolute;margin-left:108pt;margin-top:210.95pt;width:23.75pt;height:8.85pt;z-index:-251601920;mso-position-horizontal-relative:page;mso-position-vertical-relative:page" o:allowincell="f">
            <v:imagedata r:id="rId91" o:title=""/>
            <w10:wrap anchorx="page" anchory="page"/>
          </v:shape>
        </w:pict>
      </w:r>
      <w:r>
        <w:rPr>
          <w:color w:val="000000"/>
          <w:spacing w:val="-3"/>
        </w:rPr>
        <w:pict>
          <v:shape id="_x0000_s1027" type="#_x0000_t75" style="position:absolute;margin-left:108pt;margin-top:266.15pt;width:23.6pt;height:8.85pt;z-index:-251579392;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538.3pt;width:23.35pt;height:8.85pt;z-index:-251496448;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607.3pt;width:23.75pt;height:8.85pt;z-index:-251467776;mso-position-horizontal-relative:page;mso-position-vertical-relative:page" o:allowincell="f">
            <v:imagedata r:id="rId91" o:title=""/>
            <w10:wrap anchorx="page" anchory="page"/>
          </v:shape>
        </w:pict>
      </w:r>
      <w:bookmarkStart w:id="15" w:name="Pg15"/>
      <w:bookmarkEnd w:id="15"/>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0C0091" w:rsidRDefault="00E13A19">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0C0091" w:rsidRDefault="000C0091">
      <w:pPr>
        <w:autoSpaceDE w:val="0"/>
        <w:autoSpaceDN w:val="0"/>
        <w:adjustRightInd w:val="0"/>
        <w:spacing w:line="275" w:lineRule="exact"/>
        <w:ind w:left="1440"/>
        <w:rPr>
          <w:rFonts w:ascii="Times New Roman Bold" w:hAnsi="Times New Roman Bold"/>
          <w:color w:val="000000"/>
          <w:spacing w:val="-3"/>
        </w:rPr>
      </w:pPr>
    </w:p>
    <w:p w:rsidR="000C0091" w:rsidRDefault="00E13A19">
      <w:pPr>
        <w:autoSpaceDE w:val="0"/>
        <w:autoSpaceDN w:val="0"/>
        <w:adjustRightInd w:val="0"/>
        <w:spacing w:before="10" w:line="275" w:lineRule="exact"/>
        <w:ind w:left="1440" w:right="1340" w:firstLine="720"/>
        <w:rPr>
          <w:color w:val="000000"/>
          <w:spacing w:val="-3"/>
        </w:rPr>
      </w:pPr>
      <w:r>
        <w:rPr>
          <w:color w:val="000000"/>
          <w:spacing w:val="-2"/>
        </w:rPr>
        <w:t>This Agreement may be terminated: (i) by the Transmission Developer after giving the NYISO and Connecting Transmission Owner ninety (90) Calendar Days advance written notice, or (ii) by the NYISO and Connecting Transmission Owner at any time following thei</w:t>
      </w:r>
      <w:r>
        <w:rPr>
          <w:color w:val="000000"/>
          <w:spacing w:val="-2"/>
        </w:rPr>
        <w:t xml:space="preserve">r receipt of notice from the Transmission Developer indicating its intent not to proceed with the </w:t>
      </w:r>
      <w:r>
        <w:rPr>
          <w:color w:val="000000"/>
          <w:spacing w:val="-2"/>
        </w:rPr>
        <w:br/>
      </w:r>
      <w:r>
        <w:rPr>
          <w:color w:val="000000"/>
          <w:spacing w:val="-3"/>
        </w:rPr>
        <w:t xml:space="preserve">Transmission Project and Network Upgrade Facilities.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0C0091" w:rsidRDefault="00E13A19">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0C0091" w:rsidRDefault="00E13A19">
      <w:pPr>
        <w:autoSpaceDE w:val="0"/>
        <w:autoSpaceDN w:val="0"/>
        <w:adjustRightInd w:val="0"/>
        <w:spacing w:before="261"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0C0091" w:rsidRDefault="00E13A19">
      <w:pPr>
        <w:autoSpaceDE w:val="0"/>
        <w:autoSpaceDN w:val="0"/>
        <w:adjustRightInd w:val="0"/>
        <w:spacing w:before="217" w:line="277" w:lineRule="exact"/>
        <w:ind w:left="1440" w:right="1471" w:firstLine="720"/>
        <w:rPr>
          <w:color w:val="000000"/>
          <w:spacing w:val="-3"/>
        </w:rPr>
      </w:pPr>
      <w:r>
        <w:rPr>
          <w:color w:val="000000"/>
          <w:spacing w:val="-2"/>
        </w:rPr>
        <w:t xml:space="preserve">If a Party elects to terminate this Agreement prior to the In-Service Date pursuant to </w:t>
      </w:r>
      <w:r>
        <w:rPr>
          <w:color w:val="000000"/>
          <w:spacing w:val="-2"/>
        </w:rPr>
        <w:br/>
        <w:t xml:space="preserve">Article 2.3.1 above, the Transmission Developer shall be responsible </w:t>
      </w:r>
      <w:r>
        <w:rPr>
          <w:color w:val="000000"/>
          <w:spacing w:val="-2"/>
        </w:rPr>
        <w:t xml:space="preserve">for all costs that are the </w:t>
      </w:r>
      <w:r>
        <w:rPr>
          <w:color w:val="000000"/>
          <w:spacing w:val="-2"/>
        </w:rPr>
        <w:br/>
        <w:t xml:space="preserve">responsibility of the Transmission Developer under this Agreement that are incurred by the </w:t>
      </w:r>
      <w:r>
        <w:rPr>
          <w:color w:val="000000"/>
          <w:spacing w:val="-2"/>
        </w:rPr>
        <w:br/>
        <w:t xml:space="preserve">Transmission Developer or the other Parties through the date of the other Parties’ receipt of the </w:t>
      </w:r>
      <w:r>
        <w:rPr>
          <w:color w:val="000000"/>
          <w:spacing w:val="-2"/>
        </w:rPr>
        <w:br/>
        <w:t>Transmission Developer’s notice of te</w:t>
      </w:r>
      <w:r>
        <w:rPr>
          <w:color w:val="000000"/>
          <w:spacing w:val="-2"/>
        </w:rPr>
        <w:t xml:space="preserve">rmination or notice of its intent not to proceed with the </w:t>
      </w:r>
      <w:r>
        <w:rPr>
          <w:color w:val="000000"/>
          <w:spacing w:val="-2"/>
        </w:rPr>
        <w:br/>
        <w:t xml:space="preserve">Transmission Project.  Such costs include any cancellation costs relating to orders or contracts. </w:t>
      </w:r>
      <w:r>
        <w:rPr>
          <w:color w:val="000000"/>
          <w:spacing w:val="-2"/>
        </w:rPr>
        <w:br/>
        <w:t xml:space="preserve">In the event of termination by the Transmission Developer, all Parties shall use commercially </w:t>
      </w:r>
      <w:r>
        <w:rPr>
          <w:color w:val="000000"/>
          <w:spacing w:val="-2"/>
        </w:rPr>
        <w:br/>
        <w:t>Rea</w:t>
      </w:r>
      <w:r>
        <w:rPr>
          <w:color w:val="000000"/>
          <w:spacing w:val="-2"/>
        </w:rPr>
        <w:t xml:space="preserve">sonable Efforts to mitigate the costs, damages and charges arising as a consequence of </w:t>
      </w:r>
      <w:r>
        <w:rPr>
          <w:color w:val="000000"/>
          <w:spacing w:val="-2"/>
        </w:rPr>
        <w:br/>
        <w:t xml:space="preserve">termination.  Upon termination of this Agreement, unless otherwise ordered or approved by </w:t>
      </w:r>
      <w:r>
        <w:rPr>
          <w:color w:val="000000"/>
          <w:spacing w:val="-2"/>
        </w:rPr>
        <w:br/>
      </w:r>
      <w:r>
        <w:rPr>
          <w:color w:val="000000"/>
          <w:spacing w:val="-3"/>
        </w:rPr>
        <w:t xml:space="preserve">FERC: </w:t>
      </w:r>
    </w:p>
    <w:p w:rsidR="000C0091" w:rsidRDefault="00E13A19">
      <w:pPr>
        <w:autoSpaceDE w:val="0"/>
        <w:autoSpaceDN w:val="0"/>
        <w:adjustRightInd w:val="0"/>
        <w:spacing w:before="261" w:line="280" w:lineRule="exact"/>
        <w:ind w:left="1440" w:right="1353" w:firstLine="1440"/>
        <w:rPr>
          <w:color w:val="000000"/>
          <w:spacing w:val="-3"/>
        </w:rPr>
      </w:pPr>
      <w:r>
        <w:rPr>
          <w:color w:val="000000"/>
          <w:spacing w:val="-2"/>
        </w:rPr>
        <w:t>With respect to any portion of the Network Upgrade Facilities that hav</w:t>
      </w:r>
      <w:r>
        <w:rPr>
          <w:color w:val="000000"/>
          <w:spacing w:val="-2"/>
        </w:rPr>
        <w:t xml:space="preserve">e not yet been constructed or installed, but that is being relied upon by other projects in the manner </w:t>
      </w:r>
      <w:r>
        <w:rPr>
          <w:color w:val="000000"/>
          <w:spacing w:val="-2"/>
        </w:rPr>
        <w:br/>
        <w:t xml:space="preserve">described in Article 11.6 of this Agreement, Transmission Developer shall forfeit any remaining </w:t>
      </w:r>
      <w:r>
        <w:rPr>
          <w:color w:val="000000"/>
          <w:spacing w:val="-3"/>
        </w:rPr>
        <w:t xml:space="preserve">Security in accordance with the requirements in Article </w:t>
      </w:r>
      <w:r>
        <w:rPr>
          <w:color w:val="000000"/>
          <w:spacing w:val="-3"/>
        </w:rPr>
        <w:t xml:space="preserve">11.6. </w:t>
      </w:r>
    </w:p>
    <w:p w:rsidR="000C0091" w:rsidRDefault="00E13A19">
      <w:pPr>
        <w:autoSpaceDE w:val="0"/>
        <w:autoSpaceDN w:val="0"/>
        <w:adjustRightInd w:val="0"/>
        <w:spacing w:before="264" w:line="276" w:lineRule="exact"/>
        <w:ind w:left="2880"/>
        <w:rPr>
          <w:color w:val="000000"/>
          <w:spacing w:val="-2"/>
        </w:rPr>
      </w:pPr>
      <w:r>
        <w:rPr>
          <w:color w:val="000000"/>
          <w:spacing w:val="-2"/>
        </w:rPr>
        <w:t xml:space="preserve">With respect to any portion of the Transmission Project or Network Upgrade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Facilities that has not yet been constructed or installed and is not being relied upon by other </w:t>
      </w:r>
    </w:p>
    <w:p w:rsidR="000C0091" w:rsidRDefault="00E13A19">
      <w:pPr>
        <w:autoSpaceDE w:val="0"/>
        <w:autoSpaceDN w:val="0"/>
        <w:adjustRightInd w:val="0"/>
        <w:spacing w:before="4" w:line="276" w:lineRule="exact"/>
        <w:ind w:left="1440" w:right="1305"/>
        <w:rPr>
          <w:color w:val="000000"/>
          <w:spacing w:val="-2"/>
        </w:rPr>
      </w:pPr>
      <w:r>
        <w:rPr>
          <w:color w:val="000000"/>
          <w:spacing w:val="-2"/>
        </w:rPr>
        <w:t xml:space="preserve">projects in the manner described in Article 11.6 of this Agreement, the Connecting Transmission </w:t>
      </w:r>
      <w:r>
        <w:rPr>
          <w:color w:val="000000"/>
          <w:spacing w:val="-2"/>
        </w:rPr>
        <w:br/>
        <w:t xml:space="preserve">Owner shall to the extent possible and with Transmission Developer’s authorization cancel any </w:t>
      </w:r>
      <w:r>
        <w:rPr>
          <w:color w:val="000000"/>
          <w:spacing w:val="-2"/>
        </w:rPr>
        <w:br/>
        <w:t>pending orders of, or return, any materials or equipment for, or</w:t>
      </w:r>
      <w:r>
        <w:rPr>
          <w:color w:val="000000"/>
          <w:spacing w:val="-2"/>
        </w:rPr>
        <w:t xml:space="preserve"> contracts for construction of, </w:t>
      </w:r>
      <w:r>
        <w:rPr>
          <w:color w:val="000000"/>
          <w:spacing w:val="-2"/>
        </w:rPr>
        <w:br/>
        <w:t xml:space="preserve">such facilities; provided that in the event Transmission Developer elects not to authorize such </w:t>
      </w:r>
      <w:r>
        <w:rPr>
          <w:color w:val="000000"/>
          <w:spacing w:val="-2"/>
        </w:rPr>
        <w:br/>
        <w:t xml:space="preserve">cancellation, Transmission Developer shall assume all payment obligations with respect to such </w:t>
      </w:r>
      <w:r>
        <w:rPr>
          <w:color w:val="000000"/>
          <w:spacing w:val="-2"/>
        </w:rPr>
        <w:br/>
        <w:t>materials, equipment, and cont</w:t>
      </w:r>
      <w:r>
        <w:rPr>
          <w:color w:val="000000"/>
          <w:spacing w:val="-2"/>
        </w:rPr>
        <w:t xml:space="preserve">racts, and the Connecting Transmission Owner shall deliver such </w:t>
      </w:r>
    </w:p>
    <w:p w:rsidR="000C0091" w:rsidRDefault="00E13A19">
      <w:pPr>
        <w:autoSpaceDE w:val="0"/>
        <w:autoSpaceDN w:val="0"/>
        <w:adjustRightInd w:val="0"/>
        <w:spacing w:before="264" w:line="276" w:lineRule="exact"/>
        <w:ind w:left="6060"/>
        <w:rPr>
          <w:color w:val="000000"/>
          <w:spacing w:val="-3"/>
        </w:rPr>
      </w:pPr>
      <w:r>
        <w:rPr>
          <w:color w:val="000000"/>
          <w:spacing w:val="-3"/>
        </w:rPr>
        <w:t xml:space="preserve">9 </w:t>
      </w:r>
    </w:p>
    <w:p w:rsidR="000C0091" w:rsidRDefault="000C0091">
      <w:pPr>
        <w:autoSpaceDE w:val="0"/>
        <w:autoSpaceDN w:val="0"/>
        <w:adjustRightInd w:val="0"/>
        <w:rPr>
          <w:color w:val="000000"/>
          <w:spacing w:val="-3"/>
        </w:rPr>
        <w:sectPr w:rsidR="000C0091">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30" type="#_x0000_t75" style="position:absolute;margin-left:108pt;margin-top:184.9pt;width:23.6pt;height:8.85pt;z-index:-251646976;mso-position-horizontal-relative:page;mso-position-vertical-relative:page" o:allowincell="f">
            <v:imagedata r:id="rId91" o:title=""/>
            <w10:wrap anchorx="page" anchory="page"/>
          </v:shape>
        </w:pict>
      </w:r>
      <w:r>
        <w:rPr>
          <w:color w:val="000000"/>
          <w:spacing w:val="-3"/>
        </w:rPr>
        <w:pict>
          <v:shape id="_x0000_s1031" type="#_x0000_t75" style="position:absolute;margin-left:108pt;margin-top:253.9pt;width:23.75pt;height:8.85pt;z-index:-251618304;mso-position-horizontal-relative:page;mso-position-vertical-relative:page" o:allowincell="f">
            <v:imagedata r:id="rId91" o:title=""/>
            <w10:wrap anchorx="page" anchory="page"/>
          </v:shape>
        </w:pict>
      </w:r>
      <w:r>
        <w:rPr>
          <w:color w:val="000000"/>
          <w:spacing w:val="-3"/>
        </w:rPr>
        <w:pict>
          <v:shape id="_x0000_s1032" type="#_x0000_t75" style="position:absolute;margin-left:108pt;margin-top:667.4pt;width:23.35pt;height:8.85pt;z-index:-251506688;mso-position-horizontal-relative:page;mso-position-vertical-relative:page" o:allowincell="f">
            <v:imagedata r:id="rId91" o:title=""/>
            <w10:wrap anchorx="page" anchory="page"/>
          </v:shape>
        </w:pict>
      </w:r>
      <w:bookmarkStart w:id="16" w:name="Pg16"/>
      <w:bookmarkEnd w:id="16"/>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48" w:line="276" w:lineRule="exact"/>
        <w:ind w:left="1440" w:right="1443"/>
        <w:rPr>
          <w:color w:val="000000"/>
          <w:spacing w:val="-3"/>
        </w:rPr>
      </w:pPr>
      <w:r>
        <w:rPr>
          <w:color w:val="000000"/>
          <w:spacing w:val="-2"/>
        </w:rPr>
        <w:t>material and equipment, and, if necessary, assign such contracts, to Transmission Developer as soon as practicable, at Transmission Developer’s ex</w:t>
      </w:r>
      <w:r>
        <w:rPr>
          <w:color w:val="000000"/>
          <w:spacing w:val="-2"/>
        </w:rPr>
        <w:t xml:space="preserve">pense.  To the extent that Transmission </w:t>
      </w:r>
      <w:r>
        <w:rPr>
          <w:color w:val="000000"/>
          <w:spacing w:val="-2"/>
        </w:rPr>
        <w:br/>
        <w:t xml:space="preserve">Developer has already paid Connecting Transmission Owner for any or all such costs of </w:t>
      </w:r>
      <w:r>
        <w:rPr>
          <w:color w:val="000000"/>
          <w:spacing w:val="-2"/>
        </w:rPr>
        <w:br/>
        <w:t xml:space="preserve">materials or equipment not taken by Transmission Developer, Connecting Transmission Owner shall promptly refund such amounts to </w:t>
      </w:r>
      <w:r>
        <w:rPr>
          <w:color w:val="000000"/>
          <w:spacing w:val="-2"/>
        </w:rPr>
        <w:t xml:space="preserve">Transmission Developer, less any costs, including </w:t>
      </w:r>
      <w:r>
        <w:rPr>
          <w:color w:val="000000"/>
          <w:spacing w:val="-2"/>
        </w:rPr>
        <w:br/>
        <w:t xml:space="preserve">penalties incurred by the Connecting Transmission Owner to cancel any pending orders of or </w:t>
      </w:r>
      <w:r>
        <w:rPr>
          <w:color w:val="000000"/>
          <w:spacing w:val="-3"/>
        </w:rPr>
        <w:t xml:space="preserve">return such materials, equipment, or contracts.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8" w:line="276" w:lineRule="exact"/>
        <w:ind w:left="2880"/>
        <w:rPr>
          <w:color w:val="000000"/>
          <w:spacing w:val="-2"/>
        </w:rPr>
      </w:pPr>
      <w:r>
        <w:rPr>
          <w:color w:val="000000"/>
          <w:spacing w:val="-2"/>
        </w:rPr>
        <w:t xml:space="preserve">Connecting Transmission Owner may, at its option, retain any portion of such </w:t>
      </w:r>
    </w:p>
    <w:p w:rsidR="000C0091" w:rsidRDefault="00E13A19">
      <w:pPr>
        <w:autoSpaceDE w:val="0"/>
        <w:autoSpaceDN w:val="0"/>
        <w:adjustRightInd w:val="0"/>
        <w:spacing w:before="9" w:line="270" w:lineRule="exact"/>
        <w:ind w:left="1440" w:right="1284"/>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w:t>
      </w:r>
      <w:r>
        <w:rPr>
          <w:color w:val="000000"/>
          <w:spacing w:val="-2"/>
        </w:rPr>
        <w:t xml:space="preserve">associated with </w:t>
      </w:r>
      <w:r>
        <w:rPr>
          <w:color w:val="000000"/>
          <w:spacing w:val="-3"/>
        </w:rPr>
        <w:t xml:space="preserve">procuring such materials, equipment, or facilities.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10" w:line="276" w:lineRule="exact"/>
        <w:ind w:left="2880"/>
        <w:rPr>
          <w:color w:val="000000"/>
          <w:spacing w:val="-2"/>
        </w:rPr>
      </w:pPr>
      <w:r>
        <w:rPr>
          <w:color w:val="000000"/>
          <w:spacing w:val="-2"/>
        </w:rPr>
        <w:t xml:space="preserve">With respect to any portion of the Transmission Project or Network Upgrade </w:t>
      </w:r>
    </w:p>
    <w:p w:rsidR="000C0091" w:rsidRDefault="00E13A19">
      <w:pPr>
        <w:autoSpaceDE w:val="0"/>
        <w:autoSpaceDN w:val="0"/>
        <w:adjustRightInd w:val="0"/>
        <w:spacing w:before="9" w:line="270" w:lineRule="exact"/>
        <w:ind w:left="1440" w:right="1373"/>
        <w:rPr>
          <w:color w:val="000000"/>
          <w:spacing w:val="-3"/>
        </w:rPr>
      </w:pPr>
      <w:r>
        <w:rPr>
          <w:color w:val="000000"/>
          <w:spacing w:val="-2"/>
        </w:rPr>
        <w:t>Facilities already installed or constructed pursuant to the terms of this Agreement, Transmission Developer sh</w:t>
      </w:r>
      <w:r>
        <w:rPr>
          <w:color w:val="000000"/>
          <w:spacing w:val="-2"/>
        </w:rPr>
        <w:t xml:space="preserve">all be responsible for all costs associated with the removal, relocation or other </w:t>
      </w:r>
      <w:r>
        <w:rPr>
          <w:color w:val="000000"/>
          <w:spacing w:val="-3"/>
        </w:rPr>
        <w:t xml:space="preserve">disposition or retirement of such materials, equipment, or facilities. </w:t>
      </w:r>
    </w:p>
    <w:p w:rsidR="000C0091" w:rsidRDefault="00E13A1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0C0091" w:rsidRDefault="00E13A19">
      <w:pPr>
        <w:autoSpaceDE w:val="0"/>
        <w:autoSpaceDN w:val="0"/>
        <w:adjustRightInd w:val="0"/>
        <w:spacing w:before="233" w:line="276" w:lineRule="exact"/>
        <w:ind w:left="2160"/>
        <w:rPr>
          <w:color w:val="000000"/>
          <w:spacing w:val="-2"/>
        </w:rPr>
      </w:pPr>
      <w:r>
        <w:rPr>
          <w:color w:val="000000"/>
          <w:spacing w:val="-2"/>
        </w:rPr>
        <w:t>This Agreement shall continue in effect after termination to the extent ne</w:t>
      </w:r>
      <w:r>
        <w:rPr>
          <w:color w:val="000000"/>
          <w:spacing w:val="-2"/>
        </w:rPr>
        <w:t xml:space="preserve">cessary to </w:t>
      </w:r>
    </w:p>
    <w:p w:rsidR="000C0091" w:rsidRDefault="00E13A19">
      <w:pPr>
        <w:autoSpaceDE w:val="0"/>
        <w:autoSpaceDN w:val="0"/>
        <w:adjustRightInd w:val="0"/>
        <w:spacing w:line="280" w:lineRule="exact"/>
        <w:ind w:left="1440" w:right="1484"/>
        <w:rPr>
          <w:color w:val="000000"/>
          <w:spacing w:val="-3"/>
        </w:rPr>
      </w:pPr>
      <w:r>
        <w:rPr>
          <w:color w:val="000000"/>
          <w:spacing w:val="-2"/>
        </w:rPr>
        <w:t xml:space="preserve">provide for final billings and payments and for costs incurred hereunder; including billings and payments pursuant to this Agreement; and to permit the determination and enforcement of </w:t>
      </w:r>
      <w:r>
        <w:rPr>
          <w:color w:val="000000"/>
          <w:spacing w:val="-2"/>
        </w:rPr>
        <w:br/>
        <w:t>liability and indemnification obligations arising from act</w:t>
      </w:r>
      <w:r>
        <w:rPr>
          <w:color w:val="000000"/>
          <w:spacing w:val="-2"/>
        </w:rPr>
        <w:t xml:space="preserve">s or events that occurred while this </w:t>
      </w:r>
      <w:r>
        <w:rPr>
          <w:color w:val="000000"/>
          <w:spacing w:val="-2"/>
        </w:rPr>
        <w:br/>
      </w:r>
      <w:r>
        <w:rPr>
          <w:color w:val="000000"/>
          <w:spacing w:val="-3"/>
        </w:rPr>
        <w:t xml:space="preserve">Agreement was in effect. </w:t>
      </w:r>
    </w:p>
    <w:p w:rsidR="000C0091" w:rsidRDefault="00E13A19">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0C0091" w:rsidRDefault="00E13A19">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0C0091" w:rsidRDefault="00E13A19">
      <w:pPr>
        <w:autoSpaceDE w:val="0"/>
        <w:autoSpaceDN w:val="0"/>
        <w:adjustRightInd w:val="0"/>
        <w:spacing w:before="4" w:line="277" w:lineRule="exact"/>
        <w:ind w:left="1440" w:right="1268"/>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0C0091" w:rsidRDefault="00E13A1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0C0091" w:rsidRDefault="00E13A1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0C0091" w:rsidRDefault="00E13A19">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 w:line="280" w:lineRule="exact"/>
        <w:ind w:left="1440" w:right="1725" w:firstLine="720"/>
        <w:jc w:val="both"/>
        <w:rPr>
          <w:color w:val="000000"/>
          <w:spacing w:val="-3"/>
        </w:rPr>
      </w:pPr>
      <w:r>
        <w:rPr>
          <w:color w:val="000000"/>
          <w:spacing w:val="-2"/>
        </w:rPr>
        <w:t>Transmission</w:t>
      </w:r>
      <w:r>
        <w:rPr>
          <w:color w:val="000000"/>
          <w:spacing w:val="-2"/>
        </w:rPr>
        <w:t xml:space="preserve"> Developer is eligible for Capacity Resource Interconnection Service as </w:t>
      </w:r>
      <w:r>
        <w:rPr>
          <w:color w:val="000000"/>
          <w:spacing w:val="-3"/>
        </w:rPr>
        <w:t xml:space="preserve">described in Section 1 of Appendix C of this Agreement. </w:t>
      </w:r>
    </w:p>
    <w:p w:rsidR="000C0091" w:rsidRDefault="00E13A19">
      <w:pPr>
        <w:autoSpaceDE w:val="0"/>
        <w:autoSpaceDN w:val="0"/>
        <w:adjustRightInd w:val="0"/>
        <w:spacing w:before="164" w:line="276" w:lineRule="exact"/>
        <w:ind w:left="6000"/>
        <w:rPr>
          <w:color w:val="000000"/>
          <w:spacing w:val="-3"/>
        </w:rPr>
      </w:pPr>
      <w:r>
        <w:rPr>
          <w:color w:val="000000"/>
          <w:spacing w:val="-3"/>
        </w:rPr>
        <w:t xml:space="preserve">10 </w:t>
      </w:r>
    </w:p>
    <w:p w:rsidR="000C0091" w:rsidRDefault="000C0091">
      <w:pPr>
        <w:autoSpaceDE w:val="0"/>
        <w:autoSpaceDN w:val="0"/>
        <w:adjustRightInd w:val="0"/>
        <w:rPr>
          <w:color w:val="000000"/>
          <w:spacing w:val="-3"/>
        </w:rPr>
        <w:sectPr w:rsidR="000C0091">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17" w:name="Pg17"/>
      <w:bookmarkEnd w:id="17"/>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0C0091" w:rsidRDefault="00E13A19">
      <w:pPr>
        <w:autoSpaceDE w:val="0"/>
        <w:autoSpaceDN w:val="0"/>
        <w:adjustRightInd w:val="0"/>
        <w:spacing w:before="221" w:line="276" w:lineRule="exact"/>
        <w:ind w:left="1440" w:right="1781" w:firstLine="720"/>
        <w:rPr>
          <w:color w:val="000000"/>
          <w:spacing w:val="-3"/>
        </w:rPr>
      </w:pPr>
      <w:r>
        <w:rPr>
          <w:color w:val="000000"/>
          <w:spacing w:val="-2"/>
        </w:rPr>
        <w:t>The execution of this Agreement does not constitute a requ</w:t>
      </w:r>
      <w:r>
        <w:rPr>
          <w:color w:val="000000"/>
          <w:spacing w:val="-2"/>
        </w:rPr>
        <w:t xml:space="preserve">est for, nor agreement to provide, any Transmission Service under the ISO OATT, and does not convey any right to deliver electricity to any specific customer or Point of Delivery.  If Transmission Developer wishes to obtain Transmission Service on the New </w:t>
      </w:r>
      <w:r>
        <w:rPr>
          <w:color w:val="000000"/>
          <w:spacing w:val="-2"/>
        </w:rPr>
        <w:t xml:space="preserve">York State Transmission System, then </w:t>
      </w:r>
      <w:r>
        <w:rPr>
          <w:color w:val="000000"/>
          <w:spacing w:val="-2"/>
        </w:rPr>
        <w:br/>
        <w:t xml:space="preserve">Transmission Developer must request such Transmission Service in accordance with the </w:t>
      </w:r>
      <w:r>
        <w:rPr>
          <w:color w:val="000000"/>
          <w:spacing w:val="-2"/>
        </w:rPr>
        <w:br/>
      </w:r>
      <w:r>
        <w:rPr>
          <w:color w:val="000000"/>
          <w:spacing w:val="-3"/>
        </w:rPr>
        <w:t xml:space="preserve">provisions of the ISO OATT.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0C0091" w:rsidRDefault="00E13A19">
      <w:pPr>
        <w:autoSpaceDE w:val="0"/>
        <w:autoSpaceDN w:val="0"/>
        <w:adjustRightInd w:val="0"/>
        <w:spacing w:before="229" w:line="276" w:lineRule="exact"/>
        <w:ind w:left="2160"/>
        <w:rPr>
          <w:color w:val="000000"/>
          <w:spacing w:val="-2"/>
        </w:rPr>
      </w:pPr>
      <w:r>
        <w:rPr>
          <w:color w:val="000000"/>
          <w:spacing w:val="-2"/>
        </w:rPr>
        <w:t>The execution of this Agreement does not constitute a request for, nor agreement</w:t>
      </w:r>
      <w:r>
        <w:rPr>
          <w:color w:val="000000"/>
          <w:spacing w:val="-2"/>
        </w:rPr>
        <w:t xml:space="preserve"> to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0C0091" w:rsidRDefault="00E13A19">
      <w:pPr>
        <w:autoSpaceDE w:val="0"/>
        <w:autoSpaceDN w:val="0"/>
        <w:adjustRightInd w:val="0"/>
        <w:spacing w:line="280" w:lineRule="exact"/>
        <w:ind w:left="1440" w:right="1318"/>
        <w:jc w:val="both"/>
        <w:rPr>
          <w:color w:val="000000"/>
          <w:spacing w:val="-2"/>
        </w:rPr>
      </w:pPr>
      <w:r>
        <w:rPr>
          <w:color w:val="000000"/>
          <w:spacing w:val="-2"/>
        </w:rPr>
        <w:t xml:space="preserve">Administration and Control Area Services Tariff (“Services Tariff”).  If Transmission Developer </w:t>
      </w:r>
      <w:r>
        <w:rPr>
          <w:color w:val="000000"/>
          <w:spacing w:val="-2"/>
        </w:rPr>
        <w:t xml:space="preserve">wishes to supply Energy, Installed Capacity or Ancillary Services, then Transmission Developer will make application to do so in accordance with the NYISO Services Tariff. </w:t>
      </w:r>
    </w:p>
    <w:p w:rsidR="000C0091" w:rsidRDefault="00E13A19">
      <w:pPr>
        <w:tabs>
          <w:tab w:val="left" w:pos="2707"/>
        </w:tabs>
        <w:autoSpaceDE w:val="0"/>
        <w:autoSpaceDN w:val="0"/>
        <w:adjustRightInd w:val="0"/>
        <w:spacing w:before="221" w:line="280" w:lineRule="exact"/>
        <w:ind w:left="1440" w:right="1248"/>
        <w:jc w:val="both"/>
        <w:rPr>
          <w:rFonts w:ascii="Times New Roman Bold" w:hAnsi="Times New Roman Bold"/>
          <w:color w:val="000000"/>
          <w:spacing w:val="-3"/>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TRANSMISSION PROJECT AND NETWORK UPGRADE FACILITIES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ENGINEERING, PROCUREMENT, AND CONSTRUCTION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Transmission Project and Network Upgrade Facilities.</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Unless otherwise mutually agreed to by Transmission Developer and Connecting </w:t>
      </w:r>
    </w:p>
    <w:p w:rsidR="000C0091" w:rsidRDefault="00E13A19">
      <w:pPr>
        <w:autoSpaceDE w:val="0"/>
        <w:autoSpaceDN w:val="0"/>
        <w:adjustRightInd w:val="0"/>
        <w:spacing w:before="4" w:line="276" w:lineRule="exact"/>
        <w:ind w:left="1440"/>
        <w:rPr>
          <w:color w:val="000000"/>
          <w:spacing w:val="-2"/>
        </w:rPr>
      </w:pPr>
      <w:r>
        <w:rPr>
          <w:color w:val="000000"/>
          <w:spacing w:val="-2"/>
        </w:rPr>
        <w:t>Transmission Owner, Transmission Developer shall select the In-Service Date a</w:t>
      </w:r>
      <w:r>
        <w:rPr>
          <w:color w:val="000000"/>
          <w:spacing w:val="-2"/>
        </w:rPr>
        <w:t xml:space="preserve">nd Initial </w:t>
      </w:r>
    </w:p>
    <w:p w:rsidR="000C0091" w:rsidRDefault="00E13A19">
      <w:pPr>
        <w:autoSpaceDE w:val="0"/>
        <w:autoSpaceDN w:val="0"/>
        <w:adjustRightInd w:val="0"/>
        <w:spacing w:before="1" w:line="280" w:lineRule="exact"/>
        <w:ind w:left="1440" w:right="1311"/>
        <w:jc w:val="both"/>
        <w:rPr>
          <w:color w:val="000000"/>
          <w:spacing w:val="-3"/>
        </w:rPr>
      </w:pPr>
      <w:r>
        <w:rPr>
          <w:color w:val="000000"/>
          <w:spacing w:val="-2"/>
        </w:rPr>
        <w:t xml:space="preserve">Synchronization Date for the Transmission Project, and such dates shall be set forth in Appendix </w:t>
      </w:r>
      <w:r>
        <w:rPr>
          <w:color w:val="000000"/>
          <w:spacing w:val="-3"/>
        </w:rPr>
        <w:t xml:space="preserve">B hereto. </w:t>
      </w:r>
    </w:p>
    <w:p w:rsidR="000C0091" w:rsidRDefault="00E13A19">
      <w:pPr>
        <w:autoSpaceDE w:val="0"/>
        <w:autoSpaceDN w:val="0"/>
        <w:adjustRightInd w:val="0"/>
        <w:spacing w:before="264" w:line="276" w:lineRule="exact"/>
        <w:ind w:left="1440" w:right="1268" w:firstLine="720"/>
        <w:rPr>
          <w:color w:val="000000"/>
          <w:spacing w:val="-2"/>
        </w:rPr>
      </w:pPr>
      <w:r>
        <w:rPr>
          <w:color w:val="000000"/>
          <w:spacing w:val="-2"/>
        </w:rPr>
        <w:t xml:space="preserve">The Connecting Transmission Owner shall design, procure, construct, install, and own </w:t>
      </w:r>
      <w:r>
        <w:rPr>
          <w:color w:val="000000"/>
          <w:spacing w:val="-2"/>
        </w:rPr>
        <w:br/>
        <w:t>the Transmission Project and Network Upgrade Facil</w:t>
      </w:r>
      <w:r>
        <w:rPr>
          <w:color w:val="000000"/>
          <w:spacing w:val="-2"/>
        </w:rPr>
        <w:t xml:space="preserve">ities, using Reasonable Efforts to complete </w:t>
      </w:r>
      <w:r>
        <w:rPr>
          <w:color w:val="000000"/>
          <w:spacing w:val="-2"/>
        </w:rPr>
        <w:br/>
        <w:t xml:space="preserve">them by the dates set forth in Appendix B hereto.  The Connecting Transmission Owner shall not </w:t>
      </w:r>
      <w:r>
        <w:rPr>
          <w:color w:val="000000"/>
          <w:spacing w:val="-2"/>
        </w:rPr>
        <w:br/>
        <w:t xml:space="preserve">be required to undertake any action which is inconsistent with its standard safety practices, its </w:t>
      </w:r>
      <w:r>
        <w:rPr>
          <w:color w:val="000000"/>
          <w:spacing w:val="-2"/>
        </w:rPr>
        <w:br/>
        <w:t>material and equ</w:t>
      </w:r>
      <w:r>
        <w:rPr>
          <w:color w:val="000000"/>
          <w:spacing w:val="-2"/>
        </w:rPr>
        <w:t xml:space="preserve">ipment specifications, its design criteria and construction procedures, its labor </w:t>
      </w:r>
      <w:r>
        <w:rPr>
          <w:color w:val="000000"/>
          <w:spacing w:val="-2"/>
        </w:rPr>
        <w:br/>
        <w:t xml:space="preserve">agreements, and Applicable Laws and Regulations.  In the event the Connecting Transmission </w:t>
      </w:r>
      <w:r>
        <w:rPr>
          <w:color w:val="000000"/>
          <w:spacing w:val="-2"/>
        </w:rPr>
        <w:br/>
        <w:t>Owner reasonably expects that it will not be able to complete the Transmission Pr</w:t>
      </w:r>
      <w:r>
        <w:rPr>
          <w:color w:val="000000"/>
          <w:spacing w:val="-2"/>
        </w:rPr>
        <w:t xml:space="preserve">oject and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Network Upgrade Facilities by the specified dates, the Connecting Transmission Owner shall </w:t>
      </w:r>
    </w:p>
    <w:p w:rsidR="000C0091" w:rsidRDefault="00E13A19">
      <w:pPr>
        <w:autoSpaceDE w:val="0"/>
        <w:autoSpaceDN w:val="0"/>
        <w:adjustRightInd w:val="0"/>
        <w:spacing w:before="18" w:line="260" w:lineRule="exact"/>
        <w:ind w:left="1440" w:right="1351"/>
        <w:jc w:val="both"/>
        <w:rPr>
          <w:color w:val="000000"/>
          <w:spacing w:val="-3"/>
        </w:rPr>
      </w:pPr>
      <w:r>
        <w:rPr>
          <w:color w:val="000000"/>
          <w:spacing w:val="-2"/>
        </w:rPr>
        <w:t xml:space="preserve">promptly provide written notice to the Transmission Developer and NYISO, and shall undertake </w:t>
      </w:r>
      <w:r>
        <w:rPr>
          <w:color w:val="000000"/>
          <w:spacing w:val="-3"/>
        </w:rPr>
        <w:t xml:space="preserve">Reasonable Efforts to meet the earliest dates thereafter. </w:t>
      </w:r>
    </w:p>
    <w:p w:rsidR="000C0091" w:rsidRDefault="00E13A1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Design and Engineering.</w:t>
      </w:r>
    </w:p>
    <w:p w:rsidR="000C0091" w:rsidRDefault="00E13A19">
      <w:pPr>
        <w:autoSpaceDE w:val="0"/>
        <w:autoSpaceDN w:val="0"/>
        <w:adjustRightInd w:val="0"/>
        <w:spacing w:before="217" w:line="280" w:lineRule="exact"/>
        <w:ind w:left="1440" w:right="1771" w:firstLine="720"/>
        <w:jc w:val="both"/>
        <w:rPr>
          <w:color w:val="000000"/>
          <w:spacing w:val="-2"/>
        </w:rPr>
      </w:pPr>
      <w:r>
        <w:rPr>
          <w:color w:val="000000"/>
          <w:spacing w:val="-2"/>
        </w:rPr>
        <w:t xml:space="preserve">The Connecting Transmission Owner shall commence design and engineering of the </w:t>
      </w:r>
      <w:r>
        <w:rPr>
          <w:color w:val="000000"/>
          <w:spacing w:val="-2"/>
        </w:rPr>
        <w:br/>
        <w:t xml:space="preserve">Transmission Project and Network Upgrade Facilities as soon as practicable after all of the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8" w:line="276" w:lineRule="exact"/>
        <w:ind w:left="6000"/>
        <w:rPr>
          <w:color w:val="000000"/>
          <w:spacing w:val="-3"/>
        </w:rPr>
      </w:pPr>
      <w:r>
        <w:rPr>
          <w:color w:val="000000"/>
          <w:spacing w:val="-3"/>
        </w:rPr>
        <w:t xml:space="preserve">11 </w:t>
      </w:r>
    </w:p>
    <w:p w:rsidR="000C0091" w:rsidRDefault="000C0091">
      <w:pPr>
        <w:autoSpaceDE w:val="0"/>
        <w:autoSpaceDN w:val="0"/>
        <w:adjustRightInd w:val="0"/>
        <w:rPr>
          <w:color w:val="000000"/>
          <w:spacing w:val="-3"/>
        </w:rPr>
        <w:sectPr w:rsidR="000C0091">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115.9pt;width:23.25pt;height:8.85pt;z-index:-251651072;mso-position-horizontal-relative:page;mso-position-vertical-relative:page" o:allowincell="f">
            <v:imagedata r:id="rId91" o:title=""/>
            <w10:wrap anchorx="page" anchory="page"/>
          </v:shape>
        </w:pict>
      </w:r>
      <w:r>
        <w:rPr>
          <w:color w:val="000000"/>
          <w:spacing w:val="-3"/>
        </w:rPr>
        <w:pict>
          <v:shape id="_x0000_s1034" type="#_x0000_t75" style="position:absolute;margin-left:108.1pt;margin-top:157.3pt;width:23.6pt;height:8.85pt;z-index:-251636736;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212.5pt;width:23.5pt;height:8.85pt;z-index:-251599872;mso-position-horizontal-relative:page;mso-position-vertical-relative:page" o:allowincell="f">
            <v:imagedata r:id="rId91" o:title=""/>
            <w10:wrap anchorx="page" anchory="page"/>
          </v:shape>
        </w:pict>
      </w:r>
      <w:r>
        <w:rPr>
          <w:color w:val="000000"/>
          <w:spacing w:val="-3"/>
        </w:rPr>
        <w:pict>
          <v:shape id="_x0000_s1036" type="#_x0000_t75" style="position:absolute;margin-left:109.1pt;margin-top:346.9pt;width:22.25pt;height:8.85pt;z-index:-251540480;mso-position-horizontal-relative:page;mso-position-vertical-relative:page" o:allowincell="f">
            <v:imagedata r:id="rId110" o:title=""/>
            <w10:wrap anchorx="page" anchory="page"/>
          </v:shape>
        </w:pict>
      </w:r>
      <w:r>
        <w:rPr>
          <w:color w:val="000000"/>
          <w:spacing w:val="-3"/>
        </w:rPr>
        <w:pict>
          <v:shape id="_x0000_s1037" type="#_x0000_t75" style="position:absolute;margin-left:109.1pt;margin-top:388.3pt;width:22.6pt;height:8.85pt;z-index:-251531264;mso-position-horizontal-relative:page;mso-position-vertical-relative:page" o:allowincell="f">
            <v:imagedata r:id="rId111" o:title=""/>
            <w10:wrap anchorx="page" anchory="page"/>
          </v:shape>
        </w:pict>
      </w:r>
      <w:r>
        <w:rPr>
          <w:color w:val="000000"/>
          <w:spacing w:val="-3"/>
        </w:rPr>
        <w:pict>
          <v:shape id="_x0000_s1038" type="#_x0000_t75" style="position:absolute;margin-left:108.1pt;margin-top:443.5pt;width:23.5pt;height:8.85pt;z-index:-251507712;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498.7pt;width:23.6pt;height:8.85pt;z-index:-251490304;mso-position-horizontal-relative:page;mso-position-vertical-relative:page" o:allowincell="f">
            <v:imagedata r:id="rId91" o:title=""/>
            <w10:wrap anchorx="page" anchory="page"/>
          </v:shape>
        </w:pict>
      </w:r>
      <w:bookmarkStart w:id="18" w:name="Pg18"/>
      <w:bookmarkEnd w:id="18"/>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2343"/>
        <w:jc w:val="both"/>
        <w:rPr>
          <w:color w:val="000000"/>
          <w:spacing w:val="-3"/>
        </w:rPr>
      </w:pPr>
      <w:r>
        <w:rPr>
          <w:color w:val="000000"/>
          <w:spacing w:val="-2"/>
        </w:rPr>
        <w:t xml:space="preserve">following conditions are satisfied, unless the Transmission Developer and Connecting </w:t>
      </w:r>
      <w:r>
        <w:rPr>
          <w:color w:val="000000"/>
          <w:spacing w:val="-3"/>
        </w:rPr>
        <w:t xml:space="preserve">Transmission Owner otherwise agree in writing: </w:t>
      </w:r>
    </w:p>
    <w:p w:rsidR="000C0091" w:rsidRDefault="00E13A19">
      <w:pPr>
        <w:autoSpaceDE w:val="0"/>
        <w:autoSpaceDN w:val="0"/>
        <w:adjustRightInd w:val="0"/>
        <w:spacing w:before="280" w:line="280" w:lineRule="exact"/>
        <w:ind w:left="1440" w:right="1310" w:firstLine="1440"/>
        <w:jc w:val="both"/>
        <w:rPr>
          <w:color w:val="000000"/>
          <w:spacing w:val="-3"/>
        </w:rPr>
      </w:pPr>
      <w:r>
        <w:rPr>
          <w:color w:val="000000"/>
          <w:spacing w:val="-2"/>
        </w:rPr>
        <w:t xml:space="preserve">NYISO and Connecting Transmission Owner have completed the Facilities Study </w:t>
      </w:r>
      <w:r>
        <w:rPr>
          <w:color w:val="000000"/>
          <w:spacing w:val="-3"/>
        </w:rPr>
        <w:t>pursuant to the Fa</w:t>
      </w:r>
      <w:r>
        <w:rPr>
          <w:color w:val="000000"/>
          <w:spacing w:val="-3"/>
        </w:rPr>
        <w:t xml:space="preserve">cilities Study Agreement; </w:t>
      </w:r>
    </w:p>
    <w:p w:rsidR="000C0091" w:rsidRDefault="00E13A19">
      <w:pPr>
        <w:autoSpaceDE w:val="0"/>
        <w:autoSpaceDN w:val="0"/>
        <w:adjustRightInd w:val="0"/>
        <w:spacing w:before="264" w:line="276" w:lineRule="exact"/>
        <w:ind w:left="2880"/>
        <w:rPr>
          <w:color w:val="000000"/>
          <w:spacing w:val="-3"/>
        </w:rPr>
      </w:pPr>
      <w:r>
        <w:rPr>
          <w:color w:val="000000"/>
          <w:spacing w:val="-3"/>
        </w:rPr>
        <w:t xml:space="preserve">The NYISO has completed the required cost allocation analyses, and </w:t>
      </w:r>
    </w:p>
    <w:p w:rsidR="000C0091" w:rsidRDefault="00E13A19">
      <w:pPr>
        <w:autoSpaceDE w:val="0"/>
        <w:autoSpaceDN w:val="0"/>
        <w:adjustRightInd w:val="0"/>
        <w:spacing w:before="1" w:line="280" w:lineRule="exact"/>
        <w:ind w:left="1440" w:right="2023"/>
        <w:jc w:val="both"/>
        <w:rPr>
          <w:color w:val="000000"/>
          <w:spacing w:val="-2"/>
        </w:rPr>
      </w:pPr>
      <w:r>
        <w:rPr>
          <w:color w:val="000000"/>
          <w:spacing w:val="-2"/>
        </w:rPr>
        <w:t>Transmission Developer has provided Security to the Connecting Transmission Owner in accordance with Article 11.5 by the date specified in Appendix B hereto; and</w:t>
      </w:r>
      <w:r>
        <w:rPr>
          <w:color w:val="000000"/>
          <w:spacing w:val="-2"/>
        </w:rPr>
        <w:t xml:space="preserve"> </w:t>
      </w:r>
    </w:p>
    <w:p w:rsidR="000C0091" w:rsidRDefault="00E13A19">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0C0091" w:rsidRDefault="00E13A19">
      <w:pPr>
        <w:autoSpaceDE w:val="0"/>
        <w:autoSpaceDN w:val="0"/>
        <w:adjustRightInd w:val="0"/>
        <w:spacing w:before="1" w:line="280" w:lineRule="exact"/>
        <w:ind w:left="1440" w:right="1498"/>
        <w:jc w:val="both"/>
        <w:rPr>
          <w:color w:val="000000"/>
          <w:spacing w:val="-3"/>
        </w:rPr>
      </w:pPr>
      <w:r>
        <w:rPr>
          <w:color w:val="000000"/>
          <w:spacing w:val="-2"/>
        </w:rPr>
        <w:t xml:space="preserve">proceed with design and engineering from the Transmission Developer by the date specified in </w:t>
      </w:r>
      <w:r>
        <w:rPr>
          <w:color w:val="000000"/>
          <w:spacing w:val="-3"/>
        </w:rPr>
        <w:t xml:space="preserve">Appendix B hereto.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Equipment Procurement and Construction Commencement.</w:t>
      </w:r>
    </w:p>
    <w:p w:rsidR="000C0091" w:rsidRDefault="00E13A19">
      <w:pPr>
        <w:autoSpaceDE w:val="0"/>
        <w:autoSpaceDN w:val="0"/>
        <w:adjustRightInd w:val="0"/>
        <w:spacing w:before="238" w:line="270" w:lineRule="exact"/>
        <w:ind w:left="1440" w:right="1402" w:firstLine="720"/>
        <w:jc w:val="both"/>
        <w:rPr>
          <w:color w:val="000000"/>
          <w:spacing w:val="-3"/>
        </w:rPr>
      </w:pPr>
      <w:r>
        <w:rPr>
          <w:color w:val="000000"/>
          <w:spacing w:val="-2"/>
        </w:rPr>
        <w:t xml:space="preserve">The Connecting Transmission Owner shall procure necessary equipment and commence construction of the Transmission Project and Network Upgrade Facilities as soon as practicable </w:t>
      </w:r>
      <w:r>
        <w:rPr>
          <w:color w:val="000000"/>
          <w:spacing w:val="-3"/>
        </w:rPr>
        <w:t xml:space="preserve">after the following additional conditions are satisfied: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2" w:line="280" w:lineRule="exact"/>
        <w:ind w:left="1440" w:right="1544" w:firstLine="1440"/>
        <w:jc w:val="both"/>
        <w:rPr>
          <w:color w:val="000000"/>
          <w:spacing w:val="-3"/>
        </w:rPr>
      </w:pPr>
      <w:r>
        <w:rPr>
          <w:color w:val="000000"/>
          <w:spacing w:val="-2"/>
        </w:rPr>
        <w:t>Approval of the appro</w:t>
      </w:r>
      <w:r>
        <w:rPr>
          <w:color w:val="000000"/>
          <w:spacing w:val="-2"/>
        </w:rPr>
        <w:t xml:space="preserve">priate Governmental Authority has been obtained for any </w:t>
      </w:r>
      <w:r>
        <w:rPr>
          <w:color w:val="000000"/>
          <w:spacing w:val="-3"/>
        </w:rPr>
        <w:t xml:space="preserve">facilities requiring regulatory approval; </w:t>
      </w:r>
    </w:p>
    <w:p w:rsidR="000C0091" w:rsidRDefault="00E13A19">
      <w:pPr>
        <w:autoSpaceDE w:val="0"/>
        <w:autoSpaceDN w:val="0"/>
        <w:adjustRightInd w:val="0"/>
        <w:spacing w:before="260" w:line="280" w:lineRule="exact"/>
        <w:ind w:left="1440" w:right="1288" w:firstLine="1440"/>
        <w:rPr>
          <w:color w:val="000000"/>
          <w:spacing w:val="-3"/>
        </w:rPr>
      </w:pPr>
      <w:r>
        <w:rPr>
          <w:color w:val="000000"/>
          <w:spacing w:val="-2"/>
        </w:rPr>
        <w:t>Necessary real property rights and rights-of-way have been obtained, to the extent required for the construction of a discrete aspect of the Transmission Pro</w:t>
      </w:r>
      <w:r>
        <w:rPr>
          <w:color w:val="000000"/>
          <w:spacing w:val="-2"/>
        </w:rPr>
        <w:t xml:space="preserve">ject and Network </w:t>
      </w:r>
      <w:r>
        <w:rPr>
          <w:color w:val="000000"/>
          <w:spacing w:val="-2"/>
        </w:rPr>
        <w:br/>
      </w:r>
      <w:r>
        <w:rPr>
          <w:color w:val="000000"/>
          <w:spacing w:val="-3"/>
        </w:rPr>
        <w:t xml:space="preserve">Upgrade Facilities; </w:t>
      </w:r>
    </w:p>
    <w:p w:rsidR="000C0091" w:rsidRDefault="00E13A19">
      <w:pPr>
        <w:autoSpaceDE w:val="0"/>
        <w:autoSpaceDN w:val="0"/>
        <w:adjustRightInd w:val="0"/>
        <w:spacing w:before="260" w:line="280" w:lineRule="exact"/>
        <w:ind w:left="1440" w:right="1993" w:firstLine="1440"/>
        <w:jc w:val="both"/>
        <w:rPr>
          <w:color w:val="000000"/>
          <w:spacing w:val="-3"/>
        </w:rPr>
      </w:pPr>
      <w:r>
        <w:rPr>
          <w:color w:val="000000"/>
          <w:spacing w:val="-2"/>
        </w:rPr>
        <w:t xml:space="preserve">The Connecting Transmission Owner has received written authorization to proceed with procurement and construction from the Transmission Developer by the date </w:t>
      </w:r>
      <w:r>
        <w:rPr>
          <w:color w:val="000000"/>
          <w:spacing w:val="-3"/>
        </w:rPr>
        <w:t xml:space="preserve">specified in Appendix B hereto; and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8" w:line="276" w:lineRule="exact"/>
        <w:ind w:left="2880"/>
        <w:rPr>
          <w:color w:val="000000"/>
          <w:spacing w:val="-3"/>
        </w:rPr>
      </w:pPr>
      <w:r>
        <w:rPr>
          <w:color w:val="000000"/>
          <w:spacing w:val="-3"/>
        </w:rPr>
        <w:t xml:space="preserve">The Transmission Developer has provided Security to the Connecting </w:t>
      </w:r>
    </w:p>
    <w:p w:rsidR="000C0091" w:rsidRDefault="00E13A19">
      <w:pPr>
        <w:autoSpaceDE w:val="0"/>
        <w:autoSpaceDN w:val="0"/>
        <w:adjustRightInd w:val="0"/>
        <w:spacing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0C0091" w:rsidRDefault="00E13A19">
      <w:pPr>
        <w:autoSpaceDE w:val="0"/>
        <w:autoSpaceDN w:val="0"/>
        <w:adjustRightInd w:val="0"/>
        <w:spacing w:before="232" w:line="273" w:lineRule="exact"/>
        <w:ind w:left="1440" w:right="1370" w:firstLine="720"/>
        <w:rPr>
          <w:color w:val="000000"/>
          <w:spacing w:val="-3"/>
        </w:rPr>
      </w:pPr>
      <w:r>
        <w:rPr>
          <w:color w:val="000000"/>
          <w:spacing w:val="-2"/>
        </w:rPr>
        <w:t>The Connecting Transmission Owner will keep the Transmission Developer and NYISO advised periodically as to the progress of its design, procurement and construction efforts.  The Transmission Developer or NYISO may, at any time, request a progress report f</w:t>
      </w:r>
      <w:r>
        <w:rPr>
          <w:color w:val="000000"/>
          <w:spacing w:val="-2"/>
        </w:rPr>
        <w:t xml:space="preserve">rom the </w:t>
      </w:r>
      <w:r>
        <w:rPr>
          <w:color w:val="000000"/>
          <w:spacing w:val="-2"/>
        </w:rPr>
        <w:br/>
      </w:r>
      <w:r>
        <w:rPr>
          <w:color w:val="000000"/>
          <w:spacing w:val="-3"/>
        </w:rPr>
        <w:t xml:space="preserve">Connecting Transmission Owner. </w:t>
      </w:r>
    </w:p>
    <w:p w:rsidR="000C0091" w:rsidRDefault="00E13A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0C0091" w:rsidRDefault="00E13A19">
      <w:pPr>
        <w:autoSpaceDE w:val="0"/>
        <w:autoSpaceDN w:val="0"/>
        <w:adjustRightInd w:val="0"/>
        <w:spacing w:before="234" w:line="270" w:lineRule="exact"/>
        <w:ind w:left="1440" w:right="1397" w:firstLine="720"/>
        <w:jc w:val="both"/>
        <w:rPr>
          <w:color w:val="000000"/>
          <w:spacing w:val="-2"/>
        </w:rPr>
      </w:pPr>
      <w:r>
        <w:rPr>
          <w:color w:val="000000"/>
          <w:spacing w:val="-2"/>
        </w:rPr>
        <w:t xml:space="preserve">As soon as reasonably practicable after the Effective Date, the Transmission Developer </w:t>
      </w:r>
      <w:r>
        <w:rPr>
          <w:color w:val="000000"/>
          <w:spacing w:val="-2"/>
        </w:rPr>
        <w:br/>
        <w:t xml:space="preserve">and Connecting Transmission Owner shall exchange information, and provide NYISO the same </w:t>
      </w:r>
      <w:r>
        <w:rPr>
          <w:color w:val="000000"/>
          <w:spacing w:val="-2"/>
        </w:rPr>
        <w:br/>
        <w:t>information</w:t>
      </w:r>
      <w:r>
        <w:rPr>
          <w:color w:val="000000"/>
          <w:spacing w:val="-2"/>
        </w:rPr>
        <w:t xml:space="preserve">, regarding the design of the Transmission Project and the Network Upgrade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10" w:line="276" w:lineRule="exact"/>
        <w:ind w:left="6000"/>
        <w:rPr>
          <w:color w:val="000000"/>
          <w:spacing w:val="-3"/>
        </w:rPr>
      </w:pPr>
      <w:r>
        <w:rPr>
          <w:color w:val="000000"/>
          <w:spacing w:val="-3"/>
        </w:rPr>
        <w:t xml:space="preserve">12 </w:t>
      </w:r>
    </w:p>
    <w:p w:rsidR="000C0091" w:rsidRDefault="000C0091">
      <w:pPr>
        <w:autoSpaceDE w:val="0"/>
        <w:autoSpaceDN w:val="0"/>
        <w:adjustRightInd w:val="0"/>
        <w:rPr>
          <w:color w:val="000000"/>
          <w:spacing w:val="-3"/>
        </w:rPr>
        <w:sectPr w:rsidR="000C0091">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19" w:name="Pg19"/>
      <w:bookmarkEnd w:id="19"/>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299"/>
        <w:rPr>
          <w:color w:val="000000"/>
          <w:spacing w:val="-3"/>
        </w:rPr>
      </w:pPr>
      <w:r>
        <w:rPr>
          <w:color w:val="000000"/>
          <w:spacing w:val="-2"/>
        </w:rPr>
        <w:t>Facilities and compatibility of the Transmission Project and Network Upgrade Facilities with the New York State Transmission System, and shall work d</w:t>
      </w:r>
      <w:r>
        <w:rPr>
          <w:color w:val="000000"/>
          <w:spacing w:val="-2"/>
        </w:rPr>
        <w:t xml:space="preserve">iligently and in good faith to make any </w:t>
      </w:r>
      <w:r>
        <w:rPr>
          <w:color w:val="000000"/>
          <w:spacing w:val="-3"/>
        </w:rPr>
        <w:t xml:space="preserve">necessary design changes.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0C0091" w:rsidRDefault="00E13A19">
      <w:pPr>
        <w:autoSpaceDE w:val="0"/>
        <w:autoSpaceDN w:val="0"/>
        <w:adjustRightInd w:val="0"/>
        <w:spacing w:before="225" w:line="276" w:lineRule="exact"/>
        <w:ind w:left="1440" w:right="1256" w:firstLine="720"/>
        <w:rPr>
          <w:color w:val="000000"/>
          <w:spacing w:val="-3"/>
        </w:rPr>
      </w:pPr>
      <w:r>
        <w:rPr>
          <w:color w:val="000000"/>
          <w:spacing w:val="-2"/>
        </w:rPr>
        <w:t xml:space="preserve">Upon reasonable notice and supervision by the Connecting Transmission Owner, and </w:t>
      </w:r>
      <w:r>
        <w:rPr>
          <w:color w:val="000000"/>
          <w:spacing w:val="-2"/>
        </w:rPr>
        <w:br/>
      </w:r>
      <w:r>
        <w:rPr>
          <w:color w:val="000000"/>
          <w:spacing w:val="-2"/>
        </w:rPr>
        <w:t xml:space="preserve">subject to any required or necessary regulatory approvals, the Connecting Transmission Owner </w:t>
      </w:r>
      <w:r>
        <w:rPr>
          <w:color w:val="000000"/>
          <w:spacing w:val="-2"/>
        </w:rPr>
        <w:br/>
        <w:t xml:space="preserve">(“Granting Party”) shall furnish to the other Parties (“Access Party”) at no cost any rights of use, </w:t>
      </w:r>
      <w:r>
        <w:rPr>
          <w:color w:val="000000"/>
          <w:spacing w:val="-2"/>
        </w:rPr>
        <w:br/>
        <w:t xml:space="preserve">licenses, rights of way and easements with respect to lands </w:t>
      </w:r>
      <w:r>
        <w:rPr>
          <w:color w:val="000000"/>
          <w:spacing w:val="-2"/>
        </w:rPr>
        <w:t xml:space="preserve">owned or controlled by the Granting </w:t>
      </w:r>
      <w:r>
        <w:rPr>
          <w:color w:val="000000"/>
          <w:spacing w:val="-2"/>
        </w:rPr>
        <w:br/>
        <w:t xml:space="preserve">Party, its agents (if allowed under the applicable agency agreement), or any Affiliate, that are </w:t>
      </w:r>
      <w:r>
        <w:rPr>
          <w:color w:val="000000"/>
          <w:spacing w:val="-2"/>
        </w:rPr>
        <w:br/>
        <w:t xml:space="preserve">necessary to enable the Access Party to obtain the ingress and egress required to test (or witness </w:t>
      </w:r>
      <w:r>
        <w:rPr>
          <w:color w:val="000000"/>
          <w:spacing w:val="-2"/>
        </w:rPr>
        <w:br/>
        <w:t>testing) or to inspec</w:t>
      </w:r>
      <w:r>
        <w:rPr>
          <w:color w:val="000000"/>
          <w:spacing w:val="-2"/>
        </w:rPr>
        <w:t xml:space="preserve">t the Transmission Project and Network Upgrade Facilities in accordance </w:t>
      </w:r>
      <w:r>
        <w:rPr>
          <w:color w:val="000000"/>
          <w:spacing w:val="-2"/>
        </w:rPr>
        <w:br/>
        <w:t xml:space="preserve">with this Agreement.  In exercising such licenses, rights of way and easements, the Access Party </w:t>
      </w:r>
      <w:r>
        <w:rPr>
          <w:color w:val="000000"/>
          <w:spacing w:val="-2"/>
        </w:rPr>
        <w:br/>
        <w:t>shall not unreasonably disrupt or interfere with normal operation of the Granting Par</w:t>
      </w:r>
      <w:r>
        <w:rPr>
          <w:color w:val="000000"/>
          <w:spacing w:val="-2"/>
        </w:rPr>
        <w:t xml:space="preserve">ty’s business </w:t>
      </w:r>
      <w:r>
        <w:rPr>
          <w:color w:val="000000"/>
          <w:spacing w:val="-2"/>
        </w:rPr>
        <w:br/>
        <w:t xml:space="preserve">and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shall indemnify the Granting Party against all claim</w:t>
      </w:r>
      <w:r>
        <w:rPr>
          <w:color w:val="000000"/>
          <w:spacing w:val="-2"/>
        </w:rPr>
        <w:t xml:space="preserve">s of injury or damage from third parties </w:t>
      </w:r>
      <w:r>
        <w:rPr>
          <w:color w:val="000000"/>
          <w:spacing w:val="-2"/>
        </w:rPr>
        <w:br/>
      </w:r>
      <w:r>
        <w:rPr>
          <w:color w:val="000000"/>
          <w:spacing w:val="-3"/>
        </w:rPr>
        <w:t xml:space="preserve">resulting from the exercise of the access rights provided for herein.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0C0091" w:rsidRDefault="00E13A19">
      <w:pPr>
        <w:autoSpaceDE w:val="0"/>
        <w:autoSpaceDN w:val="0"/>
        <w:adjustRightInd w:val="0"/>
        <w:spacing w:before="221" w:line="277" w:lineRule="exact"/>
        <w:ind w:left="1440" w:right="1270" w:firstLine="720"/>
        <w:rPr>
          <w:color w:val="000000"/>
          <w:spacing w:val="-3"/>
        </w:rPr>
      </w:pPr>
      <w:r>
        <w:rPr>
          <w:color w:val="000000"/>
          <w:spacing w:val="-2"/>
        </w:rPr>
        <w:t xml:space="preserve">If any part of the Transmission Project or Network Upgrade Facilities is to be installed on </w:t>
      </w:r>
      <w:r>
        <w:rPr>
          <w:color w:val="000000"/>
          <w:spacing w:val="-2"/>
        </w:rPr>
        <w:t xml:space="preserve">property owned by persons other than Connecting Transmission Owner, the Connecting </w:t>
      </w:r>
      <w:r>
        <w:rPr>
          <w:color w:val="000000"/>
          <w:spacing w:val="-2"/>
        </w:rPr>
        <w:br/>
        <w:t>Transmission Owner shall at Transmission Developer’s expense use efforts, similar in nature and extent to those that it typically undertakes for its own or affiliated gener</w:t>
      </w:r>
      <w:r>
        <w:rPr>
          <w:color w:val="000000"/>
          <w:spacing w:val="-2"/>
        </w:rPr>
        <w:t xml:space="preserve">ation or transmission, including use of its eminent domain authority, and to the extent consistent with state law, to </w:t>
      </w:r>
      <w:r>
        <w:rPr>
          <w:color w:val="000000"/>
          <w:spacing w:val="-2"/>
        </w:rPr>
        <w:br/>
        <w:t xml:space="preserve">procure from such persons any rights of use, licenses, rights of way and easements that are </w:t>
      </w:r>
      <w:r>
        <w:rPr>
          <w:color w:val="000000"/>
          <w:spacing w:val="-2"/>
        </w:rPr>
        <w:br/>
        <w:t>necessary to construct, operate, maintain, t</w:t>
      </w:r>
      <w:r>
        <w:rPr>
          <w:color w:val="000000"/>
          <w:spacing w:val="-2"/>
        </w:rPr>
        <w:t xml:space="preserve">est, inspect, replace or remove the Transmission </w:t>
      </w:r>
      <w:r>
        <w:rPr>
          <w:color w:val="000000"/>
          <w:spacing w:val="-2"/>
        </w:rPr>
        <w:br/>
      </w:r>
      <w:r>
        <w:rPr>
          <w:color w:val="000000"/>
          <w:spacing w:val="-3"/>
        </w:rPr>
        <w:t xml:space="preserve">Project and Network Upgrade Facilities upon such property.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0C0091" w:rsidRDefault="00E13A19">
      <w:pPr>
        <w:autoSpaceDE w:val="0"/>
        <w:autoSpaceDN w:val="0"/>
        <w:adjustRightInd w:val="0"/>
        <w:spacing w:before="217" w:line="276" w:lineRule="exact"/>
        <w:ind w:left="2160"/>
        <w:rPr>
          <w:color w:val="000000"/>
          <w:spacing w:val="-2"/>
        </w:rPr>
      </w:pPr>
      <w:r>
        <w:rPr>
          <w:color w:val="000000"/>
          <w:spacing w:val="-2"/>
        </w:rPr>
        <w:t xml:space="preserve">NYISO, Connecting Transmission Owner and the Transmission Developer shall </w:t>
      </w:r>
    </w:p>
    <w:p w:rsidR="000C0091" w:rsidRDefault="00E13A19">
      <w:pPr>
        <w:autoSpaceDE w:val="0"/>
        <w:autoSpaceDN w:val="0"/>
        <w:adjustRightInd w:val="0"/>
        <w:spacing w:before="5" w:line="275" w:lineRule="exact"/>
        <w:ind w:left="1440" w:right="1271"/>
        <w:rPr>
          <w:color w:val="000000"/>
          <w:spacing w:val="-2"/>
        </w:rPr>
      </w:pPr>
      <w:r>
        <w:rPr>
          <w:color w:val="000000"/>
          <w:spacing w:val="-2"/>
        </w:rPr>
        <w:t xml:space="preserve">cooperate with each other in good faith in obtaining all </w:t>
      </w:r>
      <w:r>
        <w:rPr>
          <w:color w:val="000000"/>
          <w:spacing w:val="-2"/>
        </w:rPr>
        <w:t xml:space="preserve">permits, licenses and authorizations that are necessary to accomplish the interconnection in compliance with Applicable Laws and </w:t>
      </w:r>
      <w:r>
        <w:rPr>
          <w:color w:val="000000"/>
          <w:spacing w:val="-2"/>
        </w:rPr>
        <w:br/>
        <w:t>Regulations.  With respect to this paragraph, Connecting Transmission Owner shall use efforts to obtain permits, licenses, and</w:t>
      </w:r>
      <w:r>
        <w:rPr>
          <w:color w:val="000000"/>
          <w:spacing w:val="-2"/>
        </w:rPr>
        <w:t xml:space="preserve"> authorizations, similar in nature and extent to those that it typically undertakes for its own, or an Affiliate’s generation or transmission facilities, if any. </w:t>
      </w: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217" w:line="276" w:lineRule="exact"/>
        <w:ind w:left="6000"/>
        <w:rPr>
          <w:color w:val="000000"/>
          <w:spacing w:val="-3"/>
        </w:rPr>
      </w:pPr>
      <w:r>
        <w:rPr>
          <w:color w:val="000000"/>
          <w:spacing w:val="-3"/>
        </w:rPr>
        <w:t xml:space="preserve">13 </w:t>
      </w:r>
    </w:p>
    <w:p w:rsidR="000C0091" w:rsidRDefault="000C0091">
      <w:pPr>
        <w:autoSpaceDE w:val="0"/>
        <w:autoSpaceDN w:val="0"/>
        <w:adjustRightInd w:val="0"/>
        <w:rPr>
          <w:color w:val="000000"/>
          <w:spacing w:val="-3"/>
        </w:rPr>
        <w:sectPr w:rsidR="000C0091">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40" type="#_x0000_t75" style="position:absolute;margin-left:109.1pt;margin-top:522.95pt;width:28.25pt;height:8.85pt;z-index:-251546624;mso-position-horizontal-relative:page;mso-position-vertical-relative:page" o:allowincell="f">
            <v:imagedata r:id="rId124" o:title=""/>
            <w10:wrap anchorx="page" anchory="page"/>
          </v:shape>
        </w:pict>
      </w:r>
      <w:r>
        <w:rPr>
          <w:color w:val="000000"/>
          <w:spacing w:val="-3"/>
        </w:rPr>
        <w:pict>
          <v:shape id="_x0000_s1041" type="#_x0000_t75" style="position:absolute;margin-left:108.1pt;margin-top:550.55pt;width:29.6pt;height:8.85pt;z-index:-251538432;mso-position-horizontal-relative:page;mso-position-vertical-relative:page" o:allowincell="f">
            <v:imagedata r:id="rId125" o:title=""/>
            <w10:wrap anchorx="page" anchory="page"/>
          </v:shape>
        </w:pict>
      </w:r>
      <w:r>
        <w:rPr>
          <w:color w:val="000000"/>
          <w:spacing w:val="-3"/>
        </w:rPr>
        <w:pict>
          <v:shape id="_x0000_s1042" type="#_x0000_t75" style="position:absolute;margin-left:108.1pt;margin-top:578.15pt;width:29.5pt;height:8.85pt;z-index:-251528192;mso-position-horizontal-relative:page;mso-position-vertical-relative:page" o:allowincell="f">
            <v:imagedata r:id="rId125" o:title=""/>
            <w10:wrap anchorx="page" anchory="page"/>
          </v:shape>
        </w:pict>
      </w:r>
      <w:bookmarkStart w:id="20" w:name="Pg20"/>
      <w:bookmarkEnd w:id="20"/>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0C0091" w:rsidRDefault="00E13A19">
      <w:pPr>
        <w:autoSpaceDE w:val="0"/>
        <w:autoSpaceDN w:val="0"/>
        <w:adjustRightInd w:val="0"/>
        <w:spacing w:before="225" w:line="276" w:lineRule="exact"/>
        <w:ind w:left="2160"/>
        <w:rPr>
          <w:color w:val="000000"/>
          <w:spacing w:val="-2"/>
        </w:rPr>
      </w:pPr>
      <w:r>
        <w:rPr>
          <w:color w:val="000000"/>
          <w:spacing w:val="-2"/>
        </w:rPr>
        <w:t xml:space="preserve">Transmission Developer reserves the right, upon written notice to Connecting </w:t>
      </w:r>
    </w:p>
    <w:p w:rsidR="000C0091" w:rsidRDefault="00E13A19">
      <w:pPr>
        <w:autoSpaceDE w:val="0"/>
        <w:autoSpaceDN w:val="0"/>
        <w:adjustRightInd w:val="0"/>
        <w:spacing w:before="4" w:line="276" w:lineRule="exact"/>
        <w:ind w:left="1440" w:right="1274"/>
        <w:rPr>
          <w:color w:val="000000"/>
          <w:spacing w:val="-3"/>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Transmission Project and </w:t>
      </w:r>
      <w:r>
        <w:rPr>
          <w:color w:val="000000"/>
          <w:spacing w:val="-2"/>
        </w:rPr>
        <w:t xml:space="preserve">Network </w:t>
      </w:r>
      <w:r>
        <w:rPr>
          <w:color w:val="000000"/>
          <w:spacing w:val="-2"/>
        </w:rPr>
        <w:br/>
        <w:t xml:space="preserve">Upgrade Facilities required for only that Transmission Developer under this Agreement with the </w:t>
      </w:r>
      <w:r>
        <w:rPr>
          <w:color w:val="000000"/>
          <w:spacing w:val="-2"/>
        </w:rPr>
        <w:br/>
        <w:t xml:space="preserve">condition that the New York State Transmission System shall be left in a safe and reliable </w:t>
      </w:r>
      <w:r>
        <w:rPr>
          <w:color w:val="000000"/>
          <w:spacing w:val="-2"/>
        </w:rPr>
        <w:br/>
        <w:t xml:space="preserve">condition in accordance with Good Utility Practice and the </w:t>
      </w:r>
      <w:r>
        <w:rPr>
          <w:color w:val="000000"/>
          <w:spacing w:val="-2"/>
        </w:rPr>
        <w:t xml:space="preserve">safety and reliability criteria of </w:t>
      </w:r>
      <w:r>
        <w:rPr>
          <w:color w:val="000000"/>
          <w:spacing w:val="-2"/>
        </w:rPr>
        <w:br/>
        <w:t xml:space="preserve">Connecting Transmission Owner and NYISO.  In such event, Transmission Developer shall be </w:t>
      </w:r>
      <w:r>
        <w:rPr>
          <w:color w:val="000000"/>
          <w:spacing w:val="-2"/>
        </w:rPr>
        <w:br/>
        <w:t xml:space="preserve">responsible for all reasonable and necessary costs and/or obligations in accordance with the </w:t>
      </w:r>
      <w:r>
        <w:rPr>
          <w:color w:val="000000"/>
          <w:spacing w:val="-2"/>
        </w:rPr>
        <w:br/>
        <w:t>OATT and the Facilities Study report</w:t>
      </w:r>
      <w:r>
        <w:rPr>
          <w:color w:val="000000"/>
          <w:spacing w:val="-2"/>
        </w:rPr>
        <w:t xml:space="preserve"> including those which Connecting Transmission Owner (i) </w:t>
      </w:r>
      <w:r>
        <w:rPr>
          <w:color w:val="000000"/>
          <w:spacing w:val="-2"/>
        </w:rPr>
        <w:br/>
        <w:t xml:space="preserve">has incurred pursuant to this Agreement prior to the suspension and (ii) incurs in suspending </w:t>
      </w:r>
      <w:r>
        <w:rPr>
          <w:color w:val="000000"/>
          <w:spacing w:val="-2"/>
        </w:rPr>
        <w:br/>
        <w:t xml:space="preserve">such work, including any costs incurred to perform such work as may be necessary to ensure the </w:t>
      </w:r>
      <w:r>
        <w:rPr>
          <w:color w:val="000000"/>
          <w:spacing w:val="-2"/>
        </w:rPr>
        <w:br/>
        <w:t xml:space="preserve">safety </w:t>
      </w:r>
      <w:r>
        <w:rPr>
          <w:color w:val="000000"/>
          <w:spacing w:val="-2"/>
        </w:rPr>
        <w:t xml:space="preserve">of persons and property and the integrity of the New York State Transmission System </w:t>
      </w:r>
      <w:r>
        <w:rPr>
          <w:color w:val="000000"/>
          <w:spacing w:val="-2"/>
        </w:rPr>
        <w:br/>
        <w:t xml:space="preserve">during such suspension and, if applicable, any costs incurred in connection with the cancellation </w:t>
      </w:r>
      <w:r>
        <w:rPr>
          <w:color w:val="000000"/>
          <w:spacing w:val="-2"/>
        </w:rPr>
        <w:br/>
        <w:t>or suspension of material, equipment and labor contracts which Connectin</w:t>
      </w:r>
      <w:r>
        <w:rPr>
          <w:color w:val="000000"/>
          <w:spacing w:val="-2"/>
        </w:rPr>
        <w:t xml:space="preserve">g Transmission Owner </w:t>
      </w:r>
      <w:r>
        <w:rPr>
          <w:color w:val="000000"/>
          <w:spacing w:val="-2"/>
        </w:rPr>
        <w:br/>
        <w:t xml:space="preserve">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 xml:space="preserve">Transmission Developer’s authorization to do so. </w:t>
      </w:r>
    </w:p>
    <w:p w:rsidR="000C0091" w:rsidRDefault="00E13A19">
      <w:pPr>
        <w:autoSpaceDE w:val="0"/>
        <w:autoSpaceDN w:val="0"/>
        <w:adjustRightInd w:val="0"/>
        <w:spacing w:before="264" w:line="277" w:lineRule="exact"/>
        <w:ind w:left="1440" w:right="1310"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 Developer suspends work by Connecting Transmission Owner required under</w:t>
      </w:r>
      <w:r>
        <w:rPr>
          <w:color w:val="000000"/>
          <w:spacing w:val="-2"/>
        </w:rPr>
        <w:t xml:space="preserve"> this </w:t>
      </w:r>
      <w:r>
        <w:rPr>
          <w:color w:val="000000"/>
          <w:spacing w:val="-2"/>
        </w:rPr>
        <w:br/>
        <w:t xml:space="preserve">Agreement pursuant to this Article 5.16, and has not requested Connecting Transmission Owner </w:t>
      </w:r>
      <w:r>
        <w:rPr>
          <w:color w:val="000000"/>
          <w:spacing w:val="-2"/>
        </w:rPr>
        <w:br/>
        <w:t xml:space="preserve">to recommence the work required under this Agreement on or before the expiration of three (3) </w:t>
      </w:r>
      <w:r>
        <w:rPr>
          <w:color w:val="000000"/>
          <w:spacing w:val="-2"/>
        </w:rPr>
        <w:br/>
        <w:t>years following commencement of such suspension, this Agreem</w:t>
      </w:r>
      <w:r>
        <w:rPr>
          <w:color w:val="000000"/>
          <w:spacing w:val="-2"/>
        </w:rPr>
        <w:t xml:space="preserve">ent shall be deemed terminated. </w:t>
      </w:r>
      <w:r>
        <w:rPr>
          <w:color w:val="000000"/>
          <w:spacing w:val="-2"/>
        </w:rPr>
        <w:br/>
        <w:t xml:space="preserve">The three-year period shall begin on the date the suspension is requested, or the date of the </w:t>
      </w:r>
      <w:r>
        <w:rPr>
          <w:color w:val="000000"/>
          <w:spacing w:val="-2"/>
        </w:rPr>
        <w:br/>
        <w:t xml:space="preserve">written notice to Connecting Transmission Owner and NYISO, if no effective date is specified.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0C0091" w:rsidRDefault="00E13A19">
      <w:pPr>
        <w:autoSpaceDE w:val="0"/>
        <w:autoSpaceDN w:val="0"/>
        <w:adjustRightInd w:val="0"/>
        <w:spacing w:before="15" w:line="54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Reserved. </w:t>
      </w:r>
    </w:p>
    <w:p w:rsidR="000C0091" w:rsidRDefault="00E13A19">
      <w:pPr>
        <w:autoSpaceDE w:val="0"/>
        <w:autoSpaceDN w:val="0"/>
        <w:adjustRightInd w:val="0"/>
        <w:spacing w:before="235"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0C0091" w:rsidRDefault="00E13A19">
      <w:pPr>
        <w:autoSpaceDE w:val="0"/>
        <w:autoSpaceDN w:val="0"/>
        <w:adjustRightInd w:val="0"/>
        <w:spacing w:before="224" w:line="276" w:lineRule="exact"/>
        <w:ind w:left="2160"/>
        <w:rPr>
          <w:color w:val="000000"/>
          <w:spacing w:val="-2"/>
        </w:rPr>
      </w:pPr>
      <w:r>
        <w:rPr>
          <w:color w:val="000000"/>
          <w:spacing w:val="-2"/>
        </w:rPr>
        <w:t xml:space="preserve">Transmission Developer shall protect, indemnify and hold harmless Connecting </w:t>
      </w:r>
    </w:p>
    <w:p w:rsidR="000C0091" w:rsidRDefault="00E13A19">
      <w:pPr>
        <w:autoSpaceDE w:val="0"/>
        <w:autoSpaceDN w:val="0"/>
        <w:adjustRightInd w:val="0"/>
        <w:spacing w:before="4" w:line="276" w:lineRule="exact"/>
        <w:ind w:left="1440" w:right="1593"/>
        <w:rPr>
          <w:color w:val="000000"/>
          <w:spacing w:val="-3"/>
        </w:rPr>
      </w:pPr>
      <w:r>
        <w:rPr>
          <w:color w:val="000000"/>
          <w:spacing w:val="-2"/>
        </w:rPr>
        <w:t xml:space="preserve">Transmission Owner from the cost consequences of any current </w:t>
      </w:r>
      <w:r>
        <w:rPr>
          <w:color w:val="000000"/>
          <w:spacing w:val="-2"/>
        </w:rPr>
        <w:t xml:space="preserve">tax liability imposed against </w:t>
      </w:r>
      <w:r>
        <w:rPr>
          <w:color w:val="000000"/>
          <w:spacing w:val="-2"/>
        </w:rPr>
        <w:br/>
        <w:t xml:space="preserve">Connecting Transmission Owner as the result of payments or property transfers made by </w:t>
      </w:r>
      <w:r>
        <w:rPr>
          <w:color w:val="000000"/>
          <w:spacing w:val="-2"/>
        </w:rPr>
        <w:br/>
        <w:t xml:space="preserve">Transmission Developer to Connecting Transmission Owner with respect to the Transmission </w:t>
      </w:r>
      <w:r>
        <w:rPr>
          <w:color w:val="000000"/>
          <w:spacing w:val="-2"/>
        </w:rPr>
        <w:br/>
        <w:t>Project and Network Upgrade Facilities under thi</w:t>
      </w:r>
      <w:r>
        <w:rPr>
          <w:color w:val="000000"/>
          <w:spacing w:val="-2"/>
        </w:rPr>
        <w:t xml:space="preserve">s Agreement, as well as any interest and </w:t>
      </w:r>
      <w:r>
        <w:rPr>
          <w:color w:val="000000"/>
          <w:spacing w:val="-2"/>
        </w:rPr>
        <w:br/>
        <w:t xml:space="preserve">penalties, other than interest and penalties attributable to any delay caused by Connecting </w:t>
      </w:r>
      <w:r>
        <w:rPr>
          <w:color w:val="000000"/>
          <w:spacing w:val="-2"/>
        </w:rPr>
        <w:br/>
      </w:r>
      <w:r>
        <w:rPr>
          <w:color w:val="000000"/>
          <w:spacing w:val="-3"/>
        </w:rPr>
        <w:t xml:space="preserve">Transmission Owner. </w:t>
      </w: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68" w:line="276" w:lineRule="exact"/>
        <w:ind w:left="6000"/>
        <w:rPr>
          <w:color w:val="000000"/>
          <w:spacing w:val="-3"/>
        </w:rPr>
      </w:pPr>
      <w:r>
        <w:rPr>
          <w:color w:val="000000"/>
          <w:spacing w:val="-3"/>
        </w:rPr>
        <w:t xml:space="preserve">14 </w:t>
      </w:r>
    </w:p>
    <w:p w:rsidR="000C0091" w:rsidRDefault="000C0091">
      <w:pPr>
        <w:autoSpaceDE w:val="0"/>
        <w:autoSpaceDN w:val="0"/>
        <w:adjustRightInd w:val="0"/>
        <w:rPr>
          <w:color w:val="000000"/>
          <w:spacing w:val="-3"/>
        </w:rPr>
        <w:sectPr w:rsidR="000C0091">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43" type="#_x0000_t75" style="position:absolute;margin-left:108.1pt;margin-top:378.35pt;width:29.6pt;height:8.85pt;z-index:-251563008;mso-position-horizontal-relative:page;mso-position-vertical-relative:page" o:allowincell="f">
            <v:imagedata r:id="rId125" o:title=""/>
            <w10:wrap anchorx="page" anchory="page"/>
          </v:shape>
        </w:pict>
      </w:r>
      <w:bookmarkStart w:id="21" w:name="Pg21"/>
      <w:bookmarkEnd w:id="21"/>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52" w:line="276" w:lineRule="exact"/>
        <w:ind w:left="1440" w:right="1281" w:firstLine="720"/>
        <w:rPr>
          <w:color w:val="000000"/>
          <w:spacing w:val="-3"/>
        </w:rPr>
      </w:pPr>
      <w:r>
        <w:rPr>
          <w:color w:val="000000"/>
          <w:spacing w:val="-2"/>
        </w:rPr>
        <w:t>Connecting Transmission Owner shall not include a gross-up for the cost</w:t>
      </w:r>
      <w:r>
        <w:rPr>
          <w:color w:val="000000"/>
          <w:spacing w:val="-2"/>
        </w:rPr>
        <w:t xml:space="preserve"> consequences </w:t>
      </w:r>
      <w:r>
        <w:rPr>
          <w:color w:val="000000"/>
          <w:spacing w:val="-2"/>
        </w:rPr>
        <w:br/>
        <w:t xml:space="preserve">of any current tax liability in the amounts it charges Transmission Developer under this </w:t>
      </w:r>
      <w:r>
        <w:rPr>
          <w:color w:val="000000"/>
          <w:spacing w:val="-2"/>
        </w:rPr>
        <w:br/>
        <w:t xml:space="preserve">Agreement until and unless (i) Connecting Transmission Owner has determined, in good faith, </w:t>
      </w:r>
      <w:r>
        <w:rPr>
          <w:color w:val="000000"/>
          <w:spacing w:val="-2"/>
        </w:rPr>
        <w:br/>
        <w:t>that the payments or property transfers made by Transmissi</w:t>
      </w:r>
      <w:r>
        <w:rPr>
          <w:color w:val="000000"/>
          <w:spacing w:val="-2"/>
        </w:rPr>
        <w:t xml:space="preserve">on Developer to Connecting </w:t>
      </w:r>
      <w:r>
        <w:rPr>
          <w:color w:val="000000"/>
          <w:spacing w:val="-2"/>
        </w:rPr>
        <w:br/>
        <w:t xml:space="preserve">Transmission Owner should be reported as income subject to taxation or (ii) any Governmental </w:t>
      </w:r>
      <w:r>
        <w:rPr>
          <w:color w:val="000000"/>
          <w:spacing w:val="-2"/>
        </w:rPr>
        <w:br/>
        <w:t xml:space="preserve">Authority directs Connecting Transmission Owner to report payments or property as income </w:t>
      </w:r>
      <w:r>
        <w:rPr>
          <w:color w:val="000000"/>
          <w:spacing w:val="-2"/>
        </w:rPr>
        <w:br/>
        <w:t>subject to taxation; provided, however, that</w:t>
      </w:r>
      <w:r>
        <w:rPr>
          <w:color w:val="000000"/>
          <w:spacing w:val="-2"/>
        </w:rPr>
        <w:t xml:space="preserve"> Connecting Transmission Owner may require </w:t>
      </w:r>
      <w:r>
        <w:rPr>
          <w:color w:val="000000"/>
          <w:spacing w:val="-2"/>
        </w:rPr>
        <w:br/>
        <w:t xml:space="preserve">Transmission Developer to provide security, in a form reasonably acceptable to Connecting </w:t>
      </w:r>
      <w:r>
        <w:rPr>
          <w:color w:val="000000"/>
          <w:spacing w:val="-2"/>
        </w:rPr>
        <w:br/>
        <w:t xml:space="preserve">Transmission Owner (such as a parental guarantee or a letter of credit), in an amount equal to the </w:t>
      </w:r>
      <w:r>
        <w:rPr>
          <w:color w:val="000000"/>
          <w:spacing w:val="-2"/>
        </w:rPr>
        <w:br/>
        <w:t xml:space="preserve">cost consequences of </w:t>
      </w:r>
      <w:r>
        <w:rPr>
          <w:color w:val="000000"/>
          <w:spacing w:val="-2"/>
        </w:rPr>
        <w:t xml:space="preserve">any current tax liability under this Article 5.17.  Transmission Developer </w:t>
      </w:r>
      <w:r>
        <w:rPr>
          <w:color w:val="000000"/>
          <w:spacing w:val="-2"/>
        </w:rPr>
        <w:br/>
        <w:t xml:space="preserve">shall reimburse Connecting Transmission Owner for such costs on a fully grossed-up basis, in </w:t>
      </w:r>
      <w:r>
        <w:rPr>
          <w:color w:val="000000"/>
          <w:spacing w:val="-2"/>
        </w:rPr>
        <w:br/>
        <w:t xml:space="preserve">accordance with Article 5.17.4, within thirty (30) Calendar Days of receiving written </w:t>
      </w:r>
      <w:r>
        <w:rPr>
          <w:color w:val="000000"/>
          <w:spacing w:val="-2"/>
        </w:rPr>
        <w:t xml:space="preserve">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0C0091" w:rsidRDefault="00E13A19">
      <w:pPr>
        <w:autoSpaceDE w:val="0"/>
        <w:autoSpaceDN w:val="0"/>
        <w:adjustRightInd w:val="0"/>
        <w:spacing w:before="26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w:t>
      </w:r>
      <w:r>
        <w:rPr>
          <w:color w:val="000000"/>
          <w:spacing w:val="-2"/>
        </w:rPr>
        <w:t xml:space="preserve">le statute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w:t>
      </w:r>
      <w:r>
        <w:rPr>
          <w:color w:val="000000"/>
          <w:spacing w:val="-3"/>
        </w:rPr>
        <w:t xml:space="preserve">on obligations as contemplated by this Article 5.17.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0C0091" w:rsidRDefault="000C0091">
      <w:pPr>
        <w:autoSpaceDE w:val="0"/>
        <w:autoSpaceDN w:val="0"/>
        <w:adjustRightInd w:val="0"/>
        <w:spacing w:line="275" w:lineRule="exact"/>
        <w:ind w:left="1440"/>
        <w:rPr>
          <w:rFonts w:ascii="Times New Roman Bold" w:hAnsi="Times New Roman Bold"/>
          <w:color w:val="000000"/>
          <w:spacing w:val="-3"/>
        </w:rPr>
      </w:pPr>
    </w:p>
    <w:p w:rsidR="000C0091" w:rsidRDefault="00E13A19">
      <w:pPr>
        <w:autoSpaceDE w:val="0"/>
        <w:autoSpaceDN w:val="0"/>
        <w:adjustRightInd w:val="0"/>
        <w:spacing w:before="10" w:line="275" w:lineRule="exact"/>
        <w:ind w:left="1440" w:right="1310"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5.17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Transmiss</w:t>
      </w:r>
      <w:r>
        <w:rPr>
          <w:color w:val="000000"/>
          <w:spacing w:val="-2"/>
        </w:rPr>
        <w:t xml:space="preserve">ion Project and Network </w:t>
      </w:r>
      <w:r>
        <w:rPr>
          <w:color w:val="000000"/>
          <w:spacing w:val="-2"/>
        </w:rPr>
        <w:br/>
        <w:t xml:space="preserve">Upgrade Facilities,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payments or pr</w:t>
      </w:r>
      <w:r>
        <w:rPr>
          <w:color w:val="000000"/>
          <w:spacing w:val="-2"/>
        </w:rPr>
        <w:t xml:space="preserve">operty transfers made by </w:t>
      </w:r>
      <w:r>
        <w:rPr>
          <w:color w:val="000000"/>
          <w:spacing w:val="-2"/>
        </w:rPr>
        <w:br/>
        <w:t xml:space="preserve">Transmission Developer to Connecting Transmission Owner under this Agreement (without </w:t>
      </w:r>
      <w:r>
        <w:rPr>
          <w:color w:val="000000"/>
          <w:spacing w:val="-2"/>
        </w:rPr>
        <w:br/>
        <w:t xml:space="preserve">regard to any payments under this Article 5.17) (the “Gross Income Amount”) over (b) the </w:t>
      </w:r>
      <w:r>
        <w:rPr>
          <w:color w:val="000000"/>
          <w:spacing w:val="-2"/>
        </w:rPr>
        <w:br/>
        <w:t>present value of future tax deductions for depreciati</w:t>
      </w:r>
      <w:r>
        <w:rPr>
          <w:color w:val="000000"/>
          <w:spacing w:val="-2"/>
        </w:rPr>
        <w:t xml:space="preserve">on that will be available as a result of such </w:t>
      </w:r>
      <w:r>
        <w:rPr>
          <w:color w:val="000000"/>
          <w:spacing w:val="-2"/>
        </w:rPr>
        <w:br/>
        <w:t xml:space="preserve">payments or property transfers (the “Present Value Depreciation Amount”), plus (2) an </w:t>
      </w:r>
      <w:r>
        <w:rPr>
          <w:color w:val="000000"/>
          <w:spacing w:val="-2"/>
        </w:rPr>
        <w:br/>
        <w:t xml:space="preserve">additional amount sufficient to permit the Connecting Transmission Owner to receive and retain, </w:t>
      </w:r>
      <w:r>
        <w:rPr>
          <w:color w:val="000000"/>
          <w:spacing w:val="-2"/>
        </w:rPr>
        <w:br/>
        <w:t xml:space="preserve">after the payment of all </w:t>
      </w:r>
      <w:r>
        <w:rPr>
          <w:color w:val="000000"/>
          <w:spacing w:val="-2"/>
        </w:rPr>
        <w:t xml:space="preserve">Current Taxes, an amount equal to the net amount described in clause </w:t>
      </w:r>
    </w:p>
    <w:p w:rsidR="000C0091" w:rsidRDefault="00E13A19">
      <w:pPr>
        <w:autoSpaceDE w:val="0"/>
        <w:autoSpaceDN w:val="0"/>
        <w:adjustRightInd w:val="0"/>
        <w:spacing w:before="5" w:line="276" w:lineRule="exact"/>
        <w:ind w:left="1440"/>
        <w:rPr>
          <w:color w:val="000000"/>
          <w:spacing w:val="-3"/>
        </w:rPr>
      </w:pPr>
      <w:r>
        <w:rPr>
          <w:color w:val="000000"/>
          <w:spacing w:val="-3"/>
        </w:rPr>
        <w:t xml:space="preserve">(1). </w:t>
      </w:r>
    </w:p>
    <w:p w:rsidR="000C0091" w:rsidRDefault="000C0091">
      <w:pPr>
        <w:autoSpaceDE w:val="0"/>
        <w:autoSpaceDN w:val="0"/>
        <w:adjustRightInd w:val="0"/>
        <w:spacing w:line="273" w:lineRule="exact"/>
        <w:ind w:left="1440"/>
        <w:rPr>
          <w:color w:val="000000"/>
          <w:spacing w:val="-3"/>
        </w:rPr>
      </w:pPr>
    </w:p>
    <w:p w:rsidR="000C0091" w:rsidRDefault="00E13A19">
      <w:pPr>
        <w:autoSpaceDE w:val="0"/>
        <w:autoSpaceDN w:val="0"/>
        <w:adjustRightInd w:val="0"/>
        <w:spacing w:before="14" w:line="273"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w:t>
      </w:r>
      <w:r>
        <w:rPr>
          <w:color w:val="000000"/>
          <w:spacing w:val="-2"/>
        </w:rPr>
        <w:t xml:space="preserve">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w:t>
      </w:r>
      <w:r>
        <w:rPr>
          <w:color w:val="000000"/>
          <w:spacing w:val="-2"/>
        </w:rPr>
        <w:t xml:space="preserv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69" w:line="276" w:lineRule="exact"/>
        <w:ind w:left="6000"/>
        <w:rPr>
          <w:color w:val="000000"/>
          <w:spacing w:val="-3"/>
        </w:rPr>
      </w:pPr>
      <w:r>
        <w:rPr>
          <w:color w:val="000000"/>
          <w:spacing w:val="-3"/>
        </w:rPr>
        <w:t xml:space="preserve">15 </w:t>
      </w:r>
    </w:p>
    <w:p w:rsidR="000C0091" w:rsidRDefault="000C0091">
      <w:pPr>
        <w:autoSpaceDE w:val="0"/>
        <w:autoSpaceDN w:val="0"/>
        <w:adjustRightInd w:val="0"/>
        <w:rPr>
          <w:color w:val="000000"/>
          <w:spacing w:val="-3"/>
        </w:rPr>
        <w:sectPr w:rsidR="000C0091">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44" type="#_x0000_t75" style="position:absolute;margin-left:109.1pt;margin-top:158.55pt;width:28.75pt;height:7.85pt;z-index:-251620352;mso-position-horizontal-relative:page;mso-position-vertical-relative:page" o:allowincell="f">
            <v:imagedata r:id="rId138" o:title=""/>
            <w10:wrap anchorx="page" anchory="page"/>
          </v:shape>
        </w:pict>
      </w:r>
      <w:r>
        <w:rPr>
          <w:color w:val="000000"/>
          <w:spacing w:val="-3"/>
        </w:rPr>
        <w:pict>
          <v:shape id="_x0000_s1045" type="#_x0000_t75" style="position:absolute;margin-left:108.1pt;margin-top:419.75pt;width:29.75pt;height:8.85pt;z-index:-251526144;mso-position-horizontal-relative:page;mso-position-vertical-relative:page" o:allowincell="f">
            <v:imagedata r:id="rId125" o:title=""/>
            <w10:wrap anchorx="page" anchory="page"/>
          </v:shape>
        </w:pict>
      </w:r>
      <w:r>
        <w:rPr>
          <w:color w:val="000000"/>
          <w:spacing w:val="-3"/>
        </w:rPr>
        <w:pict>
          <v:shape id="_x0000_s1046" type="#_x0000_t75" style="position:absolute;margin-left:109.1pt;margin-top:447.35pt;width:28.85pt;height:8.85pt;z-index:-251510784;mso-position-horizontal-relative:page;mso-position-vertical-relative:page" o:allowincell="f">
            <v:imagedata r:id="rId139" o:title=""/>
            <w10:wrap anchorx="page" anchory="page"/>
          </v:shape>
        </w:pict>
      </w:r>
      <w:r>
        <w:rPr>
          <w:color w:val="000000"/>
          <w:spacing w:val="-3"/>
        </w:rPr>
        <w:pict>
          <v:shape id="_x0000_s1047" type="#_x0000_t75" style="position:absolute;margin-left:108.1pt;margin-top:474.95pt;width:29.75pt;height:8.85pt;z-index:-251504640;mso-position-horizontal-relative:page;mso-position-vertical-relative:page" o:allowincell="f">
            <v:imagedata r:id="rId125" o:title=""/>
            <w10:wrap anchorx="page" anchory="page"/>
          </v:shape>
        </w:pict>
      </w:r>
      <w:bookmarkStart w:id="22" w:name="Pg22"/>
      <w:bookmarkEnd w:id="22"/>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382"/>
        <w:rPr>
          <w:color w:val="000000"/>
          <w:spacing w:val="-3"/>
        </w:rPr>
      </w:pPr>
      <w:r>
        <w:rPr>
          <w:color w:val="000000"/>
          <w:spacing w:val="-2"/>
        </w:rPr>
        <w:t>for calculating Transmission Developer’s liability to Connecting Transmission Owner pursuant to this Article 5.17.4 can be expressed as follows: (Current Tax Rate x (Gross Income Amount -</w:t>
      </w:r>
      <w:r>
        <w:rPr>
          <w:color w:val="000000"/>
          <w:spacing w:val="-2"/>
        </w:rPr>
        <w:br/>
        <w:t xml:space="preserve">Present Value Depreciation Amount))/(1 </w:t>
      </w:r>
      <w:r>
        <w:rPr>
          <w:color w:val="000000"/>
          <w:spacing w:val="-2"/>
        </w:rPr>
        <w:t xml:space="preserve">- Current Tax Rate).  Transmission Developer’s </w:t>
      </w:r>
      <w:r>
        <w:rPr>
          <w:color w:val="000000"/>
          <w:spacing w:val="-2"/>
        </w:rPr>
        <w:br/>
        <w:t xml:space="preserve">estimated tax liability in the event taxes are imposed shall be stated in Section 6 of Appendix A, </w:t>
      </w:r>
      <w:r>
        <w:rPr>
          <w:color w:val="000000"/>
          <w:spacing w:val="-3"/>
        </w:rPr>
        <w:t xml:space="preserve">Transmission Project and Network Upgrade Facilities. </w:t>
      </w:r>
    </w:p>
    <w:p w:rsidR="000C0091" w:rsidRDefault="00E13A1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 or Change or Clarification of Law</w:t>
      </w:r>
      <w:r>
        <w:rPr>
          <w:rFonts w:ascii="Times New Roman Bold" w:hAnsi="Times New Roman Bold"/>
          <w:color w:val="000000"/>
          <w:spacing w:val="-3"/>
        </w:rPr>
        <w:t xml:space="preserve">. </w:t>
      </w:r>
    </w:p>
    <w:p w:rsidR="000C0091" w:rsidRDefault="000C0091">
      <w:pPr>
        <w:autoSpaceDE w:val="0"/>
        <w:autoSpaceDN w:val="0"/>
        <w:adjustRightInd w:val="0"/>
        <w:spacing w:line="274" w:lineRule="exact"/>
        <w:ind w:left="1440"/>
        <w:rPr>
          <w:rFonts w:ascii="Times New Roman Bold" w:hAnsi="Times New Roman Bold"/>
          <w:color w:val="000000"/>
          <w:spacing w:val="-3"/>
        </w:rPr>
      </w:pPr>
    </w:p>
    <w:p w:rsidR="000C0091" w:rsidRDefault="00E13A19">
      <w:pPr>
        <w:autoSpaceDE w:val="0"/>
        <w:autoSpaceDN w:val="0"/>
        <w:adjustRightInd w:val="0"/>
        <w:spacing w:before="12" w:line="274" w:lineRule="exact"/>
        <w:ind w:left="1440" w:right="1262" w:firstLine="720"/>
        <w:rPr>
          <w:color w:val="000000"/>
          <w:spacing w:val="-3"/>
        </w:rPr>
      </w:pPr>
      <w:r>
        <w:rPr>
          <w:color w:val="000000"/>
          <w:spacing w:val="-2"/>
        </w:rPr>
        <w:t>At Transmission Developer’s request and expense, Connecting Transmission Owner shall file with the IRS a request for a private letter ruling as to whether any property transferred or sums paid, or to be paid, by Transmission Developer to Connecting Tra</w:t>
      </w:r>
      <w:r>
        <w:rPr>
          <w:color w:val="000000"/>
          <w:spacing w:val="-2"/>
        </w:rPr>
        <w:t>nsmission Owner under this Agreement are subject to federal income taxation.  Transmission Developer will prepare the initial draft of the request for a private letter ruling, and will certify under penalties of perjury that all facts represented in such r</w:t>
      </w:r>
      <w:r>
        <w:rPr>
          <w:color w:val="000000"/>
          <w:spacing w:val="-2"/>
        </w:rPr>
        <w:t xml:space="preserve">equest are true and accurate to the best of Transmission </w:t>
      </w:r>
      <w:r>
        <w:rPr>
          <w:color w:val="000000"/>
          <w:spacing w:val="-2"/>
        </w:rPr>
        <w:br/>
        <w:t xml:space="preserve">Developer’s knowledge.  Connecting Transmission Owner shall cooperate in good faith with </w:t>
      </w:r>
      <w:r>
        <w:rPr>
          <w:color w:val="000000"/>
          <w:spacing w:val="-3"/>
        </w:rPr>
        <w:t xml:space="preserve">Transmission Developer with respect to the submission of such request.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9" w:line="276" w:lineRule="exact"/>
        <w:ind w:left="1440" w:right="1296" w:firstLine="720"/>
        <w:rPr>
          <w:color w:val="000000"/>
          <w:spacing w:val="-2"/>
        </w:rPr>
      </w:pPr>
      <w:r>
        <w:rPr>
          <w:color w:val="000000"/>
          <w:spacing w:val="-2"/>
        </w:rPr>
        <w:t xml:space="preserve">Connecting Transmission Owner shall </w:t>
      </w:r>
      <w:r>
        <w:rPr>
          <w:color w:val="000000"/>
          <w:spacing w:val="-2"/>
        </w:rPr>
        <w:t xml:space="preserve">keep Transmission Developer fully informed of </w:t>
      </w:r>
      <w:r>
        <w:rPr>
          <w:color w:val="000000"/>
          <w:spacing w:val="-2"/>
        </w:rPr>
        <w:br/>
        <w:t xml:space="preserve">the status of such request for a private letter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Developer to</w:t>
      </w:r>
      <w:r>
        <w:rPr>
          <w:color w:val="000000"/>
          <w:spacing w:val="-2"/>
        </w:rPr>
        <w:t xml:space="preserve"> participate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meetings with IRS officials about the request and shall permit Transmission D</w:t>
      </w:r>
      <w:r>
        <w:rPr>
          <w:color w:val="000000"/>
          <w:spacing w:val="-2"/>
        </w:rPr>
        <w:t xml:space="preserve">eveloper to </w:t>
      </w:r>
      <w:r>
        <w:rPr>
          <w:color w:val="000000"/>
          <w:spacing w:val="-2"/>
        </w:rPr>
        <w:br/>
        <w:t xml:space="preserve">prepare the initial drafts of any follow-up letters in connection with the request. </w:t>
      </w:r>
    </w:p>
    <w:p w:rsidR="000C0091" w:rsidRDefault="000C0091">
      <w:pPr>
        <w:autoSpaceDE w:val="0"/>
        <w:autoSpaceDN w:val="0"/>
        <w:adjustRightInd w:val="0"/>
        <w:spacing w:line="276" w:lineRule="exact"/>
        <w:ind w:left="2880"/>
        <w:rPr>
          <w:color w:val="000000"/>
          <w:spacing w:val="-2"/>
        </w:rPr>
      </w:pPr>
    </w:p>
    <w:p w:rsidR="000C0091" w:rsidRDefault="00E13A1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0C0091" w:rsidRDefault="00E13A19">
      <w:pPr>
        <w:autoSpaceDE w:val="0"/>
        <w:autoSpaceDN w:val="0"/>
        <w:adjustRightInd w:val="0"/>
        <w:spacing w:before="30"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Refund. </w:t>
      </w:r>
    </w:p>
    <w:p w:rsidR="000C0091" w:rsidRDefault="00E13A19">
      <w:pPr>
        <w:autoSpaceDE w:val="0"/>
        <w:autoSpaceDN w:val="0"/>
        <w:adjustRightInd w:val="0"/>
        <w:spacing w:before="215" w:line="276" w:lineRule="exact"/>
        <w:ind w:left="1440" w:right="1283"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a determination that any payments or transfers made by Transmission Developer to Connecting </w:t>
      </w:r>
      <w:r>
        <w:rPr>
          <w:color w:val="000000"/>
          <w:spacing w:val="-2"/>
        </w:rPr>
        <w:br/>
        <w:t>Transmission Owner ar</w:t>
      </w:r>
      <w:r>
        <w:rPr>
          <w:color w:val="000000"/>
          <w:spacing w:val="-2"/>
        </w:rPr>
        <w:t xml:space="preserve">e not subject to federal income tax, or (d) if Connecting Transmission </w:t>
      </w:r>
      <w:r>
        <w:rPr>
          <w:color w:val="000000"/>
          <w:spacing w:val="-2"/>
        </w:rPr>
        <w:br/>
        <w:t xml:space="preserve">Owner receives a refund from any Governmental Authority for any overpayment of tax </w:t>
      </w:r>
      <w:r>
        <w:rPr>
          <w:color w:val="000000"/>
          <w:spacing w:val="-2"/>
        </w:rPr>
        <w:br/>
        <w:t>attributable to any payment or property transfer made by Transmission Developer to Connecting Transm</w:t>
      </w:r>
      <w:r>
        <w:rPr>
          <w:color w:val="000000"/>
          <w:spacing w:val="-2"/>
        </w:rPr>
        <w:t xml:space="preserve">ission Owner pursuant to this Agreement, Connecting Transmission Owner shall </w:t>
      </w:r>
      <w:r>
        <w:rPr>
          <w:color w:val="000000"/>
          <w:spacing w:val="-2"/>
        </w:rPr>
        <w:br/>
      </w:r>
      <w:r>
        <w:rPr>
          <w:color w:val="000000"/>
          <w:spacing w:val="-3"/>
        </w:rPr>
        <w:t xml:space="preserve">promptly refund to Transmission Developer the following: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152" w:line="276" w:lineRule="exact"/>
        <w:ind w:left="6000"/>
        <w:rPr>
          <w:color w:val="000000"/>
          <w:spacing w:val="-3"/>
        </w:rPr>
      </w:pPr>
      <w:r>
        <w:rPr>
          <w:color w:val="000000"/>
          <w:spacing w:val="-3"/>
        </w:rPr>
        <w:t xml:space="preserve">16 </w:t>
      </w:r>
    </w:p>
    <w:p w:rsidR="000C0091" w:rsidRDefault="000C0091">
      <w:pPr>
        <w:autoSpaceDE w:val="0"/>
        <w:autoSpaceDN w:val="0"/>
        <w:adjustRightInd w:val="0"/>
        <w:rPr>
          <w:color w:val="000000"/>
          <w:spacing w:val="-3"/>
        </w:rPr>
        <w:sectPr w:rsidR="000C0091">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433.55pt;width:29.75pt;height:8.85pt;z-index:-251544576;mso-position-horizontal-relative:page;mso-position-vertical-relative:page" o:allowincell="f">
            <v:imagedata r:id="rId125" o:title=""/>
            <w10:wrap anchorx="page" anchory="page"/>
          </v:shape>
        </w:pict>
      </w:r>
      <w:bookmarkStart w:id="23" w:name="Pg23"/>
      <w:bookmarkEnd w:id="23"/>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tabs>
          <w:tab w:val="left" w:pos="2880"/>
        </w:tabs>
        <w:autoSpaceDE w:val="0"/>
        <w:autoSpaceDN w:val="0"/>
        <w:adjustRightInd w:val="0"/>
        <w:spacing w:before="141"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5.17 for taxes </w:t>
      </w:r>
      <w:r>
        <w:rPr>
          <w:color w:val="000000"/>
          <w:spacing w:val="-2"/>
        </w:rPr>
        <w:br/>
      </w:r>
      <w:r>
        <w:rPr>
          <w:color w:val="000000"/>
          <w:spacing w:val="-2"/>
        </w:rPr>
        <w:t xml:space="preserve">that is attributable to the amount determined to be non-taxable, together with interest thereon, </w:t>
      </w:r>
    </w:p>
    <w:p w:rsidR="000C0091" w:rsidRDefault="000C0091">
      <w:pPr>
        <w:autoSpaceDE w:val="0"/>
        <w:autoSpaceDN w:val="0"/>
        <w:adjustRightInd w:val="0"/>
        <w:spacing w:line="276" w:lineRule="exact"/>
        <w:ind w:left="2160"/>
        <w:rPr>
          <w:color w:val="000000"/>
          <w:spacing w:val="-2"/>
        </w:rPr>
      </w:pPr>
    </w:p>
    <w:p w:rsidR="000C0091" w:rsidRDefault="00E13A19">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0C0091" w:rsidRDefault="00E13A19">
      <w:pPr>
        <w:autoSpaceDE w:val="0"/>
        <w:autoSpaceDN w:val="0"/>
        <w:adjustRightInd w:val="0"/>
        <w:spacing w:before="5" w:line="275" w:lineRule="exact"/>
        <w:ind w:left="1440" w:right="1278"/>
        <w:rPr>
          <w:color w:val="000000"/>
          <w:spacing w:val="-3"/>
        </w:rPr>
      </w:pPr>
      <w:r>
        <w:rPr>
          <w:color w:val="000000"/>
          <w:spacing w:val="-2"/>
        </w:rPr>
        <w:t>Transmission Owner for such taxes which Connecting Transmission Owner did not sub</w:t>
      </w:r>
      <w:r>
        <w:rPr>
          <w:color w:val="000000"/>
          <w:spacing w:val="-2"/>
        </w:rPr>
        <w:t xml:space="preserve">mit to the </w:t>
      </w:r>
      <w:r>
        <w:rPr>
          <w:color w:val="000000"/>
          <w:spacing w:val="-2"/>
        </w:rPr>
        <w:br/>
        <w:t xml:space="preserve">Governmental Authority, calculated in accordance with the methodology set forth in FERC’s </w:t>
      </w:r>
      <w:r>
        <w:rPr>
          <w:color w:val="000000"/>
          <w:spacing w:val="-2"/>
        </w:rPr>
        <w:br/>
        <w:t xml:space="preserve">regulations at 18 C.F.R. §35.19a(a)(2)(iii) from the date payment was made by Transmission </w:t>
      </w:r>
      <w:r>
        <w:rPr>
          <w:color w:val="000000"/>
          <w:spacing w:val="-2"/>
        </w:rPr>
        <w:br/>
        <w:t>Developer to the date Connecting Transmission Owner refunds s</w:t>
      </w:r>
      <w:r>
        <w:rPr>
          <w:color w:val="000000"/>
          <w:spacing w:val="-2"/>
        </w:rPr>
        <w:t xml:space="preserve">uch payment to Transmission </w:t>
      </w:r>
      <w:r>
        <w:rPr>
          <w:color w:val="000000"/>
          <w:spacing w:val="-2"/>
        </w:rPr>
        <w:br/>
      </w:r>
      <w:r>
        <w:rPr>
          <w:color w:val="000000"/>
          <w:spacing w:val="-3"/>
        </w:rPr>
        <w:t xml:space="preserve">Developer, and </w:t>
      </w:r>
    </w:p>
    <w:p w:rsidR="000C0091" w:rsidRDefault="00E13A19">
      <w:pPr>
        <w:tabs>
          <w:tab w:val="left" w:pos="2880"/>
        </w:tabs>
        <w:autoSpaceDE w:val="0"/>
        <w:autoSpaceDN w:val="0"/>
        <w:adjustRightInd w:val="0"/>
        <w:spacing w:before="264" w:line="277" w:lineRule="exact"/>
        <w:ind w:left="1440" w:right="1519"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w:t>
      </w:r>
      <w:r>
        <w:rPr>
          <w:color w:val="000000"/>
          <w:spacing w:val="-2"/>
        </w:rPr>
        <w:t xml:space="preserve">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w:t>
      </w:r>
      <w:r>
        <w:rPr>
          <w:color w:val="000000"/>
          <w:spacing w:val="-2"/>
        </w:rPr>
        <w:t xml:space="preserve">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w:t>
      </w:r>
      <w:r>
        <w:rPr>
          <w:color w:val="000000"/>
          <w:spacing w:val="-2"/>
        </w:rPr>
        <w:t xml:space="preserve">x refund, credit or offset from any Governmental Authority for any applicable </w:t>
      </w:r>
      <w:r>
        <w:rPr>
          <w:color w:val="000000"/>
          <w:spacing w:val="-2"/>
        </w:rPr>
        <w:br/>
        <w:t xml:space="preserve">overpayment of income tax related to the Transmission Project or Network Upgrade Facilities. </w:t>
      </w:r>
    </w:p>
    <w:p w:rsidR="000C0091" w:rsidRDefault="00E13A19">
      <w:pPr>
        <w:autoSpaceDE w:val="0"/>
        <w:autoSpaceDN w:val="0"/>
        <w:adjustRightInd w:val="0"/>
        <w:spacing w:before="261" w:line="280" w:lineRule="exact"/>
        <w:ind w:left="1440" w:right="1417" w:firstLine="720"/>
        <w:jc w:val="both"/>
        <w:rPr>
          <w:color w:val="000000"/>
          <w:spacing w:val="-2"/>
        </w:rPr>
      </w:pPr>
      <w:r>
        <w:rPr>
          <w:color w:val="000000"/>
          <w:spacing w:val="-2"/>
        </w:rPr>
        <w:t>The intent of this provision is to leave both the Transmission Developer and Connecting Transmission Owner, to the extent practicable, in the event that no taxes are due with respect to any payment for the Transmission Project and the Network Upgrade Facil</w:t>
      </w:r>
      <w:r>
        <w:rPr>
          <w:color w:val="000000"/>
          <w:spacing w:val="-2"/>
        </w:rPr>
        <w:t xml:space="preserve">ities hereunder, in the same position they would have been in had no such tax payments been made. </w:t>
      </w:r>
    </w:p>
    <w:p w:rsidR="000C0091" w:rsidRDefault="00E13A1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8" w:line="276" w:lineRule="exact"/>
        <w:ind w:left="1440" w:right="1295" w:firstLine="720"/>
        <w:rPr>
          <w:color w:val="000000"/>
          <w:spacing w:val="-3"/>
        </w:rPr>
      </w:pPr>
      <w:r>
        <w:rPr>
          <w:color w:val="000000"/>
          <w:spacing w:val="-2"/>
        </w:rPr>
        <w:t xml:space="preserve">Upon the timely request by Transmission Developer, and at Transmission Developer’s </w:t>
      </w:r>
      <w:r>
        <w:rPr>
          <w:color w:val="000000"/>
          <w:spacing w:val="-2"/>
        </w:rPr>
        <w:br/>
        <w:t>sole expense, Connecting Transmission Ow</w:t>
      </w:r>
      <w:r>
        <w:rPr>
          <w:color w:val="000000"/>
          <w:spacing w:val="-2"/>
        </w:rPr>
        <w:t xml:space="preserve">ner shall appeal, protest,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w:t>
      </w:r>
      <w:r>
        <w:rPr>
          <w:color w:val="000000"/>
          <w:spacing w:val="-2"/>
        </w:rPr>
        <w:t xml:space="preserve">mission Owner under the terms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w:t>
      </w:r>
      <w:r>
        <w:rPr>
          <w:color w:val="000000"/>
          <w:spacing w:val="-2"/>
        </w:rPr>
        <w:t xml:space="preserve">ting such appeal, protest, abatement, or other contest.  Transmission Developer </w:t>
      </w:r>
      <w:r>
        <w:rPr>
          <w:color w:val="000000"/>
          <w:spacing w:val="-2"/>
        </w:rPr>
        <w:br/>
        <w:t xml:space="preserve">and Connecting Transmission Owner shall cooperate in good faith with respect to any such </w:t>
      </w:r>
      <w:r>
        <w:rPr>
          <w:color w:val="000000"/>
          <w:spacing w:val="-2"/>
        </w:rPr>
        <w:br/>
        <w:t>contest.  Unless the payment of such taxes is a prerequisite to an appeal or abatemen</w:t>
      </w:r>
      <w:r>
        <w:rPr>
          <w:color w:val="000000"/>
          <w:spacing w:val="-2"/>
        </w:rPr>
        <w:t xml:space="preserve">t or cannot </w:t>
      </w:r>
      <w:r>
        <w:rPr>
          <w:color w:val="000000"/>
          <w:spacing w:val="-2"/>
        </w:rPr>
        <w:br/>
        <w:t xml:space="preserve">be deferred, no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w:t>
      </w:r>
      <w:r>
        <w:rPr>
          <w:color w:val="000000"/>
          <w:spacing w:val="-2"/>
        </w:rPr>
        <w:t xml:space="preserve"> tax payment is withheld and ultimately due </w:t>
      </w:r>
      <w:r>
        <w:rPr>
          <w:color w:val="000000"/>
          <w:spacing w:val="-2"/>
        </w:rPr>
        <w:br/>
        <w:t xml:space="preserve">and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156" w:line="276" w:lineRule="exact"/>
        <w:ind w:left="6000"/>
        <w:rPr>
          <w:color w:val="000000"/>
          <w:spacing w:val="-3"/>
        </w:rPr>
      </w:pPr>
      <w:r>
        <w:rPr>
          <w:color w:val="000000"/>
          <w:spacing w:val="-3"/>
        </w:rPr>
        <w:t xml:space="preserve">17 </w:t>
      </w:r>
    </w:p>
    <w:p w:rsidR="000C0091" w:rsidRDefault="000C0091">
      <w:pPr>
        <w:autoSpaceDE w:val="0"/>
        <w:autoSpaceDN w:val="0"/>
        <w:adjustRightInd w:val="0"/>
        <w:rPr>
          <w:color w:val="000000"/>
          <w:spacing w:val="-3"/>
        </w:rPr>
        <w:sectPr w:rsidR="000C0091">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49" type="#_x0000_t75" style="position:absolute;margin-left:108.1pt;margin-top:100.55pt;width:29.25pt;height:8.85pt;z-index:-251652096;mso-position-horizontal-relative:page;mso-position-vertical-relative:page" o:allowincell="f">
            <v:imagedata r:id="rId125" o:title=""/>
            <w10:wrap anchorx="page" anchory="page"/>
          </v:shape>
        </w:pict>
      </w:r>
      <w:r>
        <w:rPr>
          <w:color w:val="000000"/>
          <w:spacing w:val="-3"/>
        </w:rPr>
        <w:pict>
          <v:shape id="_x0000_s1050" type="#_x0000_t75" style="position:absolute;margin-left:108.1pt;margin-top:221.15pt;width:29.25pt;height:8.85pt;z-index:-251615232;mso-position-horizontal-relative:page;mso-position-vertical-relative:page" o:allowincell="f">
            <v:imagedata r:id="rId125" o:title=""/>
            <w10:wrap anchorx="page" anchory="page"/>
          </v:shape>
        </w:pict>
      </w:r>
      <w:r>
        <w:rPr>
          <w:color w:val="000000"/>
          <w:spacing w:val="-3"/>
        </w:rPr>
        <w:pict>
          <v:shape id="_x0000_s1051" type="#_x0000_t75" style="position:absolute;margin-left:108.1pt;margin-top:372.95pt;width:29.6pt;height:8.85pt;z-index:-251557888;mso-position-horizontal-relative:page;mso-position-vertical-relative:page" o:allowincell="f">
            <v:imagedata r:id="rId125" o:title=""/>
            <w10:wrap anchorx="page" anchory="page"/>
          </v:shape>
        </w:pict>
      </w:r>
      <w:r>
        <w:rPr>
          <w:color w:val="000000"/>
          <w:spacing w:val="-3"/>
        </w:rPr>
        <w:pict>
          <v:shape id="_x0000_s1052" type="#_x0000_t75" style="position:absolute;margin-left:108.1pt;margin-top:455.75pt;width:29.5pt;height:8.85pt;z-index:-251535360;mso-position-horizontal-relative:page;mso-position-vertical-relative:page" o:allowincell="f">
            <v:imagedata r:id="rId125" o:title=""/>
            <w10:wrap anchorx="page" anchory="page"/>
          </v:shape>
        </w:pict>
      </w:r>
      <w:bookmarkStart w:id="24" w:name="Pg24"/>
      <w:bookmarkEnd w:id="24"/>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0C0091" w:rsidRDefault="00E13A19">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0C0091" w:rsidRDefault="000C0091">
      <w:pPr>
        <w:autoSpaceDE w:val="0"/>
        <w:autoSpaceDN w:val="0"/>
        <w:adjustRightInd w:val="0"/>
        <w:spacing w:line="273" w:lineRule="exact"/>
        <w:ind w:left="1440"/>
        <w:rPr>
          <w:rFonts w:ascii="Times New Roman Bold" w:hAnsi="Times New Roman Bold"/>
          <w:color w:val="000000"/>
          <w:spacing w:val="-3"/>
        </w:rPr>
      </w:pPr>
    </w:p>
    <w:p w:rsidR="000C0091" w:rsidRDefault="00E13A19">
      <w:pPr>
        <w:autoSpaceDE w:val="0"/>
        <w:autoSpaceDN w:val="0"/>
        <w:adjustRightInd w:val="0"/>
        <w:spacing w:before="14" w:line="273" w:lineRule="exact"/>
        <w:ind w:left="1440" w:right="1362" w:firstLine="720"/>
        <w:rPr>
          <w:color w:val="000000"/>
          <w:spacing w:val="-2"/>
        </w:rPr>
      </w:pPr>
      <w:r>
        <w:rPr>
          <w:color w:val="000000"/>
          <w:spacing w:val="-2"/>
        </w:rPr>
        <w:t>Each Party shall cooperate with the other Parties to maintain the other Parties’ tax status. Nothing in this Agreement is intended to adversely affect the tax status o</w:t>
      </w:r>
      <w:r>
        <w:rPr>
          <w:color w:val="000000"/>
          <w:spacing w:val="-2"/>
        </w:rPr>
        <w:t xml:space="preserve">f any Party including the status of NYISO, or the status of any Connecting Transmission Owner with respect to the issuance of bonds including, but not limited to, Local Furnishing Bonds. </w:t>
      </w:r>
    </w:p>
    <w:p w:rsidR="000C0091" w:rsidRDefault="00E13A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0C0091" w:rsidRDefault="00E13A19">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Connecting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Transmission Owner proposes to modify the Transmission Project or Network Upgrade </w:t>
      </w:r>
    </w:p>
    <w:p w:rsidR="000C0091" w:rsidRDefault="00E13A19">
      <w:pPr>
        <w:autoSpaceDE w:val="0"/>
        <w:autoSpaceDN w:val="0"/>
        <w:adjustRightInd w:val="0"/>
        <w:spacing w:before="4" w:line="276" w:lineRule="exact"/>
        <w:ind w:left="1440" w:right="1284"/>
        <w:rPr>
          <w:color w:val="000000"/>
          <w:spacing w:val="-2"/>
          <w:sz w:val="23"/>
        </w:rPr>
      </w:pPr>
      <w:r>
        <w:rPr>
          <w:color w:val="000000"/>
          <w:spacing w:val="-2"/>
        </w:rPr>
        <w:t xml:space="preserve">Facilities, they must inform the other Parties of the proposed modification and must satisfy the </w:t>
      </w:r>
      <w:r>
        <w:rPr>
          <w:color w:val="000000"/>
          <w:spacing w:val="-2"/>
        </w:rPr>
        <w:br/>
        <w:t xml:space="preserve">requirements in Section 22.5.4 of Attachment P to the NYISO OATT that the modifications are </w:t>
      </w:r>
      <w:r>
        <w:rPr>
          <w:color w:val="000000"/>
          <w:spacing w:val="-2"/>
        </w:rPr>
        <w:br/>
        <w:t xml:space="preserve">not Material Modifications.  The Transmission Developer shall be </w:t>
      </w:r>
      <w:r>
        <w:rPr>
          <w:color w:val="000000"/>
          <w:spacing w:val="-2"/>
        </w:rPr>
        <w:t xml:space="preserve">responsible for the cost of any </w:t>
      </w:r>
      <w:r>
        <w:rPr>
          <w:color w:val="000000"/>
          <w:spacing w:val="-2"/>
        </w:rPr>
        <w:br/>
        <w:t xml:space="preserve">such additional modifications, including the cost of studying the materiality and impact of the </w:t>
      </w:r>
      <w:r>
        <w:rPr>
          <w:color w:val="000000"/>
          <w:spacing w:val="-2"/>
        </w:rPr>
        <w:br/>
        <w:t>modification.</w:t>
      </w:r>
      <w:r>
        <w:rPr>
          <w:color w:val="000000"/>
          <w:spacing w:val="-2"/>
          <w:sz w:val="23"/>
        </w:rPr>
        <w:t xml:space="preserve">  Subject to Articles 9 and 10, following the In-Service Date, the </w:t>
      </w:r>
      <w:r>
        <w:rPr>
          <w:color w:val="000000"/>
          <w:spacing w:val="-2"/>
        </w:rPr>
        <w:t xml:space="preserve">Connecting </w:t>
      </w:r>
      <w:r>
        <w:rPr>
          <w:color w:val="000000"/>
          <w:spacing w:val="-2"/>
        </w:rPr>
        <w:br/>
        <w:t xml:space="preserve">Transmission Owner </w:t>
      </w:r>
      <w:r>
        <w:rPr>
          <w:color w:val="000000"/>
          <w:spacing w:val="-2"/>
          <w:sz w:val="23"/>
        </w:rPr>
        <w:t>may undertake m</w:t>
      </w:r>
      <w:r>
        <w:rPr>
          <w:color w:val="000000"/>
          <w:spacing w:val="-2"/>
          <w:sz w:val="23"/>
        </w:rPr>
        <w:t xml:space="preserve">odifications to its facilities covered by this Agreement. </w:t>
      </w:r>
    </w:p>
    <w:p w:rsidR="000C0091" w:rsidRDefault="000C0091">
      <w:pPr>
        <w:autoSpaceDE w:val="0"/>
        <w:autoSpaceDN w:val="0"/>
        <w:adjustRightInd w:val="0"/>
        <w:spacing w:line="276" w:lineRule="exact"/>
        <w:ind w:left="2880"/>
        <w:rPr>
          <w:color w:val="000000"/>
          <w:spacing w:val="-2"/>
          <w:sz w:val="23"/>
        </w:rPr>
      </w:pPr>
    </w:p>
    <w:p w:rsidR="000C0091" w:rsidRDefault="00E13A1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0C0091" w:rsidRDefault="00E13A19">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Good U</w:t>
      </w:r>
      <w:r>
        <w:rPr>
          <w:color w:val="000000"/>
          <w:spacing w:val="-3"/>
        </w:rPr>
        <w:t xml:space="preserve">tility Practice.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0C0091" w:rsidRDefault="00E13A19">
      <w:pPr>
        <w:autoSpaceDE w:val="0"/>
        <w:autoSpaceDN w:val="0"/>
        <w:adjustRightInd w:val="0"/>
        <w:spacing w:before="265" w:line="275" w:lineRule="exact"/>
        <w:ind w:left="1440" w:right="1408" w:firstLine="720"/>
        <w:rPr>
          <w:color w:val="000000"/>
          <w:spacing w:val="-2"/>
        </w:rPr>
      </w:pPr>
      <w:r>
        <w:rPr>
          <w:color w:val="000000"/>
          <w:spacing w:val="-2"/>
        </w:rPr>
        <w:t xml:space="preserve">Transmission Developer shall not be assigned the costs of any additions, modifications, </w:t>
      </w:r>
      <w:r>
        <w:rPr>
          <w:color w:val="000000"/>
          <w:spacing w:val="-2"/>
        </w:rPr>
        <w:br/>
        <w:t xml:space="preserve">or replacements that Connecting Transmission Owner makes to the New York State </w:t>
      </w:r>
      <w:r>
        <w:rPr>
          <w:color w:val="000000"/>
          <w:spacing w:val="-2"/>
        </w:rPr>
        <w:br/>
        <w:t>Transmission System to facilitate the interconn</w:t>
      </w:r>
      <w:r>
        <w:rPr>
          <w:color w:val="000000"/>
          <w:spacing w:val="-2"/>
        </w:rPr>
        <w:t xml:space="preserve">ection of a third party to the New York State </w:t>
      </w:r>
      <w:r>
        <w:rPr>
          <w:color w:val="000000"/>
          <w:spacing w:val="-2"/>
        </w:rPr>
        <w:br/>
        <w:t xml:space="preserve">Transmission System, or to provide Transmission Service to a third party under the ISO OATT, </w:t>
      </w:r>
      <w:r>
        <w:rPr>
          <w:color w:val="000000"/>
          <w:spacing w:val="-2"/>
        </w:rPr>
        <w:br/>
        <w:t xml:space="preserve">except in accordance with the cost allocation procedures in Attachment S of the ISO OATT. </w:t>
      </w:r>
    </w:p>
    <w:p w:rsidR="000C0091" w:rsidRDefault="00E13A1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w:t>
      </w:r>
      <w:r>
        <w:rPr>
          <w:rFonts w:ascii="Times New Roman Bold" w:hAnsi="Times New Roman Bold"/>
          <w:color w:val="000000"/>
          <w:spacing w:val="-1"/>
        </w:rPr>
        <w:t xml:space="preserve"> INSPECTION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0C0091" w:rsidRDefault="00E13A19">
      <w:pPr>
        <w:autoSpaceDE w:val="0"/>
        <w:autoSpaceDN w:val="0"/>
        <w:adjustRightInd w:val="0"/>
        <w:spacing w:before="233" w:line="276" w:lineRule="exact"/>
        <w:ind w:left="2160"/>
        <w:rPr>
          <w:color w:val="000000"/>
          <w:spacing w:val="-2"/>
        </w:rPr>
      </w:pPr>
      <w:r>
        <w:rPr>
          <w:color w:val="000000"/>
          <w:spacing w:val="-2"/>
        </w:rPr>
        <w:t xml:space="preserve">Prior to the In-Service Date, the Connecting Transmission Owner shall test the </w:t>
      </w:r>
    </w:p>
    <w:p w:rsidR="000C0091" w:rsidRDefault="00E13A19">
      <w:pPr>
        <w:autoSpaceDE w:val="0"/>
        <w:autoSpaceDN w:val="0"/>
        <w:adjustRightInd w:val="0"/>
        <w:spacing w:line="276" w:lineRule="exact"/>
        <w:ind w:left="1440" w:right="1349"/>
        <w:rPr>
          <w:color w:val="000000"/>
          <w:spacing w:val="-2"/>
        </w:rPr>
      </w:pPr>
      <w:r>
        <w:rPr>
          <w:color w:val="000000"/>
          <w:spacing w:val="-2"/>
        </w:rPr>
        <w:t xml:space="preserve">Transmission Project and Network Upgrade Facilities to ensure their safe and reliable operation. </w:t>
      </w:r>
      <w:r>
        <w:rPr>
          <w:color w:val="000000"/>
          <w:spacing w:val="-2"/>
        </w:rPr>
        <w:br/>
      </w:r>
      <w:r>
        <w:rPr>
          <w:color w:val="000000"/>
          <w:spacing w:val="-2"/>
        </w:rPr>
        <w:t xml:space="preserve">Similar testing may be required after initial operation.  Connecting Transmission Owner shall </w:t>
      </w:r>
      <w:r>
        <w:rPr>
          <w:color w:val="000000"/>
          <w:spacing w:val="-2"/>
        </w:rPr>
        <w:br/>
        <w:t xml:space="preserve">make any modifications to its facilities that are found to be necessary as a result of such testing. </w:t>
      </w:r>
      <w:r>
        <w:rPr>
          <w:color w:val="000000"/>
          <w:spacing w:val="-2"/>
        </w:rPr>
        <w:br/>
        <w:t>Transmission Developer shall bear the cost of all such test</w:t>
      </w:r>
      <w:r>
        <w:rPr>
          <w:color w:val="000000"/>
          <w:spacing w:val="-2"/>
        </w:rPr>
        <w:t xml:space="preserve">ing and modifications.  Connecting </w:t>
      </w:r>
      <w:r>
        <w:rPr>
          <w:color w:val="000000"/>
          <w:spacing w:val="-2"/>
        </w:rPr>
        <w:br/>
        <w:t xml:space="preserve">Transmission Owner shall transmit test energy over the Transmission Project only if it has </w:t>
      </w:r>
      <w:r>
        <w:rPr>
          <w:color w:val="000000"/>
          <w:spacing w:val="-2"/>
        </w:rPr>
        <w:br/>
        <w:t xml:space="preserve">arranged for the injection of such test energy in accordance with NYISO procedures.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92" w:line="276" w:lineRule="exact"/>
        <w:ind w:left="6000"/>
        <w:rPr>
          <w:color w:val="000000"/>
          <w:spacing w:val="-3"/>
        </w:rPr>
      </w:pPr>
      <w:r>
        <w:rPr>
          <w:color w:val="000000"/>
          <w:spacing w:val="-3"/>
        </w:rPr>
        <w:t xml:space="preserve">18 </w:t>
      </w:r>
    </w:p>
    <w:p w:rsidR="000C0091" w:rsidRDefault="000C0091">
      <w:pPr>
        <w:autoSpaceDE w:val="0"/>
        <w:autoSpaceDN w:val="0"/>
        <w:adjustRightInd w:val="0"/>
        <w:rPr>
          <w:color w:val="000000"/>
          <w:spacing w:val="-3"/>
        </w:rPr>
        <w:sectPr w:rsidR="000C0091">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25" w:name="Pg25"/>
      <w:bookmarkEnd w:id="25"/>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 xml:space="preserve">Post-In-Service </w:t>
      </w:r>
      <w:r>
        <w:rPr>
          <w:rFonts w:ascii="Times New Roman Bold" w:hAnsi="Times New Roman Bold"/>
          <w:color w:val="000000"/>
          <w:spacing w:val="-3"/>
        </w:rPr>
        <w:t>Date Testing and Modifications.</w:t>
      </w:r>
    </w:p>
    <w:p w:rsidR="000C0091" w:rsidRDefault="00E13A19">
      <w:pPr>
        <w:autoSpaceDE w:val="0"/>
        <w:autoSpaceDN w:val="0"/>
        <w:adjustRightInd w:val="0"/>
        <w:spacing w:before="218" w:line="280" w:lineRule="exact"/>
        <w:ind w:left="1440" w:right="1292" w:firstLine="720"/>
        <w:rPr>
          <w:color w:val="000000"/>
          <w:spacing w:val="-2"/>
        </w:rPr>
      </w:pPr>
      <w:r>
        <w:rPr>
          <w:color w:val="000000"/>
          <w:spacing w:val="-2"/>
        </w:rPr>
        <w:t xml:space="preserve">Connecting Transmission Owner shall at its own expense perform routine inspection and </w:t>
      </w:r>
      <w:r>
        <w:rPr>
          <w:color w:val="000000"/>
          <w:spacing w:val="-2"/>
        </w:rPr>
        <w:br/>
        <w:t xml:space="preserve">testing of its facilities and equipment in accordance with Good Utility Practice and Applicable </w:t>
      </w:r>
      <w:r>
        <w:rPr>
          <w:color w:val="000000"/>
          <w:spacing w:val="-2"/>
        </w:rPr>
        <w:br/>
        <w:t>Reliability Standards as may be necessar</w:t>
      </w:r>
      <w:r>
        <w:rPr>
          <w:color w:val="000000"/>
          <w:spacing w:val="-2"/>
        </w:rPr>
        <w:t xml:space="preserve">y to ensure their operation in a safe and reliable manner.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0C0091" w:rsidRDefault="00E13A19">
      <w:pPr>
        <w:autoSpaceDE w:val="0"/>
        <w:autoSpaceDN w:val="0"/>
        <w:adjustRightInd w:val="0"/>
        <w:spacing w:before="214" w:line="280" w:lineRule="exact"/>
        <w:ind w:left="1440" w:right="1284" w:firstLine="720"/>
        <w:rPr>
          <w:color w:val="000000"/>
          <w:spacing w:val="-3"/>
        </w:rPr>
      </w:pPr>
      <w:r>
        <w:rPr>
          <w:color w:val="000000"/>
          <w:spacing w:val="-2"/>
        </w:rPr>
        <w:t>Prior to the In-Service Date, Connecting Transmission Owner shall notify Transmission Developer and the NYISO in advance of its performance of tests of the Transmissi</w:t>
      </w:r>
      <w:r>
        <w:rPr>
          <w:color w:val="000000"/>
          <w:spacing w:val="-2"/>
        </w:rPr>
        <w:t xml:space="preserve">on Project and the Network Upgrade Facilities.  Transmission Developer and the NYISO shall each have the </w:t>
      </w:r>
      <w:r>
        <w:rPr>
          <w:color w:val="000000"/>
          <w:spacing w:val="-3"/>
        </w:rPr>
        <w:t xml:space="preserve">right, at its own expense, to observe such testing.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0C0091" w:rsidRDefault="00E13A19">
      <w:pPr>
        <w:autoSpaceDE w:val="0"/>
        <w:autoSpaceDN w:val="0"/>
        <w:adjustRightInd w:val="0"/>
        <w:spacing w:before="217" w:line="276" w:lineRule="exact"/>
        <w:ind w:left="1440" w:right="1414" w:firstLine="720"/>
        <w:rPr>
          <w:color w:val="000000"/>
          <w:spacing w:val="-3"/>
        </w:rPr>
      </w:pPr>
      <w:r>
        <w:rPr>
          <w:color w:val="000000"/>
          <w:spacing w:val="-2"/>
        </w:rPr>
        <w:t>Transmission Developer shall have the right, but shall have no obligation to</w:t>
      </w:r>
      <w:r>
        <w:rPr>
          <w:color w:val="000000"/>
          <w:spacing w:val="-2"/>
        </w:rPr>
        <w:t xml:space="preserve">: (i) observe </w:t>
      </w:r>
      <w:r>
        <w:rPr>
          <w:color w:val="000000"/>
          <w:spacing w:val="-2"/>
        </w:rPr>
        <w:br/>
        <w:t xml:space="preserve">the Connecting Transmission Owner’s tests and/or inspection of any of its System Protection </w:t>
      </w:r>
      <w:r>
        <w:rPr>
          <w:color w:val="000000"/>
          <w:spacing w:val="-2"/>
        </w:rPr>
        <w:br/>
        <w:t xml:space="preserve">Facilities and other protective equipment; (ii) review the settings of Connecting Transmission </w:t>
      </w:r>
      <w:r>
        <w:rPr>
          <w:color w:val="000000"/>
          <w:spacing w:val="-2"/>
        </w:rPr>
        <w:br/>
        <w:t>Owner’s System Protection Facilities and other prote</w:t>
      </w:r>
      <w:r>
        <w:rPr>
          <w:color w:val="000000"/>
          <w:spacing w:val="-2"/>
        </w:rPr>
        <w:t xml:space="preserve">ctive equipment; and (iii) review </w:t>
      </w:r>
      <w:r>
        <w:rPr>
          <w:color w:val="000000"/>
          <w:spacing w:val="-2"/>
        </w:rPr>
        <w:br/>
        <w:t xml:space="preserve">Connecting Transmission Owner’s maintenance records relative to the System Protection </w:t>
      </w:r>
      <w:r>
        <w:rPr>
          <w:color w:val="000000"/>
          <w:spacing w:val="-2"/>
        </w:rPr>
        <w:br/>
        <w:t xml:space="preserve">Facilities and other protective equipment.  NYISO shall have these same rights of inspection as </w:t>
      </w:r>
      <w:r>
        <w:rPr>
          <w:color w:val="000000"/>
          <w:spacing w:val="-2"/>
        </w:rPr>
        <w:br/>
        <w:t>to the facilities and equipment of Co</w:t>
      </w:r>
      <w:r>
        <w:rPr>
          <w:color w:val="000000"/>
          <w:spacing w:val="-2"/>
        </w:rPr>
        <w:t xml:space="preserve">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 xml:space="preserve">exercise or non-exercise by a Party of any such rights shall not be construed as an endorsement </w:t>
      </w:r>
      <w:r>
        <w:rPr>
          <w:color w:val="000000"/>
          <w:spacing w:val="-2"/>
        </w:rPr>
        <w:br/>
        <w:t>or co</w:t>
      </w:r>
      <w:r>
        <w:rPr>
          <w:color w:val="000000"/>
          <w:spacing w:val="-2"/>
        </w:rPr>
        <w:t xml:space="preserve">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 of same.  Any information that a Party obtains thr</w:t>
      </w:r>
      <w:r>
        <w:rPr>
          <w:color w:val="000000"/>
          <w:spacing w:val="-2"/>
        </w:rPr>
        <w:t xml:space="preserve">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0C0091" w:rsidRDefault="00E13A19">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0C0091" w:rsidRDefault="00E13A19">
      <w:pPr>
        <w:autoSpaceDE w:val="0"/>
        <w:autoSpaceDN w:val="0"/>
        <w:adjustRightInd w:val="0"/>
        <w:spacing w:before="221" w:line="276" w:lineRule="exact"/>
        <w:ind w:left="1440" w:right="1343" w:firstLine="720"/>
        <w:rPr>
          <w:color w:val="000000"/>
          <w:spacing w:val="-3"/>
        </w:rPr>
      </w:pPr>
      <w:r>
        <w:rPr>
          <w:color w:val="000000"/>
          <w:spacing w:val="-2"/>
        </w:rPr>
        <w:t xml:space="preserve">Connecting Transmission Owner shall comply with applicable requirements of NYISO and the New York Public Service Commission when exercising its rights and fulfilling its </w:t>
      </w:r>
      <w:r>
        <w:rPr>
          <w:color w:val="000000"/>
          <w:spacing w:val="-2"/>
        </w:rPr>
        <w:br/>
        <w:t>responsibilities under this Article 7.  The Connecting Transmission Owner shall confi</w:t>
      </w:r>
      <w:r>
        <w:rPr>
          <w:color w:val="000000"/>
          <w:spacing w:val="-2"/>
        </w:rPr>
        <w:t xml:space="preserve">rm to the other Parties prior to the In-Service Date that it owns, operates, tests, and maintains Metering </w:t>
      </w:r>
      <w:r>
        <w:rPr>
          <w:color w:val="000000"/>
          <w:spacing w:val="-2"/>
        </w:rPr>
        <w:br/>
        <w:t xml:space="preserve">Equipment from lines CD1 and CD2 (“Metering Points”) at the Dennison Substation.  The </w:t>
      </w:r>
      <w:r>
        <w:rPr>
          <w:color w:val="000000"/>
          <w:spacing w:val="-2"/>
        </w:rPr>
        <w:br/>
        <w:t xml:space="preserve">associated proxy bus is modeled by a generator/load pair and </w:t>
      </w:r>
      <w:r>
        <w:rPr>
          <w:color w:val="000000"/>
          <w:spacing w:val="-2"/>
        </w:rPr>
        <w:t xml:space="preserve">is currently represented by NYISO as CEDARSHQ_Gen (PTID 323590) and CEDARSHQ_LOAD (PTID 355586).  Net power </w:t>
      </w:r>
      <w:r>
        <w:rPr>
          <w:color w:val="000000"/>
          <w:spacing w:val="-2"/>
        </w:rPr>
        <w:br/>
        <w:t xml:space="preserve">flows including MW and MVAR, MWHR, if applicable, shall be measured at the Metering </w:t>
      </w:r>
      <w:r>
        <w:rPr>
          <w:color w:val="000000"/>
          <w:spacing w:val="-2"/>
        </w:rPr>
        <w:br/>
        <w:t xml:space="preserve">Points.  Connecting Transmission Owner shall provide metering </w:t>
      </w:r>
      <w:r>
        <w:rPr>
          <w:color w:val="000000"/>
          <w:spacing w:val="-2"/>
        </w:rPr>
        <w:t xml:space="preserve">quantities, in analog and/or </w:t>
      </w:r>
      <w:r>
        <w:rPr>
          <w:color w:val="000000"/>
          <w:spacing w:val="-2"/>
        </w:rPr>
        <w:br/>
        <w:t xml:space="preserve">digital form, as required, to Transmission Developer or NYISO upon request.  Transmission </w:t>
      </w:r>
      <w:r>
        <w:rPr>
          <w:color w:val="000000"/>
          <w:spacing w:val="-2"/>
        </w:rPr>
        <w:br/>
        <w:t xml:space="preserve">Developer shall bear all reasonable documented costs, if applicable, associated with the </w:t>
      </w:r>
      <w:r>
        <w:rPr>
          <w:color w:val="000000"/>
          <w:spacing w:val="-2"/>
        </w:rPr>
        <w:br/>
      </w:r>
      <w:r>
        <w:rPr>
          <w:color w:val="000000"/>
          <w:spacing w:val="-3"/>
        </w:rPr>
        <w:t>purchase, installation, and testing of the Me</w:t>
      </w:r>
      <w:r>
        <w:rPr>
          <w:color w:val="000000"/>
          <w:spacing w:val="-3"/>
        </w:rPr>
        <w:t xml:space="preserve">tering Equipment.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172" w:line="276" w:lineRule="exact"/>
        <w:ind w:left="6000"/>
        <w:rPr>
          <w:color w:val="000000"/>
          <w:spacing w:val="-3"/>
        </w:rPr>
      </w:pPr>
      <w:r>
        <w:rPr>
          <w:color w:val="000000"/>
          <w:spacing w:val="-3"/>
        </w:rPr>
        <w:t xml:space="preserve">19 </w:t>
      </w:r>
    </w:p>
    <w:p w:rsidR="000C0091" w:rsidRDefault="000C0091">
      <w:pPr>
        <w:autoSpaceDE w:val="0"/>
        <w:autoSpaceDN w:val="0"/>
        <w:adjustRightInd w:val="0"/>
        <w:rPr>
          <w:color w:val="000000"/>
          <w:spacing w:val="-3"/>
        </w:rPr>
        <w:sectPr w:rsidR="000C0091">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26" w:name="Pg26"/>
      <w:bookmarkEnd w:id="26"/>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0C0091" w:rsidRDefault="00E13A19">
      <w:pPr>
        <w:autoSpaceDE w:val="0"/>
        <w:autoSpaceDN w:val="0"/>
        <w:adjustRightInd w:val="0"/>
        <w:spacing w:before="225" w:line="276" w:lineRule="exact"/>
        <w:ind w:left="1440" w:right="1328"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adequacy of the existing metering at the Metering Points, and, if applicable, shall </w:t>
      </w:r>
      <w:r>
        <w:rPr>
          <w:color w:val="000000"/>
          <w:spacing w:val="-2"/>
        </w:rPr>
        <w:br/>
      </w:r>
      <w:r>
        <w:rPr>
          <w:color w:val="000000"/>
          <w:spacing w:val="-2"/>
        </w:rPr>
        <w:t xml:space="preserve">install, calibrate, and test revenue quality Metering Equipment including potential transformers </w:t>
      </w:r>
      <w:r>
        <w:rPr>
          <w:color w:val="000000"/>
          <w:spacing w:val="-2"/>
        </w:rPr>
        <w:br/>
        <w:t xml:space="preserve">and current transformers in accordance with applicable ANSI and PSC standards as detailed in </w:t>
      </w:r>
      <w:r>
        <w:rPr>
          <w:color w:val="000000"/>
          <w:spacing w:val="-2"/>
        </w:rPr>
        <w:br/>
        <w:t xml:space="preserve">the NYISO Control Center Communications Manual and in the NYISO </w:t>
      </w:r>
      <w:r>
        <w:rPr>
          <w:color w:val="000000"/>
          <w:spacing w:val="-2"/>
        </w:rPr>
        <w:t xml:space="preserve">Revenue Metering </w:t>
      </w:r>
      <w:r>
        <w:rPr>
          <w:color w:val="000000"/>
          <w:spacing w:val="-2"/>
        </w:rPr>
        <w:br/>
      </w:r>
      <w:r>
        <w:rPr>
          <w:color w:val="000000"/>
          <w:spacing w:val="-3"/>
        </w:rPr>
        <w:t xml:space="preserve">Requirements Manual.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0C0091" w:rsidRDefault="00E13A19">
      <w:pPr>
        <w:autoSpaceDE w:val="0"/>
        <w:autoSpaceDN w:val="0"/>
        <w:adjustRightInd w:val="0"/>
        <w:spacing w:before="234" w:line="275" w:lineRule="exact"/>
        <w:ind w:left="1440" w:right="1274" w:firstLine="720"/>
        <w:rPr>
          <w:color w:val="000000"/>
          <w:spacing w:val="-3"/>
        </w:rPr>
      </w:pPr>
      <w:r>
        <w:rPr>
          <w:color w:val="000000"/>
          <w:spacing w:val="-2"/>
        </w:rPr>
        <w:t xml:space="preserve">Connecting Transmission Owner shall inspect and test all of its Metering Equipment </w:t>
      </w:r>
      <w:r>
        <w:rPr>
          <w:color w:val="000000"/>
          <w:spacing w:val="-2"/>
        </w:rPr>
        <w:br/>
        <w:t xml:space="preserve">upon installation and at least once every two (2) years thereafter.  If requested to do so by </w:t>
      </w:r>
      <w:r>
        <w:rPr>
          <w:color w:val="000000"/>
          <w:spacing w:val="-2"/>
        </w:rPr>
        <w:br/>
        <w:t>NY</w:t>
      </w:r>
      <w:r>
        <w:rPr>
          <w:color w:val="000000"/>
          <w:spacing w:val="-2"/>
        </w:rPr>
        <w:t xml:space="preserve">ISO or Transmission Developer, Connecting Transmission Owner shall, at Transmission </w:t>
      </w:r>
      <w:r>
        <w:rPr>
          <w:color w:val="000000"/>
          <w:spacing w:val="-2"/>
        </w:rPr>
        <w:br/>
        <w:t xml:space="preserve">Developer’s expense, inspect or test Metering Equipment more frequently than every two (2) </w:t>
      </w:r>
      <w:r>
        <w:rPr>
          <w:color w:val="000000"/>
          <w:spacing w:val="-2"/>
        </w:rPr>
        <w:br/>
        <w:t xml:space="preserve">years.  Connecting Transmission Owner shall give reasonable notice of the time </w:t>
      </w:r>
      <w:r>
        <w:rPr>
          <w:color w:val="000000"/>
          <w:spacing w:val="-2"/>
        </w:rPr>
        <w:t xml:space="preserve">when any </w:t>
      </w:r>
      <w:r>
        <w:rPr>
          <w:color w:val="000000"/>
          <w:spacing w:val="-2"/>
        </w:rPr>
        <w:br/>
        <w:t xml:space="preserve">inspection or test shall take place, and Transmission Developer and NYISO may have </w:t>
      </w:r>
      <w:r>
        <w:rPr>
          <w:color w:val="000000"/>
          <w:spacing w:val="-2"/>
        </w:rPr>
        <w:br/>
        <w:t xml:space="preserve">representatives present at the test or inspection.  If at any time Metering Equipment is found to </w:t>
      </w:r>
      <w:r>
        <w:rPr>
          <w:color w:val="000000"/>
          <w:spacing w:val="-2"/>
        </w:rPr>
        <w:br/>
        <w:t>be inaccurate or defective, it shall be adjusted, repaired or r</w:t>
      </w:r>
      <w:r>
        <w:rPr>
          <w:color w:val="000000"/>
          <w:spacing w:val="-2"/>
        </w:rPr>
        <w:t xml:space="preserve">eplaced at Transmission Developer’s </w:t>
      </w:r>
      <w:r>
        <w:rPr>
          <w:color w:val="000000"/>
          <w:spacing w:val="-2"/>
        </w:rPr>
        <w:br/>
        <w:t xml:space="preserve">expense, in order to provide accurate metering, unless the inaccuracy or defect is due to </w:t>
      </w:r>
      <w:r>
        <w:rPr>
          <w:color w:val="000000"/>
          <w:spacing w:val="-2"/>
        </w:rPr>
        <w:br/>
        <w:t xml:space="preserve">Connecting Transmission Owner’s failure to maintain, then Connecting Transmission Owner </w:t>
      </w:r>
      <w:r>
        <w:rPr>
          <w:color w:val="000000"/>
          <w:spacing w:val="-2"/>
        </w:rPr>
        <w:br/>
        <w:t>shall pay.  If Metering Equipment fails</w:t>
      </w:r>
      <w:r>
        <w:rPr>
          <w:color w:val="000000"/>
          <w:spacing w:val="-2"/>
        </w:rPr>
        <w:t xml:space="preserve"> to register, or if the measurement made by Metering </w:t>
      </w:r>
      <w:r>
        <w:rPr>
          <w:color w:val="000000"/>
          <w:spacing w:val="-2"/>
        </w:rPr>
        <w:br/>
        <w:t xml:space="preserve">Equipment during a test varies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 xml:space="preserve">by correcting all </w:t>
      </w:r>
      <w:r>
        <w:rPr>
          <w:color w:val="000000"/>
          <w:spacing w:val="-2"/>
        </w:rPr>
        <w:t xml:space="preserve">measurements for the period during which Metering Equipment was in error by </w:t>
      </w:r>
      <w:r>
        <w:rPr>
          <w:color w:val="000000"/>
          <w:spacing w:val="-2"/>
        </w:rPr>
        <w:br/>
        <w:t xml:space="preserve">using the period immediately preceding the test of the Metering Equipment equal to one-half the </w:t>
      </w:r>
      <w:r>
        <w:rPr>
          <w:color w:val="000000"/>
          <w:spacing w:val="-2"/>
        </w:rPr>
        <w:br/>
        <w:t>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w:t>
      </w:r>
      <w:r>
        <w:rPr>
          <w:color w:val="000000"/>
          <w:spacing w:val="-2"/>
        </w:rPr>
        <w:t xml:space="preserve"> shall reserve </w:t>
      </w:r>
      <w:r>
        <w:rPr>
          <w:color w:val="000000"/>
          <w:spacing w:val="-2"/>
        </w:rPr>
        <w:br/>
        <w:t xml:space="preserve">the right to review all associated metering equipment installation on the Transmission </w:t>
      </w:r>
      <w:r>
        <w:rPr>
          <w:color w:val="000000"/>
          <w:spacing w:val="-2"/>
        </w:rPr>
        <w:br/>
      </w:r>
      <w:r>
        <w:rPr>
          <w:color w:val="000000"/>
          <w:spacing w:val="-3"/>
        </w:rPr>
        <w:t xml:space="preserve">Developer’s or Connecting Transmission Owner’s property at any time. </w:t>
      </w:r>
    </w:p>
    <w:p w:rsidR="000C0091" w:rsidRDefault="00E13A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0C0091" w:rsidRDefault="00E13A19">
      <w:pPr>
        <w:autoSpaceDE w:val="0"/>
        <w:autoSpaceDN w:val="0"/>
        <w:adjustRightInd w:val="0"/>
        <w:spacing w:before="232" w:line="273" w:lineRule="exact"/>
        <w:ind w:left="1440" w:right="1314" w:firstLine="720"/>
        <w:jc w:val="both"/>
        <w:rPr>
          <w:color w:val="000000"/>
          <w:spacing w:val="-3"/>
        </w:rPr>
      </w:pPr>
      <w:r>
        <w:rPr>
          <w:color w:val="000000"/>
          <w:spacing w:val="-2"/>
        </w:rPr>
        <w:t>The metered data at the Metering Points shall be telemetered to</w:t>
      </w:r>
      <w:r>
        <w:rPr>
          <w:color w:val="000000"/>
          <w:spacing w:val="-2"/>
        </w:rPr>
        <w:t xml:space="preserve"> one or more locations as currently designated by the Connecting Transmission Owner and the NYISO.  Such telemetered data shall be used, under normal operating conditions, as the official measurement of the amount </w:t>
      </w:r>
      <w:r>
        <w:rPr>
          <w:color w:val="000000"/>
          <w:spacing w:val="-3"/>
        </w:rPr>
        <w:t>of energy delivered at the Metering Points</w:t>
      </w:r>
      <w:r>
        <w:rPr>
          <w:color w:val="000000"/>
          <w:spacing w:val="-3"/>
        </w:rPr>
        <w:t xml:space="preserve">. </w:t>
      </w:r>
    </w:p>
    <w:p w:rsidR="000C0091" w:rsidRDefault="00E13A1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Connecting Transmission Owner Obligations.</w:t>
      </w:r>
    </w:p>
    <w:p w:rsidR="000C0091" w:rsidRDefault="00E13A19">
      <w:pPr>
        <w:autoSpaceDE w:val="0"/>
        <w:autoSpaceDN w:val="0"/>
        <w:adjustRightInd w:val="0"/>
        <w:spacing w:before="234" w:line="275" w:lineRule="exact"/>
        <w:ind w:left="1440" w:right="1408" w:firstLine="720"/>
        <w:rPr>
          <w:color w:val="000000"/>
          <w:spacing w:val="-2"/>
        </w:rPr>
      </w:pPr>
      <w:r>
        <w:rPr>
          <w:color w:val="000000"/>
          <w:spacing w:val="-2"/>
        </w:rPr>
        <w:t xml:space="preserve">In accordance with applicable NYISO requirements, Connecting Transmission Owner </w:t>
      </w:r>
      <w:r>
        <w:rPr>
          <w:color w:val="000000"/>
          <w:spacing w:val="-2"/>
        </w:rPr>
        <w:br/>
        <w:t xml:space="preserve">shall maintain satisfactory operating communications with NYISO.  Connecting Transmission </w:t>
      </w:r>
      <w:r>
        <w:rPr>
          <w:color w:val="000000"/>
          <w:spacing w:val="-2"/>
        </w:rPr>
        <w:br/>
      </w:r>
      <w:r>
        <w:rPr>
          <w:color w:val="000000"/>
          <w:spacing w:val="-2"/>
        </w:rPr>
        <w:t xml:space="preserve">Owner shall utilize voice line, dedicated voice line and facsimile communications at its existing </w:t>
      </w:r>
      <w:r>
        <w:rPr>
          <w:color w:val="000000"/>
          <w:spacing w:val="-2"/>
        </w:rPr>
        <w:br/>
        <w:t xml:space="preserve">control room, central dispatch or scheduling facility through use of either the public telephone </w:t>
      </w:r>
      <w:r>
        <w:rPr>
          <w:color w:val="000000"/>
          <w:spacing w:val="-2"/>
        </w:rPr>
        <w:br/>
        <w:t>system, or a voice communications system that does not rely</w:t>
      </w:r>
      <w:r>
        <w:rPr>
          <w:color w:val="000000"/>
          <w:spacing w:val="-2"/>
        </w:rPr>
        <w:t xml:space="preserve"> on the public telephone system. </w:t>
      </w:r>
    </w:p>
    <w:p w:rsidR="000C0091" w:rsidRDefault="00E13A19">
      <w:pPr>
        <w:autoSpaceDE w:val="0"/>
        <w:autoSpaceDN w:val="0"/>
        <w:adjustRightInd w:val="0"/>
        <w:spacing w:before="205" w:line="276" w:lineRule="exact"/>
        <w:ind w:left="6000"/>
        <w:rPr>
          <w:color w:val="000000"/>
          <w:spacing w:val="-3"/>
        </w:rPr>
      </w:pPr>
      <w:r>
        <w:rPr>
          <w:color w:val="000000"/>
          <w:spacing w:val="-3"/>
        </w:rPr>
        <w:t xml:space="preserve">20 </w:t>
      </w:r>
    </w:p>
    <w:p w:rsidR="000C0091" w:rsidRDefault="000C0091">
      <w:pPr>
        <w:autoSpaceDE w:val="0"/>
        <w:autoSpaceDN w:val="0"/>
        <w:adjustRightInd w:val="0"/>
        <w:rPr>
          <w:color w:val="000000"/>
          <w:spacing w:val="-3"/>
        </w:rPr>
        <w:sectPr w:rsidR="000C0091">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27" w:name="Pg27"/>
      <w:bookmarkEnd w:id="27"/>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48" w:line="276" w:lineRule="exact"/>
        <w:ind w:left="1440"/>
        <w:rPr>
          <w:color w:val="000000"/>
          <w:spacing w:val="-2"/>
        </w:rPr>
      </w:pPr>
      <w:r>
        <w:rPr>
          <w:color w:val="000000"/>
          <w:spacing w:val="-2"/>
        </w:rPr>
        <w:t xml:space="preserve">Connecting Transmission Owner shall also provide the dedicated data circuit(s) necessary to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provide its data to NYISO as set forth in Appendix D hereto.  The data circuit(s) shall extend </w:t>
      </w:r>
    </w:p>
    <w:p w:rsidR="000C0091" w:rsidRDefault="00E13A19">
      <w:pPr>
        <w:autoSpaceDE w:val="0"/>
        <w:autoSpaceDN w:val="0"/>
        <w:adjustRightInd w:val="0"/>
        <w:spacing w:before="5" w:line="275" w:lineRule="exact"/>
        <w:ind w:left="1440" w:right="1264"/>
        <w:rPr>
          <w:color w:val="000000"/>
          <w:spacing w:val="-3"/>
        </w:rPr>
      </w:pPr>
      <w:r>
        <w:rPr>
          <w:color w:val="000000"/>
          <w:spacing w:val="-2"/>
        </w:rPr>
        <w:t>from the Transmission Project to the location(s) specified by NYISO.  Any required maintenance of such communications equipment shall be performed by Connecting</w:t>
      </w:r>
      <w:r>
        <w:rPr>
          <w:color w:val="000000"/>
          <w:spacing w:val="-2"/>
        </w:rPr>
        <w:t xml:space="preserve"> Transmission Owner. Operational communications shall be activated and maintained under, but not be limited to, the following events: system paralleling or separation, scheduled and unscheduled shutdowns, </w:t>
      </w:r>
      <w:r>
        <w:rPr>
          <w:color w:val="000000"/>
          <w:spacing w:val="-2"/>
        </w:rPr>
        <w:br/>
      </w:r>
      <w:r>
        <w:rPr>
          <w:color w:val="000000"/>
          <w:spacing w:val="-3"/>
        </w:rPr>
        <w:t>equipment clearances, and hourly and daily load da</w:t>
      </w:r>
      <w:r>
        <w:rPr>
          <w:color w:val="000000"/>
          <w:spacing w:val="-3"/>
        </w:rPr>
        <w:t xml:space="preserve">ta. </w:t>
      </w:r>
    </w:p>
    <w:p w:rsidR="000C0091" w:rsidRDefault="00E13A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0C0091" w:rsidRDefault="00E13A19">
      <w:pPr>
        <w:autoSpaceDE w:val="0"/>
        <w:autoSpaceDN w:val="0"/>
        <w:adjustRightInd w:val="0"/>
        <w:spacing w:before="231" w:line="274" w:lineRule="exact"/>
        <w:ind w:left="1440" w:right="1329"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existence of a Remote Terminal Unit, or equivalent data collection and transfer </w:t>
      </w:r>
      <w:r>
        <w:rPr>
          <w:color w:val="000000"/>
          <w:spacing w:val="-2"/>
        </w:rPr>
        <w:br/>
        <w:t>equipment acceptable to the Parties, to gathe</w:t>
      </w:r>
      <w:r>
        <w:rPr>
          <w:color w:val="000000"/>
          <w:spacing w:val="-2"/>
        </w:rPr>
        <w:t xml:space="preserve">r accumulated and instantaneous data associated </w:t>
      </w:r>
      <w:r>
        <w:rPr>
          <w:color w:val="000000"/>
          <w:spacing w:val="-2"/>
        </w:rPr>
        <w:br/>
        <w:t xml:space="preserve">with the Transmission Project to be telemetered to the location(s) designated by NYISO through </w:t>
      </w:r>
      <w:r>
        <w:rPr>
          <w:color w:val="000000"/>
          <w:spacing w:val="-2"/>
        </w:rPr>
        <w:br/>
        <w:t xml:space="preserve">use of a dedicated point-to-point data circuit(s) as indicated in Article 8.1.  The communication </w:t>
      </w:r>
      <w:r>
        <w:rPr>
          <w:color w:val="000000"/>
          <w:spacing w:val="-2"/>
        </w:rPr>
        <w:br/>
        <w:t>protocol for</w:t>
      </w:r>
      <w:r>
        <w:rPr>
          <w:color w:val="000000"/>
          <w:spacing w:val="-2"/>
        </w:rPr>
        <w:t xml:space="preserve"> the data circuit(s) shall be specified by NYISO.  Instantaneous bi-directional analog </w:t>
      </w:r>
      <w:r>
        <w:rPr>
          <w:color w:val="000000"/>
          <w:spacing w:val="-2"/>
        </w:rPr>
        <w:br/>
        <w:t xml:space="preserve">real power and reactive power flow information must be telemetered directly to the location(s) </w:t>
      </w:r>
      <w:r>
        <w:rPr>
          <w:color w:val="000000"/>
          <w:spacing w:val="-2"/>
        </w:rPr>
        <w:br/>
      </w:r>
      <w:r>
        <w:rPr>
          <w:color w:val="000000"/>
          <w:spacing w:val="-3"/>
        </w:rPr>
        <w:t xml:space="preserve">specified by NYISO. </w:t>
      </w:r>
    </w:p>
    <w:p w:rsidR="000C0091" w:rsidRDefault="000C0091">
      <w:pPr>
        <w:autoSpaceDE w:val="0"/>
        <w:autoSpaceDN w:val="0"/>
        <w:adjustRightInd w:val="0"/>
        <w:spacing w:line="273" w:lineRule="exact"/>
        <w:ind w:left="1440"/>
        <w:jc w:val="both"/>
        <w:rPr>
          <w:color w:val="000000"/>
          <w:spacing w:val="-3"/>
        </w:rPr>
      </w:pPr>
    </w:p>
    <w:p w:rsidR="000C0091" w:rsidRDefault="00E13A19">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w:t>
      </w:r>
      <w:r>
        <w:rPr>
          <w:color w:val="000000"/>
          <w:spacing w:val="-2"/>
        </w:rPr>
        <w:t>her Party if it detects or otherwise learns of any metering, telemetry or communications equipment errors or malfunctions that require the attention and/or correction by that other Party.  The Party owning such equipment shall correct such error or malfunc</w:t>
      </w:r>
      <w:r>
        <w:rPr>
          <w:color w:val="000000"/>
          <w:spacing w:val="-2"/>
        </w:rPr>
        <w:t xml:space="preserve">tion as soon as reasonably feasible. </w:t>
      </w:r>
    </w:p>
    <w:p w:rsidR="000C0091" w:rsidRDefault="00E13A1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0C0091" w:rsidRDefault="00E13A19">
      <w:pPr>
        <w:autoSpaceDE w:val="0"/>
        <w:autoSpaceDN w:val="0"/>
        <w:adjustRightInd w:val="0"/>
        <w:spacing w:before="228"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0C0091" w:rsidRDefault="00E13A1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0C0091" w:rsidRDefault="00E13A19">
      <w:pPr>
        <w:autoSpaceDE w:val="0"/>
        <w:autoSpaceDN w:val="0"/>
        <w:adjustRightInd w:val="0"/>
        <w:spacing w:before="229" w:line="276" w:lineRule="exact"/>
        <w:ind w:left="2160"/>
        <w:rPr>
          <w:color w:val="000000"/>
          <w:spacing w:val="-2"/>
        </w:rPr>
      </w:pPr>
      <w:r>
        <w:rPr>
          <w:color w:val="000000"/>
          <w:spacing w:val="-2"/>
        </w:rPr>
        <w:t xml:space="preserve">Each Party shall comply with Applicable Laws and Regulations and Applicable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0C0091" w:rsidRDefault="00E13A19">
      <w:pPr>
        <w:autoSpaceDE w:val="0"/>
        <w:autoSpaceDN w:val="0"/>
        <w:adjustRightInd w:val="0"/>
        <w:spacing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w:t>
      </w:r>
      <w:r>
        <w:rPr>
          <w:rFonts w:ascii="Times New Roman Bold" w:hAnsi="Times New Roman Bold"/>
          <w:color w:val="000000"/>
          <w:spacing w:val="-3"/>
        </w:rPr>
        <w:t>smission Owner Obligations.</w:t>
      </w:r>
    </w:p>
    <w:p w:rsidR="000C0091" w:rsidRDefault="00E13A19">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0C0091" w:rsidRDefault="00E13A19">
      <w:pPr>
        <w:autoSpaceDE w:val="0"/>
        <w:autoSpaceDN w:val="0"/>
        <w:adjustRightInd w:val="0"/>
        <w:spacing w:before="9" w:line="270" w:lineRule="exact"/>
        <w:ind w:left="1440" w:right="1348"/>
        <w:rPr>
          <w:color w:val="000000"/>
          <w:spacing w:val="-3"/>
        </w:rPr>
      </w:pPr>
      <w:r>
        <w:rPr>
          <w:color w:val="000000"/>
          <w:spacing w:val="-2"/>
        </w:rPr>
        <w:t>Transmission System, including the Transmission Project and Network Upgrade Facilities, to be operated, maintained and controlled in a safe and reliable man</w:t>
      </w:r>
      <w:r>
        <w:rPr>
          <w:color w:val="000000"/>
          <w:spacing w:val="-2"/>
        </w:rPr>
        <w:t xml:space="preserve">ner in accordance with this </w:t>
      </w:r>
      <w:r>
        <w:rPr>
          <w:color w:val="000000"/>
          <w:spacing w:val="-2"/>
        </w:rPr>
        <w:br/>
      </w:r>
      <w:r>
        <w:rPr>
          <w:color w:val="000000"/>
          <w:spacing w:val="-3"/>
        </w:rPr>
        <w:t xml:space="preserve">Agreement and the NYISO Tariffs.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214" w:line="276" w:lineRule="exact"/>
        <w:ind w:left="6000"/>
        <w:rPr>
          <w:color w:val="000000"/>
          <w:spacing w:val="-3"/>
        </w:rPr>
      </w:pPr>
      <w:r>
        <w:rPr>
          <w:color w:val="000000"/>
          <w:spacing w:val="-3"/>
        </w:rPr>
        <w:t xml:space="preserve">21 </w:t>
      </w:r>
    </w:p>
    <w:p w:rsidR="000C0091" w:rsidRDefault="000C0091">
      <w:pPr>
        <w:autoSpaceDE w:val="0"/>
        <w:autoSpaceDN w:val="0"/>
        <w:adjustRightInd w:val="0"/>
        <w:rPr>
          <w:color w:val="000000"/>
          <w:spacing w:val="-3"/>
        </w:rPr>
        <w:sectPr w:rsidR="000C0091">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53" type="#_x0000_t75" style="position:absolute;margin-left:108.1pt;margin-top:298.55pt;width:23.25pt;height:8.85pt;z-index:-251586560;mso-position-horizontal-relative:page;mso-position-vertical-relative:page" o:allowincell="f">
            <v:imagedata r:id="rId91" o:title=""/>
            <w10:wrap anchorx="page" anchory="page"/>
          </v:shape>
        </w:pict>
      </w:r>
      <w:bookmarkStart w:id="28" w:name="Pg28"/>
      <w:bookmarkEnd w:id="28"/>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Operating and Maintenance Expenses</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Connecting Transmission Owner shall be responsible for all reasonable expenses </w:t>
      </w:r>
    </w:p>
    <w:p w:rsidR="000C0091" w:rsidRDefault="00E13A19">
      <w:pPr>
        <w:autoSpaceDE w:val="0"/>
        <w:autoSpaceDN w:val="0"/>
        <w:adjustRightInd w:val="0"/>
        <w:spacing w:before="4" w:line="276" w:lineRule="exact"/>
        <w:ind w:left="1440"/>
        <w:rPr>
          <w:color w:val="000000"/>
          <w:spacing w:val="-2"/>
        </w:rPr>
      </w:pPr>
      <w:r>
        <w:rPr>
          <w:color w:val="000000"/>
          <w:spacing w:val="-2"/>
        </w:rPr>
        <w:t>including overheads, associat</w:t>
      </w:r>
      <w:r>
        <w:rPr>
          <w:color w:val="000000"/>
          <w:spacing w:val="-2"/>
        </w:rPr>
        <w:t xml:space="preserve">ed with owning, operating, maintaining, repairing, and future </w:t>
      </w:r>
    </w:p>
    <w:p w:rsidR="000C0091" w:rsidRDefault="00E13A19">
      <w:pPr>
        <w:autoSpaceDE w:val="0"/>
        <w:autoSpaceDN w:val="0"/>
        <w:adjustRightInd w:val="0"/>
        <w:spacing w:before="1" w:line="280" w:lineRule="exact"/>
        <w:ind w:left="1440" w:right="1258"/>
        <w:jc w:val="both"/>
        <w:rPr>
          <w:color w:val="000000"/>
          <w:spacing w:val="-3"/>
        </w:rPr>
      </w:pPr>
      <w:r>
        <w:rPr>
          <w:color w:val="000000"/>
          <w:spacing w:val="-2"/>
        </w:rPr>
        <w:t xml:space="preserve">replacement of the Transmission Project and Network Upgrade Facilities (including the Metering </w:t>
      </w:r>
      <w:r>
        <w:rPr>
          <w:color w:val="000000"/>
          <w:spacing w:val="-3"/>
        </w:rPr>
        <w:t xml:space="preserve">Equipment).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0C0091" w:rsidRDefault="00E13A19">
      <w:pPr>
        <w:autoSpaceDE w:val="0"/>
        <w:autoSpaceDN w:val="0"/>
        <w:adjustRightInd w:val="0"/>
        <w:spacing w:before="235" w:line="276" w:lineRule="exact"/>
        <w:ind w:left="1440" w:firstLine="720"/>
        <w:rPr>
          <w:color w:val="000000"/>
          <w:spacing w:val="-2"/>
        </w:rPr>
      </w:pPr>
      <w:r>
        <w:rPr>
          <w:color w:val="000000"/>
          <w:spacing w:val="-2"/>
        </w:rPr>
        <w:t xml:space="preserve">Connecting Transmission Owner is responsible for </w:t>
      </w:r>
      <w:r>
        <w:rPr>
          <w:color w:val="000000"/>
          <w:spacing w:val="-2"/>
        </w:rPr>
        <w:t>the proper synchronization of the</w:t>
      </w:r>
    </w:p>
    <w:p w:rsidR="000C0091" w:rsidRDefault="00E13A19">
      <w:pPr>
        <w:autoSpaceDE w:val="0"/>
        <w:autoSpaceDN w:val="0"/>
        <w:adjustRightInd w:val="0"/>
        <w:spacing w:line="276" w:lineRule="exact"/>
        <w:ind w:left="1440"/>
        <w:rPr>
          <w:color w:val="000000"/>
          <w:spacing w:val="-2"/>
        </w:rPr>
      </w:pPr>
      <w:r>
        <w:rPr>
          <w:color w:val="000000"/>
          <w:spacing w:val="-2"/>
        </w:rPr>
        <w:t>Transmission Project and Network Upgrade Facilities to the New York State Transmission</w:t>
      </w:r>
    </w:p>
    <w:p w:rsidR="000C0091" w:rsidRDefault="00E13A19">
      <w:pPr>
        <w:autoSpaceDE w:val="0"/>
        <w:autoSpaceDN w:val="0"/>
        <w:adjustRightInd w:val="0"/>
        <w:spacing w:line="276" w:lineRule="exact"/>
        <w:ind w:left="1440"/>
        <w:rPr>
          <w:color w:val="000000"/>
          <w:spacing w:val="-3"/>
        </w:rPr>
      </w:pPr>
      <w:r>
        <w:rPr>
          <w:color w:val="000000"/>
          <w:spacing w:val="-3"/>
        </w:rPr>
        <w:t>System in accordance with its and NYISO’s procedures and requirements.</w:t>
      </w:r>
    </w:p>
    <w:p w:rsidR="000C0091" w:rsidRDefault="00E13A1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Reserved.</w:t>
      </w:r>
    </w:p>
    <w:p w:rsidR="000C0091" w:rsidRDefault="00E13A19">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w:t>
      </w:r>
      <w:r>
        <w:rPr>
          <w:rFonts w:ascii="Times New Roman Bold" w:hAnsi="Times New Roman Bold"/>
          <w:color w:val="000000"/>
          <w:spacing w:val="-3"/>
        </w:rPr>
        <w:t xml:space="preserve">Requirements. </w:t>
      </w:r>
    </w:p>
    <w:p w:rsidR="000C0091" w:rsidRDefault="000C0091">
      <w:pPr>
        <w:autoSpaceDE w:val="0"/>
        <w:autoSpaceDN w:val="0"/>
        <w:adjustRightInd w:val="0"/>
        <w:spacing w:line="273" w:lineRule="exact"/>
        <w:ind w:left="1440"/>
        <w:rPr>
          <w:rFonts w:ascii="Times New Roman Bold" w:hAnsi="Times New Roman Bold"/>
          <w:color w:val="000000"/>
          <w:spacing w:val="-3"/>
        </w:rPr>
      </w:pPr>
    </w:p>
    <w:p w:rsidR="000C0091" w:rsidRDefault="00E13A19">
      <w:pPr>
        <w:autoSpaceDE w:val="0"/>
        <w:autoSpaceDN w:val="0"/>
        <w:adjustRightInd w:val="0"/>
        <w:spacing w:before="14" w:line="273" w:lineRule="exact"/>
        <w:ind w:left="1440" w:right="1737" w:firstLine="144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Connecting Transmission Owner shall </w:t>
      </w:r>
      <w:r>
        <w:rPr>
          <w:color w:val="000000"/>
          <w:spacing w:val="-2"/>
        </w:rPr>
        <w:br/>
        <w:t xml:space="preserve">install, at Transmission Developer’s expense, and shall operate and maintain any System </w:t>
      </w:r>
      <w:r>
        <w:rPr>
          <w:color w:val="000000"/>
          <w:spacing w:val="-2"/>
        </w:rPr>
        <w:br/>
      </w:r>
      <w:r>
        <w:rPr>
          <w:color w:val="000000"/>
          <w:spacing w:val="-2"/>
        </w:rPr>
        <w:t xml:space="preserve">Protection Facilities as a part of the Transmission Project required on the New York State </w:t>
      </w:r>
      <w:r>
        <w:rPr>
          <w:color w:val="000000"/>
          <w:spacing w:val="-2"/>
        </w:rPr>
        <w:br/>
        <w:t xml:space="preserve">Transmission System as a result of the interconnection of the Transmission Project. </w:t>
      </w:r>
    </w:p>
    <w:p w:rsidR="000C0091" w:rsidRDefault="000C0091">
      <w:pPr>
        <w:autoSpaceDE w:val="0"/>
        <w:autoSpaceDN w:val="0"/>
        <w:adjustRightInd w:val="0"/>
        <w:spacing w:line="270" w:lineRule="exact"/>
        <w:ind w:left="1440"/>
        <w:rPr>
          <w:color w:val="000000"/>
          <w:spacing w:val="-2"/>
        </w:rPr>
      </w:pPr>
    </w:p>
    <w:p w:rsidR="000C0091" w:rsidRDefault="00E13A19">
      <w:pPr>
        <w:autoSpaceDE w:val="0"/>
        <w:autoSpaceDN w:val="0"/>
        <w:adjustRightInd w:val="0"/>
        <w:spacing w:before="20" w:line="270" w:lineRule="exact"/>
        <w:ind w:left="1440" w:right="1504" w:firstLine="1440"/>
        <w:rPr>
          <w:color w:val="000000"/>
          <w:spacing w:val="-3"/>
        </w:rPr>
      </w:pPr>
      <w:r>
        <w:rPr>
          <w:rFonts w:ascii="Times New Roman Bold" w:hAnsi="Times New Roman Bold"/>
          <w:color w:val="000000"/>
          <w:spacing w:val="-2"/>
        </w:rPr>
        <w:t>9.6.1.2</w:t>
      </w:r>
      <w:r>
        <w:rPr>
          <w:rFonts w:ascii="Arial Bold" w:hAnsi="Arial Bold"/>
          <w:color w:val="000000"/>
          <w:spacing w:val="-2"/>
        </w:rPr>
        <w:t xml:space="preserve"> </w:t>
      </w:r>
      <w:r>
        <w:rPr>
          <w:color w:val="000000"/>
          <w:spacing w:val="-2"/>
        </w:rPr>
        <w:t xml:space="preserve">The protection facilities of the Connecting Transmission Owner shall be designed and coordinated with other systems in accordance with Good Utility Practice and </w:t>
      </w:r>
      <w:r>
        <w:rPr>
          <w:color w:val="000000"/>
          <w:spacing w:val="-3"/>
        </w:rPr>
        <w:t xml:space="preserve">Applicable Reliability Standards. </w:t>
      </w:r>
    </w:p>
    <w:p w:rsidR="000C0091" w:rsidRDefault="000C0091">
      <w:pPr>
        <w:autoSpaceDE w:val="0"/>
        <w:autoSpaceDN w:val="0"/>
        <w:adjustRightInd w:val="0"/>
        <w:spacing w:line="280" w:lineRule="exact"/>
        <w:ind w:left="1440"/>
        <w:rPr>
          <w:color w:val="000000"/>
          <w:spacing w:val="-3"/>
        </w:rPr>
      </w:pPr>
    </w:p>
    <w:p w:rsidR="000C0091" w:rsidRDefault="00E13A19">
      <w:pPr>
        <w:autoSpaceDE w:val="0"/>
        <w:autoSpaceDN w:val="0"/>
        <w:adjustRightInd w:val="0"/>
        <w:spacing w:before="2" w:line="280" w:lineRule="exact"/>
        <w:ind w:left="1440" w:right="1250" w:firstLine="1440"/>
        <w:rPr>
          <w:color w:val="000000"/>
          <w:spacing w:val="-3"/>
        </w:rPr>
      </w:pPr>
      <w:r>
        <w:rPr>
          <w:rFonts w:ascii="Times New Roman Bold" w:hAnsi="Times New Roman Bold"/>
          <w:color w:val="000000"/>
          <w:spacing w:val="-2"/>
        </w:rPr>
        <w:t>9.6.1.3</w:t>
      </w:r>
      <w:r>
        <w:rPr>
          <w:rFonts w:ascii="Arial Bold" w:hAnsi="Arial Bold"/>
          <w:color w:val="000000"/>
          <w:spacing w:val="-2"/>
        </w:rPr>
        <w:t xml:space="preserve"> </w:t>
      </w:r>
      <w:r>
        <w:rPr>
          <w:color w:val="000000"/>
          <w:spacing w:val="-2"/>
        </w:rPr>
        <w:t>The Connecting Transmission Owner shall be responsi</w:t>
      </w:r>
      <w:r>
        <w:rPr>
          <w:color w:val="000000"/>
          <w:spacing w:val="-2"/>
        </w:rPr>
        <w:t xml:space="preserve">ble for protection of </w:t>
      </w:r>
      <w:r>
        <w:rPr>
          <w:color w:val="000000"/>
          <w:spacing w:val="-2"/>
        </w:rPr>
        <w:br/>
        <w:t xml:space="preserve">its respective facilities consistent with Good Utility Practice and Applicable Reliability </w:t>
      </w:r>
      <w:r>
        <w:rPr>
          <w:color w:val="000000"/>
          <w:spacing w:val="-2"/>
        </w:rPr>
        <w:br/>
      </w:r>
      <w:r>
        <w:rPr>
          <w:color w:val="000000"/>
          <w:spacing w:val="-3"/>
        </w:rPr>
        <w:t xml:space="preserve">Standards. </w:t>
      </w:r>
    </w:p>
    <w:p w:rsidR="000C0091" w:rsidRDefault="00E13A19">
      <w:pPr>
        <w:autoSpaceDE w:val="0"/>
        <w:autoSpaceDN w:val="0"/>
        <w:adjustRightInd w:val="0"/>
        <w:spacing w:before="265" w:line="275" w:lineRule="exact"/>
        <w:ind w:left="1440" w:right="1307" w:firstLine="1440"/>
        <w:rPr>
          <w:color w:val="000000"/>
          <w:spacing w:val="-3"/>
        </w:rPr>
      </w:pPr>
      <w:r>
        <w:rPr>
          <w:rFonts w:ascii="Times New Roman Bold" w:hAnsi="Times New Roman Bold"/>
          <w:color w:val="000000"/>
          <w:spacing w:val="-2"/>
        </w:rPr>
        <w:t>9.6.1.4</w:t>
      </w:r>
      <w:r>
        <w:rPr>
          <w:rFonts w:ascii="Arial Bold" w:hAnsi="Arial Bold"/>
          <w:color w:val="000000"/>
          <w:spacing w:val="-2"/>
        </w:rPr>
        <w:t xml:space="preserve"> </w:t>
      </w:r>
      <w:r>
        <w:rPr>
          <w:color w:val="000000"/>
          <w:spacing w:val="-2"/>
        </w:rPr>
        <w:t>The protective relay design of the Connecting Transmission Owner shall incorporate the necessary test switches to perform</w:t>
      </w:r>
      <w:r>
        <w:rPr>
          <w:color w:val="000000"/>
          <w:spacing w:val="-2"/>
        </w:rPr>
        <w:t xml:space="preserve"> the tests required in Article 6 of this </w:t>
      </w:r>
      <w:r>
        <w:rPr>
          <w:color w:val="000000"/>
          <w:spacing w:val="-2"/>
        </w:rPr>
        <w:br/>
        <w:t xml:space="preserve">Agreement.  The required test switches will be placed such that they allow operation of lockout relays while preventing breaker failure schemes from operating and causing unnecessary breaker </w:t>
      </w:r>
      <w:r>
        <w:rPr>
          <w:color w:val="000000"/>
          <w:spacing w:val="-3"/>
        </w:rPr>
        <w:t>operations and/or the t</w:t>
      </w:r>
      <w:r>
        <w:rPr>
          <w:color w:val="000000"/>
          <w:spacing w:val="-3"/>
        </w:rPr>
        <w:t xml:space="preserve">ripping of the Transmission Project.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9.6.1.5</w:t>
      </w:r>
      <w:r>
        <w:rPr>
          <w:rFonts w:ascii="Arial Bold" w:hAnsi="Arial Bold"/>
          <w:color w:val="000000"/>
          <w:spacing w:val="-2"/>
        </w:rPr>
        <w:t xml:space="preserve"> </w:t>
      </w:r>
      <w:r>
        <w:rPr>
          <w:color w:val="000000"/>
          <w:spacing w:val="-2"/>
        </w:rPr>
        <w:t xml:space="preserve">The Connecting Transmission Owner will test, operate and maintain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System Protection Facilities in accordance with Good Utility Practice, NERC and NPCC criteria. </w:t>
      </w:r>
    </w:p>
    <w:p w:rsidR="000C0091" w:rsidRDefault="00E13A19">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9.6.1.6</w:t>
      </w:r>
      <w:r>
        <w:rPr>
          <w:rFonts w:ascii="Arial Bold" w:hAnsi="Arial Bold"/>
          <w:color w:val="000000"/>
          <w:spacing w:val="-2"/>
        </w:rPr>
        <w:t xml:space="preserve"> </w:t>
      </w:r>
      <w:r>
        <w:rPr>
          <w:color w:val="000000"/>
          <w:spacing w:val="-2"/>
        </w:rPr>
        <w:t>Prior to the In-Service Date, Connecti</w:t>
      </w:r>
      <w:r>
        <w:rPr>
          <w:color w:val="000000"/>
          <w:spacing w:val="-2"/>
        </w:rPr>
        <w:t xml:space="preserve">ng Transmission Owner shall </w:t>
      </w:r>
    </w:p>
    <w:p w:rsidR="000C0091" w:rsidRDefault="00E13A19">
      <w:pPr>
        <w:autoSpaceDE w:val="0"/>
        <w:autoSpaceDN w:val="0"/>
        <w:adjustRightInd w:val="0"/>
        <w:spacing w:before="1" w:line="256" w:lineRule="exact"/>
        <w:ind w:left="1440"/>
        <w:rPr>
          <w:color w:val="000000"/>
          <w:spacing w:val="-2"/>
        </w:rPr>
      </w:pPr>
      <w:r>
        <w:rPr>
          <w:color w:val="000000"/>
          <w:spacing w:val="-2"/>
        </w:rPr>
        <w:t xml:space="preserve">perform, or its agents shall perform, a complete calibration test and functional trip test of the </w:t>
      </w:r>
    </w:p>
    <w:p w:rsidR="000C0091" w:rsidRDefault="00E13A19">
      <w:pPr>
        <w:autoSpaceDE w:val="0"/>
        <w:autoSpaceDN w:val="0"/>
        <w:adjustRightInd w:val="0"/>
        <w:spacing w:before="5" w:line="280" w:lineRule="exact"/>
        <w:ind w:left="1440" w:right="1383"/>
        <w:jc w:val="both"/>
        <w:rPr>
          <w:color w:val="000000"/>
          <w:spacing w:val="-2"/>
        </w:rPr>
      </w:pPr>
      <w:r>
        <w:rPr>
          <w:color w:val="000000"/>
          <w:spacing w:val="-2"/>
        </w:rPr>
        <w:t xml:space="preserve">System Protection Facilities.  At intervals suggested by Good Utility Practice and following any </w:t>
      </w:r>
      <w:r>
        <w:rPr>
          <w:color w:val="000000"/>
          <w:spacing w:val="-2"/>
        </w:rPr>
        <w:br/>
      </w:r>
      <w:r>
        <w:rPr>
          <w:color w:val="000000"/>
          <w:spacing w:val="-2"/>
        </w:rPr>
        <w:t xml:space="preserve">apparent malfunction of the System Protection Facilities, Connecting Transmission Owner shall </w:t>
      </w:r>
      <w:r>
        <w:rPr>
          <w:color w:val="000000"/>
          <w:spacing w:val="-2"/>
        </w:rPr>
        <w:br/>
        <w:t xml:space="preserve">perform calibration and functional trip tests of the System Protection Facilities in a manner and </w:t>
      </w:r>
      <w:r>
        <w:rPr>
          <w:color w:val="000000"/>
          <w:spacing w:val="-2"/>
        </w:rPr>
        <w:br/>
        <w:t>at intervals consistent with Connecting Transmission Owner’s s</w:t>
      </w:r>
      <w:r>
        <w:rPr>
          <w:color w:val="000000"/>
          <w:spacing w:val="-2"/>
        </w:rPr>
        <w:t xml:space="preserve">tandard practice for performing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28" w:line="276" w:lineRule="exact"/>
        <w:ind w:left="6000"/>
        <w:rPr>
          <w:color w:val="000000"/>
          <w:spacing w:val="-3"/>
        </w:rPr>
      </w:pPr>
      <w:r>
        <w:rPr>
          <w:color w:val="000000"/>
          <w:spacing w:val="-3"/>
        </w:rPr>
        <w:t xml:space="preserve">22 </w:t>
      </w:r>
    </w:p>
    <w:p w:rsidR="000C0091" w:rsidRDefault="000C0091">
      <w:pPr>
        <w:autoSpaceDE w:val="0"/>
        <w:autoSpaceDN w:val="0"/>
        <w:adjustRightInd w:val="0"/>
        <w:rPr>
          <w:color w:val="000000"/>
          <w:spacing w:val="-3"/>
        </w:rPr>
        <w:sectPr w:rsidR="000C009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54" type="#_x0000_t75" style="position:absolute;margin-left:109.1pt;margin-top:116.15pt;width:22.6pt;height:8.85pt;z-index:-251650048;mso-position-horizontal-relative:page;mso-position-vertical-relative:page" o:allowincell="f">
            <v:imagedata r:id="rId111" o:title=""/>
            <w10:wrap anchorx="page" anchory="page"/>
          </v:shape>
        </w:pict>
      </w:r>
      <w:r>
        <w:rPr>
          <w:color w:val="000000"/>
          <w:spacing w:val="-3"/>
        </w:rPr>
        <w:pict>
          <v:shape id="_x0000_s1055" type="#_x0000_t75" style="position:absolute;margin-left:109.1pt;margin-top:281.75pt;width:22.45pt;height:8.85pt;z-index:-251598848;mso-position-horizontal-relative:page;mso-position-vertical-relative:page" o:allowincell="f">
            <v:imagedata r:id="rId110" o:title=""/>
            <w10:wrap anchorx="page" anchory="page"/>
          </v:shape>
        </w:pict>
      </w:r>
      <w:bookmarkStart w:id="29" w:name="Pg29"/>
      <w:bookmarkEnd w:id="29"/>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440"/>
        <w:jc w:val="both"/>
        <w:rPr>
          <w:color w:val="000000"/>
          <w:spacing w:val="-2"/>
        </w:rPr>
      </w:pPr>
      <w:r>
        <w:rPr>
          <w:color w:val="000000"/>
          <w:spacing w:val="-2"/>
        </w:rPr>
        <w:t xml:space="preserve">such tests.  These tests do not require the tripping of any in-service generation unit.  These tests </w:t>
      </w:r>
      <w:r>
        <w:rPr>
          <w:color w:val="000000"/>
          <w:spacing w:val="-2"/>
        </w:rPr>
        <w:t xml:space="preserve">do, however, require that all protective relays and lockout contacts be activated. </w:t>
      </w:r>
    </w:p>
    <w:p w:rsidR="000C0091" w:rsidRDefault="000C0091">
      <w:pPr>
        <w:autoSpaceDE w:val="0"/>
        <w:autoSpaceDN w:val="0"/>
        <w:adjustRightInd w:val="0"/>
        <w:spacing w:line="276" w:lineRule="exact"/>
        <w:ind w:left="2880"/>
        <w:rPr>
          <w:color w:val="000000"/>
          <w:spacing w:val="-2"/>
        </w:rPr>
      </w:pPr>
    </w:p>
    <w:p w:rsidR="000C0091" w:rsidRDefault="00E13A1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Connecting </w:t>
      </w:r>
    </w:p>
    <w:p w:rsidR="000C0091" w:rsidRDefault="00E13A19">
      <w:pPr>
        <w:autoSpaceDE w:val="0"/>
        <w:autoSpaceDN w:val="0"/>
        <w:adjustRightInd w:val="0"/>
        <w:spacing w:before="4" w:line="276" w:lineRule="exact"/>
        <w:ind w:left="1440"/>
        <w:rPr>
          <w:color w:val="000000"/>
          <w:spacing w:val="-2"/>
        </w:rPr>
      </w:pPr>
      <w:r>
        <w:rPr>
          <w:color w:val="000000"/>
          <w:spacing w:val="-2"/>
        </w:rPr>
        <w:t>Transmission Owner shall provide, install, own, and maintain rela</w:t>
      </w:r>
      <w:r>
        <w:rPr>
          <w:color w:val="000000"/>
          <w:spacing w:val="-2"/>
        </w:rPr>
        <w:t xml:space="preserve">ys, circuit breakers and all </w:t>
      </w:r>
    </w:p>
    <w:p w:rsidR="000C0091" w:rsidRDefault="00E13A19">
      <w:pPr>
        <w:autoSpaceDE w:val="0"/>
        <w:autoSpaceDN w:val="0"/>
        <w:adjustRightInd w:val="0"/>
        <w:spacing w:before="4" w:line="276" w:lineRule="exact"/>
        <w:ind w:left="1440" w:right="1274"/>
        <w:rPr>
          <w:color w:val="000000"/>
          <w:spacing w:val="-3"/>
        </w:rPr>
      </w:pPr>
      <w:r>
        <w:rPr>
          <w:color w:val="000000"/>
          <w:spacing w:val="-2"/>
        </w:rPr>
        <w:t xml:space="preserve">other devices necessary to remove any fault contribution of the Transmission Project to any short circuit occurring on the New York State Transmission System not otherwise isolated by </w:t>
      </w:r>
      <w:r>
        <w:rPr>
          <w:color w:val="000000"/>
          <w:spacing w:val="-2"/>
        </w:rPr>
        <w:br/>
        <w:t>Connecting Transmission Owner’s equipment</w:t>
      </w:r>
      <w:r>
        <w:rPr>
          <w:color w:val="000000"/>
          <w:spacing w:val="-2"/>
        </w:rPr>
        <w:t xml:space="preserve">, such that the removal of the fault contribution shall be coordinated with the protective requirements of the New York State Transmission </w:t>
      </w:r>
      <w:r>
        <w:rPr>
          <w:color w:val="000000"/>
          <w:spacing w:val="-2"/>
        </w:rPr>
        <w:br/>
        <w:t xml:space="preserve">System.   Connecting Transmission Owner shall be solely responsible to disconnect the </w:t>
      </w:r>
      <w:r>
        <w:rPr>
          <w:color w:val="000000"/>
          <w:spacing w:val="-2"/>
        </w:rPr>
        <w:br/>
        <w:t xml:space="preserve">Transmission Project and its </w:t>
      </w:r>
      <w:r>
        <w:rPr>
          <w:color w:val="000000"/>
          <w:spacing w:val="-2"/>
        </w:rPr>
        <w:t xml:space="preserve">other equipment if conditions on the New York State Transmission </w:t>
      </w:r>
      <w:r>
        <w:rPr>
          <w:color w:val="000000"/>
          <w:spacing w:val="-3"/>
        </w:rPr>
        <w:t xml:space="preserve">System could adversely affect the Transmission Project.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The facilities of Connecting Transmission Owner shall not cause excessive voltage </w:t>
      </w:r>
    </w:p>
    <w:p w:rsidR="000C0091" w:rsidRDefault="00E13A19">
      <w:pPr>
        <w:autoSpaceDE w:val="0"/>
        <w:autoSpaceDN w:val="0"/>
        <w:adjustRightInd w:val="0"/>
        <w:spacing w:before="5" w:line="275" w:lineRule="exact"/>
        <w:ind w:left="1440" w:right="1278"/>
        <w:rPr>
          <w:color w:val="000000"/>
          <w:spacing w:val="-3"/>
        </w:rPr>
      </w:pPr>
      <w:r>
        <w:rPr>
          <w:color w:val="000000"/>
          <w:spacing w:val="-2"/>
        </w:rPr>
        <w:t>flicker nor introduce excessive di</w:t>
      </w:r>
      <w:r>
        <w:rPr>
          <w:color w:val="000000"/>
          <w:spacing w:val="-2"/>
        </w:rPr>
        <w:t xml:space="preserve">stortion to the sinusoidal voltage or current waves as defined by ANSI Standard C84.1-1989, in accordance with IEEE Standard 519, or any applicable </w:t>
      </w:r>
      <w:r>
        <w:rPr>
          <w:color w:val="000000"/>
          <w:spacing w:val="-2"/>
        </w:rPr>
        <w:br/>
        <w:t>superseding electric industry standard.  In the event of a conflict between ANSI Standard C84.1-</w:t>
      </w:r>
      <w:r>
        <w:rPr>
          <w:color w:val="000000"/>
          <w:spacing w:val="-2"/>
        </w:rPr>
        <w:br/>
        <w:t>1989, or a</w:t>
      </w:r>
      <w:r>
        <w:rPr>
          <w:color w:val="000000"/>
          <w:spacing w:val="-2"/>
        </w:rPr>
        <w:t xml:space="preserve">ny applicable superseding electric industry standard, ANSI Standard C84.1-1989, or </w:t>
      </w:r>
      <w:r>
        <w:rPr>
          <w:color w:val="000000"/>
          <w:spacing w:val="-3"/>
        </w:rPr>
        <w:t xml:space="preserve">the applicable superseding electric industry standard, shall control. </w:t>
      </w:r>
    </w:p>
    <w:p w:rsidR="000C0091" w:rsidRDefault="00E13A1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The Parties will cooperate with one another and the NYISO in the analysis of </w:t>
      </w:r>
    </w:p>
    <w:p w:rsidR="000C0091" w:rsidRDefault="00E13A19">
      <w:pPr>
        <w:autoSpaceDE w:val="0"/>
        <w:autoSpaceDN w:val="0"/>
        <w:adjustRightInd w:val="0"/>
        <w:spacing w:before="5" w:line="275" w:lineRule="exact"/>
        <w:ind w:left="1440" w:right="1469"/>
        <w:rPr>
          <w:color w:val="000000"/>
          <w:spacing w:val="-3"/>
        </w:rPr>
      </w:pPr>
      <w:r>
        <w:rPr>
          <w:color w:val="000000"/>
          <w:spacing w:val="-2"/>
        </w:rPr>
        <w:t xml:space="preserve">disturbances to either the Transmission Project or the New York State Transmission System by </w:t>
      </w:r>
      <w:r>
        <w:rPr>
          <w:color w:val="000000"/>
          <w:spacing w:val="-2"/>
        </w:rPr>
        <w:br/>
        <w:t>gathering and providing access to any information relating to any disturbance, inclu</w:t>
      </w:r>
      <w:r>
        <w:rPr>
          <w:color w:val="000000"/>
          <w:spacing w:val="-2"/>
        </w:rPr>
        <w:t xml:space="preserve">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0C0091" w:rsidRDefault="00E13A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0C0091" w:rsidRDefault="00E13A19">
      <w:pPr>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w:t>
      </w:r>
      <w:r>
        <w:rPr>
          <w:rFonts w:ascii="Times New Roman Bold" w:hAnsi="Times New Roman Bold"/>
          <w:color w:val="000000"/>
          <w:spacing w:val="-3"/>
        </w:rPr>
        <w:t>ing Transmission Owner Obligations.</w:t>
      </w:r>
    </w:p>
    <w:p w:rsidR="000C0091" w:rsidRDefault="00E13A19">
      <w:pPr>
        <w:autoSpaceDE w:val="0"/>
        <w:autoSpaceDN w:val="0"/>
        <w:adjustRightInd w:val="0"/>
        <w:spacing w:before="214" w:line="280" w:lineRule="exact"/>
        <w:ind w:left="1440" w:right="1589" w:firstLine="720"/>
        <w:jc w:val="both"/>
        <w:rPr>
          <w:color w:val="000000"/>
          <w:spacing w:val="-3"/>
        </w:rPr>
      </w:pPr>
      <w:r>
        <w:rPr>
          <w:color w:val="000000"/>
          <w:spacing w:val="-2"/>
        </w:rPr>
        <w:t xml:space="preserve">Connecting Transmission Owner shall maintain its transmission facilities in a safe and </w:t>
      </w:r>
      <w:r>
        <w:rPr>
          <w:color w:val="000000"/>
          <w:spacing w:val="-3"/>
        </w:rPr>
        <w:t>reliable manner and</w:t>
      </w:r>
      <w:r>
        <w:rPr>
          <w:rFonts w:ascii="Times New Roman Bold" w:hAnsi="Times New Roman Bold"/>
          <w:color w:val="000000"/>
          <w:spacing w:val="-3"/>
        </w:rPr>
        <w:t xml:space="preserve"> </w:t>
      </w:r>
      <w:r>
        <w:rPr>
          <w:color w:val="000000"/>
          <w:spacing w:val="-3"/>
        </w:rPr>
        <w:t xml:space="preserve">in accordance with this Agreement.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176" w:line="276" w:lineRule="exact"/>
        <w:ind w:left="6000"/>
        <w:rPr>
          <w:color w:val="000000"/>
          <w:spacing w:val="-3"/>
        </w:rPr>
      </w:pPr>
      <w:r>
        <w:rPr>
          <w:color w:val="000000"/>
          <w:spacing w:val="-3"/>
        </w:rPr>
        <w:t xml:space="preserve">23 </w:t>
      </w:r>
    </w:p>
    <w:p w:rsidR="000C0091" w:rsidRDefault="000C0091">
      <w:pPr>
        <w:autoSpaceDE w:val="0"/>
        <w:autoSpaceDN w:val="0"/>
        <w:adjustRightInd w:val="0"/>
        <w:rPr>
          <w:color w:val="000000"/>
          <w:spacing w:val="-3"/>
        </w:rPr>
        <w:sectPr w:rsidR="000C009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30" w:name="Pg30"/>
      <w:bookmarkEnd w:id="30"/>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Re</w:t>
      </w:r>
      <w:r>
        <w:rPr>
          <w:rFonts w:ascii="Times New Roman Bold" w:hAnsi="Times New Roman Bold"/>
          <w:color w:val="000000"/>
          <w:spacing w:val="-3"/>
        </w:rPr>
        <w:t>served.</w:t>
      </w:r>
    </w:p>
    <w:p w:rsidR="000C0091" w:rsidRDefault="00E13A1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Arial Bold" w:hAnsi="Arial Bold"/>
          <w:color w:val="000000"/>
          <w:spacing w:val="-3"/>
        </w:rPr>
        <w:t xml:space="preserve"> </w:t>
      </w:r>
      <w:r>
        <w:rPr>
          <w:rFonts w:ascii="Times New Roman Bold" w:hAnsi="Times New Roman Bold"/>
          <w:color w:val="000000"/>
          <w:spacing w:val="-3"/>
        </w:rPr>
        <w:t xml:space="preserve"> PERFORMANCE OBLIGATION</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Transmission Project and Network Upgrade Facilities.</w:t>
      </w:r>
    </w:p>
    <w:p w:rsidR="000C0091" w:rsidRDefault="00E13A19">
      <w:pPr>
        <w:autoSpaceDE w:val="0"/>
        <w:autoSpaceDN w:val="0"/>
        <w:adjustRightInd w:val="0"/>
        <w:spacing w:before="234" w:line="270" w:lineRule="exact"/>
        <w:ind w:left="1440" w:right="1662" w:firstLine="720"/>
        <w:jc w:val="both"/>
        <w:rPr>
          <w:color w:val="000000"/>
          <w:spacing w:val="-3"/>
        </w:rPr>
      </w:pPr>
      <w:r>
        <w:rPr>
          <w:color w:val="000000"/>
          <w:spacing w:val="-2"/>
        </w:rPr>
        <w:t xml:space="preserve">Connecting Transmission Owner shall design, procure, construct, install, and own the </w:t>
      </w:r>
      <w:r>
        <w:rPr>
          <w:color w:val="000000"/>
          <w:spacing w:val="-2"/>
        </w:rPr>
        <w:t xml:space="preserve">Transmission Project described in Section 1 of Appendix A hereto and the Network Upgrade </w:t>
      </w:r>
      <w:r>
        <w:rPr>
          <w:color w:val="000000"/>
          <w:spacing w:val="-3"/>
        </w:rPr>
        <w:t xml:space="preserve">Facilities described in Section 2 of Appendix A hereto. </w:t>
      </w:r>
    </w:p>
    <w:p w:rsidR="000C0091" w:rsidRDefault="00E13A1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0C0091" w:rsidRDefault="00E13A19">
      <w:pPr>
        <w:autoSpaceDE w:val="0"/>
        <w:autoSpaceDN w:val="0"/>
        <w:adjustRightInd w:val="0"/>
        <w:spacing w:before="230" w:line="276" w:lineRule="exact"/>
        <w:ind w:left="2160"/>
        <w:rPr>
          <w:color w:val="000000"/>
          <w:spacing w:val="-2"/>
        </w:rPr>
      </w:pPr>
      <w:r>
        <w:rPr>
          <w:color w:val="000000"/>
          <w:spacing w:val="-2"/>
        </w:rPr>
        <w:t xml:space="preserve">For the re-payment of amounts advanced to Affected System Operator for Network </w:t>
      </w:r>
    </w:p>
    <w:p w:rsidR="000C0091" w:rsidRDefault="00E13A19">
      <w:pPr>
        <w:autoSpaceDE w:val="0"/>
        <w:autoSpaceDN w:val="0"/>
        <w:adjustRightInd w:val="0"/>
        <w:spacing w:before="4" w:line="276" w:lineRule="exact"/>
        <w:ind w:left="1440" w:right="1257"/>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 but only if responsibility for the</w:t>
      </w:r>
      <w:r>
        <w:rPr>
          <w:color w:val="000000"/>
          <w:spacing w:val="-2"/>
        </w:rPr>
        <w:t xml:space="preserv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w:t>
      </w:r>
      <w:r>
        <w:rPr>
          <w:color w:val="000000"/>
          <w:spacing w:val="-2"/>
        </w:rPr>
        <w:t xml:space="preserve">the re-payment by the Affected System </w:t>
      </w:r>
      <w:r>
        <w:rPr>
          <w:color w:val="000000"/>
          <w:spacing w:val="-2"/>
        </w:rPr>
        <w:br/>
      </w:r>
      <w:r>
        <w:rPr>
          <w:color w:val="000000"/>
          <w:spacing w:val="-3"/>
        </w:rPr>
        <w:t xml:space="preserve">Operator.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0C0091" w:rsidRDefault="00E13A19">
      <w:pPr>
        <w:autoSpaceDE w:val="0"/>
        <w:autoSpaceDN w:val="0"/>
        <w:adjustRightInd w:val="0"/>
        <w:spacing w:before="217" w:line="276" w:lineRule="exact"/>
        <w:ind w:left="1440" w:right="1282" w:firstLine="720"/>
        <w:rPr>
          <w:color w:val="000000"/>
          <w:spacing w:val="-2"/>
        </w:rPr>
      </w:pPr>
      <w:r>
        <w:rPr>
          <w:color w:val="000000"/>
          <w:spacing w:val="-2"/>
        </w:rPr>
        <w:t xml:space="preserve">Within thirty (30) Calendar Days of the Effective Date of this Agreement, Transmission </w:t>
      </w:r>
      <w:r>
        <w:rPr>
          <w:color w:val="000000"/>
          <w:spacing w:val="-2"/>
        </w:rPr>
        <w:br/>
        <w:t>Developer shall provide Connecting Transmission Owner with Security in the amount of the c</w:t>
      </w:r>
      <w:r>
        <w:rPr>
          <w:color w:val="000000"/>
          <w:spacing w:val="-2"/>
        </w:rPr>
        <w:t xml:space="preserve">ost </w:t>
      </w:r>
      <w:r>
        <w:rPr>
          <w:color w:val="000000"/>
          <w:spacing w:val="-2"/>
        </w:rPr>
        <w:br/>
        <w:t xml:space="preserve">estimate for the Connecting Transmission Owner’s portion of the Network Upgrade Facilities, in </w:t>
      </w:r>
      <w:r>
        <w:rPr>
          <w:color w:val="000000"/>
          <w:spacing w:val="-2"/>
        </w:rPr>
        <w:br/>
        <w:t xml:space="preserve">accordance with Section 22.9.3 of Attachment P of the ISO OATT, and the Transmission </w:t>
      </w:r>
      <w:r>
        <w:rPr>
          <w:color w:val="000000"/>
          <w:spacing w:val="-2"/>
        </w:rPr>
        <w:br/>
        <w:t>Project, both documented in the Facilities Study report.  This amount</w:t>
      </w:r>
      <w:r>
        <w:rPr>
          <w:color w:val="000000"/>
          <w:spacing w:val="-2"/>
        </w:rPr>
        <w:t xml:space="preserve"> is set forth in Appendix A </w:t>
      </w:r>
      <w:r>
        <w:rPr>
          <w:color w:val="000000"/>
          <w:spacing w:val="-2"/>
        </w:rPr>
        <w:br/>
        <w:t xml:space="preserve">of this Agreement.  If the Transmission Developer: (i) does not pay an invoice issued by the </w:t>
      </w:r>
      <w:r>
        <w:rPr>
          <w:color w:val="000000"/>
          <w:spacing w:val="-2"/>
        </w:rPr>
        <w:br/>
        <w:t xml:space="preserve">Connecting Transmission Owner pursuant to Article 12.1 within the timeframe set forth in </w:t>
      </w:r>
      <w:r>
        <w:rPr>
          <w:color w:val="000000"/>
          <w:spacing w:val="-2"/>
        </w:rPr>
        <w:br/>
        <w:t>Article 12.3 or (ii) does not pay any dispu</w:t>
      </w:r>
      <w:r>
        <w:rPr>
          <w:color w:val="000000"/>
          <w:spacing w:val="-2"/>
        </w:rPr>
        <w:t xml:space="preserve">ted amount into an independent escrow account </w:t>
      </w:r>
      <w:r>
        <w:rPr>
          <w:color w:val="000000"/>
          <w:spacing w:val="-2"/>
        </w:rPr>
        <w:br/>
        <w:t xml:space="preserve">pursuant to Article 12.4, the Connecting Transmission Owner may draw upon Transmission </w:t>
      </w:r>
      <w:r>
        <w:rPr>
          <w:color w:val="000000"/>
          <w:spacing w:val="-2"/>
        </w:rPr>
        <w:br/>
        <w:t>Developer’s Security to recover such payment.  The Security shall be reduced on a dollar-for-</w:t>
      </w:r>
      <w:r>
        <w:rPr>
          <w:color w:val="000000"/>
          <w:spacing w:val="-2"/>
        </w:rPr>
        <w:br/>
        <w:t>dollar basis for payments m</w:t>
      </w:r>
      <w:r>
        <w:rPr>
          <w:color w:val="000000"/>
          <w:spacing w:val="-2"/>
        </w:rPr>
        <w:t xml:space="preserve">ade to Connecting Transmission Owner for the purpose of </w:t>
      </w:r>
      <w:r>
        <w:rPr>
          <w:color w:val="000000"/>
          <w:spacing w:val="-2"/>
        </w:rPr>
        <w:br/>
        <w:t xml:space="preserve">constructing, procuring, and installing the Transmission Project and Network Upgrade Facilities. </w:t>
      </w:r>
    </w:p>
    <w:p w:rsidR="000C0091" w:rsidRDefault="000C0091">
      <w:pPr>
        <w:autoSpaceDE w:val="0"/>
        <w:autoSpaceDN w:val="0"/>
        <w:adjustRightInd w:val="0"/>
        <w:spacing w:line="276" w:lineRule="exact"/>
        <w:ind w:left="2160"/>
        <w:rPr>
          <w:color w:val="000000"/>
          <w:spacing w:val="-2"/>
        </w:rPr>
      </w:pPr>
    </w:p>
    <w:p w:rsidR="000C0091" w:rsidRDefault="00E13A19">
      <w:pPr>
        <w:autoSpaceDE w:val="0"/>
        <w:autoSpaceDN w:val="0"/>
        <w:adjustRightInd w:val="0"/>
        <w:spacing w:before="8" w:line="276" w:lineRule="exact"/>
        <w:ind w:left="2160"/>
        <w:rPr>
          <w:color w:val="000000"/>
          <w:spacing w:val="-3"/>
        </w:rPr>
      </w:pPr>
      <w:r>
        <w:rPr>
          <w:color w:val="000000"/>
          <w:spacing w:val="-3"/>
        </w:rPr>
        <w:t xml:space="preserve">In addition: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36" w:line="276" w:lineRule="exact"/>
        <w:ind w:left="6000"/>
        <w:rPr>
          <w:color w:val="000000"/>
          <w:spacing w:val="-3"/>
        </w:rPr>
      </w:pPr>
      <w:r>
        <w:rPr>
          <w:color w:val="000000"/>
          <w:spacing w:val="-3"/>
        </w:rPr>
        <w:t xml:space="preserve">24 </w:t>
      </w:r>
    </w:p>
    <w:p w:rsidR="000C0091" w:rsidRDefault="000C0091">
      <w:pPr>
        <w:autoSpaceDE w:val="0"/>
        <w:autoSpaceDN w:val="0"/>
        <w:adjustRightInd w:val="0"/>
        <w:rPr>
          <w:color w:val="000000"/>
          <w:spacing w:val="-3"/>
        </w:rPr>
        <w:sectPr w:rsidR="000C009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56" type="#_x0000_t75" style="position:absolute;margin-left:108.45pt;margin-top:522.7pt;width:28.9pt;height:8.85pt;z-index:-251508736;mso-position-horizontal-relative:page;mso-position-vertical-relative:page" o:allowincell="f">
            <v:imagedata r:id="rId139" o:title=""/>
            <w10:wrap anchorx="page" anchory="page"/>
          </v:shape>
        </w:pict>
      </w:r>
      <w:r>
        <w:rPr>
          <w:color w:val="000000"/>
          <w:spacing w:val="-3"/>
        </w:rPr>
        <w:pict>
          <v:shape id="_x0000_s1057" type="#_x0000_t75" style="position:absolute;margin-left:108.45pt;margin-top:577.9pt;width:29.25pt;height:8.85pt;z-index:-251484160;mso-position-horizontal-relative:page;mso-position-vertical-relative:page" o:allowincell="f">
            <v:imagedata r:id="rId125" o:title=""/>
            <w10:wrap anchorx="page" anchory="page"/>
          </v:shape>
        </w:pict>
      </w:r>
      <w:bookmarkStart w:id="31" w:name="Pg31"/>
      <w:bookmarkEnd w:id="31"/>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2160"/>
        <w:rPr>
          <w:rFonts w:ascii="Times New Roman Bold" w:hAnsi="Times New Roman Bold"/>
          <w:color w:val="000000"/>
          <w:spacing w:val="-3"/>
        </w:rPr>
      </w:pPr>
    </w:p>
    <w:p w:rsidR="000C0091" w:rsidRDefault="00E13A19">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0C0091" w:rsidRDefault="00E13A19">
      <w:pPr>
        <w:autoSpaceDE w:val="0"/>
        <w:autoSpaceDN w:val="0"/>
        <w:adjustRightInd w:val="0"/>
        <w:spacing w:before="1" w:line="280" w:lineRule="exact"/>
        <w:ind w:left="1440" w:right="1395"/>
        <w:jc w:val="both"/>
        <w:rPr>
          <w:color w:val="000000"/>
          <w:spacing w:val="-3"/>
        </w:rPr>
      </w:pPr>
      <w:r>
        <w:rPr>
          <w:color w:val="000000"/>
          <w:spacing w:val="-2"/>
        </w:rPr>
        <w:t xml:space="preserve">terms and conditions that guarantee payment of any amount that may be due from Transmission </w:t>
      </w:r>
      <w:r>
        <w:rPr>
          <w:color w:val="000000"/>
          <w:spacing w:val="-3"/>
        </w:rPr>
        <w:t>Dev</w:t>
      </w:r>
      <w:r>
        <w:rPr>
          <w:color w:val="000000"/>
          <w:spacing w:val="-3"/>
        </w:rPr>
        <w:t xml:space="preserve">eloper, up to an agreed-to maximum amount. </w:t>
      </w:r>
    </w:p>
    <w:p w:rsidR="000C0091" w:rsidRDefault="00E13A19">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0C0091" w:rsidRDefault="000C0091">
      <w:pPr>
        <w:autoSpaceDE w:val="0"/>
        <w:autoSpaceDN w:val="0"/>
        <w:adjustRightInd w:val="0"/>
        <w:spacing w:line="280" w:lineRule="exact"/>
        <w:ind w:left="1440"/>
        <w:jc w:val="both"/>
        <w:rPr>
          <w:color w:val="000000"/>
          <w:spacing w:val="-2"/>
        </w:rPr>
      </w:pPr>
    </w:p>
    <w:p w:rsidR="000C0091" w:rsidRDefault="00E13A19">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w:t>
      </w:r>
      <w:r>
        <w:rPr>
          <w:color w:val="000000"/>
        </w:rPr>
        <w:t xml:space="preserve">sued by an insurer reasonably acceptable to </w:t>
      </w:r>
      <w:r>
        <w:rPr>
          <w:color w:val="000000"/>
          <w:spacing w:val="-2"/>
        </w:rPr>
        <w:t xml:space="preserve">Connecting Transmission Owner and must specify a reasonable expiration date.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Forfeiture of Security.</w:t>
      </w:r>
    </w:p>
    <w:p w:rsidR="000C0091" w:rsidRDefault="00E13A19">
      <w:pPr>
        <w:autoSpaceDE w:val="0"/>
        <w:autoSpaceDN w:val="0"/>
        <w:adjustRightInd w:val="0"/>
        <w:spacing w:before="221" w:line="276" w:lineRule="exact"/>
        <w:ind w:left="1440" w:right="1331" w:firstLine="720"/>
        <w:rPr>
          <w:color w:val="000000"/>
          <w:spacing w:val="-3"/>
        </w:rPr>
      </w:pPr>
      <w:r>
        <w:rPr>
          <w:color w:val="000000"/>
          <w:spacing w:val="-2"/>
        </w:rPr>
        <w:t>The Security the Transmission Developer provides Connecting Transmission Owner in accordance with Article</w:t>
      </w:r>
      <w:r>
        <w:rPr>
          <w:color w:val="000000"/>
          <w:spacing w:val="-2"/>
        </w:rPr>
        <w:t xml:space="preserve"> 11.5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 xml:space="preserve">development of the Transmission Project.  Any Security provided by the Transmission </w:t>
      </w:r>
      <w:r>
        <w:rPr>
          <w:color w:val="000000"/>
          <w:spacing w:val="-2"/>
        </w:rPr>
        <w:br/>
        <w:t>Develope</w:t>
      </w:r>
      <w:r>
        <w:rPr>
          <w:color w:val="000000"/>
          <w:spacing w:val="-2"/>
        </w:rPr>
        <w:t xml:space="preserve">r shall be subject to forfeiture to the extent necessary to defray the cost of: (1) Network Upgrade Facilities required for other Transmission Developers whose Transmission Project </w:t>
      </w:r>
      <w:r>
        <w:rPr>
          <w:color w:val="000000"/>
          <w:spacing w:val="-2"/>
        </w:rPr>
        <w:br/>
        <w:t>interconnection studies included the Transmission Developer’s Transmission</w:t>
      </w:r>
      <w:r>
        <w:rPr>
          <w:color w:val="000000"/>
          <w:spacing w:val="-2"/>
        </w:rPr>
        <w:t xml:space="preserve"> Project and </w:t>
      </w:r>
      <w:r>
        <w:rPr>
          <w:color w:val="000000"/>
          <w:spacing w:val="-2"/>
        </w:rPr>
        <w:br/>
        <w:t xml:space="preserve">Network Upgrade Facilities in their base cases; and (2) System Upgrade Facilities and System </w:t>
      </w:r>
      <w:r>
        <w:rPr>
          <w:color w:val="000000"/>
          <w:spacing w:val="-2"/>
        </w:rPr>
        <w:br/>
        <w:t xml:space="preserve">Deliverability Upgrade Facilities required for projects for which the Transmission Project and </w:t>
      </w:r>
      <w:r>
        <w:rPr>
          <w:color w:val="000000"/>
          <w:spacing w:val="-2"/>
        </w:rPr>
        <w:br/>
        <w:t>Network Upgrade Facilities were included in their An</w:t>
      </w:r>
      <w:r>
        <w:rPr>
          <w:color w:val="000000"/>
          <w:spacing w:val="-2"/>
        </w:rPr>
        <w:t xml:space="preserve">nual Transmission Reliability Assessment </w:t>
      </w:r>
      <w:r>
        <w:rPr>
          <w:color w:val="000000"/>
          <w:spacing w:val="-3"/>
        </w:rPr>
        <w:t xml:space="preserve">and/or Class Year Deliverability Study, as applicable.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Capped Network Upgrade Costs</w:t>
      </w:r>
    </w:p>
    <w:p w:rsidR="000C0091" w:rsidRDefault="00E13A19">
      <w:pPr>
        <w:autoSpaceDE w:val="0"/>
        <w:autoSpaceDN w:val="0"/>
        <w:adjustRightInd w:val="0"/>
        <w:spacing w:before="230" w:line="275" w:lineRule="exact"/>
        <w:ind w:left="1440" w:right="1316" w:firstLine="720"/>
        <w:rPr>
          <w:color w:val="000000"/>
          <w:spacing w:val="-3"/>
        </w:rPr>
      </w:pPr>
      <w:r>
        <w:rPr>
          <w:color w:val="000000"/>
          <w:spacing w:val="-2"/>
        </w:rPr>
        <w:t xml:space="preserve">The amount of Security that Transmission Developer provides Connecting Transmission </w:t>
      </w:r>
      <w:r>
        <w:rPr>
          <w:color w:val="000000"/>
          <w:spacing w:val="-2"/>
        </w:rPr>
        <w:br/>
      </w:r>
      <w:r>
        <w:rPr>
          <w:color w:val="000000"/>
          <w:spacing w:val="-2"/>
        </w:rPr>
        <w:t xml:space="preserve">Owner for the Network Upgrade Facilities in accordance with Article 11.5 of this Agreement, as </w:t>
      </w:r>
      <w:r>
        <w:rPr>
          <w:color w:val="000000"/>
          <w:spacing w:val="-2"/>
        </w:rPr>
        <w:br/>
        <w:t xml:space="preserve">set forth in Appendix A of this Agreement, caps the Transmission Developer’s maximum </w:t>
      </w:r>
      <w:r>
        <w:rPr>
          <w:color w:val="000000"/>
          <w:spacing w:val="-2"/>
        </w:rPr>
        <w:br/>
        <w:t>potential responsibility for the cost of Network Upgrade Facilities requir</w:t>
      </w:r>
      <w:r>
        <w:rPr>
          <w:color w:val="000000"/>
          <w:spacing w:val="-2"/>
        </w:rPr>
        <w:t xml:space="preserve">ed for its project, except </w:t>
      </w:r>
      <w:r>
        <w:rPr>
          <w:color w:val="000000"/>
          <w:spacing w:val="-2"/>
        </w:rPr>
        <w:br/>
      </w:r>
      <w:r>
        <w:rPr>
          <w:color w:val="000000"/>
          <w:spacing w:val="-3"/>
        </w:rPr>
        <w:t xml:space="preserve">as discussed below. </w:t>
      </w:r>
    </w:p>
    <w:p w:rsidR="000C0091" w:rsidRDefault="000C0091">
      <w:pPr>
        <w:autoSpaceDE w:val="0"/>
        <w:autoSpaceDN w:val="0"/>
        <w:adjustRightInd w:val="0"/>
        <w:spacing w:line="270" w:lineRule="exact"/>
        <w:ind w:left="1440"/>
        <w:rPr>
          <w:color w:val="000000"/>
          <w:spacing w:val="-3"/>
        </w:rPr>
      </w:pPr>
    </w:p>
    <w:p w:rsidR="000C0091" w:rsidRDefault="00E13A19">
      <w:pPr>
        <w:autoSpaceDE w:val="0"/>
        <w:autoSpaceDN w:val="0"/>
        <w:adjustRightInd w:val="0"/>
        <w:spacing w:before="20" w:line="270" w:lineRule="exact"/>
        <w:ind w:left="1440" w:right="1362" w:firstLine="1440"/>
        <w:rPr>
          <w:color w:val="000000"/>
          <w:spacing w:val="-3"/>
        </w:rPr>
      </w:pPr>
      <w:r>
        <w:rPr>
          <w:color w:val="000000"/>
          <w:spacing w:val="-2"/>
        </w:rPr>
        <w:t xml:space="preserve">If the actual cost of Transmission Developer’s Network Upgrade Facilities is less than the agreed-to and secured amount, Transmission Developer is responsible only for the </w:t>
      </w:r>
      <w:r>
        <w:rPr>
          <w:color w:val="000000"/>
          <w:spacing w:val="-2"/>
        </w:rPr>
        <w:br/>
      </w:r>
      <w:r>
        <w:rPr>
          <w:color w:val="000000"/>
          <w:spacing w:val="-3"/>
        </w:rPr>
        <w:t xml:space="preserve">actual cost figure. </w:t>
      </w:r>
    </w:p>
    <w:p w:rsidR="000C0091" w:rsidRDefault="000C0091">
      <w:pPr>
        <w:autoSpaceDE w:val="0"/>
        <w:autoSpaceDN w:val="0"/>
        <w:adjustRightInd w:val="0"/>
        <w:spacing w:line="275" w:lineRule="exact"/>
        <w:ind w:left="1440"/>
        <w:rPr>
          <w:color w:val="000000"/>
          <w:spacing w:val="-3"/>
        </w:rPr>
      </w:pPr>
    </w:p>
    <w:p w:rsidR="000C0091" w:rsidRDefault="00E13A19">
      <w:pPr>
        <w:autoSpaceDE w:val="0"/>
        <w:autoSpaceDN w:val="0"/>
        <w:adjustRightInd w:val="0"/>
        <w:spacing w:before="11" w:line="275" w:lineRule="exact"/>
        <w:ind w:left="1440" w:right="1296" w:firstLine="1440"/>
        <w:rPr>
          <w:color w:val="000000"/>
          <w:spacing w:val="-3"/>
        </w:rPr>
      </w:pPr>
      <w:r>
        <w:rPr>
          <w:color w:val="000000"/>
          <w:spacing w:val="-2"/>
        </w:rPr>
        <w:t>If the actu</w:t>
      </w:r>
      <w:r>
        <w:rPr>
          <w:color w:val="000000"/>
          <w:spacing w:val="-2"/>
        </w:rPr>
        <w:t xml:space="preserve">al cost of Transmission Developer’s Network Upgrade Facilities is </w:t>
      </w:r>
      <w:r>
        <w:rPr>
          <w:color w:val="000000"/>
          <w:spacing w:val="-2"/>
        </w:rPr>
        <w:br/>
        <w:t xml:space="preserve">greater than the agreed-to and secured amount because other projects have been expanded, </w:t>
      </w:r>
      <w:r>
        <w:rPr>
          <w:color w:val="000000"/>
          <w:spacing w:val="-2"/>
        </w:rPr>
        <w:br/>
        <w:t xml:space="preserve">accelerated, otherwise modified or terminated, Transmission Developer is responsible only for </w:t>
      </w:r>
      <w:r>
        <w:rPr>
          <w:color w:val="000000"/>
          <w:spacing w:val="-2"/>
        </w:rPr>
        <w:br/>
        <w:t xml:space="preserve">the </w:t>
      </w:r>
      <w:r>
        <w:rPr>
          <w:color w:val="000000"/>
          <w:spacing w:val="-2"/>
        </w:rPr>
        <w:t xml:space="preserve">agreed-to and secured amount for the Network Upgrade Facilities.  The additional cost is </w:t>
      </w:r>
      <w:r>
        <w:rPr>
          <w:color w:val="000000"/>
          <w:spacing w:val="-2"/>
        </w:rPr>
        <w:br/>
        <w:t xml:space="preserve">covered by the developers of the modified projects, or by the drawing on the cash that has been </w:t>
      </w:r>
      <w:r>
        <w:rPr>
          <w:color w:val="000000"/>
          <w:spacing w:val="-2"/>
        </w:rPr>
        <w:br/>
        <w:t>paid and the Security that has been posted for terminated projects, d</w:t>
      </w:r>
      <w:r>
        <w:rPr>
          <w:color w:val="000000"/>
          <w:spacing w:val="-2"/>
        </w:rPr>
        <w:t xml:space="preserve">epending on the factors that caused the additional cost.  Such forfeitable Security from other developers will be drawn on </w:t>
      </w:r>
      <w:r>
        <w:rPr>
          <w:color w:val="000000"/>
          <w:spacing w:val="-2"/>
        </w:rPr>
        <w:br/>
        <w:t xml:space="preserve">only as needed for this purpose, and only to the extent that the terminated project associated with </w:t>
      </w:r>
      <w:r>
        <w:rPr>
          <w:color w:val="000000"/>
          <w:spacing w:val="-3"/>
        </w:rPr>
        <w:t>that Security has caused additio</w:t>
      </w:r>
      <w:r>
        <w:rPr>
          <w:color w:val="000000"/>
          <w:spacing w:val="-3"/>
        </w:rPr>
        <w:t xml:space="preserve">nal cost.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33" w:line="276" w:lineRule="exact"/>
        <w:ind w:left="6000"/>
        <w:rPr>
          <w:color w:val="000000"/>
          <w:spacing w:val="-3"/>
        </w:rPr>
      </w:pPr>
      <w:r>
        <w:rPr>
          <w:color w:val="000000"/>
          <w:spacing w:val="-3"/>
        </w:rPr>
        <w:t xml:space="preserve">25 </w:t>
      </w:r>
    </w:p>
    <w:p w:rsidR="000C0091" w:rsidRDefault="000C0091">
      <w:pPr>
        <w:autoSpaceDE w:val="0"/>
        <w:autoSpaceDN w:val="0"/>
        <w:adjustRightInd w:val="0"/>
        <w:rPr>
          <w:color w:val="000000"/>
          <w:spacing w:val="-3"/>
        </w:rPr>
        <w:sectPr w:rsidR="000C009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58" type="#_x0000_t75" style="position:absolute;margin-left:108.45pt;margin-top:74.5pt;width:29.15pt;height:8.85pt;z-index:-251657216;mso-position-horizontal-relative:page;mso-position-vertical-relative:page" o:allowincell="f">
            <v:imagedata r:id="rId139" o:title=""/>
            <w10:wrap anchorx="page" anchory="page"/>
          </v:shape>
        </w:pict>
      </w:r>
      <w:bookmarkStart w:id="32" w:name="Pg32"/>
      <w:bookmarkEnd w:id="32"/>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2880"/>
        <w:rPr>
          <w:rFonts w:ascii="Times New Roman Bold" w:hAnsi="Times New Roman Bold"/>
          <w:color w:val="000000"/>
          <w:spacing w:val="-3"/>
        </w:rPr>
      </w:pPr>
    </w:p>
    <w:p w:rsidR="000C0091" w:rsidRDefault="00E13A19">
      <w:pPr>
        <w:autoSpaceDE w:val="0"/>
        <w:autoSpaceDN w:val="0"/>
        <w:adjustRightInd w:val="0"/>
        <w:spacing w:before="148" w:line="276" w:lineRule="exact"/>
        <w:ind w:left="2880"/>
        <w:rPr>
          <w:color w:val="000000"/>
          <w:spacing w:val="-2"/>
        </w:rPr>
      </w:pPr>
      <w:r>
        <w:rPr>
          <w:color w:val="000000"/>
          <w:spacing w:val="-2"/>
        </w:rPr>
        <w:t xml:space="preserve">If the actual cost of Transmission Developer’s Network Upgrade Facilities is </w:t>
      </w:r>
    </w:p>
    <w:p w:rsidR="000C0091" w:rsidRDefault="00E13A19">
      <w:pPr>
        <w:autoSpaceDE w:val="0"/>
        <w:autoSpaceDN w:val="0"/>
        <w:adjustRightInd w:val="0"/>
        <w:spacing w:before="4" w:line="276" w:lineRule="exact"/>
        <w:ind w:left="1440" w:right="1412"/>
        <w:rPr>
          <w:color w:val="000000"/>
          <w:spacing w:val="-2"/>
        </w:rPr>
      </w:pPr>
      <w:r>
        <w:rPr>
          <w:color w:val="000000"/>
          <w:spacing w:val="-2"/>
        </w:rPr>
        <w:t xml:space="preserve">greater than the agreed-to and secured amount because of circumstances that are not within the </w:t>
      </w:r>
      <w:r>
        <w:rPr>
          <w:color w:val="000000"/>
          <w:spacing w:val="-2"/>
        </w:rPr>
        <w:br/>
        <w:t>c</w:t>
      </w:r>
      <w:r>
        <w:rPr>
          <w:color w:val="000000"/>
          <w:spacing w:val="-2"/>
        </w:rPr>
        <w:t xml:space="preserve">ontrol of the Connecting Transmission Owner (such as, for example: (i) changes to the design </w:t>
      </w:r>
      <w:r>
        <w:rPr>
          <w:color w:val="000000"/>
          <w:spacing w:val="-2"/>
        </w:rPr>
        <w:br/>
        <w:t xml:space="preserve">or operating characteristics of the Transmission Project that impact the scope or cost of related </w:t>
      </w:r>
      <w:r>
        <w:rPr>
          <w:color w:val="000000"/>
          <w:spacing w:val="-2"/>
        </w:rPr>
        <w:br/>
        <w:t>Network Upgrade Facilities; (ii) any costs that were not within</w:t>
      </w:r>
      <w:r>
        <w:rPr>
          <w:color w:val="000000"/>
          <w:spacing w:val="-2"/>
        </w:rPr>
        <w:t xml:space="preserve"> the scope of the Transmission </w:t>
      </w:r>
      <w:r>
        <w:rPr>
          <w:color w:val="000000"/>
          <w:spacing w:val="-2"/>
        </w:rPr>
        <w:br/>
        <w:t xml:space="preserve">Developer’s Facilities Study that subsequently become known as part of the final construction </w:t>
      </w:r>
      <w:r>
        <w:rPr>
          <w:color w:val="000000"/>
          <w:spacing w:val="-2"/>
        </w:rPr>
        <w:br/>
        <w:t xml:space="preserve">design; or (iii) cost escalation of materials or labor, or changes in the commercial availability of </w:t>
      </w:r>
      <w:r>
        <w:rPr>
          <w:color w:val="000000"/>
          <w:spacing w:val="-2"/>
        </w:rPr>
        <w:br/>
        <w:t>physical components require</w:t>
      </w:r>
      <w:r>
        <w:rPr>
          <w:color w:val="000000"/>
          <w:spacing w:val="-2"/>
        </w:rPr>
        <w:t xml:space="preserve">d for construction), Transmission Developer’s cost cap shall be </w:t>
      </w:r>
    </w:p>
    <w:p w:rsidR="000C0091" w:rsidRDefault="00E13A19">
      <w:pPr>
        <w:autoSpaceDE w:val="0"/>
        <w:autoSpaceDN w:val="0"/>
        <w:adjustRightInd w:val="0"/>
        <w:spacing w:before="5" w:line="275" w:lineRule="exact"/>
        <w:ind w:left="1440" w:right="1256"/>
        <w:rPr>
          <w:color w:val="000000"/>
          <w:spacing w:val="-2"/>
        </w:rPr>
      </w:pPr>
      <w:r>
        <w:rPr>
          <w:color w:val="000000"/>
          <w:spacing w:val="-2"/>
        </w:rPr>
        <w:t xml:space="preserve">adjusted by any such amount, and Transmission Developer will pay the additional costs to the </w:t>
      </w:r>
      <w:r>
        <w:rPr>
          <w:color w:val="000000"/>
          <w:spacing w:val="-2"/>
        </w:rPr>
        <w:br/>
        <w:t xml:space="preserve">Connecting Transmission Owner as such costs are incurred by each of them.  However, to the </w:t>
      </w:r>
      <w:r>
        <w:rPr>
          <w:color w:val="000000"/>
          <w:spacing w:val="-2"/>
        </w:rPr>
        <w:br/>
        <w:t>exten</w:t>
      </w:r>
      <w:r>
        <w:rPr>
          <w:color w:val="000000"/>
          <w:spacing w:val="-2"/>
        </w:rPr>
        <w:t xml:space="preserve">t that some or all of the excess cost is due to factors within the control of the Connecting </w:t>
      </w:r>
      <w:r>
        <w:rPr>
          <w:color w:val="000000"/>
          <w:spacing w:val="-2"/>
        </w:rPr>
        <w:br/>
        <w:t xml:space="preserve">Transmission Owner (such as, for example, additional construction man-hours due to Connecting </w:t>
      </w:r>
      <w:r>
        <w:rPr>
          <w:color w:val="000000"/>
          <w:spacing w:val="-2"/>
        </w:rPr>
        <w:br/>
        <w:t>Transmission Owner management, or correcting equipment scope defici</w:t>
      </w:r>
      <w:r>
        <w:rPr>
          <w:color w:val="000000"/>
          <w:spacing w:val="-2"/>
        </w:rPr>
        <w:t xml:space="preserve">encies due to Connecting </w:t>
      </w:r>
      <w:r>
        <w:rPr>
          <w:color w:val="000000"/>
          <w:spacing w:val="-2"/>
        </w:rPr>
        <w:br/>
        <w:t xml:space="preserve">Transmission Owner oversights), then that portion of the excess cost will be borne by the </w:t>
      </w:r>
      <w:r>
        <w:rPr>
          <w:color w:val="000000"/>
          <w:spacing w:val="-2"/>
        </w:rPr>
        <w:br/>
        <w:t xml:space="preserve">Connecting Transmission Owner.  Disputes between Transmission Developer and Connecting </w:t>
      </w:r>
      <w:r>
        <w:rPr>
          <w:color w:val="000000"/>
          <w:spacing w:val="-2"/>
        </w:rPr>
        <w:br/>
        <w:t>Transmission Owner concerning costs in excess of th</w:t>
      </w:r>
      <w:r>
        <w:rPr>
          <w:color w:val="000000"/>
          <w:spacing w:val="-2"/>
        </w:rPr>
        <w:t xml:space="preserve">e agreed-to and secured amount will be </w:t>
      </w:r>
      <w:r>
        <w:rPr>
          <w:color w:val="000000"/>
          <w:spacing w:val="-2"/>
        </w:rPr>
        <w:br/>
        <w:t xml:space="preserve">resolved by the parties in accordance with the terms and conditions of Article 27. </w:t>
      </w:r>
    </w:p>
    <w:p w:rsidR="000C0091" w:rsidRDefault="00E13A1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0C0091" w:rsidRDefault="00E13A19">
      <w:pPr>
        <w:autoSpaceDE w:val="0"/>
        <w:autoSpaceDN w:val="0"/>
        <w:adjustRightInd w:val="0"/>
        <w:spacing w:before="233" w:line="276" w:lineRule="exact"/>
        <w:ind w:left="1440" w:right="1484" w:firstLine="720"/>
        <w:rPr>
          <w:color w:val="000000"/>
          <w:spacing w:val="-2"/>
        </w:rPr>
      </w:pPr>
      <w:r>
        <w:rPr>
          <w:color w:val="000000"/>
          <w:spacing w:val="-2"/>
        </w:rPr>
        <w:t xml:space="preserve">The Transmission Developer and Connecting Transmission Owner shall each submit to </w:t>
      </w:r>
      <w:r>
        <w:rPr>
          <w:color w:val="000000"/>
          <w:spacing w:val="-2"/>
        </w:rPr>
        <w:br/>
      </w:r>
      <w:r>
        <w:rPr>
          <w:color w:val="000000"/>
          <w:spacing w:val="-2"/>
        </w:rPr>
        <w:t xml:space="preserve">the other Party, on a monthly basis, invoices of amounts due for the preceding month.  Each </w:t>
      </w:r>
      <w:r>
        <w:rPr>
          <w:color w:val="000000"/>
          <w:spacing w:val="-2"/>
        </w:rPr>
        <w:br/>
        <w:t xml:space="preserve">invoice shall state the month to which the invoice applies and fully describe the services and </w:t>
      </w:r>
      <w:r>
        <w:rPr>
          <w:color w:val="000000"/>
          <w:spacing w:val="-2"/>
        </w:rPr>
        <w:br/>
        <w:t>equipment provided.  The Transmission Developer and Connecting Tran</w:t>
      </w:r>
      <w:r>
        <w:rPr>
          <w:color w:val="000000"/>
          <w:spacing w:val="-2"/>
        </w:rPr>
        <w:t xml:space="preserve">smission Owner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p>
    <w:p w:rsidR="000C0091" w:rsidRDefault="00E13A19">
      <w:pPr>
        <w:autoSpaceDE w:val="0"/>
        <w:autoSpaceDN w:val="0"/>
        <w:adjustRightInd w:val="0"/>
        <w:spacing w:line="280" w:lineRule="exact"/>
        <w:ind w:left="1440" w:right="1632"/>
        <w:jc w:val="both"/>
        <w:rPr>
          <w:color w:val="000000"/>
          <w:spacing w:val="-3"/>
        </w:rPr>
      </w:pPr>
      <w:r>
        <w:rPr>
          <w:color w:val="000000"/>
          <w:spacing w:val="-2"/>
        </w:rPr>
        <w:t>Agreement, including interest payments or credits, sha</w:t>
      </w:r>
      <w:r>
        <w:rPr>
          <w:color w:val="000000"/>
          <w:spacing w:val="-2"/>
        </w:rPr>
        <w:t xml:space="preserve">ll be netted so that only the net amount </w:t>
      </w:r>
      <w:r>
        <w:rPr>
          <w:color w:val="000000"/>
          <w:spacing w:val="-3"/>
        </w:rPr>
        <w:t xml:space="preserve">remaining due shall be paid by the owing Party. </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0C0091" w:rsidRDefault="00E13A19">
      <w:pPr>
        <w:autoSpaceDE w:val="0"/>
        <w:autoSpaceDN w:val="0"/>
        <w:adjustRightInd w:val="0"/>
        <w:spacing w:before="231" w:line="274" w:lineRule="exact"/>
        <w:ind w:left="1440" w:right="1408" w:firstLine="720"/>
        <w:rPr>
          <w:color w:val="000000"/>
          <w:spacing w:val="-2"/>
        </w:rPr>
      </w:pPr>
      <w:r>
        <w:rPr>
          <w:color w:val="000000"/>
          <w:spacing w:val="-2"/>
        </w:rPr>
        <w:t xml:space="preserve">Within six months after completion of the construction of the Transmission Project and </w:t>
      </w:r>
      <w:r>
        <w:rPr>
          <w:color w:val="000000"/>
          <w:spacing w:val="-2"/>
        </w:rPr>
        <w:br/>
        <w:t xml:space="preserve">Network Upgrade Facilities, Connecting Transmission Owner </w:t>
      </w:r>
      <w:r>
        <w:rPr>
          <w:color w:val="000000"/>
          <w:spacing w:val="-2"/>
        </w:rPr>
        <w:t xml:space="preserve">shall provide an invoice of the </w:t>
      </w:r>
      <w:r>
        <w:rPr>
          <w:color w:val="000000"/>
          <w:spacing w:val="-2"/>
        </w:rPr>
        <w:br/>
        <w:t xml:space="preserve">final cost of the construction of the Transmission Project and Network Upgrade Facilities and </w:t>
      </w:r>
      <w:r>
        <w:rPr>
          <w:color w:val="000000"/>
          <w:spacing w:val="-2"/>
        </w:rPr>
        <w:br/>
        <w:t xml:space="preserve">shall set forth such costs in sufficient detail to enable Transmission Developer to compare the </w:t>
      </w:r>
      <w:r>
        <w:rPr>
          <w:color w:val="000000"/>
          <w:spacing w:val="-2"/>
        </w:rPr>
        <w:br/>
        <w:t>actual costs with the estimates</w:t>
      </w:r>
      <w:r>
        <w:rPr>
          <w:color w:val="000000"/>
          <w:spacing w:val="-2"/>
        </w:rPr>
        <w:t xml:space="preserve"> and to ascertain deviations, if any, from the cost estimates. </w:t>
      </w:r>
      <w:r>
        <w:rPr>
          <w:color w:val="000000"/>
          <w:spacing w:val="-2"/>
        </w:rPr>
        <w:br/>
        <w:t xml:space="preserve">Connecting Transmission Owner shall refund to Transmission Developer any amount by which </w:t>
      </w:r>
      <w:r>
        <w:rPr>
          <w:color w:val="000000"/>
          <w:spacing w:val="-2"/>
        </w:rPr>
        <w:br/>
        <w:t xml:space="preserve">the actual payment by Transmission Developer for estimated costs exceeds the actual costs of </w:t>
      </w:r>
      <w:r>
        <w:rPr>
          <w:color w:val="000000"/>
          <w:spacing w:val="-2"/>
        </w:rPr>
        <w:br/>
        <w:t>construc</w:t>
      </w:r>
      <w:r>
        <w:rPr>
          <w:color w:val="000000"/>
          <w:spacing w:val="-2"/>
        </w:rPr>
        <w:t xml:space="preserve">tion within thirty (30) Calendar Days of the issuance of such final construction invoice. </w:t>
      </w:r>
    </w:p>
    <w:p w:rsidR="000C0091" w:rsidRDefault="00E13A1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0C0091" w:rsidRDefault="00E13A19">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0C0091" w:rsidRDefault="00E13A19">
      <w:pPr>
        <w:autoSpaceDE w:val="0"/>
        <w:autoSpaceDN w:val="0"/>
        <w:adjustRightInd w:val="0"/>
        <w:spacing w:before="1" w:line="280" w:lineRule="exact"/>
        <w:ind w:left="1440" w:right="1325"/>
        <w:jc w:val="both"/>
        <w:rPr>
          <w:color w:val="000000"/>
          <w:spacing w:val="-2"/>
        </w:rPr>
      </w:pPr>
      <w:r>
        <w:rPr>
          <w:color w:val="000000"/>
          <w:spacing w:val="-2"/>
        </w:rPr>
        <w:t>hereto.  The Party receiving the invoice shall pay the invoice w</w:t>
      </w:r>
      <w:r>
        <w:rPr>
          <w:color w:val="000000"/>
          <w:spacing w:val="-2"/>
        </w:rPr>
        <w:t xml:space="preserve">ithin thirty (30) Calendar Days of </w:t>
      </w:r>
      <w:r>
        <w:rPr>
          <w:color w:val="000000"/>
          <w:spacing w:val="-2"/>
        </w:rPr>
        <w:br/>
        <w:t xml:space="preserve">receipt.  All payments shall be made in immediately available funds payable to the other Party,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28" w:line="276" w:lineRule="exact"/>
        <w:ind w:left="6000"/>
        <w:rPr>
          <w:color w:val="000000"/>
          <w:spacing w:val="-3"/>
        </w:rPr>
      </w:pPr>
      <w:r>
        <w:rPr>
          <w:color w:val="000000"/>
          <w:spacing w:val="-3"/>
        </w:rPr>
        <w:t xml:space="preserve">26 </w:t>
      </w:r>
    </w:p>
    <w:p w:rsidR="000C0091" w:rsidRDefault="000C0091">
      <w:pPr>
        <w:autoSpaceDE w:val="0"/>
        <w:autoSpaceDN w:val="0"/>
        <w:adjustRightInd w:val="0"/>
        <w:rPr>
          <w:color w:val="000000"/>
          <w:spacing w:val="-3"/>
        </w:rPr>
        <w:sectPr w:rsidR="000C009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59" type="#_x0000_t75" style="position:absolute;margin-left:108.45pt;margin-top:486.35pt;width:28.9pt;height:8.85pt;z-index:-251542528;mso-position-horizontal-relative:page;mso-position-vertical-relative:page" o:allowincell="f">
            <v:imagedata r:id="rId139" o:title=""/>
            <w10:wrap anchorx="page" anchory="page"/>
          </v:shape>
        </w:pict>
      </w:r>
      <w:r>
        <w:rPr>
          <w:color w:val="000000"/>
          <w:spacing w:val="-3"/>
        </w:rPr>
        <w:pict>
          <v:shape id="_x0000_s1060" type="#_x0000_t75" style="position:absolute;margin-left:108.45pt;margin-top:582.95pt;width:29.25pt;height:8.85pt;z-index:-251515904;mso-position-horizontal-relative:page;mso-position-vertical-relative:page" o:allowincell="f">
            <v:imagedata r:id="rId125" o:title=""/>
            <w10:wrap anchorx="page" anchory="page"/>
          </v:shape>
        </w:pict>
      </w:r>
      <w:bookmarkStart w:id="33" w:name="Pg33"/>
      <w:bookmarkEnd w:id="33"/>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282"/>
        <w:jc w:val="both"/>
        <w:rPr>
          <w:color w:val="000000"/>
          <w:spacing w:val="-3"/>
        </w:rPr>
      </w:pPr>
      <w:r>
        <w:rPr>
          <w:color w:val="000000"/>
          <w:spacing w:val="-2"/>
        </w:rPr>
        <w:t>or by wire transfer to a bank named and account designated by the invoicing Party.  Payment of</w:t>
      </w:r>
      <w:r>
        <w:rPr>
          <w:color w:val="000000"/>
          <w:spacing w:val="-2"/>
        </w:rPr>
        <w:t xml:space="preserve">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0C0091" w:rsidRDefault="00E13A19">
      <w:pPr>
        <w:autoSpaceDE w:val="0"/>
        <w:autoSpaceDN w:val="0"/>
        <w:adjustRightInd w:val="0"/>
        <w:spacing w:before="233" w:line="276" w:lineRule="exact"/>
        <w:ind w:left="2160"/>
        <w:rPr>
          <w:color w:val="000000"/>
          <w:spacing w:val="-2"/>
        </w:rPr>
      </w:pPr>
      <w:r>
        <w:rPr>
          <w:color w:val="000000"/>
          <w:spacing w:val="-2"/>
        </w:rPr>
        <w:t xml:space="preserve">In the event of a billing dispute between Connecting Transmission Owner and </w:t>
      </w:r>
    </w:p>
    <w:p w:rsidR="000C0091" w:rsidRDefault="00E13A19">
      <w:pPr>
        <w:autoSpaceDE w:val="0"/>
        <w:autoSpaceDN w:val="0"/>
        <w:adjustRightInd w:val="0"/>
        <w:spacing w:line="277" w:lineRule="exact"/>
        <w:ind w:left="1440" w:right="1247"/>
        <w:rPr>
          <w:color w:val="000000"/>
          <w:spacing w:val="-3"/>
        </w:rPr>
      </w:pPr>
      <w:r>
        <w:rPr>
          <w:color w:val="000000"/>
          <w:spacing w:val="-2"/>
        </w:rPr>
        <w:t>Transmission Developer, Connecting Transmission Owner shall continue to perform under this Agreement as long as Transmission Developer: (i) continues to make all payments not in dispute; and (ii) pays to Connecting Transmission Owner or into an independent</w:t>
      </w:r>
      <w:r>
        <w:rPr>
          <w:color w:val="000000"/>
          <w:spacing w:val="-2"/>
        </w:rPr>
        <w:t xml:space="preserve"> escrow account the </w:t>
      </w:r>
      <w:r>
        <w:rPr>
          <w:color w:val="000000"/>
          <w:spacing w:val="-2"/>
        </w:rPr>
        <w:br/>
        <w:t>portion of the invoice in dispute, pending resolution of such dispute.  If Transmission Developer fails to meet these two requirements for continuation of service, then Connecting Transmission Owner may provide notice to Transmission D</w:t>
      </w:r>
      <w:r>
        <w:rPr>
          <w:color w:val="000000"/>
          <w:spacing w:val="-2"/>
        </w:rPr>
        <w:t xml:space="preserve">eveloper of a Default pursuant to Article 17. </w:t>
      </w:r>
      <w:r>
        <w:rPr>
          <w:color w:val="000000"/>
          <w:spacing w:val="-2"/>
        </w:rPr>
        <w:br/>
        <w:t xml:space="preserve">Within thirty (30) Calendar Days after the resolution of the dispute, the Party that owes money to the other Party shall pay the amount due with interest calculated in accord with the methodology </w:t>
      </w:r>
      <w:r>
        <w:rPr>
          <w:color w:val="000000"/>
          <w:spacing w:val="-3"/>
        </w:rPr>
        <w:t xml:space="preserve">set forth in </w:t>
      </w:r>
      <w:r>
        <w:rPr>
          <w:color w:val="000000"/>
          <w:spacing w:val="-3"/>
        </w:rPr>
        <w:t xml:space="preserve">FERC’s Regulations at 18 C.F.R. § 35.19a(a)(2)(iii). </w:t>
      </w:r>
    </w:p>
    <w:p w:rsidR="000C0091" w:rsidRDefault="00E13A1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0C0091" w:rsidRDefault="00E13A19">
      <w:pPr>
        <w:autoSpaceDE w:val="0"/>
        <w:autoSpaceDN w:val="0"/>
        <w:adjustRightInd w:val="0"/>
        <w:spacing w:before="235" w:line="276" w:lineRule="exact"/>
        <w:ind w:left="1440" w:firstLine="720"/>
        <w:rPr>
          <w:color w:val="000000"/>
          <w:spacing w:val="-2"/>
        </w:rPr>
      </w:pPr>
      <w:r>
        <w:rPr>
          <w:color w:val="000000"/>
          <w:spacing w:val="-2"/>
        </w:rPr>
        <w:t>Each Party shall comply with the Emergency State procedures of NYISO, the applicable</w:t>
      </w:r>
    </w:p>
    <w:p w:rsidR="000C0091" w:rsidRDefault="00E13A19">
      <w:pPr>
        <w:autoSpaceDE w:val="0"/>
        <w:autoSpaceDN w:val="0"/>
        <w:adjustRightInd w:val="0"/>
        <w:spacing w:line="276" w:lineRule="exact"/>
        <w:ind w:left="1440"/>
        <w:rPr>
          <w:color w:val="000000"/>
          <w:spacing w:val="-2"/>
        </w:rPr>
      </w:pPr>
      <w:r>
        <w:rPr>
          <w:color w:val="000000"/>
          <w:spacing w:val="-2"/>
        </w:rPr>
        <w:t xml:space="preserve">Reliability Councils, Applicable Laws and Regulations, and any emergency </w:t>
      </w:r>
      <w:r>
        <w:rPr>
          <w:color w:val="000000"/>
          <w:spacing w:val="-2"/>
        </w:rPr>
        <w:t>procedures agreed to</w:t>
      </w:r>
    </w:p>
    <w:p w:rsidR="000C0091" w:rsidRDefault="00E13A19">
      <w:pPr>
        <w:autoSpaceDE w:val="0"/>
        <w:autoSpaceDN w:val="0"/>
        <w:adjustRightInd w:val="0"/>
        <w:spacing w:line="276" w:lineRule="exact"/>
        <w:ind w:left="1440"/>
        <w:rPr>
          <w:color w:val="000000"/>
          <w:spacing w:val="-3"/>
        </w:rPr>
      </w:pPr>
      <w:r>
        <w:rPr>
          <w:color w:val="000000"/>
          <w:spacing w:val="-3"/>
        </w:rPr>
        <w:t>by the NYISO Operating Committee.</w:t>
      </w:r>
    </w:p>
    <w:p w:rsidR="000C0091" w:rsidRDefault="00E13A1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0C0091" w:rsidRDefault="00E13A19">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0C0091" w:rsidRDefault="000C0091">
      <w:pPr>
        <w:autoSpaceDE w:val="0"/>
        <w:autoSpaceDN w:val="0"/>
        <w:adjustRightInd w:val="0"/>
        <w:spacing w:line="260" w:lineRule="exact"/>
        <w:ind w:left="1440"/>
        <w:jc w:val="both"/>
        <w:rPr>
          <w:rFonts w:ascii="Times New Roman Bold" w:hAnsi="Times New Roman Bold"/>
          <w:color w:val="000000"/>
          <w:spacing w:val="-3"/>
        </w:rPr>
      </w:pPr>
    </w:p>
    <w:p w:rsidR="000C0091" w:rsidRDefault="00E13A19">
      <w:pPr>
        <w:autoSpaceDE w:val="0"/>
        <w:autoSpaceDN w:val="0"/>
        <w:adjustRightInd w:val="0"/>
        <w:spacing w:before="38" w:line="260" w:lineRule="exact"/>
        <w:ind w:left="1440" w:right="1291" w:firstLine="720"/>
        <w:jc w:val="both"/>
        <w:rPr>
          <w:color w:val="000000"/>
          <w:spacing w:val="-2"/>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it deems necessary during an Emergency State in order to </w:t>
      </w:r>
    </w:p>
    <w:p w:rsidR="000C0091" w:rsidRDefault="00E13A19">
      <w:pPr>
        <w:autoSpaceDE w:val="0"/>
        <w:autoSpaceDN w:val="0"/>
        <w:adjustRightInd w:val="0"/>
        <w:spacing w:before="7" w:line="276" w:lineRule="exact"/>
        <w:ind w:left="1440"/>
        <w:rPr>
          <w:color w:val="000000"/>
          <w:spacing w:val="-2"/>
        </w:rPr>
      </w:pPr>
      <w:r>
        <w:rPr>
          <w:color w:val="000000"/>
          <w:spacing w:val="-2"/>
        </w:rPr>
        <w:t xml:space="preserve">(i) preserve public health and safety, (ii) preserve the reliability of the New York State </w:t>
      </w:r>
    </w:p>
    <w:p w:rsidR="000C0091" w:rsidRDefault="00E13A19">
      <w:pPr>
        <w:autoSpaceDE w:val="0"/>
        <w:autoSpaceDN w:val="0"/>
        <w:adjustRightInd w:val="0"/>
        <w:spacing w:before="4" w:line="276" w:lineRule="exact"/>
        <w:ind w:left="1440"/>
        <w:rPr>
          <w:color w:val="000000"/>
          <w:spacing w:val="-2"/>
        </w:rPr>
      </w:pPr>
      <w:r>
        <w:rPr>
          <w:color w:val="000000"/>
          <w:spacing w:val="-2"/>
        </w:rPr>
        <w:t>Transmission System, (iii) limit or prevent damage, and (iv) expedite r</w:t>
      </w:r>
      <w:r>
        <w:rPr>
          <w:color w:val="000000"/>
          <w:spacing w:val="-2"/>
        </w:rPr>
        <w:t xml:space="preserve">estoration of service. </w:t>
      </w:r>
    </w:p>
    <w:p w:rsidR="000C0091" w:rsidRDefault="000C0091">
      <w:pPr>
        <w:autoSpaceDE w:val="0"/>
        <w:autoSpaceDN w:val="0"/>
        <w:adjustRightInd w:val="0"/>
        <w:spacing w:line="276" w:lineRule="exact"/>
        <w:ind w:left="2880"/>
        <w:rPr>
          <w:color w:val="000000"/>
          <w:spacing w:val="-2"/>
        </w:rPr>
      </w:pPr>
    </w:p>
    <w:p w:rsidR="000C0091" w:rsidRDefault="00E13A1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w:t>
      </w:r>
    </w:p>
    <w:p w:rsidR="000C0091" w:rsidRDefault="00E13A19">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0C0091" w:rsidRDefault="00E13A19">
      <w:pPr>
        <w:autoSpaceDE w:val="0"/>
        <w:autoSpaceDN w:val="0"/>
        <w:adjustRightInd w:val="0"/>
        <w:spacing w:before="4" w:line="276" w:lineRule="exact"/>
        <w:ind w:left="1440" w:right="1275"/>
        <w:rPr>
          <w:color w:val="000000"/>
          <w:spacing w:val="-2"/>
        </w:rPr>
      </w:pPr>
      <w:r>
        <w:rPr>
          <w:color w:val="000000"/>
          <w:spacing w:val="-2"/>
        </w:rPr>
        <w:t xml:space="preserve">Interconnection Service, when such reduction is necessary under Good Utility Practice due to an </w:t>
      </w:r>
      <w:r>
        <w:rPr>
          <w:color w:val="000000"/>
          <w:spacing w:val="-2"/>
        </w:rPr>
        <w:br/>
        <w:t>Emergency State.  These rights are separate and distin</w:t>
      </w:r>
      <w:r>
        <w:rPr>
          <w:color w:val="000000"/>
          <w:spacing w:val="-2"/>
        </w:rPr>
        <w:t xml:space="preserve">ct from any right of Curtailment of NYISO </w:t>
      </w:r>
      <w:r>
        <w:rPr>
          <w:color w:val="000000"/>
          <w:spacing w:val="-2"/>
        </w:rPr>
        <w:br/>
        <w:t xml:space="preserve">pursuant to the ISO OATT.  When NYISO or Connecting Transmission Owner can schedule the </w:t>
      </w:r>
      <w:r>
        <w:rPr>
          <w:color w:val="000000"/>
          <w:spacing w:val="-2"/>
        </w:rPr>
        <w:br/>
        <w:t xml:space="preserve">reduction in advance, NYISO or Connecting Transmission Owner shall notify Transmission </w:t>
      </w:r>
      <w:r>
        <w:rPr>
          <w:color w:val="000000"/>
          <w:spacing w:val="-2"/>
        </w:rPr>
        <w:br/>
        <w:t>Developer of the reasons, timing and</w:t>
      </w:r>
      <w:r>
        <w:rPr>
          <w:color w:val="000000"/>
          <w:spacing w:val="-2"/>
        </w:rPr>
        <w:t xml:space="preserve"> expected duration of the reduction.  NYISO or Connecting </w:t>
      </w:r>
      <w:r>
        <w:rPr>
          <w:color w:val="000000"/>
          <w:spacing w:val="-2"/>
        </w:rPr>
        <w:br/>
        <w:t xml:space="preserve">Transmission Owner shall coordinate with the Transmission Developer using Good Utility </w:t>
      </w:r>
      <w:r>
        <w:rPr>
          <w:color w:val="000000"/>
          <w:spacing w:val="-2"/>
        </w:rPr>
        <w:br/>
        <w:t xml:space="preserve">Practice to schedule the reduction during periods of least impact to the Transmission Developer </w:t>
      </w:r>
    </w:p>
    <w:p w:rsidR="000C0091" w:rsidRDefault="00E13A19">
      <w:pPr>
        <w:autoSpaceDE w:val="0"/>
        <w:autoSpaceDN w:val="0"/>
        <w:adjustRightInd w:val="0"/>
        <w:spacing w:before="204" w:line="276" w:lineRule="exact"/>
        <w:ind w:left="6000"/>
        <w:rPr>
          <w:color w:val="000000"/>
          <w:spacing w:val="-3"/>
        </w:rPr>
      </w:pPr>
      <w:r>
        <w:rPr>
          <w:color w:val="000000"/>
          <w:spacing w:val="-3"/>
        </w:rPr>
        <w:t xml:space="preserve">27 </w:t>
      </w:r>
    </w:p>
    <w:p w:rsidR="000C0091" w:rsidRDefault="000C0091">
      <w:pPr>
        <w:autoSpaceDE w:val="0"/>
        <w:autoSpaceDN w:val="0"/>
        <w:adjustRightInd w:val="0"/>
        <w:rPr>
          <w:color w:val="000000"/>
          <w:spacing w:val="-3"/>
        </w:rPr>
        <w:sectPr w:rsidR="000C009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61" type="#_x0000_t75" style="position:absolute;margin-left:113.6pt;margin-top:460.3pt;width:28.05pt;height:8.85pt;z-index:-251541504;mso-position-horizontal-relative:page;mso-position-vertical-relative:page" o:allowincell="f">
            <v:imagedata r:id="rId124" o:title=""/>
            <w10:wrap anchorx="page" anchory="page"/>
          </v:shape>
        </w:pict>
      </w:r>
      <w:r>
        <w:rPr>
          <w:color w:val="000000"/>
          <w:spacing w:val="-3"/>
        </w:rPr>
        <w:pict>
          <v:shape id="_x0000_s1062" type="#_x0000_t75" style="position:absolute;margin-left:112.75pt;margin-top:515.5pt;width:29.25pt;height:8.85pt;z-index:-251533312;mso-position-horizontal-relative:page;mso-position-vertical-relative:page" o:allowincell="f">
            <v:imagedata r:id="rId125" o:title=""/>
            <w10:wrap anchorx="page" anchory="page"/>
          </v:shape>
        </w:pict>
      </w:r>
      <w:r>
        <w:rPr>
          <w:color w:val="000000"/>
          <w:spacing w:val="-3"/>
        </w:rPr>
        <w:pict>
          <v:shape id="_x0000_s1063" type="#_x0000_t75" style="position:absolute;margin-left:113.6pt;margin-top:543.1pt;width:28.3pt;height:8.85pt;z-index:-251511808;mso-position-horizontal-relative:page;mso-position-vertical-relative:page" o:allowincell="f">
            <v:imagedata r:id="rId124" o:title=""/>
            <w10:wrap anchorx="page" anchory="page"/>
          </v:shape>
        </w:pict>
      </w:r>
      <w:bookmarkStart w:id="34" w:name="Pg34"/>
      <w:bookmarkEnd w:id="34"/>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2472 </w:t>
      </w:r>
    </w:p>
    <w:p w:rsidR="000C0091" w:rsidRDefault="000C0091">
      <w:pPr>
        <w:autoSpaceDE w:val="0"/>
        <w:autoSpaceDN w:val="0"/>
        <w:adjustRightInd w:val="0"/>
        <w:spacing w:line="280" w:lineRule="exact"/>
        <w:ind w:left="1440"/>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295"/>
        <w:rPr>
          <w:color w:val="000000"/>
          <w:spacing w:val="-3"/>
        </w:rPr>
      </w:pPr>
      <w:r>
        <w:rPr>
          <w:color w:val="000000"/>
          <w:spacing w:val="-2"/>
        </w:rPr>
        <w:t xml:space="preserve">and the New York State Transmission System.  Any reduction shall continue only for so long as reasonably necessary under Good Utility Practice.  The Parties shall cooperate with each other to restore the New York State Transmission System </w:t>
      </w:r>
      <w:r>
        <w:rPr>
          <w:color w:val="000000"/>
          <w:spacing w:val="-2"/>
        </w:rPr>
        <w:t xml:space="preserve">to its normal operating state as soon as </w:t>
      </w:r>
      <w:r>
        <w:rPr>
          <w:color w:val="000000"/>
          <w:spacing w:val="-2"/>
        </w:rPr>
        <w:br/>
      </w:r>
      <w:r>
        <w:rPr>
          <w:color w:val="000000"/>
          <w:spacing w:val="-3"/>
        </w:rPr>
        <w:t xml:space="preserve">practicable consistent with Good Utility Practice.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No Party shall be liable to another Party for any action it takes in responding to an </w:t>
      </w:r>
    </w:p>
    <w:p w:rsidR="000C0091" w:rsidRDefault="00E13A19">
      <w:pPr>
        <w:autoSpaceDE w:val="0"/>
        <w:autoSpaceDN w:val="0"/>
        <w:adjustRightInd w:val="0"/>
        <w:spacing w:before="1" w:line="280" w:lineRule="exact"/>
        <w:ind w:left="1440" w:right="1308"/>
        <w:jc w:val="both"/>
        <w:rPr>
          <w:color w:val="000000"/>
          <w:spacing w:val="-3"/>
        </w:rPr>
      </w:pPr>
      <w:r>
        <w:rPr>
          <w:color w:val="000000"/>
          <w:spacing w:val="-2"/>
        </w:rPr>
        <w:t xml:space="preserve">Emergency State so long as such action is made in good faith and is consistent with Good Utility </w:t>
      </w:r>
      <w:r>
        <w:rPr>
          <w:color w:val="000000"/>
          <w:spacing w:val="-3"/>
        </w:rPr>
        <w:t xml:space="preserve">Practice and the NYISO Tariffs. </w:t>
      </w:r>
    </w:p>
    <w:p w:rsidR="000C0091" w:rsidRDefault="00E13A1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C0091" w:rsidRDefault="00E13A19">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0C0091" w:rsidRDefault="00E13A19">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Transmission Developer to take any action that could result in its inability to obtain, or its loss of, status or exemption under the Federal Power Act or the Public Utility Holding Company Act of 2005 or the Public Utility </w:t>
      </w:r>
      <w:r>
        <w:rPr>
          <w:color w:val="000000"/>
          <w:spacing w:val="-2"/>
        </w:rPr>
        <w:br/>
      </w:r>
      <w:r>
        <w:rPr>
          <w:color w:val="000000"/>
          <w:spacing w:val="-3"/>
        </w:rPr>
        <w:t>Regulatory Pol</w:t>
      </w:r>
      <w:r>
        <w:rPr>
          <w:color w:val="000000"/>
          <w:spacing w:val="-3"/>
        </w:rPr>
        <w:t xml:space="preserve">icies Act of 1978, as amended. </w:t>
      </w:r>
    </w:p>
    <w:p w:rsidR="000C0091" w:rsidRDefault="00E13A19">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0C0091" w:rsidRDefault="00E13A19">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0C0091" w:rsidRDefault="00E13A19">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C0091" w:rsidRDefault="00E13A19">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r>
      <w:r>
        <w:rPr>
          <w:rFonts w:ascii="Times New Roman Bold" w:hAnsi="Times New Roman Bold"/>
          <w:color w:val="000000"/>
          <w:spacing w:val="-3"/>
        </w:rPr>
        <w:t>General.</w:t>
      </w:r>
    </w:p>
    <w:p w:rsidR="000C0091" w:rsidRDefault="00E13A19">
      <w:pPr>
        <w:autoSpaceDE w:val="0"/>
        <w:autoSpaceDN w:val="0"/>
        <w:adjustRightInd w:val="0"/>
        <w:spacing w:before="222" w:line="275" w:lineRule="exact"/>
        <w:ind w:left="1440" w:right="1416"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 xml:space="preserve">be tendered or delivered by a Party in writing to the other </w:t>
      </w:r>
      <w:r>
        <w:rPr>
          <w:color w:val="000000"/>
          <w:spacing w:val="-2"/>
        </w:rPr>
        <w:t xml:space="preserve">Parties shall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3" w:line="276" w:lineRule="exact"/>
        <w:ind w:left="6000"/>
        <w:rPr>
          <w:color w:val="000000"/>
          <w:spacing w:val="-3"/>
        </w:rPr>
      </w:pPr>
      <w:r>
        <w:rPr>
          <w:color w:val="000000"/>
          <w:spacing w:val="-3"/>
        </w:rPr>
        <w:t xml:space="preserve">28 </w:t>
      </w:r>
    </w:p>
    <w:p w:rsidR="000C0091" w:rsidRDefault="000C0091">
      <w:pPr>
        <w:autoSpaceDE w:val="0"/>
        <w:autoSpaceDN w:val="0"/>
        <w:adjustRightInd w:val="0"/>
        <w:rPr>
          <w:color w:val="000000"/>
          <w:spacing w:val="-3"/>
        </w:rPr>
        <w:sectPr w:rsidR="000C009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35" w:name="Pg35"/>
      <w:bookmarkEnd w:id="35"/>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677"/>
        <w:jc w:val="both"/>
        <w:rPr>
          <w:color w:val="000000"/>
          <w:spacing w:val="-3"/>
        </w:rPr>
      </w:pPr>
      <w:r>
        <w:rPr>
          <w:color w:val="000000"/>
          <w:spacing w:val="-2"/>
        </w:rPr>
        <w:t xml:space="preserve">certified or registered mail, addressed to the Party, or personally delivered to the Party, at the </w:t>
      </w:r>
      <w:r>
        <w:rPr>
          <w:color w:val="000000"/>
          <w:spacing w:val="-3"/>
        </w:rPr>
        <w:t xml:space="preserve">address set out in Appendix F hereto. </w:t>
      </w:r>
    </w:p>
    <w:p w:rsidR="000C0091" w:rsidRDefault="00E13A19">
      <w:pPr>
        <w:autoSpaceDE w:val="0"/>
        <w:autoSpaceDN w:val="0"/>
        <w:adjustRightInd w:val="0"/>
        <w:spacing w:before="280"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w:t>
      </w:r>
      <w:r>
        <w:rPr>
          <w:color w:val="000000"/>
          <w:spacing w:val="-3"/>
        </w:rPr>
        <w:t xml:space="preserve">he effective date of the change.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Billings and payments shall be sent to the addresses set out in Appendix F hereto.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0C0091" w:rsidRDefault="00E13A19">
      <w:pPr>
        <w:autoSpaceDE w:val="0"/>
        <w:autoSpaceDN w:val="0"/>
        <w:adjustRightInd w:val="0"/>
        <w:spacing w:before="234"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0C0091" w:rsidRDefault="00E13A1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0C0091" w:rsidRDefault="00E13A19">
      <w:pPr>
        <w:autoSpaceDE w:val="0"/>
        <w:autoSpaceDN w:val="0"/>
        <w:adjustRightInd w:val="0"/>
        <w:spacing w:before="222" w:line="280" w:lineRule="exact"/>
        <w:ind w:left="1440" w:right="1457" w:firstLine="446"/>
        <w:jc w:val="both"/>
        <w:rPr>
          <w:color w:val="000000"/>
          <w:spacing w:val="-2"/>
        </w:rPr>
      </w:pPr>
      <w:r>
        <w:rPr>
          <w:color w:val="000000"/>
          <w:spacing w:val="-2"/>
        </w:rPr>
        <w:t xml:space="preserve">Transmission Developer and Connecting Transmission Owner shall each notify the other </w:t>
      </w:r>
      <w:r>
        <w:rPr>
          <w:color w:val="000000"/>
          <w:spacing w:val="-2"/>
        </w:rPr>
        <w:br/>
        <w:t xml:space="preserve">Party, and NYISO, in writing of the identity of the person(s) that it designates as the point(s) of </w:t>
      </w:r>
      <w:r>
        <w:rPr>
          <w:color w:val="000000"/>
          <w:spacing w:val="-2"/>
        </w:rPr>
        <w:br/>
        <w:t>contact with r</w:t>
      </w:r>
      <w:r>
        <w:rPr>
          <w:color w:val="000000"/>
          <w:spacing w:val="-2"/>
        </w:rPr>
        <w:t xml:space="preserve">espect to the implementation of Article 9 and Article 10 of this Agreement.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C0091" w:rsidRDefault="00E13A19">
      <w:pPr>
        <w:tabs>
          <w:tab w:val="left" w:pos="288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0C0091" w:rsidRDefault="00E13A19">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0C0091" w:rsidRDefault="00E13A19">
      <w:pPr>
        <w:autoSpaceDE w:val="0"/>
        <w:autoSpaceDN w:val="0"/>
        <w:adjustRightInd w:val="0"/>
        <w:spacing w:line="274" w:lineRule="exact"/>
        <w:ind w:left="1440" w:right="1252"/>
        <w:rPr>
          <w:color w:val="000000"/>
          <w:spacing w:val="-3"/>
        </w:rPr>
      </w:pPr>
      <w:r>
        <w:rPr>
          <w:color w:val="000000"/>
          <w:spacing w:val="-2"/>
        </w:rPr>
        <w:t xml:space="preserve">any obligation hereunder, (including obligations under Article 4 of this Agreement),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ob</w:t>
      </w:r>
      <w:r>
        <w:rPr>
          <w:color w:val="000000"/>
          <w:spacing w:val="-2"/>
        </w:rPr>
        <w:t xml:space="preserve">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occu</w:t>
      </w:r>
      <w:r>
        <w:rPr>
          <w:color w:val="000000"/>
          <w:spacing w:val="-2"/>
        </w:rPr>
        <w:t xml:space="preserve">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r>
      <w:r>
        <w:rPr>
          <w:color w:val="000000"/>
          <w:spacing w:val="-2"/>
        </w:rP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satisfactory to it</w:t>
      </w:r>
      <w:r>
        <w:rPr>
          <w:color w:val="000000"/>
          <w:spacing w:val="-2"/>
        </w:rPr>
        <w:t xml:space="preserve"> in order to settle and terminate a </w:t>
      </w:r>
      <w:r>
        <w:rPr>
          <w:color w:val="000000"/>
          <w:spacing w:val="-2"/>
        </w:rPr>
        <w:br/>
      </w:r>
      <w:r>
        <w:rPr>
          <w:color w:val="000000"/>
          <w:spacing w:val="-3"/>
        </w:rPr>
        <w:t xml:space="preserve">strike or other labor disturbance. </w:t>
      </w:r>
    </w:p>
    <w:p w:rsidR="000C0091" w:rsidRDefault="00E13A1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0C0091" w:rsidRDefault="00E13A19">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0C0091" w:rsidRDefault="00E13A19">
      <w:pPr>
        <w:autoSpaceDE w:val="0"/>
        <w:autoSpaceDN w:val="0"/>
        <w:adjustRightInd w:val="0"/>
        <w:spacing w:before="9" w:line="270" w:lineRule="exact"/>
        <w:ind w:left="1440" w:right="1263"/>
        <w:jc w:val="both"/>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0" w:line="276" w:lineRule="exact"/>
        <w:ind w:left="6000"/>
        <w:rPr>
          <w:color w:val="000000"/>
          <w:spacing w:val="-3"/>
        </w:rPr>
      </w:pPr>
      <w:r>
        <w:rPr>
          <w:color w:val="000000"/>
          <w:spacing w:val="-3"/>
        </w:rPr>
        <w:t xml:space="preserve">29 </w:t>
      </w:r>
    </w:p>
    <w:p w:rsidR="000C0091" w:rsidRDefault="000C0091">
      <w:pPr>
        <w:autoSpaceDE w:val="0"/>
        <w:autoSpaceDN w:val="0"/>
        <w:adjustRightInd w:val="0"/>
        <w:rPr>
          <w:color w:val="000000"/>
          <w:spacing w:val="-3"/>
        </w:rPr>
        <w:sectPr w:rsidR="000C009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64" type="#_x0000_t75" style="position:absolute;margin-left:108.45pt;margin-top:507.35pt;width:28.9pt;height:8.85pt;z-index:-251543552;mso-position-horizontal-relative:page;mso-position-vertical-relative:page" o:allowincell="f">
            <v:imagedata r:id="rId139" o:title=""/>
            <w10:wrap anchorx="page" anchory="page"/>
          </v:shape>
        </w:pict>
      </w:r>
      <w:r>
        <w:rPr>
          <w:color w:val="000000"/>
          <w:spacing w:val="-3"/>
        </w:rPr>
        <w:pict>
          <v:shape id="_x0000_s1065" type="#_x0000_t75" style="position:absolute;margin-left:108.45pt;margin-top:617.75pt;width:29.25pt;height:8.85pt;z-index:-251509760;mso-position-horizontal-relative:page;mso-position-vertical-relative:page" o:allowincell="f">
            <v:imagedata r:id="rId125" o:title=""/>
            <w10:wrap anchorx="page" anchory="page"/>
          </v:shape>
        </w:pict>
      </w:r>
      <w:bookmarkStart w:id="36" w:name="Pg36"/>
      <w:bookmarkEnd w:id="36"/>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518"/>
        <w:rPr>
          <w:color w:val="000000"/>
          <w:spacing w:val="-2"/>
        </w:rPr>
      </w:pPr>
      <w:r>
        <w:rPr>
          <w:color w:val="000000"/>
          <w:spacing w:val="-2"/>
        </w:rPr>
        <w:t xml:space="preserve">from receipt of the Breach notice within which to cure such Breach; provided however, if such </w:t>
      </w:r>
      <w:r>
        <w:rPr>
          <w:color w:val="000000"/>
          <w:spacing w:val="-2"/>
        </w:rPr>
        <w:br/>
        <w:t>Breach is not capable of cure within thirty (30) Cal</w:t>
      </w:r>
      <w:r>
        <w:rPr>
          <w:color w:val="000000"/>
          <w:spacing w:val="-2"/>
        </w:rPr>
        <w:t xml:space="preserve">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w:t>
      </w:r>
      <w:r>
        <w:rPr>
          <w:color w:val="000000"/>
          <w:spacing w:val="-2"/>
        </w:rPr>
        <w:t xml:space="preserve"> the Breach specified in such notice shall cease to exist.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If a Breach is not cured as provided in this Article 17, or if a Breach is not capable of </w:t>
      </w:r>
    </w:p>
    <w:p w:rsidR="000C0091" w:rsidRDefault="00E13A19">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w:t>
      </w:r>
      <w:r>
        <w:rPr>
          <w:color w:val="000000"/>
          <w:spacing w:val="-2"/>
        </w:rPr>
        <w:t xml:space="preserve">ing together shall thereafter have the right to declare a Default and terminate this Agreement by written notice at any time until cure occurs, and be relieved of any further obligation hereunder and, whether or not those Parties terminate this Agreement, </w:t>
      </w:r>
      <w:r>
        <w:rPr>
          <w:color w:val="000000"/>
          <w:spacing w:val="-2"/>
        </w:rPr>
        <w:t xml:space="preserve">to recover from the defaulting Party all amounts due hereunder, plus all other damages and remedies to which they are entitled at law or in equity. The provisions of this Article will survive termination of this Agreement. </w:t>
      </w:r>
    </w:p>
    <w:p w:rsidR="000C0091" w:rsidRDefault="00E13A1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0C0091" w:rsidRDefault="00E13A19">
      <w:pPr>
        <w:autoSpaceDE w:val="0"/>
        <w:autoSpaceDN w:val="0"/>
        <w:adjustRightInd w:val="0"/>
        <w:spacing w:before="217" w:line="276" w:lineRule="exact"/>
        <w:ind w:left="2160"/>
        <w:rPr>
          <w:color w:val="000000"/>
          <w:spacing w:val="-2"/>
        </w:rPr>
      </w:pPr>
      <w:r>
        <w:rPr>
          <w:color w:val="000000"/>
          <w:spacing w:val="-2"/>
        </w:rPr>
        <w:t xml:space="preserve">Each Party (the “Indemnifying Party”) shall at all times indemnify, defend, and save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0C0091" w:rsidRDefault="00E13A19">
      <w:pPr>
        <w:autoSpaceDE w:val="0"/>
        <w:autoSpaceDN w:val="0"/>
        <w:adjustRightInd w:val="0"/>
        <w:spacing w:before="5" w:line="275" w:lineRule="exact"/>
        <w:ind w:left="1440" w:right="1253"/>
        <w:rPr>
          <w:color w:val="000000"/>
          <w:spacing w:val="-2"/>
        </w:rPr>
      </w:pPr>
      <w:r>
        <w:rPr>
          <w:color w:val="000000"/>
          <w:spacing w:val="-2"/>
        </w:rPr>
        <w:t>damages, loss</w:t>
      </w:r>
      <w:r>
        <w:rPr>
          <w:color w:val="000000"/>
          <w:spacing w:val="-2"/>
        </w:rPr>
        <w:t xml:space="preserve">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recoveries, costs</w:t>
      </w:r>
      <w:r>
        <w:rPr>
          <w:color w:val="000000"/>
          <w:spacing w:val="-2"/>
        </w:rPr>
        <w:t xml:space="preserve">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w:t>
      </w:r>
      <w:r>
        <w:rPr>
          <w:color w:val="000000"/>
          <w:spacing w:val="-2"/>
        </w:rPr>
        <w:t xml:space="preserve">cases where the Indemnifying Party can </w:t>
      </w:r>
      <w:r>
        <w:rPr>
          <w:color w:val="000000"/>
          <w:spacing w:val="-2"/>
        </w:rPr>
        <w:br/>
        <w:t xml:space="preserve">demonstrate that the Loss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of any Environmental Law or t</w:t>
      </w:r>
      <w:r>
        <w:rPr>
          <w:color w:val="000000"/>
          <w:spacing w:val="-2"/>
        </w:rPr>
        <w:t xml:space="preserve">he release by the Indemnifying Party of any Hazardous Substance. </w:t>
      </w:r>
    </w:p>
    <w:p w:rsidR="000C0091" w:rsidRDefault="000C0091">
      <w:pPr>
        <w:autoSpaceDE w:val="0"/>
        <w:autoSpaceDN w:val="0"/>
        <w:adjustRightInd w:val="0"/>
        <w:spacing w:line="276" w:lineRule="exact"/>
        <w:ind w:left="3600"/>
        <w:rPr>
          <w:color w:val="000000"/>
          <w:spacing w:val="-2"/>
        </w:rPr>
      </w:pPr>
    </w:p>
    <w:p w:rsidR="000C0091" w:rsidRDefault="00E13A1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0C0091" w:rsidRDefault="000C0091">
      <w:pPr>
        <w:autoSpaceDE w:val="0"/>
        <w:autoSpaceDN w:val="0"/>
        <w:adjustRightInd w:val="0"/>
        <w:spacing w:line="275" w:lineRule="exact"/>
        <w:ind w:left="1440"/>
        <w:rPr>
          <w:rFonts w:ascii="Times New Roman Bold" w:hAnsi="Times New Roman Bold"/>
          <w:color w:val="000000"/>
          <w:spacing w:val="-3"/>
        </w:rPr>
      </w:pPr>
    </w:p>
    <w:p w:rsidR="000C0091" w:rsidRDefault="00E13A19">
      <w:pPr>
        <w:autoSpaceDE w:val="0"/>
        <w:autoSpaceDN w:val="0"/>
        <w:adjustRightInd w:val="0"/>
        <w:spacing w:before="10" w:line="27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w:t>
      </w:r>
      <w:r>
        <w:rPr>
          <w:color w:val="000000"/>
          <w:spacing w:val="-2"/>
        </w:rPr>
        <w:t xml:space="preserve">pportunity to proceed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Inde</w:t>
      </w:r>
      <w:r>
        <w:rPr>
          <w:rFonts w:ascii="Times New Roman Bold" w:hAnsi="Times New Roman Bold"/>
          <w:color w:val="000000"/>
          <w:spacing w:val="-3"/>
        </w:rPr>
        <w:t xml:space="preserve">mnifying Party.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0C0091" w:rsidRDefault="00E13A19">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56" w:line="276" w:lineRule="exact"/>
        <w:ind w:left="6000"/>
        <w:rPr>
          <w:color w:val="000000"/>
          <w:spacing w:val="-3"/>
        </w:rPr>
      </w:pPr>
      <w:r>
        <w:rPr>
          <w:color w:val="000000"/>
          <w:spacing w:val="-3"/>
        </w:rPr>
        <w:t xml:space="preserve">30 </w:t>
      </w:r>
    </w:p>
    <w:p w:rsidR="000C0091" w:rsidRDefault="000C0091">
      <w:pPr>
        <w:autoSpaceDE w:val="0"/>
        <w:autoSpaceDN w:val="0"/>
        <w:adjustRightInd w:val="0"/>
        <w:rPr>
          <w:color w:val="000000"/>
          <w:spacing w:val="-3"/>
        </w:rPr>
        <w:sectPr w:rsidR="000C009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66" type="#_x0000_t75" style="position:absolute;margin-left:109.1pt;margin-top:74.75pt;width:28.5pt;height:8.85pt;z-index:-251656192;mso-position-horizontal-relative:page;mso-position-vertical-relative:page" o:allowincell="f">
            <v:imagedata r:id="rId139" o:title=""/>
            <w10:wrap anchorx="page" anchory="page"/>
          </v:shape>
        </w:pict>
      </w:r>
      <w:bookmarkStart w:id="37" w:name="Pg37"/>
      <w:bookmarkEnd w:id="37"/>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3600"/>
        <w:rPr>
          <w:rFonts w:ascii="Times New Roman Bold" w:hAnsi="Times New Roman Bold"/>
          <w:color w:val="000000"/>
          <w:spacing w:val="-3"/>
        </w:rPr>
      </w:pPr>
    </w:p>
    <w:p w:rsidR="000C0091" w:rsidRDefault="00E13A19">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0C0091" w:rsidRDefault="00E13A19">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0C0091" w:rsidRDefault="000C0091">
      <w:pPr>
        <w:autoSpaceDE w:val="0"/>
        <w:autoSpaceDN w:val="0"/>
        <w:adjustRightInd w:val="0"/>
        <w:spacing w:line="275" w:lineRule="exact"/>
        <w:ind w:left="1440"/>
        <w:rPr>
          <w:color w:val="000000"/>
          <w:spacing w:val="-3"/>
        </w:rPr>
      </w:pPr>
    </w:p>
    <w:p w:rsidR="000C0091" w:rsidRDefault="00E13A19">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w:t>
      </w:r>
      <w:r>
        <w:rPr>
          <w:color w:val="000000"/>
          <w:spacing w:val="-2"/>
        </w:rPr>
        <w:t xml:space="preserve">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reasonably concludes</w:t>
      </w:r>
      <w:r>
        <w:rPr>
          <w:color w:val="000000"/>
          <w:spacing w:val="-2"/>
        </w:rPr>
        <w:t xml:space="preserve">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w:t>
      </w:r>
      <w:r>
        <w:rPr>
          <w:color w:val="000000"/>
          <w:spacing w:val="-2"/>
        </w:rPr>
        <w:t xml:space="preserve">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w:t>
      </w:r>
      <w:r>
        <w:rPr>
          <w:color w:val="000000"/>
          <w:spacing w:val="-2"/>
        </w:rPr>
        <w:t xml:space="preserve">ndemnified Parties having such differing or additional legal defenses. </w:t>
      </w:r>
    </w:p>
    <w:p w:rsidR="000C0091" w:rsidRDefault="00E13A19">
      <w:pPr>
        <w:autoSpaceDE w:val="0"/>
        <w:autoSpaceDN w:val="0"/>
        <w:adjustRightInd w:val="0"/>
        <w:spacing w:before="265"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w:t>
      </w:r>
      <w:r>
        <w:rPr>
          <w:color w:val="000000"/>
          <w:spacing w:val="-2"/>
        </w:rPr>
        <w:t xml:space="preserve">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w:t>
      </w:r>
      <w:r>
        <w:rPr>
          <w:color w:val="000000"/>
          <w:spacing w:val="-2"/>
        </w:rPr>
        <w:t xml:space="preserve">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w:t>
      </w:r>
      <w:r>
        <w:rPr>
          <w:color w:val="000000"/>
          <w:spacing w:val="-2"/>
        </w:rPr>
        <w:t xml:space="preserv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del</w:t>
      </w:r>
      <w:r>
        <w:rPr>
          <w:color w:val="000000"/>
          <w:spacing w:val="-3"/>
        </w:rPr>
        <w:t xml:space="preserve">ayed. </w:t>
      </w:r>
    </w:p>
    <w:p w:rsidR="000C0091" w:rsidRDefault="00E13A1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0C0091" w:rsidRDefault="00E13A19">
      <w:pPr>
        <w:autoSpaceDE w:val="0"/>
        <w:autoSpaceDN w:val="0"/>
        <w:adjustRightInd w:val="0"/>
        <w:spacing w:before="226"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r>
      <w:r>
        <w:rPr>
          <w:color w:val="000000"/>
          <w:spacing w:val="-2"/>
        </w:rP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w:t>
      </w:r>
      <w:r>
        <w:rPr>
          <w:color w:val="000000"/>
          <w:spacing w:val="-2"/>
        </w:rPr>
        <w:t xml:space="preserv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w:t>
      </w:r>
      <w:r>
        <w:rPr>
          <w:color w:val="000000"/>
          <w:spacing w:val="-2"/>
        </w:rPr>
        <w:t xml:space="preserve">be considered to be special, indirect, incidental, or consequential damages </w:t>
      </w:r>
      <w:r>
        <w:rPr>
          <w:color w:val="000000"/>
          <w:spacing w:val="-2"/>
        </w:rPr>
        <w:br/>
      </w:r>
      <w:r>
        <w:rPr>
          <w:color w:val="000000"/>
          <w:spacing w:val="-3"/>
        </w:rPr>
        <w:t xml:space="preserve">hereunder.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241" w:line="276" w:lineRule="exact"/>
        <w:ind w:left="6000"/>
        <w:rPr>
          <w:color w:val="000000"/>
          <w:spacing w:val="-3"/>
        </w:rPr>
      </w:pPr>
      <w:r>
        <w:rPr>
          <w:color w:val="000000"/>
          <w:spacing w:val="-3"/>
        </w:rPr>
        <w:t xml:space="preserve">31 </w:t>
      </w:r>
    </w:p>
    <w:p w:rsidR="000C0091" w:rsidRDefault="000C0091">
      <w:pPr>
        <w:autoSpaceDE w:val="0"/>
        <w:autoSpaceDN w:val="0"/>
        <w:adjustRightInd w:val="0"/>
        <w:rPr>
          <w:color w:val="000000"/>
          <w:spacing w:val="-3"/>
        </w:rPr>
        <w:sectPr w:rsidR="000C009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67" type="#_x0000_t75" style="position:absolute;margin-left:112.75pt;margin-top:196.9pt;width:28.9pt;height:8.85pt;z-index:-251639808;mso-position-horizontal-relative:page;mso-position-vertical-relative:page" o:allowincell="f">
            <v:imagedata r:id="rId139" o:title=""/>
            <w10:wrap anchorx="page" anchory="page"/>
          </v:shape>
        </w:pict>
      </w:r>
      <w:r>
        <w:rPr>
          <w:color w:val="000000"/>
          <w:spacing w:val="-3"/>
        </w:rPr>
        <w:pict>
          <v:shape id="_x0000_s1068" type="#_x0000_t75" style="position:absolute;margin-left:112.75pt;margin-top:238.3pt;width:29.25pt;height:8.85pt;z-index:-251617280;mso-position-horizontal-relative:page;mso-position-vertical-relative:page" o:allowincell="f">
            <v:imagedata r:id="rId125" o:title=""/>
            <w10:wrap anchorx="page" anchory="page"/>
          </v:shape>
        </w:pict>
      </w:r>
      <w:r>
        <w:rPr>
          <w:color w:val="000000"/>
          <w:spacing w:val="-3"/>
        </w:rPr>
        <w:pict>
          <v:shape id="_x0000_s1069" type="#_x0000_t75" style="position:absolute;margin-left:112.75pt;margin-top:376.3pt;width:29.15pt;height:8.85pt;z-index:-251582464;mso-position-horizontal-relative:page;mso-position-vertical-relative:page" o:allowincell="f">
            <v:imagedata r:id="rId139" o:title=""/>
            <w10:wrap anchorx="page" anchory="page"/>
          </v:shape>
        </w:pict>
      </w:r>
      <w:r>
        <w:rPr>
          <w:color w:val="000000"/>
          <w:spacing w:val="-3"/>
        </w:rPr>
        <w:pict>
          <v:shape id="_x0000_s1070" type="#_x0000_t75" style="position:absolute;margin-left:108.45pt;margin-top:445.3pt;width:29.25pt;height:8.85pt;z-index:-251545600;mso-position-horizontal-relative:page;mso-position-vertical-relative:page" o:allowincell="f">
            <v:imagedata r:id="rId125" o:title=""/>
            <w10:wrap anchorx="page" anchory="page"/>
          </v:shape>
        </w:pict>
      </w:r>
      <w:r>
        <w:rPr>
          <w:color w:val="000000"/>
          <w:spacing w:val="-3"/>
        </w:rPr>
        <w:pict>
          <v:shape id="_x0000_s1071" type="#_x0000_t75" style="position:absolute;margin-left:109.1pt;margin-top:514.3pt;width:28.75pt;height:8.85pt;z-index:-251529216;mso-position-horizontal-relative:page;mso-position-vertical-relative:page" o:allowincell="f">
            <v:imagedata r:id="rId139" o:title=""/>
            <w10:wrap anchorx="page" anchory="page"/>
          </v:shape>
        </w:pict>
      </w:r>
      <w:r>
        <w:rPr>
          <w:color w:val="000000"/>
          <w:spacing w:val="-3"/>
        </w:rPr>
        <w:pict>
          <v:shape id="_x0000_s1072" type="#_x0000_t75" style="position:absolute;margin-left:109.1pt;margin-top:597.1pt;width:28.75pt;height:8.85pt;z-index:-251505664;mso-position-horizontal-relative:page;mso-position-vertical-relative:page" o:allowincell="f">
            <v:imagedata r:id="rId139" o:title=""/>
            <w10:wrap anchorx="page" anchory="page"/>
          </v:shape>
        </w:pict>
      </w:r>
      <w:bookmarkStart w:id="38" w:name="Pg38"/>
      <w:bookmarkEnd w:id="38"/>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0C0091" w:rsidRDefault="00E13A19">
      <w:pPr>
        <w:autoSpaceDE w:val="0"/>
        <w:autoSpaceDN w:val="0"/>
        <w:adjustRightInd w:val="0"/>
        <w:spacing w:before="221" w:line="276" w:lineRule="exact"/>
        <w:ind w:left="1440" w:right="1355" w:firstLine="720"/>
        <w:rPr>
          <w:color w:val="000000"/>
          <w:spacing w:val="-3"/>
        </w:rPr>
      </w:pPr>
      <w:r>
        <w:rPr>
          <w:color w:val="000000"/>
          <w:spacing w:val="-2"/>
        </w:rPr>
        <w:t xml:space="preserve">Connecting Transmission Owner shall, at its own expense, procure and maintain in force </w:t>
      </w:r>
      <w:r>
        <w:rPr>
          <w:color w:val="000000"/>
          <w:spacing w:val="-2"/>
        </w:rPr>
        <w:br/>
      </w: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 in the state of New York with a m</w:t>
      </w:r>
      <w:r>
        <w:rPr>
          <w:color w:val="000000"/>
          <w:spacing w:val="-2"/>
        </w:rPr>
        <w:t xml:space="preserve">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0C0091" w:rsidRDefault="00E13A19">
      <w:pPr>
        <w:autoSpaceDE w:val="0"/>
        <w:autoSpaceDN w:val="0"/>
        <w:adjustRightInd w:val="0"/>
        <w:spacing w:before="4" w:line="276" w:lineRule="exact"/>
        <w:ind w:left="1440"/>
        <w:rPr>
          <w:color w:val="000000"/>
          <w:spacing w:val="-2"/>
        </w:rPr>
      </w:pPr>
      <w:r>
        <w:rPr>
          <w:color w:val="000000"/>
          <w:spacing w:val="-2"/>
        </w:rPr>
        <w:t>statutory benefits in accordance with the laws and regulation</w:t>
      </w:r>
      <w:r>
        <w:rPr>
          <w:color w:val="000000"/>
          <w:spacing w:val="-2"/>
        </w:rPr>
        <w:t xml:space="preserve">s of New York State. </w:t>
      </w:r>
    </w:p>
    <w:p w:rsidR="000C0091" w:rsidRDefault="00E13A19">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0C0091" w:rsidRDefault="00E13A19">
      <w:pPr>
        <w:autoSpaceDE w:val="0"/>
        <w:autoSpaceDN w:val="0"/>
        <w:adjustRightInd w:val="0"/>
        <w:spacing w:before="4" w:line="277"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 coverage, coverage fo</w:t>
      </w:r>
      <w:r>
        <w:rPr>
          <w:color w:val="000000"/>
          <w:spacing w:val="-2"/>
        </w:rPr>
        <w:t xml:space="preserve">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w:t>
      </w:r>
      <w:r>
        <w:rPr>
          <w:color w:val="000000"/>
          <w:spacing w:val="-2"/>
        </w:rPr>
        <w:t xml:space="preserve">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w:t>
      </w:r>
      <w:r>
        <w:rPr>
          <w:color w:val="000000"/>
          <w:spacing w:val="-2"/>
        </w:rPr>
        <w:t xml:space="preserve">injury, bodily injury, including death and property damage. </w:t>
      </w:r>
    </w:p>
    <w:p w:rsidR="000C0091" w:rsidRDefault="00E13A19">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0C0091" w:rsidRDefault="00E13A19">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w:t>
      </w:r>
      <w:r>
        <w:rPr>
          <w:color w:val="000000"/>
          <w:spacing w:val="-2"/>
        </w:rPr>
        <w:t xml:space="preserve">e limit of One Million Dollars ($1,000,000) per occurrence for </w:t>
      </w:r>
      <w:r>
        <w:rPr>
          <w:color w:val="000000"/>
          <w:spacing w:val="-3"/>
        </w:rPr>
        <w:t xml:space="preserve">bodily injury, including death, and property damage. </w:t>
      </w:r>
    </w:p>
    <w:p w:rsidR="000C0091" w:rsidRDefault="00E13A19">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0C0091" w:rsidRDefault="00E13A19">
      <w:pPr>
        <w:autoSpaceDE w:val="0"/>
        <w:autoSpaceDN w:val="0"/>
        <w:adjustRightInd w:val="0"/>
        <w:spacing w:before="1"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 xml:space="preserve">Railroad Protective Liability Policy should be provided. </w:t>
      </w:r>
    </w:p>
    <w:p w:rsidR="000C0091" w:rsidRDefault="00E13A19">
      <w:pPr>
        <w:autoSpaceDE w:val="0"/>
        <w:autoSpaceDN w:val="0"/>
        <w:adjustRightInd w:val="0"/>
        <w:spacing w:before="264" w:line="276" w:lineRule="exact"/>
        <w:ind w:left="3600"/>
        <w:rPr>
          <w:color w:val="000000"/>
          <w:spacing w:val="-3"/>
        </w:rPr>
      </w:pPr>
      <w:r>
        <w:rPr>
          <w:color w:val="000000"/>
          <w:spacing w:val="-3"/>
        </w:rPr>
        <w:t>Excess Li</w:t>
      </w:r>
      <w:r>
        <w:rPr>
          <w:color w:val="000000"/>
          <w:spacing w:val="-3"/>
        </w:rPr>
        <w:t xml:space="preserve">ability Insurance over and above the Employers’ Liability, </w:t>
      </w:r>
    </w:p>
    <w:p w:rsidR="000C0091" w:rsidRDefault="00E13A19">
      <w:pPr>
        <w:autoSpaceDE w:val="0"/>
        <w:autoSpaceDN w:val="0"/>
        <w:adjustRightInd w:val="0"/>
        <w:spacing w:before="7" w:line="273" w:lineRule="exact"/>
        <w:ind w:left="1440" w:right="1368"/>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0C0091" w:rsidRDefault="00E13A19">
      <w:pPr>
        <w:autoSpaceDE w:val="0"/>
        <w:autoSpaceDN w:val="0"/>
        <w:adjustRightInd w:val="0"/>
        <w:spacing w:before="7" w:line="273" w:lineRule="exact"/>
        <w:ind w:left="1440" w:right="1271"/>
        <w:rPr>
          <w:color w:val="000000"/>
          <w:spacing w:val="-2"/>
        </w:rPr>
      </w:pPr>
      <w:r>
        <w:rPr>
          <w:color w:val="000000"/>
          <w:spacing w:val="-2"/>
        </w:rPr>
        <w:t xml:space="preserve">Insurance and Excess Liability Insurance </w:t>
      </w:r>
      <w:r>
        <w:rPr>
          <w:color w:val="000000"/>
          <w:spacing w:val="-2"/>
        </w:rPr>
        <w:t xml:space="preserve">policies of Connecting Transmission Owner shall name </w:t>
      </w:r>
      <w:r>
        <w:rPr>
          <w:color w:val="000000"/>
          <w:spacing w:val="-2"/>
        </w:rPr>
        <w:br/>
        <w:t xml:space="preserve">the Transmission Developer,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using I</w:t>
      </w:r>
      <w:r>
        <w:rPr>
          <w:color w:val="000000"/>
          <w:spacing w:val="-2"/>
        </w:rPr>
        <w:t xml:space="preserve">SO CG Endorsements: CG 20 33 04 13, and CG 20 37 04 13 or CG 20 10 04 13 and CG </w:t>
      </w:r>
    </w:p>
    <w:p w:rsidR="000C0091" w:rsidRDefault="00E13A19">
      <w:pPr>
        <w:autoSpaceDE w:val="0"/>
        <w:autoSpaceDN w:val="0"/>
        <w:adjustRightInd w:val="0"/>
        <w:spacing w:before="2" w:line="280" w:lineRule="exact"/>
        <w:ind w:left="1440" w:right="1539"/>
        <w:rPr>
          <w:color w:val="000000"/>
          <w:spacing w:val="-2"/>
        </w:rPr>
      </w:pPr>
      <w:r>
        <w:rPr>
          <w:color w:val="000000"/>
          <w:spacing w:val="-2"/>
        </w:rPr>
        <w:t xml:space="preserve">20 37 04 13 or equivalent to or better forms.  All policies shall contain provisions whereby the </w:t>
      </w:r>
      <w:r>
        <w:rPr>
          <w:color w:val="000000"/>
          <w:spacing w:val="-2"/>
        </w:rPr>
        <w:br/>
        <w:t>insurers waive all rights of subrogation in accordance with the provisions of</w:t>
      </w:r>
      <w:r>
        <w:rPr>
          <w:color w:val="000000"/>
          <w:spacing w:val="-2"/>
        </w:rPr>
        <w:t xml:space="preserve"> this Agreement </w:t>
      </w:r>
      <w:r>
        <w:rPr>
          <w:color w:val="000000"/>
          <w:spacing w:val="-2"/>
        </w:rPr>
        <w:br/>
        <w:t xml:space="preserve">against the Other Party Group and provide thirty (30) Calendar days advance written notice to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88" w:line="276" w:lineRule="exact"/>
        <w:ind w:left="6000"/>
        <w:rPr>
          <w:color w:val="000000"/>
          <w:spacing w:val="-3"/>
        </w:rPr>
      </w:pPr>
      <w:r>
        <w:rPr>
          <w:color w:val="000000"/>
          <w:spacing w:val="-3"/>
        </w:rPr>
        <w:t xml:space="preserve">32 </w:t>
      </w:r>
    </w:p>
    <w:p w:rsidR="000C0091" w:rsidRDefault="000C0091">
      <w:pPr>
        <w:autoSpaceDE w:val="0"/>
        <w:autoSpaceDN w:val="0"/>
        <w:adjustRightInd w:val="0"/>
        <w:rPr>
          <w:color w:val="000000"/>
          <w:spacing w:val="-3"/>
        </w:rPr>
        <w:sectPr w:rsidR="000C009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73" type="#_x0000_t75" style="position:absolute;margin-left:108.45pt;margin-top:115.9pt;width:29.5pt;height:8.85pt;z-index:-251653120;mso-position-horizontal-relative:page;mso-position-vertical-relative:page" o:allowincell="f">
            <v:imagedata r:id="rId125" o:title=""/>
            <w10:wrap anchorx="page" anchory="page"/>
          </v:shape>
        </w:pict>
      </w:r>
      <w:r>
        <w:rPr>
          <w:color w:val="000000"/>
          <w:spacing w:val="-3"/>
        </w:rPr>
        <w:pict>
          <v:shape id="_x0000_s1074" type="#_x0000_t75" style="position:absolute;margin-left:109.1pt;margin-top:184.9pt;width:28.75pt;height:8.85pt;z-index:-251630592;mso-position-horizontal-relative:page;mso-position-vertical-relative:page" o:allowincell="f">
            <v:imagedata r:id="rId139" o:title=""/>
            <w10:wrap anchorx="page" anchory="page"/>
          </v:shape>
        </w:pict>
      </w:r>
      <w:r>
        <w:rPr>
          <w:color w:val="000000"/>
          <w:spacing w:val="-3"/>
        </w:rPr>
        <w:pict>
          <v:shape id="_x0000_s1075" type="#_x0000_t75" style="position:absolute;margin-left:109.1pt;margin-top:267.7pt;width:28.75pt;height:8.85pt;z-index:-251596800;mso-position-horizontal-relative:page;mso-position-vertical-relative:page" o:allowincell="f">
            <v:imagedata r:id="rId139" o:title=""/>
            <w10:wrap anchorx="page" anchory="page"/>
          </v:shape>
        </w:pict>
      </w:r>
      <w:r>
        <w:rPr>
          <w:color w:val="000000"/>
          <w:spacing w:val="-3"/>
        </w:rPr>
        <w:pict>
          <v:shape id="_x0000_s1076" type="#_x0000_t75" style="position:absolute;margin-left:109.1pt;margin-top:391.9pt;width:34.75pt;height:8.85pt;z-index:-251554816;mso-position-horizontal-relative:page;mso-position-vertical-relative:page" o:allowincell="f">
            <v:imagedata r:id="rId242" o:title=""/>
            <w10:wrap anchorx="page" anchory="page"/>
          </v:shape>
        </w:pict>
      </w:r>
      <w:r>
        <w:rPr>
          <w:color w:val="000000"/>
          <w:spacing w:val="-3"/>
        </w:rPr>
        <w:pict>
          <v:shape id="_x0000_s1077" type="#_x0000_t75" style="position:absolute;margin-left:108.45pt;margin-top:460.9pt;width:34.9pt;height:8.85pt;z-index:-251536384;mso-position-horizontal-relative:page;mso-position-vertical-relative:page" o:allowincell="f">
            <v:imagedata r:id="rId242" o:title=""/>
            <w10:wrap anchorx="page" anchory="page"/>
          </v:shape>
        </w:pict>
      </w:r>
      <w:r>
        <w:rPr>
          <w:color w:val="000000"/>
          <w:spacing w:val="-3"/>
        </w:rPr>
        <w:pict>
          <v:shape id="_x0000_s1078" type="#_x0000_t75" style="position:absolute;margin-left:108.45pt;margin-top:543.7pt;width:35.25pt;height:8.85pt;z-index:-251512832;mso-position-horizontal-relative:page;mso-position-vertical-relative:page" o:allowincell="f">
            <v:imagedata r:id="rId243" o:title=""/>
            <w10:wrap anchorx="page" anchory="page"/>
          </v:shape>
        </w:pict>
      </w:r>
      <w:bookmarkStart w:id="39" w:name="Pg39"/>
      <w:bookmarkEnd w:id="39"/>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2078"/>
        <w:jc w:val="both"/>
        <w:rPr>
          <w:color w:val="000000"/>
          <w:spacing w:val="-3"/>
        </w:rPr>
      </w:pPr>
      <w:r>
        <w:rPr>
          <w:color w:val="000000"/>
          <w:spacing w:val="-2"/>
        </w:rPr>
        <w:t xml:space="preserve">the Other Party Group prior to anniversary date of cancellation or any material change in </w:t>
      </w:r>
      <w:r>
        <w:rPr>
          <w:color w:val="000000"/>
          <w:spacing w:val="-3"/>
        </w:rPr>
        <w:t xml:space="preserve">coverage or condition.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0C0091" w:rsidRDefault="00E13A19">
      <w:pPr>
        <w:autoSpaceDE w:val="0"/>
        <w:autoSpaceDN w:val="0"/>
        <w:adjustRightInd w:val="0"/>
        <w:spacing w:before="9" w:line="270" w:lineRule="exact"/>
        <w:ind w:left="1440" w:right="1455"/>
        <w:rPr>
          <w:color w:val="000000"/>
          <w:spacing w:val="-3"/>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Connecting Transmission Owner shall be </w:t>
      </w:r>
      <w:r>
        <w:rPr>
          <w:color w:val="000000"/>
          <w:spacing w:val="-3"/>
        </w:rPr>
        <w:t xml:space="preserve">responsible for its respective deductibles or retentions.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0C0091" w:rsidRDefault="00E13A19">
      <w:pPr>
        <w:autoSpaceDE w:val="0"/>
        <w:autoSpaceDN w:val="0"/>
        <w:adjustRightInd w:val="0"/>
        <w:spacing w:before="7" w:line="273" w:lineRule="exact"/>
        <w:ind w:left="1440" w:right="1265"/>
        <w:rPr>
          <w:color w:val="000000"/>
          <w:spacing w:val="-2"/>
        </w:rPr>
      </w:pPr>
      <w:r>
        <w:rPr>
          <w:color w:val="000000"/>
          <w:spacing w:val="-2"/>
        </w:rPr>
        <w:t>Liability Insurance and Excess Lia</w:t>
      </w:r>
      <w:r>
        <w:rPr>
          <w:color w:val="000000"/>
          <w:spacing w:val="-2"/>
        </w:rPr>
        <w:t xml:space="preserve">bility Insurance policies, if written on a Claims First Made </w:t>
      </w:r>
      <w:r>
        <w:rPr>
          <w:color w:val="000000"/>
          <w:spacing w:val="-2"/>
        </w:rPr>
        <w:br/>
        <w:t xml:space="preserve">Basis, shall be maintained in full force and effect for at least three (3) years after termination of </w:t>
      </w:r>
      <w:r>
        <w:rPr>
          <w:color w:val="000000"/>
          <w:spacing w:val="-2"/>
        </w:rPr>
        <w:br/>
        <w:t>this Agreement, which coverage may be in the form of tail coverage or extended reporting pe</w:t>
      </w:r>
      <w:r>
        <w:rPr>
          <w:color w:val="000000"/>
          <w:spacing w:val="-2"/>
        </w:rPr>
        <w:t xml:space="preserve">riod </w:t>
      </w:r>
      <w:r>
        <w:rPr>
          <w:color w:val="000000"/>
          <w:spacing w:val="-2"/>
        </w:rPr>
        <w:br/>
        <w:t xml:space="preserve">coverage if agreed by the Transmission Developer and Connecting Transmission Owner. </w:t>
      </w:r>
    </w:p>
    <w:p w:rsidR="000C0091" w:rsidRDefault="000C0091">
      <w:pPr>
        <w:autoSpaceDE w:val="0"/>
        <w:autoSpaceDN w:val="0"/>
        <w:adjustRightInd w:val="0"/>
        <w:spacing w:line="276" w:lineRule="exact"/>
        <w:ind w:left="3600"/>
        <w:rPr>
          <w:color w:val="000000"/>
          <w:spacing w:val="-2"/>
        </w:rPr>
      </w:pPr>
    </w:p>
    <w:p w:rsidR="000C0091" w:rsidRDefault="00E13A19">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0C0091" w:rsidRDefault="00E13A19">
      <w:pPr>
        <w:autoSpaceDE w:val="0"/>
        <w:autoSpaceDN w:val="0"/>
        <w:adjustRightInd w:val="0"/>
        <w:spacing w:line="276" w:lineRule="exact"/>
        <w:ind w:left="1440" w:right="1542"/>
        <w:rPr>
          <w:color w:val="000000"/>
          <w:spacing w:val="-3"/>
        </w:rPr>
      </w:pPr>
      <w:r>
        <w:rPr>
          <w:color w:val="000000"/>
          <w:spacing w:val="-2"/>
        </w:rPr>
        <w:t>$7,500,000 per occurrence and $7,500,000 in the aggregate.  The policy will provide coverage</w:t>
      </w:r>
      <w:r>
        <w:rPr>
          <w:color w:val="000000"/>
          <w:spacing w:val="-2"/>
        </w:rPr>
        <w:t xml:space="preserve"> 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w:t>
      </w:r>
      <w:r>
        <w:rPr>
          <w:color w:val="000000"/>
          <w:spacing w:val="-2"/>
        </w:rPr>
        <w:t xml:space="preserve">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0C0091" w:rsidRDefault="00E13A19">
      <w:pPr>
        <w:autoSpaceDE w:val="0"/>
        <w:autoSpaceDN w:val="0"/>
        <w:adjustRightInd w:val="0"/>
        <w:spacing w:before="268" w:line="276" w:lineRule="exact"/>
        <w:ind w:left="3600"/>
        <w:rPr>
          <w:color w:val="000000"/>
          <w:spacing w:val="-3"/>
        </w:rPr>
      </w:pPr>
      <w:r>
        <w:rPr>
          <w:color w:val="000000"/>
          <w:spacing w:val="-3"/>
        </w:rPr>
        <w:t>The requi</w:t>
      </w:r>
      <w:r>
        <w:rPr>
          <w:color w:val="000000"/>
          <w:spacing w:val="-3"/>
        </w:rPr>
        <w:t xml:space="preserve">rements contained herein as to the types and limits of all </w:t>
      </w:r>
    </w:p>
    <w:p w:rsidR="000C0091" w:rsidRDefault="00E13A19">
      <w:pPr>
        <w:autoSpaceDE w:val="0"/>
        <w:autoSpaceDN w:val="0"/>
        <w:adjustRightInd w:val="0"/>
        <w:spacing w:before="9" w:line="270" w:lineRule="exact"/>
        <w:ind w:left="1440" w:right="1371"/>
        <w:jc w:val="both"/>
        <w:rPr>
          <w:color w:val="000000"/>
          <w:spacing w:val="-3"/>
        </w:rPr>
      </w:pPr>
      <w:r>
        <w:rPr>
          <w:color w:val="000000"/>
          <w:spacing w:val="-2"/>
        </w:rPr>
        <w:t xml:space="preserve">insurance to be maintained by the Connecting Transmission Owner are not intended to and shall not in any manner, limit or qualify the liabilities and obligations assumed by those Parties under </w:t>
      </w:r>
      <w:r>
        <w:rPr>
          <w:color w:val="000000"/>
          <w:spacing w:val="-3"/>
        </w:rPr>
        <w:t>thi</w:t>
      </w:r>
      <w:r>
        <w:rPr>
          <w:color w:val="000000"/>
          <w:spacing w:val="-3"/>
        </w:rPr>
        <w:t xml:space="preserve">s Agreement.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10" w:line="276" w:lineRule="exact"/>
        <w:ind w:left="3600"/>
        <w:rPr>
          <w:color w:val="000000"/>
          <w:spacing w:val="-2"/>
        </w:rPr>
      </w:pPr>
      <w:r>
        <w:rPr>
          <w:color w:val="000000"/>
          <w:spacing w:val="-2"/>
        </w:rPr>
        <w:t xml:space="preserve">Within ten (10) days following execution of this Agreement, and as soon </w:t>
      </w:r>
    </w:p>
    <w:p w:rsidR="000C0091" w:rsidRDefault="00E13A19">
      <w:pPr>
        <w:autoSpaceDE w:val="0"/>
        <w:autoSpaceDN w:val="0"/>
        <w:adjustRightInd w:val="0"/>
        <w:spacing w:before="7" w:line="273" w:lineRule="exact"/>
        <w:ind w:left="1440" w:right="1392"/>
        <w:rPr>
          <w:color w:val="000000"/>
          <w:spacing w:val="-3"/>
        </w:rPr>
      </w:pPr>
      <w:r>
        <w:rPr>
          <w:color w:val="000000"/>
          <w:spacing w:val="-2"/>
        </w:rPr>
        <w:t xml:space="preserve">as practicable after the end of each fiscal year or at the renewal of the insurance policy and in </w:t>
      </w:r>
      <w:r>
        <w:rPr>
          <w:color w:val="000000"/>
          <w:spacing w:val="-2"/>
        </w:rPr>
        <w:t xml:space="preserve">any event within ninety (90) days thereafter, Connecting Transmission Owner shall provide certificate of insurance for all insurance required in this Agreement, executed by each insurer or </w:t>
      </w:r>
      <w:r>
        <w:rPr>
          <w:color w:val="000000"/>
          <w:spacing w:val="-3"/>
        </w:rPr>
        <w:t xml:space="preserve">by an authorized representative of each insurer.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9" w:line="276" w:lineRule="exact"/>
        <w:ind w:left="3600"/>
        <w:rPr>
          <w:color w:val="000000"/>
          <w:spacing w:val="-3"/>
        </w:rPr>
      </w:pPr>
      <w:r>
        <w:rPr>
          <w:color w:val="000000"/>
          <w:spacing w:val="-3"/>
        </w:rPr>
        <w:t xml:space="preserve">Notwithstanding </w:t>
      </w:r>
      <w:r>
        <w:rPr>
          <w:color w:val="000000"/>
          <w:spacing w:val="-3"/>
        </w:rPr>
        <w:t>the foregoing, Connecting Transmission Owner may self-</w:t>
      </w:r>
    </w:p>
    <w:p w:rsidR="000C0091" w:rsidRDefault="00E13A19">
      <w:pPr>
        <w:autoSpaceDE w:val="0"/>
        <w:autoSpaceDN w:val="0"/>
        <w:adjustRightInd w:val="0"/>
        <w:spacing w:line="276" w:lineRule="exact"/>
        <w:ind w:left="1440" w:right="1464"/>
        <w:rPr>
          <w:color w:val="000000"/>
          <w:spacing w:val="-2"/>
        </w:rPr>
      </w:pPr>
      <w:r>
        <w:rPr>
          <w:color w:val="000000"/>
          <w:spacing w:val="-2"/>
        </w:rPr>
        <w:t xml:space="preserve">insure to meet the minimum insurance requirements of Articles 18.3.1 through 18.3.9 to the </w:t>
      </w:r>
      <w:r>
        <w:rPr>
          <w:color w:val="000000"/>
          <w:spacing w:val="-2"/>
        </w:rPr>
        <w:br/>
        <w:t xml:space="preserve">extent it maintains a self-insurance program; provided that, such Party’s senior debt is rated at </w:t>
      </w:r>
      <w:r>
        <w:rPr>
          <w:color w:val="000000"/>
          <w:spacing w:val="-2"/>
        </w:rPr>
        <w:br/>
        <w:t>investment</w:t>
      </w:r>
      <w:r>
        <w:rPr>
          <w:color w:val="000000"/>
          <w:spacing w:val="-2"/>
        </w:rPr>
        <w:t xml:space="preserve"> grade, or better, by Standard &amp; Poor’s and that its self-insurance program meets the </w:t>
      </w:r>
      <w:r>
        <w:rPr>
          <w:color w:val="000000"/>
          <w:spacing w:val="-2"/>
        </w:rPr>
        <w:br/>
        <w:t xml:space="preserve">minimum insurance requirements of Articles 18.3.1 through 18.3.9.  In the event that a Party is </w:t>
      </w:r>
      <w:r>
        <w:rPr>
          <w:color w:val="000000"/>
          <w:spacing w:val="-2"/>
        </w:rPr>
        <w:br/>
        <w:t>permitted to self-insure pursuant to this Article 18.3.12, it shall noti</w:t>
      </w:r>
      <w:r>
        <w:rPr>
          <w:color w:val="000000"/>
          <w:spacing w:val="-2"/>
        </w:rPr>
        <w:t xml:space="preserve">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a manner consistent with that specified in Articles 18.3.1 through </w:t>
      </w:r>
    </w:p>
    <w:p w:rsidR="000C0091" w:rsidRDefault="00E13A19">
      <w:pPr>
        <w:autoSpaceDE w:val="0"/>
        <w:autoSpaceDN w:val="0"/>
        <w:adjustRightInd w:val="0"/>
        <w:spacing w:line="280" w:lineRule="exact"/>
        <w:ind w:left="1440" w:right="1331"/>
        <w:jc w:val="both"/>
        <w:rPr>
          <w:color w:val="000000"/>
          <w:spacing w:val="-2"/>
        </w:rPr>
      </w:pPr>
      <w:r>
        <w:rPr>
          <w:color w:val="000000"/>
          <w:spacing w:val="-2"/>
        </w:rPr>
        <w:t>18.3.9 and provide evidence of such cover</w:t>
      </w:r>
      <w:r>
        <w:rPr>
          <w:color w:val="000000"/>
          <w:spacing w:val="-2"/>
        </w:rPr>
        <w:t xml:space="preserve">ages.  For any period of time that a Party’s senior debt </w:t>
      </w:r>
      <w:r>
        <w:rPr>
          <w:color w:val="000000"/>
          <w:spacing w:val="-2"/>
        </w:rPr>
        <w:br/>
        <w:t xml:space="preserve">is unrated by Standard &amp; Poor’s or is rated at less than investment grade by Standard &amp; Poor’s, </w:t>
      </w: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41" w:line="276" w:lineRule="exact"/>
        <w:ind w:left="6000"/>
        <w:rPr>
          <w:color w:val="000000"/>
          <w:spacing w:val="-3"/>
        </w:rPr>
      </w:pPr>
      <w:r>
        <w:rPr>
          <w:color w:val="000000"/>
          <w:spacing w:val="-3"/>
        </w:rPr>
        <w:t xml:space="preserve">33 </w:t>
      </w:r>
    </w:p>
    <w:p w:rsidR="000C0091" w:rsidRDefault="000C0091">
      <w:pPr>
        <w:autoSpaceDE w:val="0"/>
        <w:autoSpaceDN w:val="0"/>
        <w:adjustRightInd w:val="0"/>
        <w:rPr>
          <w:color w:val="000000"/>
          <w:spacing w:val="-3"/>
        </w:rPr>
        <w:sectPr w:rsidR="000C0091">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79" type="#_x0000_t75" style="position:absolute;margin-left:108.45pt;margin-top:115.9pt;width:35.15pt;height:8.85pt;z-index:-251649024;mso-position-horizontal-relative:page;mso-position-vertical-relative:page" o:allowincell="f">
            <v:imagedata r:id="rId242" o:title=""/>
            <w10:wrap anchorx="page" anchory="page"/>
          </v:shape>
        </w:pict>
      </w:r>
      <w:r>
        <w:rPr>
          <w:color w:val="000000"/>
          <w:spacing w:val="-3"/>
        </w:rPr>
        <w:pict>
          <v:shape id="_x0000_s1080" type="#_x0000_t75" style="position:absolute;margin-left:108.45pt;margin-top:171.1pt;width:35.25pt;height:8.85pt;z-index:-251629568;mso-position-horizontal-relative:page;mso-position-vertical-relative:page" o:allowincell="f">
            <v:imagedata r:id="rId243" o:title=""/>
            <w10:wrap anchorx="page" anchory="page"/>
          </v:shape>
        </w:pict>
      </w:r>
      <w:bookmarkStart w:id="40" w:name="Pg40"/>
      <w:bookmarkEnd w:id="40"/>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603"/>
        <w:jc w:val="both"/>
        <w:rPr>
          <w:color w:val="000000"/>
          <w:spacing w:val="-3"/>
        </w:rPr>
      </w:pPr>
      <w:r>
        <w:rPr>
          <w:color w:val="000000"/>
          <w:spacing w:val="-2"/>
        </w:rPr>
        <w:t xml:space="preserve">such Party shall comply with the insurance requirements applicable to it under Articles 18.3.1 </w:t>
      </w:r>
      <w:r>
        <w:rPr>
          <w:color w:val="000000"/>
          <w:spacing w:val="-3"/>
        </w:rPr>
        <w:t xml:space="preserve">through 18.3.9. </w:t>
      </w:r>
    </w:p>
    <w:p w:rsidR="000C0091" w:rsidRDefault="000C0091">
      <w:pPr>
        <w:autoSpaceDE w:val="0"/>
        <w:autoSpaceDN w:val="0"/>
        <w:adjustRightInd w:val="0"/>
        <w:spacing w:line="276" w:lineRule="exact"/>
        <w:ind w:left="3600"/>
        <w:rPr>
          <w:color w:val="000000"/>
          <w:spacing w:val="-3"/>
        </w:rPr>
      </w:pPr>
    </w:p>
    <w:p w:rsidR="000C0091" w:rsidRDefault="00E13A19">
      <w:pPr>
        <w:autoSpaceDE w:val="0"/>
        <w:autoSpaceDN w:val="0"/>
        <w:adjustRightInd w:val="0"/>
        <w:spacing w:before="8" w:line="276" w:lineRule="exact"/>
        <w:ind w:left="3600"/>
        <w:rPr>
          <w:color w:val="000000"/>
          <w:spacing w:val="-3"/>
        </w:rPr>
      </w:pPr>
      <w:r>
        <w:rPr>
          <w:color w:val="000000"/>
          <w:spacing w:val="-3"/>
        </w:rPr>
        <w:t xml:space="preserve">Transmission Developer and Connecting Transmission Owner agree to </w:t>
      </w:r>
    </w:p>
    <w:p w:rsidR="000C0091" w:rsidRDefault="00E13A19">
      <w:pPr>
        <w:autoSpaceDE w:val="0"/>
        <w:autoSpaceDN w:val="0"/>
        <w:adjustRightInd w:val="0"/>
        <w:spacing w:before="4" w:line="276" w:lineRule="exact"/>
        <w:ind w:left="1440"/>
        <w:rPr>
          <w:color w:val="000000"/>
          <w:spacing w:val="-2"/>
        </w:rPr>
      </w:pPr>
      <w:r>
        <w:rPr>
          <w:color w:val="000000"/>
          <w:spacing w:val="-2"/>
        </w:rPr>
        <w:t>report to each other in writing as soon as practical all accidents or occurr</w:t>
      </w:r>
      <w:r>
        <w:rPr>
          <w:color w:val="000000"/>
          <w:spacing w:val="-2"/>
        </w:rPr>
        <w:t xml:space="preserve">ences resulting in </w:t>
      </w:r>
    </w:p>
    <w:p w:rsidR="000C0091" w:rsidRDefault="00E13A19">
      <w:pPr>
        <w:autoSpaceDE w:val="0"/>
        <w:autoSpaceDN w:val="0"/>
        <w:adjustRightInd w:val="0"/>
        <w:spacing w:before="1" w:line="256" w:lineRule="exact"/>
        <w:ind w:left="1440"/>
        <w:rPr>
          <w:color w:val="000000"/>
          <w:spacing w:val="-2"/>
        </w:rPr>
      </w:pPr>
      <w:r>
        <w:rPr>
          <w:color w:val="000000"/>
          <w:spacing w:val="-2"/>
        </w:rPr>
        <w:t xml:space="preserve">injuries to any person, including death, and any property damage arising out of this Agreement. </w:t>
      </w:r>
    </w:p>
    <w:p w:rsidR="000C0091" w:rsidRDefault="000C0091">
      <w:pPr>
        <w:autoSpaceDE w:val="0"/>
        <w:autoSpaceDN w:val="0"/>
        <w:adjustRightInd w:val="0"/>
        <w:spacing w:line="276" w:lineRule="exact"/>
        <w:ind w:left="3600"/>
        <w:rPr>
          <w:color w:val="000000"/>
          <w:spacing w:val="-2"/>
        </w:rPr>
      </w:pPr>
    </w:p>
    <w:p w:rsidR="000C0091" w:rsidRDefault="00E13A19">
      <w:pPr>
        <w:autoSpaceDE w:val="0"/>
        <w:autoSpaceDN w:val="0"/>
        <w:adjustRightInd w:val="0"/>
        <w:spacing w:before="12" w:line="276" w:lineRule="exact"/>
        <w:ind w:left="3600"/>
        <w:rPr>
          <w:color w:val="000000"/>
          <w:spacing w:val="-3"/>
        </w:rPr>
      </w:pPr>
      <w:r>
        <w:rPr>
          <w:color w:val="000000"/>
          <w:spacing w:val="-3"/>
        </w:rPr>
        <w:t xml:space="preserve">Subcontractors of Connecting Transmission Owner must maintain the </w:t>
      </w:r>
    </w:p>
    <w:p w:rsidR="000C0091" w:rsidRDefault="00E13A19">
      <w:pPr>
        <w:autoSpaceDE w:val="0"/>
        <w:autoSpaceDN w:val="0"/>
        <w:adjustRightInd w:val="0"/>
        <w:spacing w:before="9" w:line="270" w:lineRule="exact"/>
        <w:ind w:left="1440" w:right="1621"/>
        <w:rPr>
          <w:color w:val="000000"/>
          <w:spacing w:val="-3"/>
        </w:rPr>
      </w:pPr>
      <w:r>
        <w:rPr>
          <w:color w:val="000000"/>
          <w:spacing w:val="-2"/>
        </w:rPr>
        <w:t xml:space="preserve">same insurance requirements stated under Articles 18.3.1 through 18.3.9 and comply with the Additional Insured requirements herein.  In addition, their policies must state that they are </w:t>
      </w:r>
      <w:r>
        <w:rPr>
          <w:color w:val="000000"/>
          <w:spacing w:val="-3"/>
        </w:rPr>
        <w:t xml:space="preserve">primary and non-contributory and contain a waiver of subrogation. </w:t>
      </w:r>
    </w:p>
    <w:p w:rsidR="000C0091" w:rsidRDefault="00E13A19">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C0091" w:rsidRDefault="00E13A19">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0C0091" w:rsidRDefault="00E13A19">
      <w:pPr>
        <w:autoSpaceDE w:val="0"/>
        <w:autoSpaceDN w:val="0"/>
        <w:adjustRightInd w:val="0"/>
        <w:spacing w:before="4" w:line="276" w:lineRule="exact"/>
        <w:ind w:left="1440" w:right="1261"/>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w:t>
      </w:r>
      <w:r>
        <w:rPr>
          <w:color w:val="000000"/>
          <w:spacing w:val="-2"/>
        </w:rPr>
        <w:t xml:space="preserve">qual or greater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w:t>
      </w:r>
      <w:r>
        <w:rPr>
          <w:color w:val="000000"/>
          <w:spacing w:val="-2"/>
        </w:rPr>
        <w:t xml:space="preserve">n connection with the sale, merger, restructuring, or transfer of a substantial </w:t>
      </w:r>
      <w:r>
        <w:rPr>
          <w:color w:val="000000"/>
          <w:spacing w:val="-2"/>
        </w:rPr>
        <w:br/>
        <w:t xml:space="preserve">portion or all of its assets so long as the assignee in such a transaction directly assumes in writing </w:t>
      </w:r>
      <w:r>
        <w:rPr>
          <w:color w:val="000000"/>
          <w:spacing w:val="-2"/>
        </w:rPr>
        <w:br/>
        <w:t>all rights, duties and obligations arising under this Agreement; and pr</w:t>
      </w:r>
      <w:r>
        <w:rPr>
          <w:color w:val="000000"/>
          <w:spacing w:val="-2"/>
        </w:rPr>
        <w:t xml:space="preserve">ovided further that the </w:t>
      </w:r>
      <w:r>
        <w:rPr>
          <w:color w:val="000000"/>
          <w:spacing w:val="-2"/>
        </w:rPr>
        <w:br/>
        <w:t xml:space="preserve">Transmission Developer shall have the right to assign this Agreement, without the consent of the </w:t>
      </w:r>
      <w:r>
        <w:rPr>
          <w:color w:val="000000"/>
          <w:spacing w:val="-2"/>
        </w:rPr>
        <w:br/>
        <w:t xml:space="preserve">NYISO or Connecting Transmission Owner, for collateral security purposes to aid in providing </w:t>
      </w:r>
      <w:r>
        <w:rPr>
          <w:color w:val="000000"/>
          <w:spacing w:val="-2"/>
        </w:rPr>
        <w:br/>
        <w:t>financing for the Transmission Project,</w:t>
      </w:r>
      <w:r>
        <w:rPr>
          <w:color w:val="000000"/>
          <w:spacing w:val="-2"/>
        </w:rPr>
        <w:t xml:space="preserve"> provided that the Transmission Developer will promptly </w:t>
      </w:r>
      <w:r>
        <w:rPr>
          <w:color w:val="000000"/>
          <w:spacing w:val="-2"/>
        </w:rPr>
        <w:br/>
        <w:t xml:space="preserve">notify the NYISO and Connecting Transmission Owner of any such assignment.  Any financing </w:t>
      </w:r>
      <w:r>
        <w:rPr>
          <w:color w:val="000000"/>
          <w:spacing w:val="-2"/>
        </w:rPr>
        <w:br/>
        <w:t xml:space="preserve">arrangement entered into by the Transmission Developer pursuant to this Article will provide </w:t>
      </w:r>
      <w:r>
        <w:rPr>
          <w:color w:val="000000"/>
          <w:spacing w:val="-2"/>
        </w:rPr>
        <w:br/>
        <w:t xml:space="preserve">that prior to </w:t>
      </w:r>
      <w:r>
        <w:rPr>
          <w:color w:val="000000"/>
          <w:spacing w:val="-2"/>
        </w:rPr>
        <w:t xml:space="preserve">or upon the exercise of the secured party’s, trustee’s or mortgagee’s assignment </w:t>
      </w:r>
      <w:r>
        <w:rPr>
          <w:color w:val="000000"/>
          <w:spacing w:val="-2"/>
        </w:rPr>
        <w:br/>
        <w:t xml:space="preserve">rights pursuant to said arrangement, the secured creditor, the trustee or mortgagee will notify the </w:t>
      </w:r>
      <w:r>
        <w:rPr>
          <w:color w:val="000000"/>
          <w:spacing w:val="-2"/>
        </w:rPr>
        <w:br/>
        <w:t>NYISO and Connecting Transmission Owner of the date and particulars of an</w:t>
      </w:r>
      <w:r>
        <w:rPr>
          <w:color w:val="000000"/>
          <w:spacing w:val="-2"/>
        </w:rPr>
        <w:t xml:space="preserve">y such exercise of </w:t>
      </w:r>
      <w:r>
        <w:rPr>
          <w:color w:val="000000"/>
          <w:spacing w:val="-2"/>
        </w:rPr>
        <w:br/>
        <w:t xml:space="preserve">assignment right(s) and will provide the NYISO and Connecting Transmission Owner with proof </w:t>
      </w:r>
      <w:r>
        <w:rPr>
          <w:color w:val="000000"/>
          <w:spacing w:val="-2"/>
        </w:rPr>
        <w:br/>
        <w:t xml:space="preserve">that it meets the requirements of Articles 11.5 and 18.3.  Any attempted assignment that violates </w:t>
      </w:r>
      <w:r>
        <w:rPr>
          <w:color w:val="000000"/>
          <w:spacing w:val="-2"/>
        </w:rPr>
        <w:br/>
        <w:t>this Article is void and ineffective.  Any a</w:t>
      </w:r>
      <w:r>
        <w:rPr>
          <w:color w:val="000000"/>
          <w:spacing w:val="-2"/>
        </w:rPr>
        <w:t xml:space="preserve">ssignment under this Agreement shall not relieve a </w:t>
      </w:r>
      <w:r>
        <w:rPr>
          <w:color w:val="000000"/>
          <w:spacing w:val="-2"/>
        </w:rPr>
        <w:br/>
        <w:t xml:space="preserve">Party of its obligations, nor shall a Party’s obligations be enlarged, in whole or in part, by reason </w:t>
      </w:r>
      <w:r>
        <w:rPr>
          <w:color w:val="000000"/>
          <w:spacing w:val="-2"/>
        </w:rPr>
        <w:br/>
        <w:t xml:space="preserve">thereof.  Where required, consent to assignment will not be unreasonably withheld, conditioned </w:t>
      </w:r>
      <w:r>
        <w:rPr>
          <w:color w:val="000000"/>
          <w:spacing w:val="-2"/>
        </w:rPr>
        <w:br/>
      </w:r>
      <w:r>
        <w:rPr>
          <w:color w:val="000000"/>
          <w:spacing w:val="-3"/>
        </w:rPr>
        <w:t>or de</w:t>
      </w:r>
      <w:r>
        <w:rPr>
          <w:color w:val="000000"/>
          <w:spacing w:val="-3"/>
        </w:rPr>
        <w:t xml:space="preserve">layed.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C0091" w:rsidRDefault="00E13A19">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C0091" w:rsidRDefault="00E13A19">
      <w:pPr>
        <w:autoSpaceDE w:val="0"/>
        <w:autoSpaceDN w:val="0"/>
        <w:adjustRightInd w:val="0"/>
        <w:spacing w:before="1" w:line="280" w:lineRule="exact"/>
        <w:ind w:left="1440" w:right="1278"/>
        <w:jc w:val="both"/>
        <w:rPr>
          <w:color w:val="000000"/>
          <w:spacing w:val="-3"/>
        </w:rPr>
      </w:pPr>
      <w:r>
        <w:rPr>
          <w:color w:val="000000"/>
          <w:spacing w:val="-2"/>
        </w:rPr>
        <w:t>determination shall not invalidate, void or make unenf</w:t>
      </w:r>
      <w:r>
        <w:rPr>
          <w:color w:val="000000"/>
          <w:spacing w:val="-2"/>
        </w:rPr>
        <w:t xml:space="preserve">orceable any other provision, agreement or </w:t>
      </w:r>
      <w:r>
        <w:rPr>
          <w:color w:val="000000"/>
          <w:spacing w:val="-3"/>
        </w:rPr>
        <w:t xml:space="preserve">covenant of this Agreement.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24" w:line="276" w:lineRule="exact"/>
        <w:ind w:left="6000"/>
        <w:rPr>
          <w:color w:val="000000"/>
          <w:spacing w:val="-3"/>
        </w:rPr>
      </w:pPr>
      <w:r>
        <w:rPr>
          <w:color w:val="000000"/>
          <w:spacing w:val="-3"/>
        </w:rPr>
        <w:t xml:space="preserve">34 </w:t>
      </w:r>
    </w:p>
    <w:p w:rsidR="000C0091" w:rsidRDefault="000C0091">
      <w:pPr>
        <w:autoSpaceDE w:val="0"/>
        <w:autoSpaceDN w:val="0"/>
        <w:adjustRightInd w:val="0"/>
        <w:rPr>
          <w:color w:val="000000"/>
          <w:spacing w:val="-3"/>
        </w:rPr>
        <w:sectPr w:rsidR="000C0091">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1" w:name="Pg41"/>
      <w:bookmarkEnd w:id="41"/>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C0091" w:rsidRDefault="00E13A19">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0C0091" w:rsidRDefault="00E13A19">
      <w:pPr>
        <w:autoSpaceDE w:val="0"/>
        <w:autoSpaceDN w:val="0"/>
        <w:adjustRightInd w:val="0"/>
        <w:spacing w:before="214"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0C0091" w:rsidRDefault="000C0091">
      <w:pPr>
        <w:autoSpaceDE w:val="0"/>
        <w:autoSpaceDN w:val="0"/>
        <w:adjustRightInd w:val="0"/>
        <w:spacing w:line="275" w:lineRule="exact"/>
        <w:ind w:left="1440"/>
        <w:rPr>
          <w:color w:val="000000"/>
          <w:spacing w:val="-3"/>
        </w:rPr>
      </w:pPr>
    </w:p>
    <w:p w:rsidR="000C0091" w:rsidRDefault="00E13A19">
      <w:pPr>
        <w:autoSpaceDE w:val="0"/>
        <w:autoSpaceDN w:val="0"/>
        <w:adjustRightInd w:val="0"/>
        <w:spacing w:before="10"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w:t>
      </w:r>
      <w:r>
        <w:rPr>
          <w:color w:val="000000"/>
          <w:spacing w:val="-2"/>
        </w:rPr>
        <w:t xml:space="preserve">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0C0091" w:rsidRDefault="00E13A19">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0C0091" w:rsidRDefault="00E13A19">
      <w:pPr>
        <w:autoSpaceDE w:val="0"/>
        <w:autoSpaceDN w:val="0"/>
        <w:adjustRightInd w:val="0"/>
        <w:spacing w:before="214" w:line="280" w:lineRule="exact"/>
        <w:ind w:left="1440" w:right="1321" w:firstLine="720"/>
        <w:rPr>
          <w:color w:val="000000"/>
          <w:spacing w:val="-2"/>
        </w:rPr>
      </w:pPr>
      <w:r>
        <w:rPr>
          <w:color w:val="000000"/>
          <w:spacing w:val="-2"/>
        </w:rPr>
        <w:t>During the term of this Agreement, a</w:t>
      </w:r>
      <w:r>
        <w:rPr>
          <w:color w:val="000000"/>
          <w:spacing w:val="-2"/>
        </w:rPr>
        <w:t xml:space="preserve">nd for a period of three (3) years after the expiration or termination of this Agreement, except as otherwise provided in this Article 22, each Party shall hold in confidence and shall not disclose to any person Confidential Information. </w:t>
      </w:r>
    </w:p>
    <w:p w:rsidR="000C0091" w:rsidRDefault="00E13A19">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w:t>
      </w:r>
      <w:r>
        <w:rPr>
          <w:rFonts w:ascii="Times New Roman Bold" w:hAnsi="Times New Roman Bold"/>
          <w:color w:val="000000"/>
          <w:spacing w:val="-3"/>
        </w:rPr>
        <w:t xml:space="preserve"> Information.</w:t>
      </w:r>
    </w:p>
    <w:p w:rsidR="000C0091" w:rsidRDefault="00E13A19">
      <w:pPr>
        <w:autoSpaceDE w:val="0"/>
        <w:autoSpaceDN w:val="0"/>
        <w:adjustRightInd w:val="0"/>
        <w:spacing w:before="234" w:line="275" w:lineRule="exact"/>
        <w:ind w:left="1440" w:right="1275" w:firstLine="720"/>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Confidential Information in writing at the time, or </w:t>
      </w:r>
      <w:r>
        <w:rPr>
          <w:color w:val="000000"/>
          <w:spacing w:val="-2"/>
        </w:rPr>
        <w:t xml:space="preserve">promptly after the time, of disclosure; or (2) information designated as Confidential Information by the NYISO Code of Conduct contained in </w:t>
      </w:r>
      <w:r>
        <w:rPr>
          <w:color w:val="000000"/>
          <w:spacing w:val="-3"/>
        </w:rPr>
        <w:t xml:space="preserve">Attachment F to the ISO OATT. </w:t>
      </w:r>
    </w:p>
    <w:p w:rsidR="000C0091" w:rsidRDefault="00E13A19">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0C0091" w:rsidRDefault="00E13A19">
      <w:pPr>
        <w:autoSpaceDE w:val="0"/>
        <w:autoSpaceDN w:val="0"/>
        <w:adjustRightInd w:val="0"/>
        <w:spacing w:before="217" w:line="276" w:lineRule="exact"/>
        <w:ind w:left="2160"/>
        <w:rPr>
          <w:color w:val="000000"/>
          <w:spacing w:val="-2"/>
        </w:rPr>
      </w:pPr>
      <w:r>
        <w:rPr>
          <w:color w:val="000000"/>
          <w:spacing w:val="-2"/>
        </w:rPr>
        <w:t>Confidential Information shall not include information that the receiving</w:t>
      </w:r>
      <w:r>
        <w:rPr>
          <w:color w:val="000000"/>
          <w:spacing w:val="-2"/>
        </w:rPr>
        <w:t xml:space="preserve"> Party can </w:t>
      </w:r>
    </w:p>
    <w:p w:rsidR="000C0091" w:rsidRDefault="00E13A19">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w:t>
      </w:r>
      <w:r>
        <w:rPr>
          <w:color w:val="000000"/>
          <w:spacing w:val="-2"/>
        </w:rPr>
        <w:t xml:space="preserve">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0C0091" w:rsidRDefault="00E13A19">
      <w:pPr>
        <w:autoSpaceDE w:val="0"/>
        <w:autoSpaceDN w:val="0"/>
        <w:adjustRightInd w:val="0"/>
        <w:spacing w:before="5" w:line="276" w:lineRule="exact"/>
        <w:ind w:left="1440"/>
        <w:rPr>
          <w:color w:val="000000"/>
          <w:spacing w:val="-2"/>
        </w:rPr>
      </w:pPr>
      <w:r>
        <w:rPr>
          <w:color w:val="000000"/>
          <w:spacing w:val="-2"/>
        </w:rPr>
        <w:t>(4) was independen</w:t>
      </w:r>
      <w:r>
        <w:rPr>
          <w:color w:val="000000"/>
          <w:spacing w:val="-2"/>
        </w:rPr>
        <w:t xml:space="preserve">tly developed by the receiving Party without reference to Confidential </w:t>
      </w:r>
    </w:p>
    <w:p w:rsidR="000C0091" w:rsidRDefault="00E13A19">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w:t>
      </w:r>
      <w:r>
        <w:rPr>
          <w:color w:val="000000"/>
          <w:spacing w:val="-2"/>
        </w:rPr>
        <w:t xml:space="preserve">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w:t>
      </w:r>
      <w:r>
        <w:rPr>
          <w:color w:val="000000"/>
          <w:spacing w:val="-2"/>
        </w:rPr>
        <w:t xml:space="preserve">under this Agreement.  Information </w:t>
      </w:r>
      <w:r>
        <w:rPr>
          <w:color w:val="000000"/>
          <w:spacing w:val="-2"/>
        </w:rPr>
        <w:br/>
        <w:t xml:space="preserve">designated as Confidential Information will no longer be deemed confidential if the Party that </w:t>
      </w:r>
    </w:p>
    <w:p w:rsidR="000C0091" w:rsidRDefault="00E13A19">
      <w:pPr>
        <w:autoSpaceDE w:val="0"/>
        <w:autoSpaceDN w:val="0"/>
        <w:adjustRightInd w:val="0"/>
        <w:spacing w:before="244" w:line="276" w:lineRule="exact"/>
        <w:ind w:left="6000"/>
        <w:rPr>
          <w:color w:val="000000"/>
          <w:spacing w:val="-3"/>
        </w:rPr>
      </w:pPr>
      <w:r>
        <w:rPr>
          <w:color w:val="000000"/>
          <w:spacing w:val="-3"/>
        </w:rPr>
        <w:t xml:space="preserve">35 </w:t>
      </w:r>
    </w:p>
    <w:p w:rsidR="000C0091" w:rsidRDefault="000C0091">
      <w:pPr>
        <w:autoSpaceDE w:val="0"/>
        <w:autoSpaceDN w:val="0"/>
        <w:adjustRightInd w:val="0"/>
        <w:rPr>
          <w:color w:val="000000"/>
          <w:spacing w:val="-3"/>
        </w:rPr>
        <w:sectPr w:rsidR="000C0091">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2" w:name="Pg42"/>
      <w:bookmarkEnd w:id="42"/>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confide</w:t>
      </w:r>
      <w:r>
        <w:rPr>
          <w:color w:val="000000"/>
          <w:spacing w:val="-3"/>
        </w:rPr>
        <w:t xml:space="preserve">ntial. </w:t>
      </w:r>
    </w:p>
    <w:p w:rsidR="000C0091" w:rsidRDefault="00E13A19">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0C0091" w:rsidRDefault="00E13A19">
      <w:pPr>
        <w:autoSpaceDE w:val="0"/>
        <w:autoSpaceDN w:val="0"/>
        <w:adjustRightInd w:val="0"/>
        <w:spacing w:before="229"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w:t>
      </w:r>
      <w:r>
        <w:rPr>
          <w:color w:val="000000"/>
          <w:spacing w:val="-2"/>
        </w:rPr>
        <w:t xml:space="preserve">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person has first been a</w:t>
      </w:r>
      <w:r>
        <w:rPr>
          <w:color w:val="000000"/>
          <w:spacing w:val="-2"/>
        </w:rPr>
        <w:t xml:space="preserve">dvised of the </w:t>
      </w:r>
      <w:r>
        <w:rPr>
          <w:color w:val="000000"/>
          <w:spacing w:val="-2"/>
        </w:rPr>
        <w:br/>
        <w:t xml:space="preserve">confidentiality provisions of this Article 22 and has agreed to comply with such provisions. </w:t>
      </w:r>
    </w:p>
    <w:p w:rsidR="000C0091" w:rsidRDefault="00E13A19">
      <w:pPr>
        <w:autoSpaceDE w:val="0"/>
        <w:autoSpaceDN w:val="0"/>
        <w:adjustRightInd w:val="0"/>
        <w:spacing w:before="9" w:line="27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r>
      <w:r>
        <w:rPr>
          <w:color w:val="000000"/>
          <w:spacing w:val="-2"/>
        </w:rPr>
        <w:t xml:space="preserve">remain primarily responsible for any release of Confidential Information in contravention of this </w:t>
      </w:r>
      <w:r>
        <w:rPr>
          <w:color w:val="000000"/>
          <w:spacing w:val="-2"/>
        </w:rPr>
        <w:br/>
      </w:r>
      <w:r>
        <w:rPr>
          <w:color w:val="000000"/>
          <w:spacing w:val="-3"/>
        </w:rPr>
        <w:t xml:space="preserve">Article 22. </w:t>
      </w:r>
    </w:p>
    <w:p w:rsidR="000C0091" w:rsidRDefault="00E13A19">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0C0091" w:rsidRDefault="00E13A19">
      <w:pPr>
        <w:autoSpaceDE w:val="0"/>
        <w:autoSpaceDN w:val="0"/>
        <w:adjustRightInd w:val="0"/>
        <w:spacing w:before="23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w:t>
      </w:r>
      <w:r>
        <w:rPr>
          <w:color w:val="000000"/>
          <w:spacing w:val="-2"/>
        </w:rPr>
        <w:t xml:space="preserve">he disclosure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0C0091" w:rsidRDefault="00E13A19">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0C0091" w:rsidRDefault="00E13A19">
      <w:pPr>
        <w:autoSpaceDE w:val="0"/>
        <w:autoSpaceDN w:val="0"/>
        <w:adjustRightInd w:val="0"/>
        <w:spacing w:before="230" w:line="275" w:lineRule="exact"/>
        <w:ind w:left="1440" w:right="1309" w:firstLine="720"/>
        <w:rPr>
          <w:color w:val="000000"/>
          <w:spacing w:val="-3"/>
        </w:rPr>
      </w:pPr>
      <w:r>
        <w:rPr>
          <w:color w:val="000000"/>
          <w:spacing w:val="-2"/>
        </w:rPr>
        <w:t>By provi</w:t>
      </w:r>
      <w:r>
        <w:rPr>
          <w:color w:val="000000"/>
          <w:spacing w:val="-2"/>
        </w:rPr>
        <w:t xml:space="preserve">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w:t>
      </w:r>
      <w:r>
        <w:rPr>
          <w:color w:val="000000"/>
          <w:spacing w:val="-2"/>
        </w:rPr>
        <w:t xml:space="preserve">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0C0091" w:rsidRDefault="00E13A19">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0C0091" w:rsidRDefault="00E13A19">
      <w:pPr>
        <w:autoSpaceDE w:val="0"/>
        <w:autoSpaceDN w:val="0"/>
        <w:adjustRightInd w:val="0"/>
        <w:spacing w:before="233" w:line="276" w:lineRule="exact"/>
        <w:ind w:left="1440" w:right="1275" w:firstLine="720"/>
        <w:rPr>
          <w:color w:val="000000"/>
          <w:spacing w:val="-2"/>
        </w:rPr>
      </w:pPr>
      <w:r>
        <w:rPr>
          <w:color w:val="000000"/>
          <w:spacing w:val="-2"/>
        </w:rPr>
        <w:t xml:space="preserve">Each Party shall use at least the same standard of care to protect Confidential Information it receives </w:t>
      </w:r>
      <w:r>
        <w:rPr>
          <w:color w:val="000000"/>
          <w:spacing w:val="-2"/>
        </w:rPr>
        <w:t>as it uses to protect its own Confidential Information from unauthorized disclosure, publication or dissemination.  Each Party may use Confidential Information solely to fulfill its obligations to the other Party under this Agreement or its regulatory requ</w:t>
      </w:r>
      <w:r>
        <w:rPr>
          <w:color w:val="000000"/>
          <w:spacing w:val="-2"/>
        </w:rPr>
        <w:t xml:space="preserve">irements, including the ISO OATT and NYISO Services Tariff.  The NYISO shall, in all cases, treat the information it receives in accordance with the requirements of Attachment F to the ISO OATT. </w:t>
      </w:r>
    </w:p>
    <w:p w:rsidR="000C0091" w:rsidRDefault="00E13A19">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If a court or a Government Authority or entity with the right, power, and apparent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0C0091" w:rsidRDefault="00E13A19">
      <w:pPr>
        <w:autoSpaceDE w:val="0"/>
        <w:autoSpaceDN w:val="0"/>
        <w:adjustRightInd w:val="0"/>
        <w:spacing w:before="5" w:line="275"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p>
    <w:p w:rsidR="000C0091" w:rsidRDefault="00E13A19">
      <w:pPr>
        <w:autoSpaceDE w:val="0"/>
        <w:autoSpaceDN w:val="0"/>
        <w:adjustRightInd w:val="0"/>
        <w:spacing w:before="245" w:line="276" w:lineRule="exact"/>
        <w:ind w:left="6000"/>
        <w:rPr>
          <w:color w:val="000000"/>
          <w:spacing w:val="-3"/>
        </w:rPr>
      </w:pPr>
      <w:r>
        <w:rPr>
          <w:color w:val="000000"/>
          <w:spacing w:val="-3"/>
        </w:rPr>
        <w:t xml:space="preserve">36 </w:t>
      </w:r>
    </w:p>
    <w:p w:rsidR="000C0091" w:rsidRDefault="000C0091">
      <w:pPr>
        <w:autoSpaceDE w:val="0"/>
        <w:autoSpaceDN w:val="0"/>
        <w:adjustRightInd w:val="0"/>
        <w:rPr>
          <w:color w:val="000000"/>
          <w:spacing w:val="-3"/>
        </w:rPr>
        <w:sectPr w:rsidR="000C0091">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3" w:name="Pg43"/>
      <w:bookmarkEnd w:id="43"/>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644"/>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0C0091" w:rsidRDefault="00E13A19">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0C0091" w:rsidRDefault="00E13A19">
      <w:pPr>
        <w:autoSpaceDE w:val="0"/>
        <w:autoSpaceDN w:val="0"/>
        <w:adjustRightInd w:val="0"/>
        <w:spacing w:before="233" w:line="276" w:lineRule="exact"/>
        <w:ind w:left="1440" w:right="1468" w:firstLine="720"/>
        <w:rPr>
          <w:color w:val="000000"/>
          <w:spacing w:val="-3"/>
        </w:rPr>
      </w:pPr>
      <w:r>
        <w:rPr>
          <w:color w:val="000000"/>
          <w:spacing w:val="-2"/>
        </w:rPr>
        <w:t>Upon termina</w:t>
      </w:r>
      <w:r>
        <w:rPr>
          <w:color w:val="000000"/>
          <w:spacing w:val="-2"/>
        </w:rPr>
        <w:t xml:space="preserve">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t>
      </w:r>
      <w:r>
        <w:rPr>
          <w:color w:val="000000"/>
          <w:spacing w:val="-2"/>
        </w:rPr>
        <w:t xml:space="preserve">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0C0091" w:rsidRDefault="00E13A19">
      <w:pPr>
        <w:autoSpaceDE w:val="0"/>
        <w:autoSpaceDN w:val="0"/>
        <w:adjustRightInd w:val="0"/>
        <w:spacing w:before="221" w:line="277" w:lineRule="exact"/>
        <w:ind w:left="1440" w:right="1311" w:firstLine="720"/>
        <w:rPr>
          <w:color w:val="000000"/>
          <w:spacing w:val="-2"/>
        </w:rPr>
      </w:pPr>
      <w:r>
        <w:rPr>
          <w:color w:val="000000"/>
          <w:spacing w:val="-2"/>
        </w:rPr>
        <w:t>The Parties agree tha</w:t>
      </w:r>
      <w:r>
        <w:rPr>
          <w:color w:val="000000"/>
          <w:spacing w:val="-2"/>
        </w:rPr>
        <w:t xml:space="preserve">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injunction or otherwi</w:t>
      </w:r>
      <w:r>
        <w:rPr>
          <w:color w:val="000000"/>
          <w:spacing w:val="-2"/>
        </w:rPr>
        <w:t xml:space="preserve">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w:t>
      </w:r>
      <w:r>
        <w:rPr>
          <w:color w:val="000000"/>
          <w:spacing w:val="-2"/>
        </w:rPr>
        <w:t xml:space="preserv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0C0091" w:rsidRDefault="00E13A19">
      <w:pPr>
        <w:autoSpaceDE w:val="0"/>
        <w:autoSpaceDN w:val="0"/>
        <w:adjustRightInd w:val="0"/>
        <w:spacing w:before="4" w:line="276" w:lineRule="exact"/>
        <w:ind w:left="1440"/>
        <w:rPr>
          <w:color w:val="000000"/>
          <w:spacing w:val="-2"/>
        </w:rPr>
      </w:pPr>
      <w:r>
        <w:rPr>
          <w:color w:val="000000"/>
          <w:spacing w:val="-2"/>
        </w:rPr>
        <w:t>contained he</w:t>
      </w:r>
      <w:r>
        <w:rPr>
          <w:color w:val="000000"/>
          <w:spacing w:val="-2"/>
        </w:rPr>
        <w:t xml:space="preserve">rein are necessary for the protection of legitimate business interests and are </w:t>
      </w:r>
    </w:p>
    <w:p w:rsidR="000C0091" w:rsidRDefault="00E13A19">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arising in conn</w:t>
      </w:r>
      <w:r>
        <w:rPr>
          <w:color w:val="000000"/>
          <w:spacing w:val="-2"/>
        </w:rPr>
        <w:t xml:space="preserve">ection with this </w:t>
      </w:r>
      <w:r>
        <w:rPr>
          <w:color w:val="000000"/>
          <w:spacing w:val="-2"/>
        </w:rPr>
        <w:br/>
      </w:r>
      <w:r>
        <w:rPr>
          <w:color w:val="000000"/>
          <w:spacing w:val="-3"/>
        </w:rPr>
        <w:t xml:space="preserve">Article 22. </w:t>
      </w:r>
    </w:p>
    <w:p w:rsidR="000C0091" w:rsidRDefault="00E13A19">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0C0091" w:rsidRDefault="00E13A19">
      <w:pPr>
        <w:autoSpaceDE w:val="0"/>
        <w:autoSpaceDN w:val="0"/>
        <w:adjustRightInd w:val="0"/>
        <w:spacing w:before="234" w:line="275"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109" w:line="276" w:lineRule="exact"/>
        <w:ind w:left="6000"/>
        <w:rPr>
          <w:color w:val="000000"/>
          <w:spacing w:val="-3"/>
        </w:rPr>
      </w:pPr>
      <w:r>
        <w:rPr>
          <w:color w:val="000000"/>
          <w:spacing w:val="-3"/>
        </w:rPr>
        <w:t xml:space="preserve">37 </w:t>
      </w:r>
    </w:p>
    <w:p w:rsidR="000C0091" w:rsidRDefault="000C0091">
      <w:pPr>
        <w:autoSpaceDE w:val="0"/>
        <w:autoSpaceDN w:val="0"/>
        <w:adjustRightInd w:val="0"/>
        <w:rPr>
          <w:color w:val="000000"/>
          <w:spacing w:val="-3"/>
        </w:rPr>
        <w:sectPr w:rsidR="000C0091">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4" w:name="Pg44"/>
      <w:bookmarkEnd w:id="44"/>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0C0091" w:rsidRDefault="00E13A19">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0C0091" w:rsidRDefault="00E13A19">
      <w:pPr>
        <w:autoSpaceDE w:val="0"/>
        <w:autoSpaceDN w:val="0"/>
        <w:adjustRightInd w:val="0"/>
        <w:spacing w:before="4" w:line="276" w:lineRule="exact"/>
        <w:ind w:left="1440" w:right="1255"/>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w:t>
      </w:r>
      <w:r>
        <w:rPr>
          <w:color w:val="000000"/>
          <w:spacing w:val="-2"/>
        </w:rPr>
        <w:t xml:space="preserve">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w:t>
      </w:r>
      <w:r>
        <w:rPr>
          <w:color w:val="000000"/>
          <w:spacing w:val="-2"/>
        </w:rPr>
        <w:t xml:space="preserv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0C0091" w:rsidRDefault="00E13A19">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0C0091" w:rsidRDefault="00E13A19">
      <w:pPr>
        <w:autoSpaceDE w:val="0"/>
        <w:autoSpaceDN w:val="0"/>
        <w:adjustRightInd w:val="0"/>
        <w:spacing w:before="223" w:line="277" w:lineRule="exact"/>
        <w:ind w:left="1440" w:right="1305" w:firstLine="720"/>
        <w:rPr>
          <w:color w:val="000000"/>
          <w:spacing w:val="-3"/>
        </w:rPr>
      </w:pPr>
      <w:r>
        <w:rPr>
          <w:color w:val="000000"/>
          <w:spacing w:val="-2"/>
        </w:rPr>
        <w:t xml:space="preserve">Connecting Transmission Owner shall notify Transmission Developer, first orally and </w:t>
      </w:r>
      <w:r>
        <w:rPr>
          <w:color w:val="000000"/>
          <w:spacing w:val="-2"/>
        </w:rPr>
        <w:br/>
        <w:t>then in writing, of the release of any Hazardous Substances, any asbestos or</w:t>
      </w:r>
      <w:r>
        <w:rPr>
          <w:color w:val="000000"/>
          <w:spacing w:val="-2"/>
        </w:rPr>
        <w:t xml:space="preserve"> lead abatement </w:t>
      </w:r>
      <w:r>
        <w:rPr>
          <w:color w:val="000000"/>
          <w:spacing w:val="-2"/>
        </w:rPr>
        <w:br/>
        <w:t xml:space="preserve">activities, or any type of remediation activities related to the Transmission Project or Network </w:t>
      </w:r>
      <w:r>
        <w:rPr>
          <w:color w:val="000000"/>
          <w:spacing w:val="-2"/>
        </w:rPr>
        <w:br/>
        <w:t xml:space="preserve">Upgrade Facilities, each of which may reasonably be expected to affect the Transmission </w:t>
      </w:r>
      <w:r>
        <w:rPr>
          <w:color w:val="000000"/>
          <w:spacing w:val="-2"/>
        </w:rPr>
        <w:br/>
        <w:t>Developer.  The Connecting Transmission Owner shall:</w:t>
      </w:r>
      <w:r>
        <w:rPr>
          <w:color w:val="000000"/>
          <w:spacing w:val="-2"/>
        </w:rPr>
        <w:t xml:space="preserve">  (i) provide the notice as soon as </w:t>
      </w:r>
      <w:r>
        <w:rPr>
          <w:color w:val="000000"/>
          <w:spacing w:val="-2"/>
        </w:rPr>
        <w:br/>
        <w:t xml:space="preserve">practicable, provided such Party makes a good faith effort to provide the notice no later than </w:t>
      </w:r>
      <w:r>
        <w:rPr>
          <w:color w:val="000000"/>
          <w:spacing w:val="-2"/>
        </w:rPr>
        <w:br/>
        <w:t xml:space="preserve">twenty-four hours after such Party becomes aware of the occurrence; and (ii) promptly furnish to </w:t>
      </w:r>
      <w:r>
        <w:rPr>
          <w:color w:val="000000"/>
          <w:spacing w:val="-2"/>
        </w:rPr>
        <w:br/>
        <w:t>the other Party copies of</w:t>
      </w:r>
      <w:r>
        <w:rPr>
          <w:color w:val="000000"/>
          <w:spacing w:val="-2"/>
        </w:rPr>
        <w:t xml:space="preserve"> any publicly available reports filed with any Governmental Authorities </w:t>
      </w:r>
      <w:r>
        <w:rPr>
          <w:color w:val="000000"/>
          <w:spacing w:val="-2"/>
        </w:rPr>
        <w:br/>
      </w:r>
      <w:r>
        <w:rPr>
          <w:color w:val="000000"/>
          <w:spacing w:val="-3"/>
        </w:rPr>
        <w:t xml:space="preserve">addressing such events.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RESERVED </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Reserved.</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Reserved.</w:t>
      </w:r>
    </w:p>
    <w:p w:rsidR="000C0091" w:rsidRDefault="00E13A19">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0C0091" w:rsidRDefault="00E13A1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0C0091" w:rsidRDefault="00E13A19">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0C0091" w:rsidRDefault="00E13A19">
      <w:pPr>
        <w:autoSpaceDE w:val="0"/>
        <w:autoSpaceDN w:val="0"/>
        <w:adjustRightInd w:val="0"/>
        <w:spacing w:before="7" w:line="273" w:lineRule="exact"/>
        <w:ind w:left="1440" w:right="1355"/>
        <w:rPr>
          <w:color w:val="000000"/>
          <w:spacing w:val="-2"/>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9" w:line="276" w:lineRule="exact"/>
        <w:ind w:left="6000"/>
        <w:rPr>
          <w:color w:val="000000"/>
          <w:spacing w:val="-3"/>
        </w:rPr>
      </w:pPr>
      <w:r>
        <w:rPr>
          <w:color w:val="000000"/>
          <w:spacing w:val="-3"/>
        </w:rPr>
        <w:t xml:space="preserve">38 </w:t>
      </w:r>
    </w:p>
    <w:p w:rsidR="000C0091" w:rsidRDefault="000C0091">
      <w:pPr>
        <w:autoSpaceDE w:val="0"/>
        <w:autoSpaceDN w:val="0"/>
        <w:adjustRightInd w:val="0"/>
        <w:rPr>
          <w:color w:val="000000"/>
          <w:spacing w:val="-3"/>
        </w:rPr>
        <w:sectPr w:rsidR="000C0091">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81" type="#_x0000_t75" style="position:absolute;margin-left:112.3pt;margin-top:465.95pt;width:29.35pt;height:8.85pt;z-index:-251539456;mso-position-horizontal-relative:page;mso-position-vertical-relative:page" o:allowincell="f">
            <v:imagedata r:id="rId125" o:title=""/>
            <w10:wrap anchorx="page" anchory="page"/>
          </v:shape>
        </w:pict>
      </w:r>
      <w:r>
        <w:rPr>
          <w:color w:val="000000"/>
          <w:spacing w:val="-3"/>
        </w:rPr>
        <w:pict>
          <v:shape id="_x0000_s1082" type="#_x0000_t75" style="position:absolute;margin-left:1in;margin-top:563.55pt;width:29.75pt;height:7.85pt;z-index:-251503616;mso-position-horizontal-relative:page;mso-position-vertical-relative:page" o:allowincell="f">
            <v:imagedata r:id="rId280" o:title=""/>
            <w10:wrap anchorx="page" anchory="page"/>
          </v:shape>
        </w:pict>
      </w:r>
      <w:bookmarkStart w:id="45" w:name="Pg45"/>
      <w:bookmarkEnd w:id="45"/>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0C0091" w:rsidRDefault="00E13A19">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w:t>
      </w:r>
      <w:r>
        <w:rPr>
          <w:color w:val="000000"/>
          <w:spacing w:val="-2"/>
        </w:rPr>
        <w:t xml:space="preserve">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the d</w:t>
      </w:r>
      <w:r>
        <w:rPr>
          <w:color w:val="000000"/>
          <w:spacing w:val="-2"/>
        </w:rPr>
        <w:t xml:space="preserve">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 not</w:t>
      </w:r>
      <w:r>
        <w:rPr>
          <w:color w:val="000000"/>
          <w:spacing w:val="-2"/>
        </w:rPr>
        <w:t xml:space="preserve"> entitle the Party receiving such notification to allege a cause </w:t>
      </w:r>
      <w:r>
        <w:rPr>
          <w:color w:val="000000"/>
          <w:spacing w:val="-3"/>
        </w:rPr>
        <w:t xml:space="preserve">for anticipatory breach of this Agreement. </w:t>
      </w:r>
    </w:p>
    <w:p w:rsidR="000C0091" w:rsidRDefault="00E13A1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0C0091" w:rsidRDefault="00E13A19">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0C0091" w:rsidRDefault="000C0091">
      <w:pPr>
        <w:autoSpaceDE w:val="0"/>
        <w:autoSpaceDN w:val="0"/>
        <w:adjustRightInd w:val="0"/>
        <w:spacing w:line="276" w:lineRule="exact"/>
        <w:ind w:left="1440"/>
        <w:rPr>
          <w:color w:val="000000"/>
          <w:spacing w:val="-2"/>
        </w:rPr>
      </w:pPr>
    </w:p>
    <w:p w:rsidR="000C0091" w:rsidRDefault="00E13A19">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0C0091" w:rsidRDefault="00E13A19">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0C0091" w:rsidRDefault="00E13A19">
      <w:pPr>
        <w:autoSpaceDE w:val="0"/>
        <w:autoSpaceDN w:val="0"/>
        <w:adjustRightInd w:val="0"/>
        <w:spacing w:before="261" w:line="280" w:lineRule="exact"/>
        <w:ind w:left="1440" w:right="1251" w:firstLine="720"/>
        <w:rPr>
          <w:color w:val="000000"/>
          <w:spacing w:val="-3"/>
        </w:rPr>
      </w:pPr>
      <w:r>
        <w:rPr>
          <w:color w:val="000000"/>
          <w:spacing w:val="-2"/>
        </w:rPr>
        <w:t>Accounts and records related to the design, engineering, procurement, and construction of the Transmission Project and Network Upgrade Facilities shall be subject to audit for a period of twenty-four months following Connecting Transmission Owner’s issuanc</w:t>
      </w:r>
      <w:r>
        <w:rPr>
          <w:color w:val="000000"/>
          <w:spacing w:val="-2"/>
        </w:rPr>
        <w:t xml:space="preserve">e of a final invoice in </w:t>
      </w:r>
      <w:r>
        <w:rPr>
          <w:color w:val="000000"/>
          <w:spacing w:val="-3"/>
        </w:rPr>
        <w:t xml:space="preserve">accordance with Article 12.2 of this Agreement. </w:t>
      </w:r>
    </w:p>
    <w:p w:rsidR="000C0091" w:rsidRDefault="00E13A19">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w:t>
      </w:r>
      <w:r>
        <w:rPr>
          <w:color w:val="000000"/>
          <w:spacing w:val="-2"/>
        </w:rPr>
        <w:t xml:space="preserve">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 r</w:t>
      </w:r>
      <w:r>
        <w:rPr>
          <w:color w:val="000000"/>
          <w:spacing w:val="-2"/>
        </w:rPr>
        <w:t xml:space="preserve">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60" w:line="276" w:lineRule="exact"/>
        <w:ind w:left="6000"/>
        <w:rPr>
          <w:color w:val="000000"/>
          <w:spacing w:val="-3"/>
        </w:rPr>
      </w:pPr>
      <w:r>
        <w:rPr>
          <w:color w:val="000000"/>
          <w:spacing w:val="-3"/>
        </w:rPr>
        <w:t xml:space="preserve">39 </w:t>
      </w:r>
    </w:p>
    <w:p w:rsidR="000C0091" w:rsidRDefault="000C0091">
      <w:pPr>
        <w:autoSpaceDE w:val="0"/>
        <w:autoSpaceDN w:val="0"/>
        <w:adjustRightInd w:val="0"/>
        <w:rPr>
          <w:color w:val="000000"/>
          <w:spacing w:val="-3"/>
        </w:rPr>
        <w:sectPr w:rsidR="000C0091">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6" w:name="Pg46"/>
      <w:bookmarkEnd w:id="46"/>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0C0091" w:rsidRDefault="00E13A19">
      <w:pPr>
        <w:autoSpaceDE w:val="0"/>
        <w:autoSpaceDN w:val="0"/>
        <w:adjustRightInd w:val="0"/>
        <w:spacing w:before="218"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suppor</w:t>
      </w:r>
      <w:r>
        <w:rPr>
          <w:color w:val="000000"/>
          <w:spacing w:val="-3"/>
        </w:rPr>
        <w:t xml:space="preserve">t such determination.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0C0091" w:rsidRDefault="00E13A19">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0C0091" w:rsidRDefault="00E13A1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0C0091" w:rsidRDefault="00E13A19">
      <w:pPr>
        <w:autoSpaceDE w:val="0"/>
        <w:autoSpaceDN w:val="0"/>
        <w:adjustRightInd w:val="0"/>
        <w:spacing w:before="225"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0C0091" w:rsidRDefault="00E13A19">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0C0091" w:rsidRDefault="00E13A19">
      <w:pPr>
        <w:autoSpaceDE w:val="0"/>
        <w:autoSpaceDN w:val="0"/>
        <w:adjustRightInd w:val="0"/>
        <w:spacing w:before="217"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2" w:line="276" w:lineRule="exact"/>
        <w:ind w:left="6000"/>
        <w:rPr>
          <w:color w:val="000000"/>
          <w:spacing w:val="-3"/>
        </w:rPr>
      </w:pPr>
      <w:r>
        <w:rPr>
          <w:color w:val="000000"/>
          <w:spacing w:val="-3"/>
        </w:rPr>
        <w:t xml:space="preserve">40 </w:t>
      </w:r>
    </w:p>
    <w:p w:rsidR="000C0091" w:rsidRDefault="000C0091">
      <w:pPr>
        <w:autoSpaceDE w:val="0"/>
        <w:autoSpaceDN w:val="0"/>
        <w:adjustRightInd w:val="0"/>
        <w:rPr>
          <w:color w:val="000000"/>
          <w:spacing w:val="-3"/>
        </w:rPr>
        <w:sectPr w:rsidR="000C0091">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7" w:name="Pg47"/>
      <w:bookmarkEnd w:id="47"/>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0C0091" w:rsidRDefault="00E13A19">
      <w:pPr>
        <w:autoSpaceDE w:val="0"/>
        <w:autoSpaceDN w:val="0"/>
        <w:adjustRightInd w:val="0"/>
        <w:spacing w:before="218"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0C0091" w:rsidRDefault="00E13A19">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0C0091" w:rsidRDefault="00E13A1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0C0091" w:rsidRDefault="00E13A19">
      <w:pPr>
        <w:autoSpaceDE w:val="0"/>
        <w:autoSpaceDN w:val="0"/>
        <w:adjustRightInd w:val="0"/>
        <w:spacing w:before="233" w:line="276" w:lineRule="exact"/>
        <w:ind w:left="2160"/>
        <w:rPr>
          <w:color w:val="000000"/>
          <w:spacing w:val="-2"/>
        </w:rPr>
      </w:pPr>
      <w:r>
        <w:rPr>
          <w:color w:val="000000"/>
          <w:spacing w:val="-2"/>
        </w:rPr>
        <w:t xml:space="preserve">Unless otherwise agreed by the Parties, the arbitrator(s) shall render a decision within </w:t>
      </w:r>
    </w:p>
    <w:p w:rsidR="000C0091" w:rsidRDefault="00E13A19">
      <w:pPr>
        <w:autoSpaceDE w:val="0"/>
        <w:autoSpaceDN w:val="0"/>
        <w:adjustRightInd w:val="0"/>
        <w:spacing w:line="277" w:lineRule="exact"/>
        <w:ind w:left="1440" w:right="1308"/>
        <w:rPr>
          <w:color w:val="000000"/>
          <w:spacing w:val="-3"/>
        </w:rPr>
      </w:pPr>
      <w:r>
        <w:rPr>
          <w:color w:val="000000"/>
          <w:spacing w:val="-2"/>
        </w:rPr>
        <w:t>ninety (90) Calendar Days of appointment and shall notify the Parties in writing of such decision and the reasons therefor.  The ar</w:t>
      </w:r>
      <w:r>
        <w:rPr>
          <w:color w:val="000000"/>
          <w:spacing w:val="-2"/>
        </w:rPr>
        <w:t xml:space="preserve">bitrator(s) shall be authorized only to interpret and apply the </w:t>
      </w:r>
      <w:r>
        <w:rPr>
          <w:color w:val="000000"/>
          <w:spacing w:val="-2"/>
        </w:rPr>
        <w:br/>
        <w:t xml:space="preserve">provisions of this Agreement and shall have no power to modify or change any provision of this Agreement in any manner.  The decision of the arbitrator(s) shall be final and binding upon the </w:t>
      </w:r>
      <w:r>
        <w:rPr>
          <w:color w:val="000000"/>
          <w:spacing w:val="-2"/>
        </w:rP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forth i</w:t>
      </w:r>
      <w:r>
        <w:rPr>
          <w:color w:val="000000"/>
          <w:spacing w:val="-2"/>
        </w:rPr>
        <w:t xml:space="preserve">n the Federal Arbitration Act or the Administrative Dispute Resolution Act.  The final decision of the arbitrator must also be filed with FERC if it affects jurisdictional rates, terms and conditions of service, the </w:t>
      </w:r>
      <w:r>
        <w:rPr>
          <w:color w:val="000000"/>
          <w:spacing w:val="-2"/>
        </w:rPr>
        <w:br/>
      </w:r>
      <w:r>
        <w:rPr>
          <w:color w:val="000000"/>
          <w:spacing w:val="-3"/>
        </w:rPr>
        <w:t>Transmission Project, or the Network Up</w:t>
      </w:r>
      <w:r>
        <w:rPr>
          <w:color w:val="000000"/>
          <w:spacing w:val="-3"/>
        </w:rPr>
        <w:t xml:space="preserve">grade Facilities. </w:t>
      </w:r>
    </w:p>
    <w:p w:rsidR="000C0091" w:rsidRDefault="00E13A19">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0C0091" w:rsidRDefault="00E13A19">
      <w:pPr>
        <w:autoSpaceDE w:val="0"/>
        <w:autoSpaceDN w:val="0"/>
        <w:adjustRightInd w:val="0"/>
        <w:spacing w:before="218"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w:t>
      </w:r>
      <w:r>
        <w:rPr>
          <w:color w:val="000000"/>
          <w:spacing w:val="-2"/>
        </w:rPr>
        <w:t xml:space="preserve">2) one-third the cost of the single arbitrator jointly chosen by the </w:t>
      </w:r>
      <w:r>
        <w:rPr>
          <w:color w:val="000000"/>
          <w:spacing w:val="-2"/>
        </w:rPr>
        <w:br/>
      </w:r>
      <w:r>
        <w:rPr>
          <w:color w:val="000000"/>
          <w:spacing w:val="-3"/>
        </w:rPr>
        <w:t xml:space="preserve">Parties.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Notwithstanding the provisions of this Article 27, any Party may terminate this </w:t>
      </w:r>
    </w:p>
    <w:p w:rsidR="000C0091" w:rsidRDefault="00E13A19">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0C0091" w:rsidRDefault="00E13A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248" w:line="276" w:lineRule="exact"/>
        <w:ind w:left="6000"/>
        <w:rPr>
          <w:color w:val="000000"/>
          <w:spacing w:val="-3"/>
        </w:rPr>
      </w:pPr>
      <w:r>
        <w:rPr>
          <w:color w:val="000000"/>
          <w:spacing w:val="-3"/>
        </w:rPr>
        <w:t xml:space="preserve">41 </w:t>
      </w:r>
    </w:p>
    <w:p w:rsidR="000C0091" w:rsidRDefault="000C0091">
      <w:pPr>
        <w:autoSpaceDE w:val="0"/>
        <w:autoSpaceDN w:val="0"/>
        <w:adjustRightInd w:val="0"/>
        <w:rPr>
          <w:color w:val="000000"/>
          <w:spacing w:val="-3"/>
        </w:rPr>
        <w:sectPr w:rsidR="000C0091">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83" type="#_x0000_t75" style="position:absolute;margin-left:108pt;margin-top:74.75pt;width:29.35pt;height:8.85pt;z-index:-251655168;mso-position-horizontal-relative:page;mso-position-vertical-relative:page" o:allowincell="f">
            <v:imagedata r:id="rId125" o:title=""/>
            <w10:wrap anchorx="page" anchory="page"/>
          </v:shape>
        </w:pict>
      </w:r>
      <w:r>
        <w:rPr>
          <w:color w:val="000000"/>
          <w:spacing w:val="-3"/>
        </w:rPr>
        <w:pict>
          <v:shape id="_x0000_s1084" type="#_x0000_t75" style="position:absolute;margin-left:108pt;margin-top:212.75pt;width:29.75pt;height:8.85pt;z-index:-251626496;mso-position-horizontal-relative:page;mso-position-vertical-relative:page" o:allowincell="f">
            <v:imagedata r:id="rId125" o:title=""/>
            <w10:wrap anchorx="page" anchory="page"/>
          </v:shape>
        </w:pict>
      </w:r>
      <w:r>
        <w:rPr>
          <w:color w:val="000000"/>
          <w:spacing w:val="-3"/>
        </w:rPr>
        <w:pict>
          <v:shape id="_x0000_s1085" type="#_x0000_t75" style="position:absolute;margin-left:108pt;margin-top:336.95pt;width:29.6pt;height:8.85pt;z-index:-251592704;mso-position-horizontal-relative:page;mso-position-vertical-relative:page" o:allowincell="f">
            <v:imagedata r:id="rId125" o:title=""/>
            <w10:wrap anchorx="page" anchory="page"/>
          </v:shape>
        </w:pict>
      </w:r>
      <w:r>
        <w:rPr>
          <w:color w:val="000000"/>
          <w:spacing w:val="-3"/>
        </w:rPr>
        <w:pict>
          <v:shape id="_x0000_s1086" type="#_x0000_t75" style="position:absolute;margin-left:108pt;margin-top:433.55pt;width:29.75pt;height:8.85pt;z-index:-251552768;mso-position-horizontal-relative:page;mso-position-vertical-relative:page" o:allowincell="f">
            <v:imagedata r:id="rId125" o:title=""/>
            <w10:wrap anchorx="page" anchory="page"/>
          </v:shape>
        </w:pict>
      </w:r>
      <w:bookmarkStart w:id="48" w:name="Pg48"/>
      <w:bookmarkEnd w:id="48"/>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3600"/>
        <w:rPr>
          <w:rFonts w:ascii="Times New Roman Bold" w:hAnsi="Times New Roman Bold"/>
          <w:color w:val="000000"/>
          <w:spacing w:val="-3"/>
        </w:rPr>
      </w:pPr>
    </w:p>
    <w:p w:rsidR="000C0091" w:rsidRDefault="00E13A19">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0C0091" w:rsidRDefault="00E13A19">
      <w:pPr>
        <w:autoSpaceDE w:val="0"/>
        <w:autoSpaceDN w:val="0"/>
        <w:adjustRightInd w:val="0"/>
        <w:spacing w:before="264" w:line="276" w:lineRule="exact"/>
        <w:ind w:left="1440" w:right="1291"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w:t>
      </w:r>
      <w:r>
        <w:rPr>
          <w:color w:val="000000"/>
          <w:spacing w:val="-2"/>
        </w:rPr>
        <w:t xml:space="preserve">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t>covenants and obligations o</w:t>
      </w:r>
      <w:r>
        <w:rPr>
          <w:color w:val="000000"/>
          <w:spacing w:val="-2"/>
        </w:rPr>
        <w:t xml:space="preserve">n its part to be performed under and pursuant to this Agreement. </w:t>
      </w:r>
    </w:p>
    <w:p w:rsidR="000C0091" w:rsidRDefault="000C0091">
      <w:pPr>
        <w:autoSpaceDE w:val="0"/>
        <w:autoSpaceDN w:val="0"/>
        <w:adjustRightInd w:val="0"/>
        <w:spacing w:line="276" w:lineRule="exact"/>
        <w:ind w:left="3600"/>
        <w:rPr>
          <w:color w:val="000000"/>
          <w:spacing w:val="-2"/>
        </w:rPr>
      </w:pPr>
    </w:p>
    <w:p w:rsidR="000C0091" w:rsidRDefault="00E13A1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0C0091" w:rsidRDefault="00E13A19">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Agreement is a legal, valid</w:t>
      </w:r>
      <w:r>
        <w:rPr>
          <w:color w:val="000000"/>
          <w:spacing w:val="-2"/>
        </w:rPr>
        <w:t xml:space="preserve">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w:t>
      </w:r>
      <w:r>
        <w:rPr>
          <w:color w:val="000000"/>
          <w:spacing w:val="-2"/>
        </w:rPr>
        <w:t xml:space="preserve">s generally and by general equitable </w:t>
      </w:r>
      <w:r>
        <w:rPr>
          <w:color w:val="000000"/>
          <w:spacing w:val="-2"/>
        </w:rPr>
        <w:br/>
        <w:t xml:space="preserve">principles (regardless of whether enforceability is sought in a proceeding in equity or at law). </w:t>
      </w:r>
    </w:p>
    <w:p w:rsidR="000C0091" w:rsidRDefault="000C0091">
      <w:pPr>
        <w:autoSpaceDE w:val="0"/>
        <w:autoSpaceDN w:val="0"/>
        <w:adjustRightInd w:val="0"/>
        <w:spacing w:line="276" w:lineRule="exact"/>
        <w:ind w:left="3600"/>
        <w:rPr>
          <w:color w:val="000000"/>
          <w:spacing w:val="-2"/>
        </w:rPr>
      </w:pPr>
    </w:p>
    <w:p w:rsidR="000C0091" w:rsidRDefault="00E13A1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0C0091" w:rsidRDefault="00E13A19">
      <w:pPr>
        <w:autoSpaceDE w:val="0"/>
        <w:autoSpaceDN w:val="0"/>
        <w:adjustRightInd w:val="0"/>
        <w:spacing w:before="261" w:line="280" w:lineRule="exact"/>
        <w:ind w:left="1440" w:right="1384" w:firstLine="720"/>
        <w:rPr>
          <w:color w:val="000000"/>
          <w:spacing w:val="-3"/>
        </w:rPr>
      </w:pPr>
      <w:r>
        <w:rPr>
          <w:color w:val="000000"/>
          <w:spacing w:val="-2"/>
        </w:rPr>
        <w:t>The execution, delivery and performance of this Agreement does not violate or conflict with the organizat</w:t>
      </w:r>
      <w:r>
        <w:rPr>
          <w:color w:val="000000"/>
          <w:spacing w:val="-2"/>
        </w:rPr>
        <w:t xml:space="preserve">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0C0091" w:rsidRDefault="00E13A19">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0C0091" w:rsidRDefault="000C0091">
      <w:pPr>
        <w:autoSpaceDE w:val="0"/>
        <w:autoSpaceDN w:val="0"/>
        <w:adjustRightInd w:val="0"/>
        <w:spacing w:line="275" w:lineRule="exact"/>
        <w:ind w:left="1440"/>
        <w:rPr>
          <w:rFonts w:ascii="Times New Roman Bold" w:hAnsi="Times New Roman Bold"/>
          <w:color w:val="000000"/>
          <w:spacing w:val="-3"/>
        </w:rPr>
      </w:pPr>
    </w:p>
    <w:p w:rsidR="000C0091" w:rsidRDefault="00E13A19">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0C0091" w:rsidRDefault="00E13A1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0C0091" w:rsidRDefault="00E13A19">
      <w:pPr>
        <w:autoSpaceDE w:val="0"/>
        <w:autoSpaceDN w:val="0"/>
        <w:adjustRightInd w:val="0"/>
        <w:spacing w:before="214"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0C0091" w:rsidRDefault="00E13A19">
      <w:pPr>
        <w:autoSpaceDE w:val="0"/>
        <w:autoSpaceDN w:val="0"/>
        <w:adjustRightInd w:val="0"/>
        <w:spacing w:before="232"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69" w:line="276" w:lineRule="exact"/>
        <w:ind w:left="6000"/>
        <w:rPr>
          <w:color w:val="000000"/>
          <w:spacing w:val="-3"/>
        </w:rPr>
      </w:pPr>
      <w:r>
        <w:rPr>
          <w:color w:val="000000"/>
          <w:spacing w:val="-3"/>
        </w:rPr>
        <w:t xml:space="preserve">42 </w:t>
      </w:r>
    </w:p>
    <w:p w:rsidR="000C0091" w:rsidRDefault="000C0091">
      <w:pPr>
        <w:autoSpaceDE w:val="0"/>
        <w:autoSpaceDN w:val="0"/>
        <w:adjustRightInd w:val="0"/>
        <w:rPr>
          <w:color w:val="000000"/>
          <w:spacing w:val="-3"/>
        </w:rPr>
        <w:sectPr w:rsidR="000C0091">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49" w:name="Pg49"/>
      <w:bookmarkEnd w:id="49"/>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This Agreement, unless a clear contrary intention appears, shall be construed and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C0091" w:rsidRDefault="00E13A19">
      <w:pPr>
        <w:autoSpaceDE w:val="0"/>
        <w:autoSpaceDN w:val="0"/>
        <w:adjustRightInd w:val="0"/>
        <w:spacing w:before="5" w:line="275"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Transmission</w:t>
      </w:r>
      <w:r>
        <w:rPr>
          <w:color w:val="000000"/>
          <w:spacing w:val="-2"/>
        </w:rPr>
        <w:t xml:space="preserve">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w:t>
      </w:r>
      <w:r>
        <w:rPr>
          <w:color w:val="000000"/>
          <w:spacing w:val="-2"/>
        </w:rPr>
        <w:t xml:space="preserve">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w:t>
      </w:r>
      <w:r>
        <w:rPr>
          <w:color w:val="000000"/>
          <w:spacing w:val="-2"/>
        </w:rPr>
        <w:t xml:space="preserve">eriod of time, “from” means “from and including”, “to” means “to but </w:t>
      </w:r>
      <w:r>
        <w:rPr>
          <w:color w:val="000000"/>
          <w:spacing w:val="-2"/>
        </w:rPr>
        <w:br/>
      </w:r>
      <w:r>
        <w:rPr>
          <w:color w:val="000000"/>
          <w:spacing w:val="-3"/>
        </w:rPr>
        <w:t xml:space="preserve">excluding” and “through” means “through and including”. </w:t>
      </w:r>
    </w:p>
    <w:p w:rsidR="000C0091" w:rsidRDefault="00E13A1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0C0091" w:rsidRDefault="00E13A19">
      <w:pPr>
        <w:autoSpaceDE w:val="0"/>
        <w:autoSpaceDN w:val="0"/>
        <w:adjustRightInd w:val="0"/>
        <w:spacing w:before="225" w:line="276" w:lineRule="exact"/>
        <w:ind w:left="2160"/>
        <w:rPr>
          <w:color w:val="000000"/>
          <w:spacing w:val="-2"/>
        </w:rPr>
      </w:pPr>
      <w:r>
        <w:rPr>
          <w:color w:val="000000"/>
          <w:spacing w:val="-2"/>
        </w:rPr>
        <w:t xml:space="preserve">Each Party shall perform its obligations under this Agreement in accordance with </w:t>
      </w:r>
    </w:p>
    <w:p w:rsidR="000C0091" w:rsidRDefault="00E13A19">
      <w:pPr>
        <w:autoSpaceDE w:val="0"/>
        <w:autoSpaceDN w:val="0"/>
        <w:adjustRightInd w:val="0"/>
        <w:spacing w:before="4" w:line="276" w:lineRule="exact"/>
        <w:ind w:left="1440" w:right="1248"/>
        <w:rPr>
          <w:color w:val="000000"/>
          <w:spacing w:val="-3"/>
        </w:rPr>
      </w:pPr>
      <w:r>
        <w:rPr>
          <w:color w:val="000000"/>
          <w:spacing w:val="-2"/>
        </w:rPr>
        <w:t>Applicable Laws and Regulation</w:t>
      </w:r>
      <w:r>
        <w:rPr>
          <w:color w:val="000000"/>
          <w:spacing w:val="-2"/>
        </w:rPr>
        <w:t>s, Applicable Reliability Standards, the ISO OATT and Good Utility Practice.  To the extent a Party is required or prevented or limited in taking any action by such regulations and standards, such Party shall not be deemed to be in Breach of this Agreement</w:t>
      </w:r>
      <w:r>
        <w:rPr>
          <w:color w:val="000000"/>
          <w:spacing w:val="-2"/>
        </w:rPr>
        <w:t xml:space="preserve">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w:t>
      </w:r>
      <w:r>
        <w:rPr>
          <w:rFonts w:ascii="Times New Roman Bold" w:hAnsi="Times New Roman Bold"/>
          <w:color w:val="000000"/>
          <w:spacing w:val="-3"/>
        </w:rPr>
        <w:t>l Obligations.</w:t>
      </w:r>
    </w:p>
    <w:p w:rsidR="000C0091" w:rsidRDefault="00E13A19">
      <w:pPr>
        <w:autoSpaceDE w:val="0"/>
        <w:autoSpaceDN w:val="0"/>
        <w:adjustRightInd w:val="0"/>
        <w:spacing w:before="214" w:line="280" w:lineRule="exact"/>
        <w:ind w:left="1440" w:right="1624"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0C0091" w:rsidRDefault="00E13A1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0C0091" w:rsidRDefault="00E13A19">
      <w:pPr>
        <w:autoSpaceDE w:val="0"/>
        <w:autoSpaceDN w:val="0"/>
        <w:adjustRightInd w:val="0"/>
        <w:spacing w:before="229" w:line="276" w:lineRule="exact"/>
        <w:ind w:left="1440" w:right="1276" w:firstLine="720"/>
        <w:rPr>
          <w:color w:val="000000"/>
          <w:spacing w:val="-2"/>
        </w:rPr>
      </w:pPr>
      <w:r>
        <w:rPr>
          <w:color w:val="000000"/>
          <w:spacing w:val="-2"/>
        </w:rPr>
        <w:t>This Agreement, including all Appendices</w:t>
      </w:r>
      <w:r>
        <w:rPr>
          <w:color w:val="000000"/>
          <w:spacing w:val="-2"/>
        </w:rPr>
        <w:t xml:space="preserve"> and Schedules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w:t>
      </w:r>
      <w:r>
        <w:rPr>
          <w:color w:val="000000"/>
          <w:spacing w:val="-2"/>
        </w:rPr>
        <w:t xml:space="preserve">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obligations under this Agreem</w:t>
      </w:r>
      <w:r>
        <w:rPr>
          <w:color w:val="000000"/>
          <w:spacing w:val="-2"/>
        </w:rPr>
        <w:t xml:space="preserve">ent. </w:t>
      </w:r>
    </w:p>
    <w:p w:rsidR="000C0091" w:rsidRDefault="000C0091">
      <w:pPr>
        <w:autoSpaceDE w:val="0"/>
        <w:autoSpaceDN w:val="0"/>
        <w:adjustRightInd w:val="0"/>
        <w:spacing w:line="276" w:lineRule="exact"/>
        <w:ind w:left="6000"/>
        <w:rPr>
          <w:color w:val="000000"/>
          <w:spacing w:val="-2"/>
        </w:rPr>
      </w:pP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132" w:line="276" w:lineRule="exact"/>
        <w:ind w:left="6000"/>
        <w:rPr>
          <w:color w:val="000000"/>
          <w:spacing w:val="-3"/>
        </w:rPr>
      </w:pPr>
      <w:r>
        <w:rPr>
          <w:color w:val="000000"/>
          <w:spacing w:val="-3"/>
        </w:rPr>
        <w:t xml:space="preserve">43 </w:t>
      </w:r>
    </w:p>
    <w:p w:rsidR="000C0091" w:rsidRDefault="000C0091">
      <w:pPr>
        <w:autoSpaceDE w:val="0"/>
        <w:autoSpaceDN w:val="0"/>
        <w:adjustRightInd w:val="0"/>
        <w:rPr>
          <w:color w:val="000000"/>
          <w:spacing w:val="-3"/>
        </w:rPr>
        <w:sectPr w:rsidR="000C0091">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0" w:name="Pg50"/>
      <w:bookmarkEnd w:id="50"/>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0C0091" w:rsidRDefault="00E13A19">
      <w:pPr>
        <w:autoSpaceDE w:val="0"/>
        <w:autoSpaceDN w:val="0"/>
        <w:adjustRightInd w:val="0"/>
        <w:spacing w:before="218" w:line="280"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0C0091" w:rsidRDefault="00E13A19">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0C0091" w:rsidRDefault="00E13A19">
      <w:pPr>
        <w:autoSpaceDE w:val="0"/>
        <w:autoSpaceDN w:val="0"/>
        <w:adjustRightInd w:val="0"/>
        <w:spacing w:before="6" w:line="274" w:lineRule="exact"/>
        <w:ind w:left="1440" w:right="1470"/>
        <w:rPr>
          <w:color w:val="000000"/>
          <w:spacing w:val="-2"/>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w:t>
      </w:r>
      <w:r>
        <w:rPr>
          <w:color w:val="000000"/>
          <w:spacing w:val="-2"/>
        </w:rPr>
        <w:t xml:space="preserve">is Agreement for any reason by the Transmission </w:t>
      </w:r>
      <w:r>
        <w:rPr>
          <w:color w:val="000000"/>
          <w:spacing w:val="-2"/>
        </w:rPr>
        <w:br/>
        <w:t xml:space="preserve">Developer shall not constitute a waiver of the Transmission Developer’s legal rights to obtain </w:t>
      </w:r>
      <w:r>
        <w:rPr>
          <w:color w:val="000000"/>
          <w:spacing w:val="-2"/>
        </w:rPr>
        <w:br/>
        <w:t xml:space="preserve">Capacity Resource Interconnection Service and Energy Resource Interconnection Service from </w:t>
      </w:r>
      <w:r>
        <w:rPr>
          <w:color w:val="000000"/>
          <w:spacing w:val="-2"/>
        </w:rPr>
        <w:br/>
        <w:t>the NYISO and Conne</w:t>
      </w:r>
      <w:r>
        <w:rPr>
          <w:color w:val="000000"/>
          <w:spacing w:val="-2"/>
        </w:rPr>
        <w:t xml:space="preserve">cting Transmission Owner in accordance with the provisions of the ISO </w:t>
      </w:r>
      <w:r>
        <w:rPr>
          <w:color w:val="000000"/>
          <w:spacing w:val="-2"/>
        </w:rPr>
        <w:br/>
        <w:t xml:space="preserve">OATT.  Any waiver of this Agreement shall, if requested, be provided in writing. </w:t>
      </w:r>
    </w:p>
    <w:p w:rsidR="000C0091" w:rsidRDefault="00E13A1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0C0091" w:rsidRDefault="00E13A19">
      <w:pPr>
        <w:autoSpaceDE w:val="0"/>
        <w:autoSpaceDN w:val="0"/>
        <w:adjustRightInd w:val="0"/>
        <w:spacing w:before="222" w:line="280" w:lineRule="exact"/>
        <w:ind w:left="1440" w:right="1311" w:firstLine="720"/>
        <w:jc w:val="both"/>
        <w:rPr>
          <w:color w:val="000000"/>
          <w:spacing w:val="-3"/>
        </w:rPr>
      </w:pPr>
      <w:r>
        <w:rPr>
          <w:color w:val="000000"/>
          <w:spacing w:val="-2"/>
        </w:rPr>
        <w:t>The descriptive headings of the various Articles of this Agreement have been inserted fo</w:t>
      </w:r>
      <w:r>
        <w:rPr>
          <w:color w:val="000000"/>
          <w:spacing w:val="-2"/>
        </w:rPr>
        <w:t xml:space="preserve">r convenience of reference only and are of no significance in the interpretation or construction of </w:t>
      </w:r>
      <w:r>
        <w:rPr>
          <w:color w:val="000000"/>
          <w:spacing w:val="-3"/>
        </w:rPr>
        <w:t xml:space="preserve">this Agreement.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0C0091" w:rsidRDefault="00E13A19">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w:t>
      </w:r>
      <w:r>
        <w:rPr>
          <w:color w:val="000000"/>
          <w:spacing w:val="-3"/>
        </w:rPr>
        <w:t xml:space="preserve">tute one and the same instrument.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0C0091" w:rsidRDefault="00E13A19">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0C0091" w:rsidRDefault="00E13A1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0C0091" w:rsidRDefault="00E13A19">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0C0091" w:rsidRDefault="00E13A1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0C0091" w:rsidRDefault="00E13A19">
      <w:pPr>
        <w:autoSpaceDE w:val="0"/>
        <w:autoSpaceDN w:val="0"/>
        <w:adjustRightInd w:val="0"/>
        <w:spacing w:before="218" w:line="280" w:lineRule="exact"/>
        <w:ind w:left="1440" w:right="1576" w:firstLine="720"/>
        <w:rPr>
          <w:color w:val="000000"/>
          <w:spacing w:val="-2"/>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w:t>
      </w:r>
    </w:p>
    <w:p w:rsidR="000C0091" w:rsidRDefault="000C0091">
      <w:pPr>
        <w:autoSpaceDE w:val="0"/>
        <w:autoSpaceDN w:val="0"/>
        <w:adjustRightInd w:val="0"/>
        <w:spacing w:line="276" w:lineRule="exact"/>
        <w:ind w:left="6000"/>
        <w:rPr>
          <w:color w:val="000000"/>
          <w:spacing w:val="-2"/>
        </w:rPr>
      </w:pPr>
    </w:p>
    <w:p w:rsidR="000C0091" w:rsidRDefault="00E13A19">
      <w:pPr>
        <w:autoSpaceDE w:val="0"/>
        <w:autoSpaceDN w:val="0"/>
        <w:adjustRightInd w:val="0"/>
        <w:spacing w:before="68" w:line="276" w:lineRule="exact"/>
        <w:ind w:left="6000"/>
        <w:rPr>
          <w:color w:val="000000"/>
          <w:spacing w:val="-3"/>
        </w:rPr>
      </w:pPr>
      <w:r>
        <w:rPr>
          <w:color w:val="000000"/>
          <w:spacing w:val="-3"/>
        </w:rPr>
        <w:t xml:space="preserve">44 </w:t>
      </w:r>
    </w:p>
    <w:p w:rsidR="000C0091" w:rsidRDefault="000C0091">
      <w:pPr>
        <w:autoSpaceDE w:val="0"/>
        <w:autoSpaceDN w:val="0"/>
        <w:adjustRightInd w:val="0"/>
        <w:rPr>
          <w:color w:val="000000"/>
          <w:spacing w:val="-3"/>
        </w:rPr>
        <w:sectPr w:rsidR="000C0091">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1" w:name="Pg51"/>
      <w:bookmarkEnd w:id="51"/>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7" w:lineRule="exact"/>
        <w:ind w:left="1440"/>
        <w:rPr>
          <w:rFonts w:ascii="Times New Roman Bold" w:hAnsi="Times New Roman Bold"/>
          <w:color w:val="000000"/>
          <w:spacing w:val="-3"/>
        </w:rPr>
      </w:pPr>
    </w:p>
    <w:p w:rsidR="000C0091" w:rsidRDefault="00E13A19">
      <w:pPr>
        <w:autoSpaceDE w:val="0"/>
        <w:autoSpaceDN w:val="0"/>
        <w:adjustRightInd w:val="0"/>
        <w:spacing w:before="147" w:line="277" w:lineRule="exact"/>
        <w:ind w:left="1440" w:right="1266"/>
        <w:rPr>
          <w:color w:val="000000"/>
          <w:spacing w:val="-3"/>
        </w:rPr>
      </w:pPr>
      <w:r>
        <w:rPr>
          <w:color w:val="000000"/>
          <w:spacing w:val="-2"/>
        </w:rPr>
        <w:t>Transmission Developer shall have the right to make a unilateral filing with FERC</w:t>
      </w:r>
      <w:r>
        <w:rPr>
          <w:color w:val="000000"/>
          <w:spacing w:val="-2"/>
        </w:rPr>
        <w:t xml:space="preserve">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protest any such filing by another Party and to pa</w:t>
      </w:r>
      <w:r>
        <w:rPr>
          <w:color w:val="000000"/>
          <w:spacing w:val="-2"/>
        </w:rPr>
        <w:t xml:space="preserve">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w:t>
      </w:r>
      <w:r>
        <w:rPr>
          <w:color w:val="000000"/>
          <w:spacing w:val="-2"/>
        </w:rPr>
        <w:t xml:space="preserve">thereunder, except to the extent that the Parties otherwise mutually agree as </w:t>
      </w:r>
      <w:r>
        <w:rPr>
          <w:color w:val="000000"/>
          <w:spacing w:val="-2"/>
        </w:rPr>
        <w:br/>
      </w:r>
      <w:r>
        <w:rPr>
          <w:color w:val="000000"/>
          <w:spacing w:val="-3"/>
        </w:rPr>
        <w:t xml:space="preserve">provided herein. </w:t>
      </w:r>
    </w:p>
    <w:p w:rsidR="000C0091" w:rsidRDefault="00E13A1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0C0091" w:rsidRDefault="00E13A19">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0C0091" w:rsidRDefault="00E13A19">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w:t>
      </w:r>
      <w:r>
        <w:rPr>
          <w:color w:val="000000"/>
          <w:spacing w:val="-2"/>
        </w:rPr>
        <w:t xml:space="preserve">the Parties or to impose any partnership </w:t>
      </w:r>
    </w:p>
    <w:p w:rsidR="000C0091" w:rsidRDefault="00E13A19">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0C0091" w:rsidRDefault="00E13A19">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0C0091" w:rsidRDefault="00E13A1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0C0091" w:rsidRDefault="00E13A19">
      <w:pPr>
        <w:autoSpaceDE w:val="0"/>
        <w:autoSpaceDN w:val="0"/>
        <w:adjustRightInd w:val="0"/>
        <w:spacing w:before="217" w:line="276" w:lineRule="exact"/>
        <w:ind w:left="1440" w:right="1262" w:firstLine="720"/>
        <w:rPr>
          <w:color w:val="000000"/>
          <w:spacing w:val="-3"/>
        </w:rPr>
      </w:pPr>
      <w:r>
        <w:rPr>
          <w:color w:val="000000"/>
          <w:spacing w:val="-2"/>
        </w:rPr>
        <w:t>Notwithstanding any other provision of this Agreement, nothing herein shall be construed as relinquishing or foreclosing any rights, including but not limi</w:t>
      </w:r>
      <w:r>
        <w:rPr>
          <w:color w:val="000000"/>
          <w:spacing w:val="-2"/>
        </w:rPr>
        <w:t xml:space="preserve">ted to firm transmission rights, </w:t>
      </w:r>
      <w:r>
        <w:rPr>
          <w:color w:val="000000"/>
          <w:spacing w:val="-2"/>
        </w:rPr>
        <w:b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associated with, the transmis</w:t>
      </w:r>
      <w:r>
        <w:rPr>
          <w:color w:val="000000"/>
          <w:spacing w:val="-2"/>
        </w:rPr>
        <w:t xml:space="preserve">sion capacity, if any, created by the Transmission Project and </w:t>
      </w:r>
      <w:r>
        <w:rPr>
          <w:color w:val="000000"/>
          <w:spacing w:val="-2"/>
        </w:rPr>
        <w:br/>
      </w:r>
      <w:r>
        <w:rPr>
          <w:color w:val="000000"/>
          <w:spacing w:val="-3"/>
        </w:rPr>
        <w:t xml:space="preserve">Network Upgrade Facilities.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36" w:line="276" w:lineRule="exact"/>
        <w:ind w:left="6000"/>
        <w:rPr>
          <w:color w:val="000000"/>
          <w:spacing w:val="-3"/>
        </w:rPr>
      </w:pPr>
      <w:r>
        <w:rPr>
          <w:color w:val="000000"/>
          <w:spacing w:val="-3"/>
        </w:rPr>
        <w:t xml:space="preserve">45 </w:t>
      </w:r>
    </w:p>
    <w:p w:rsidR="000C0091" w:rsidRDefault="000C0091">
      <w:pPr>
        <w:autoSpaceDE w:val="0"/>
        <w:autoSpaceDN w:val="0"/>
        <w:adjustRightInd w:val="0"/>
        <w:rPr>
          <w:color w:val="000000"/>
          <w:spacing w:val="-3"/>
        </w:rPr>
        <w:sectPr w:rsidR="000C0091">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2" w:name="Pg52"/>
      <w:bookmarkEnd w:id="52"/>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0C0091" w:rsidRDefault="000C0091">
      <w:pPr>
        <w:autoSpaceDE w:val="0"/>
        <w:autoSpaceDN w:val="0"/>
        <w:adjustRightInd w:val="0"/>
        <w:spacing w:line="276" w:lineRule="exact"/>
        <w:ind w:left="1440"/>
        <w:rPr>
          <w:color w:val="000000"/>
          <w:spacing w:val="-2"/>
        </w:rPr>
      </w:pPr>
    </w:p>
    <w:p w:rsidR="000C0091" w:rsidRDefault="00E13A1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C0091" w:rsidRDefault="00E13A19">
      <w:pPr>
        <w:autoSpaceDE w:val="0"/>
        <w:autoSpaceDN w:val="0"/>
        <w:adjustRightInd w:val="0"/>
        <w:spacing w:before="264" w:line="276" w:lineRule="exact"/>
        <w:ind w:left="1440"/>
        <w:rPr>
          <w:color w:val="000000"/>
          <w:spacing w:val="-4"/>
        </w:rPr>
      </w:pPr>
      <w:r>
        <w:rPr>
          <w:color w:val="000000"/>
          <w:spacing w:val="-4"/>
        </w:rPr>
        <w:t xml:space="preserve">By: </w:t>
      </w:r>
    </w:p>
    <w:p w:rsidR="000C0091" w:rsidRDefault="000C0091">
      <w:pPr>
        <w:autoSpaceDE w:val="0"/>
        <w:autoSpaceDN w:val="0"/>
        <w:adjustRightInd w:val="0"/>
        <w:spacing w:line="276" w:lineRule="exact"/>
        <w:ind w:left="1440"/>
        <w:rPr>
          <w:color w:val="000000"/>
          <w:spacing w:val="-4"/>
        </w:rPr>
      </w:pPr>
    </w:p>
    <w:p w:rsidR="000C0091" w:rsidRDefault="000C0091">
      <w:pPr>
        <w:autoSpaceDE w:val="0"/>
        <w:autoSpaceDN w:val="0"/>
        <w:adjustRightInd w:val="0"/>
        <w:spacing w:line="276" w:lineRule="exact"/>
        <w:ind w:left="1440"/>
        <w:rPr>
          <w:color w:val="000000"/>
          <w:spacing w:val="-4"/>
        </w:rPr>
      </w:pPr>
    </w:p>
    <w:p w:rsidR="000C0091" w:rsidRDefault="00E13A19">
      <w:pPr>
        <w:autoSpaceDE w:val="0"/>
        <w:autoSpaceDN w:val="0"/>
        <w:adjustRightInd w:val="0"/>
        <w:spacing w:before="12" w:line="276" w:lineRule="exact"/>
        <w:ind w:left="1440"/>
        <w:rPr>
          <w:color w:val="000000"/>
          <w:spacing w:val="-3"/>
        </w:rPr>
      </w:pPr>
      <w:r>
        <w:rPr>
          <w:color w:val="000000"/>
          <w:spacing w:val="-3"/>
        </w:rPr>
        <w:t xml:space="preserve">Title: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268" w:line="276" w:lineRule="exact"/>
        <w:ind w:left="1440"/>
        <w:rPr>
          <w:color w:val="000000"/>
          <w:spacing w:val="-3"/>
        </w:rPr>
      </w:pPr>
      <w:r>
        <w:rPr>
          <w:color w:val="000000"/>
          <w:spacing w:val="-3"/>
        </w:rPr>
        <w:t xml:space="preserve">Date: </w:t>
      </w:r>
    </w:p>
    <w:p w:rsidR="000C0091" w:rsidRDefault="000C0091">
      <w:pPr>
        <w:autoSpaceDE w:val="0"/>
        <w:autoSpaceDN w:val="0"/>
        <w:adjustRightInd w:val="0"/>
        <w:spacing w:line="276" w:lineRule="exact"/>
        <w:ind w:left="1440"/>
        <w:rPr>
          <w:color w:val="000000"/>
          <w:spacing w:val="-3"/>
        </w:rPr>
      </w:pPr>
    </w:p>
    <w:p w:rsidR="000C0091" w:rsidRDefault="000C0091">
      <w:pPr>
        <w:autoSpaceDE w:val="0"/>
        <w:autoSpaceDN w:val="0"/>
        <w:adjustRightInd w:val="0"/>
        <w:spacing w:line="276" w:lineRule="exact"/>
        <w:ind w:left="1440"/>
        <w:rPr>
          <w:color w:val="000000"/>
          <w:spacing w:val="-3"/>
        </w:rPr>
      </w:pP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0C0091" w:rsidRDefault="00E13A19">
      <w:pPr>
        <w:autoSpaceDE w:val="0"/>
        <w:autoSpaceDN w:val="0"/>
        <w:adjustRightInd w:val="0"/>
        <w:spacing w:before="264" w:line="276" w:lineRule="exact"/>
        <w:ind w:left="1440"/>
        <w:rPr>
          <w:color w:val="000000"/>
          <w:spacing w:val="-4"/>
        </w:rPr>
      </w:pPr>
      <w:r>
        <w:rPr>
          <w:color w:val="000000"/>
          <w:spacing w:val="-4"/>
        </w:rPr>
        <w:t xml:space="preserve">By: </w:t>
      </w:r>
    </w:p>
    <w:p w:rsidR="000C0091" w:rsidRDefault="000C0091">
      <w:pPr>
        <w:autoSpaceDE w:val="0"/>
        <w:autoSpaceDN w:val="0"/>
        <w:adjustRightInd w:val="0"/>
        <w:spacing w:line="276" w:lineRule="exact"/>
        <w:ind w:left="1440"/>
        <w:rPr>
          <w:color w:val="000000"/>
          <w:spacing w:val="-4"/>
        </w:rPr>
      </w:pPr>
    </w:p>
    <w:p w:rsidR="000C0091" w:rsidRDefault="00E13A19">
      <w:pPr>
        <w:autoSpaceDE w:val="0"/>
        <w:autoSpaceDN w:val="0"/>
        <w:adjustRightInd w:val="0"/>
        <w:spacing w:before="268" w:line="276" w:lineRule="exact"/>
        <w:ind w:left="1440"/>
        <w:rPr>
          <w:color w:val="000000"/>
          <w:spacing w:val="-3"/>
        </w:rPr>
      </w:pPr>
      <w:r>
        <w:rPr>
          <w:color w:val="000000"/>
          <w:spacing w:val="-3"/>
        </w:rPr>
        <w:t xml:space="preserve">Title: </w:t>
      </w:r>
    </w:p>
    <w:p w:rsidR="000C0091" w:rsidRDefault="000C0091">
      <w:pPr>
        <w:autoSpaceDE w:val="0"/>
        <w:autoSpaceDN w:val="0"/>
        <w:adjustRightInd w:val="0"/>
        <w:spacing w:line="276" w:lineRule="exact"/>
        <w:ind w:left="1440"/>
        <w:rPr>
          <w:color w:val="000000"/>
          <w:spacing w:val="-3"/>
        </w:rPr>
      </w:pP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2" w:line="276" w:lineRule="exact"/>
        <w:ind w:left="1440"/>
        <w:rPr>
          <w:color w:val="000000"/>
          <w:spacing w:val="-3"/>
        </w:rPr>
      </w:pPr>
      <w:r>
        <w:rPr>
          <w:color w:val="000000"/>
          <w:spacing w:val="-3"/>
        </w:rPr>
        <w:t xml:space="preserve">Date: </w:t>
      </w:r>
    </w:p>
    <w:p w:rsidR="000C0091" w:rsidRDefault="000C0091">
      <w:pPr>
        <w:autoSpaceDE w:val="0"/>
        <w:autoSpaceDN w:val="0"/>
        <w:adjustRightInd w:val="0"/>
        <w:spacing w:line="276" w:lineRule="exact"/>
        <w:ind w:left="1440"/>
        <w:rPr>
          <w:color w:val="000000"/>
          <w:spacing w:val="-3"/>
        </w:rPr>
      </w:pP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H.Q. Energy Services (U.S.) Inc.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8" w:line="276" w:lineRule="exact"/>
        <w:ind w:left="1440"/>
        <w:rPr>
          <w:color w:val="000000"/>
          <w:spacing w:val="-4"/>
        </w:rPr>
      </w:pPr>
      <w:r>
        <w:rPr>
          <w:color w:val="000000"/>
          <w:spacing w:val="-4"/>
        </w:rPr>
        <w:t xml:space="preserve">By: </w:t>
      </w:r>
    </w:p>
    <w:p w:rsidR="000C0091" w:rsidRDefault="000C0091">
      <w:pPr>
        <w:autoSpaceDE w:val="0"/>
        <w:autoSpaceDN w:val="0"/>
        <w:adjustRightInd w:val="0"/>
        <w:spacing w:line="276" w:lineRule="exact"/>
        <w:ind w:left="1440"/>
        <w:rPr>
          <w:color w:val="000000"/>
          <w:spacing w:val="-4"/>
        </w:rPr>
      </w:pPr>
    </w:p>
    <w:p w:rsidR="000C0091" w:rsidRDefault="00E13A19">
      <w:pPr>
        <w:autoSpaceDE w:val="0"/>
        <w:autoSpaceDN w:val="0"/>
        <w:adjustRightInd w:val="0"/>
        <w:spacing w:before="268" w:line="276" w:lineRule="exact"/>
        <w:ind w:left="1440"/>
        <w:rPr>
          <w:color w:val="000000"/>
          <w:spacing w:val="-3"/>
        </w:rPr>
      </w:pPr>
      <w:r>
        <w:rPr>
          <w:color w:val="000000"/>
          <w:spacing w:val="-3"/>
        </w:rPr>
        <w:t xml:space="preserve">Title: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268" w:line="276" w:lineRule="exact"/>
        <w:ind w:left="1440"/>
        <w:rPr>
          <w:color w:val="000000"/>
          <w:spacing w:val="-3"/>
        </w:rPr>
      </w:pPr>
      <w:r>
        <w:rPr>
          <w:color w:val="000000"/>
          <w:spacing w:val="-3"/>
        </w:rPr>
        <w:t xml:space="preserve">Date: </w:t>
      </w: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0C0091">
      <w:pPr>
        <w:autoSpaceDE w:val="0"/>
        <w:autoSpaceDN w:val="0"/>
        <w:adjustRightInd w:val="0"/>
        <w:spacing w:line="276" w:lineRule="exact"/>
        <w:ind w:left="6000"/>
        <w:rPr>
          <w:color w:val="000000"/>
          <w:spacing w:val="-3"/>
        </w:rPr>
      </w:pPr>
    </w:p>
    <w:p w:rsidR="000C0091" w:rsidRDefault="00E13A19">
      <w:pPr>
        <w:autoSpaceDE w:val="0"/>
        <w:autoSpaceDN w:val="0"/>
        <w:adjustRightInd w:val="0"/>
        <w:spacing w:before="168" w:line="276" w:lineRule="exact"/>
        <w:ind w:left="6000"/>
        <w:rPr>
          <w:color w:val="000000"/>
          <w:spacing w:val="-3"/>
        </w:rPr>
      </w:pPr>
      <w:r>
        <w:rPr>
          <w:color w:val="000000"/>
          <w:spacing w:val="-3"/>
        </w:rPr>
        <w:t xml:space="preserve">46 </w:t>
      </w:r>
      <w:r>
        <w:rPr>
          <w:color w:val="000000"/>
          <w:spacing w:val="-3"/>
        </w:rPr>
        <w:pict>
          <v:polyline id="_x0000_s1087" style="position:absolute;left:0;text-align:left;z-index:-251625472;mso-position-horizontal-relative:page;mso-position-vertical-relative:page" points="92.25pt,154.2pt,270pt,154.2pt,270pt,153.2pt,92.25pt,153.2pt,92.25pt,154.2pt" coordsize="3555,20" o:allowincell="f" fillcolor="black" stroked="f">
            <v:path arrowok="t"/>
            <w10:wrap anchorx="page" anchory="page"/>
          </v:polyline>
        </w:pict>
      </w:r>
      <w:r>
        <w:rPr>
          <w:color w:val="000000"/>
          <w:spacing w:val="-3"/>
        </w:rPr>
        <w:pict>
          <v:polyline id="_x0000_s1088" style="position:absolute;left:0;text-align:left;z-index:-251604992;mso-position-horizontal-relative:page;mso-position-vertical-relative:page" points="101pt,195.6pt,270pt,195.6pt,270pt,194.6pt,101pt,194.6pt,101pt,195.6pt" coordsize="3380,20" o:allowincell="f" fillcolor="black" stroked="f">
            <v:path arrowok="t"/>
            <w10:wrap anchorx="page" anchory="page"/>
          </v:polyline>
        </w:pict>
      </w:r>
      <w:r>
        <w:rPr>
          <w:color w:val="000000"/>
          <w:spacing w:val="-3"/>
        </w:rPr>
        <w:pict>
          <v:polyline id="_x0000_s1089" style="position:absolute;left:0;text-align:left;z-index:-251590656;mso-position-horizontal-relative:page;mso-position-vertical-relative:page" points="101pt,237pt,270pt,237pt,270pt,236pt,101pt,236pt,101pt,237pt" coordsize="3380,20" o:allowincell="f" fillcolor="black" stroked="f">
            <v:path arrowok="t"/>
            <w10:wrap anchorx="page" anchory="page"/>
          </v:polyline>
        </w:pict>
      </w:r>
      <w:r>
        <w:rPr>
          <w:color w:val="000000"/>
          <w:spacing w:val="-3"/>
        </w:rPr>
        <w:pict>
          <v:polyline id="_x0000_s1090" style="position:absolute;left:0;text-align:left;z-index:-251548672;mso-position-horizontal-relative:page;mso-position-vertical-relative:page" points="92.25pt,319.8pt,4in,319.8pt,4in,318.8pt,92.25pt,318.8pt,92.25pt,319.8pt" coordsize="3915,20" o:allowincell="f" fillcolor="black" stroked="f">
            <v:path arrowok="t"/>
            <w10:wrap anchorx="page" anchory="page"/>
          </v:polyline>
        </w:pict>
      </w:r>
      <w:r>
        <w:rPr>
          <w:color w:val="000000"/>
          <w:spacing w:val="-3"/>
        </w:rPr>
        <w:pict>
          <v:polyline id="_x0000_s1091" style="position:absolute;left:0;text-align:left;z-index:-251537408;mso-position-horizontal-relative:page;mso-position-vertical-relative:page" points="101pt,361.2pt,4in,361.2pt,4in,360.2pt,101pt,360.2pt,101pt,361.2pt" coordsize="3740,20" o:allowincell="f" fillcolor="black" stroked="f">
            <v:path arrowok="t"/>
            <w10:wrap anchorx="page" anchory="page"/>
          </v:polyline>
        </w:pict>
      </w:r>
      <w:r>
        <w:rPr>
          <w:color w:val="000000"/>
          <w:spacing w:val="-3"/>
        </w:rPr>
        <w:pict>
          <v:polyline id="_x0000_s1092" style="position:absolute;left:0;text-align:left;z-index:-251518976;mso-position-horizontal-relative:page;mso-position-vertical-relative:page" points="101pt,402.6pt,4in,402.6pt,4in,401.6pt,101pt,401.6pt,101pt,402.6pt" coordsize="3740,20" o:allowincell="f" fillcolor="black" stroked="f">
            <v:path arrowok="t"/>
            <w10:wrap anchorx="page" anchory="page"/>
          </v:polyline>
        </w:pict>
      </w:r>
      <w:r>
        <w:rPr>
          <w:color w:val="000000"/>
          <w:spacing w:val="-3"/>
        </w:rPr>
        <w:pict>
          <v:polyline id="_x0000_s1093" style="position:absolute;left:0;text-align:left;z-index:-251502592;mso-position-horizontal-relative:page;mso-position-vertical-relative:page" points="95.25pt,485.4pt,270pt,485.4pt,270pt,484.4pt,95.25pt,484.4pt,95.25pt,485.4pt" coordsize="3495,20" o:allowincell="f" fillcolor="black" stroked="f">
            <v:path arrowok="t"/>
            <w10:wrap anchorx="page" anchory="page"/>
          </v:polyline>
        </w:pict>
      </w:r>
      <w:r>
        <w:rPr>
          <w:color w:val="000000"/>
          <w:spacing w:val="-3"/>
        </w:rPr>
        <w:pict>
          <v:polyline id="_x0000_s1094" style="position:absolute;left:0;text-align:left;z-index:-251487232;mso-position-horizontal-relative:page;mso-position-vertical-relative:page" points="104pt,526.8pt,270pt,526.8pt,270pt,525.8pt,104pt,525.8pt,104pt,526.8pt" coordsize="3320,20" o:allowincell="f" fillcolor="black" stroked="f">
            <v:path arrowok="t"/>
            <w10:wrap anchorx="page" anchory="page"/>
          </v:polyline>
        </w:pict>
      </w:r>
      <w:r>
        <w:rPr>
          <w:color w:val="000000"/>
          <w:spacing w:val="-3"/>
        </w:rPr>
        <w:pict>
          <v:polyline id="_x0000_s1095" style="position:absolute;left:0;text-align:left;z-index:-251483136;mso-position-horizontal-relative:page;mso-position-vertical-relative:page" points="104pt,568.2pt,270pt,568.2pt,270pt,567.2pt,104pt,567.2pt,104pt,568.2pt" coordsize="3320,20" o:allowincell="f" fillcolor="black" stroked="f">
            <v:path arrowok="t"/>
            <w10:wrap anchorx="page" anchory="page"/>
          </v:polyline>
        </w:pict>
      </w:r>
    </w:p>
    <w:p w:rsidR="000C0091" w:rsidRDefault="000C0091">
      <w:pPr>
        <w:autoSpaceDE w:val="0"/>
        <w:autoSpaceDN w:val="0"/>
        <w:adjustRightInd w:val="0"/>
        <w:rPr>
          <w:color w:val="000000"/>
          <w:spacing w:val="-3"/>
        </w:rPr>
        <w:sectPr w:rsidR="000C0091">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3" w:name="Pg53"/>
      <w:bookmarkEnd w:id="53"/>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0C0091" w:rsidRDefault="00E13A19">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C0091" w:rsidRDefault="00E13A19">
      <w:pPr>
        <w:autoSpaceDE w:val="0"/>
        <w:autoSpaceDN w:val="0"/>
        <w:adjustRightInd w:val="0"/>
        <w:spacing w:before="4" w:line="276" w:lineRule="exact"/>
        <w:ind w:left="2160"/>
        <w:rPr>
          <w:color w:val="000000"/>
          <w:spacing w:val="-3"/>
        </w:rPr>
      </w:pPr>
      <w:r>
        <w:rPr>
          <w:color w:val="000000"/>
          <w:spacing w:val="-3"/>
        </w:rPr>
        <w:t xml:space="preserve">Transmission Project and Network Upgrade Facilities </w:t>
      </w:r>
    </w:p>
    <w:p w:rsidR="000C0091" w:rsidRDefault="00E13A1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C0091" w:rsidRDefault="00E13A19">
      <w:pPr>
        <w:autoSpaceDE w:val="0"/>
        <w:autoSpaceDN w:val="0"/>
        <w:adjustRightInd w:val="0"/>
        <w:spacing w:before="4" w:line="276" w:lineRule="exact"/>
        <w:ind w:left="2160"/>
        <w:rPr>
          <w:color w:val="000000"/>
          <w:spacing w:val="-3"/>
        </w:rPr>
      </w:pPr>
      <w:r>
        <w:rPr>
          <w:color w:val="000000"/>
          <w:spacing w:val="-3"/>
        </w:rPr>
        <w:t xml:space="preserve">Milestones </w:t>
      </w:r>
    </w:p>
    <w:p w:rsidR="000C0091" w:rsidRDefault="00E13A1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C0091" w:rsidRDefault="00E13A19">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0C0091" w:rsidRDefault="00E13A1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0C0091" w:rsidRDefault="00E13A19">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0C0091" w:rsidRDefault="00E13A1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0C0091" w:rsidRDefault="00E13A19">
      <w:pPr>
        <w:autoSpaceDE w:val="0"/>
        <w:autoSpaceDN w:val="0"/>
        <w:adjustRightInd w:val="0"/>
        <w:spacing w:before="1" w:line="256" w:lineRule="exact"/>
        <w:ind w:left="2160"/>
        <w:rPr>
          <w:color w:val="000000"/>
          <w:spacing w:val="-3"/>
        </w:rPr>
      </w:pPr>
      <w:r>
        <w:rPr>
          <w:color w:val="000000"/>
          <w:spacing w:val="-3"/>
        </w:rPr>
        <w:t xml:space="preserve">In-Service Date </w:t>
      </w:r>
    </w:p>
    <w:p w:rsidR="000C0091" w:rsidRDefault="00E13A1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0C0091" w:rsidRDefault="00E13A1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0C0091" w:rsidRDefault="000C0091">
      <w:pPr>
        <w:autoSpaceDE w:val="0"/>
        <w:autoSpaceDN w:val="0"/>
        <w:adjustRightInd w:val="0"/>
        <w:rPr>
          <w:color w:val="000000"/>
          <w:spacing w:val="-3"/>
        </w:rPr>
        <w:sectPr w:rsidR="000C0091">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4" w:name="Pg54"/>
      <w:bookmarkEnd w:id="54"/>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0C0091" w:rsidRDefault="00E13A19">
      <w:pPr>
        <w:autoSpaceDE w:val="0"/>
        <w:autoSpaceDN w:val="0"/>
        <w:adjustRightInd w:val="0"/>
        <w:spacing w:before="221" w:line="276" w:lineRule="exact"/>
        <w:ind w:left="2294"/>
        <w:rPr>
          <w:rFonts w:ascii="Times New Roman Bold" w:hAnsi="Times New Roman Bold"/>
          <w:color w:val="000000"/>
          <w:spacing w:val="-3"/>
        </w:rPr>
      </w:pPr>
      <w:r>
        <w:rPr>
          <w:rFonts w:ascii="Times New Roman Bold" w:hAnsi="Times New Roman Bold"/>
          <w:color w:val="000000"/>
          <w:spacing w:val="-3"/>
        </w:rPr>
        <w:t xml:space="preserve">TRANSMISSION PROJECT AND NETWORK UPGRADE FACILITIES </w:t>
      </w:r>
    </w:p>
    <w:p w:rsidR="000C0091" w:rsidRDefault="00E13A19">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w:t>
      </w:r>
    </w:p>
    <w:p w:rsidR="000C0091" w:rsidRDefault="000C0091">
      <w:pPr>
        <w:autoSpaceDE w:val="0"/>
        <w:autoSpaceDN w:val="0"/>
        <w:adjustRightInd w:val="0"/>
        <w:spacing w:line="270" w:lineRule="exact"/>
        <w:ind w:left="1440"/>
        <w:rPr>
          <w:rFonts w:ascii="Times New Roman Bold" w:hAnsi="Times New Roman Bold"/>
          <w:color w:val="000000"/>
          <w:spacing w:val="-3"/>
        </w:rPr>
      </w:pPr>
    </w:p>
    <w:p w:rsidR="000C0091" w:rsidRDefault="00E13A19">
      <w:pPr>
        <w:autoSpaceDE w:val="0"/>
        <w:autoSpaceDN w:val="0"/>
        <w:adjustRightInd w:val="0"/>
        <w:spacing w:before="4" w:line="270" w:lineRule="exact"/>
        <w:ind w:left="1440" w:right="1271" w:firstLine="720"/>
        <w:rPr>
          <w:color w:val="000000"/>
          <w:spacing w:val="-2"/>
        </w:rPr>
      </w:pPr>
      <w:r>
        <w:rPr>
          <w:color w:val="000000"/>
          <w:spacing w:val="-2"/>
        </w:rPr>
        <w:t xml:space="preserve">The Transmission Project provides for the expansion of the Cedar Rapids Intertie, located in St. Lawrence County, New York, to increase the imports from the Quebec Control Area to New York.  Specifically, the Transmission Project includes the following: </w:t>
      </w:r>
    </w:p>
    <w:p w:rsidR="000C0091" w:rsidRDefault="000C0091">
      <w:pPr>
        <w:autoSpaceDE w:val="0"/>
        <w:autoSpaceDN w:val="0"/>
        <w:adjustRightInd w:val="0"/>
        <w:spacing w:line="276" w:lineRule="exact"/>
        <w:ind w:left="2160"/>
        <w:rPr>
          <w:color w:val="000000"/>
          <w:spacing w:val="-2"/>
        </w:rPr>
      </w:pPr>
    </w:p>
    <w:p w:rsidR="000C0091" w:rsidRDefault="00E13A19">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Reconductoring the Alcoa-Dennison Line 12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The 115kV Alcoa-Dennison Line 12 must be reconductored to accommodate the </w:t>
      </w:r>
    </w:p>
    <w:p w:rsidR="000C0091" w:rsidRDefault="00E13A19">
      <w:pPr>
        <w:autoSpaceDE w:val="0"/>
        <w:autoSpaceDN w:val="0"/>
        <w:adjustRightInd w:val="0"/>
        <w:spacing w:before="1" w:line="280" w:lineRule="exact"/>
        <w:ind w:left="1440" w:right="1344"/>
        <w:jc w:val="both"/>
        <w:rPr>
          <w:color w:val="000000"/>
          <w:spacing w:val="-3"/>
        </w:rPr>
      </w:pPr>
      <w:r>
        <w:rPr>
          <w:color w:val="000000"/>
          <w:spacing w:val="-2"/>
        </w:rPr>
        <w:t xml:space="preserve">expansion of the Cedar Rapids Intertie.  Line 12 is approximately 3.1 miles long, originating at </w:t>
      </w:r>
      <w:r>
        <w:rPr>
          <w:color w:val="000000"/>
          <w:spacing w:val="-2"/>
        </w:rPr>
        <w:br/>
        <w:t>Connecting Transmission Owner’s Alco</w:t>
      </w:r>
      <w:r>
        <w:rPr>
          <w:color w:val="000000"/>
          <w:spacing w:val="-2"/>
        </w:rPr>
        <w:t xml:space="preserve">a Substation and terminating at its Dennison Substation. </w:t>
      </w:r>
      <w:r>
        <w:rPr>
          <w:color w:val="000000"/>
          <w:spacing w:val="-2"/>
        </w:rPr>
        <w:br/>
        <w:t xml:space="preserve">The line is supported by a combination of square base steel towers, steel flex towers, and wood </w:t>
      </w:r>
      <w:r>
        <w:rPr>
          <w:color w:val="000000"/>
          <w:spacing w:val="-2"/>
        </w:rPr>
        <w:br/>
      </w:r>
      <w:r>
        <w:rPr>
          <w:color w:val="000000"/>
          <w:spacing w:val="-3"/>
        </w:rPr>
        <w:t xml:space="preserve">pole structures. </w:t>
      </w:r>
    </w:p>
    <w:p w:rsidR="000C0091" w:rsidRDefault="00E13A19">
      <w:pPr>
        <w:autoSpaceDE w:val="0"/>
        <w:autoSpaceDN w:val="0"/>
        <w:adjustRightInd w:val="0"/>
        <w:spacing w:before="260" w:line="280" w:lineRule="exact"/>
        <w:ind w:left="1440" w:right="1270" w:firstLine="720"/>
        <w:jc w:val="both"/>
        <w:rPr>
          <w:color w:val="000000"/>
          <w:spacing w:val="-2"/>
        </w:rPr>
      </w:pPr>
      <w:r>
        <w:rPr>
          <w:color w:val="000000"/>
          <w:spacing w:val="-2"/>
        </w:rPr>
        <w:t>A portion of the structures is owned by the Connecting Transmission Owner and anoth</w:t>
      </w:r>
      <w:r>
        <w:rPr>
          <w:color w:val="000000"/>
          <w:spacing w:val="-2"/>
        </w:rPr>
        <w:t xml:space="preserve">er </w:t>
      </w:r>
      <w:r>
        <w:rPr>
          <w:color w:val="000000"/>
          <w:spacing w:val="-2"/>
        </w:rPr>
        <w:br/>
        <w:t xml:space="preserve">portion is owned by Alcoa Power Generating, Inc. (“APGI”).  Specifically, the section of the line </w:t>
      </w:r>
      <w:r>
        <w:rPr>
          <w:color w:val="000000"/>
          <w:spacing w:val="-2"/>
        </w:rPr>
        <w:br/>
        <w:t xml:space="preserve">from Alcoa Substation to structure 24 (twenty-five (25) structures numbered 1 to 24, including </w:t>
      </w:r>
    </w:p>
    <w:p w:rsidR="000C0091" w:rsidRDefault="00E13A19">
      <w:pPr>
        <w:autoSpaceDE w:val="0"/>
        <w:autoSpaceDN w:val="0"/>
        <w:adjustRightInd w:val="0"/>
        <w:spacing w:before="4" w:line="276" w:lineRule="exact"/>
        <w:ind w:left="1440"/>
        <w:rPr>
          <w:color w:val="000000"/>
          <w:spacing w:val="-2"/>
        </w:rPr>
      </w:pPr>
      <w:r>
        <w:rPr>
          <w:color w:val="000000"/>
          <w:spacing w:val="-2"/>
        </w:rPr>
        <w:t>4.5) is single circuit (Line 12 only) and is owned by Con</w:t>
      </w:r>
      <w:r>
        <w:rPr>
          <w:color w:val="000000"/>
          <w:spacing w:val="-2"/>
        </w:rPr>
        <w:t xml:space="preserve">necting Transmission Owner.  After </w:t>
      </w:r>
    </w:p>
    <w:p w:rsidR="000C0091" w:rsidRDefault="00E13A19">
      <w:pPr>
        <w:autoSpaceDE w:val="0"/>
        <w:autoSpaceDN w:val="0"/>
        <w:adjustRightInd w:val="0"/>
        <w:spacing w:before="1" w:line="256" w:lineRule="exact"/>
        <w:ind w:left="1440"/>
        <w:rPr>
          <w:color w:val="000000"/>
          <w:spacing w:val="-2"/>
        </w:rPr>
      </w:pPr>
      <w:r>
        <w:rPr>
          <w:color w:val="000000"/>
          <w:spacing w:val="-2"/>
        </w:rPr>
        <w:t xml:space="preserve">structure 24 the structure numbering changes and counts down from structure 138 to structure </w:t>
      </w:r>
    </w:p>
    <w:p w:rsidR="000C0091" w:rsidRDefault="00E13A19">
      <w:pPr>
        <w:autoSpaceDE w:val="0"/>
        <w:autoSpaceDN w:val="0"/>
        <w:adjustRightInd w:val="0"/>
        <w:spacing w:before="8" w:line="276" w:lineRule="exact"/>
        <w:ind w:left="1440"/>
        <w:rPr>
          <w:color w:val="000000"/>
          <w:spacing w:val="-2"/>
        </w:rPr>
      </w:pPr>
      <w:r>
        <w:rPr>
          <w:color w:val="000000"/>
          <w:spacing w:val="-2"/>
        </w:rPr>
        <w:t xml:space="preserve">132.  Structures 138 to 132 are double circuit structures owned by APGI along with APGI’s Line </w:t>
      </w:r>
    </w:p>
    <w:p w:rsidR="000C0091" w:rsidRDefault="00E13A19">
      <w:pPr>
        <w:autoSpaceDE w:val="0"/>
        <w:autoSpaceDN w:val="0"/>
        <w:adjustRightInd w:val="0"/>
        <w:spacing w:before="7" w:line="273" w:lineRule="exact"/>
        <w:ind w:left="1440" w:right="1264"/>
        <w:rPr>
          <w:color w:val="000000"/>
          <w:spacing w:val="-3"/>
        </w:rPr>
      </w:pPr>
      <w:r>
        <w:rPr>
          <w:color w:val="000000"/>
          <w:spacing w:val="-2"/>
        </w:rPr>
        <w:t>10 tie line</w:t>
      </w:r>
      <w:r>
        <w:rPr>
          <w:rFonts w:ascii="Times New Roman Bold" w:hAnsi="Times New Roman Bold"/>
          <w:color w:val="000000"/>
          <w:spacing w:val="-2"/>
        </w:rPr>
        <w:t>,</w:t>
      </w:r>
      <w:r>
        <w:rPr>
          <w:color w:val="000000"/>
          <w:spacing w:val="-2"/>
        </w:rPr>
        <w:t xml:space="preserve"> which is also located on these structures.  The last structure before Dennison Station </w:t>
      </w:r>
      <w:r>
        <w:rPr>
          <w:color w:val="000000"/>
          <w:spacing w:val="-2"/>
        </w:rPr>
        <w:br/>
        <w:t>is structure 131 and is owned by Connecting Transmission Owner.  Some structures have a 24-</w:t>
      </w:r>
      <w:r>
        <w:rPr>
          <w:color w:val="000000"/>
          <w:spacing w:val="-2"/>
        </w:rPr>
        <w:br/>
        <w:t>strand all-dielectric self-supporting (“ADSS”) conductor strung at 600 lbs.</w:t>
      </w:r>
      <w:r>
        <w:rPr>
          <w:color w:val="000000"/>
          <w:spacing w:val="-2"/>
        </w:rPr>
        <w:t xml:space="preserve"> NESC Heavy Tension </w:t>
      </w:r>
      <w:r>
        <w:rPr>
          <w:color w:val="000000"/>
          <w:spacing w:val="-2"/>
        </w:rPr>
        <w:br/>
      </w:r>
      <w:r>
        <w:rPr>
          <w:color w:val="000000"/>
          <w:spacing w:val="-3"/>
        </w:rPr>
        <w:t xml:space="preserve">underbuilt. </w:t>
      </w:r>
    </w:p>
    <w:p w:rsidR="000C0091" w:rsidRDefault="000C0091">
      <w:pPr>
        <w:autoSpaceDE w:val="0"/>
        <w:autoSpaceDN w:val="0"/>
        <w:adjustRightInd w:val="0"/>
        <w:spacing w:line="276" w:lineRule="exact"/>
        <w:ind w:left="2880"/>
        <w:rPr>
          <w:color w:val="000000"/>
          <w:spacing w:val="-3"/>
        </w:rPr>
      </w:pPr>
    </w:p>
    <w:p w:rsidR="000C0091" w:rsidRDefault="00E13A19">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Connecting Transmission Owner’s Reconductoring Work </w:t>
      </w:r>
    </w:p>
    <w:p w:rsidR="000C0091" w:rsidRDefault="000C0091">
      <w:pPr>
        <w:autoSpaceDE w:val="0"/>
        <w:autoSpaceDN w:val="0"/>
        <w:adjustRightInd w:val="0"/>
        <w:spacing w:line="276" w:lineRule="exact"/>
        <w:ind w:left="2220"/>
        <w:rPr>
          <w:rFonts w:ascii="Times New Roman Italic" w:hAnsi="Times New Roman Italic"/>
          <w:color w:val="000000"/>
          <w:spacing w:val="-3"/>
        </w:rPr>
      </w:pPr>
    </w:p>
    <w:p w:rsidR="000C0091" w:rsidRDefault="00E13A19">
      <w:pPr>
        <w:autoSpaceDE w:val="0"/>
        <w:autoSpaceDN w:val="0"/>
        <w:adjustRightInd w:val="0"/>
        <w:spacing w:before="8" w:line="276" w:lineRule="exact"/>
        <w:ind w:left="2220"/>
        <w:rPr>
          <w:color w:val="000000"/>
          <w:spacing w:val="-2"/>
        </w:rPr>
      </w:pPr>
      <w:r>
        <w:rPr>
          <w:color w:val="000000"/>
          <w:spacing w:val="-2"/>
        </w:rPr>
        <w:t xml:space="preserve">For the Transmission Project, all of Line 12 will be reconductored with 1192.5 kcmil </w:t>
      </w:r>
    </w:p>
    <w:p w:rsidR="000C0091" w:rsidRDefault="00E13A19">
      <w:pPr>
        <w:autoSpaceDE w:val="0"/>
        <w:autoSpaceDN w:val="0"/>
        <w:adjustRightInd w:val="0"/>
        <w:spacing w:line="280" w:lineRule="exact"/>
        <w:ind w:left="1440" w:right="1370"/>
        <w:jc w:val="both"/>
        <w:rPr>
          <w:color w:val="000000"/>
          <w:spacing w:val="-2"/>
        </w:rPr>
      </w:pPr>
      <w:r>
        <w:rPr>
          <w:color w:val="000000"/>
          <w:spacing w:val="-2"/>
        </w:rPr>
        <w:t>ACSR 45/7 Bunting conductor, and all of the Connecting Transmission Owner’s s</w:t>
      </w:r>
      <w:r>
        <w:rPr>
          <w:color w:val="000000"/>
          <w:spacing w:val="-2"/>
        </w:rPr>
        <w:t>tructures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 xml:space="preserve">structures 1-24 and structure 131) will be replaced with standard wood pole H-frame structures. </w:t>
      </w:r>
    </w:p>
    <w:p w:rsidR="000C0091" w:rsidRDefault="00E13A19">
      <w:pPr>
        <w:autoSpaceDE w:val="0"/>
        <w:autoSpaceDN w:val="0"/>
        <w:adjustRightInd w:val="0"/>
        <w:spacing w:before="261" w:line="280" w:lineRule="exact"/>
        <w:ind w:left="1440" w:right="1543" w:firstLine="720"/>
        <w:jc w:val="both"/>
        <w:rPr>
          <w:color w:val="000000"/>
          <w:spacing w:val="-3"/>
        </w:rPr>
      </w:pPr>
      <w:r>
        <w:rPr>
          <w:color w:val="000000"/>
          <w:spacing w:val="-2"/>
        </w:rPr>
        <w:t xml:space="preserve">The Connecting Transmission Owner shall perform the following work for the Line 12 </w:t>
      </w:r>
      <w:r>
        <w:rPr>
          <w:color w:val="000000"/>
          <w:spacing w:val="-3"/>
        </w:rPr>
        <w:t xml:space="preserve">reconductoring: </w:t>
      </w:r>
    </w:p>
    <w:p w:rsidR="000C0091" w:rsidRDefault="000C0091">
      <w:pPr>
        <w:autoSpaceDE w:val="0"/>
        <w:autoSpaceDN w:val="0"/>
        <w:adjustRightInd w:val="0"/>
        <w:spacing w:line="276" w:lineRule="exact"/>
        <w:ind w:left="1800"/>
        <w:rPr>
          <w:color w:val="000000"/>
          <w:spacing w:val="-3"/>
        </w:rPr>
      </w:pPr>
    </w:p>
    <w:p w:rsidR="000C0091" w:rsidRDefault="00E13A19">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Removal of: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dead end square base steel towers;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flex towers; </w:t>
      </w:r>
    </w:p>
    <w:p w:rsidR="000C0091" w:rsidRDefault="00E13A19">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single wood pole angle dead end; </w:t>
      </w:r>
    </w:p>
    <w:p w:rsidR="000C0091" w:rsidRDefault="00E13A19">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Fourteen (14) H-frame wood poles;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wood three-pole angle dead end; </w:t>
      </w:r>
    </w:p>
    <w:p w:rsidR="000C0091" w:rsidRDefault="00E13A19">
      <w:pPr>
        <w:tabs>
          <w:tab w:val="left" w:pos="2520"/>
        </w:tabs>
        <w:autoSpaceDE w:val="0"/>
        <w:autoSpaceDN w:val="0"/>
        <w:adjustRightInd w:val="0"/>
        <w:spacing w:before="11"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~3.05 circuit miles of transmission conductor; </w:t>
      </w:r>
      <w:r>
        <w:rPr>
          <w:color w:val="000000"/>
          <w:spacing w:val="-3"/>
        </w:rPr>
        <w:t>and</w:t>
      </w:r>
    </w:p>
    <w:p w:rsidR="000C0091" w:rsidRDefault="00E13A19">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0C0091" w:rsidRDefault="00E13A19">
      <w:pPr>
        <w:autoSpaceDE w:val="0"/>
        <w:autoSpaceDN w:val="0"/>
        <w:adjustRightInd w:val="0"/>
        <w:spacing w:before="1"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0C0091" w:rsidRDefault="00E13A19">
      <w:pPr>
        <w:autoSpaceDE w:val="0"/>
        <w:autoSpaceDN w:val="0"/>
        <w:adjustRightInd w:val="0"/>
        <w:spacing w:before="204" w:line="276" w:lineRule="exact"/>
        <w:ind w:left="5932"/>
        <w:rPr>
          <w:color w:val="000000"/>
          <w:spacing w:val="-3"/>
        </w:rPr>
      </w:pPr>
      <w:r>
        <w:rPr>
          <w:color w:val="000000"/>
          <w:spacing w:val="-3"/>
        </w:rPr>
        <w:t xml:space="preserve">A-1 </w:t>
      </w:r>
    </w:p>
    <w:p w:rsidR="000C0091" w:rsidRDefault="000C0091">
      <w:pPr>
        <w:autoSpaceDE w:val="0"/>
        <w:autoSpaceDN w:val="0"/>
        <w:adjustRightInd w:val="0"/>
        <w:rPr>
          <w:color w:val="000000"/>
          <w:spacing w:val="-3"/>
        </w:rPr>
        <w:sectPr w:rsidR="000C0091">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5" w:name="Pg55"/>
      <w:bookmarkEnd w:id="55"/>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2160"/>
        <w:jc w:val="both"/>
        <w:rPr>
          <w:rFonts w:ascii="Times New Roman Bold" w:hAnsi="Times New Roman Bold"/>
          <w:color w:val="000000"/>
          <w:spacing w:val="-3"/>
        </w:rPr>
      </w:pPr>
    </w:p>
    <w:p w:rsidR="000C0091" w:rsidRDefault="00E13A19">
      <w:pPr>
        <w:tabs>
          <w:tab w:val="left" w:pos="2520"/>
        </w:tabs>
        <w:autoSpaceDE w:val="0"/>
        <w:autoSpaceDN w:val="0"/>
        <w:adjustRightInd w:val="0"/>
        <w:spacing w:before="141" w:line="280" w:lineRule="exact"/>
        <w:ind w:left="2160" w:right="183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Seventeen (17) wood H-Frame, single shield wire, two-pole suspension, tangent </w:t>
      </w:r>
      <w:r>
        <w:rPr>
          <w:color w:val="000000"/>
          <w:spacing w:val="-2"/>
        </w:rPr>
        <w:br/>
      </w:r>
      <w:r>
        <w:rPr>
          <w:color w:val="000000"/>
          <w:spacing w:val="-2"/>
        </w:rPr>
        <w:tab/>
      </w:r>
      <w:r>
        <w:rPr>
          <w:color w:val="000000"/>
          <w:spacing w:val="-3"/>
        </w:rPr>
        <w:t xml:space="preserve">structures;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Nine (9) wood H-Frame, single shield wire, three-pole dead end angle structures; </w:t>
      </w:r>
    </w:p>
    <w:p w:rsidR="000C0091" w:rsidRDefault="00E13A19">
      <w:pPr>
        <w:tabs>
          <w:tab w:val="left" w:pos="2520"/>
        </w:tabs>
        <w:autoSpaceDE w:val="0"/>
        <w:autoSpaceDN w:val="0"/>
        <w:adjustRightInd w:val="0"/>
        <w:spacing w:before="1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~3.05 circuit miles of 1192.5 kcmil ACSR 45/7 Bunting conductor; and</w:t>
      </w:r>
    </w:p>
    <w:p w:rsidR="000C0091" w:rsidRDefault="00E13A19">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0C0091" w:rsidRDefault="00E13A19">
      <w:pPr>
        <w:autoSpaceDE w:val="0"/>
        <w:autoSpaceDN w:val="0"/>
        <w:adjustRightInd w:val="0"/>
        <w:spacing w:before="2"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Transfer of: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ADSS to eighteen (18) structures. </w:t>
      </w:r>
    </w:p>
    <w:p w:rsidR="000C0091" w:rsidRDefault="000C0091">
      <w:pPr>
        <w:autoSpaceDE w:val="0"/>
        <w:autoSpaceDN w:val="0"/>
        <w:adjustRightInd w:val="0"/>
        <w:spacing w:line="276" w:lineRule="exact"/>
        <w:ind w:left="2880"/>
        <w:rPr>
          <w:color w:val="000000"/>
          <w:spacing w:val="-2"/>
        </w:rPr>
      </w:pPr>
    </w:p>
    <w:p w:rsidR="000C0091" w:rsidRDefault="00E13A19">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APGI’s Reconductoring Work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As an Affected System, APGI will separately perform work associated with the </w:t>
      </w:r>
    </w:p>
    <w:p w:rsidR="000C0091" w:rsidRDefault="00E13A19">
      <w:pPr>
        <w:autoSpaceDE w:val="0"/>
        <w:autoSpaceDN w:val="0"/>
        <w:adjustRightInd w:val="0"/>
        <w:spacing w:before="7" w:line="273" w:lineRule="exact"/>
        <w:ind w:left="1440" w:right="1704"/>
        <w:rPr>
          <w:color w:val="000000"/>
          <w:spacing w:val="-3"/>
        </w:rPr>
      </w:pPr>
      <w:r>
        <w:rPr>
          <w:color w:val="000000"/>
          <w:spacing w:val="-2"/>
        </w:rPr>
        <w:t>reconductoring of Line 12.  This work includes replacement of seven towers (structures 132-</w:t>
      </w:r>
      <w:r>
        <w:rPr>
          <w:color w:val="000000"/>
          <w:spacing w:val="-2"/>
        </w:rPr>
        <w:br/>
      </w:r>
      <w:r>
        <w:rPr>
          <w:color w:val="000000"/>
          <w:spacing w:val="-2"/>
        </w:rPr>
        <w:t xml:space="preserve">138), including removal of the existing latticed towers, removal of the existing wire and </w:t>
      </w:r>
      <w:r>
        <w:rPr>
          <w:color w:val="000000"/>
          <w:spacing w:val="-2"/>
        </w:rPr>
        <w:br/>
        <w:t xml:space="preserve">hardware, and installation of new foundations, poles, hardware, conductor, shield wire, and </w:t>
      </w:r>
      <w:r>
        <w:rPr>
          <w:color w:val="000000"/>
          <w:spacing w:val="-3"/>
        </w:rPr>
        <w:t xml:space="preserve">optical ground wire. </w:t>
      </w:r>
    </w:p>
    <w:p w:rsidR="000C0091" w:rsidRDefault="000C0091">
      <w:pPr>
        <w:autoSpaceDE w:val="0"/>
        <w:autoSpaceDN w:val="0"/>
        <w:adjustRightInd w:val="0"/>
        <w:spacing w:line="276" w:lineRule="exact"/>
        <w:ind w:left="2160"/>
        <w:rPr>
          <w:color w:val="000000"/>
          <w:spacing w:val="-3"/>
        </w:rPr>
      </w:pPr>
    </w:p>
    <w:p w:rsidR="000C0091" w:rsidRDefault="00E13A19">
      <w:pPr>
        <w:autoSpaceDE w:val="0"/>
        <w:autoSpaceDN w:val="0"/>
        <w:adjustRightInd w:val="0"/>
        <w:spacing w:before="9" w:line="276" w:lineRule="exact"/>
        <w:ind w:left="2160"/>
        <w:rPr>
          <w:color w:val="000000"/>
          <w:spacing w:val="-2"/>
        </w:rPr>
      </w:pPr>
      <w:r>
        <w:rPr>
          <w:color w:val="000000"/>
          <w:spacing w:val="-2"/>
        </w:rPr>
        <w:t>This work will be performed in accordance with the</w:t>
      </w:r>
      <w:r>
        <w:rPr>
          <w:color w:val="000000"/>
          <w:spacing w:val="-2"/>
        </w:rPr>
        <w:t xml:space="preserve"> terms of an engineering, </w:t>
      </w:r>
    </w:p>
    <w:p w:rsidR="000C0091" w:rsidRDefault="00E13A19">
      <w:pPr>
        <w:autoSpaceDE w:val="0"/>
        <w:autoSpaceDN w:val="0"/>
        <w:adjustRightInd w:val="0"/>
        <w:spacing w:before="4" w:line="276" w:lineRule="exact"/>
        <w:ind w:left="1440" w:right="1315"/>
        <w:rPr>
          <w:color w:val="000000"/>
          <w:spacing w:val="-3"/>
        </w:rPr>
      </w:pPr>
      <w:r>
        <w:rPr>
          <w:color w:val="000000"/>
          <w:spacing w:val="-2"/>
        </w:rPr>
        <w:t xml:space="preserve">procurement, and construction agreement by and among the NYISO, Transmission Developer, </w:t>
      </w:r>
      <w:r>
        <w:rPr>
          <w:color w:val="000000"/>
          <w:spacing w:val="-2"/>
        </w:rPr>
        <w:br/>
        <w:t xml:space="preserve">Connecting Transmission Owner, and APGI.  The Connecting Transmission Owner shall </w:t>
      </w:r>
      <w:r>
        <w:rPr>
          <w:color w:val="000000"/>
          <w:spacing w:val="-2"/>
        </w:rPr>
        <w:br/>
        <w:t>coordinate with APGI concerning the performance of the wo</w:t>
      </w:r>
      <w:r>
        <w:rPr>
          <w:color w:val="000000"/>
          <w:spacing w:val="-2"/>
        </w:rPr>
        <w:t xml:space="preserve">rk concerning the reconductoring of </w:t>
      </w:r>
      <w:r>
        <w:rPr>
          <w:color w:val="000000"/>
          <w:spacing w:val="-2"/>
        </w:rPr>
        <w:br/>
        <w:t xml:space="preserve">Line 12, including sharing tower design information with APGI, providing APGI with </w:t>
      </w:r>
      <w:r>
        <w:rPr>
          <w:color w:val="000000"/>
          <w:spacing w:val="-2"/>
        </w:rPr>
        <w:br/>
        <w:t xml:space="preserve">information regarding the subcontractor elected by the Connecting Transmission Owner so that </w:t>
      </w:r>
      <w:r>
        <w:rPr>
          <w:color w:val="000000"/>
          <w:spacing w:val="-2"/>
        </w:rPr>
        <w:br/>
        <w:t>APGI may also engage the same subcontract</w:t>
      </w:r>
      <w:r>
        <w:rPr>
          <w:color w:val="000000"/>
          <w:spacing w:val="-2"/>
        </w:rPr>
        <w:t xml:space="preserve">or, and coordinating outage requirements with </w:t>
      </w:r>
      <w:r>
        <w:rPr>
          <w:color w:val="000000"/>
          <w:spacing w:val="-2"/>
        </w:rPr>
        <w:br/>
      </w:r>
      <w:r>
        <w:rPr>
          <w:color w:val="000000"/>
          <w:spacing w:val="-3"/>
        </w:rPr>
        <w:t xml:space="preserve">APGI. </w:t>
      </w:r>
    </w:p>
    <w:p w:rsidR="000C0091" w:rsidRDefault="000C0091">
      <w:pPr>
        <w:autoSpaceDE w:val="0"/>
        <w:autoSpaceDN w:val="0"/>
        <w:adjustRightInd w:val="0"/>
        <w:spacing w:line="276" w:lineRule="exact"/>
        <w:ind w:left="2160"/>
        <w:rPr>
          <w:color w:val="000000"/>
          <w:spacing w:val="-3"/>
        </w:rPr>
      </w:pPr>
    </w:p>
    <w:p w:rsidR="000C0091" w:rsidRDefault="00E13A19">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Installation of Capacitor Bank at Dennison Substation </w:t>
      </w:r>
    </w:p>
    <w:p w:rsidR="000C0091" w:rsidRDefault="00E13A19">
      <w:pPr>
        <w:autoSpaceDE w:val="0"/>
        <w:autoSpaceDN w:val="0"/>
        <w:adjustRightInd w:val="0"/>
        <w:spacing w:before="269" w:line="270" w:lineRule="exact"/>
        <w:ind w:left="1440" w:right="1642" w:firstLine="720"/>
        <w:jc w:val="both"/>
        <w:rPr>
          <w:color w:val="000000"/>
          <w:spacing w:val="-2"/>
        </w:rPr>
      </w:pPr>
      <w:r>
        <w:rPr>
          <w:color w:val="000000"/>
          <w:spacing w:val="-2"/>
        </w:rPr>
        <w:t>The Connecting Transmission Owner shall install a 25 MVAr rack mounted capacitor bank at the Dennison Substation, and associated foundation on</w:t>
      </w:r>
      <w:r>
        <w:rPr>
          <w:color w:val="000000"/>
          <w:spacing w:val="-2"/>
        </w:rPr>
        <w:t xml:space="preserve"> the 115 kV Bus A side (with current and potential transformers for protection schemes), which will also require: </w:t>
      </w:r>
    </w:p>
    <w:p w:rsidR="000C0091" w:rsidRDefault="00E13A19">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115 kV, 0.5 mh reactors; </w:t>
      </w:r>
    </w:p>
    <w:p w:rsidR="000C0091" w:rsidRDefault="00E13A19">
      <w:pPr>
        <w:tabs>
          <w:tab w:val="left" w:pos="2160"/>
        </w:tabs>
        <w:autoSpaceDE w:val="0"/>
        <w:autoSpaceDN w:val="0"/>
        <w:adjustRightInd w:val="0"/>
        <w:spacing w:before="21" w:line="280" w:lineRule="exact"/>
        <w:ind w:left="1800" w:right="18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SF6 independent single pole synchronous closing breaker, </w:t>
      </w:r>
      <w:r>
        <w:rPr>
          <w:color w:val="000000"/>
          <w:spacing w:val="-1"/>
        </w:rPr>
        <w:br/>
      </w:r>
      <w:r>
        <w:rPr>
          <w:color w:val="000000"/>
          <w:spacing w:val="-1"/>
        </w:rPr>
        <w:tab/>
      </w:r>
      <w:r>
        <w:rPr>
          <w:color w:val="000000"/>
          <w:spacing w:val="-3"/>
        </w:rPr>
        <w:t xml:space="preserve">including foundation; </w:t>
      </w:r>
    </w:p>
    <w:p w:rsidR="000C0091" w:rsidRDefault="00E13A19">
      <w:pPr>
        <w:tabs>
          <w:tab w:val="left" w:pos="2160"/>
        </w:tabs>
        <w:autoSpaceDE w:val="0"/>
        <w:autoSpaceDN w:val="0"/>
        <w:adjustRightInd w:val="0"/>
        <w:spacing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550 kV BIL, motor-operated ganged disconnect switch, </w:t>
      </w:r>
      <w:r>
        <w:rPr>
          <w:color w:val="000000"/>
          <w:spacing w:val="-1"/>
        </w:rPr>
        <w:br/>
      </w:r>
      <w:r>
        <w:rPr>
          <w:color w:val="000000"/>
          <w:spacing w:val="-1"/>
        </w:rPr>
        <w:tab/>
      </w:r>
      <w:r>
        <w:rPr>
          <w:color w:val="000000"/>
          <w:spacing w:val="-3"/>
        </w:rPr>
        <w:t xml:space="preserve">including associated steel support structure and foundation; </w:t>
      </w:r>
    </w:p>
    <w:p w:rsidR="000C0091" w:rsidRDefault="00E13A19">
      <w:pPr>
        <w:tabs>
          <w:tab w:val="left" w:pos="2160"/>
        </w:tabs>
        <w:autoSpaceDE w:val="0"/>
        <w:autoSpaceDN w:val="0"/>
        <w:adjustRightInd w:val="0"/>
        <w:spacing w:before="20" w:line="280" w:lineRule="exact"/>
        <w:ind w:left="1800" w:right="190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115 kV Coupling Capacitor Voltage Transformers (“CCVTs”), including </w:t>
      </w:r>
      <w:r>
        <w:rPr>
          <w:color w:val="000000"/>
          <w:spacing w:val="-1"/>
        </w:rPr>
        <w:br/>
      </w:r>
      <w:r>
        <w:rPr>
          <w:color w:val="000000"/>
          <w:spacing w:val="-1"/>
        </w:rPr>
        <w:tab/>
      </w:r>
      <w:r>
        <w:rPr>
          <w:color w:val="000000"/>
          <w:spacing w:val="-2"/>
        </w:rPr>
        <w:t xml:space="preserve">associated steel support structure and foundation, to the capacitor bank branch; </w:t>
      </w:r>
    </w:p>
    <w:p w:rsidR="000C0091" w:rsidRDefault="00E13A19">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487V relay to provide primary capacitor bank protection;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351-6 relay to provide secondary capacitor bank protection; </w:t>
      </w:r>
    </w:p>
    <w:p w:rsidR="000C0091" w:rsidRDefault="00E13A19">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Electroswitch 86 lockout relays for the new capacitor breaker; and </w:t>
      </w:r>
    </w:p>
    <w:p w:rsidR="000C0091" w:rsidRDefault="00E13A19">
      <w:pPr>
        <w:tabs>
          <w:tab w:val="left" w:pos="2160"/>
        </w:tabs>
        <w:autoSpaceDE w:val="0"/>
        <w:autoSpaceDN w:val="0"/>
        <w:adjustRightInd w:val="0"/>
        <w:spacing w:before="1" w:line="280" w:lineRule="exact"/>
        <w:ind w:left="1800" w:right="25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Extension of the existing bus differential wiring to include the new capacitor </w:t>
      </w:r>
      <w:r>
        <w:rPr>
          <w:color w:val="000000"/>
          <w:spacing w:val="-1"/>
        </w:rPr>
        <w:br/>
      </w:r>
      <w:r>
        <w:rPr>
          <w:color w:val="000000"/>
          <w:spacing w:val="-1"/>
        </w:rPr>
        <w:tab/>
      </w:r>
      <w:r>
        <w:rPr>
          <w:color w:val="000000"/>
          <w:spacing w:val="-3"/>
        </w:rPr>
        <w:t xml:space="preserve">breaker. </w:t>
      </w:r>
    </w:p>
    <w:p w:rsidR="000C0091" w:rsidRDefault="000C0091">
      <w:pPr>
        <w:autoSpaceDE w:val="0"/>
        <w:autoSpaceDN w:val="0"/>
        <w:adjustRightInd w:val="0"/>
        <w:spacing w:line="276" w:lineRule="exact"/>
        <w:ind w:left="2160"/>
        <w:rPr>
          <w:color w:val="000000"/>
          <w:spacing w:val="-3"/>
        </w:rPr>
      </w:pPr>
    </w:p>
    <w:p w:rsidR="000C0091" w:rsidRDefault="00E13A19">
      <w:pPr>
        <w:autoSpaceDE w:val="0"/>
        <w:autoSpaceDN w:val="0"/>
        <w:adjustRightInd w:val="0"/>
        <w:spacing w:before="8" w:line="276" w:lineRule="exact"/>
        <w:ind w:left="2160"/>
        <w:rPr>
          <w:color w:val="000000"/>
          <w:spacing w:val="-2"/>
        </w:rPr>
      </w:pPr>
      <w:r>
        <w:rPr>
          <w:color w:val="000000"/>
          <w:spacing w:val="-2"/>
        </w:rPr>
        <w:t xml:space="preserve">The control and integration related modifications required for the capacitor bank include: </w:t>
      </w: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E13A19">
      <w:pPr>
        <w:autoSpaceDE w:val="0"/>
        <w:autoSpaceDN w:val="0"/>
        <w:adjustRightInd w:val="0"/>
        <w:spacing w:before="32" w:line="276" w:lineRule="exact"/>
        <w:ind w:left="5932"/>
        <w:rPr>
          <w:color w:val="000000"/>
          <w:spacing w:val="-3"/>
        </w:rPr>
      </w:pPr>
      <w:r>
        <w:rPr>
          <w:color w:val="000000"/>
          <w:spacing w:val="-3"/>
        </w:rPr>
        <w:t xml:space="preserve">A-2 </w:t>
      </w:r>
    </w:p>
    <w:p w:rsidR="000C0091" w:rsidRDefault="000C0091">
      <w:pPr>
        <w:autoSpaceDE w:val="0"/>
        <w:autoSpaceDN w:val="0"/>
        <w:adjustRightInd w:val="0"/>
        <w:rPr>
          <w:color w:val="000000"/>
          <w:spacing w:val="-3"/>
        </w:rPr>
        <w:sectPr w:rsidR="000C0091">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6" w:name="Pg56"/>
      <w:bookmarkEnd w:id="56"/>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800"/>
        <w:jc w:val="both"/>
        <w:rPr>
          <w:rFonts w:ascii="Times New Roman Bold" w:hAnsi="Times New Roman Bold"/>
          <w:color w:val="000000"/>
          <w:spacing w:val="-3"/>
        </w:rPr>
      </w:pPr>
    </w:p>
    <w:p w:rsidR="000C0091" w:rsidRDefault="00E13A19">
      <w:pPr>
        <w:tabs>
          <w:tab w:val="left" w:pos="2160"/>
        </w:tabs>
        <w:autoSpaceDE w:val="0"/>
        <w:autoSpaceDN w:val="0"/>
        <w:adjustRightInd w:val="0"/>
        <w:spacing w:before="161" w:line="280" w:lineRule="exact"/>
        <w:ind w:left="1800" w:right="160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 new communications processor and ethernet switch will be installed to interface the </w:t>
      </w:r>
      <w:r>
        <w:rPr>
          <w:color w:val="000000"/>
          <w:spacing w:val="-1"/>
        </w:rPr>
        <w:br/>
      </w:r>
      <w:r>
        <w:rPr>
          <w:color w:val="000000"/>
          <w:spacing w:val="-1"/>
        </w:rPr>
        <w:tab/>
      </w:r>
      <w:r>
        <w:rPr>
          <w:color w:val="000000"/>
          <w:spacing w:val="-2"/>
        </w:rPr>
        <w:t xml:space="preserve">microprocessor relays with the RTU and to allow for remote retrieval of fault records. </w:t>
      </w:r>
    </w:p>
    <w:p w:rsidR="000C0091" w:rsidRDefault="00E13A19">
      <w:pPr>
        <w:tabs>
          <w:tab w:val="left" w:pos="2160"/>
        </w:tabs>
        <w:autoSpaceDE w:val="0"/>
        <w:autoSpaceDN w:val="0"/>
        <w:adjustRightInd w:val="0"/>
        <w:spacing w:before="37" w:line="260" w:lineRule="exact"/>
        <w:ind w:left="1800" w:right="19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GPS satellite clock will be installed to provide IRIG-B time synchronization for </w:t>
      </w:r>
      <w:r>
        <w:rPr>
          <w:color w:val="000000"/>
          <w:spacing w:val="-1"/>
        </w:rPr>
        <w:br/>
      </w:r>
      <w:r>
        <w:rPr>
          <w:color w:val="000000"/>
          <w:spacing w:val="-1"/>
        </w:rPr>
        <w:tab/>
      </w:r>
      <w:r>
        <w:rPr>
          <w:color w:val="000000"/>
          <w:spacing w:val="-3"/>
        </w:rPr>
        <w:t xml:space="preserve">sequence of events to the microprocessor relays and RTU. </w:t>
      </w:r>
    </w:p>
    <w:p w:rsidR="000C0091" w:rsidRDefault="00E13A19">
      <w:pPr>
        <w:tabs>
          <w:tab w:val="left" w:pos="2160"/>
        </w:tabs>
        <w:autoSpaceDE w:val="0"/>
        <w:autoSpaceDN w:val="0"/>
        <w:adjustRightInd w:val="0"/>
        <w:spacing w:before="24" w:line="280" w:lineRule="exact"/>
        <w:ind w:left="1800" w:right="157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digital panel m</w:t>
      </w:r>
      <w:r>
        <w:rPr>
          <w:color w:val="000000"/>
          <w:spacing w:val="-1"/>
        </w:rPr>
        <w:t xml:space="preserve">eter will be required to provide analog telemetry to the new capacitor </w:t>
      </w:r>
      <w:r>
        <w:rPr>
          <w:color w:val="000000"/>
          <w:spacing w:val="-1"/>
        </w:rPr>
        <w:br/>
      </w:r>
      <w:r>
        <w:rPr>
          <w:color w:val="000000"/>
          <w:spacing w:val="-1"/>
        </w:rPr>
        <w:tab/>
      </w:r>
      <w:r>
        <w:rPr>
          <w:color w:val="000000"/>
          <w:spacing w:val="-3"/>
        </w:rPr>
        <w:t xml:space="preserve">bank. </w:t>
      </w:r>
    </w:p>
    <w:p w:rsidR="000C0091" w:rsidRDefault="00E13A19">
      <w:pPr>
        <w:tabs>
          <w:tab w:val="left" w:pos="2160"/>
        </w:tabs>
        <w:autoSpaceDE w:val="0"/>
        <w:autoSpaceDN w:val="0"/>
        <w:adjustRightInd w:val="0"/>
        <w:spacing w:before="37" w:line="260" w:lineRule="exact"/>
        <w:ind w:left="1800" w:right="16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Since the new circuit breaker will be an Independent Pole Operation (“IPO”), separate </w:t>
      </w:r>
      <w:r>
        <w:rPr>
          <w:color w:val="000000"/>
          <w:spacing w:val="-1"/>
        </w:rPr>
        <w:br/>
      </w:r>
      <w:r>
        <w:rPr>
          <w:color w:val="000000"/>
          <w:spacing w:val="-1"/>
        </w:rPr>
        <w:tab/>
      </w:r>
      <w:r>
        <w:rPr>
          <w:color w:val="000000"/>
          <w:spacing w:val="-3"/>
        </w:rPr>
        <w:t xml:space="preserve">trip coil monitoring devices will be installed. </w:t>
      </w:r>
    </w:p>
    <w:p w:rsidR="000C0091" w:rsidRDefault="00E13A19">
      <w:pPr>
        <w:tabs>
          <w:tab w:val="left" w:pos="2160"/>
        </w:tabs>
        <w:autoSpaceDE w:val="0"/>
        <w:autoSpaceDN w:val="0"/>
        <w:adjustRightInd w:val="0"/>
        <w:spacing w:before="24" w:line="280" w:lineRule="exact"/>
        <w:ind w:left="1800" w:right="17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 automatic capacitor control </w:t>
      </w:r>
      <w:r>
        <w:rPr>
          <w:color w:val="000000"/>
          <w:spacing w:val="-1"/>
        </w:rPr>
        <w:t xml:space="preserve">will be installed for the capacitor bank to monitor the </w:t>
      </w:r>
      <w:r>
        <w:rPr>
          <w:color w:val="000000"/>
          <w:spacing w:val="-1"/>
        </w:rPr>
        <w:br/>
      </w:r>
      <w:r>
        <w:rPr>
          <w:color w:val="000000"/>
          <w:spacing w:val="-1"/>
        </w:rPr>
        <w:tab/>
      </w:r>
      <w:r>
        <w:rPr>
          <w:color w:val="000000"/>
          <w:spacing w:val="-3"/>
        </w:rPr>
        <w:t xml:space="preserve">reactive losses and operate based on predetermined set points. </w:t>
      </w:r>
    </w:p>
    <w:p w:rsidR="000C0091" w:rsidRDefault="00E13A19">
      <w:pPr>
        <w:tabs>
          <w:tab w:val="left" w:pos="2160"/>
        </w:tabs>
        <w:autoSpaceDE w:val="0"/>
        <w:autoSpaceDN w:val="0"/>
        <w:adjustRightInd w:val="0"/>
        <w:spacing w:before="29" w:line="270" w:lineRule="exact"/>
        <w:ind w:left="1800" w:right="1319"/>
        <w:rPr>
          <w:color w:val="000000"/>
          <w:spacing w:val="-3"/>
        </w:rPr>
      </w:pPr>
      <w:r>
        <w:rPr>
          <w:color w:val="000000"/>
          <w:spacing w:val="-1"/>
        </w:rPr>
        <w:t>•</w:t>
      </w:r>
      <w:r>
        <w:rPr>
          <w:rFonts w:ascii="Arial" w:hAnsi="Arial"/>
          <w:color w:val="000000"/>
          <w:spacing w:val="-1"/>
        </w:rPr>
        <w:t xml:space="preserve"> </w:t>
      </w:r>
      <w:r>
        <w:rPr>
          <w:color w:val="000000"/>
          <w:spacing w:val="-1"/>
        </w:rPr>
        <w:t xml:space="preserve">  Two (2) RE-01 control handles capable of remote operation shall be installed for the new </w:t>
      </w:r>
      <w:r>
        <w:rPr>
          <w:color w:val="000000"/>
          <w:spacing w:val="-1"/>
        </w:rPr>
        <w:br/>
      </w:r>
      <w:r>
        <w:rPr>
          <w:color w:val="000000"/>
          <w:spacing w:val="-1"/>
        </w:rPr>
        <w:tab/>
      </w:r>
      <w:r>
        <w:rPr>
          <w:color w:val="000000"/>
          <w:spacing w:val="-2"/>
        </w:rPr>
        <w:t>motor-operated disconnect switch and ci</w:t>
      </w:r>
      <w:r>
        <w:rPr>
          <w:color w:val="000000"/>
          <w:spacing w:val="-2"/>
        </w:rPr>
        <w:t xml:space="preserve">rcuit breaker to allow for manual trip/close </w:t>
      </w:r>
      <w:r>
        <w:rPr>
          <w:color w:val="000000"/>
          <w:spacing w:val="-2"/>
        </w:rPr>
        <w:br/>
      </w:r>
      <w:r>
        <w:rPr>
          <w:color w:val="000000"/>
          <w:spacing w:val="-2"/>
        </w:rPr>
        <w:tab/>
      </w:r>
      <w:r>
        <w:rPr>
          <w:color w:val="000000"/>
          <w:spacing w:val="-3"/>
        </w:rPr>
        <w:t xml:space="preserve">operation. </w:t>
      </w:r>
    </w:p>
    <w:p w:rsidR="000C0091" w:rsidRDefault="000C0091">
      <w:pPr>
        <w:autoSpaceDE w:val="0"/>
        <w:autoSpaceDN w:val="0"/>
        <w:adjustRightInd w:val="0"/>
        <w:spacing w:line="276" w:lineRule="exact"/>
        <w:ind w:left="1440"/>
        <w:rPr>
          <w:color w:val="000000"/>
          <w:spacing w:val="-3"/>
        </w:rPr>
      </w:pPr>
    </w:p>
    <w:p w:rsidR="000C0091" w:rsidRDefault="00E13A19">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Network Upgrade Facilities</w:t>
      </w:r>
    </w:p>
    <w:p w:rsidR="000C0091" w:rsidRDefault="00E13A19">
      <w:pPr>
        <w:autoSpaceDE w:val="0"/>
        <w:autoSpaceDN w:val="0"/>
        <w:adjustRightInd w:val="0"/>
        <w:spacing w:before="254" w:line="276" w:lineRule="exact"/>
        <w:ind w:left="2160"/>
        <w:rPr>
          <w:color w:val="000000"/>
          <w:spacing w:val="-2"/>
        </w:rPr>
      </w:pPr>
      <w:r>
        <w:rPr>
          <w:color w:val="000000"/>
          <w:spacing w:val="-2"/>
        </w:rPr>
        <w:t xml:space="preserve">Network Upgrade Facilities are required at the Connecting Transmission Owner’s </w:t>
      </w:r>
    </w:p>
    <w:p w:rsidR="000C0091" w:rsidRDefault="00E13A19">
      <w:pPr>
        <w:autoSpaceDE w:val="0"/>
        <w:autoSpaceDN w:val="0"/>
        <w:adjustRightInd w:val="0"/>
        <w:spacing w:before="1" w:line="280" w:lineRule="exact"/>
        <w:ind w:left="1440" w:right="1323"/>
        <w:jc w:val="both"/>
        <w:rPr>
          <w:color w:val="000000"/>
          <w:spacing w:val="-3"/>
        </w:rPr>
      </w:pPr>
      <w:r>
        <w:rPr>
          <w:color w:val="000000"/>
          <w:spacing w:val="-2"/>
        </w:rPr>
        <w:t xml:space="preserve">Dennison Substation and Alcoa Substation to address the higher thermal limits that result from the Transmission Project.  The Connecting Transmission Owner shall design, procure, construct, </w:t>
      </w:r>
      <w:r>
        <w:rPr>
          <w:color w:val="000000"/>
          <w:spacing w:val="-3"/>
        </w:rPr>
        <w:t xml:space="preserve">install, and own the following Network Upgrade Facilities. </w:t>
      </w:r>
    </w:p>
    <w:p w:rsidR="000C0091" w:rsidRDefault="000C0091">
      <w:pPr>
        <w:autoSpaceDE w:val="0"/>
        <w:autoSpaceDN w:val="0"/>
        <w:adjustRightInd w:val="0"/>
        <w:spacing w:line="276" w:lineRule="exact"/>
        <w:ind w:left="2160"/>
        <w:rPr>
          <w:color w:val="000000"/>
          <w:spacing w:val="-3"/>
        </w:rPr>
      </w:pPr>
    </w:p>
    <w:p w:rsidR="000C0091" w:rsidRDefault="00E13A19">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 xml:space="preserve">Dennison Substation </w:t>
      </w:r>
    </w:p>
    <w:p w:rsidR="000C0091" w:rsidRDefault="00E13A19">
      <w:pPr>
        <w:autoSpaceDE w:val="0"/>
        <w:autoSpaceDN w:val="0"/>
        <w:adjustRightInd w:val="0"/>
        <w:spacing w:before="261" w:line="280" w:lineRule="exact"/>
        <w:ind w:left="1440" w:right="1489" w:firstLine="720"/>
        <w:jc w:val="both"/>
        <w:rPr>
          <w:color w:val="000000"/>
          <w:spacing w:val="-2"/>
        </w:rPr>
      </w:pPr>
      <w:r>
        <w:rPr>
          <w:color w:val="000000"/>
          <w:spacing w:val="-2"/>
        </w:rPr>
        <w:t xml:space="preserve">As depicted in Figure A-1, the Network Upgrade Facilities at Connecting Transmission </w:t>
      </w:r>
      <w:r>
        <w:rPr>
          <w:color w:val="000000"/>
          <w:spacing w:val="-2"/>
        </w:rPr>
        <w:br/>
        <w:t xml:space="preserve">Owner’s Dennison Substation include the following major electrical and physical equipment: </w:t>
      </w:r>
    </w:p>
    <w:p w:rsidR="000C0091" w:rsidRDefault="00E13A19">
      <w:pPr>
        <w:tabs>
          <w:tab w:val="left" w:pos="2520"/>
        </w:tabs>
        <w:autoSpaceDE w:val="0"/>
        <w:autoSpaceDN w:val="0"/>
        <w:adjustRightInd w:val="0"/>
        <w:spacing w:before="280" w:line="280" w:lineRule="exact"/>
        <w:ind w:left="2160" w:right="1401"/>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conductor from the overhead incoming line to disconnect switch </w:t>
      </w:r>
      <w:r>
        <w:rPr>
          <w:color w:val="000000"/>
          <w:spacing w:val="-1"/>
        </w:rPr>
        <w:br/>
      </w:r>
      <w:r>
        <w:rPr>
          <w:color w:val="000000"/>
          <w:spacing w:val="-1"/>
        </w:rPr>
        <w:tab/>
      </w:r>
      <w:r>
        <w:rPr>
          <w:color w:val="000000"/>
          <w:spacing w:val="-2"/>
        </w:rPr>
        <w:t xml:space="preserve">123 (DS123) with 1192 ACSR 45/7 Bunting conductor (or two (2) 795 MCM cables </w:t>
      </w:r>
      <w:r>
        <w:rPr>
          <w:color w:val="000000"/>
          <w:spacing w:val="-2"/>
        </w:rPr>
        <w:br/>
      </w:r>
      <w:r>
        <w:rPr>
          <w:color w:val="000000"/>
          <w:spacing w:val="-2"/>
        </w:rPr>
        <w:tab/>
      </w:r>
      <w:r>
        <w:rPr>
          <w:color w:val="000000"/>
          <w:spacing w:val="-3"/>
        </w:rPr>
        <w:t xml:space="preserve">for ease of installation); </w:t>
      </w:r>
    </w:p>
    <w:p w:rsidR="000C0091" w:rsidRDefault="00E13A1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the incoming line connections to disconnect </w:t>
      </w:r>
      <w:r>
        <w:rPr>
          <w:color w:val="000000"/>
          <w:spacing w:val="-1"/>
        </w:rPr>
        <w:t xml:space="preserve">switches 13 and 23 </w:t>
      </w:r>
    </w:p>
    <w:p w:rsidR="000C0091" w:rsidRDefault="00E13A19">
      <w:pPr>
        <w:autoSpaceDE w:val="0"/>
        <w:autoSpaceDN w:val="0"/>
        <w:adjustRightInd w:val="0"/>
        <w:spacing w:before="1" w:line="280" w:lineRule="exact"/>
        <w:ind w:left="2520" w:right="1587"/>
        <w:jc w:val="both"/>
        <w:rPr>
          <w:color w:val="000000"/>
          <w:spacing w:val="-3"/>
        </w:rPr>
      </w:pPr>
      <w:r>
        <w:rPr>
          <w:color w:val="000000"/>
          <w:spacing w:val="-2"/>
        </w:rPr>
        <w:t xml:space="preserve">(DS13 and DS23) with 1192 ACSR 45/7 Bunting conductor (or two (2) 795 MCM </w:t>
      </w:r>
      <w:r>
        <w:rPr>
          <w:color w:val="000000"/>
          <w:spacing w:val="-3"/>
        </w:rPr>
        <w:t xml:space="preserve">cables for ease of installation); </w:t>
      </w:r>
    </w:p>
    <w:p w:rsidR="000C0091" w:rsidRDefault="00E13A19">
      <w:pPr>
        <w:tabs>
          <w:tab w:val="left" w:pos="2520"/>
        </w:tabs>
        <w:autoSpaceDE w:val="0"/>
        <w:autoSpaceDN w:val="0"/>
        <w:adjustRightInd w:val="0"/>
        <w:spacing w:before="20" w:line="280" w:lineRule="exact"/>
        <w:ind w:left="2160" w:right="21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of the wave traps on Line 2 and Line 12 from 1200A to 1600A, and </w:t>
      </w:r>
      <w:r>
        <w:rPr>
          <w:color w:val="000000"/>
          <w:spacing w:val="-1"/>
        </w:rPr>
        <w:br/>
      </w:r>
      <w:r>
        <w:rPr>
          <w:color w:val="000000"/>
          <w:spacing w:val="-1"/>
        </w:rPr>
        <w:tab/>
      </w:r>
      <w:r>
        <w:rPr>
          <w:color w:val="000000"/>
          <w:spacing w:val="-3"/>
        </w:rPr>
        <w:t xml:space="preserve">replacement of the associated coupling capacitors; </w:t>
      </w:r>
    </w:p>
    <w:p w:rsidR="000C0091" w:rsidRDefault="00E13A19">
      <w:pPr>
        <w:autoSpaceDE w:val="0"/>
        <w:autoSpaceDN w:val="0"/>
        <w:adjustRightInd w:val="0"/>
        <w:spacing w:before="264" w:line="276" w:lineRule="exact"/>
        <w:ind w:left="2160"/>
        <w:rPr>
          <w:color w:val="000000"/>
          <w:spacing w:val="-2"/>
        </w:rPr>
      </w:pPr>
      <w:r>
        <w:rPr>
          <w:color w:val="000000"/>
          <w:spacing w:val="-2"/>
        </w:rPr>
        <w:t xml:space="preserve">The system protection modifications at the Dennison Substation include: </w:t>
      </w:r>
    </w:p>
    <w:p w:rsidR="000C0091" w:rsidRDefault="000C0091">
      <w:pPr>
        <w:autoSpaceDE w:val="0"/>
        <w:autoSpaceDN w:val="0"/>
        <w:adjustRightInd w:val="0"/>
        <w:spacing w:line="276" w:lineRule="exact"/>
        <w:ind w:left="2160"/>
        <w:rPr>
          <w:color w:val="000000"/>
          <w:spacing w:val="-2"/>
        </w:rPr>
      </w:pPr>
    </w:p>
    <w:p w:rsidR="000C0091" w:rsidRDefault="00E13A19">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Special Protection Scheme (“SPS”) </w:t>
      </w:r>
    </w:p>
    <w:p w:rsidR="000C0091" w:rsidRDefault="00E13A19">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0C0091" w:rsidRDefault="00E13A19">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 Alstom DIP 5000 relay for the SPS; </w:t>
      </w:r>
    </w:p>
    <w:p w:rsidR="000C0091" w:rsidRDefault="00E13A19">
      <w:pPr>
        <w:tabs>
          <w:tab w:val="left" w:pos="2880"/>
        </w:tabs>
        <w:autoSpaceDE w:val="0"/>
        <w:autoSpaceDN w:val="0"/>
        <w:adjustRightInd w:val="0"/>
        <w:spacing w:before="1" w:line="280" w:lineRule="exact"/>
        <w:ind w:left="2520" w:right="194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SEL 351-6 relays (one on breaker R10 and one on breaker R20) to </w:t>
      </w:r>
      <w:r>
        <w:rPr>
          <w:color w:val="000000"/>
          <w:spacing w:val="-2"/>
        </w:rPr>
        <w:br/>
      </w:r>
      <w:r>
        <w:rPr>
          <w:color w:val="000000"/>
          <w:spacing w:val="-2"/>
        </w:rPr>
        <w:tab/>
      </w:r>
      <w:r>
        <w:rPr>
          <w:color w:val="000000"/>
          <w:spacing w:val="-3"/>
        </w:rPr>
        <w:t xml:space="preserve">provide the primary SPS input to the DIP 5000; and </w:t>
      </w:r>
    </w:p>
    <w:p w:rsidR="000C0091" w:rsidRDefault="00E13A19">
      <w:pPr>
        <w:tabs>
          <w:tab w:val="left" w:pos="2880"/>
        </w:tabs>
        <w:autoSpaceDE w:val="0"/>
        <w:autoSpaceDN w:val="0"/>
        <w:adjustRightInd w:val="0"/>
        <w:spacing w:before="17" w:line="260" w:lineRule="exact"/>
        <w:ind w:left="2520" w:right="159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ERLPhase F-Pro-4000 relays (one on breaker R10 and one on breaker </w:t>
      </w:r>
      <w:r>
        <w:rPr>
          <w:color w:val="000000"/>
          <w:spacing w:val="-2"/>
        </w:rPr>
        <w:br/>
      </w:r>
      <w:r>
        <w:rPr>
          <w:color w:val="000000"/>
          <w:spacing w:val="-2"/>
        </w:rPr>
        <w:tab/>
      </w:r>
      <w:r>
        <w:rPr>
          <w:color w:val="000000"/>
          <w:spacing w:val="-3"/>
        </w:rPr>
        <w:t>R20) to provide the secondary SPS input to the D</w:t>
      </w:r>
      <w:r>
        <w:rPr>
          <w:color w:val="000000"/>
          <w:spacing w:val="-3"/>
        </w:rPr>
        <w:t xml:space="preserve">IP 5000. </w:t>
      </w: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E13A19">
      <w:pPr>
        <w:autoSpaceDE w:val="0"/>
        <w:autoSpaceDN w:val="0"/>
        <w:adjustRightInd w:val="0"/>
        <w:spacing w:before="275" w:line="276" w:lineRule="exact"/>
        <w:ind w:left="5932"/>
        <w:rPr>
          <w:color w:val="000000"/>
          <w:spacing w:val="-3"/>
        </w:rPr>
      </w:pPr>
      <w:r>
        <w:rPr>
          <w:color w:val="000000"/>
          <w:spacing w:val="-3"/>
        </w:rPr>
        <w:t xml:space="preserve">A-3 </w:t>
      </w:r>
    </w:p>
    <w:p w:rsidR="000C0091" w:rsidRDefault="000C0091">
      <w:pPr>
        <w:autoSpaceDE w:val="0"/>
        <w:autoSpaceDN w:val="0"/>
        <w:adjustRightInd w:val="0"/>
        <w:rPr>
          <w:color w:val="000000"/>
          <w:spacing w:val="-3"/>
        </w:rPr>
        <w:sectPr w:rsidR="000C0091">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7" w:name="Pg57"/>
      <w:bookmarkEnd w:id="57"/>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2520"/>
        <w:rPr>
          <w:rFonts w:ascii="Times New Roman Bold" w:hAnsi="Times New Roman Bold"/>
          <w:color w:val="000000"/>
          <w:spacing w:val="-3"/>
        </w:rPr>
      </w:pPr>
    </w:p>
    <w:p w:rsidR="000C0091" w:rsidRDefault="00E13A19">
      <w:pPr>
        <w:autoSpaceDE w:val="0"/>
        <w:autoSpaceDN w:val="0"/>
        <w:adjustRightInd w:val="0"/>
        <w:spacing w:before="14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Modification of the SPS logic at Dennison Substation to treat separately the </w:t>
      </w:r>
    </w:p>
    <w:p w:rsidR="000C0091" w:rsidRDefault="00E13A19">
      <w:pPr>
        <w:autoSpaceDE w:val="0"/>
        <w:autoSpaceDN w:val="0"/>
        <w:adjustRightInd w:val="0"/>
        <w:spacing w:before="1" w:line="280" w:lineRule="exact"/>
        <w:ind w:left="2880" w:right="1389"/>
        <w:jc w:val="both"/>
        <w:rPr>
          <w:color w:val="000000"/>
          <w:spacing w:val="-3"/>
        </w:rPr>
      </w:pPr>
      <w:r>
        <w:rPr>
          <w:color w:val="000000"/>
          <w:spacing w:val="-2"/>
        </w:rPr>
        <w:t>opening of R10 and R20 and the opening of R120 or Alcoa’s Substatio</w:t>
      </w:r>
      <w:r>
        <w:rPr>
          <w:color w:val="000000"/>
          <w:spacing w:val="-2"/>
        </w:rPr>
        <w:t xml:space="preserve">n’s circuit </w:t>
      </w:r>
      <w:r>
        <w:rPr>
          <w:color w:val="000000"/>
          <w:spacing w:val="-3"/>
        </w:rPr>
        <w:t xml:space="preserve">breaker R8105. </w:t>
      </w:r>
    </w:p>
    <w:p w:rsidR="000C0091" w:rsidRDefault="000C0091">
      <w:pPr>
        <w:autoSpaceDE w:val="0"/>
        <w:autoSpaceDN w:val="0"/>
        <w:adjustRightInd w:val="0"/>
        <w:spacing w:line="276" w:lineRule="exact"/>
        <w:ind w:left="2160"/>
        <w:rPr>
          <w:color w:val="000000"/>
          <w:spacing w:val="-3"/>
        </w:rPr>
      </w:pPr>
    </w:p>
    <w:p w:rsidR="000C0091" w:rsidRDefault="00E13A19">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0C0091" w:rsidRDefault="00E13A1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w:t>
      </w:r>
    </w:p>
    <w:p w:rsidR="000C0091" w:rsidRDefault="000C0091">
      <w:pPr>
        <w:autoSpaceDE w:val="0"/>
        <w:autoSpaceDN w:val="0"/>
        <w:adjustRightInd w:val="0"/>
        <w:spacing w:line="276" w:lineRule="exact"/>
        <w:ind w:left="2160"/>
        <w:rPr>
          <w:color w:val="000000"/>
          <w:spacing w:val="-1"/>
        </w:rPr>
      </w:pPr>
    </w:p>
    <w:p w:rsidR="000C0091" w:rsidRDefault="00E13A19">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Connecting Transmission Owner’s Alcoa Substation </w:t>
      </w:r>
    </w:p>
    <w:p w:rsidR="000C0091" w:rsidRDefault="00E13A19">
      <w:pPr>
        <w:autoSpaceDE w:val="0"/>
        <w:autoSpaceDN w:val="0"/>
        <w:adjustRightInd w:val="0"/>
        <w:spacing w:before="261" w:line="280" w:lineRule="exact"/>
        <w:ind w:left="1440" w:right="1488" w:firstLine="720"/>
        <w:jc w:val="both"/>
        <w:rPr>
          <w:color w:val="000000"/>
          <w:spacing w:val="-2"/>
        </w:rPr>
      </w:pPr>
      <w:r>
        <w:rPr>
          <w:color w:val="000000"/>
          <w:spacing w:val="-2"/>
        </w:rPr>
        <w:t xml:space="preserve">As depicted in Figure A-2, the Network Upgrade Facilities at Connecting Transmission </w:t>
      </w:r>
      <w:r>
        <w:rPr>
          <w:color w:val="000000"/>
          <w:spacing w:val="-2"/>
        </w:rPr>
        <w:t xml:space="preserve">Owner’s Alcoa Substation include the following major electrical and physical equipment: </w:t>
      </w:r>
    </w:p>
    <w:p w:rsidR="000C0091" w:rsidRDefault="000C0091">
      <w:pPr>
        <w:autoSpaceDE w:val="0"/>
        <w:autoSpaceDN w:val="0"/>
        <w:adjustRightInd w:val="0"/>
        <w:spacing w:line="270" w:lineRule="exact"/>
        <w:ind w:left="2160"/>
        <w:rPr>
          <w:color w:val="000000"/>
          <w:spacing w:val="-2"/>
        </w:rPr>
      </w:pPr>
    </w:p>
    <w:p w:rsidR="000C0091" w:rsidRDefault="00E13A19">
      <w:pPr>
        <w:tabs>
          <w:tab w:val="left" w:pos="2520"/>
        </w:tabs>
        <w:autoSpaceDE w:val="0"/>
        <w:autoSpaceDN w:val="0"/>
        <w:adjustRightInd w:val="0"/>
        <w:spacing w:before="39" w:line="270" w:lineRule="exact"/>
        <w:ind w:left="216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all existing station conductors that are either 795 or 636 ACSR with </w:t>
      </w:r>
      <w:r>
        <w:rPr>
          <w:color w:val="000000"/>
          <w:spacing w:val="-1"/>
        </w:rPr>
        <w:br/>
      </w:r>
      <w:r>
        <w:rPr>
          <w:color w:val="000000"/>
          <w:spacing w:val="-1"/>
        </w:rPr>
        <w:tab/>
      </w:r>
      <w:r>
        <w:rPr>
          <w:color w:val="000000"/>
          <w:spacing w:val="-2"/>
        </w:rPr>
        <w:t>two (2) 795 ACSR Drake conductors (excluding the 115 kV Lines 3 and 13 branc</w:t>
      </w:r>
      <w:r>
        <w:rPr>
          <w:color w:val="000000"/>
          <w:spacing w:val="-2"/>
        </w:rPr>
        <w:t xml:space="preserve">hes </w:t>
      </w:r>
      <w:r>
        <w:rPr>
          <w:color w:val="000000"/>
          <w:spacing w:val="-2"/>
        </w:rPr>
        <w:br/>
      </w:r>
      <w:r>
        <w:rPr>
          <w:color w:val="000000"/>
          <w:spacing w:val="-2"/>
        </w:rPr>
        <w:tab/>
      </w:r>
      <w:r>
        <w:rPr>
          <w:color w:val="000000"/>
          <w:spacing w:val="-3"/>
        </w:rPr>
        <w:t xml:space="preserve">of the station); </w:t>
      </w:r>
    </w:p>
    <w:p w:rsidR="000C0091" w:rsidRDefault="00E13A19">
      <w:pPr>
        <w:tabs>
          <w:tab w:val="left" w:pos="2520"/>
        </w:tabs>
        <w:autoSpaceDE w:val="0"/>
        <w:autoSpaceDN w:val="0"/>
        <w:adjustRightInd w:val="0"/>
        <w:spacing w:before="22" w:line="280" w:lineRule="exact"/>
        <w:ind w:left="2160" w:right="14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the wave trap on Line 12 from 1200A to 1600A, and replace the associated </w:t>
      </w:r>
      <w:r>
        <w:rPr>
          <w:color w:val="000000"/>
          <w:spacing w:val="-1"/>
        </w:rPr>
        <w:br/>
      </w:r>
      <w:r>
        <w:rPr>
          <w:color w:val="000000"/>
          <w:spacing w:val="-1"/>
        </w:rPr>
        <w:tab/>
      </w:r>
      <w:r>
        <w:rPr>
          <w:color w:val="000000"/>
          <w:spacing w:val="-3"/>
        </w:rPr>
        <w:t xml:space="preserve">coupling capacitor; </w:t>
      </w:r>
    </w:p>
    <w:p w:rsidR="000C0091" w:rsidRDefault="00E13A19">
      <w:pPr>
        <w:tabs>
          <w:tab w:val="left" w:pos="2520"/>
        </w:tabs>
        <w:autoSpaceDE w:val="0"/>
        <w:autoSpaceDN w:val="0"/>
        <w:adjustRightInd w:val="0"/>
        <w:spacing w:line="280" w:lineRule="exact"/>
        <w:ind w:left="2160" w:right="1676"/>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three (3) existing single-phase strain bus surge arresters with new station </w:t>
      </w:r>
      <w:r>
        <w:rPr>
          <w:color w:val="000000"/>
          <w:spacing w:val="-1"/>
        </w:rPr>
        <w:br/>
      </w:r>
      <w:r>
        <w:rPr>
          <w:color w:val="000000"/>
          <w:spacing w:val="-1"/>
        </w:rPr>
        <w:tab/>
      </w:r>
      <w:r>
        <w:rPr>
          <w:color w:val="000000"/>
          <w:spacing w:val="-2"/>
        </w:rPr>
        <w:t>class, 96 kV, 76 kV MCOV arresters</w:t>
      </w:r>
      <w:r>
        <w:rPr>
          <w:color w:val="000000"/>
          <w:spacing w:val="-2"/>
        </w:rPr>
        <w:t xml:space="preserve"> (modification of the associated steel support </w:t>
      </w:r>
      <w:r>
        <w:rPr>
          <w:color w:val="000000"/>
          <w:spacing w:val="-2"/>
        </w:rPr>
        <w:br/>
      </w:r>
      <w:r>
        <w:rPr>
          <w:color w:val="000000"/>
          <w:spacing w:val="-2"/>
        </w:rPr>
        <w:tab/>
      </w:r>
      <w:r>
        <w:rPr>
          <w:color w:val="000000"/>
          <w:spacing w:val="-3"/>
        </w:rPr>
        <w:t xml:space="preserve">structure may be required); and </w:t>
      </w:r>
    </w:p>
    <w:p w:rsidR="000C0091" w:rsidRDefault="00E13A19">
      <w:pPr>
        <w:tabs>
          <w:tab w:val="left" w:pos="2520"/>
        </w:tabs>
        <w:autoSpaceDE w:val="0"/>
        <w:autoSpaceDN w:val="0"/>
        <w:adjustRightInd w:val="0"/>
        <w:spacing w:before="29" w:line="270" w:lineRule="exact"/>
        <w:ind w:left="2160" w:right="147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1200A disconnect switch DS8107 with one (1) 115 kV, 2000A, </w:t>
      </w:r>
      <w:r>
        <w:rPr>
          <w:color w:val="000000"/>
          <w:spacing w:val="-1"/>
        </w:rPr>
        <w:br/>
      </w:r>
      <w:r>
        <w:rPr>
          <w:color w:val="000000"/>
          <w:spacing w:val="-1"/>
        </w:rPr>
        <w:tab/>
      </w:r>
      <w:r>
        <w:rPr>
          <w:color w:val="000000"/>
          <w:spacing w:val="-2"/>
        </w:rPr>
        <w:t xml:space="preserve">550 kV BIL, ganged disconnect switch (modification of the associated steel support </w:t>
      </w:r>
      <w:r>
        <w:rPr>
          <w:color w:val="000000"/>
          <w:spacing w:val="-2"/>
        </w:rPr>
        <w:br/>
      </w:r>
      <w:r>
        <w:rPr>
          <w:color w:val="000000"/>
          <w:spacing w:val="-2"/>
        </w:rPr>
        <w:tab/>
      </w:r>
      <w:r>
        <w:rPr>
          <w:color w:val="000000"/>
          <w:spacing w:val="-3"/>
        </w:rPr>
        <w:t xml:space="preserve">structure may be required). </w:t>
      </w:r>
    </w:p>
    <w:p w:rsidR="000C0091" w:rsidRDefault="000C0091">
      <w:pPr>
        <w:autoSpaceDE w:val="0"/>
        <w:autoSpaceDN w:val="0"/>
        <w:adjustRightInd w:val="0"/>
        <w:spacing w:line="276" w:lineRule="exact"/>
        <w:ind w:left="2160"/>
        <w:rPr>
          <w:color w:val="000000"/>
          <w:spacing w:val="-3"/>
        </w:rPr>
      </w:pPr>
    </w:p>
    <w:p w:rsidR="000C0091" w:rsidRDefault="00E13A19">
      <w:pPr>
        <w:autoSpaceDE w:val="0"/>
        <w:autoSpaceDN w:val="0"/>
        <w:adjustRightInd w:val="0"/>
        <w:spacing w:before="10" w:line="276" w:lineRule="exact"/>
        <w:ind w:left="2160"/>
        <w:rPr>
          <w:color w:val="000000"/>
          <w:spacing w:val="-3"/>
        </w:rPr>
      </w:pPr>
      <w:r>
        <w:rPr>
          <w:color w:val="000000"/>
          <w:spacing w:val="-3"/>
        </w:rPr>
        <w:t xml:space="preserve">The system protection modifications at the Alcoa Substation include: </w:t>
      </w:r>
    </w:p>
    <w:p w:rsidR="000C0091" w:rsidRDefault="000C0091">
      <w:pPr>
        <w:autoSpaceDE w:val="0"/>
        <w:autoSpaceDN w:val="0"/>
        <w:adjustRightInd w:val="0"/>
        <w:spacing w:line="276" w:lineRule="exact"/>
        <w:ind w:left="2160"/>
        <w:rPr>
          <w:color w:val="000000"/>
          <w:spacing w:val="-3"/>
        </w:rPr>
      </w:pPr>
    </w:p>
    <w:p w:rsidR="000C0091" w:rsidRDefault="00E13A19">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0C0091" w:rsidRDefault="00E13A1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and </w:t>
      </w:r>
    </w:p>
    <w:p w:rsidR="000C0091" w:rsidRDefault="00E13A19">
      <w:pPr>
        <w:tabs>
          <w:tab w:val="left" w:pos="2520"/>
        </w:tabs>
        <w:autoSpaceDE w:val="0"/>
        <w:autoSpaceDN w:val="0"/>
        <w:adjustRightInd w:val="0"/>
        <w:spacing w:before="21" w:line="280" w:lineRule="exact"/>
        <w:ind w:left="2160" w:right="18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a tele-rejection signal for the circuit breaker R8105 to the Cedar gener</w:t>
      </w:r>
      <w:r>
        <w:rPr>
          <w:color w:val="000000"/>
          <w:spacing w:val="-1"/>
        </w:rPr>
        <w:t xml:space="preserve">ation </w:t>
      </w:r>
      <w:r>
        <w:rPr>
          <w:color w:val="000000"/>
          <w:spacing w:val="-1"/>
        </w:rPr>
        <w:br/>
      </w:r>
      <w:r>
        <w:rPr>
          <w:color w:val="000000"/>
          <w:spacing w:val="-1"/>
        </w:rPr>
        <w:tab/>
      </w:r>
      <w:r>
        <w:rPr>
          <w:color w:val="000000"/>
          <w:spacing w:val="-3"/>
        </w:rPr>
        <w:t xml:space="preserve">rejection keying. </w:t>
      </w:r>
    </w:p>
    <w:p w:rsidR="000C0091" w:rsidRDefault="00E13A19">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APGI’s Alcoa Substation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 w:line="280" w:lineRule="exact"/>
        <w:ind w:left="1440" w:right="1257" w:firstLine="720"/>
        <w:jc w:val="both"/>
        <w:rPr>
          <w:color w:val="000000"/>
          <w:spacing w:val="-2"/>
        </w:rPr>
      </w:pPr>
      <w:r>
        <w:rPr>
          <w:color w:val="000000"/>
          <w:spacing w:val="-2"/>
        </w:rPr>
        <w:t xml:space="preserve">As an Affected System, APGI will separately perform the following work associated with the electrical and structural modifications of the APGI-owned Alcoa Substation: </w:t>
      </w:r>
    </w:p>
    <w:p w:rsidR="000C0091" w:rsidRDefault="000C0091">
      <w:pPr>
        <w:autoSpaceDE w:val="0"/>
        <w:autoSpaceDN w:val="0"/>
        <w:adjustRightInd w:val="0"/>
        <w:spacing w:line="275" w:lineRule="exact"/>
        <w:ind w:left="1800"/>
        <w:rPr>
          <w:color w:val="000000"/>
          <w:spacing w:val="-2"/>
        </w:rPr>
      </w:pPr>
    </w:p>
    <w:p w:rsidR="000C0091" w:rsidRDefault="00E13A19">
      <w:pPr>
        <w:tabs>
          <w:tab w:val="left" w:pos="2160"/>
        </w:tabs>
        <w:autoSpaceDE w:val="0"/>
        <w:autoSpaceDN w:val="0"/>
        <w:adjustRightInd w:val="0"/>
        <w:spacing w:before="10" w:line="275" w:lineRule="exact"/>
        <w:ind w:left="1800" w:right="138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of </w:t>
      </w:r>
      <w:r>
        <w:rPr>
          <w:color w:val="000000"/>
          <w:spacing w:val="-1"/>
        </w:rPr>
        <w:br/>
      </w:r>
      <w:r>
        <w:rPr>
          <w:color w:val="000000"/>
          <w:spacing w:val="-1"/>
        </w:rPr>
        <w:tab/>
      </w:r>
      <w:r>
        <w:rPr>
          <w:color w:val="000000"/>
          <w:spacing w:val="-2"/>
        </w:rPr>
        <w:t xml:space="preserve">the APGI’s Alcoa Substation with either 1590 MCM AAC conductor rated 267 MVA or </w:t>
      </w:r>
      <w:r>
        <w:rPr>
          <w:color w:val="000000"/>
          <w:spacing w:val="-2"/>
        </w:rPr>
        <w:br/>
      </w:r>
      <w:r>
        <w:rPr>
          <w:color w:val="000000"/>
          <w:spacing w:val="-2"/>
        </w:rPr>
        <w:tab/>
        <w:t xml:space="preserve">a 1510.5 MCM AAC rated 259 MVA which will be marginally sufficient or an </w:t>
      </w:r>
      <w:r>
        <w:rPr>
          <w:color w:val="000000"/>
          <w:spacing w:val="-2"/>
        </w:rPr>
        <w:br/>
      </w:r>
      <w:r>
        <w:rPr>
          <w:color w:val="000000"/>
          <w:spacing w:val="-2"/>
        </w:rPr>
        <w:tab/>
        <w:t>electrically eq</w:t>
      </w:r>
      <w:r>
        <w:rPr>
          <w:color w:val="000000"/>
          <w:spacing w:val="-2"/>
        </w:rPr>
        <w:t xml:space="preserve">uivalent ACCR conductor, subject to a NYISO determination that an </w:t>
      </w:r>
      <w:r>
        <w:rPr>
          <w:color w:val="000000"/>
          <w:spacing w:val="-2"/>
        </w:rPr>
        <w:br/>
      </w:r>
      <w:r>
        <w:rPr>
          <w:color w:val="000000"/>
          <w:spacing w:val="-2"/>
        </w:rPr>
        <w:tab/>
      </w:r>
      <w:r>
        <w:rPr>
          <w:color w:val="000000"/>
          <w:spacing w:val="-3"/>
        </w:rPr>
        <w:t xml:space="preserve">alternative conductor does not constitute a material modification. </w:t>
      </w:r>
    </w:p>
    <w:p w:rsidR="000C0091" w:rsidRDefault="000C0091">
      <w:pPr>
        <w:autoSpaceDE w:val="0"/>
        <w:autoSpaceDN w:val="0"/>
        <w:adjustRightInd w:val="0"/>
        <w:spacing w:line="276" w:lineRule="exact"/>
        <w:ind w:left="1800"/>
        <w:rPr>
          <w:color w:val="000000"/>
          <w:spacing w:val="-3"/>
        </w:rPr>
      </w:pPr>
    </w:p>
    <w:p w:rsidR="000C0091" w:rsidRDefault="00E13A19">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p>
    <w:p w:rsidR="000C0091" w:rsidRDefault="00E13A19">
      <w:pPr>
        <w:autoSpaceDE w:val="0"/>
        <w:autoSpaceDN w:val="0"/>
        <w:adjustRightInd w:val="0"/>
        <w:spacing w:before="9" w:line="270" w:lineRule="exact"/>
        <w:ind w:left="2160" w:right="1470"/>
        <w:jc w:val="both"/>
        <w:rPr>
          <w:color w:val="000000"/>
          <w:spacing w:val="-2"/>
        </w:rPr>
      </w:pPr>
      <w:r>
        <w:rPr>
          <w:color w:val="000000"/>
          <w:spacing w:val="-2"/>
        </w:rPr>
        <w:t>Connecting Transmission Owner’s Alcoa Su</w:t>
      </w:r>
      <w:r>
        <w:rPr>
          <w:color w:val="000000"/>
          <w:spacing w:val="-2"/>
        </w:rPr>
        <w:t xml:space="preserve">bstation and the east yard of APGI’s Alcoa </w:t>
      </w:r>
      <w:r>
        <w:rPr>
          <w:color w:val="000000"/>
          <w:spacing w:val="-2"/>
        </w:rPr>
        <w:br/>
        <w:t xml:space="preserve">Substation with either 1590 MCM AAC conductor rated 267 MVA or a 1510.5 MCM </w:t>
      </w:r>
      <w:r>
        <w:rPr>
          <w:color w:val="000000"/>
          <w:spacing w:val="-2"/>
        </w:rPr>
        <w:br/>
        <w:t xml:space="preserve">AAC rated 259 MVA which will be marginally sufficient or an electrically equivalent </w:t>
      </w:r>
    </w:p>
    <w:p w:rsidR="000C0091" w:rsidRDefault="000C0091">
      <w:pPr>
        <w:autoSpaceDE w:val="0"/>
        <w:autoSpaceDN w:val="0"/>
        <w:adjustRightInd w:val="0"/>
        <w:spacing w:line="276" w:lineRule="exact"/>
        <w:ind w:left="5932"/>
        <w:rPr>
          <w:color w:val="000000"/>
          <w:spacing w:val="-2"/>
        </w:rPr>
      </w:pPr>
    </w:p>
    <w:p w:rsidR="000C0091" w:rsidRDefault="00E13A19">
      <w:pPr>
        <w:autoSpaceDE w:val="0"/>
        <w:autoSpaceDN w:val="0"/>
        <w:adjustRightInd w:val="0"/>
        <w:spacing w:before="10" w:line="276" w:lineRule="exact"/>
        <w:ind w:left="5932"/>
        <w:rPr>
          <w:color w:val="000000"/>
          <w:spacing w:val="-3"/>
        </w:rPr>
      </w:pPr>
      <w:r>
        <w:rPr>
          <w:color w:val="000000"/>
          <w:spacing w:val="-3"/>
        </w:rPr>
        <w:t xml:space="preserve">A-4 </w:t>
      </w:r>
    </w:p>
    <w:p w:rsidR="000C0091" w:rsidRDefault="000C0091">
      <w:pPr>
        <w:autoSpaceDE w:val="0"/>
        <w:autoSpaceDN w:val="0"/>
        <w:adjustRightInd w:val="0"/>
        <w:rPr>
          <w:color w:val="000000"/>
          <w:spacing w:val="-3"/>
        </w:rPr>
        <w:sectPr w:rsidR="000C0091">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96" type="#_x0000_t75" style="position:absolute;margin-left:0;margin-top:0;width:612pt;height:11in;z-index:-251658240;mso-position-horizontal-relative:page;mso-position-vertical-relative:page" o:allowincell="f">
            <v:imagedata r:id="rId359" o:title=""/>
            <w10:wrap anchorx="page" anchory="page"/>
          </v:shape>
        </w:pict>
      </w:r>
      <w:bookmarkStart w:id="58" w:name="Pg58"/>
      <w:bookmarkEnd w:id="58"/>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216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2160" w:right="1517"/>
        <w:jc w:val="both"/>
        <w:rPr>
          <w:color w:val="000000"/>
          <w:spacing w:val="-3"/>
        </w:rPr>
      </w:pPr>
      <w:r>
        <w:rPr>
          <w:color w:val="000000"/>
          <w:spacing w:val="-2"/>
        </w:rPr>
        <w:t xml:space="preserve">ACCR conductor, subject to a NYISO determination that an alternative conductor does </w:t>
      </w:r>
      <w:r>
        <w:rPr>
          <w:color w:val="000000"/>
          <w:spacing w:val="-3"/>
        </w:rPr>
        <w:t xml:space="preserve">not constitute a material modification. </w:t>
      </w:r>
    </w:p>
    <w:p w:rsidR="000C0091" w:rsidRDefault="000C0091">
      <w:pPr>
        <w:autoSpaceDE w:val="0"/>
        <w:autoSpaceDN w:val="0"/>
        <w:adjustRightInd w:val="0"/>
        <w:spacing w:line="275" w:lineRule="exact"/>
        <w:ind w:left="1800"/>
        <w:rPr>
          <w:color w:val="000000"/>
          <w:spacing w:val="-3"/>
        </w:rPr>
      </w:pPr>
    </w:p>
    <w:p w:rsidR="000C0091" w:rsidRDefault="00E13A19">
      <w:pPr>
        <w:tabs>
          <w:tab w:val="left" w:pos="2160"/>
        </w:tabs>
        <w:autoSpaceDE w:val="0"/>
        <w:autoSpaceDN w:val="0"/>
        <w:adjustRightInd w:val="0"/>
        <w:spacing w:before="30" w:line="275" w:lineRule="exact"/>
        <w:ind w:left="1800" w:right="1309"/>
        <w:rPr>
          <w:color w:val="000000"/>
          <w:spacing w:val="-3"/>
        </w:rPr>
      </w:pPr>
      <w:r>
        <w:rPr>
          <w:color w:val="000000"/>
          <w:spacing w:val="-1"/>
        </w:rPr>
        <w:t>•</w:t>
      </w:r>
      <w:r>
        <w:rPr>
          <w:rFonts w:ascii="Arial" w:hAnsi="Arial"/>
          <w:color w:val="000000"/>
          <w:spacing w:val="-1"/>
        </w:rPr>
        <w:t xml:space="preserve"> </w:t>
      </w:r>
      <w:r>
        <w:rPr>
          <w:color w:val="000000"/>
          <w:spacing w:val="-1"/>
        </w:rPr>
        <w:t xml:space="preserve">  The proposed structural modification consists of new structural frames detached from the </w:t>
      </w:r>
      <w:r>
        <w:rPr>
          <w:color w:val="000000"/>
          <w:spacing w:val="-1"/>
        </w:rPr>
        <w:br/>
      </w:r>
      <w:r>
        <w:rPr>
          <w:color w:val="000000"/>
          <w:spacing w:val="-1"/>
        </w:rPr>
        <w:tab/>
      </w:r>
      <w:r>
        <w:rPr>
          <w:color w:val="000000"/>
          <w:spacing w:val="-2"/>
        </w:rPr>
        <w:t>existing substation structure which</w:t>
      </w:r>
      <w:r>
        <w:rPr>
          <w:color w:val="000000"/>
          <w:spacing w:val="-2"/>
        </w:rPr>
        <w:t xml:space="preserve"> will support the new electrical equipment and </w:t>
      </w:r>
      <w:r>
        <w:rPr>
          <w:color w:val="000000"/>
          <w:spacing w:val="-2"/>
        </w:rPr>
        <w:br/>
      </w:r>
      <w:r>
        <w:rPr>
          <w:color w:val="000000"/>
          <w:spacing w:val="-2"/>
        </w:rPr>
        <w:tab/>
        <w:t xml:space="preserve">conductors. The new frames will be constructed beside each of the existing substation </w:t>
      </w:r>
      <w:r>
        <w:rPr>
          <w:color w:val="000000"/>
          <w:spacing w:val="-2"/>
        </w:rPr>
        <w:br/>
      </w:r>
      <w:r>
        <w:rPr>
          <w:color w:val="000000"/>
          <w:spacing w:val="-2"/>
        </w:rPr>
        <w:tab/>
        <w:t xml:space="preserve">bays and will be built from steel HSS members to minimize the surface area from wind </w:t>
      </w:r>
      <w:r>
        <w:rPr>
          <w:color w:val="000000"/>
          <w:spacing w:val="-2"/>
        </w:rPr>
        <w:br/>
      </w:r>
      <w:r>
        <w:rPr>
          <w:color w:val="000000"/>
          <w:spacing w:val="-2"/>
        </w:rPr>
        <w:tab/>
      </w:r>
      <w:r>
        <w:rPr>
          <w:color w:val="000000"/>
          <w:spacing w:val="-3"/>
        </w:rPr>
        <w:t xml:space="preserve">action and ice accumulation.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  Estimated Costs </w:t>
      </w:r>
    </w:p>
    <w:p w:rsidR="000C0091" w:rsidRDefault="00E13A19">
      <w:pPr>
        <w:autoSpaceDE w:val="0"/>
        <w:autoSpaceDN w:val="0"/>
        <w:adjustRightInd w:val="0"/>
        <w:spacing w:before="265" w:line="275" w:lineRule="exact"/>
        <w:ind w:left="1440" w:right="1573" w:firstLine="720"/>
        <w:rPr>
          <w:color w:val="000000"/>
          <w:spacing w:val="-3"/>
        </w:rPr>
      </w:pPr>
      <w:r>
        <w:rPr>
          <w:color w:val="000000"/>
          <w:spacing w:val="-2"/>
        </w:rPr>
        <w:t xml:space="preserve">The total estimated costs (+30%/-15%) of the work associated with the facilities of the Transmission Project and Network Upgrade Facilities to be owned by the Connecting </w:t>
      </w:r>
      <w:r>
        <w:rPr>
          <w:color w:val="000000"/>
          <w:spacing w:val="-2"/>
        </w:rPr>
        <w:br/>
        <w:t>Transmission Owner are presented in the table below. These exclud</w:t>
      </w:r>
      <w:r>
        <w:rPr>
          <w:color w:val="000000"/>
          <w:spacing w:val="-2"/>
        </w:rPr>
        <w:t xml:space="preserve">e the costs for the </w:t>
      </w:r>
      <w:r>
        <w:rPr>
          <w:color w:val="000000"/>
          <w:spacing w:val="-2"/>
        </w:rPr>
        <w:br/>
        <w:t xml:space="preserve">Transmission Project and the Network Upgrade Facilities owned by APGI and for other </w:t>
      </w:r>
      <w:r>
        <w:rPr>
          <w:color w:val="000000"/>
          <w:spacing w:val="-2"/>
        </w:rPr>
        <w:br/>
      </w:r>
      <w:r>
        <w:rPr>
          <w:color w:val="000000"/>
          <w:spacing w:val="-3"/>
        </w:rPr>
        <w:t>upgrades on Affected Systems.</w:t>
      </w:r>
    </w:p>
    <w:p w:rsidR="000C0091" w:rsidRDefault="000C0091">
      <w:pPr>
        <w:autoSpaceDE w:val="0"/>
        <w:autoSpaceDN w:val="0"/>
        <w:adjustRightInd w:val="0"/>
        <w:rPr>
          <w:color w:val="000000"/>
          <w:spacing w:val="-3"/>
        </w:rPr>
        <w:sectPr w:rsidR="000C0091">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0C0091" w:rsidRDefault="000C0091">
      <w:pPr>
        <w:autoSpaceDE w:val="0"/>
        <w:autoSpaceDN w:val="0"/>
        <w:adjustRightInd w:val="0"/>
        <w:spacing w:line="214" w:lineRule="exact"/>
        <w:ind w:left="1477"/>
        <w:jc w:val="both"/>
        <w:rPr>
          <w:color w:val="000000"/>
          <w:spacing w:val="-3"/>
        </w:rPr>
      </w:pPr>
    </w:p>
    <w:p w:rsidR="000C0091" w:rsidRDefault="00E13A19">
      <w:pPr>
        <w:autoSpaceDE w:val="0"/>
        <w:autoSpaceDN w:val="0"/>
        <w:adjustRightInd w:val="0"/>
        <w:spacing w:before="213" w:line="214" w:lineRule="exact"/>
        <w:ind w:left="1831" w:right="446" w:firstLine="63"/>
        <w:jc w:val="both"/>
        <w:rPr>
          <w:rFonts w:ascii="Arial Bold" w:hAnsi="Arial Bold"/>
          <w:color w:val="000000"/>
          <w:spacing w:val="-3"/>
          <w:sz w:val="16"/>
        </w:rPr>
      </w:pPr>
      <w:r>
        <w:rPr>
          <w:rFonts w:ascii="Arial Bold" w:hAnsi="Arial Bold"/>
          <w:color w:val="000000"/>
          <w:spacing w:val="-2"/>
          <w:sz w:val="16"/>
        </w:rPr>
        <w:t xml:space="preserve">TRANSMISSION PROJECT </w:t>
      </w:r>
      <w:r>
        <w:rPr>
          <w:rFonts w:ascii="Arial Bold" w:hAnsi="Arial Bold"/>
          <w:color w:val="000000"/>
          <w:spacing w:val="-2"/>
          <w:sz w:val="16"/>
        </w:rPr>
        <w:br/>
      </w:r>
      <w:r>
        <w:rPr>
          <w:rFonts w:ascii="Arial Bold" w:hAnsi="Arial Bold"/>
          <w:color w:val="000000"/>
          <w:spacing w:val="-3"/>
          <w:sz w:val="16"/>
        </w:rPr>
        <w:t>LINE 12 RECONDUCTORING</w:t>
      </w:r>
    </w:p>
    <w:p w:rsidR="000C0091" w:rsidRDefault="00E13A19">
      <w:pPr>
        <w:autoSpaceDE w:val="0"/>
        <w:autoSpaceDN w:val="0"/>
        <w:adjustRightInd w:val="0"/>
        <w:spacing w:before="152" w:line="184" w:lineRule="exact"/>
        <w:ind w:left="3498"/>
        <w:rPr>
          <w:rFonts w:ascii="Arial Bold" w:hAnsi="Arial Bold"/>
          <w:color w:val="000000"/>
          <w:spacing w:val="-3"/>
          <w:sz w:val="16"/>
        </w:rPr>
      </w:pPr>
      <w:r>
        <w:rPr>
          <w:rFonts w:ascii="Arial Bold" w:hAnsi="Arial Bold"/>
          <w:color w:val="000000"/>
          <w:spacing w:val="-3"/>
          <w:sz w:val="16"/>
        </w:rPr>
        <w:t>Estimate</w:t>
      </w:r>
    </w:p>
    <w:p w:rsidR="000C0091" w:rsidRDefault="00E13A19">
      <w:pPr>
        <w:autoSpaceDE w:val="0"/>
        <w:autoSpaceDN w:val="0"/>
        <w:adjustRightInd w:val="0"/>
        <w:spacing w:before="55" w:line="184" w:lineRule="exact"/>
        <w:ind w:left="1477"/>
        <w:rPr>
          <w:rFonts w:ascii="Arial" w:hAnsi="Arial"/>
          <w:color w:val="000000"/>
          <w:spacing w:val="-3"/>
          <w:sz w:val="16"/>
        </w:rPr>
      </w:pPr>
      <w:r>
        <w:rPr>
          <w:rFonts w:ascii="Arial" w:hAnsi="Arial"/>
          <w:color w:val="000000"/>
          <w:spacing w:val="-3"/>
          <w:sz w:val="16"/>
        </w:rPr>
        <w:t>Labor &amp; Fringes</w:t>
      </w:r>
    </w:p>
    <w:p w:rsidR="000C0091" w:rsidRDefault="00E13A19">
      <w:pPr>
        <w:autoSpaceDE w:val="0"/>
        <w:autoSpaceDN w:val="0"/>
        <w:adjustRightInd w:val="0"/>
        <w:spacing w:line="214" w:lineRule="exact"/>
        <w:ind w:left="5002"/>
        <w:rPr>
          <w:rFonts w:ascii="Arial" w:hAnsi="Arial"/>
          <w:color w:val="000000"/>
          <w:spacing w:val="-3"/>
          <w:sz w:val="16"/>
        </w:rPr>
      </w:pPr>
      <w:r>
        <w:rPr>
          <w:rFonts w:ascii="Arial" w:hAnsi="Arial"/>
          <w:color w:val="000000"/>
          <w:spacing w:val="-3"/>
          <w:sz w:val="16"/>
        </w:rPr>
        <w:br w:type="column"/>
      </w:r>
    </w:p>
    <w:p w:rsidR="000C0091" w:rsidRDefault="00E13A19">
      <w:pPr>
        <w:autoSpaceDE w:val="0"/>
        <w:autoSpaceDN w:val="0"/>
        <w:adjustRightInd w:val="0"/>
        <w:spacing w:before="100" w:line="214" w:lineRule="exact"/>
        <w:ind w:left="146" w:right="225" w:firstLine="202"/>
        <w:rPr>
          <w:rFonts w:ascii="Arial Bold" w:hAnsi="Arial Bold"/>
          <w:color w:val="000000"/>
          <w:spacing w:val="-3"/>
          <w:sz w:val="16"/>
        </w:rPr>
      </w:pPr>
      <w:r>
        <w:rPr>
          <w:rFonts w:ascii="Arial Bold" w:hAnsi="Arial Bold"/>
          <w:color w:val="000000"/>
          <w:spacing w:val="-2"/>
          <w:sz w:val="16"/>
        </w:rPr>
        <w:t xml:space="preserve">TRANSMISSION PROJECT &amp; </w:t>
      </w:r>
      <w:r>
        <w:rPr>
          <w:rFonts w:ascii="Arial Bold" w:hAnsi="Arial Bold"/>
          <w:color w:val="000000"/>
          <w:spacing w:val="-2"/>
          <w:sz w:val="16"/>
        </w:rPr>
        <w:br/>
      </w:r>
      <w:r>
        <w:rPr>
          <w:rFonts w:ascii="Arial Bold" w:hAnsi="Arial Bold"/>
          <w:color w:val="000000"/>
          <w:spacing w:val="-3"/>
          <w:sz w:val="16"/>
        </w:rPr>
        <w:t>NETWORK UPGRADE FACILITIES</w:t>
      </w:r>
    </w:p>
    <w:p w:rsidR="000C0091" w:rsidRDefault="00E13A19">
      <w:pPr>
        <w:tabs>
          <w:tab w:val="left" w:pos="2051"/>
        </w:tabs>
        <w:autoSpaceDE w:val="0"/>
        <w:autoSpaceDN w:val="0"/>
        <w:adjustRightInd w:val="0"/>
        <w:spacing w:line="230" w:lineRule="exact"/>
        <w:ind w:left="488" w:right="279"/>
        <w:rPr>
          <w:rFonts w:ascii="Arial Bold" w:hAnsi="Arial Bold"/>
          <w:color w:val="000000"/>
          <w:spacing w:val="-3"/>
          <w:sz w:val="16"/>
        </w:rPr>
      </w:pPr>
      <w:r>
        <w:rPr>
          <w:rFonts w:ascii="Arial Bold" w:hAnsi="Arial Bold"/>
          <w:color w:val="000000"/>
          <w:spacing w:val="-2"/>
          <w:sz w:val="16"/>
        </w:rPr>
        <w:t xml:space="preserve">DENNISON SUBSTATION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3"/>
          <w:sz w:val="16"/>
        </w:rPr>
        <w:t>Estimate</w:t>
      </w:r>
    </w:p>
    <w:p w:rsidR="000C0091" w:rsidRDefault="00E13A19">
      <w:pPr>
        <w:autoSpaceDE w:val="0"/>
        <w:autoSpaceDN w:val="0"/>
        <w:adjustRightInd w:val="0"/>
        <w:spacing w:before="44" w:line="184" w:lineRule="exact"/>
        <w:ind w:left="20"/>
        <w:rPr>
          <w:rFonts w:ascii="Arial" w:hAnsi="Arial"/>
          <w:color w:val="000000"/>
          <w:spacing w:val="-3"/>
          <w:sz w:val="16"/>
        </w:rPr>
      </w:pPr>
      <w:r>
        <w:rPr>
          <w:rFonts w:ascii="Arial" w:hAnsi="Arial"/>
          <w:color w:val="000000"/>
          <w:spacing w:val="-3"/>
          <w:sz w:val="16"/>
        </w:rPr>
        <w:t>Labor &amp; Fringes</w:t>
      </w:r>
    </w:p>
    <w:p w:rsidR="000C0091" w:rsidRDefault="00E13A19">
      <w:pPr>
        <w:autoSpaceDE w:val="0"/>
        <w:autoSpaceDN w:val="0"/>
        <w:adjustRightInd w:val="0"/>
        <w:spacing w:line="214" w:lineRule="exact"/>
        <w:ind w:left="1465"/>
        <w:jc w:val="both"/>
        <w:rPr>
          <w:rFonts w:ascii="Arial" w:hAnsi="Arial"/>
          <w:color w:val="000000"/>
          <w:spacing w:val="-3"/>
          <w:sz w:val="16"/>
        </w:rPr>
      </w:pPr>
      <w:r>
        <w:rPr>
          <w:rFonts w:ascii="Arial" w:hAnsi="Arial"/>
          <w:color w:val="000000"/>
          <w:spacing w:val="-3"/>
          <w:sz w:val="16"/>
        </w:rPr>
        <w:br w:type="column"/>
      </w:r>
    </w:p>
    <w:p w:rsidR="000C0091" w:rsidRDefault="00E13A19">
      <w:pPr>
        <w:tabs>
          <w:tab w:val="left" w:pos="296"/>
        </w:tabs>
        <w:autoSpaceDE w:val="0"/>
        <w:autoSpaceDN w:val="0"/>
        <w:adjustRightInd w:val="0"/>
        <w:spacing w:before="213" w:line="214" w:lineRule="exact"/>
        <w:ind w:left="147" w:right="1435"/>
        <w:jc w:val="both"/>
        <w:rPr>
          <w:rFonts w:ascii="Arial Bold" w:hAnsi="Arial Bold"/>
          <w:color w:val="000000"/>
          <w:spacing w:val="-3"/>
          <w:sz w:val="16"/>
        </w:rPr>
      </w:pPr>
      <w:r>
        <w:rPr>
          <w:rFonts w:ascii="Arial Bold" w:hAnsi="Arial Bold"/>
          <w:color w:val="000000"/>
          <w:spacing w:val="-3"/>
          <w:sz w:val="16"/>
        </w:rPr>
        <w:t xml:space="preserve">NETWORK UPGRADE FACILITIES </w:t>
      </w:r>
      <w:r>
        <w:rPr>
          <w:rFonts w:ascii="Arial Bold" w:hAnsi="Arial Bold"/>
          <w:color w:val="000000"/>
          <w:spacing w:val="-3"/>
          <w:sz w:val="16"/>
        </w:rPr>
        <w:br/>
      </w:r>
      <w:r>
        <w:rPr>
          <w:rFonts w:ascii="Arial Bold" w:hAnsi="Arial Bold"/>
          <w:color w:val="000000"/>
          <w:spacing w:val="-3"/>
          <w:sz w:val="16"/>
        </w:rPr>
        <w:tab/>
        <w:t>ALCOA (NGRID) SUBSTATION</w:t>
      </w:r>
    </w:p>
    <w:p w:rsidR="000C0091" w:rsidRDefault="00E13A19">
      <w:pPr>
        <w:autoSpaceDE w:val="0"/>
        <w:autoSpaceDN w:val="0"/>
        <w:adjustRightInd w:val="0"/>
        <w:spacing w:before="152" w:line="184" w:lineRule="exact"/>
        <w:ind w:left="2041"/>
        <w:rPr>
          <w:rFonts w:ascii="Arial Bold" w:hAnsi="Arial Bold"/>
          <w:color w:val="000000"/>
          <w:spacing w:val="-3"/>
          <w:sz w:val="16"/>
        </w:rPr>
      </w:pPr>
      <w:r>
        <w:rPr>
          <w:rFonts w:ascii="Arial Bold" w:hAnsi="Arial Bold"/>
          <w:color w:val="000000"/>
          <w:spacing w:val="-3"/>
          <w:sz w:val="16"/>
        </w:rPr>
        <w:t>Estimate</w:t>
      </w:r>
    </w:p>
    <w:p w:rsidR="000C0091" w:rsidRDefault="00E13A19">
      <w:pPr>
        <w:autoSpaceDE w:val="0"/>
        <w:autoSpaceDN w:val="0"/>
        <w:adjustRightInd w:val="0"/>
        <w:spacing w:before="55" w:line="184" w:lineRule="exact"/>
        <w:ind w:left="20"/>
        <w:rPr>
          <w:rFonts w:ascii="Arial" w:hAnsi="Arial"/>
          <w:color w:val="000000"/>
          <w:spacing w:val="-3"/>
          <w:sz w:val="16"/>
        </w:rPr>
      </w:pPr>
      <w:r>
        <w:rPr>
          <w:rFonts w:ascii="Arial" w:hAnsi="Arial"/>
          <w:color w:val="000000"/>
          <w:spacing w:val="-3"/>
          <w:sz w:val="16"/>
        </w:rPr>
        <w:t xml:space="preserve">Labor &amp; Fringes </w:t>
      </w:r>
    </w:p>
    <w:p w:rsidR="000C0091" w:rsidRDefault="000C0091">
      <w:pPr>
        <w:autoSpaceDE w:val="0"/>
        <w:autoSpaceDN w:val="0"/>
        <w:adjustRightInd w:val="0"/>
        <w:rPr>
          <w:rFonts w:ascii="Arial" w:hAnsi="Arial"/>
          <w:color w:val="000000"/>
          <w:spacing w:val="-3"/>
          <w:sz w:val="16"/>
        </w:rPr>
        <w:sectPr w:rsidR="000C0091">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3" w:space="720" w:equalWidth="0">
            <w:col w:w="4513" w:space="160"/>
            <w:col w:w="3033" w:space="160"/>
            <w:col w:w="4244" w:space="160"/>
          </w:cols>
        </w:sectPr>
      </w:pPr>
    </w:p>
    <w:p w:rsidR="000C0091" w:rsidRDefault="00E13A19">
      <w:pPr>
        <w:tabs>
          <w:tab w:val="left" w:pos="3473"/>
          <w:tab w:val="left" w:pos="5128"/>
          <w:tab w:val="left" w:pos="6707"/>
          <w:tab w:val="left" w:pos="8311"/>
          <w:tab w:val="left" w:pos="9890"/>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$140,100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$60,800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$34,600</w:t>
      </w:r>
    </w:p>
    <w:p w:rsidR="000C0091" w:rsidRDefault="000C0091">
      <w:pPr>
        <w:autoSpaceDE w:val="0"/>
        <w:autoSpaceDN w:val="0"/>
        <w:adjustRightInd w:val="0"/>
        <w:rPr>
          <w:rFonts w:ascii="Arial Italic" w:hAnsi="Arial Italic"/>
          <w:color w:val="000000"/>
          <w:spacing w:val="-3"/>
          <w:sz w:val="16"/>
        </w:rPr>
        <w:sectPr w:rsidR="000C0091">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0C0091" w:rsidRDefault="00E13A19">
      <w:pPr>
        <w:tabs>
          <w:tab w:val="left" w:pos="3511"/>
          <w:tab w:val="left" w:pos="5191"/>
          <w:tab w:val="left" w:pos="6669"/>
          <w:tab w:val="left" w:pos="8374"/>
          <w:tab w:val="left" w:pos="9890"/>
        </w:tabs>
        <w:autoSpaceDE w:val="0"/>
        <w:autoSpaceDN w:val="0"/>
        <w:adjustRightInd w:val="0"/>
        <w:spacing w:before="31"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$22,700</w:t>
      </w:r>
      <w:r>
        <w:rPr>
          <w:rFonts w:ascii="Arial Italic" w:hAnsi="Arial Italic"/>
          <w:color w:val="000000"/>
          <w:spacing w:val="-3"/>
          <w:sz w:val="16"/>
        </w:rPr>
        <w:tab/>
      </w:r>
      <w:r>
        <w:rPr>
          <w:rFonts w:ascii="Cambria Italic" w:hAnsi="Cambria Italic"/>
          <w:color w:val="000000"/>
          <w:spacing w:val="-3"/>
          <w:sz w:val="15"/>
        </w:rPr>
        <w:t>Engineering/D</w:t>
      </w:r>
      <w:r>
        <w:rPr>
          <w:rFonts w:ascii="Cambria Italic" w:hAnsi="Cambria Italic"/>
          <w:color w:val="000000"/>
          <w:spacing w:val="-3"/>
          <w:sz w:val="15"/>
        </w:rPr>
        <w:t>esign</w:t>
      </w:r>
      <w:r>
        <w:rPr>
          <w:rFonts w:ascii="Cambria Italic" w:hAnsi="Cambria Italic"/>
          <w:color w:val="000000"/>
          <w:spacing w:val="-3"/>
          <w:sz w:val="15"/>
        </w:rPr>
        <w:tab/>
      </w:r>
      <w:r>
        <w:rPr>
          <w:rFonts w:ascii="Arial Italic" w:hAnsi="Arial Italic"/>
          <w:color w:val="000000"/>
          <w:spacing w:val="-3"/>
          <w:sz w:val="16"/>
        </w:rPr>
        <w:t>$162,800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$85,300</w:t>
      </w:r>
    </w:p>
    <w:p w:rsidR="000C0091" w:rsidRDefault="000C0091">
      <w:pPr>
        <w:autoSpaceDE w:val="0"/>
        <w:autoSpaceDN w:val="0"/>
        <w:adjustRightInd w:val="0"/>
        <w:rPr>
          <w:rFonts w:ascii="Arial Italic" w:hAnsi="Arial Italic"/>
          <w:color w:val="000000"/>
          <w:spacing w:val="-3"/>
          <w:sz w:val="16"/>
        </w:rPr>
        <w:sectPr w:rsidR="000C0091">
          <w:headerReference w:type="even" r:id="rId378"/>
          <w:headerReference w:type="default" r:id="rId379"/>
          <w:footerReference w:type="even" r:id="rId380"/>
          <w:footerReference w:type="default" r:id="rId381"/>
          <w:headerReference w:type="first" r:id="rId382"/>
          <w:footerReference w:type="first" r:id="rId383"/>
          <w:type w:val="continuous"/>
          <w:pgSz w:w="12240" w:h="15840"/>
          <w:pgMar w:top="0" w:right="0" w:bottom="0" w:left="0" w:header="720" w:footer="720" w:gutter="0"/>
          <w:cols w:space="720"/>
        </w:sectPr>
      </w:pPr>
    </w:p>
    <w:p w:rsidR="000C0091" w:rsidRDefault="00E13A19">
      <w:pPr>
        <w:tabs>
          <w:tab w:val="left" w:pos="3397"/>
          <w:tab w:val="left" w:pos="5633"/>
          <w:tab w:val="left" w:pos="6669"/>
          <w:tab w:val="left" w:pos="8816"/>
          <w:tab w:val="left" w:pos="9852"/>
        </w:tabs>
        <w:autoSpaceDE w:val="0"/>
        <w:autoSpaceDN w:val="0"/>
        <w:adjustRightInd w:val="0"/>
        <w:spacing w:before="30"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$1,724,900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$664,800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$185,400</w:t>
      </w:r>
    </w:p>
    <w:p w:rsidR="000C0091" w:rsidRDefault="000C0091">
      <w:pPr>
        <w:autoSpaceDE w:val="0"/>
        <w:autoSpaceDN w:val="0"/>
        <w:adjustRightInd w:val="0"/>
        <w:rPr>
          <w:rFonts w:ascii="Arial Italic" w:hAnsi="Arial Italic"/>
          <w:color w:val="000000"/>
          <w:spacing w:val="-3"/>
          <w:sz w:val="16"/>
        </w:rPr>
        <w:sectPr w:rsidR="000C0091">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space="720"/>
        </w:sectPr>
      </w:pPr>
    </w:p>
    <w:p w:rsidR="000C0091" w:rsidRDefault="00E13A19">
      <w:pPr>
        <w:tabs>
          <w:tab w:val="left" w:pos="3410"/>
          <w:tab w:val="left" w:pos="5873"/>
          <w:tab w:val="left" w:pos="6682"/>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$1,887,700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$888,400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$305,300</w:t>
      </w:r>
    </w:p>
    <w:p w:rsidR="000C0091" w:rsidRDefault="000C0091">
      <w:pPr>
        <w:autoSpaceDE w:val="0"/>
        <w:autoSpaceDN w:val="0"/>
        <w:adjustRightInd w:val="0"/>
        <w:rPr>
          <w:rFonts w:ascii="Arial" w:hAnsi="Arial"/>
          <w:color w:val="000000"/>
          <w:spacing w:val="-3"/>
          <w:sz w:val="16"/>
        </w:rPr>
        <w:sectPr w:rsidR="000C0091">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0C0091" w:rsidRDefault="000C0091">
      <w:pPr>
        <w:autoSpaceDE w:val="0"/>
        <w:autoSpaceDN w:val="0"/>
        <w:adjustRightInd w:val="0"/>
        <w:spacing w:line="184" w:lineRule="exact"/>
        <w:ind w:left="1465"/>
        <w:rPr>
          <w:rFonts w:ascii="Arial" w:hAnsi="Arial"/>
          <w:color w:val="000000"/>
          <w:spacing w:val="-3"/>
          <w:sz w:val="16"/>
        </w:rPr>
      </w:pPr>
    </w:p>
    <w:p w:rsidR="000C0091" w:rsidRDefault="00E13A19">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Materials &amp; Handling</w:t>
      </w:r>
      <w:r>
        <w:rPr>
          <w:rFonts w:ascii="Arial" w:hAnsi="Arial"/>
          <w:color w:val="000000"/>
          <w:spacing w:val="-3"/>
          <w:sz w:val="16"/>
        </w:rPr>
        <w:tab/>
        <w:t>Materials &amp; Handling</w:t>
      </w:r>
      <w:r>
        <w:rPr>
          <w:rFonts w:ascii="Arial" w:hAnsi="Arial"/>
          <w:color w:val="000000"/>
          <w:spacing w:val="-3"/>
          <w:sz w:val="16"/>
        </w:rPr>
        <w:tab/>
        <w:t>Materials &amp; Handling</w:t>
      </w:r>
    </w:p>
    <w:p w:rsidR="000C0091" w:rsidRDefault="000C0091">
      <w:pPr>
        <w:autoSpaceDE w:val="0"/>
        <w:autoSpaceDN w:val="0"/>
        <w:adjustRightInd w:val="0"/>
        <w:rPr>
          <w:rFonts w:ascii="Arial" w:hAnsi="Arial"/>
          <w:color w:val="000000"/>
          <w:spacing w:val="-3"/>
          <w:sz w:val="16"/>
        </w:rPr>
        <w:sectPr w:rsidR="000C0091">
          <w:headerReference w:type="even" r:id="rId396"/>
          <w:headerReference w:type="default" r:id="rId397"/>
          <w:footerReference w:type="even" r:id="rId398"/>
          <w:footerReference w:type="default" r:id="rId399"/>
          <w:headerReference w:type="first" r:id="rId400"/>
          <w:footerReference w:type="first" r:id="rId401"/>
          <w:type w:val="continuous"/>
          <w:pgSz w:w="12240" w:h="15840"/>
          <w:pgMar w:top="0" w:right="0" w:bottom="0" w:left="0" w:header="720" w:footer="720" w:gutter="0"/>
          <w:cols w:space="720"/>
        </w:sectPr>
      </w:pPr>
    </w:p>
    <w:p w:rsidR="000C0091" w:rsidRDefault="00E13A19">
      <w:pPr>
        <w:tabs>
          <w:tab w:val="left" w:pos="3511"/>
          <w:tab w:val="left" w:pos="5431"/>
          <w:tab w:val="left" w:pos="6669"/>
          <w:tab w:val="left" w:pos="8614"/>
          <w:tab w:val="left" w:pos="9890"/>
        </w:tabs>
        <w:autoSpaceDE w:val="0"/>
        <w:autoSpaceDN w:val="0"/>
        <w:adjustRightInd w:val="0"/>
        <w:spacing w:before="41" w:line="184" w:lineRule="exact"/>
        <w:ind w:left="1465" w:firstLine="770"/>
        <w:rPr>
          <w:rFonts w:ascii="Arial Italic" w:hAnsi="Arial Italic"/>
          <w:color w:val="000000"/>
          <w:spacing w:val="-3"/>
          <w:sz w:val="16"/>
        </w:rPr>
      </w:pP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$77,000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$631,500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$95,200</w:t>
      </w:r>
    </w:p>
    <w:p w:rsidR="000C0091" w:rsidRDefault="000C0091">
      <w:pPr>
        <w:autoSpaceDE w:val="0"/>
        <w:autoSpaceDN w:val="0"/>
        <w:adjustRightInd w:val="0"/>
        <w:rPr>
          <w:rFonts w:ascii="Arial Italic" w:hAnsi="Arial Italic"/>
          <w:color w:val="000000"/>
          <w:spacing w:val="-3"/>
          <w:sz w:val="16"/>
        </w:rPr>
        <w:sectPr w:rsidR="000C0091">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space="720"/>
        </w:sectPr>
      </w:pPr>
    </w:p>
    <w:p w:rsidR="000C0091" w:rsidRDefault="00E13A19">
      <w:pPr>
        <w:tabs>
          <w:tab w:val="left" w:pos="3473"/>
          <w:tab w:val="left" w:pos="4661"/>
          <w:tab w:val="left" w:pos="6707"/>
          <w:tab w:val="left" w:pos="7844"/>
          <w:tab w:val="left" w:pos="9890"/>
        </w:tabs>
        <w:autoSpaceDE w:val="0"/>
        <w:autoSpaceDN w:val="0"/>
        <w:adjustRightInd w:val="0"/>
        <w:spacing w:before="30" w:line="184" w:lineRule="exact"/>
        <w:ind w:left="1465"/>
        <w:rPr>
          <w:rFonts w:ascii="Arial Italic" w:hAnsi="Arial Italic"/>
          <w:color w:val="000000"/>
          <w:spacing w:val="-3"/>
          <w:sz w:val="16"/>
        </w:rPr>
      </w:pP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$700,700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$75,800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$24,900</w:t>
      </w:r>
    </w:p>
    <w:p w:rsidR="000C0091" w:rsidRDefault="000C0091">
      <w:pPr>
        <w:autoSpaceDE w:val="0"/>
        <w:autoSpaceDN w:val="0"/>
        <w:adjustRightInd w:val="0"/>
        <w:rPr>
          <w:rFonts w:ascii="Arial Italic" w:hAnsi="Arial Italic"/>
          <w:color w:val="000000"/>
          <w:spacing w:val="-3"/>
          <w:sz w:val="16"/>
        </w:rPr>
        <w:sectPr w:rsidR="000C0091">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0C0091" w:rsidRDefault="00E13A19">
      <w:pPr>
        <w:tabs>
          <w:tab w:val="left" w:pos="3486"/>
          <w:tab w:val="left" w:pos="5873"/>
          <w:tab w:val="left" w:pos="6681"/>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$777,700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$707,300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$120,100</w:t>
      </w:r>
    </w:p>
    <w:p w:rsidR="000C0091" w:rsidRDefault="000C0091">
      <w:pPr>
        <w:autoSpaceDE w:val="0"/>
        <w:autoSpaceDN w:val="0"/>
        <w:adjustRightInd w:val="0"/>
        <w:rPr>
          <w:rFonts w:ascii="Arial" w:hAnsi="Arial"/>
          <w:color w:val="000000"/>
          <w:spacing w:val="-3"/>
          <w:sz w:val="16"/>
        </w:rPr>
        <w:sectPr w:rsidR="000C0091">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space="720"/>
        </w:sectPr>
      </w:pPr>
    </w:p>
    <w:p w:rsidR="000C0091" w:rsidRDefault="000C0091">
      <w:pPr>
        <w:autoSpaceDE w:val="0"/>
        <w:autoSpaceDN w:val="0"/>
        <w:adjustRightInd w:val="0"/>
        <w:spacing w:line="184" w:lineRule="exact"/>
        <w:ind w:left="1465"/>
        <w:rPr>
          <w:rFonts w:ascii="Arial" w:hAnsi="Arial"/>
          <w:color w:val="000000"/>
          <w:spacing w:val="-3"/>
          <w:sz w:val="16"/>
        </w:rPr>
      </w:pPr>
    </w:p>
    <w:p w:rsidR="000C0091" w:rsidRDefault="00E13A19">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Consultants/Co</w:t>
      </w:r>
      <w:r>
        <w:rPr>
          <w:rFonts w:ascii="Arial" w:hAnsi="Arial"/>
          <w:color w:val="000000"/>
          <w:spacing w:val="-3"/>
          <w:sz w:val="16"/>
        </w:rPr>
        <w:t>ntractors</w:t>
      </w:r>
      <w:r>
        <w:rPr>
          <w:rFonts w:ascii="Arial" w:hAnsi="Arial"/>
          <w:color w:val="000000"/>
          <w:spacing w:val="-3"/>
          <w:sz w:val="16"/>
        </w:rPr>
        <w:tab/>
        <w:t>Consultants/Contractors</w:t>
      </w:r>
      <w:r>
        <w:rPr>
          <w:rFonts w:ascii="Arial" w:hAnsi="Arial"/>
          <w:color w:val="000000"/>
          <w:spacing w:val="-3"/>
          <w:sz w:val="16"/>
        </w:rPr>
        <w:tab/>
        <w:t>Consultants/Contractors</w:t>
      </w:r>
    </w:p>
    <w:p w:rsidR="000C0091" w:rsidRDefault="000C0091">
      <w:pPr>
        <w:autoSpaceDE w:val="0"/>
        <w:autoSpaceDN w:val="0"/>
        <w:adjustRightInd w:val="0"/>
        <w:rPr>
          <w:rFonts w:ascii="Arial" w:hAnsi="Arial"/>
          <w:color w:val="000000"/>
          <w:spacing w:val="-3"/>
          <w:sz w:val="16"/>
        </w:rPr>
        <w:sectPr w:rsidR="000C0091">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0C0091" w:rsidRDefault="00E13A19">
      <w:pPr>
        <w:tabs>
          <w:tab w:val="left" w:pos="3713"/>
          <w:tab w:val="left" w:pos="5128"/>
          <w:tab w:val="left" w:pos="6909"/>
          <w:tab w:val="left" w:pos="8311"/>
          <w:tab w:val="left" w:pos="10092"/>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p>
    <w:p w:rsidR="000C0091" w:rsidRDefault="000C0091">
      <w:pPr>
        <w:autoSpaceDE w:val="0"/>
        <w:autoSpaceDN w:val="0"/>
        <w:adjustRightInd w:val="0"/>
        <w:rPr>
          <w:rFonts w:ascii="Arial Italic" w:hAnsi="Arial Italic"/>
          <w:color w:val="000000"/>
          <w:spacing w:val="-3"/>
          <w:sz w:val="16"/>
        </w:rPr>
        <w:sectPr w:rsidR="000C0091">
          <w:headerReference w:type="even" r:id="rId426"/>
          <w:headerReference w:type="default" r:id="rId427"/>
          <w:footerReference w:type="even" r:id="rId428"/>
          <w:footerReference w:type="default" r:id="rId429"/>
          <w:headerReference w:type="first" r:id="rId430"/>
          <w:footerReference w:type="first" r:id="rId431"/>
          <w:type w:val="continuous"/>
          <w:pgSz w:w="12240" w:h="15840"/>
          <w:pgMar w:top="0" w:right="0" w:bottom="0" w:left="0" w:header="720" w:footer="720" w:gutter="0"/>
          <w:cols w:space="720"/>
        </w:sectPr>
      </w:pPr>
    </w:p>
    <w:p w:rsidR="000C0091" w:rsidRDefault="00E13A19">
      <w:pPr>
        <w:tabs>
          <w:tab w:val="left" w:pos="3473"/>
          <w:tab w:val="left" w:pos="5191"/>
          <w:tab w:val="left" w:pos="6707"/>
          <w:tab w:val="left" w:pos="8374"/>
          <w:tab w:val="left" w:pos="9940"/>
        </w:tabs>
        <w:autoSpaceDE w:val="0"/>
        <w:autoSpaceDN w:val="0"/>
        <w:adjustRightInd w:val="0"/>
        <w:spacing w:before="30"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$104,000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$13,000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$6,500</w:t>
      </w:r>
    </w:p>
    <w:p w:rsidR="000C0091" w:rsidRDefault="000C0091">
      <w:pPr>
        <w:autoSpaceDE w:val="0"/>
        <w:autoSpaceDN w:val="0"/>
        <w:adjustRightInd w:val="0"/>
        <w:rPr>
          <w:rFonts w:ascii="Arial Italic" w:hAnsi="Arial Italic"/>
          <w:color w:val="000000"/>
          <w:spacing w:val="-3"/>
          <w:sz w:val="16"/>
        </w:rPr>
        <w:sectPr w:rsidR="000C0091">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space="720"/>
        </w:sectPr>
      </w:pPr>
    </w:p>
    <w:p w:rsidR="000C0091" w:rsidRDefault="00E13A19">
      <w:pPr>
        <w:tabs>
          <w:tab w:val="left" w:pos="3473"/>
          <w:tab w:val="left" w:pos="5633"/>
          <w:tab w:val="left" w:pos="6909"/>
          <w:tab w:val="left" w:pos="8816"/>
          <w:tab w:val="left" w:pos="10092"/>
        </w:tabs>
        <w:autoSpaceDE w:val="0"/>
        <w:autoSpaceDN w:val="0"/>
        <w:adjustRightInd w:val="0"/>
        <w:spacing w:before="31"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$560,500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p>
    <w:p w:rsidR="000C0091" w:rsidRDefault="000C0091">
      <w:pPr>
        <w:autoSpaceDE w:val="0"/>
        <w:autoSpaceDN w:val="0"/>
        <w:adjustRightInd w:val="0"/>
        <w:rPr>
          <w:rFonts w:ascii="Arial Italic" w:hAnsi="Arial Italic"/>
          <w:color w:val="000000"/>
          <w:spacing w:val="-3"/>
          <w:sz w:val="16"/>
        </w:rPr>
        <w:sectPr w:rsidR="000C0091">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0C0091" w:rsidRDefault="00E13A19">
      <w:pPr>
        <w:tabs>
          <w:tab w:val="left" w:pos="3486"/>
          <w:tab w:val="left" w:pos="5873"/>
          <w:tab w:val="left" w:pos="6719"/>
          <w:tab w:val="left" w:pos="9056"/>
          <w:tab w:val="left" w:pos="9953"/>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$664,500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$13,000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$6,500</w:t>
      </w:r>
    </w:p>
    <w:p w:rsidR="000C0091" w:rsidRDefault="000C0091">
      <w:pPr>
        <w:autoSpaceDE w:val="0"/>
        <w:autoSpaceDN w:val="0"/>
        <w:adjustRightInd w:val="0"/>
        <w:spacing w:line="184" w:lineRule="exact"/>
        <w:ind w:left="1477"/>
        <w:rPr>
          <w:rFonts w:ascii="Arial" w:hAnsi="Arial"/>
          <w:color w:val="000000"/>
          <w:spacing w:val="-3"/>
          <w:sz w:val="16"/>
        </w:rPr>
      </w:pPr>
    </w:p>
    <w:p w:rsidR="000C0091" w:rsidRDefault="00E13A19">
      <w:pPr>
        <w:tabs>
          <w:tab w:val="left" w:pos="4673"/>
          <w:tab w:val="left" w:pos="7856"/>
        </w:tabs>
        <w:autoSpaceDE w:val="0"/>
        <w:autoSpaceDN w:val="0"/>
        <w:adjustRightInd w:val="0"/>
        <w:spacing w:before="86" w:line="184" w:lineRule="exact"/>
        <w:ind w:left="1477"/>
        <w:rPr>
          <w:rFonts w:ascii="Arial" w:hAnsi="Arial"/>
          <w:color w:val="000000"/>
          <w:spacing w:val="-2"/>
          <w:sz w:val="16"/>
        </w:rPr>
      </w:pPr>
      <w:r>
        <w:rPr>
          <w:rFonts w:ascii="Arial" w:hAnsi="Arial"/>
          <w:color w:val="000000"/>
          <w:spacing w:val="-2"/>
          <w:sz w:val="16"/>
        </w:rPr>
        <w:t>Other</w:t>
      </w:r>
      <w:r>
        <w:rPr>
          <w:rFonts w:ascii="Arial" w:hAnsi="Arial"/>
          <w:color w:val="000000"/>
          <w:spacing w:val="-2"/>
          <w:sz w:val="16"/>
        </w:rPr>
        <w:tab/>
        <w:t>Other</w:t>
      </w:r>
      <w:r>
        <w:rPr>
          <w:rFonts w:ascii="Arial" w:hAnsi="Arial"/>
          <w:color w:val="000000"/>
          <w:spacing w:val="-2"/>
          <w:sz w:val="16"/>
        </w:rPr>
        <w:tab/>
        <w:t>Other</w:t>
      </w:r>
    </w:p>
    <w:p w:rsidR="000C0091" w:rsidRDefault="00E13A19">
      <w:pPr>
        <w:tabs>
          <w:tab w:val="left" w:pos="3473"/>
          <w:tab w:val="left" w:pos="5469"/>
          <w:tab w:val="left" w:pos="6669"/>
          <w:tab w:val="left" w:pos="8652"/>
          <w:tab w:val="left" w:pos="9890"/>
        </w:tabs>
        <w:autoSpaceDE w:val="0"/>
        <w:autoSpaceDN w:val="0"/>
        <w:adjustRightInd w:val="0"/>
        <w:spacing w:before="41" w:line="184" w:lineRule="exact"/>
        <w:ind w:left="1477" w:firstLine="795"/>
        <w:rPr>
          <w:rFonts w:ascii="Arial Italic" w:hAnsi="Arial Italic"/>
          <w:color w:val="000000"/>
          <w:spacing w:val="-3"/>
          <w:sz w:val="16"/>
        </w:rPr>
      </w:pP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$282,000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$107,300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$29,800</w:t>
      </w:r>
    </w:p>
    <w:p w:rsidR="000C0091" w:rsidRDefault="00E13A19">
      <w:pPr>
        <w:tabs>
          <w:tab w:val="left" w:pos="3473"/>
          <w:tab w:val="left" w:pos="6075"/>
          <w:tab w:val="left" w:pos="6707"/>
          <w:tab w:val="left" w:pos="9258"/>
          <w:tab w:val="left" w:pos="9890"/>
        </w:tabs>
        <w:autoSpaceDE w:val="0"/>
        <w:autoSpaceDN w:val="0"/>
        <w:adjustRightInd w:val="0"/>
        <w:spacing w:before="30" w:line="184" w:lineRule="exact"/>
        <w:ind w:left="1477" w:firstLine="1402"/>
        <w:rPr>
          <w:rFonts w:ascii="Arial Italic" w:hAnsi="Arial Italic"/>
          <w:color w:val="000000"/>
          <w:spacing w:val="-3"/>
          <w:sz w:val="16"/>
        </w:rPr>
      </w:pP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$531,000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$67,100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$35,200</w:t>
      </w:r>
    </w:p>
    <w:p w:rsidR="000C0091" w:rsidRDefault="00E13A19">
      <w:pPr>
        <w:tabs>
          <w:tab w:val="left" w:pos="3397"/>
          <w:tab w:val="left" w:pos="4787"/>
          <w:tab w:val="left" w:pos="6669"/>
          <w:tab w:val="left" w:pos="7970"/>
          <w:tab w:val="left" w:pos="9852"/>
        </w:tabs>
        <w:autoSpaceDE w:val="0"/>
        <w:autoSpaceDN w:val="0"/>
        <w:adjustRightInd w:val="0"/>
        <w:spacing w:before="31" w:line="184" w:lineRule="exact"/>
        <w:ind w:left="1477" w:firstLine="113"/>
        <w:rPr>
          <w:rFonts w:ascii="Arial Italic" w:hAnsi="Arial Italic"/>
          <w:color w:val="000000"/>
          <w:spacing w:val="-3"/>
          <w:sz w:val="16"/>
        </w:rPr>
      </w:pP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$1,283,100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$572,000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$157,100</w:t>
      </w:r>
    </w:p>
    <w:p w:rsidR="000C0091" w:rsidRDefault="00E13A19">
      <w:pPr>
        <w:tabs>
          <w:tab w:val="left" w:pos="3713"/>
          <w:tab w:val="left" w:pos="5974"/>
          <w:tab w:val="left" w:pos="6909"/>
          <w:tab w:val="left" w:pos="9157"/>
          <w:tab w:val="left" w:pos="10092"/>
        </w:tabs>
        <w:autoSpaceDE w:val="0"/>
        <w:autoSpaceDN w:val="0"/>
        <w:adjustRightInd w:val="0"/>
        <w:spacing w:before="30" w:line="184" w:lineRule="exact"/>
        <w:ind w:left="1477" w:firstLine="1300"/>
        <w:rPr>
          <w:rFonts w:ascii="Arial Italic" w:hAnsi="Arial Italic"/>
          <w:color w:val="000000"/>
          <w:spacing w:val="-3"/>
          <w:sz w:val="16"/>
        </w:rPr>
      </w:pP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p>
    <w:p w:rsidR="000C0091" w:rsidRDefault="00E13A19">
      <w:pPr>
        <w:tabs>
          <w:tab w:val="left" w:pos="3410"/>
          <w:tab w:val="left" w:pos="5873"/>
          <w:tab w:val="left" w:pos="6682"/>
          <w:tab w:val="left" w:pos="9056"/>
          <w:tab w:val="left" w:pos="9865"/>
        </w:tabs>
        <w:autoSpaceDE w:val="0"/>
        <w:autoSpaceDN w:val="0"/>
        <w:adjustRightInd w:val="0"/>
        <w:spacing w:before="21" w:line="184" w:lineRule="exact"/>
        <w:ind w:left="1477" w:firstLine="119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$2,096,100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$746,400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$222,100</w:t>
      </w:r>
    </w:p>
    <w:p w:rsidR="000C0091" w:rsidRDefault="000C0091">
      <w:pPr>
        <w:autoSpaceDE w:val="0"/>
        <w:autoSpaceDN w:val="0"/>
        <w:adjustRightInd w:val="0"/>
        <w:spacing w:line="218" w:lineRule="exact"/>
        <w:ind w:left="1477"/>
        <w:rPr>
          <w:rFonts w:ascii="Arial" w:hAnsi="Arial"/>
          <w:color w:val="000000"/>
          <w:spacing w:val="-3"/>
          <w:sz w:val="16"/>
        </w:rPr>
      </w:pPr>
    </w:p>
    <w:p w:rsidR="000C0091" w:rsidRDefault="00E13A19">
      <w:pPr>
        <w:tabs>
          <w:tab w:val="left" w:pos="3410"/>
          <w:tab w:val="left" w:pos="5823"/>
          <w:tab w:val="left" w:pos="6606"/>
          <w:tab w:val="left" w:pos="9006"/>
          <w:tab w:val="left" w:pos="9865"/>
        </w:tabs>
        <w:autoSpaceDE w:val="0"/>
        <w:autoSpaceDN w:val="0"/>
        <w:adjustRightInd w:val="0"/>
        <w:spacing w:before="49" w:line="218" w:lineRule="exact"/>
        <w:ind w:left="1477" w:firstLine="1149"/>
        <w:rPr>
          <w:rFonts w:ascii="Arial Bold" w:hAnsi="Arial Bold"/>
          <w:color w:val="000000"/>
          <w:spacing w:val="-3"/>
          <w:sz w:val="16"/>
        </w:rPr>
      </w:pP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$5,426,000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$2,355,100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$654,000</w:t>
      </w:r>
    </w:p>
    <w:p w:rsidR="000C0091" w:rsidRDefault="000C0091">
      <w:pPr>
        <w:autoSpaceDE w:val="0"/>
        <w:autoSpaceDN w:val="0"/>
        <w:adjustRightInd w:val="0"/>
        <w:spacing w:line="276" w:lineRule="exact"/>
        <w:ind w:left="1440"/>
        <w:rPr>
          <w:rFonts w:ascii="Arial Bold" w:hAnsi="Arial Bold"/>
          <w:color w:val="000000"/>
          <w:spacing w:val="-3"/>
          <w:sz w:val="16"/>
        </w:rPr>
      </w:pPr>
    </w:p>
    <w:p w:rsidR="000C0091" w:rsidRDefault="00E13A19">
      <w:pPr>
        <w:autoSpaceDE w:val="0"/>
        <w:autoSpaceDN w:val="0"/>
        <w:adjustRightInd w:val="0"/>
        <w:spacing w:before="77" w:line="276" w:lineRule="exact"/>
        <w:ind w:left="1440"/>
        <w:rPr>
          <w:color w:val="000000"/>
          <w:spacing w:val="-5"/>
        </w:rPr>
      </w:pPr>
      <w:r>
        <w:rPr>
          <w:color w:val="000000"/>
          <w:spacing w:val="-5"/>
        </w:rPr>
        <w:t xml:space="preserve">The estimates provided herein </w:t>
      </w:r>
      <w:r>
        <w:rPr>
          <w:color w:val="000000"/>
          <w:spacing w:val="-5"/>
          <w:u w:val="single"/>
        </w:rPr>
        <w:t>exclude</w:t>
      </w:r>
      <w:r>
        <w:rPr>
          <w:color w:val="000000"/>
          <w:spacing w:val="-5"/>
        </w:rPr>
        <w:t xml:space="preserve"> the following, </w:t>
      </w:r>
      <w:r>
        <w:rPr>
          <w:color w:val="000000"/>
          <w:spacing w:val="-5"/>
          <w:u w:val="single"/>
        </w:rPr>
        <w:t>as applicable</w:t>
      </w:r>
      <w:r>
        <w:rPr>
          <w:color w:val="000000"/>
          <w:spacing w:val="-5"/>
        </w:rPr>
        <w:t xml:space="preserve">: </w:t>
      </w:r>
    </w:p>
    <w:p w:rsidR="000C0091" w:rsidRDefault="000C0091">
      <w:pPr>
        <w:autoSpaceDE w:val="0"/>
        <w:autoSpaceDN w:val="0"/>
        <w:adjustRightInd w:val="0"/>
        <w:spacing w:line="276" w:lineRule="exact"/>
        <w:ind w:left="1800"/>
        <w:rPr>
          <w:color w:val="000000"/>
          <w:spacing w:val="-5"/>
        </w:rPr>
      </w:pPr>
    </w:p>
    <w:p w:rsidR="000C0091" w:rsidRDefault="00E13A19">
      <w:pPr>
        <w:autoSpaceDE w:val="0"/>
        <w:autoSpaceDN w:val="0"/>
        <w:adjustRightInd w:val="0"/>
        <w:spacing w:before="148"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discussions of issued interconnection study, </w:t>
      </w:r>
    </w:p>
    <w:p w:rsidR="000C0091" w:rsidRDefault="00E13A19">
      <w:pPr>
        <w:autoSpaceDE w:val="0"/>
        <w:autoSpaceDN w:val="0"/>
        <w:adjustRightInd w:val="0"/>
        <w:spacing w:before="64" w:line="276" w:lineRule="exact"/>
        <w:ind w:left="1800"/>
        <w:rPr>
          <w:color w:val="000000"/>
        </w:rPr>
      </w:pPr>
      <w:r>
        <w:rPr>
          <w:color w:val="000000"/>
        </w:rPr>
        <w:t>•</w:t>
      </w:r>
      <w:r>
        <w:rPr>
          <w:rFonts w:ascii="Arial" w:hAnsi="Arial"/>
          <w:color w:val="000000"/>
        </w:rPr>
        <w:t xml:space="preserve"> </w:t>
      </w:r>
      <w:r>
        <w:rPr>
          <w:color w:val="000000"/>
        </w:rPr>
        <w:t xml:space="preserve">  negotiation and execution of the Interconnection Agreement and/or Cost Reimbursement </w:t>
      </w:r>
    </w:p>
    <w:p w:rsidR="000C0091" w:rsidRDefault="000C0091">
      <w:pPr>
        <w:autoSpaceDE w:val="0"/>
        <w:autoSpaceDN w:val="0"/>
        <w:adjustRightInd w:val="0"/>
        <w:spacing w:line="276" w:lineRule="exact"/>
        <w:ind w:left="5932"/>
        <w:rPr>
          <w:color w:val="000000"/>
        </w:rPr>
      </w:pPr>
    </w:p>
    <w:p w:rsidR="000C0091" w:rsidRDefault="00E13A19">
      <w:pPr>
        <w:autoSpaceDE w:val="0"/>
        <w:autoSpaceDN w:val="0"/>
        <w:adjustRightInd w:val="0"/>
        <w:spacing w:before="48" w:line="276" w:lineRule="exact"/>
        <w:ind w:left="5932"/>
        <w:rPr>
          <w:color w:val="000000"/>
          <w:spacing w:val="-3"/>
        </w:rPr>
      </w:pPr>
      <w:r>
        <w:rPr>
          <w:color w:val="000000"/>
          <w:spacing w:val="-3"/>
        </w:rPr>
        <w:t xml:space="preserve">A-5 </w:t>
      </w:r>
    </w:p>
    <w:p w:rsidR="000C0091" w:rsidRDefault="000C0091">
      <w:pPr>
        <w:autoSpaceDE w:val="0"/>
        <w:autoSpaceDN w:val="0"/>
        <w:adjustRightInd w:val="0"/>
        <w:rPr>
          <w:color w:val="000000"/>
          <w:spacing w:val="-3"/>
        </w:rPr>
        <w:sectPr w:rsidR="000C0091">
          <w:headerReference w:type="even" r:id="rId444"/>
          <w:headerReference w:type="default" r:id="rId445"/>
          <w:footerReference w:type="even" r:id="rId446"/>
          <w:footerReference w:type="default" r:id="rId447"/>
          <w:headerReference w:type="first" r:id="rId448"/>
          <w:footerReference w:type="first" r:id="rId449"/>
          <w:type w:val="continuous"/>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59" w:name="Pg59"/>
      <w:bookmarkEnd w:id="59"/>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2160"/>
        <w:rPr>
          <w:rFonts w:ascii="Times New Roman Bold" w:hAnsi="Times New Roman Bold"/>
          <w:color w:val="000000"/>
          <w:spacing w:val="-3"/>
        </w:rPr>
      </w:pPr>
    </w:p>
    <w:p w:rsidR="000C0091" w:rsidRDefault="00E13A19">
      <w:pPr>
        <w:autoSpaceDE w:val="0"/>
        <w:autoSpaceDN w:val="0"/>
        <w:adjustRightInd w:val="0"/>
        <w:spacing w:before="148" w:line="276" w:lineRule="exact"/>
        <w:ind w:left="2160"/>
        <w:rPr>
          <w:color w:val="000000"/>
          <w:spacing w:val="-5"/>
        </w:rPr>
      </w:pPr>
      <w:r>
        <w:rPr>
          <w:color w:val="000000"/>
          <w:spacing w:val="-5"/>
        </w:rPr>
        <w:t xml:space="preserve">Agreement, </w:t>
      </w:r>
    </w:p>
    <w:p w:rsidR="000C0091" w:rsidRDefault="00E13A19">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application fees, </w:t>
      </w:r>
    </w:p>
    <w:p w:rsidR="000C0091" w:rsidRDefault="00E13A19">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surcharges, </w:t>
      </w:r>
    </w:p>
    <w:p w:rsidR="000C0091" w:rsidRDefault="00E13A19">
      <w:pPr>
        <w:autoSpaceDE w:val="0"/>
        <w:autoSpaceDN w:val="0"/>
        <w:adjustRightInd w:val="0"/>
        <w:spacing w:before="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overall project sales tax, </w:t>
      </w:r>
    </w:p>
    <w:p w:rsidR="000C0091" w:rsidRDefault="00E13A19">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acquisition, </w:t>
      </w:r>
    </w:p>
    <w:p w:rsidR="000C0091" w:rsidRDefault="00E13A19">
      <w:pPr>
        <w:autoSpaceDE w:val="0"/>
        <w:autoSpaceDN w:val="0"/>
        <w:adjustRightInd w:val="0"/>
        <w:spacing w:before="8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property taxes, </w:t>
      </w:r>
    </w:p>
    <w:p w:rsidR="000C0091" w:rsidRDefault="00E13A19">
      <w:pPr>
        <w:autoSpaceDE w:val="0"/>
        <w:autoSpaceDN w:val="0"/>
        <w:adjustRightInd w:val="0"/>
        <w:spacing w:before="64" w:line="276" w:lineRule="exact"/>
        <w:ind w:left="1800"/>
        <w:rPr>
          <w:color w:val="000000"/>
          <w:spacing w:val="-4"/>
        </w:rPr>
      </w:pPr>
      <w:r>
        <w:rPr>
          <w:color w:val="000000"/>
          <w:spacing w:val="-4"/>
        </w:rPr>
        <w:t>•</w:t>
      </w:r>
      <w:r>
        <w:rPr>
          <w:rFonts w:ascii="Arial" w:hAnsi="Arial"/>
          <w:color w:val="000000"/>
          <w:spacing w:val="-4"/>
        </w:rPr>
        <w:t xml:space="preserve"> </w:t>
      </w:r>
      <w:r>
        <w:rPr>
          <w:color w:val="000000"/>
          <w:spacing w:val="-4"/>
        </w:rPr>
        <w:t xml:space="preserve">  permitting, access, and/or costs associated with a Superfund site, </w:t>
      </w:r>
    </w:p>
    <w:p w:rsidR="000C0091" w:rsidRDefault="00E13A19">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FAA permitting, </w:t>
      </w:r>
    </w:p>
    <w:p w:rsidR="000C0091" w:rsidRDefault="00E13A19">
      <w:pPr>
        <w:tabs>
          <w:tab w:val="left" w:pos="2160"/>
        </w:tabs>
        <w:autoSpaceDE w:val="0"/>
        <w:autoSpaceDN w:val="0"/>
        <w:adjustRightInd w:val="0"/>
        <w:spacing w:before="98" w:line="260" w:lineRule="exact"/>
        <w:ind w:left="1800" w:right="1188"/>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recurring monthly communications circuits’ charges, if any, responsible by the Transmission </w:t>
      </w:r>
      <w:r>
        <w:rPr>
          <w:color w:val="000000"/>
          <w:spacing w:val="-4"/>
        </w:rPr>
        <w:br/>
      </w:r>
      <w:r>
        <w:rPr>
          <w:color w:val="000000"/>
          <w:spacing w:val="-4"/>
        </w:rPr>
        <w:tab/>
      </w:r>
      <w:r>
        <w:rPr>
          <w:color w:val="000000"/>
          <w:spacing w:val="-5"/>
        </w:rPr>
        <w:t xml:space="preserve">Developer to the communications utility, </w:t>
      </w:r>
    </w:p>
    <w:p w:rsidR="000C0091" w:rsidRDefault="00E13A19">
      <w:pPr>
        <w:tabs>
          <w:tab w:val="left" w:pos="2160"/>
        </w:tabs>
        <w:autoSpaceDE w:val="0"/>
        <w:autoSpaceDN w:val="0"/>
        <w:adjustRightInd w:val="0"/>
        <w:spacing w:before="84" w:line="280" w:lineRule="exact"/>
        <w:ind w:left="1800" w:right="1216"/>
        <w:jc w:val="both"/>
        <w:rPr>
          <w:color w:val="000000"/>
          <w:spacing w:val="-5"/>
        </w:rPr>
      </w:pPr>
      <w:r>
        <w:rPr>
          <w:color w:val="000000"/>
          <w:spacing w:val="-2"/>
        </w:rPr>
        <w:t>•</w:t>
      </w:r>
      <w:r>
        <w:rPr>
          <w:rFonts w:ascii="Arial" w:hAnsi="Arial"/>
          <w:color w:val="000000"/>
          <w:spacing w:val="-2"/>
        </w:rPr>
        <w:t xml:space="preserve"> </w:t>
      </w:r>
      <w:r>
        <w:rPr>
          <w:color w:val="000000"/>
          <w:spacing w:val="-2"/>
        </w:rPr>
        <w:t xml:space="preserve">  allowance for funds used during construction (AFUDC) assuming Transmission Developer </w:t>
      </w:r>
      <w:r>
        <w:rPr>
          <w:color w:val="000000"/>
          <w:spacing w:val="-2"/>
        </w:rPr>
        <w:br/>
      </w:r>
      <w:r>
        <w:rPr>
          <w:color w:val="000000"/>
          <w:spacing w:val="-2"/>
        </w:rPr>
        <w:tab/>
      </w:r>
      <w:r>
        <w:rPr>
          <w:color w:val="000000"/>
          <w:spacing w:val="-5"/>
        </w:rPr>
        <w:t xml:space="preserve">upfront payment, </w:t>
      </w:r>
    </w:p>
    <w:p w:rsidR="000C0091" w:rsidRDefault="00E13A19">
      <w:pPr>
        <w:tabs>
          <w:tab w:val="left" w:pos="2160"/>
        </w:tabs>
        <w:autoSpaceDE w:val="0"/>
        <w:autoSpaceDN w:val="0"/>
        <w:adjustRightInd w:val="0"/>
        <w:spacing w:before="97" w:line="260" w:lineRule="exact"/>
        <w:ind w:left="1800" w:right="1189"/>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adverse field conditions such as rock, water, weather, and Transmission Developer electrical </w:t>
      </w:r>
      <w:r>
        <w:rPr>
          <w:color w:val="000000"/>
          <w:spacing w:val="-4"/>
        </w:rPr>
        <w:br/>
      </w:r>
      <w:r>
        <w:rPr>
          <w:color w:val="000000"/>
          <w:spacing w:val="-4"/>
        </w:rPr>
        <w:tab/>
      </w:r>
      <w:r>
        <w:rPr>
          <w:color w:val="000000"/>
          <w:spacing w:val="-5"/>
        </w:rPr>
        <w:t xml:space="preserve">equipment obstructions, </w:t>
      </w:r>
    </w:p>
    <w:p w:rsidR="000C0091" w:rsidRDefault="00E13A19">
      <w:pPr>
        <w:tabs>
          <w:tab w:val="left" w:pos="2160"/>
        </w:tabs>
        <w:autoSpaceDE w:val="0"/>
        <w:autoSpaceDN w:val="0"/>
        <w:adjustRightInd w:val="0"/>
        <w:spacing w:before="84" w:line="280" w:lineRule="exact"/>
        <w:ind w:left="1800" w:right="1189"/>
        <w:jc w:val="both"/>
        <w:rPr>
          <w:color w:val="000000"/>
          <w:spacing w:val="-4"/>
        </w:rPr>
      </w:pPr>
      <w:r>
        <w:rPr>
          <w:color w:val="000000"/>
          <w:spacing w:val="-3"/>
        </w:rPr>
        <w:t>•</w:t>
      </w:r>
      <w:r>
        <w:rPr>
          <w:rFonts w:ascii="Arial" w:hAnsi="Arial"/>
          <w:color w:val="000000"/>
          <w:spacing w:val="-3"/>
        </w:rPr>
        <w:t xml:space="preserve"> </w:t>
      </w:r>
      <w:r>
        <w:rPr>
          <w:color w:val="000000"/>
          <w:spacing w:val="-3"/>
        </w:rPr>
        <w:t xml:space="preserve">  extended engineering and/or construction hours to minimize outage time or National Grid’s </w:t>
      </w:r>
      <w:r>
        <w:rPr>
          <w:color w:val="000000"/>
          <w:spacing w:val="-3"/>
        </w:rPr>
        <w:br/>
      </w:r>
      <w:r>
        <w:rPr>
          <w:color w:val="000000"/>
          <w:spacing w:val="-3"/>
        </w:rPr>
        <w:tab/>
      </w:r>
      <w:r>
        <w:rPr>
          <w:color w:val="000000"/>
          <w:spacing w:val="-4"/>
        </w:rPr>
        <w:t xml:space="preserve">public duty to serve, or </w:t>
      </w:r>
    </w:p>
    <w:p w:rsidR="000C0091" w:rsidRDefault="00E13A19">
      <w:pPr>
        <w:autoSpaceDE w:val="0"/>
        <w:autoSpaceDN w:val="0"/>
        <w:adjustRightInd w:val="0"/>
        <w:spacing w:before="84"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the cost of any temporary construction service.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101" w:line="280" w:lineRule="exact"/>
        <w:ind w:left="1440" w:right="1189" w:firstLine="720"/>
        <w:jc w:val="both"/>
        <w:rPr>
          <w:color w:val="000000"/>
          <w:spacing w:val="-5"/>
        </w:rPr>
      </w:pPr>
      <w:r>
        <w:rPr>
          <w:color w:val="000000"/>
          <w:spacing w:val="-5"/>
        </w:rPr>
        <w:t>Cost adders estimated for overtime would be based on 1.5 and 2 times labor rates i</w:t>
      </w:r>
      <w:r>
        <w:rPr>
          <w:color w:val="000000"/>
          <w:spacing w:val="-5"/>
        </w:rPr>
        <w:t xml:space="preserve">f required </w:t>
      </w:r>
      <w:r>
        <w:rPr>
          <w:color w:val="000000"/>
        </w:rPr>
        <w:t xml:space="preserve">for work beyond normal business hours.  Meals and equipment are also extra costs incurred for </w:t>
      </w:r>
      <w:r>
        <w:rPr>
          <w:color w:val="000000"/>
          <w:spacing w:val="-5"/>
        </w:rPr>
        <w:t xml:space="preserve">overtime labor. </w:t>
      </w:r>
    </w:p>
    <w:p w:rsidR="000C0091" w:rsidRDefault="000C0091">
      <w:pPr>
        <w:autoSpaceDE w:val="0"/>
        <w:autoSpaceDN w:val="0"/>
        <w:adjustRightInd w:val="0"/>
        <w:spacing w:line="276" w:lineRule="exact"/>
        <w:ind w:left="1440"/>
        <w:rPr>
          <w:color w:val="000000"/>
          <w:spacing w:val="-5"/>
        </w:rPr>
      </w:pPr>
    </w:p>
    <w:p w:rsidR="000C0091" w:rsidRDefault="00E13A19">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0C0091" w:rsidRDefault="00E13A19">
      <w:pPr>
        <w:autoSpaceDE w:val="0"/>
        <w:autoSpaceDN w:val="0"/>
        <w:adjustRightInd w:val="0"/>
        <w:spacing w:before="263" w:line="276" w:lineRule="exact"/>
        <w:ind w:left="2160"/>
        <w:rPr>
          <w:color w:val="000000"/>
          <w:spacing w:val="-2"/>
        </w:rPr>
      </w:pPr>
      <w:r>
        <w:rPr>
          <w:color w:val="000000"/>
          <w:spacing w:val="-2"/>
        </w:rPr>
        <w:t xml:space="preserve">Pursuant to Article 11.5 of this Agreement, Transmission Developer shall provide </w:t>
      </w:r>
    </w:p>
    <w:p w:rsidR="000C0091" w:rsidRDefault="00E13A19">
      <w:pPr>
        <w:autoSpaceDE w:val="0"/>
        <w:autoSpaceDN w:val="0"/>
        <w:adjustRightInd w:val="0"/>
        <w:spacing w:before="7" w:line="273" w:lineRule="exact"/>
        <w:ind w:left="1440" w:right="1368"/>
        <w:rPr>
          <w:color w:val="000000"/>
          <w:spacing w:val="-2"/>
        </w:rPr>
      </w:pPr>
      <w:r>
        <w:rPr>
          <w:color w:val="000000"/>
          <w:spacing w:val="-2"/>
        </w:rPr>
        <w:t>Connecting Transmission Owner with Secu</w:t>
      </w:r>
      <w:r>
        <w:rPr>
          <w:color w:val="000000"/>
          <w:spacing w:val="-2"/>
        </w:rPr>
        <w:t xml:space="preserve">rity in the amount of $8,435,100 within thirty (30) Calendar Days of the Effective Date of this Agreement.  Of this amount, $7,474,900 is </w:t>
      </w:r>
      <w:r>
        <w:rPr>
          <w:color w:val="000000"/>
          <w:spacing w:val="-2"/>
        </w:rPr>
        <w:br/>
        <w:t>associated with the Transmission Project, and $960,200 is associated with the Network Upgrade Facilities for the purp</w:t>
      </w:r>
      <w:r>
        <w:rPr>
          <w:color w:val="000000"/>
          <w:spacing w:val="-2"/>
        </w:rPr>
        <w:t xml:space="preserve">oses of Articles 11.6 and 11.7 of this Agreement. </w:t>
      </w:r>
    </w:p>
    <w:p w:rsidR="000C0091" w:rsidRDefault="000C0091">
      <w:pPr>
        <w:autoSpaceDE w:val="0"/>
        <w:autoSpaceDN w:val="0"/>
        <w:adjustRightInd w:val="0"/>
        <w:spacing w:line="276" w:lineRule="exact"/>
        <w:ind w:left="1440"/>
        <w:rPr>
          <w:color w:val="000000"/>
          <w:spacing w:val="-2"/>
        </w:rPr>
      </w:pPr>
    </w:p>
    <w:p w:rsidR="000C0091" w:rsidRDefault="00E13A19">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Other Upgrades on Affected Systems</w:t>
      </w:r>
    </w:p>
    <w:p w:rsidR="000C0091" w:rsidRDefault="00E13A19">
      <w:pPr>
        <w:autoSpaceDE w:val="0"/>
        <w:autoSpaceDN w:val="0"/>
        <w:adjustRightInd w:val="0"/>
        <w:spacing w:before="252" w:line="280" w:lineRule="exact"/>
        <w:ind w:left="1440" w:right="1385" w:firstLine="720"/>
        <w:rPr>
          <w:color w:val="000000"/>
          <w:spacing w:val="-3"/>
        </w:rPr>
      </w:pPr>
      <w:r>
        <w:rPr>
          <w:color w:val="000000"/>
          <w:spacing w:val="-2"/>
        </w:rPr>
        <w:t xml:space="preserve">Hydro-Québec TransÉnergie has determined that a special protection scheme is required </w:t>
      </w:r>
      <w:r>
        <w:rPr>
          <w:color w:val="000000"/>
          <w:spacing w:val="-2"/>
        </w:rPr>
        <w:t xml:space="preserve">to accommodate the increase in transfer limit capacity associated with the Transmission Project and the related exports from the Quebec Control Area to New York of 80 MW.  The required </w:t>
      </w:r>
      <w:r>
        <w:rPr>
          <w:color w:val="000000"/>
          <w:spacing w:val="-2"/>
        </w:rPr>
        <w:br/>
      </w:r>
      <w:r>
        <w:rPr>
          <w:color w:val="000000"/>
          <w:spacing w:val="-3"/>
        </w:rPr>
        <w:t xml:space="preserve">upgrades include: </w:t>
      </w:r>
    </w:p>
    <w:p w:rsidR="000C0091" w:rsidRDefault="00E13A19">
      <w:pPr>
        <w:tabs>
          <w:tab w:val="left" w:pos="2160"/>
        </w:tabs>
        <w:autoSpaceDE w:val="0"/>
        <w:autoSpaceDN w:val="0"/>
        <w:adjustRightInd w:val="0"/>
        <w:spacing w:before="280"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DIP5000 telecommunication devic</w:t>
      </w:r>
      <w:r>
        <w:rPr>
          <w:color w:val="000000"/>
          <w:spacing w:val="-1"/>
        </w:rPr>
        <w:t xml:space="preserve">es at Les Cèdres substation and </w:t>
      </w:r>
      <w:r>
        <w:rPr>
          <w:color w:val="000000"/>
          <w:spacing w:val="-1"/>
        </w:rPr>
        <w:br/>
      </w:r>
      <w:r>
        <w:rPr>
          <w:color w:val="000000"/>
          <w:spacing w:val="-1"/>
        </w:rPr>
        <w:tab/>
      </w:r>
      <w:r>
        <w:rPr>
          <w:color w:val="000000"/>
          <w:spacing w:val="-3"/>
        </w:rPr>
        <w:t xml:space="preserve">Boundary Substation; </w:t>
      </w:r>
    </w:p>
    <w:p w:rsidR="000C0091" w:rsidRDefault="00E13A1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 of the logic of the generation rejection SPS and modify the settings; and </w:t>
      </w:r>
    </w:p>
    <w:p w:rsidR="000C0091" w:rsidRDefault="00E13A19">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Modification of the minimum quantity of generation rejection. </w:t>
      </w: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E13A19">
      <w:pPr>
        <w:autoSpaceDE w:val="0"/>
        <w:autoSpaceDN w:val="0"/>
        <w:adjustRightInd w:val="0"/>
        <w:spacing w:before="172" w:line="276" w:lineRule="exact"/>
        <w:ind w:left="5932"/>
        <w:rPr>
          <w:color w:val="000000"/>
          <w:spacing w:val="-3"/>
        </w:rPr>
      </w:pPr>
      <w:r>
        <w:rPr>
          <w:color w:val="000000"/>
          <w:spacing w:val="-3"/>
        </w:rPr>
        <w:t xml:space="preserve">A-6 </w:t>
      </w:r>
    </w:p>
    <w:p w:rsidR="000C0091" w:rsidRDefault="000C0091">
      <w:pPr>
        <w:autoSpaceDE w:val="0"/>
        <w:autoSpaceDN w:val="0"/>
        <w:adjustRightInd w:val="0"/>
        <w:rPr>
          <w:color w:val="000000"/>
          <w:spacing w:val="-3"/>
        </w:rPr>
        <w:sectPr w:rsidR="000C0091">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60" w:name="Pg60"/>
      <w:bookmarkEnd w:id="60"/>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378" w:firstLine="720"/>
        <w:rPr>
          <w:color w:val="000000"/>
          <w:spacing w:val="-3"/>
        </w:rPr>
      </w:pPr>
      <w:r>
        <w:rPr>
          <w:color w:val="000000"/>
          <w:spacing w:val="-2"/>
        </w:rPr>
        <w:t xml:space="preserve">The required upgrades will be addressed pursuant to a separate agreement by and among Hydro-Québec TransÉnergie, its subsidiary Cedars Rapids Transmission Co., and the </w:t>
      </w:r>
      <w:r>
        <w:rPr>
          <w:color w:val="000000"/>
          <w:spacing w:val="-2"/>
        </w:rPr>
        <w:br/>
      </w:r>
      <w:r>
        <w:rPr>
          <w:color w:val="000000"/>
          <w:spacing w:val="-3"/>
        </w:rPr>
        <w:t xml:space="preserve">Connecting Transmission Owner. </w:t>
      </w:r>
    </w:p>
    <w:p w:rsidR="000C0091" w:rsidRDefault="000C0091">
      <w:pPr>
        <w:autoSpaceDE w:val="0"/>
        <w:autoSpaceDN w:val="0"/>
        <w:adjustRightInd w:val="0"/>
        <w:spacing w:line="276" w:lineRule="exact"/>
        <w:ind w:left="1440"/>
        <w:rPr>
          <w:color w:val="000000"/>
          <w:spacing w:val="-3"/>
        </w:rPr>
      </w:pPr>
    </w:p>
    <w:p w:rsidR="000C0091" w:rsidRDefault="00E13A19">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Income Tax Gross-Up</w:t>
      </w:r>
    </w:p>
    <w:p w:rsidR="000C0091" w:rsidRDefault="00E13A19">
      <w:pPr>
        <w:autoSpaceDE w:val="0"/>
        <w:autoSpaceDN w:val="0"/>
        <w:adjustRightInd w:val="0"/>
        <w:spacing w:before="254" w:line="280" w:lineRule="exact"/>
        <w:ind w:left="1440" w:right="1591" w:firstLine="720"/>
        <w:rPr>
          <w:color w:val="000000"/>
          <w:spacing w:val="-3"/>
        </w:rPr>
      </w:pPr>
      <w:r>
        <w:rPr>
          <w:color w:val="000000"/>
          <w:spacing w:val="-2"/>
        </w:rPr>
        <w:t>Pu</w:t>
      </w:r>
      <w:r>
        <w:rPr>
          <w:color w:val="000000"/>
          <w:spacing w:val="-2"/>
        </w:rPr>
        <w:t xml:space="preserve">rsuant to Article 5.17.4 of this Agreement, Transmission Developer shall provide Connecting Transmission Owner with an income tax gross-up for contribution in aid of </w:t>
      </w:r>
      <w:r>
        <w:rPr>
          <w:color w:val="000000"/>
          <w:spacing w:val="-2"/>
        </w:rPr>
        <w:br/>
        <w:t>construction in the estimated amount of $668,000 within thirty (30) days of acceptance of</w:t>
      </w:r>
      <w:r>
        <w:rPr>
          <w:color w:val="000000"/>
          <w:spacing w:val="-2"/>
        </w:rPr>
        <w:t xml:space="preserve"> this </w:t>
      </w:r>
      <w:r>
        <w:rPr>
          <w:color w:val="000000"/>
          <w:spacing w:val="-3"/>
        </w:rPr>
        <w:t xml:space="preserve">Agreement by FERC. </w:t>
      </w: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0C0091">
      <w:pPr>
        <w:autoSpaceDE w:val="0"/>
        <w:autoSpaceDN w:val="0"/>
        <w:adjustRightInd w:val="0"/>
        <w:spacing w:line="276" w:lineRule="exact"/>
        <w:ind w:left="5932"/>
        <w:rPr>
          <w:color w:val="000000"/>
          <w:spacing w:val="-3"/>
        </w:rPr>
      </w:pPr>
    </w:p>
    <w:p w:rsidR="000C0091" w:rsidRDefault="00E13A19">
      <w:pPr>
        <w:autoSpaceDE w:val="0"/>
        <w:autoSpaceDN w:val="0"/>
        <w:adjustRightInd w:val="0"/>
        <w:spacing w:before="152" w:line="276" w:lineRule="exact"/>
        <w:ind w:left="5932"/>
        <w:rPr>
          <w:color w:val="000000"/>
          <w:spacing w:val="-3"/>
        </w:rPr>
      </w:pPr>
      <w:r>
        <w:rPr>
          <w:color w:val="000000"/>
          <w:spacing w:val="-3"/>
        </w:rPr>
        <w:t xml:space="preserve">A-7 </w:t>
      </w:r>
    </w:p>
    <w:p w:rsidR="000C0091" w:rsidRDefault="000C0091">
      <w:pPr>
        <w:autoSpaceDE w:val="0"/>
        <w:autoSpaceDN w:val="0"/>
        <w:adjustRightInd w:val="0"/>
        <w:rPr>
          <w:color w:val="000000"/>
          <w:spacing w:val="-3"/>
        </w:rPr>
        <w:sectPr w:rsidR="000C0091">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97" type="#_x0000_t75" style="position:absolute;margin-left:1in;margin-top:99.95pt;width:666.7pt;height:435.35pt;z-index:-251645952;mso-position-horizontal-relative:page;mso-position-vertical-relative:page" o:allowincell="f">
            <v:imagedata r:id="rId462" o:title=""/>
            <w10:wrap anchorx="page" anchory="page"/>
          </v:shape>
        </w:pict>
      </w:r>
      <w:bookmarkStart w:id="61" w:name="Pg61"/>
      <w:bookmarkEnd w:id="61"/>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0C0091">
      <w:pPr>
        <w:autoSpaceDE w:val="0"/>
        <w:autoSpaceDN w:val="0"/>
        <w:adjustRightInd w:val="0"/>
        <w:spacing w:line="276" w:lineRule="exact"/>
        <w:ind w:left="7732"/>
        <w:rPr>
          <w:rFonts w:ascii="Times New Roman Bold" w:hAnsi="Times New Roman Bold"/>
          <w:color w:val="000000"/>
          <w:spacing w:val="-3"/>
          <w:u w:val="single"/>
        </w:rPr>
      </w:pPr>
    </w:p>
    <w:p w:rsidR="000C0091" w:rsidRDefault="00E13A19">
      <w:pPr>
        <w:autoSpaceDE w:val="0"/>
        <w:autoSpaceDN w:val="0"/>
        <w:adjustRightInd w:val="0"/>
        <w:spacing w:before="133" w:line="276" w:lineRule="exact"/>
        <w:ind w:left="7732"/>
        <w:rPr>
          <w:color w:val="000000"/>
          <w:spacing w:val="-3"/>
        </w:rPr>
      </w:pPr>
      <w:r>
        <w:rPr>
          <w:color w:val="000000"/>
          <w:spacing w:val="-3"/>
        </w:rPr>
        <w:t xml:space="preserve">A-8 </w:t>
      </w:r>
    </w:p>
    <w:p w:rsidR="000C0091" w:rsidRDefault="000C0091">
      <w:pPr>
        <w:autoSpaceDE w:val="0"/>
        <w:autoSpaceDN w:val="0"/>
        <w:adjustRightInd w:val="0"/>
        <w:rPr>
          <w:color w:val="000000"/>
          <w:spacing w:val="-3"/>
        </w:rPr>
        <w:sectPr w:rsidR="000C0091">
          <w:headerReference w:type="even" r:id="rId463"/>
          <w:headerReference w:type="default" r:id="rId464"/>
          <w:footerReference w:type="even" r:id="rId465"/>
          <w:footerReference w:type="default" r:id="rId466"/>
          <w:headerReference w:type="first" r:id="rId467"/>
          <w:footerReference w:type="first" r:id="rId468"/>
          <w:pgSz w:w="15840" w:h="12240" w:orient="landscape"/>
          <w:pgMar w:top="0" w:right="0" w:bottom="0" w:left="0" w:header="720" w:footer="720" w:gutter="0"/>
          <w:cols w:space="720"/>
        </w:sectPr>
      </w:pPr>
    </w:p>
    <w:p w:rsidR="000C0091" w:rsidRDefault="00E13A19">
      <w:pPr>
        <w:autoSpaceDE w:val="0"/>
        <w:autoSpaceDN w:val="0"/>
        <w:adjustRightInd w:val="0"/>
        <w:spacing w:line="240" w:lineRule="exact"/>
        <w:rPr>
          <w:color w:val="000000"/>
          <w:spacing w:val="-3"/>
        </w:rPr>
      </w:pPr>
      <w:r>
        <w:rPr>
          <w:color w:val="000000"/>
          <w:spacing w:val="-3"/>
        </w:rPr>
        <w:pict>
          <v:shape id="_x0000_s1098" type="#_x0000_t75" style="position:absolute;margin-left:1in;margin-top:85.75pt;width:9in;height:431.95pt;z-index:-251648000;mso-position-horizontal-relative:page;mso-position-vertical-relative:page" o:allowincell="f">
            <v:imagedata r:id="rId469" o:title=""/>
            <w10:wrap anchorx="page" anchory="page"/>
          </v:shape>
        </w:pict>
      </w:r>
      <w:bookmarkStart w:id="62" w:name="Pg62"/>
      <w:bookmarkEnd w:id="62"/>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5923"/>
        <w:rPr>
          <w:rFonts w:ascii="Times New Roman Bold" w:hAnsi="Times New Roman Bold"/>
          <w:color w:val="000000"/>
          <w:spacing w:val="-3"/>
        </w:rPr>
      </w:pPr>
      <w:r>
        <w:rPr>
          <w:rFonts w:ascii="Times New Roman Bold" w:hAnsi="Times New Roman Bold"/>
          <w:color w:val="000000"/>
          <w:spacing w:val="-3"/>
        </w:rPr>
        <w:t>Figure A-2</w:t>
      </w: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0C0091">
      <w:pPr>
        <w:autoSpaceDE w:val="0"/>
        <w:autoSpaceDN w:val="0"/>
        <w:adjustRightInd w:val="0"/>
        <w:spacing w:line="276" w:lineRule="exact"/>
        <w:ind w:left="7732"/>
        <w:rPr>
          <w:rFonts w:ascii="Times New Roman Bold" w:hAnsi="Times New Roman Bold"/>
          <w:color w:val="000000"/>
          <w:spacing w:val="-3"/>
        </w:rPr>
      </w:pPr>
    </w:p>
    <w:p w:rsidR="000C0091" w:rsidRDefault="00E13A19">
      <w:pPr>
        <w:autoSpaceDE w:val="0"/>
        <w:autoSpaceDN w:val="0"/>
        <w:adjustRightInd w:val="0"/>
        <w:spacing w:before="133" w:line="276" w:lineRule="exact"/>
        <w:ind w:left="7732"/>
        <w:rPr>
          <w:color w:val="000000"/>
          <w:spacing w:val="-3"/>
        </w:rPr>
      </w:pPr>
      <w:r>
        <w:rPr>
          <w:color w:val="000000"/>
          <w:spacing w:val="-3"/>
        </w:rPr>
        <w:t xml:space="preserve">A-9 </w:t>
      </w:r>
    </w:p>
    <w:p w:rsidR="000C0091" w:rsidRDefault="000C0091">
      <w:pPr>
        <w:autoSpaceDE w:val="0"/>
        <w:autoSpaceDN w:val="0"/>
        <w:adjustRightInd w:val="0"/>
        <w:rPr>
          <w:color w:val="000000"/>
          <w:spacing w:val="-3"/>
        </w:rPr>
        <w:sectPr w:rsidR="000C0091">
          <w:headerReference w:type="even" r:id="rId470"/>
          <w:headerReference w:type="default" r:id="rId471"/>
          <w:footerReference w:type="even" r:id="rId472"/>
          <w:footerReference w:type="default" r:id="rId473"/>
          <w:headerReference w:type="first" r:id="rId474"/>
          <w:footerReference w:type="first" r:id="rId475"/>
          <w:pgSz w:w="15840" w:h="122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63" w:name="Pg63"/>
      <w:bookmarkEnd w:id="63"/>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0C0091" w:rsidRDefault="00E13A19">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0C0091" w:rsidRDefault="00E13A1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tabs>
          <w:tab w:val="left" w:pos="7475"/>
          <w:tab w:val="left" w:pos="8822"/>
        </w:tabs>
        <w:autoSpaceDE w:val="0"/>
        <w:autoSpaceDN w:val="0"/>
        <w:adjustRightInd w:val="0"/>
        <w:spacing w:before="93" w:line="276" w:lineRule="exact"/>
        <w:ind w:left="1440" w:firstLine="258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0C0091" w:rsidRDefault="00E13A19">
      <w:pPr>
        <w:tabs>
          <w:tab w:val="left" w:pos="2200"/>
          <w:tab w:val="left" w:pos="7060"/>
          <w:tab w:val="left" w:pos="8592"/>
        </w:tabs>
        <w:autoSpaceDE w:val="0"/>
        <w:autoSpaceDN w:val="0"/>
        <w:adjustRightInd w:val="0"/>
        <w:spacing w:before="245" w:line="276" w:lineRule="exact"/>
        <w:ind w:left="1440" w:firstLine="112"/>
        <w:rPr>
          <w:color w:val="000000"/>
          <w:spacing w:val="-3"/>
        </w:rPr>
      </w:pPr>
      <w:r>
        <w:rPr>
          <w:color w:val="000000"/>
          <w:spacing w:val="-3"/>
        </w:rPr>
        <w:t>1.</w:t>
      </w:r>
      <w:r>
        <w:rPr>
          <w:color w:val="000000"/>
          <w:spacing w:val="-3"/>
        </w:rPr>
        <w:tab/>
        <w:t>Execute Interconnection Agreement</w:t>
      </w:r>
      <w:r>
        <w:rPr>
          <w:color w:val="000000"/>
          <w:spacing w:val="-3"/>
        </w:rPr>
        <w:tab/>
        <w:t>July 2019</w:t>
      </w:r>
      <w:r>
        <w:rPr>
          <w:color w:val="000000"/>
          <w:spacing w:val="-3"/>
        </w:rPr>
        <w:tab/>
        <w:t>Connecting</w:t>
      </w:r>
    </w:p>
    <w:p w:rsidR="000C0091" w:rsidRDefault="00E13A19">
      <w:pPr>
        <w:autoSpaceDE w:val="0"/>
        <w:autoSpaceDN w:val="0"/>
        <w:adjustRightInd w:val="0"/>
        <w:spacing w:line="276" w:lineRule="exact"/>
        <w:ind w:left="1440" w:firstLine="7152"/>
        <w:rPr>
          <w:color w:val="000000"/>
          <w:spacing w:val="-3"/>
        </w:rPr>
      </w:pPr>
      <w:r>
        <w:rPr>
          <w:color w:val="000000"/>
          <w:spacing w:val="-3"/>
        </w:rPr>
        <w:t>Transmission</w:t>
      </w:r>
    </w:p>
    <w:p w:rsidR="000C0091" w:rsidRDefault="00E13A19">
      <w:pPr>
        <w:autoSpaceDE w:val="0"/>
        <w:autoSpaceDN w:val="0"/>
        <w:adjustRightInd w:val="0"/>
        <w:spacing w:line="276" w:lineRule="exact"/>
        <w:ind w:left="1440" w:firstLine="7152"/>
        <w:rPr>
          <w:color w:val="000000"/>
          <w:spacing w:val="-3"/>
        </w:rPr>
      </w:pPr>
      <w:r>
        <w:rPr>
          <w:color w:val="000000"/>
          <w:spacing w:val="-3"/>
        </w:rPr>
        <w:t>Owner/Transmission</w:t>
      </w:r>
    </w:p>
    <w:p w:rsidR="000C0091" w:rsidRDefault="00E13A19">
      <w:pPr>
        <w:autoSpaceDE w:val="0"/>
        <w:autoSpaceDN w:val="0"/>
        <w:adjustRightInd w:val="0"/>
        <w:spacing w:line="276" w:lineRule="exact"/>
        <w:ind w:left="1440" w:firstLine="7152"/>
        <w:rPr>
          <w:color w:val="000000"/>
          <w:spacing w:val="-3"/>
        </w:rPr>
      </w:pPr>
      <w:r>
        <w:rPr>
          <w:color w:val="000000"/>
          <w:spacing w:val="-3"/>
        </w:rPr>
        <w:t>Developer/ NYISO</w:t>
      </w:r>
    </w:p>
    <w:p w:rsidR="000C0091" w:rsidRDefault="00E13A19">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2.</w:t>
      </w:r>
      <w:r>
        <w:rPr>
          <w:color w:val="000000"/>
          <w:spacing w:val="-3"/>
        </w:rPr>
        <w:tab/>
        <w:t>Provide Security pursuant to Interconnection</w:t>
      </w:r>
      <w:r>
        <w:rPr>
          <w:color w:val="000000"/>
          <w:spacing w:val="-3"/>
        </w:rPr>
        <w:tab/>
        <w:t>August 2019</w:t>
      </w:r>
      <w:r>
        <w:rPr>
          <w:color w:val="000000"/>
          <w:spacing w:val="-3"/>
        </w:rPr>
        <w:tab/>
        <w:t>Transmission</w:t>
      </w:r>
    </w:p>
    <w:p w:rsidR="000C0091" w:rsidRDefault="00E13A19">
      <w:pPr>
        <w:tabs>
          <w:tab w:val="left" w:pos="8592"/>
        </w:tabs>
        <w:autoSpaceDE w:val="0"/>
        <w:autoSpaceDN w:val="0"/>
        <w:adjustRightInd w:val="0"/>
        <w:spacing w:line="276" w:lineRule="exact"/>
        <w:ind w:left="1440" w:firstLine="760"/>
        <w:rPr>
          <w:color w:val="000000"/>
          <w:spacing w:val="-3"/>
        </w:rPr>
      </w:pPr>
      <w:r>
        <w:rPr>
          <w:color w:val="000000"/>
          <w:spacing w:val="-3"/>
        </w:rPr>
        <w:t>Agreement</w:t>
      </w:r>
      <w:r>
        <w:rPr>
          <w:color w:val="000000"/>
          <w:spacing w:val="-3"/>
        </w:rPr>
        <w:tab/>
        <w:t>Developer</w:t>
      </w:r>
    </w:p>
    <w:p w:rsidR="000C0091" w:rsidRDefault="00E13A19">
      <w:pPr>
        <w:tabs>
          <w:tab w:val="left" w:pos="2200"/>
          <w:tab w:val="left" w:pos="7060"/>
          <w:tab w:val="left" w:pos="8592"/>
        </w:tabs>
        <w:autoSpaceDE w:val="0"/>
        <w:autoSpaceDN w:val="0"/>
        <w:adjustRightInd w:val="0"/>
        <w:spacing w:before="252" w:line="276" w:lineRule="exact"/>
        <w:ind w:left="1440" w:firstLine="112"/>
        <w:rPr>
          <w:color w:val="000000"/>
          <w:spacing w:val="-3"/>
        </w:rPr>
      </w:pPr>
      <w:r>
        <w:rPr>
          <w:color w:val="000000"/>
          <w:spacing w:val="-3"/>
        </w:rPr>
        <w:t>3.</w:t>
      </w:r>
      <w:r>
        <w:rPr>
          <w:color w:val="000000"/>
          <w:spacing w:val="-3"/>
        </w:rPr>
        <w:tab/>
        <w:t>Issue written authorization to proceed with</w:t>
      </w:r>
      <w:r>
        <w:rPr>
          <w:color w:val="000000"/>
          <w:spacing w:val="-3"/>
        </w:rPr>
        <w:tab/>
        <w:t>August 2019</w:t>
      </w:r>
      <w:r>
        <w:rPr>
          <w:color w:val="000000"/>
          <w:spacing w:val="-3"/>
        </w:rPr>
        <w:tab/>
        <w:t>Transmission</w:t>
      </w:r>
    </w:p>
    <w:p w:rsidR="000C0091" w:rsidRDefault="00E13A19">
      <w:pPr>
        <w:tabs>
          <w:tab w:val="left" w:pos="8592"/>
        </w:tabs>
        <w:autoSpaceDE w:val="0"/>
        <w:autoSpaceDN w:val="0"/>
        <w:adjustRightInd w:val="0"/>
        <w:spacing w:line="276" w:lineRule="exact"/>
        <w:ind w:left="1440" w:firstLine="760"/>
        <w:rPr>
          <w:color w:val="000000"/>
          <w:spacing w:val="-3"/>
        </w:rPr>
      </w:pPr>
      <w:r>
        <w:rPr>
          <w:color w:val="000000"/>
          <w:spacing w:val="-3"/>
        </w:rPr>
        <w:t>engineering</w:t>
      </w:r>
      <w:r>
        <w:rPr>
          <w:color w:val="000000"/>
          <w:spacing w:val="-3"/>
        </w:rPr>
        <w:tab/>
        <w:t>Developer</w:t>
      </w:r>
    </w:p>
    <w:p w:rsidR="000C0091" w:rsidRDefault="00E13A19">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4.</w:t>
      </w:r>
      <w:r>
        <w:rPr>
          <w:color w:val="000000"/>
          <w:spacing w:val="-3"/>
        </w:rPr>
        <w:tab/>
        <w:t>Start engineering</w:t>
      </w:r>
      <w:r>
        <w:rPr>
          <w:color w:val="000000"/>
          <w:spacing w:val="-3"/>
        </w:rPr>
        <w:tab/>
        <w:t>August 2019</w:t>
      </w:r>
      <w:r>
        <w:rPr>
          <w:color w:val="000000"/>
          <w:spacing w:val="-3"/>
        </w:rPr>
        <w:tab/>
        <w:t>Connecting</w:t>
      </w:r>
    </w:p>
    <w:p w:rsidR="000C0091" w:rsidRDefault="00E13A19">
      <w:pPr>
        <w:autoSpaceDE w:val="0"/>
        <w:autoSpaceDN w:val="0"/>
        <w:adjustRightInd w:val="0"/>
        <w:spacing w:line="276" w:lineRule="exact"/>
        <w:ind w:left="1440" w:firstLine="7152"/>
        <w:rPr>
          <w:color w:val="000000"/>
          <w:spacing w:val="-3"/>
        </w:rPr>
      </w:pPr>
      <w:r>
        <w:rPr>
          <w:color w:val="000000"/>
          <w:spacing w:val="-3"/>
        </w:rPr>
        <w:t>Transmission Owner</w:t>
      </w:r>
    </w:p>
    <w:p w:rsidR="000C0091" w:rsidRDefault="00E13A19">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5.</w:t>
      </w:r>
      <w:r>
        <w:rPr>
          <w:color w:val="000000"/>
          <w:spacing w:val="-3"/>
        </w:rPr>
        <w:tab/>
        <w:t>Issue written authorization to proceed with</w:t>
      </w:r>
      <w:r>
        <w:rPr>
          <w:color w:val="000000"/>
          <w:spacing w:val="-3"/>
        </w:rPr>
        <w:tab/>
        <w:t>January 2020</w:t>
      </w:r>
      <w:r>
        <w:rPr>
          <w:color w:val="000000"/>
          <w:spacing w:val="-3"/>
        </w:rPr>
        <w:tab/>
        <w:t>Trans</w:t>
      </w:r>
      <w:r>
        <w:rPr>
          <w:color w:val="000000"/>
          <w:spacing w:val="-3"/>
        </w:rPr>
        <w:t>mission</w:t>
      </w:r>
    </w:p>
    <w:p w:rsidR="000C0091" w:rsidRDefault="00E13A19">
      <w:pPr>
        <w:tabs>
          <w:tab w:val="left" w:pos="8592"/>
        </w:tabs>
        <w:autoSpaceDE w:val="0"/>
        <w:autoSpaceDN w:val="0"/>
        <w:adjustRightInd w:val="0"/>
        <w:spacing w:line="276" w:lineRule="exact"/>
        <w:ind w:left="1440" w:firstLine="760"/>
        <w:rPr>
          <w:color w:val="000000"/>
          <w:spacing w:val="-3"/>
        </w:rPr>
      </w:pPr>
      <w:r>
        <w:rPr>
          <w:color w:val="000000"/>
          <w:spacing w:val="-3"/>
        </w:rPr>
        <w:t>procurement and construction</w:t>
      </w:r>
      <w:r>
        <w:rPr>
          <w:color w:val="000000"/>
          <w:spacing w:val="-3"/>
        </w:rPr>
        <w:tab/>
        <w:t>Developer</w:t>
      </w:r>
    </w:p>
    <w:p w:rsidR="000C0091" w:rsidRDefault="00E13A19">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6.</w:t>
      </w:r>
      <w:r>
        <w:rPr>
          <w:color w:val="000000"/>
          <w:spacing w:val="-3"/>
        </w:rPr>
        <w:tab/>
        <w:t>Start procurement</w:t>
      </w:r>
      <w:r>
        <w:rPr>
          <w:color w:val="000000"/>
          <w:spacing w:val="-3"/>
        </w:rPr>
        <w:tab/>
        <w:t>February</w:t>
      </w:r>
      <w:r>
        <w:rPr>
          <w:color w:val="000000"/>
          <w:spacing w:val="-3"/>
        </w:rPr>
        <w:tab/>
        <w:t>Connecting</w:t>
      </w:r>
    </w:p>
    <w:p w:rsidR="000C0091" w:rsidRDefault="00E13A19">
      <w:pPr>
        <w:tabs>
          <w:tab w:val="left" w:pos="8592"/>
        </w:tabs>
        <w:autoSpaceDE w:val="0"/>
        <w:autoSpaceDN w:val="0"/>
        <w:adjustRightInd w:val="0"/>
        <w:spacing w:before="1" w:line="276" w:lineRule="exact"/>
        <w:ind w:left="1440" w:firstLine="5620"/>
        <w:rPr>
          <w:color w:val="000000"/>
          <w:spacing w:val="-3"/>
        </w:rPr>
      </w:pPr>
      <w:r>
        <w:rPr>
          <w:color w:val="000000"/>
          <w:spacing w:val="-3"/>
        </w:rPr>
        <w:t>2020</w:t>
      </w:r>
      <w:r>
        <w:rPr>
          <w:color w:val="000000"/>
          <w:spacing w:val="-3"/>
        </w:rPr>
        <w:tab/>
        <w:t>Transmission Owner</w:t>
      </w:r>
    </w:p>
    <w:p w:rsidR="000C0091" w:rsidRDefault="00E13A19">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7.</w:t>
      </w:r>
      <w:r>
        <w:rPr>
          <w:color w:val="000000"/>
          <w:spacing w:val="-3"/>
        </w:rPr>
        <w:tab/>
        <w:t>Complete engineering</w:t>
      </w:r>
      <w:r>
        <w:rPr>
          <w:color w:val="000000"/>
          <w:spacing w:val="-3"/>
        </w:rPr>
        <w:tab/>
        <w:t>August 2020</w:t>
      </w:r>
      <w:r>
        <w:rPr>
          <w:color w:val="000000"/>
          <w:spacing w:val="-3"/>
        </w:rPr>
        <w:tab/>
        <w:t>Connecting</w:t>
      </w:r>
    </w:p>
    <w:p w:rsidR="000C0091" w:rsidRDefault="00E13A19">
      <w:pPr>
        <w:autoSpaceDE w:val="0"/>
        <w:autoSpaceDN w:val="0"/>
        <w:adjustRightInd w:val="0"/>
        <w:spacing w:line="276" w:lineRule="exact"/>
        <w:ind w:left="1440" w:firstLine="7152"/>
        <w:rPr>
          <w:color w:val="000000"/>
          <w:spacing w:val="-3"/>
        </w:rPr>
      </w:pPr>
      <w:r>
        <w:rPr>
          <w:color w:val="000000"/>
          <w:spacing w:val="-3"/>
        </w:rPr>
        <w:t>Transmission Owner</w:t>
      </w:r>
    </w:p>
    <w:p w:rsidR="000C0091" w:rsidRDefault="00E13A19">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8.</w:t>
      </w:r>
      <w:r>
        <w:rPr>
          <w:color w:val="000000"/>
          <w:spacing w:val="-3"/>
        </w:rPr>
        <w:tab/>
        <w:t>Complete procurement</w:t>
      </w:r>
      <w:r>
        <w:rPr>
          <w:color w:val="000000"/>
          <w:spacing w:val="-3"/>
        </w:rPr>
        <w:tab/>
        <w:t>December</w:t>
      </w:r>
      <w:r>
        <w:rPr>
          <w:color w:val="000000"/>
          <w:spacing w:val="-3"/>
        </w:rPr>
        <w:tab/>
        <w:t>Connecting</w:t>
      </w:r>
    </w:p>
    <w:p w:rsidR="000C0091" w:rsidRDefault="00E13A19">
      <w:pPr>
        <w:tabs>
          <w:tab w:val="left" w:pos="8592"/>
        </w:tabs>
        <w:autoSpaceDE w:val="0"/>
        <w:autoSpaceDN w:val="0"/>
        <w:adjustRightInd w:val="0"/>
        <w:spacing w:line="276" w:lineRule="exact"/>
        <w:ind w:left="1440" w:firstLine="5620"/>
        <w:rPr>
          <w:color w:val="000000"/>
          <w:spacing w:val="-3"/>
        </w:rPr>
      </w:pPr>
      <w:r>
        <w:rPr>
          <w:color w:val="000000"/>
          <w:spacing w:val="-3"/>
        </w:rPr>
        <w:t>2020</w:t>
      </w:r>
      <w:r>
        <w:rPr>
          <w:color w:val="000000"/>
          <w:spacing w:val="-3"/>
        </w:rPr>
        <w:tab/>
        <w:t>Transmission Owner</w:t>
      </w:r>
    </w:p>
    <w:p w:rsidR="000C0091" w:rsidRDefault="00E13A19">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9.</w:t>
      </w:r>
      <w:r>
        <w:rPr>
          <w:color w:val="000000"/>
          <w:spacing w:val="-3"/>
        </w:rPr>
        <w:tab/>
        <w:t xml:space="preserve">Start </w:t>
      </w:r>
      <w:r>
        <w:rPr>
          <w:color w:val="000000"/>
          <w:spacing w:val="-3"/>
        </w:rPr>
        <w:t>construction</w:t>
      </w:r>
      <w:r>
        <w:rPr>
          <w:color w:val="000000"/>
          <w:spacing w:val="-3"/>
        </w:rPr>
        <w:tab/>
        <w:t>February</w:t>
      </w:r>
      <w:r>
        <w:rPr>
          <w:color w:val="000000"/>
          <w:spacing w:val="-3"/>
        </w:rPr>
        <w:tab/>
        <w:t>Connecting</w:t>
      </w:r>
    </w:p>
    <w:p w:rsidR="000C0091" w:rsidRDefault="00E13A19">
      <w:pPr>
        <w:tabs>
          <w:tab w:val="left" w:pos="8592"/>
        </w:tabs>
        <w:autoSpaceDE w:val="0"/>
        <w:autoSpaceDN w:val="0"/>
        <w:adjustRightInd w:val="0"/>
        <w:spacing w:line="276" w:lineRule="exact"/>
        <w:ind w:left="1440" w:firstLine="5620"/>
        <w:rPr>
          <w:color w:val="000000"/>
          <w:spacing w:val="-3"/>
        </w:rPr>
      </w:pPr>
      <w:r>
        <w:rPr>
          <w:color w:val="000000"/>
          <w:spacing w:val="-3"/>
        </w:rPr>
        <w:t>2021</w:t>
      </w:r>
      <w:r>
        <w:rPr>
          <w:color w:val="000000"/>
          <w:spacing w:val="-3"/>
        </w:rPr>
        <w:tab/>
        <w:t>Transmission Owner</w:t>
      </w:r>
    </w:p>
    <w:p w:rsidR="000C0091" w:rsidRDefault="00E13A19">
      <w:pPr>
        <w:tabs>
          <w:tab w:val="left" w:pos="2200"/>
          <w:tab w:val="left" w:pos="7060"/>
          <w:tab w:val="left" w:pos="8592"/>
        </w:tabs>
        <w:autoSpaceDE w:val="0"/>
        <w:autoSpaceDN w:val="0"/>
        <w:adjustRightInd w:val="0"/>
        <w:spacing w:before="252" w:line="276" w:lineRule="exact"/>
        <w:ind w:left="1440" w:firstLine="112"/>
        <w:rPr>
          <w:color w:val="000000"/>
          <w:spacing w:val="-3"/>
        </w:rPr>
      </w:pPr>
      <w:r>
        <w:rPr>
          <w:color w:val="000000"/>
          <w:spacing w:val="-3"/>
        </w:rPr>
        <w:t>10.</w:t>
      </w:r>
      <w:r>
        <w:rPr>
          <w:color w:val="000000"/>
          <w:spacing w:val="-3"/>
        </w:rPr>
        <w:tab/>
        <w:t>Complete construction</w:t>
      </w:r>
      <w:r>
        <w:rPr>
          <w:color w:val="000000"/>
          <w:spacing w:val="-3"/>
        </w:rPr>
        <w:tab/>
        <w:t>September</w:t>
      </w:r>
      <w:r>
        <w:rPr>
          <w:color w:val="000000"/>
          <w:spacing w:val="-3"/>
        </w:rPr>
        <w:tab/>
        <w:t>Connecting</w:t>
      </w:r>
    </w:p>
    <w:p w:rsidR="000C0091" w:rsidRDefault="00E13A19">
      <w:pPr>
        <w:tabs>
          <w:tab w:val="left" w:pos="8592"/>
        </w:tabs>
        <w:autoSpaceDE w:val="0"/>
        <w:autoSpaceDN w:val="0"/>
        <w:adjustRightInd w:val="0"/>
        <w:spacing w:line="276" w:lineRule="exact"/>
        <w:ind w:left="1440" w:firstLine="5620"/>
        <w:rPr>
          <w:color w:val="000000"/>
          <w:spacing w:val="-3"/>
        </w:rPr>
      </w:pPr>
      <w:r>
        <w:rPr>
          <w:color w:val="000000"/>
          <w:spacing w:val="-3"/>
        </w:rPr>
        <w:t>2021</w:t>
      </w:r>
      <w:r>
        <w:rPr>
          <w:color w:val="000000"/>
          <w:spacing w:val="-3"/>
        </w:rPr>
        <w:tab/>
        <w:t>Transmission Owner</w:t>
      </w:r>
    </w:p>
    <w:p w:rsidR="000C0091" w:rsidRDefault="00E13A19">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11.</w:t>
      </w:r>
      <w:r>
        <w:rPr>
          <w:color w:val="000000"/>
          <w:spacing w:val="-3"/>
        </w:rPr>
        <w:tab/>
        <w:t>Complete testing and commissioning (Initial</w:t>
      </w:r>
      <w:r>
        <w:rPr>
          <w:color w:val="000000"/>
          <w:spacing w:val="-3"/>
        </w:rPr>
        <w:tab/>
        <w:t>September</w:t>
      </w:r>
      <w:r>
        <w:rPr>
          <w:color w:val="000000"/>
          <w:spacing w:val="-3"/>
        </w:rPr>
        <w:tab/>
        <w:t>Connecting</w:t>
      </w:r>
    </w:p>
    <w:p w:rsidR="000C0091" w:rsidRDefault="00E13A19">
      <w:pPr>
        <w:tabs>
          <w:tab w:val="left" w:pos="7060"/>
          <w:tab w:val="left" w:pos="8592"/>
        </w:tabs>
        <w:autoSpaceDE w:val="0"/>
        <w:autoSpaceDN w:val="0"/>
        <w:adjustRightInd w:val="0"/>
        <w:spacing w:line="276" w:lineRule="exact"/>
        <w:ind w:left="1440" w:firstLine="760"/>
        <w:rPr>
          <w:color w:val="000000"/>
          <w:spacing w:val="-3"/>
        </w:rPr>
      </w:pPr>
      <w:r>
        <w:rPr>
          <w:color w:val="000000"/>
          <w:spacing w:val="-3"/>
        </w:rPr>
        <w:t>Synchronization Date)</w:t>
      </w:r>
      <w:r>
        <w:rPr>
          <w:color w:val="000000"/>
          <w:spacing w:val="-3"/>
        </w:rPr>
        <w:tab/>
        <w:t>2021</w:t>
      </w:r>
      <w:r>
        <w:rPr>
          <w:color w:val="000000"/>
          <w:spacing w:val="-3"/>
        </w:rPr>
        <w:tab/>
        <w:t>Transmission Owner</w:t>
      </w:r>
    </w:p>
    <w:p w:rsidR="000C0091" w:rsidRDefault="00E13A19">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12.</w:t>
      </w:r>
      <w:r>
        <w:rPr>
          <w:color w:val="000000"/>
          <w:spacing w:val="-3"/>
        </w:rPr>
        <w:tab/>
        <w:t>In-Servic</w:t>
      </w:r>
      <w:r>
        <w:rPr>
          <w:color w:val="000000"/>
          <w:spacing w:val="-3"/>
        </w:rPr>
        <w:t>e Date; issue written notification of In-</w:t>
      </w:r>
      <w:r>
        <w:rPr>
          <w:color w:val="000000"/>
          <w:spacing w:val="-3"/>
        </w:rPr>
        <w:tab/>
        <w:t>September</w:t>
      </w:r>
      <w:r>
        <w:rPr>
          <w:color w:val="000000"/>
          <w:spacing w:val="-3"/>
        </w:rPr>
        <w:tab/>
        <w:t>Connecting</w:t>
      </w:r>
    </w:p>
    <w:p w:rsidR="000C0091" w:rsidRDefault="00E13A19">
      <w:pPr>
        <w:tabs>
          <w:tab w:val="left" w:pos="7060"/>
          <w:tab w:val="left" w:pos="8592"/>
        </w:tabs>
        <w:autoSpaceDE w:val="0"/>
        <w:autoSpaceDN w:val="0"/>
        <w:adjustRightInd w:val="0"/>
        <w:spacing w:line="276" w:lineRule="exact"/>
        <w:ind w:left="1440" w:firstLine="760"/>
        <w:rPr>
          <w:color w:val="000000"/>
          <w:spacing w:val="-3"/>
        </w:rPr>
      </w:pPr>
      <w:r>
        <w:rPr>
          <w:color w:val="000000"/>
          <w:spacing w:val="-3"/>
        </w:rPr>
        <w:t>Service Date</w:t>
      </w:r>
      <w:r>
        <w:rPr>
          <w:color w:val="000000"/>
          <w:spacing w:val="-3"/>
        </w:rPr>
        <w:tab/>
        <w:t>2021</w:t>
      </w:r>
      <w:r>
        <w:rPr>
          <w:color w:val="000000"/>
          <w:spacing w:val="-3"/>
        </w:rPr>
        <w:tab/>
        <w:t>Transmission Owner</w:t>
      </w: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E13A19">
      <w:pPr>
        <w:autoSpaceDE w:val="0"/>
        <w:autoSpaceDN w:val="0"/>
        <w:adjustRightInd w:val="0"/>
        <w:spacing w:before="169" w:line="276" w:lineRule="exact"/>
        <w:ind w:left="5940"/>
        <w:rPr>
          <w:color w:val="000000"/>
          <w:spacing w:val="-4"/>
        </w:rPr>
      </w:pPr>
      <w:r>
        <w:rPr>
          <w:color w:val="000000"/>
          <w:spacing w:val="-4"/>
        </w:rPr>
        <w:t xml:space="preserve">B-1 </w:t>
      </w:r>
      <w:r>
        <w:rPr>
          <w:color w:val="000000"/>
          <w:spacing w:val="-4"/>
        </w:rPr>
        <w:pict>
          <v:polyline id="_x0000_s1099" style="position:absolute;left:0;text-align:left;z-index:-251623424;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0" style="position:absolute;left:0;text-align:left;z-index:-251621376;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1" style="position:absolute;left:0;text-align:left;z-index:-251619328;mso-position-horizontal-relative:page;mso-position-vertical-relative:page" points="72.45pt,150.4pt,104.4pt,150.4pt,104.4pt,149.4pt,72.45pt,149.4pt,72.45pt,150.4pt" coordsize="639,20" o:allowincell="f" fillcolor="black" stroked="f">
            <v:path arrowok="t"/>
            <w10:wrap anchorx="page" anchory="page"/>
          </v:polyline>
        </w:pict>
      </w:r>
      <w:r>
        <w:rPr>
          <w:color w:val="000000"/>
          <w:spacing w:val="-4"/>
        </w:rPr>
        <w:pict>
          <v:polyline id="_x0000_s1102" style="position:absolute;left:0;text-align:left;z-index:-251616256;mso-position-horizontal-relative:page;mso-position-vertical-relative:page" points="104.4pt,149.85pt,104.9pt,149.85pt,104.9pt,149.4pt,104.4pt,149.4pt,104.4pt,149.85pt" coordsize="10,10" o:allowincell="f" fillcolor="black" stroked="f">
            <v:path arrowok="t"/>
            <w10:wrap anchorx="page" anchory="page"/>
          </v:polyline>
        </w:pict>
      </w:r>
      <w:r>
        <w:rPr>
          <w:color w:val="000000"/>
          <w:spacing w:val="-4"/>
        </w:rPr>
        <w:pict>
          <v:polyline id="_x0000_s1103" style="position:absolute;left:0;text-align:left;z-index:-251614208;mso-position-horizontal-relative:page;mso-position-vertical-relative:page" points="104.85pt,150.4pt,347.4pt,150.4pt,347.4pt,149.4pt,104.85pt,149.4pt,104.85pt,150.4pt" coordsize="4851,20" o:allowincell="f" fillcolor="black" stroked="f">
            <v:path arrowok="t"/>
            <w10:wrap anchorx="page" anchory="page"/>
          </v:polyline>
        </w:pict>
      </w:r>
      <w:r>
        <w:rPr>
          <w:color w:val="000000"/>
          <w:spacing w:val="-4"/>
        </w:rPr>
        <w:pict>
          <v:polyline id="_x0000_s1104" style="position:absolute;left:0;text-align:left;z-index:-251613184;mso-position-horizontal-relative:page;mso-position-vertical-relative:page" points="347.4pt,149.85pt,347.9pt,149.85pt,347.9pt,149.4pt,347.4pt,149.4pt,347.4pt,149.85pt" coordsize="10,10" o:allowincell="f" fillcolor="black" stroked="f">
            <v:path arrowok="t"/>
            <w10:wrap anchorx="page" anchory="page"/>
          </v:polyline>
        </w:pict>
      </w:r>
      <w:r>
        <w:rPr>
          <w:color w:val="000000"/>
          <w:spacing w:val="-4"/>
        </w:rPr>
        <w:pict>
          <v:polyline id="_x0000_s1105" style="position:absolute;left:0;text-align:left;z-index:-251612160;mso-position-horizontal-relative:page;mso-position-vertical-relative:page" points="347.85pt,150.4pt,423.95pt,150.4pt,423.95pt,149.4pt,347.85pt,149.4pt,347.85pt,150.4pt" coordsize="1522,20" o:allowincell="f" fillcolor="black" stroked="f">
            <v:path arrowok="t"/>
            <w10:wrap anchorx="page" anchory="page"/>
          </v:polyline>
        </w:pict>
      </w:r>
      <w:r>
        <w:rPr>
          <w:color w:val="000000"/>
          <w:spacing w:val="-4"/>
        </w:rPr>
        <w:pict>
          <v:polyline id="_x0000_s1106" style="position:absolute;left:0;text-align:left;z-index:-251611136;mso-position-horizontal-relative:page;mso-position-vertical-relative:page" points="423.95pt,149.85pt,424.45pt,149.85pt,424.45pt,149.4pt,423.95pt,149.4pt,423.95pt,149.85pt" coordsize="10,10" o:allowincell="f" fillcolor="black" stroked="f">
            <v:path arrowok="t"/>
            <w10:wrap anchorx="page" anchory="page"/>
          </v:polyline>
        </w:pict>
      </w:r>
      <w:r>
        <w:rPr>
          <w:color w:val="000000"/>
          <w:spacing w:val="-4"/>
        </w:rPr>
        <w:pict>
          <v:polyline id="_x0000_s1107" style="position:absolute;left:0;text-align:left;z-index:-251610112;mso-position-horizontal-relative:page;mso-position-vertical-relative:page" points="424.4pt,150.4pt,550.8pt,150.4pt,550.8pt,149.4pt,424.4pt,149.4pt,424.4pt,150.4pt" coordsize="2528,20" o:allowincell="f" fillcolor="black" stroked="f">
            <v:path arrowok="t"/>
            <w10:wrap anchorx="page" anchory="page"/>
          </v:polyline>
        </w:pict>
      </w:r>
      <w:r>
        <w:rPr>
          <w:color w:val="000000"/>
          <w:spacing w:val="-4"/>
        </w:rPr>
        <w:pict>
          <v:polyline id="_x0000_s1108" style="position:absolute;left:0;text-align:left;z-index:-251609088;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09" style="position:absolute;left:0;text-align:left;z-index:-251608064;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10" style="position:absolute;left:0;text-align:left;z-index:-251607040;mso-position-horizontal-relative:page;mso-position-vertical-relative:page" points="1in,175.7pt,73pt,175.7pt,73pt,149.85pt,1in,149.85pt,1in,175.7pt" coordsize="20,517" o:allowincell="f" fillcolor="black" stroked="f">
            <v:path arrowok="t"/>
            <w10:wrap anchorx="page" anchory="page"/>
          </v:polyline>
        </w:pict>
      </w:r>
      <w:r>
        <w:rPr>
          <w:color w:val="000000"/>
          <w:spacing w:val="-4"/>
        </w:rPr>
        <w:pict>
          <v:polyline id="_x0000_s1111" style="position:absolute;left:0;text-align:left;z-index:-251606016;mso-position-horizontal-relative:page;mso-position-vertical-relative:page" points="104.4pt,175.7pt,105.4pt,175.7pt,105.4pt,149.85pt,104.4pt,149.85pt,104.4pt,175.7pt" coordsize="20,517" o:allowincell="f" fillcolor="black" stroked="f">
            <v:path arrowok="t"/>
            <w10:wrap anchorx="page" anchory="page"/>
          </v:polyline>
        </w:pict>
      </w:r>
      <w:r>
        <w:rPr>
          <w:color w:val="000000"/>
          <w:spacing w:val="-4"/>
        </w:rPr>
        <w:pict>
          <v:polyline id="_x0000_s1112" style="position:absolute;left:0;text-align:left;z-index:-251603968;mso-position-horizontal-relative:page;mso-position-vertical-relative:page" points="347.4pt,175.7pt,348.4pt,175.7pt,348.4pt,149.85pt,347.4pt,149.85pt,347.4pt,175.7pt" coordsize="20,517" o:allowincell="f" fillcolor="black" stroked="f">
            <v:path arrowok="t"/>
            <w10:wrap anchorx="page" anchory="page"/>
          </v:polyline>
        </w:pict>
      </w:r>
      <w:r>
        <w:rPr>
          <w:color w:val="000000"/>
          <w:spacing w:val="-4"/>
        </w:rPr>
        <w:pict>
          <v:polyline id="_x0000_s1113" style="position:absolute;left:0;text-align:left;z-index:-251602944;mso-position-horizontal-relative:page;mso-position-vertical-relative:page" points="423.95pt,175.7pt,424.95pt,175.7pt,424.95pt,149.85pt,423.95pt,149.85pt,423.95pt,175.7pt" coordsize="20,517" o:allowincell="f" fillcolor="black" stroked="f">
            <v:path arrowok="t"/>
            <w10:wrap anchorx="page" anchory="page"/>
          </v:polyline>
        </w:pict>
      </w:r>
      <w:r>
        <w:rPr>
          <w:color w:val="000000"/>
          <w:spacing w:val="-4"/>
        </w:rPr>
        <w:pict>
          <v:polyline id="_x0000_s1114" style="position:absolute;left:0;text-align:left;z-index:-251600896;mso-position-horizontal-relative:page;mso-position-vertical-relative:page" points="550.8pt,175.7pt,551.8pt,175.7pt,551.8pt,149.85pt,550.8pt,149.85pt,550.8pt,175.7pt" coordsize="20,517" o:allowincell="f" fillcolor="black" stroked="f">
            <v:path arrowok="t"/>
            <w10:wrap anchorx="page" anchory="page"/>
          </v:polyline>
        </w:pict>
      </w:r>
      <w:r>
        <w:rPr>
          <w:color w:val="000000"/>
          <w:spacing w:val="-4"/>
        </w:rPr>
        <w:pict>
          <v:polyline id="_x0000_s1115" style="position:absolute;left:0;text-align:left;z-index:-251573248;mso-position-horizontal-relative:page;mso-position-vertical-relative:page" points="1in,176.15pt,72.5pt,176.15pt,72.5pt,175.65pt,1in,175.65pt,1in,176.15pt" coordsize="10,10" o:allowincell="f" fillcolor="black" stroked="f">
            <v:path arrowok="t"/>
            <w10:wrap anchorx="page" anchory="page"/>
          </v:polyline>
        </w:pict>
      </w:r>
      <w:r>
        <w:rPr>
          <w:color w:val="000000"/>
          <w:spacing w:val="-4"/>
        </w:rPr>
        <w:pict>
          <v:polyline id="_x0000_s1116" style="position:absolute;left:0;text-align:left;z-index:-251571200;mso-position-horizontal-relative:page;mso-position-vertical-relative:page" points="72.45pt,176.65pt,104.4pt,176.65pt,104.4pt,175.65pt,72.45pt,175.65pt,72.45pt,176.65pt" coordsize="639,20" o:allowincell="f" fillcolor="black" stroked="f">
            <v:path arrowok="t"/>
            <w10:wrap anchorx="page" anchory="page"/>
          </v:polyline>
        </w:pict>
      </w:r>
      <w:r>
        <w:rPr>
          <w:color w:val="000000"/>
          <w:spacing w:val="-4"/>
        </w:rPr>
        <w:pict>
          <v:polyline id="_x0000_s1117" style="position:absolute;left:0;text-align:left;z-index:-251569152;mso-position-horizontal-relative:page;mso-position-vertical-relative:page" points="104.4pt,176.15pt,104.9pt,176.15pt,104.9pt,175.65pt,104.4pt,175.65pt,104.4pt,176.15pt" coordsize="10,10" o:allowincell="f" fillcolor="black" stroked="f">
            <v:path arrowok="t"/>
            <w10:wrap anchorx="page" anchory="page"/>
          </v:polyline>
        </w:pict>
      </w:r>
      <w:r>
        <w:rPr>
          <w:color w:val="000000"/>
          <w:spacing w:val="-4"/>
        </w:rPr>
        <w:pict>
          <v:polyline id="_x0000_s1118" style="position:absolute;left:0;text-align:left;z-index:-251567104;mso-position-horizontal-relative:page;mso-position-vertical-relative:page" points="104.85pt,176.65pt,347.4pt,176.65pt,347.4pt,175.65pt,104.85pt,175.65pt,104.85pt,176.65pt" coordsize="4851,20" o:allowincell="f" fillcolor="black" stroked="f">
            <v:path arrowok="t"/>
            <w10:wrap anchorx="page" anchory="page"/>
          </v:polyline>
        </w:pict>
      </w:r>
      <w:r>
        <w:rPr>
          <w:color w:val="000000"/>
          <w:spacing w:val="-4"/>
        </w:rPr>
        <w:pict>
          <v:polyline id="_x0000_s1119" style="position:absolute;left:0;text-align:left;z-index:-251565056;mso-position-horizontal-relative:page;mso-position-vertical-relative:page" points="347.4pt,176.15pt,347.9pt,176.15pt,347.9pt,175.65pt,347.4pt,175.65pt,347.4pt,176.15pt" coordsize="10,10" o:allowincell="f" fillcolor="black" stroked="f">
            <v:path arrowok="t"/>
            <w10:wrap anchorx="page" anchory="page"/>
          </v:polyline>
        </w:pict>
      </w:r>
      <w:r>
        <w:rPr>
          <w:color w:val="000000"/>
          <w:spacing w:val="-4"/>
        </w:rPr>
        <w:pict>
          <v:polyline id="_x0000_s1120" style="position:absolute;left:0;text-align:left;z-index:-251561984;mso-position-horizontal-relative:page;mso-position-vertical-relative:page" points="347.85pt,176.65pt,423.95pt,176.65pt,423.95pt,175.65pt,347.85pt,175.65pt,347.85pt,176.65pt" coordsize="1522,20" o:allowincell="f" fillcolor="black" stroked="f">
            <v:path arrowok="t"/>
            <w10:wrap anchorx="page" anchory="page"/>
          </v:polyline>
        </w:pict>
      </w:r>
      <w:r>
        <w:rPr>
          <w:color w:val="000000"/>
          <w:spacing w:val="-4"/>
        </w:rPr>
        <w:pict>
          <v:polyline id="_x0000_s1121" style="position:absolute;left:0;text-align:left;z-index:-251559936;mso-position-horizontal-relative:page;mso-position-vertical-relative:page" points="423.95pt,176.15pt,424.45pt,176.15pt,424.45pt,175.65pt,423.95pt,175.65pt,423.95pt,176.15pt" coordsize="10,10" o:allowincell="f" fillcolor="black" stroked="f">
            <v:path arrowok="t"/>
            <w10:wrap anchorx="page" anchory="page"/>
          </v:polyline>
        </w:pict>
      </w:r>
      <w:r>
        <w:rPr>
          <w:color w:val="000000"/>
          <w:spacing w:val="-4"/>
        </w:rPr>
        <w:pict>
          <v:polyline id="_x0000_s1122" style="position:absolute;left:0;text-align:left;z-index:-251556864;mso-position-horizontal-relative:page;mso-position-vertical-relative:page" points="424.4pt,176.65pt,550.8pt,176.65pt,550.8pt,175.65pt,424.4pt,175.65pt,424.4pt,176.65pt" coordsize="2528,20" o:allowincell="f" fillcolor="black" stroked="f">
            <v:path arrowok="t"/>
            <w10:wrap anchorx="page" anchory="page"/>
          </v:polyline>
        </w:pict>
      </w:r>
      <w:r>
        <w:rPr>
          <w:color w:val="000000"/>
          <w:spacing w:val="-4"/>
        </w:rPr>
        <w:pict>
          <v:polyline id="_x0000_s1123" style="position:absolute;left:0;text-align:left;z-index:-251555840;mso-position-horizontal-relative:page;mso-position-vertical-relative:page" points="550.8pt,176.15pt,551.3pt,176.15pt,551.3pt,175.65pt,550.8pt,175.65pt,550.8pt,176.15pt" coordsize="10,10" o:allowincell="f" fillcolor="black" stroked="f">
            <v:path arrowok="t"/>
            <w10:wrap anchorx="page" anchory="page"/>
          </v:polyline>
        </w:pict>
      </w:r>
      <w:r>
        <w:rPr>
          <w:color w:val="000000"/>
          <w:spacing w:val="-4"/>
        </w:rPr>
        <w:pict>
          <v:polyline id="_x0000_s1124" style="position:absolute;left:0;text-align:left;z-index:-251553792;mso-position-horizontal-relative:page;mso-position-vertical-relative:page" points="1in,243.35pt,73pt,243.35pt,73pt,176.15pt,1in,176.15pt,1in,243.35pt" coordsize="20,1344" o:allowincell="f" fillcolor="black" stroked="f">
            <v:path arrowok="t"/>
            <w10:wrap anchorx="page" anchory="page"/>
          </v:polyline>
        </w:pict>
      </w:r>
      <w:r>
        <w:rPr>
          <w:color w:val="000000"/>
          <w:spacing w:val="-4"/>
        </w:rPr>
        <w:pict>
          <v:polyline id="_x0000_s1125" style="position:absolute;left:0;text-align:left;z-index:-251551744;mso-position-horizontal-relative:page;mso-position-vertical-relative:page" points="104.4pt,243.35pt,105.4pt,243.35pt,105.4pt,176.15pt,104.4pt,176.15pt,104.4pt,243.35pt" coordsize="20,1344" o:allowincell="f" fillcolor="black" stroked="f">
            <v:path arrowok="t"/>
            <w10:wrap anchorx="page" anchory="page"/>
          </v:polyline>
        </w:pict>
      </w:r>
      <w:r>
        <w:rPr>
          <w:color w:val="000000"/>
          <w:spacing w:val="-4"/>
        </w:rPr>
        <w:pict>
          <v:polyline id="_x0000_s1126" style="position:absolute;left:0;text-align:left;z-index:-251550720;mso-position-horizontal-relative:page;mso-position-vertical-relative:page" points="347.4pt,243.35pt,348.4pt,243.35pt,348.4pt,176.15pt,347.4pt,176.15pt,347.4pt,243.35pt" coordsize="20,1344" o:allowincell="f" fillcolor="black" stroked="f">
            <v:path arrowok="t"/>
            <w10:wrap anchorx="page" anchory="page"/>
          </v:polyline>
        </w:pict>
      </w:r>
      <w:r>
        <w:rPr>
          <w:color w:val="000000"/>
          <w:spacing w:val="-4"/>
        </w:rPr>
        <w:pict>
          <v:polyline id="_x0000_s1127" style="position:absolute;left:0;text-align:left;z-index:-251549696;mso-position-horizontal-relative:page;mso-position-vertical-relative:page" points="423.95pt,243.35pt,424.95pt,243.35pt,424.95pt,176.15pt,423.95pt,176.15pt,423.95pt,243.35pt" coordsize="20,1344" o:allowincell="f" fillcolor="black" stroked="f">
            <v:path arrowok="t"/>
            <w10:wrap anchorx="page" anchory="page"/>
          </v:polyline>
        </w:pict>
      </w:r>
      <w:r>
        <w:rPr>
          <w:color w:val="000000"/>
          <w:spacing w:val="-4"/>
        </w:rPr>
        <w:pict>
          <v:polyline id="_x0000_s1128" style="position:absolute;left:0;text-align:left;z-index:-251547648;mso-position-horizontal-relative:page;mso-position-vertical-relative:page" points="550.8pt,243.35pt,551.8pt,243.35pt,551.8pt,176.15pt,550.8pt,176.15pt,550.8pt,243.35pt" coordsize="20,1344" o:allowincell="f" fillcolor="black" stroked="f">
            <v:path arrowok="t"/>
            <w10:wrap anchorx="page" anchory="page"/>
          </v:polyline>
        </w:pict>
      </w:r>
      <w:r>
        <w:rPr>
          <w:color w:val="000000"/>
          <w:spacing w:val="-4"/>
        </w:rPr>
        <w:pict>
          <v:polyline id="_x0000_s1129" style="position:absolute;left:0;text-align:left;z-index:-251534336;mso-position-horizontal-relative:page;mso-position-vertical-relative:page" points="1in,243.85pt,72.5pt,243.85pt,72.5pt,243.35pt,1in,243.35pt,1in,243.85pt" coordsize="10,10" o:allowincell="f" fillcolor="black" stroked="f">
            <v:path arrowok="t"/>
            <w10:wrap anchorx="page" anchory="page"/>
          </v:polyline>
        </w:pict>
      </w:r>
      <w:r>
        <w:rPr>
          <w:color w:val="000000"/>
          <w:spacing w:val="-4"/>
        </w:rPr>
        <w:pict>
          <v:polyline id="_x0000_s1130" style="position:absolute;left:0;text-align:left;z-index:-251532288;mso-position-horizontal-relative:page;mso-position-vertical-relative:page" points="72.45pt,244.35pt,104.4pt,244.35pt,104.4pt,243.35pt,72.45pt,243.35pt,72.45pt,244.35pt" coordsize="639,20" o:allowincell="f" fillcolor="black" stroked="f">
            <v:path arrowok="t"/>
            <w10:wrap anchorx="page" anchory="page"/>
          </v:polyline>
        </w:pict>
      </w:r>
      <w:r>
        <w:rPr>
          <w:color w:val="000000"/>
          <w:spacing w:val="-4"/>
        </w:rPr>
        <w:pict>
          <v:polyline id="_x0000_s1131" style="position:absolute;left:0;text-align:left;z-index:-251530240;mso-position-horizontal-relative:page;mso-position-vertical-relative:page" points="104.4pt,243.85pt,104.9pt,243.85pt,104.9pt,243.35pt,104.4pt,243.35pt,104.4pt,243.85pt" coordsize="10,10" o:allowincell="f" fillcolor="black" stroked="f">
            <v:path arrowok="t"/>
            <w10:wrap anchorx="page" anchory="page"/>
          </v:polyline>
        </w:pict>
      </w:r>
      <w:r>
        <w:rPr>
          <w:color w:val="000000"/>
          <w:spacing w:val="-4"/>
        </w:rPr>
        <w:pict>
          <v:polyline id="_x0000_s1132" style="position:absolute;left:0;text-align:left;z-index:-251527168;mso-position-horizontal-relative:page;mso-position-vertical-relative:page" points="104.85pt,244.35pt,347.4pt,244.35pt,347.4pt,243.35pt,104.85pt,243.35pt,104.85pt,244.35pt" coordsize="4851,20" o:allowincell="f" fillcolor="black" stroked="f">
            <v:path arrowok="t"/>
            <w10:wrap anchorx="page" anchory="page"/>
          </v:polyline>
        </w:pict>
      </w:r>
      <w:r>
        <w:rPr>
          <w:color w:val="000000"/>
          <w:spacing w:val="-4"/>
        </w:rPr>
        <w:pict>
          <v:polyline id="_x0000_s1133" style="position:absolute;left:0;text-align:left;z-index:-251525120;mso-position-horizontal-relative:page;mso-position-vertical-relative:page" points="347.4pt,243.85pt,347.9pt,243.85pt,347.9pt,243.35pt,347.4pt,243.35pt,347.4pt,243.85pt" coordsize="10,10" o:allowincell="f" fillcolor="black" stroked="f">
            <v:path arrowok="t"/>
            <w10:wrap anchorx="page" anchory="page"/>
          </v:polyline>
        </w:pict>
      </w:r>
      <w:r>
        <w:rPr>
          <w:color w:val="000000"/>
          <w:spacing w:val="-4"/>
        </w:rPr>
        <w:pict>
          <v:polyline id="_x0000_s1134" style="position:absolute;left:0;text-align:left;z-index:-251524096;mso-position-horizontal-relative:page;mso-position-vertical-relative:page" points="347.85pt,244.35pt,423.95pt,244.35pt,423.95pt,243.35pt,347.85pt,243.35pt,347.85pt,244.35pt" coordsize="1522,20" o:allowincell="f" fillcolor="black" stroked="f">
            <v:path arrowok="t"/>
            <w10:wrap anchorx="page" anchory="page"/>
          </v:polyline>
        </w:pict>
      </w:r>
      <w:r>
        <w:rPr>
          <w:color w:val="000000"/>
          <w:spacing w:val="-4"/>
        </w:rPr>
        <w:pict>
          <v:polyline id="_x0000_s1135" style="position:absolute;left:0;text-align:left;z-index:-251523072;mso-position-horizontal-relative:page;mso-position-vertical-relative:page" points="423.95pt,243.85pt,424.45pt,243.85pt,424.45pt,243.35pt,423.95pt,243.35pt,423.95pt,243.85pt" coordsize="10,10" o:allowincell="f" fillcolor="black" stroked="f">
            <v:path arrowok="t"/>
            <w10:wrap anchorx="page" anchory="page"/>
          </v:polyline>
        </w:pict>
      </w:r>
      <w:r>
        <w:rPr>
          <w:color w:val="000000"/>
          <w:spacing w:val="-4"/>
        </w:rPr>
        <w:pict>
          <v:polyline id="_x0000_s1136" style="position:absolute;left:0;text-align:left;z-index:-251522048;mso-position-horizontal-relative:page;mso-position-vertical-relative:page" points="424.4pt,244.35pt,550.8pt,244.35pt,550.8pt,243.35pt,424.4pt,243.35pt,424.4pt,244.35pt" coordsize="2528,20" o:allowincell="f" fillcolor="black" stroked="f">
            <v:path arrowok="t"/>
            <w10:wrap anchorx="page" anchory="page"/>
          </v:polyline>
        </w:pict>
      </w:r>
      <w:r>
        <w:rPr>
          <w:color w:val="000000"/>
          <w:spacing w:val="-4"/>
        </w:rPr>
        <w:pict>
          <v:polyline id="_x0000_s1137" style="position:absolute;left:0;text-align:left;z-index:-251521024;mso-position-horizontal-relative:page;mso-position-vertical-relative:page" points="550.8pt,243.85pt,551.3pt,243.85pt,551.3pt,243.35pt,550.8pt,243.35pt,550.8pt,243.85pt" coordsize="10,10" o:allowincell="f" fillcolor="black" stroked="f">
            <v:path arrowok="t"/>
            <w10:wrap anchorx="page" anchory="page"/>
          </v:polyline>
        </w:pict>
      </w:r>
      <w:r>
        <w:rPr>
          <w:color w:val="000000"/>
          <w:spacing w:val="-4"/>
        </w:rPr>
        <w:pict>
          <v:polyline id="_x0000_s1138" style="position:absolute;left:0;text-align:left;z-index:-251520000;mso-position-horizontal-relative:page;mso-position-vertical-relative:page" points="1in,283.45pt,73pt,283.45pt,73pt,243.8pt,1in,243.8pt,1in,283.45pt" coordsize="20,793" o:allowincell="f" fillcolor="black" stroked="f">
            <v:path arrowok="t"/>
            <w10:wrap anchorx="page" anchory="page"/>
          </v:polyline>
        </w:pict>
      </w:r>
      <w:r>
        <w:rPr>
          <w:color w:val="000000"/>
          <w:spacing w:val="-4"/>
        </w:rPr>
        <w:pict>
          <v:polyline id="_x0000_s1139" style="position:absolute;left:0;text-align:left;z-index:-251517952;mso-position-horizontal-relative:page;mso-position-vertical-relative:page" points="104.4pt,283.45pt,105.4pt,283.45pt,105.4pt,243.8pt,104.4pt,243.8pt,104.4pt,283.45pt" coordsize="20,793" o:allowincell="f" fillcolor="black" stroked="f">
            <v:path arrowok="t"/>
            <w10:wrap anchorx="page" anchory="page"/>
          </v:polyline>
        </w:pict>
      </w:r>
      <w:r>
        <w:rPr>
          <w:color w:val="000000"/>
          <w:spacing w:val="-4"/>
        </w:rPr>
        <w:pict>
          <v:polyline id="_x0000_s1140" style="position:absolute;left:0;text-align:left;z-index:-251516928;mso-position-horizontal-relative:page;mso-position-vertical-relative:page" points="347.4pt,283.45pt,348.4pt,283.45pt,348.4pt,243.8pt,347.4pt,243.8pt,347.4pt,283.45pt" coordsize="20,793" o:allowincell="f" fillcolor="black" stroked="f">
            <v:path arrowok="t"/>
            <w10:wrap anchorx="page" anchory="page"/>
          </v:polyline>
        </w:pict>
      </w:r>
      <w:r>
        <w:rPr>
          <w:color w:val="000000"/>
          <w:spacing w:val="-4"/>
        </w:rPr>
        <w:pict>
          <v:polyline id="_x0000_s1141" style="position:absolute;left:0;text-align:left;z-index:-251514880;mso-position-horizontal-relative:page;mso-position-vertical-relative:page" points="423.95pt,283.45pt,424.95pt,283.45pt,424.95pt,243.8pt,423.95pt,243.8pt,423.95pt,283.45pt" coordsize="20,793" o:allowincell="f" fillcolor="black" stroked="f">
            <v:path arrowok="t"/>
            <w10:wrap anchorx="page" anchory="page"/>
          </v:polyline>
        </w:pict>
      </w:r>
      <w:r>
        <w:rPr>
          <w:color w:val="000000"/>
          <w:spacing w:val="-4"/>
        </w:rPr>
        <w:pict>
          <v:polyline id="_x0000_s1142" style="position:absolute;left:0;text-align:left;z-index:-251513856;mso-position-horizontal-relative:page;mso-position-vertical-relative:page" points="550.8pt,283.45pt,551.8pt,283.45pt,551.8pt,243.8pt,550.8pt,243.8pt,550.8pt,283.45pt" coordsize="20,793" o:allowincell="f" fillcolor="black" stroked="f">
            <v:path arrowok="t"/>
            <w10:wrap anchorx="page" anchory="page"/>
          </v:polyline>
        </w:pict>
      </w:r>
      <w:r>
        <w:rPr>
          <w:color w:val="000000"/>
          <w:spacing w:val="-4"/>
        </w:rPr>
        <w:pict>
          <v:polyline id="_x0000_s1143" style="position:absolute;left:0;text-align:left;z-index:-251501568;mso-position-horizontal-relative:page;mso-position-vertical-relative:page" points="1in,283.9pt,72.5pt,283.9pt,72.5pt,283.45pt,1in,283.45pt,1in,283.9pt" coordsize="10,10" o:allowincell="f" fillcolor="black" stroked="f">
            <v:path arrowok="t"/>
            <w10:wrap anchorx="page" anchory="page"/>
          </v:polyline>
        </w:pict>
      </w:r>
      <w:r>
        <w:rPr>
          <w:color w:val="000000"/>
          <w:spacing w:val="-4"/>
        </w:rPr>
        <w:pict>
          <v:polyline id="_x0000_s1144" style="position:absolute;left:0;text-align:left;z-index:-251500544;mso-position-horizontal-relative:page;mso-position-vertical-relative:page" points="72.45pt,284.4pt,104.4pt,284.4pt,104.4pt,283.4pt,72.45pt,283.4pt,72.45pt,284.4pt" coordsize="639,20" o:allowincell="f" fillcolor="black" stroked="f">
            <v:path arrowok="t"/>
            <w10:wrap anchorx="page" anchory="page"/>
          </v:polyline>
        </w:pict>
      </w:r>
      <w:r>
        <w:rPr>
          <w:color w:val="000000"/>
          <w:spacing w:val="-4"/>
        </w:rPr>
        <w:pict>
          <v:polyline id="_x0000_s1145" style="position:absolute;left:0;text-align:left;z-index:-251499520;mso-position-horizontal-relative:page;mso-position-vertical-relative:page" points="104.4pt,283.9pt,104.9pt,283.9pt,104.9pt,283.45pt,104.4pt,283.45pt,104.4pt,283.9pt" coordsize="10,10" o:allowincell="f" fillcolor="black" stroked="f">
            <v:path arrowok="t"/>
            <w10:wrap anchorx="page" anchory="page"/>
          </v:polyline>
        </w:pict>
      </w:r>
      <w:r>
        <w:rPr>
          <w:color w:val="000000"/>
          <w:spacing w:val="-4"/>
        </w:rPr>
        <w:pict>
          <v:polyline id="_x0000_s1146" style="position:absolute;left:0;text-align:left;z-index:-251498496;mso-position-horizontal-relative:page;mso-position-vertical-relative:page" points="104.85pt,284.4pt,347.4pt,284.4pt,347.4pt,283.4pt,104.85pt,283.4pt,104.85pt,284.4pt" coordsize="4851,20" o:allowincell="f" fillcolor="black" stroked="f">
            <v:path arrowok="t"/>
            <w10:wrap anchorx="page" anchory="page"/>
          </v:polyline>
        </w:pict>
      </w:r>
      <w:r>
        <w:rPr>
          <w:color w:val="000000"/>
          <w:spacing w:val="-4"/>
        </w:rPr>
        <w:pict>
          <v:polyline id="_x0000_s1147" style="position:absolute;left:0;text-align:left;z-index:-251497472;mso-position-horizontal-relative:page;mso-position-vertical-relative:page" points="347.4pt,283.9pt,347.9pt,283.9pt,347.9pt,283.45pt,347.4pt,283.45pt,347.4pt,283.9pt" coordsize="10,10" o:allowincell="f" fillcolor="black" stroked="f">
            <v:path arrowok="t"/>
            <w10:wrap anchorx="page" anchory="page"/>
          </v:polyline>
        </w:pict>
      </w:r>
      <w:r>
        <w:rPr>
          <w:color w:val="000000"/>
          <w:spacing w:val="-4"/>
        </w:rPr>
        <w:pict>
          <v:polyline id="_x0000_s1148" style="position:absolute;left:0;text-align:left;z-index:-251495424;mso-position-horizontal-relative:page;mso-position-vertical-relative:page" points="347.85pt,284.4pt,423.95pt,284.4pt,423.95pt,283.4pt,347.85pt,283.4pt,347.85pt,284.4pt" coordsize="1522,20" o:allowincell="f" fillcolor="black" stroked="f">
            <v:path arrowok="t"/>
            <w10:wrap anchorx="page" anchory="page"/>
          </v:polyline>
        </w:pict>
      </w:r>
      <w:r>
        <w:rPr>
          <w:color w:val="000000"/>
          <w:spacing w:val="-4"/>
        </w:rPr>
        <w:pict>
          <v:polyline id="_x0000_s1149" style="position:absolute;left:0;text-align:left;z-index:-251494400;mso-position-horizontal-relative:page;mso-position-vertical-relative:page" points="423.95pt,283.9pt,424.45pt,283.9pt,424.45pt,283.45pt,423.95pt,283.45pt,423.95pt,283.9pt" coordsize="10,10" o:allowincell="f" fillcolor="black" stroked="f">
            <v:path arrowok="t"/>
            <w10:wrap anchorx="page" anchory="page"/>
          </v:polyline>
        </w:pict>
      </w:r>
      <w:r>
        <w:rPr>
          <w:color w:val="000000"/>
          <w:spacing w:val="-4"/>
        </w:rPr>
        <w:pict>
          <v:polyline id="_x0000_s1150" style="position:absolute;left:0;text-align:left;z-index:-251493376;mso-position-horizontal-relative:page;mso-position-vertical-relative:page" points="424.4pt,284.4pt,550.8pt,284.4pt,550.8pt,283.4pt,424.4pt,283.4pt,424.4pt,284.4pt" coordsize="2528,20" o:allowincell="f" fillcolor="black" stroked="f">
            <v:path arrowok="t"/>
            <w10:wrap anchorx="page" anchory="page"/>
          </v:polyline>
        </w:pict>
      </w:r>
      <w:r>
        <w:rPr>
          <w:color w:val="000000"/>
          <w:spacing w:val="-4"/>
        </w:rPr>
        <w:pict>
          <v:polyline id="_x0000_s1151" style="position:absolute;left:0;text-align:left;z-index:-251492352;mso-position-horizontal-relative:page;mso-position-vertical-relative:page" points="550.8pt,283.9pt,551.3pt,283.9pt,551.3pt,283.45pt,550.8pt,283.45pt,550.8pt,283.9pt" coordsize="10,10" o:allowincell="f" fillcolor="black" stroked="f">
            <v:path arrowok="t"/>
            <w10:wrap anchorx="page" anchory="page"/>
          </v:polyline>
        </w:pict>
      </w:r>
      <w:r>
        <w:rPr>
          <w:color w:val="000000"/>
          <w:spacing w:val="-4"/>
        </w:rPr>
        <w:pict>
          <v:polyline id="_x0000_s1152" style="position:absolute;left:0;text-align:left;z-index:-251491328;mso-position-horizontal-relative:page;mso-position-vertical-relative:page" points="1in,323.65pt,73pt,323.65pt,73pt,283.9pt,1in,283.9pt,1in,323.65pt" coordsize="20,795" o:allowincell="f" fillcolor="black" stroked="f">
            <v:path arrowok="t"/>
            <w10:wrap anchorx="page" anchory="page"/>
          </v:polyline>
        </w:pict>
      </w:r>
      <w:r>
        <w:rPr>
          <w:color w:val="000000"/>
          <w:spacing w:val="-4"/>
        </w:rPr>
        <w:pict>
          <v:polyline id="_x0000_s1153" style="position:absolute;left:0;text-align:left;z-index:-251489280;mso-position-horizontal-relative:page;mso-position-vertical-relative:page" points="104.4pt,323.65pt,105.4pt,323.65pt,105.4pt,283.9pt,104.4pt,283.9pt,104.4pt,323.65pt" coordsize="20,795" o:allowincell="f" fillcolor="black" stroked="f">
            <v:path arrowok="t"/>
            <w10:wrap anchorx="page" anchory="page"/>
          </v:polyline>
        </w:pict>
      </w:r>
      <w:r>
        <w:rPr>
          <w:color w:val="000000"/>
          <w:spacing w:val="-4"/>
        </w:rPr>
        <w:pict>
          <v:polyline id="_x0000_s1154" style="position:absolute;left:0;text-align:left;z-index:-251488256;mso-position-horizontal-relative:page;mso-position-vertical-relative:page" points="347.4pt,323.65pt,348.4pt,323.65pt,348.4pt,283.9pt,347.4pt,283.9pt,347.4pt,323.65pt" coordsize="20,795" o:allowincell="f" fillcolor="black" stroked="f">
            <v:path arrowok="t"/>
            <w10:wrap anchorx="page" anchory="page"/>
          </v:polyline>
        </w:pict>
      </w:r>
      <w:r>
        <w:rPr>
          <w:color w:val="000000"/>
          <w:spacing w:val="-4"/>
        </w:rPr>
        <w:pict>
          <v:polyline id="_x0000_s1155" style="position:absolute;left:0;text-align:left;z-index:-251486208;mso-position-horizontal-relative:page;mso-position-vertical-relative:page" points="423.95pt,323.65pt,424.95pt,323.65pt,424.95pt,283.9pt,423.95pt,283.9pt,423.95pt,323.65pt" coordsize="20,795" o:allowincell="f" fillcolor="black" stroked="f">
            <v:path arrowok="t"/>
            <w10:wrap anchorx="page" anchory="page"/>
          </v:polyline>
        </w:pict>
      </w:r>
      <w:r>
        <w:rPr>
          <w:color w:val="000000"/>
          <w:spacing w:val="-4"/>
        </w:rPr>
        <w:pict>
          <v:polyline id="_x0000_s1156" style="position:absolute;left:0;text-align:left;z-index:-251485184;mso-position-horizontal-relative:page;mso-position-vertical-relative:page" points="550.8pt,323.65pt,551.8pt,323.65pt,551.8pt,283.9pt,550.8pt,283.9pt,550.8pt,323.65pt" coordsize="20,795" o:allowincell="f" fillcolor="black" stroked="f">
            <v:path arrowok="t"/>
            <w10:wrap anchorx="page" anchory="page"/>
          </v:polyline>
        </w:pict>
      </w:r>
      <w:r>
        <w:rPr>
          <w:color w:val="000000"/>
          <w:spacing w:val="-4"/>
        </w:rPr>
        <w:pict>
          <v:polyline id="_x0000_s1157" style="position:absolute;left:0;text-align:left;z-index:-251482112;mso-position-horizontal-relative:page;mso-position-vertical-relative:page" points="1in,324.1pt,72.5pt,324.1pt,72.5pt,323.65pt,1in,323.65pt,1in,324.1pt" coordsize="10,10" o:allowincell="f" fillcolor="black" stroked="f">
            <v:path arrowok="t"/>
            <w10:wrap anchorx="page" anchory="page"/>
          </v:polyline>
        </w:pict>
      </w:r>
      <w:r>
        <w:rPr>
          <w:color w:val="000000"/>
          <w:spacing w:val="-4"/>
        </w:rPr>
        <w:pict>
          <v:polyline id="_x0000_s1158" style="position:absolute;left:0;text-align:left;z-index:-251481088;mso-position-horizontal-relative:page;mso-position-vertical-relative:page" points="72.45pt,324.6pt,104.4pt,324.6pt,104.4pt,323.6pt,72.45pt,323.6pt,72.45pt,324.6pt" coordsize="639,20" o:allowincell="f" fillcolor="black" stroked="f">
            <v:path arrowok="t"/>
            <w10:wrap anchorx="page" anchory="page"/>
          </v:polyline>
        </w:pict>
      </w:r>
      <w:r>
        <w:rPr>
          <w:color w:val="000000"/>
          <w:spacing w:val="-4"/>
        </w:rPr>
        <w:pict>
          <v:polyline id="_x0000_s1159" style="position:absolute;left:0;text-align:left;z-index:-251480064;mso-position-horizontal-relative:page;mso-position-vertical-relative:page" points="104.4pt,324.1pt,104.9pt,324.1pt,104.9pt,323.65pt,104.4pt,323.65pt,104.4pt,324.1pt" coordsize="10,10" o:allowincell="f" fillcolor="black" stroked="f">
            <v:path arrowok="t"/>
            <w10:wrap anchorx="page" anchory="page"/>
          </v:polyline>
        </w:pict>
      </w:r>
      <w:r>
        <w:rPr>
          <w:color w:val="000000"/>
          <w:spacing w:val="-4"/>
        </w:rPr>
        <w:pict>
          <v:polyline id="_x0000_s1160" style="position:absolute;left:0;text-align:left;z-index:-251479040;mso-position-horizontal-relative:page;mso-position-vertical-relative:page" points="104.85pt,324.6pt,347.4pt,324.6pt,347.4pt,323.6pt,104.85pt,323.6pt,104.85pt,324.6pt" coordsize="4851,20" o:allowincell="f" fillcolor="black" stroked="f">
            <v:path arrowok="t"/>
            <w10:wrap anchorx="page" anchory="page"/>
          </v:polyline>
        </w:pict>
      </w:r>
      <w:r>
        <w:rPr>
          <w:color w:val="000000"/>
          <w:spacing w:val="-4"/>
        </w:rPr>
        <w:pict>
          <v:polyline id="_x0000_s1161" style="position:absolute;left:0;text-align:left;z-index:-251478016;mso-position-horizontal-relative:page;mso-position-vertical-relative:page" points="347.4pt,324.1pt,347.9pt,324.1pt,347.9pt,323.65pt,347.4pt,323.65pt,347.4pt,324.1pt" coordsize="10,10" o:allowincell="f" fillcolor="black" stroked="f">
            <v:path arrowok="t"/>
            <w10:wrap anchorx="page" anchory="page"/>
          </v:polyline>
        </w:pict>
      </w:r>
      <w:r>
        <w:rPr>
          <w:color w:val="000000"/>
          <w:spacing w:val="-4"/>
        </w:rPr>
        <w:pict>
          <v:polyline id="_x0000_s1162" style="position:absolute;left:0;text-align:left;z-index:-251476992;mso-position-horizontal-relative:page;mso-position-vertical-relative:page" points="347.85pt,324.6pt,423.95pt,324.6pt,423.95pt,323.6pt,347.85pt,323.6pt,347.85pt,324.6pt" coordsize="1522,20" o:allowincell="f" fillcolor="black" stroked="f">
            <v:path arrowok="t"/>
            <w10:wrap anchorx="page" anchory="page"/>
          </v:polyline>
        </w:pict>
      </w:r>
      <w:r>
        <w:rPr>
          <w:color w:val="000000"/>
          <w:spacing w:val="-4"/>
        </w:rPr>
        <w:pict>
          <v:polyline id="_x0000_s1163" style="position:absolute;left:0;text-align:left;z-index:-251475968;mso-position-horizontal-relative:page;mso-position-vertical-relative:page" points="423.95pt,324.1pt,424.45pt,324.1pt,424.45pt,323.65pt,423.95pt,323.65pt,423.95pt,324.1pt" coordsize="10,10" o:allowincell="f" fillcolor="black" stroked="f">
            <v:path arrowok="t"/>
            <w10:wrap anchorx="page" anchory="page"/>
          </v:polyline>
        </w:pict>
      </w:r>
      <w:r>
        <w:rPr>
          <w:color w:val="000000"/>
          <w:spacing w:val="-4"/>
        </w:rPr>
        <w:pict>
          <v:polyline id="_x0000_s1164" style="position:absolute;left:0;text-align:left;z-index:-251474944;mso-position-horizontal-relative:page;mso-position-vertical-relative:page" points="424.4pt,324.6pt,550.8pt,324.6pt,550.8pt,323.6pt,424.4pt,323.6pt,424.4pt,324.6pt" coordsize="2528,20" o:allowincell="f" fillcolor="black" stroked="f">
            <v:path arrowok="t"/>
            <w10:wrap anchorx="page" anchory="page"/>
          </v:polyline>
        </w:pict>
      </w:r>
      <w:r>
        <w:rPr>
          <w:color w:val="000000"/>
          <w:spacing w:val="-4"/>
        </w:rPr>
        <w:pict>
          <v:polyline id="_x0000_s1165" style="position:absolute;left:0;text-align:left;z-index:-251473920;mso-position-horizontal-relative:page;mso-position-vertical-relative:page" points="550.8pt,324.1pt,551.3pt,324.1pt,551.3pt,323.65pt,550.8pt,323.65pt,550.8pt,324.1pt" coordsize="10,10" o:allowincell="f" fillcolor="black" stroked="f">
            <v:path arrowok="t"/>
            <w10:wrap anchorx="page" anchory="page"/>
          </v:polyline>
        </w:pict>
      </w:r>
      <w:r>
        <w:rPr>
          <w:color w:val="000000"/>
          <w:spacing w:val="-4"/>
        </w:rPr>
        <w:pict>
          <v:polyline id="_x0000_s1166" style="position:absolute;left:0;text-align:left;z-index:-251472896;mso-position-horizontal-relative:page;mso-position-vertical-relative:page" points="1in,363.7pt,73pt,363.7pt,73pt,324.1pt,1in,324.1pt,1in,363.7pt" coordsize="20,792" o:allowincell="f" fillcolor="black" stroked="f">
            <v:path arrowok="t"/>
            <w10:wrap anchorx="page" anchory="page"/>
          </v:polyline>
        </w:pict>
      </w:r>
      <w:r>
        <w:rPr>
          <w:color w:val="000000"/>
          <w:spacing w:val="-4"/>
        </w:rPr>
        <w:pict>
          <v:polyline id="_x0000_s1167" style="position:absolute;left:0;text-align:left;z-index:-251471872;mso-position-horizontal-relative:page;mso-position-vertical-relative:page" points="104.4pt,363.7pt,105.4pt,363.7pt,105.4pt,324.1pt,104.4pt,324.1pt,104.4pt,363.7pt" coordsize="20,792" o:allowincell="f" fillcolor="black" stroked="f">
            <v:path arrowok="t"/>
            <w10:wrap anchorx="page" anchory="page"/>
          </v:polyline>
        </w:pict>
      </w:r>
      <w:r>
        <w:rPr>
          <w:color w:val="000000"/>
          <w:spacing w:val="-4"/>
        </w:rPr>
        <w:pict>
          <v:polyline id="_x0000_s1168" style="position:absolute;left:0;text-align:left;z-index:-251470848;mso-position-horizontal-relative:page;mso-position-vertical-relative:page" points="347.4pt,363.7pt,348.4pt,363.7pt,348.4pt,324.1pt,347.4pt,324.1pt,347.4pt,363.7pt" coordsize="20,792" o:allowincell="f" fillcolor="black" stroked="f">
            <v:path arrowok="t"/>
            <w10:wrap anchorx="page" anchory="page"/>
          </v:polyline>
        </w:pict>
      </w:r>
      <w:r>
        <w:rPr>
          <w:color w:val="000000"/>
          <w:spacing w:val="-4"/>
        </w:rPr>
        <w:pict>
          <v:polyline id="_x0000_s1169" style="position:absolute;left:0;text-align:left;z-index:-251469824;mso-position-horizontal-relative:page;mso-position-vertical-relative:page" points="423.95pt,363.7pt,424.95pt,363.7pt,424.95pt,324.1pt,423.95pt,324.1pt,423.95pt,363.7pt" coordsize="20,792" o:allowincell="f" fillcolor="black" stroked="f">
            <v:path arrowok="t"/>
            <w10:wrap anchorx="page" anchory="page"/>
          </v:polyline>
        </w:pict>
      </w:r>
      <w:r>
        <w:rPr>
          <w:color w:val="000000"/>
          <w:spacing w:val="-4"/>
        </w:rPr>
        <w:pict>
          <v:polyline id="_x0000_s1170" style="position:absolute;left:0;text-align:left;z-index:-251468800;mso-position-horizontal-relative:page;mso-position-vertical-relative:page" points="550.8pt,363.7pt,551.8pt,363.7pt,551.8pt,324.1pt,550.8pt,324.1pt,550.8pt,363.7pt" coordsize="20,792" o:allowincell="f" fillcolor="black" stroked="f">
            <v:path arrowok="t"/>
            <w10:wrap anchorx="page" anchory="page"/>
          </v:polyline>
        </w:pict>
      </w:r>
      <w:r>
        <w:rPr>
          <w:color w:val="000000"/>
          <w:spacing w:val="-4"/>
        </w:rPr>
        <w:pict>
          <v:polyline id="_x0000_s1171" style="position:absolute;left:0;text-align:left;z-index:-251466752;mso-position-horizontal-relative:page;mso-position-vertical-relative:page" points="1in,364.2pt,72.5pt,364.2pt,72.5pt,363.7pt,1in,363.7pt,1in,364.2pt" coordsize="10,10" o:allowincell="f" fillcolor="black" stroked="f">
            <v:path arrowok="t"/>
            <w10:wrap anchorx="page" anchory="page"/>
          </v:polyline>
        </w:pict>
      </w:r>
      <w:r>
        <w:rPr>
          <w:color w:val="000000"/>
          <w:spacing w:val="-4"/>
        </w:rPr>
        <w:pict>
          <v:polyline id="_x0000_s1172" style="position:absolute;left:0;text-align:left;z-index:-251465728;mso-position-horizontal-relative:page;mso-position-vertical-relative:page" points="72.45pt,364.7pt,104.4pt,364.7pt,104.4pt,363.7pt,72.45pt,363.7pt,72.45pt,364.7pt" coordsize="639,20" o:allowincell="f" fillcolor="black" stroked="f">
            <v:path arrowok="t"/>
            <w10:wrap anchorx="page" anchory="page"/>
          </v:polyline>
        </w:pict>
      </w:r>
      <w:r>
        <w:rPr>
          <w:color w:val="000000"/>
          <w:spacing w:val="-4"/>
        </w:rPr>
        <w:pict>
          <v:polyline id="_x0000_s1173" style="position:absolute;left:0;text-align:left;z-index:-251464704;mso-position-horizontal-relative:page;mso-position-vertical-relative:page" points="104.4pt,364.2pt,104.9pt,364.2pt,104.9pt,363.7pt,104.4pt,363.7pt,104.4pt,364.2pt" coordsize="10,10" o:allowincell="f" fillcolor="black" stroked="f">
            <v:path arrowok="t"/>
            <w10:wrap anchorx="page" anchory="page"/>
          </v:polyline>
        </w:pict>
      </w:r>
      <w:r>
        <w:rPr>
          <w:color w:val="000000"/>
          <w:spacing w:val="-4"/>
        </w:rPr>
        <w:pict>
          <v:polyline id="_x0000_s1174" style="position:absolute;left:0;text-align:left;z-index:-251463680;mso-position-horizontal-relative:page;mso-position-vertical-relative:page" points="104.85pt,364.7pt,347.4pt,364.7pt,347.4pt,363.7pt,104.85pt,363.7pt,104.85pt,364.7pt" coordsize="4851,20" o:allowincell="f" fillcolor="black" stroked="f">
            <v:path arrowok="t"/>
            <w10:wrap anchorx="page" anchory="page"/>
          </v:polyline>
        </w:pict>
      </w:r>
      <w:r>
        <w:rPr>
          <w:color w:val="000000"/>
          <w:spacing w:val="-4"/>
        </w:rPr>
        <w:pict>
          <v:polyline id="_x0000_s1175" style="position:absolute;left:0;text-align:left;z-index:-251462656;mso-position-horizontal-relative:page;mso-position-vertical-relative:page" points="347.4pt,364.2pt,347.9pt,364.2pt,347.9pt,363.7pt,347.4pt,363.7pt,347.4pt,364.2pt" coordsize="10,10" o:allowincell="f" fillcolor="black" stroked="f">
            <v:path arrowok="t"/>
            <w10:wrap anchorx="page" anchory="page"/>
          </v:polyline>
        </w:pict>
      </w:r>
      <w:r>
        <w:rPr>
          <w:color w:val="000000"/>
          <w:spacing w:val="-4"/>
        </w:rPr>
        <w:pict>
          <v:polyline id="_x0000_s1176" style="position:absolute;left:0;text-align:left;z-index:-251461632;mso-position-horizontal-relative:page;mso-position-vertical-relative:page" points="347.85pt,364.7pt,423.95pt,364.7pt,423.95pt,363.7pt,347.85pt,363.7pt,347.85pt,364.7pt" coordsize="1522,20" o:allowincell="f" fillcolor="black" stroked="f">
            <v:path arrowok="t"/>
            <w10:wrap anchorx="page" anchory="page"/>
          </v:polyline>
        </w:pict>
      </w:r>
      <w:r>
        <w:rPr>
          <w:color w:val="000000"/>
          <w:spacing w:val="-4"/>
        </w:rPr>
        <w:pict>
          <v:polyline id="_x0000_s1177" style="position:absolute;left:0;text-align:left;z-index:-251460608;mso-position-horizontal-relative:page;mso-position-vertical-relative:page" points="423.95pt,364.2pt,424.45pt,364.2pt,424.45pt,363.7pt,423.95pt,363.7pt,423.95pt,364.2pt" coordsize="10,10" o:allowincell="f" fillcolor="black" stroked="f">
            <v:path arrowok="t"/>
            <w10:wrap anchorx="page" anchory="page"/>
          </v:polyline>
        </w:pict>
      </w:r>
      <w:r>
        <w:rPr>
          <w:color w:val="000000"/>
          <w:spacing w:val="-4"/>
        </w:rPr>
        <w:pict>
          <v:polyline id="_x0000_s1178" style="position:absolute;left:0;text-align:left;z-index:-251459584;mso-position-horizontal-relative:page;mso-position-vertical-relative:page" points="424.4pt,364.7pt,550.8pt,364.7pt,550.8pt,363.7pt,424.4pt,363.7pt,424.4pt,364.7pt" coordsize="2528,20" o:allowincell="f" fillcolor="black" stroked="f">
            <v:path arrowok="t"/>
            <w10:wrap anchorx="page" anchory="page"/>
          </v:polyline>
        </w:pict>
      </w:r>
      <w:r>
        <w:rPr>
          <w:color w:val="000000"/>
          <w:spacing w:val="-4"/>
        </w:rPr>
        <w:pict>
          <v:polyline id="_x0000_s1179" style="position:absolute;left:0;text-align:left;z-index:-251458560;mso-position-horizontal-relative:page;mso-position-vertical-relative:page" points="550.8pt,364.2pt,551.3pt,364.2pt,551.3pt,363.7pt,550.8pt,363.7pt,550.8pt,364.2pt" coordsize="10,10" o:allowincell="f" fillcolor="black" stroked="f">
            <v:path arrowok="t"/>
            <w10:wrap anchorx="page" anchory="page"/>
          </v:polyline>
        </w:pict>
      </w:r>
      <w:r>
        <w:rPr>
          <w:color w:val="000000"/>
          <w:spacing w:val="-4"/>
        </w:rPr>
        <w:pict>
          <v:polyline id="_x0000_s1180" style="position:absolute;left:0;text-align:left;z-index:-251457536;mso-position-horizontal-relative:page;mso-position-vertical-relative:page" points="1in,403.8pt,73pt,403.8pt,73pt,364.2pt,1in,364.2pt,1in,403.8pt" coordsize="20,792" o:allowincell="f" fillcolor="black" stroked="f">
            <v:path arrowok="t"/>
            <w10:wrap anchorx="page" anchory="page"/>
          </v:polyline>
        </w:pict>
      </w:r>
      <w:r>
        <w:rPr>
          <w:color w:val="000000"/>
          <w:spacing w:val="-4"/>
        </w:rPr>
        <w:pict>
          <v:polyline id="_x0000_s1181" style="position:absolute;left:0;text-align:left;z-index:-251456512;mso-position-horizontal-relative:page;mso-position-vertical-relative:page" points="104.4pt,403.8pt,105.4pt,403.8pt,105.4pt,364.2pt,104.4pt,364.2pt,104.4pt,403.8pt" coordsize="20,792" o:allowincell="f" fillcolor="black" stroked="f">
            <v:path arrowok="t"/>
            <w10:wrap anchorx="page" anchory="page"/>
          </v:polyline>
        </w:pict>
      </w:r>
      <w:r>
        <w:rPr>
          <w:color w:val="000000"/>
          <w:spacing w:val="-4"/>
        </w:rPr>
        <w:pict>
          <v:polyline id="_x0000_s1182" style="position:absolute;left:0;text-align:left;z-index:-251455488;mso-position-horizontal-relative:page;mso-position-vertical-relative:page" points="347.4pt,403.8pt,348.4pt,403.8pt,348.4pt,364.2pt,347.4pt,364.2pt,347.4pt,403.8pt" coordsize="20,792" o:allowincell="f" fillcolor="black" stroked="f">
            <v:path arrowok="t"/>
            <w10:wrap anchorx="page" anchory="page"/>
          </v:polyline>
        </w:pict>
      </w:r>
      <w:r>
        <w:rPr>
          <w:color w:val="000000"/>
          <w:spacing w:val="-4"/>
        </w:rPr>
        <w:pict>
          <v:polyline id="_x0000_s1183" style="position:absolute;left:0;text-align:left;z-index:-251454464;mso-position-horizontal-relative:page;mso-position-vertical-relative:page" points="423.95pt,403.8pt,424.95pt,403.8pt,424.95pt,364.2pt,423.95pt,364.2pt,423.95pt,403.8pt" coordsize="20,792" o:allowincell="f" fillcolor="black" stroked="f">
            <v:path arrowok="t"/>
            <w10:wrap anchorx="page" anchory="page"/>
          </v:polyline>
        </w:pict>
      </w:r>
      <w:r>
        <w:rPr>
          <w:color w:val="000000"/>
          <w:spacing w:val="-4"/>
        </w:rPr>
        <w:pict>
          <v:polyline id="_x0000_s1184" style="position:absolute;left:0;text-align:left;z-index:-251453440;mso-position-horizontal-relative:page;mso-position-vertical-relative:page" points="550.8pt,403.8pt,551.8pt,403.8pt,551.8pt,364.2pt,550.8pt,364.2pt,550.8pt,403.8pt" coordsize="20,792" o:allowincell="f" fillcolor="black" stroked="f">
            <v:path arrowok="t"/>
            <w10:wrap anchorx="page" anchory="page"/>
          </v:polyline>
        </w:pict>
      </w:r>
      <w:r>
        <w:rPr>
          <w:color w:val="000000"/>
          <w:spacing w:val="-4"/>
        </w:rPr>
        <w:pict>
          <v:polyline id="_x0000_s1185" style="position:absolute;left:0;text-align:left;z-index:-251452416;mso-position-horizontal-relative:page;mso-position-vertical-relative:page" points="1in,404.25pt,72.5pt,404.25pt,72.5pt,403.8pt,1in,403.8pt,1in,404.25pt" coordsize="10,10" o:allowincell="f" fillcolor="black" stroked="f">
            <v:path arrowok="t"/>
            <w10:wrap anchorx="page" anchory="page"/>
          </v:polyline>
        </w:pict>
      </w:r>
      <w:r>
        <w:rPr>
          <w:color w:val="000000"/>
          <w:spacing w:val="-4"/>
        </w:rPr>
        <w:pict>
          <v:polyline id="_x0000_s1186" style="position:absolute;left:0;text-align:left;z-index:-251451392;mso-position-horizontal-relative:page;mso-position-vertical-relative:page" points="72.45pt,404.8pt,104.4pt,404.8pt,104.4pt,403.8pt,72.45pt,403.8pt,72.45pt,404.8pt" coordsize="639,20" o:allowincell="f" fillcolor="black" stroked="f">
            <v:path arrowok="t"/>
            <w10:wrap anchorx="page" anchory="page"/>
          </v:polyline>
        </w:pict>
      </w:r>
      <w:r>
        <w:rPr>
          <w:color w:val="000000"/>
          <w:spacing w:val="-4"/>
        </w:rPr>
        <w:pict>
          <v:polyline id="_x0000_s1187" style="position:absolute;left:0;text-align:left;z-index:-251450368;mso-position-horizontal-relative:page;mso-position-vertical-relative:page" points="104.4pt,404.25pt,104.9pt,404.25pt,104.9pt,403.8pt,104.4pt,403.8pt,104.4pt,404.25pt" coordsize="10,10" o:allowincell="f" fillcolor="black" stroked="f">
            <v:path arrowok="t"/>
            <w10:wrap anchorx="page" anchory="page"/>
          </v:polyline>
        </w:pict>
      </w:r>
      <w:r>
        <w:rPr>
          <w:color w:val="000000"/>
          <w:spacing w:val="-4"/>
        </w:rPr>
        <w:pict>
          <v:polyline id="_x0000_s1188" style="position:absolute;left:0;text-align:left;z-index:-251449344;mso-position-horizontal-relative:page;mso-position-vertical-relative:page" points="104.85pt,404.8pt,347.4pt,404.8pt,347.4pt,403.8pt,104.85pt,403.8pt,104.85pt,404.8pt" coordsize="4851,20" o:allowincell="f" fillcolor="black" stroked="f">
            <v:path arrowok="t"/>
            <w10:wrap anchorx="page" anchory="page"/>
          </v:polyline>
        </w:pict>
      </w:r>
      <w:r>
        <w:rPr>
          <w:color w:val="000000"/>
          <w:spacing w:val="-4"/>
        </w:rPr>
        <w:pict>
          <v:polyline id="_x0000_s1189" style="position:absolute;left:0;text-align:left;z-index:-251448320;mso-position-horizontal-relative:page;mso-position-vertical-relative:page" points="347.4pt,404.25pt,347.9pt,404.25pt,347.9pt,403.8pt,347.4pt,403.8pt,347.4pt,404.25pt" coordsize="10,10" o:allowincell="f" fillcolor="black" stroked="f">
            <v:path arrowok="t"/>
            <w10:wrap anchorx="page" anchory="page"/>
          </v:polyline>
        </w:pict>
      </w:r>
      <w:r>
        <w:rPr>
          <w:color w:val="000000"/>
          <w:spacing w:val="-4"/>
        </w:rPr>
        <w:pict>
          <v:polyline id="_x0000_s1190" style="position:absolute;left:0;text-align:left;z-index:-251447296;mso-position-horizontal-relative:page;mso-position-vertical-relative:page" points="347.85pt,404.8pt,423.95pt,404.8pt,423.95pt,403.8pt,347.85pt,403.8pt,347.85pt,404.8pt" coordsize="1522,20" o:allowincell="f" fillcolor="black" stroked="f">
            <v:path arrowok="t"/>
            <w10:wrap anchorx="page" anchory="page"/>
          </v:polyline>
        </w:pict>
      </w:r>
      <w:r>
        <w:rPr>
          <w:color w:val="000000"/>
          <w:spacing w:val="-4"/>
        </w:rPr>
        <w:pict>
          <v:polyline id="_x0000_s1191" style="position:absolute;left:0;text-align:left;z-index:-251446272;mso-position-horizontal-relative:page;mso-position-vertical-relative:page" points="423.95pt,404.25pt,424.45pt,404.25pt,424.45pt,403.8pt,423.95pt,403.8pt,423.95pt,404.25pt" coordsize="10,10" o:allowincell="f" fillcolor="black" stroked="f">
            <v:path arrowok="t"/>
            <w10:wrap anchorx="page" anchory="page"/>
          </v:polyline>
        </w:pict>
      </w:r>
      <w:r>
        <w:rPr>
          <w:color w:val="000000"/>
          <w:spacing w:val="-4"/>
        </w:rPr>
        <w:pict>
          <v:polyline id="_x0000_s1192" style="position:absolute;left:0;text-align:left;z-index:-251445248;mso-position-horizontal-relative:page;mso-position-vertical-relative:page" points="424.4pt,404.8pt,550.8pt,404.8pt,550.8pt,403.8pt,424.4pt,403.8pt,424.4pt,404.8pt" coordsize="2528,20" o:allowincell="f" fillcolor="black" stroked="f">
            <v:path arrowok="t"/>
            <w10:wrap anchorx="page" anchory="page"/>
          </v:polyline>
        </w:pict>
      </w:r>
      <w:r>
        <w:rPr>
          <w:color w:val="000000"/>
          <w:spacing w:val="-4"/>
        </w:rPr>
        <w:pict>
          <v:polyline id="_x0000_s1193" style="position:absolute;left:0;text-align:left;z-index:-251444224;mso-position-horizontal-relative:page;mso-position-vertical-relative:page" points="550.8pt,404.25pt,551.3pt,404.25pt,551.3pt,403.8pt,550.8pt,403.8pt,550.8pt,404.25pt" coordsize="10,10" o:allowincell="f" fillcolor="black" stroked="f">
            <v:path arrowok="t"/>
            <w10:wrap anchorx="page" anchory="page"/>
          </v:polyline>
        </w:pict>
      </w:r>
      <w:r>
        <w:rPr>
          <w:color w:val="000000"/>
          <w:spacing w:val="-4"/>
        </w:rPr>
        <w:pict>
          <v:polyline id="_x0000_s1194" style="position:absolute;left:0;text-align:left;z-index:-251443200;mso-position-horizontal-relative:page;mso-position-vertical-relative:page" points="1in,443.9pt,73pt,443.9pt,73pt,404.25pt,1in,404.25pt,1in,443.9pt" coordsize="20,793" o:allowincell="f" fillcolor="black" stroked="f">
            <v:path arrowok="t"/>
            <w10:wrap anchorx="page" anchory="page"/>
          </v:polyline>
        </w:pict>
      </w:r>
      <w:r>
        <w:rPr>
          <w:color w:val="000000"/>
          <w:spacing w:val="-4"/>
        </w:rPr>
        <w:pict>
          <v:polyline id="_x0000_s1195" style="position:absolute;left:0;text-align:left;z-index:-251442176;mso-position-horizontal-relative:page;mso-position-vertical-relative:page" points="104.4pt,443.9pt,105.4pt,443.9pt,105.4pt,404.25pt,104.4pt,404.25pt,104.4pt,443.9pt" coordsize="20,793" o:allowincell="f" fillcolor="black" stroked="f">
            <v:path arrowok="t"/>
            <w10:wrap anchorx="page" anchory="page"/>
          </v:polyline>
        </w:pict>
      </w:r>
      <w:r>
        <w:rPr>
          <w:color w:val="000000"/>
          <w:spacing w:val="-4"/>
        </w:rPr>
        <w:pict>
          <v:polyline id="_x0000_s1196" style="position:absolute;left:0;text-align:left;z-index:-251441152;mso-position-horizontal-relative:page;mso-position-vertical-relative:page" points="347.4pt,443.9pt,348.4pt,443.9pt,348.4pt,404.25pt,347.4pt,404.25pt,347.4pt,443.9pt" coordsize="20,793" o:allowincell="f" fillcolor="black" stroked="f">
            <v:path arrowok="t"/>
            <w10:wrap anchorx="page" anchory="page"/>
          </v:polyline>
        </w:pict>
      </w:r>
      <w:r>
        <w:rPr>
          <w:color w:val="000000"/>
          <w:spacing w:val="-4"/>
        </w:rPr>
        <w:pict>
          <v:polyline id="_x0000_s1197" style="position:absolute;left:0;text-align:left;z-index:-251440128;mso-position-horizontal-relative:page;mso-position-vertical-relative:page" points="423.95pt,443.9pt,424.95pt,443.9pt,424.95pt,404.25pt,423.95pt,404.25pt,423.95pt,443.9pt" coordsize="20,793" o:allowincell="f" fillcolor="black" stroked="f">
            <v:path arrowok="t"/>
            <w10:wrap anchorx="page" anchory="page"/>
          </v:polyline>
        </w:pict>
      </w:r>
      <w:r>
        <w:rPr>
          <w:color w:val="000000"/>
          <w:spacing w:val="-4"/>
        </w:rPr>
        <w:pict>
          <v:polyline id="_x0000_s1198" style="position:absolute;left:0;text-align:left;z-index:-251439104;mso-position-horizontal-relative:page;mso-position-vertical-relative:page" points="550.8pt,443.9pt,551.8pt,443.9pt,551.8pt,404.25pt,550.8pt,404.25pt,550.8pt,443.9pt" coordsize="20,793" o:allowincell="f" fillcolor="black" stroked="f">
            <v:path arrowok="t"/>
            <w10:wrap anchorx="page" anchory="page"/>
          </v:polyline>
        </w:pict>
      </w:r>
      <w:r>
        <w:rPr>
          <w:color w:val="000000"/>
          <w:spacing w:val="-4"/>
        </w:rPr>
        <w:pict>
          <v:polyline id="_x0000_s1199" style="position:absolute;left:0;text-align:left;z-index:-251438080;mso-position-horizontal-relative:page;mso-position-vertical-relative:page" points="1in,444.35pt,72.5pt,444.35pt,72.5pt,443.85pt,1in,443.85pt,1in,444.35pt" coordsize="10,10" o:allowincell="f" fillcolor="black" stroked="f">
            <v:path arrowok="t"/>
            <w10:wrap anchorx="page" anchory="page"/>
          </v:polyline>
        </w:pict>
      </w:r>
      <w:r>
        <w:rPr>
          <w:color w:val="000000"/>
          <w:spacing w:val="-4"/>
        </w:rPr>
        <w:pict>
          <v:polyline id="_x0000_s1200" style="position:absolute;left:0;text-align:left;z-index:-251437056;mso-position-horizontal-relative:page;mso-position-vertical-relative:page" points="72.45pt,444.85pt,104.4pt,444.85pt,104.4pt,443.85pt,72.45pt,443.85pt,72.45pt,444.85pt" coordsize="639,20" o:allowincell="f" fillcolor="black" stroked="f">
            <v:path arrowok="t"/>
            <w10:wrap anchorx="page" anchory="page"/>
          </v:polyline>
        </w:pict>
      </w:r>
      <w:r>
        <w:rPr>
          <w:color w:val="000000"/>
          <w:spacing w:val="-4"/>
        </w:rPr>
        <w:pict>
          <v:polyline id="_x0000_s1201" style="position:absolute;left:0;text-align:left;z-index:-251436032;mso-position-horizontal-relative:page;mso-position-vertical-relative:page" points="104.4pt,444.35pt,104.9pt,444.35pt,104.9pt,443.85pt,104.4pt,443.85pt,104.4pt,444.35pt" coordsize="10,10" o:allowincell="f" fillcolor="black" stroked="f">
            <v:path arrowok="t"/>
            <w10:wrap anchorx="page" anchory="page"/>
          </v:polyline>
        </w:pict>
      </w:r>
      <w:r>
        <w:rPr>
          <w:color w:val="000000"/>
          <w:spacing w:val="-4"/>
        </w:rPr>
        <w:pict>
          <v:polyline id="_x0000_s1202" style="position:absolute;left:0;text-align:left;z-index:-251435008;mso-position-horizontal-relative:page;mso-position-vertical-relative:page" points="104.85pt,444.85pt,347.4pt,444.85pt,347.4pt,443.85pt,104.85pt,443.85pt,104.85pt,444.85pt" coordsize="4851,20" o:allowincell="f" fillcolor="black" stroked="f">
            <v:path arrowok="t"/>
            <w10:wrap anchorx="page" anchory="page"/>
          </v:polyline>
        </w:pict>
      </w:r>
      <w:r>
        <w:rPr>
          <w:color w:val="000000"/>
          <w:spacing w:val="-4"/>
        </w:rPr>
        <w:pict>
          <v:polyline id="_x0000_s1203" style="position:absolute;left:0;text-align:left;z-index:-251433984;mso-position-horizontal-relative:page;mso-position-vertical-relative:page" points="347.4pt,444.35pt,347.9pt,444.35pt,347.9pt,443.85pt,347.4pt,443.85pt,347.4pt,444.35pt" coordsize="10,10" o:allowincell="f" fillcolor="black" stroked="f">
            <v:path arrowok="t"/>
            <w10:wrap anchorx="page" anchory="page"/>
          </v:polyline>
        </w:pict>
      </w:r>
      <w:r>
        <w:rPr>
          <w:color w:val="000000"/>
          <w:spacing w:val="-4"/>
        </w:rPr>
        <w:pict>
          <v:polyline id="_x0000_s1204" style="position:absolute;left:0;text-align:left;z-index:-251432960;mso-position-horizontal-relative:page;mso-position-vertical-relative:page" points="347.85pt,444.85pt,423.95pt,444.85pt,423.95pt,443.85pt,347.85pt,443.85pt,347.85pt,444.85pt" coordsize="1522,20" o:allowincell="f" fillcolor="black" stroked="f">
            <v:path arrowok="t"/>
            <w10:wrap anchorx="page" anchory="page"/>
          </v:polyline>
        </w:pict>
      </w:r>
      <w:r>
        <w:rPr>
          <w:color w:val="000000"/>
          <w:spacing w:val="-4"/>
        </w:rPr>
        <w:pict>
          <v:polyline id="_x0000_s1205" style="position:absolute;left:0;text-align:left;z-index:-251431936;mso-position-horizontal-relative:page;mso-position-vertical-relative:page" points="423.95pt,444.35pt,424.45pt,444.35pt,424.45pt,443.85pt,423.95pt,443.85pt,423.95pt,444.35pt" coordsize="10,10" o:allowincell="f" fillcolor="black" stroked="f">
            <v:path arrowok="t"/>
            <w10:wrap anchorx="page" anchory="page"/>
          </v:polyline>
        </w:pict>
      </w:r>
      <w:r>
        <w:rPr>
          <w:color w:val="000000"/>
          <w:spacing w:val="-4"/>
        </w:rPr>
        <w:pict>
          <v:polyline id="_x0000_s1206" style="position:absolute;left:0;text-align:left;z-index:-251430912;mso-position-horizontal-relative:page;mso-position-vertical-relative:page" points="424.4pt,444.85pt,550.8pt,444.85pt,550.8pt,443.85pt,424.4pt,443.85pt,424.4pt,444.85pt" coordsize="2528,20" o:allowincell="f" fillcolor="black" stroked="f">
            <v:path arrowok="t"/>
            <w10:wrap anchorx="page" anchory="page"/>
          </v:polyline>
        </w:pict>
      </w:r>
      <w:r>
        <w:rPr>
          <w:color w:val="000000"/>
          <w:spacing w:val="-4"/>
        </w:rPr>
        <w:pict>
          <v:polyline id="_x0000_s1207" style="position:absolute;left:0;text-align:left;z-index:-251429888;mso-position-horizontal-relative:page;mso-position-vertical-relative:page" points="550.8pt,444.35pt,551.3pt,444.35pt,551.3pt,443.85pt,550.8pt,443.85pt,550.8pt,444.35pt" coordsize="10,10" o:allowincell="f" fillcolor="black" stroked="f">
            <v:path arrowok="t"/>
            <w10:wrap anchorx="page" anchory="page"/>
          </v:polyline>
        </w:pict>
      </w:r>
      <w:r>
        <w:rPr>
          <w:color w:val="000000"/>
          <w:spacing w:val="-4"/>
        </w:rPr>
        <w:pict>
          <v:polyline id="_x0000_s1208" style="position:absolute;left:0;text-align:left;z-index:-251428864;mso-position-horizontal-relative:page;mso-position-vertical-relative:page" points="1in,483.95pt,73pt,483.95pt,73pt,444.35pt,1in,444.35pt,1in,483.95pt" coordsize="20,792" o:allowincell="f" fillcolor="black" stroked="f">
            <v:path arrowok="t"/>
            <w10:wrap anchorx="page" anchory="page"/>
          </v:polyline>
        </w:pict>
      </w:r>
      <w:r>
        <w:rPr>
          <w:color w:val="000000"/>
          <w:spacing w:val="-4"/>
        </w:rPr>
        <w:pict>
          <v:polyline id="_x0000_s1209" style="position:absolute;left:0;text-align:left;z-index:-251427840;mso-position-horizontal-relative:page;mso-position-vertical-relative:page" points="104.4pt,483.95pt,105.4pt,483.95pt,105.4pt,444.35pt,104.4pt,444.35pt,104.4pt,483.95pt" coordsize="20,792" o:allowincell="f" fillcolor="black" stroked="f">
            <v:path arrowok="t"/>
            <w10:wrap anchorx="page" anchory="page"/>
          </v:polyline>
        </w:pict>
      </w:r>
      <w:r>
        <w:rPr>
          <w:color w:val="000000"/>
          <w:spacing w:val="-4"/>
        </w:rPr>
        <w:pict>
          <v:polyline id="_x0000_s1210" style="position:absolute;left:0;text-align:left;z-index:-251426816;mso-position-horizontal-relative:page;mso-position-vertical-relative:page" points="347.4pt,483.95pt,348.4pt,483.95pt,348.4pt,444.35pt,347.4pt,444.35pt,347.4pt,483.95pt" coordsize="20,792" o:allowincell="f" fillcolor="black" stroked="f">
            <v:path arrowok="t"/>
            <w10:wrap anchorx="page" anchory="page"/>
          </v:polyline>
        </w:pict>
      </w:r>
      <w:r>
        <w:rPr>
          <w:color w:val="000000"/>
          <w:spacing w:val="-4"/>
        </w:rPr>
        <w:pict>
          <v:polyline id="_x0000_s1211" style="position:absolute;left:0;text-align:left;z-index:-251425792;mso-position-horizontal-relative:page;mso-position-vertical-relative:page" points="423.95pt,483.95pt,424.95pt,483.95pt,424.95pt,444.35pt,423.95pt,444.35pt,423.95pt,483.95pt" coordsize="20,792" o:allowincell="f" fillcolor="black" stroked="f">
            <v:path arrowok="t"/>
            <w10:wrap anchorx="page" anchory="page"/>
          </v:polyline>
        </w:pict>
      </w:r>
      <w:r>
        <w:rPr>
          <w:color w:val="000000"/>
          <w:spacing w:val="-4"/>
        </w:rPr>
        <w:pict>
          <v:polyline id="_x0000_s1212" style="position:absolute;left:0;text-align:left;z-index:-251424768;mso-position-horizontal-relative:page;mso-position-vertical-relative:page" points="550.8pt,483.95pt,551.8pt,483.95pt,551.8pt,444.35pt,550.8pt,444.35pt,550.8pt,483.95pt" coordsize="20,792" o:allowincell="f" fillcolor="black" stroked="f">
            <v:path arrowok="t"/>
            <w10:wrap anchorx="page" anchory="page"/>
          </v:polyline>
        </w:pict>
      </w:r>
      <w:r>
        <w:rPr>
          <w:color w:val="000000"/>
          <w:spacing w:val="-4"/>
        </w:rPr>
        <w:pict>
          <v:polyline id="_x0000_s1213" style="position:absolute;left:0;text-align:left;z-index:-251423744;mso-position-horizontal-relative:page;mso-position-vertical-relative:page" points="1in,484.45pt,72.5pt,484.45pt,72.5pt,483.95pt,1in,483.95pt,1in,484.45pt" coordsize="10,10" o:allowincell="f" fillcolor="black" stroked="f">
            <v:path arrowok="t"/>
            <w10:wrap anchorx="page" anchory="page"/>
          </v:polyline>
        </w:pict>
      </w:r>
      <w:r>
        <w:rPr>
          <w:color w:val="000000"/>
          <w:spacing w:val="-4"/>
        </w:rPr>
        <w:pict>
          <v:polyline id="_x0000_s1214" style="position:absolute;left:0;text-align:left;z-index:-251422720;mso-position-horizontal-relative:page;mso-position-vertical-relative:page" points="72.45pt,484.95pt,104.4pt,484.95pt,104.4pt,483.95pt,72.45pt,483.95pt,72.45pt,484.95pt" coordsize="639,20" o:allowincell="f" fillcolor="black" stroked="f">
            <v:path arrowok="t"/>
            <w10:wrap anchorx="page" anchory="page"/>
          </v:polyline>
        </w:pict>
      </w:r>
      <w:r>
        <w:rPr>
          <w:color w:val="000000"/>
          <w:spacing w:val="-4"/>
        </w:rPr>
        <w:pict>
          <v:polyline id="_x0000_s1215" style="position:absolute;left:0;text-align:left;z-index:-251421696;mso-position-horizontal-relative:page;mso-position-vertical-relative:page" points="104.4pt,484.45pt,104.9pt,484.45pt,104.9pt,483.95pt,104.4pt,483.95pt,104.4pt,484.45pt" coordsize="10,10" o:allowincell="f" fillcolor="black" stroked="f">
            <v:path arrowok="t"/>
            <w10:wrap anchorx="page" anchory="page"/>
          </v:polyline>
        </w:pict>
      </w:r>
      <w:r>
        <w:rPr>
          <w:color w:val="000000"/>
          <w:spacing w:val="-4"/>
        </w:rPr>
        <w:pict>
          <v:polyline id="_x0000_s1216" style="position:absolute;left:0;text-align:left;z-index:-251420672;mso-position-horizontal-relative:page;mso-position-vertical-relative:page" points="104.85pt,484.95pt,347.4pt,484.95pt,347.4pt,483.95pt,104.85pt,483.95pt,104.85pt,484.95pt" coordsize="4851,20" o:allowincell="f" fillcolor="black" stroked="f">
            <v:path arrowok="t"/>
            <w10:wrap anchorx="page" anchory="page"/>
          </v:polyline>
        </w:pict>
      </w:r>
      <w:r>
        <w:rPr>
          <w:color w:val="000000"/>
          <w:spacing w:val="-4"/>
        </w:rPr>
        <w:pict>
          <v:polyline id="_x0000_s1217" style="position:absolute;left:0;text-align:left;z-index:-251419648;mso-position-horizontal-relative:page;mso-position-vertical-relative:page" points="347.4pt,484.45pt,347.9pt,484.45pt,347.9pt,483.95pt,347.4pt,483.95pt,347.4pt,484.45pt" coordsize="10,10" o:allowincell="f" fillcolor="black" stroked="f">
            <v:path arrowok="t"/>
            <w10:wrap anchorx="page" anchory="page"/>
          </v:polyline>
        </w:pict>
      </w:r>
      <w:r>
        <w:rPr>
          <w:color w:val="000000"/>
          <w:spacing w:val="-4"/>
        </w:rPr>
        <w:pict>
          <v:polyline id="_x0000_s1218" style="position:absolute;left:0;text-align:left;z-index:-251418624;mso-position-horizontal-relative:page;mso-position-vertical-relative:page" points="347.85pt,484.95pt,423.95pt,484.95pt,423.95pt,483.95pt,347.85pt,483.95pt,347.85pt,484.95pt" coordsize="1522,20" o:allowincell="f" fillcolor="black" stroked="f">
            <v:path arrowok="t"/>
            <w10:wrap anchorx="page" anchory="page"/>
          </v:polyline>
        </w:pict>
      </w:r>
      <w:r>
        <w:rPr>
          <w:color w:val="000000"/>
          <w:spacing w:val="-4"/>
        </w:rPr>
        <w:pict>
          <v:polyline id="_x0000_s1219" style="position:absolute;left:0;text-align:left;z-index:-251417600;mso-position-horizontal-relative:page;mso-position-vertical-relative:page" points="423.95pt,484.45pt,424.45pt,484.45pt,424.45pt,483.95pt,423.95pt,483.95pt,423.95pt,484.45pt" coordsize="10,10" o:allowincell="f" fillcolor="black" stroked="f">
            <v:path arrowok="t"/>
            <w10:wrap anchorx="page" anchory="page"/>
          </v:polyline>
        </w:pict>
      </w:r>
      <w:r>
        <w:rPr>
          <w:color w:val="000000"/>
          <w:spacing w:val="-4"/>
        </w:rPr>
        <w:pict>
          <v:polyline id="_x0000_s1220" style="position:absolute;left:0;text-align:left;z-index:-251416576;mso-position-horizontal-relative:page;mso-position-vertical-relative:page" points="424.4pt,484.95pt,550.8pt,484.95pt,550.8pt,483.95pt,424.4pt,483.95pt,424.4pt,484.95pt" coordsize="2528,20" o:allowincell="f" fillcolor="black" stroked="f">
            <v:path arrowok="t"/>
            <w10:wrap anchorx="page" anchory="page"/>
          </v:polyline>
        </w:pict>
      </w:r>
      <w:r>
        <w:rPr>
          <w:color w:val="000000"/>
          <w:spacing w:val="-4"/>
        </w:rPr>
        <w:pict>
          <v:polyline id="_x0000_s1221" style="position:absolute;left:0;text-align:left;z-index:-251415552;mso-position-horizontal-relative:page;mso-position-vertical-relative:page" points="550.8pt,484.45pt,551.3pt,484.45pt,551.3pt,483.95pt,550.8pt,483.95pt,550.8pt,484.45pt" coordsize="10,10" o:allowincell="f" fillcolor="black" stroked="f">
            <v:path arrowok="t"/>
            <w10:wrap anchorx="page" anchory="page"/>
          </v:polyline>
        </w:pict>
      </w:r>
      <w:r>
        <w:rPr>
          <w:color w:val="000000"/>
          <w:spacing w:val="-4"/>
        </w:rPr>
        <w:pict>
          <v:polyline id="_x0000_s1222" style="position:absolute;left:0;text-align:left;z-index:-251414528;mso-position-horizontal-relative:page;mso-position-vertical-relative:page" points="1in,524.05pt,73pt,524.05pt,73pt,484.4pt,1in,484.4pt,1in,524.05pt" coordsize="20,793" o:allowincell="f" fillcolor="black" stroked="f">
            <v:path arrowok="t"/>
            <w10:wrap anchorx="page" anchory="page"/>
          </v:polyline>
        </w:pict>
      </w:r>
      <w:r>
        <w:rPr>
          <w:color w:val="000000"/>
          <w:spacing w:val="-4"/>
        </w:rPr>
        <w:pict>
          <v:polyline id="_x0000_s1223" style="position:absolute;left:0;text-align:left;z-index:-251413504;mso-position-horizontal-relative:page;mso-position-vertical-relative:page" points="104.4pt,524.05pt,105.4pt,524.05pt,105.4pt,484.4pt,104.4pt,484.4pt,104.4pt,524.05pt" coordsize="20,793" o:allowincell="f" fillcolor="black" stroked="f">
            <v:path arrowok="t"/>
            <w10:wrap anchorx="page" anchory="page"/>
          </v:polyline>
        </w:pict>
      </w:r>
      <w:r>
        <w:rPr>
          <w:color w:val="000000"/>
          <w:spacing w:val="-4"/>
        </w:rPr>
        <w:pict>
          <v:polyline id="_x0000_s1224" style="position:absolute;left:0;text-align:left;z-index:-251412480;mso-position-horizontal-relative:page;mso-position-vertical-relative:page" points="347.4pt,524.05pt,348.4pt,524.05pt,348.4pt,484.4pt,347.4pt,484.4pt,347.4pt,524.05pt" coordsize="20,793" o:allowincell="f" fillcolor="black" stroked="f">
            <v:path arrowok="t"/>
            <w10:wrap anchorx="page" anchory="page"/>
          </v:polyline>
        </w:pict>
      </w:r>
      <w:r>
        <w:rPr>
          <w:color w:val="000000"/>
          <w:spacing w:val="-4"/>
        </w:rPr>
        <w:pict>
          <v:polyline id="_x0000_s1225" style="position:absolute;left:0;text-align:left;z-index:-251411456;mso-position-horizontal-relative:page;mso-position-vertical-relative:page" points="423.95pt,524.05pt,424.95pt,524.05pt,424.95pt,484.4pt,423.95pt,484.4pt,423.95pt,524.05pt" coordsize="20,793" o:allowincell="f" fillcolor="black" stroked="f">
            <v:path arrowok="t"/>
            <w10:wrap anchorx="page" anchory="page"/>
          </v:polyline>
        </w:pict>
      </w:r>
      <w:r>
        <w:rPr>
          <w:color w:val="000000"/>
          <w:spacing w:val="-4"/>
        </w:rPr>
        <w:pict>
          <v:polyline id="_x0000_s1226" style="position:absolute;left:0;text-align:left;z-index:-251410432;mso-position-horizontal-relative:page;mso-position-vertical-relative:page" points="550.8pt,524.05pt,551.8pt,524.05pt,551.8pt,484.4pt,550.8pt,484.4pt,550.8pt,524.05pt" coordsize="20,793" o:allowincell="f" fillcolor="black" stroked="f">
            <v:path arrowok="t"/>
            <w10:wrap anchorx="page" anchory="page"/>
          </v:polyline>
        </w:pict>
      </w:r>
      <w:r>
        <w:rPr>
          <w:color w:val="000000"/>
          <w:spacing w:val="-4"/>
        </w:rPr>
        <w:pict>
          <v:polyline id="_x0000_s1227" style="position:absolute;left:0;text-align:left;z-index:-251409408;mso-position-horizontal-relative:page;mso-position-vertical-relative:page" points="1in,524.5pt,72.5pt,524.5pt,72.5pt,524.05pt,1in,524.05pt,1in,524.5pt" coordsize="10,10" o:allowincell="f" fillcolor="black" stroked="f">
            <v:path arrowok="t"/>
            <w10:wrap anchorx="page" anchory="page"/>
          </v:polyline>
        </w:pict>
      </w:r>
      <w:r>
        <w:rPr>
          <w:color w:val="000000"/>
          <w:spacing w:val="-4"/>
        </w:rPr>
        <w:pict>
          <v:polyline id="_x0000_s1228" style="position:absolute;left:0;text-align:left;z-index:-251408384;mso-position-horizontal-relative:page;mso-position-vertical-relative:page" points="72.45pt,525pt,104.4pt,525pt,104.4pt,524pt,72.45pt,524pt,72.45pt,525pt" coordsize="639,20" o:allowincell="f" fillcolor="black" stroked="f">
            <v:path arrowok="t"/>
            <w10:wrap anchorx="page" anchory="page"/>
          </v:polyline>
        </w:pict>
      </w:r>
      <w:r>
        <w:rPr>
          <w:color w:val="000000"/>
          <w:spacing w:val="-4"/>
        </w:rPr>
        <w:pict>
          <v:polyline id="_x0000_s1229" style="position:absolute;left:0;text-align:left;z-index:-251407360;mso-position-horizontal-relative:page;mso-position-vertical-relative:page" points="104.4pt,524.5pt,104.9pt,524.5pt,104.9pt,524.05pt,104.4pt,524.05pt,104.4pt,524.5pt" coordsize="10,10" o:allowincell="f" fillcolor="black" stroked="f">
            <v:path arrowok="t"/>
            <w10:wrap anchorx="page" anchory="page"/>
          </v:polyline>
        </w:pict>
      </w:r>
      <w:r>
        <w:rPr>
          <w:color w:val="000000"/>
          <w:spacing w:val="-4"/>
        </w:rPr>
        <w:pict>
          <v:polyline id="_x0000_s1230" style="position:absolute;left:0;text-align:left;z-index:-251406336;mso-position-horizontal-relative:page;mso-position-vertical-relative:page" points="104.85pt,525pt,347.4pt,525pt,347.4pt,524pt,104.85pt,524pt,104.85pt,525pt" coordsize="4851,20" o:allowincell="f" fillcolor="black" stroked="f">
            <v:path arrowok="t"/>
            <w10:wrap anchorx="page" anchory="page"/>
          </v:polyline>
        </w:pict>
      </w:r>
      <w:r>
        <w:rPr>
          <w:color w:val="000000"/>
          <w:spacing w:val="-4"/>
        </w:rPr>
        <w:pict>
          <v:polyline id="_x0000_s1231" style="position:absolute;left:0;text-align:left;z-index:-251405312;mso-position-horizontal-relative:page;mso-position-vertical-relative:page" points="347.4pt,524.5pt,347.9pt,524.5pt,347.9pt,524.05pt,347.4pt,524.05pt,347.4pt,524.5pt" coordsize="10,10" o:allowincell="f" fillcolor="black" stroked="f">
            <v:path arrowok="t"/>
            <w10:wrap anchorx="page" anchory="page"/>
          </v:polyline>
        </w:pict>
      </w:r>
      <w:r>
        <w:rPr>
          <w:color w:val="000000"/>
          <w:spacing w:val="-4"/>
        </w:rPr>
        <w:pict>
          <v:polyline id="_x0000_s1232" style="position:absolute;left:0;text-align:left;z-index:-251404288;mso-position-horizontal-relative:page;mso-position-vertical-relative:page" points="347.85pt,525pt,423.95pt,525pt,423.95pt,524pt,347.85pt,524pt,347.85pt,525pt" coordsize="1522,20" o:allowincell="f" fillcolor="black" stroked="f">
            <v:path arrowok="t"/>
            <w10:wrap anchorx="page" anchory="page"/>
          </v:polyline>
        </w:pict>
      </w:r>
      <w:r>
        <w:rPr>
          <w:color w:val="000000"/>
          <w:spacing w:val="-4"/>
        </w:rPr>
        <w:pict>
          <v:polyline id="_x0000_s1233" style="position:absolute;left:0;text-align:left;z-index:-251403264;mso-position-horizontal-relative:page;mso-position-vertical-relative:page" points="423.95pt,524.5pt,424.45pt,524.5pt,424.45pt,524.05pt,423.95pt,524.05pt,423.95pt,524.5pt" coordsize="10,10" o:allowincell="f" fillcolor="black" stroked="f">
            <v:path arrowok="t"/>
            <w10:wrap anchorx="page" anchory="page"/>
          </v:polyline>
        </w:pict>
      </w:r>
      <w:r>
        <w:rPr>
          <w:color w:val="000000"/>
          <w:spacing w:val="-4"/>
        </w:rPr>
        <w:pict>
          <v:polyline id="_x0000_s1234" style="position:absolute;left:0;text-align:left;z-index:-251402240;mso-position-horizontal-relative:page;mso-position-vertical-relative:page" points="424.4pt,525pt,550.8pt,525pt,550.8pt,524pt,424.4pt,524pt,424.4pt,525pt" coordsize="2528,20" o:allowincell="f" fillcolor="black" stroked="f">
            <v:path arrowok="t"/>
            <w10:wrap anchorx="page" anchory="page"/>
          </v:polyline>
        </w:pict>
      </w:r>
      <w:r>
        <w:rPr>
          <w:color w:val="000000"/>
          <w:spacing w:val="-4"/>
        </w:rPr>
        <w:pict>
          <v:polyline id="_x0000_s1235" style="position:absolute;left:0;text-align:left;z-index:-251401216;mso-position-horizontal-relative:page;mso-position-vertical-relative:page" points="550.8pt,524.5pt,551.3pt,524.5pt,551.3pt,524.05pt,550.8pt,524.05pt,550.8pt,524.5pt" coordsize="10,10" o:allowincell="f" fillcolor="black" stroked="f">
            <v:path arrowok="t"/>
            <w10:wrap anchorx="page" anchory="page"/>
          </v:polyline>
        </w:pict>
      </w:r>
      <w:r>
        <w:rPr>
          <w:color w:val="000000"/>
          <w:spacing w:val="-4"/>
        </w:rPr>
        <w:pict>
          <v:polyline id="_x0000_s1236" style="position:absolute;left:0;text-align:left;z-index:-251400192;mso-position-horizontal-relative:page;mso-position-vertical-relative:page" points="1in,564.1pt,73pt,564.1pt,73pt,524.5pt,1in,524.5pt,1in,564.1pt" coordsize="20,792" o:allowincell="f" fillcolor="black" stroked="f">
            <v:path arrowok="t"/>
            <w10:wrap anchorx="page" anchory="page"/>
          </v:polyline>
        </w:pict>
      </w:r>
      <w:r>
        <w:rPr>
          <w:color w:val="000000"/>
          <w:spacing w:val="-4"/>
        </w:rPr>
        <w:pict>
          <v:polyline id="_x0000_s1237" style="position:absolute;left:0;text-align:left;z-index:-251399168;mso-position-horizontal-relative:page;mso-position-vertical-relative:page" points="104.4pt,564.1pt,105.4pt,564.1pt,105.4pt,524.5pt,104.4pt,524.5pt,104.4pt,564.1pt" coordsize="20,792" o:allowincell="f" fillcolor="black" stroked="f">
            <v:path arrowok="t"/>
            <w10:wrap anchorx="page" anchory="page"/>
          </v:polyline>
        </w:pict>
      </w:r>
      <w:r>
        <w:rPr>
          <w:color w:val="000000"/>
          <w:spacing w:val="-4"/>
        </w:rPr>
        <w:pict>
          <v:polyline id="_x0000_s1238" style="position:absolute;left:0;text-align:left;z-index:-251398144;mso-position-horizontal-relative:page;mso-position-vertical-relative:page" points="347.4pt,564.1pt,348.4pt,564.1pt,348.4pt,524.5pt,347.4pt,524.5pt,347.4pt,564.1pt" coordsize="20,792" o:allowincell="f" fillcolor="black" stroked="f">
            <v:path arrowok="t"/>
            <w10:wrap anchorx="page" anchory="page"/>
          </v:polyline>
        </w:pict>
      </w:r>
      <w:r>
        <w:rPr>
          <w:color w:val="000000"/>
          <w:spacing w:val="-4"/>
        </w:rPr>
        <w:pict>
          <v:polyline id="_x0000_s1239" style="position:absolute;left:0;text-align:left;z-index:-251397120;mso-position-horizontal-relative:page;mso-position-vertical-relative:page" points="423.95pt,564.1pt,424.95pt,564.1pt,424.95pt,524.5pt,423.95pt,524.5pt,423.95pt,564.1pt" coordsize="20,792" o:allowincell="f" fillcolor="black" stroked="f">
            <v:path arrowok="t"/>
            <w10:wrap anchorx="page" anchory="page"/>
          </v:polyline>
        </w:pict>
      </w:r>
      <w:r>
        <w:rPr>
          <w:color w:val="000000"/>
          <w:spacing w:val="-4"/>
        </w:rPr>
        <w:pict>
          <v:polyline id="_x0000_s1240" style="position:absolute;left:0;text-align:left;z-index:-251396096;mso-position-horizontal-relative:page;mso-position-vertical-relative:page" points="550.8pt,564.1pt,551.8pt,564.1pt,551.8pt,524.5pt,550.8pt,524.5pt,550.8pt,564.1pt" coordsize="20,792" o:allowincell="f" fillcolor="black" stroked="f">
            <v:path arrowok="t"/>
            <w10:wrap anchorx="page" anchory="page"/>
          </v:polyline>
        </w:pict>
      </w:r>
      <w:r>
        <w:rPr>
          <w:color w:val="000000"/>
          <w:spacing w:val="-4"/>
        </w:rPr>
        <w:pict>
          <v:polyline id="_x0000_s1241" style="position:absolute;left:0;text-align:left;z-index:-251395072;mso-position-horizontal-relative:page;mso-position-vertical-relative:page" points="1in,564.6pt,72.5pt,564.6pt,72.5pt,564.1pt,1in,564.1pt,1in,564.6pt" coordsize="10,10" o:allowincell="f" fillcolor="black" stroked="f">
            <v:path arrowok="t"/>
            <w10:wrap anchorx="page" anchory="page"/>
          </v:polyline>
        </w:pict>
      </w:r>
      <w:r>
        <w:rPr>
          <w:color w:val="000000"/>
          <w:spacing w:val="-4"/>
        </w:rPr>
        <w:pict>
          <v:polyline id="_x0000_s1242" style="position:absolute;left:0;text-align:left;z-index:-251394048;mso-position-horizontal-relative:page;mso-position-vertical-relative:page" points="72.45pt,565.1pt,104.4pt,565.1pt,104.4pt,564.1pt,72.45pt,564.1pt,72.45pt,565.1pt" coordsize="639,20" o:allowincell="f" fillcolor="black" stroked="f">
            <v:path arrowok="t"/>
            <w10:wrap anchorx="page" anchory="page"/>
          </v:polyline>
        </w:pict>
      </w:r>
      <w:r>
        <w:rPr>
          <w:color w:val="000000"/>
          <w:spacing w:val="-4"/>
        </w:rPr>
        <w:pict>
          <v:polyline id="_x0000_s1243" style="position:absolute;left:0;text-align:left;z-index:-251393024;mso-position-horizontal-relative:page;mso-position-vertical-relative:page" points="104.4pt,564.6pt,104.9pt,564.6pt,104.9pt,564.1pt,104.4pt,564.1pt,104.4pt,564.6pt" coordsize="10,10" o:allowincell="f" fillcolor="black" stroked="f">
            <v:path arrowok="t"/>
            <w10:wrap anchorx="page" anchory="page"/>
          </v:polyline>
        </w:pict>
      </w:r>
      <w:r>
        <w:rPr>
          <w:color w:val="000000"/>
          <w:spacing w:val="-4"/>
        </w:rPr>
        <w:pict>
          <v:polyline id="_x0000_s1244" style="position:absolute;left:0;text-align:left;z-index:-251392000;mso-position-horizontal-relative:page;mso-position-vertical-relative:page" points="104.85pt,565.1pt,347.4pt,565.1pt,347.4pt,564.1pt,104.85pt,564.1pt,104.85pt,565.1pt" coordsize="4851,20" o:allowincell="f" fillcolor="black" stroked="f">
            <v:path arrowok="t"/>
            <w10:wrap anchorx="page" anchory="page"/>
          </v:polyline>
        </w:pict>
      </w:r>
      <w:r>
        <w:rPr>
          <w:color w:val="000000"/>
          <w:spacing w:val="-4"/>
        </w:rPr>
        <w:pict>
          <v:polyline id="_x0000_s1245" style="position:absolute;left:0;text-align:left;z-index:-251390976;mso-position-horizontal-relative:page;mso-position-vertical-relative:page" points="347.4pt,564.6pt,347.9pt,564.6pt,347.9pt,564.1pt,347.4pt,564.1pt,347.4pt,564.6pt" coordsize="10,10" o:allowincell="f" fillcolor="black" stroked="f">
            <v:path arrowok="t"/>
            <w10:wrap anchorx="page" anchory="page"/>
          </v:polyline>
        </w:pict>
      </w:r>
      <w:r>
        <w:rPr>
          <w:color w:val="000000"/>
          <w:spacing w:val="-4"/>
        </w:rPr>
        <w:pict>
          <v:polyline id="_x0000_s1246" style="position:absolute;left:0;text-align:left;z-index:-251389952;mso-position-horizontal-relative:page;mso-position-vertical-relative:page" points="347.85pt,565.1pt,423.95pt,565.1pt,423.95pt,564.1pt,347.85pt,564.1pt,347.85pt,565.1pt" coordsize="1522,20" o:allowincell="f" fillcolor="black" stroked="f">
            <v:path arrowok="t"/>
            <w10:wrap anchorx="page" anchory="page"/>
          </v:polyline>
        </w:pict>
      </w:r>
      <w:r>
        <w:rPr>
          <w:color w:val="000000"/>
          <w:spacing w:val="-4"/>
        </w:rPr>
        <w:pict>
          <v:polyline id="_x0000_s1247" style="position:absolute;left:0;text-align:left;z-index:-251388928;mso-position-horizontal-relative:page;mso-position-vertical-relative:page" points="423.95pt,564.6pt,424.45pt,564.6pt,424.45pt,564.1pt,423.95pt,564.1pt,423.95pt,564.6pt" coordsize="10,10" o:allowincell="f" fillcolor="black" stroked="f">
            <v:path arrowok="t"/>
            <w10:wrap anchorx="page" anchory="page"/>
          </v:polyline>
        </w:pict>
      </w:r>
      <w:r>
        <w:rPr>
          <w:color w:val="000000"/>
          <w:spacing w:val="-4"/>
        </w:rPr>
        <w:pict>
          <v:polyline id="_x0000_s1248" style="position:absolute;left:0;text-align:left;z-index:-251387904;mso-position-horizontal-relative:page;mso-position-vertical-relative:page" points="424.4pt,565.1pt,550.8pt,565.1pt,550.8pt,564.1pt,424.4pt,564.1pt,424.4pt,565.1pt" coordsize="2528,20" o:allowincell="f" fillcolor="black" stroked="f">
            <v:path arrowok="t"/>
            <w10:wrap anchorx="page" anchory="page"/>
          </v:polyline>
        </w:pict>
      </w:r>
      <w:r>
        <w:rPr>
          <w:color w:val="000000"/>
          <w:spacing w:val="-4"/>
        </w:rPr>
        <w:pict>
          <v:polyline id="_x0000_s1249" style="position:absolute;left:0;text-align:left;z-index:-251386880;mso-position-horizontal-relative:page;mso-position-vertical-relative:page" points="550.8pt,564.6pt,551.3pt,564.6pt,551.3pt,564.1pt,550.8pt,564.1pt,550.8pt,564.6pt" coordsize="10,10" o:allowincell="f" fillcolor="black" stroked="f">
            <v:path arrowok="t"/>
            <w10:wrap anchorx="page" anchory="page"/>
          </v:polyline>
        </w:pict>
      </w:r>
      <w:r>
        <w:rPr>
          <w:color w:val="000000"/>
          <w:spacing w:val="-4"/>
        </w:rPr>
        <w:pict>
          <v:polyline id="_x0000_s1250" style="position:absolute;left:0;text-align:left;z-index:-251385856;mso-position-horizontal-relative:page;mso-position-vertical-relative:page" points="1in,604.3pt,73pt,604.3pt,73pt,564.55pt,1in,564.55pt,1in,604.3pt" coordsize="20,795" o:allowincell="f" fillcolor="black" stroked="f">
            <v:path arrowok="t"/>
            <w10:wrap anchorx="page" anchory="page"/>
          </v:polyline>
        </w:pict>
      </w:r>
      <w:r>
        <w:rPr>
          <w:color w:val="000000"/>
          <w:spacing w:val="-4"/>
        </w:rPr>
        <w:pict>
          <v:polyline id="_x0000_s1251" style="position:absolute;left:0;text-align:left;z-index:-251384832;mso-position-horizontal-relative:page;mso-position-vertical-relative:page" points="104.4pt,604.3pt,105.4pt,604.3pt,105.4pt,564.55pt,104.4pt,564.55pt,104.4pt,604.3pt" coordsize="20,795" o:allowincell="f" fillcolor="black" stroked="f">
            <v:path arrowok="t"/>
            <w10:wrap anchorx="page" anchory="page"/>
          </v:polyline>
        </w:pict>
      </w:r>
      <w:r>
        <w:rPr>
          <w:color w:val="000000"/>
          <w:spacing w:val="-4"/>
        </w:rPr>
        <w:pict>
          <v:polyline id="_x0000_s1252" style="position:absolute;left:0;text-align:left;z-index:-251383808;mso-position-horizontal-relative:page;mso-position-vertical-relative:page" points="347.4pt,604.3pt,348.4pt,604.3pt,348.4pt,564.55pt,347.4pt,564.55pt,347.4pt,604.3pt" coordsize="20,795" o:allowincell="f" fillcolor="black" stroked="f">
            <v:path arrowok="t"/>
            <w10:wrap anchorx="page" anchory="page"/>
          </v:polyline>
        </w:pict>
      </w:r>
      <w:r>
        <w:rPr>
          <w:color w:val="000000"/>
          <w:spacing w:val="-4"/>
        </w:rPr>
        <w:pict>
          <v:polyline id="_x0000_s1253" style="position:absolute;left:0;text-align:left;z-index:-251382784;mso-position-horizontal-relative:page;mso-position-vertical-relative:page" points="423.95pt,604.3pt,424.95pt,604.3pt,424.95pt,564.55pt,423.95pt,564.55pt,423.95pt,604.3pt" coordsize="20,795" o:allowincell="f" fillcolor="black" stroked="f">
            <v:path arrowok="t"/>
            <w10:wrap anchorx="page" anchory="page"/>
          </v:polyline>
        </w:pict>
      </w:r>
      <w:r>
        <w:rPr>
          <w:color w:val="000000"/>
          <w:spacing w:val="-4"/>
        </w:rPr>
        <w:pict>
          <v:polyline id="_x0000_s1254" style="position:absolute;left:0;text-align:left;z-index:-251381760;mso-position-horizontal-relative:page;mso-position-vertical-relative:page" points="550.8pt,604.3pt,551.8pt,604.3pt,551.8pt,564.55pt,550.8pt,564.55pt,550.8pt,604.3pt" coordsize="20,795" o:allowincell="f" fillcolor="black" stroked="f">
            <v:path arrowok="t"/>
            <w10:wrap anchorx="page" anchory="page"/>
          </v:polyline>
        </w:pict>
      </w:r>
      <w:r>
        <w:rPr>
          <w:color w:val="000000"/>
          <w:spacing w:val="-4"/>
        </w:rPr>
        <w:pict>
          <v:polyline id="_x0000_s1255" style="position:absolute;left:0;text-align:left;z-index:-251380736;mso-position-horizontal-relative:page;mso-position-vertical-relative:page" points="1in,604.8pt,72.5pt,604.8pt,72.5pt,604.3pt,1in,604.3pt,1in,604.8pt" coordsize="10,10" o:allowincell="f" fillcolor="black" stroked="f">
            <v:path arrowok="t"/>
            <w10:wrap anchorx="page" anchory="page"/>
          </v:polyline>
        </w:pict>
      </w:r>
      <w:r>
        <w:rPr>
          <w:color w:val="000000"/>
          <w:spacing w:val="-4"/>
        </w:rPr>
        <w:pict>
          <v:polyline id="_x0000_s1256" style="position:absolute;left:0;text-align:left;z-index:-251379712;mso-position-horizontal-relative:page;mso-position-vertical-relative:page" points="72.45pt,605.3pt,104.4pt,605.3pt,104.4pt,604.3pt,72.45pt,604.3pt,72.45pt,605.3pt" coordsize="639,20" o:allowincell="f" fillcolor="black" stroked="f">
            <v:path arrowok="t"/>
            <w10:wrap anchorx="page" anchory="page"/>
          </v:polyline>
        </w:pict>
      </w:r>
      <w:r>
        <w:rPr>
          <w:color w:val="000000"/>
          <w:spacing w:val="-4"/>
        </w:rPr>
        <w:pict>
          <v:polyline id="_x0000_s1257" style="position:absolute;left:0;text-align:left;z-index:-251378688;mso-position-horizontal-relative:page;mso-position-vertical-relative:page" points="104.4pt,604.8pt,104.9pt,604.8pt,104.9pt,604.3pt,104.4pt,604.3pt,104.4pt,604.8pt" coordsize="10,10" o:allowincell="f" fillcolor="black" stroked="f">
            <v:path arrowok="t"/>
            <w10:wrap anchorx="page" anchory="page"/>
          </v:polyline>
        </w:pict>
      </w:r>
      <w:r>
        <w:rPr>
          <w:color w:val="000000"/>
          <w:spacing w:val="-4"/>
        </w:rPr>
        <w:pict>
          <v:polyline id="_x0000_s1258" style="position:absolute;left:0;text-align:left;z-index:-251377664;mso-position-horizontal-relative:page;mso-position-vertical-relative:page" points="104.85pt,605.3pt,347.4pt,605.3pt,347.4pt,604.3pt,104.85pt,604.3pt,104.85pt,605.3pt" coordsize="4851,20" o:allowincell="f" fillcolor="black" stroked="f">
            <v:path arrowok="t"/>
            <w10:wrap anchorx="page" anchory="page"/>
          </v:polyline>
        </w:pict>
      </w:r>
      <w:r>
        <w:rPr>
          <w:color w:val="000000"/>
          <w:spacing w:val="-4"/>
        </w:rPr>
        <w:pict>
          <v:polyline id="_x0000_s1259" style="position:absolute;left:0;text-align:left;z-index:-251376640;mso-position-horizontal-relative:page;mso-position-vertical-relative:page" points="347.4pt,604.8pt,347.9pt,604.8pt,347.9pt,604.3pt,347.4pt,604.3pt,347.4pt,604.8pt" coordsize="10,10" o:allowincell="f" fillcolor="black" stroked="f">
            <v:path arrowok="t"/>
            <w10:wrap anchorx="page" anchory="page"/>
          </v:polyline>
        </w:pict>
      </w:r>
      <w:r>
        <w:rPr>
          <w:color w:val="000000"/>
          <w:spacing w:val="-4"/>
        </w:rPr>
        <w:pict>
          <v:polyline id="_x0000_s1260" style="position:absolute;left:0;text-align:left;z-index:-251375616;mso-position-horizontal-relative:page;mso-position-vertical-relative:page" points="347.85pt,605.3pt,423.95pt,605.3pt,423.95pt,604.3pt,347.85pt,604.3pt,347.85pt,605.3pt" coordsize="1522,20" o:allowincell="f" fillcolor="black" stroked="f">
            <v:path arrowok="t"/>
            <w10:wrap anchorx="page" anchory="page"/>
          </v:polyline>
        </w:pict>
      </w:r>
      <w:r>
        <w:rPr>
          <w:color w:val="000000"/>
          <w:spacing w:val="-4"/>
        </w:rPr>
        <w:pict>
          <v:polyline id="_x0000_s1261" style="position:absolute;left:0;text-align:left;z-index:-251374592;mso-position-horizontal-relative:page;mso-position-vertical-relative:page" points="423.95pt,604.8pt,424.45pt,604.8pt,424.45pt,604.3pt,423.95pt,604.3pt,423.95pt,604.8pt" coordsize="10,10" o:allowincell="f" fillcolor="black" stroked="f">
            <v:path arrowok="t"/>
            <w10:wrap anchorx="page" anchory="page"/>
          </v:polyline>
        </w:pict>
      </w:r>
      <w:r>
        <w:rPr>
          <w:color w:val="000000"/>
          <w:spacing w:val="-4"/>
        </w:rPr>
        <w:pict>
          <v:polyline id="_x0000_s1262" style="position:absolute;left:0;text-align:left;z-index:-251373568;mso-position-horizontal-relative:page;mso-position-vertical-relative:page" points="424.4pt,605.3pt,550.8pt,605.3pt,550.8pt,604.3pt,424.4pt,604.3pt,424.4pt,605.3pt" coordsize="2528,20" o:allowincell="f" fillcolor="black" stroked="f">
            <v:path arrowok="t"/>
            <w10:wrap anchorx="page" anchory="page"/>
          </v:polyline>
        </w:pict>
      </w:r>
      <w:r>
        <w:rPr>
          <w:color w:val="000000"/>
          <w:spacing w:val="-4"/>
        </w:rPr>
        <w:pict>
          <v:polyline id="_x0000_s1263" style="position:absolute;left:0;text-align:left;z-index:-251372544;mso-position-horizontal-relative:page;mso-position-vertical-relative:page" points="550.8pt,604.8pt,551.3pt,604.8pt,551.3pt,604.3pt,550.8pt,604.3pt,550.8pt,604.8pt" coordsize="10,10" o:allowincell="f" fillcolor="black" stroked="f">
            <v:path arrowok="t"/>
            <w10:wrap anchorx="page" anchory="page"/>
          </v:polyline>
        </w:pict>
      </w:r>
      <w:r>
        <w:rPr>
          <w:color w:val="000000"/>
          <w:spacing w:val="-4"/>
        </w:rPr>
        <w:pict>
          <v:polyline id="_x0000_s1264" style="position:absolute;left:0;text-align:left;z-index:-251371520;mso-position-horizontal-relative:page;mso-position-vertical-relative:page" points="1in,644.4pt,73pt,644.4pt,73pt,604.8pt,1in,604.8pt,1in,644.4pt" coordsize="20,792" o:allowincell="f" fillcolor="black" stroked="f">
            <v:path arrowok="t"/>
            <w10:wrap anchorx="page" anchory="page"/>
          </v:polyline>
        </w:pict>
      </w:r>
      <w:r>
        <w:rPr>
          <w:color w:val="000000"/>
          <w:spacing w:val="-4"/>
        </w:rPr>
        <w:pict>
          <v:polyline id="_x0000_s1265" style="position:absolute;left:0;text-align:left;z-index:-251370496;mso-position-horizontal-relative:page;mso-position-vertical-relative:page" points="104.4pt,644.4pt,105.4pt,644.4pt,105.4pt,604.8pt,104.4pt,604.8pt,104.4pt,644.4pt" coordsize="20,792" o:allowincell="f" fillcolor="black" stroked="f">
            <v:path arrowok="t"/>
            <w10:wrap anchorx="page" anchory="page"/>
          </v:polyline>
        </w:pict>
      </w:r>
      <w:r>
        <w:rPr>
          <w:color w:val="000000"/>
          <w:spacing w:val="-4"/>
        </w:rPr>
        <w:pict>
          <v:polyline id="_x0000_s1266" style="position:absolute;left:0;text-align:left;z-index:-251369472;mso-position-horizontal-relative:page;mso-position-vertical-relative:page" points="347.4pt,644.4pt,348.4pt,644.4pt,348.4pt,604.8pt,347.4pt,604.8pt,347.4pt,644.4pt" coordsize="20,792" o:allowincell="f" fillcolor="black" stroked="f">
            <v:path arrowok="t"/>
            <w10:wrap anchorx="page" anchory="page"/>
          </v:polyline>
        </w:pict>
      </w:r>
      <w:r>
        <w:rPr>
          <w:color w:val="000000"/>
          <w:spacing w:val="-4"/>
        </w:rPr>
        <w:pict>
          <v:polyline id="_x0000_s1267" style="position:absolute;left:0;text-align:left;z-index:-251368448;mso-position-horizontal-relative:page;mso-position-vertical-relative:page" points="423.95pt,644.4pt,424.95pt,644.4pt,424.95pt,604.8pt,423.95pt,604.8pt,423.95pt,644.4pt" coordsize="20,792" o:allowincell="f" fillcolor="black" stroked="f">
            <v:path arrowok="t"/>
            <w10:wrap anchorx="page" anchory="page"/>
          </v:polyline>
        </w:pict>
      </w:r>
      <w:r>
        <w:rPr>
          <w:color w:val="000000"/>
          <w:spacing w:val="-4"/>
        </w:rPr>
        <w:pict>
          <v:polyline id="_x0000_s1268" style="position:absolute;left:0;text-align:left;z-index:-251367424;mso-position-horizontal-relative:page;mso-position-vertical-relative:page" points="550.8pt,644.4pt,551.8pt,644.4pt,551.8pt,604.8pt,550.8pt,604.8pt,550.8pt,644.4pt" coordsize="20,792" o:allowincell="f" fillcolor="black" stroked="f">
            <v:path arrowok="t"/>
            <w10:wrap anchorx="page" anchory="page"/>
          </v:polyline>
        </w:pict>
      </w:r>
      <w:r>
        <w:rPr>
          <w:color w:val="000000"/>
          <w:spacing w:val="-4"/>
        </w:rPr>
        <w:pict>
          <v:polyline id="_x0000_s1269" style="position:absolute;left:0;text-align:left;z-index:-251366400;mso-position-horizontal-relative:page;mso-position-vertical-relative:page" points="1in,644.85pt,72.5pt,644.85pt,72.5pt,644.4pt,1in,644.4pt,1in,644.85pt" coordsize="10,10" o:allowincell="f" fillcolor="black" stroked="f">
            <v:path arrowok="t"/>
            <w10:wrap anchorx="page" anchory="page"/>
          </v:polyline>
        </w:pict>
      </w:r>
      <w:r>
        <w:rPr>
          <w:color w:val="000000"/>
          <w:spacing w:val="-4"/>
        </w:rPr>
        <w:pict>
          <v:polyline id="_x0000_s1270" style="position:absolute;left:0;text-align:left;z-index:-251365376;mso-position-horizontal-relative:page;mso-position-vertical-relative:page" points="72.45pt,645.4pt,104.4pt,645.4pt,104.4pt,644.4pt,72.45pt,644.4pt,72.45pt,645.4pt" coordsize="639,20" o:allowincell="f" fillcolor="black" stroked="f">
            <v:path arrowok="t"/>
            <w10:wrap anchorx="page" anchory="page"/>
          </v:polyline>
        </w:pict>
      </w:r>
      <w:r>
        <w:rPr>
          <w:color w:val="000000"/>
          <w:spacing w:val="-4"/>
        </w:rPr>
        <w:pict>
          <v:polyline id="_x0000_s1271" style="position:absolute;left:0;text-align:left;z-index:-251364352;mso-position-horizontal-relative:page;mso-position-vertical-relative:page" points="104.4pt,644.85pt,104.9pt,644.85pt,104.9pt,644.4pt,104.4pt,644.4pt,104.4pt,644.85pt" coordsize="10,10" o:allowincell="f" fillcolor="black" stroked="f">
            <v:path arrowok="t"/>
            <w10:wrap anchorx="page" anchory="page"/>
          </v:polyline>
        </w:pict>
      </w:r>
      <w:r>
        <w:rPr>
          <w:color w:val="000000"/>
          <w:spacing w:val="-4"/>
        </w:rPr>
        <w:pict>
          <v:polyline id="_x0000_s1272" style="position:absolute;left:0;text-align:left;z-index:-251363328;mso-position-horizontal-relative:page;mso-position-vertical-relative:page" points="104.85pt,645.4pt,347.4pt,645.4pt,347.4pt,644.4pt,104.85pt,644.4pt,104.85pt,645.4pt" coordsize="4851,20" o:allowincell="f" fillcolor="black" stroked="f">
            <v:path arrowok="t"/>
            <w10:wrap anchorx="page" anchory="page"/>
          </v:polyline>
        </w:pict>
      </w:r>
      <w:r>
        <w:rPr>
          <w:color w:val="000000"/>
          <w:spacing w:val="-4"/>
        </w:rPr>
        <w:pict>
          <v:polyline id="_x0000_s1273" style="position:absolute;left:0;text-align:left;z-index:-251362304;mso-position-horizontal-relative:page;mso-position-vertical-relative:page" points="347.4pt,644.85pt,347.9pt,644.85pt,347.9pt,644.4pt,347.4pt,644.4pt,347.4pt,644.85pt" coordsize="10,10" o:allowincell="f" fillcolor="black" stroked="f">
            <v:path arrowok="t"/>
            <w10:wrap anchorx="page" anchory="page"/>
          </v:polyline>
        </w:pict>
      </w:r>
      <w:r>
        <w:rPr>
          <w:color w:val="000000"/>
          <w:spacing w:val="-4"/>
        </w:rPr>
        <w:pict>
          <v:polyline id="_x0000_s1274" style="position:absolute;left:0;text-align:left;z-index:-251361280;mso-position-horizontal-relative:page;mso-position-vertical-relative:page" points="347.85pt,645.4pt,423.95pt,645.4pt,423.95pt,644.4pt,347.85pt,644.4pt,347.85pt,645.4pt" coordsize="1522,20" o:allowincell="f" fillcolor="black" stroked="f">
            <v:path arrowok="t"/>
            <w10:wrap anchorx="page" anchory="page"/>
          </v:polyline>
        </w:pict>
      </w:r>
      <w:r>
        <w:rPr>
          <w:color w:val="000000"/>
          <w:spacing w:val="-4"/>
        </w:rPr>
        <w:pict>
          <v:polyline id="_x0000_s1275" style="position:absolute;left:0;text-align:left;z-index:-251360256;mso-position-horizontal-relative:page;mso-position-vertical-relative:page" points="423.95pt,644.85pt,424.45pt,644.85pt,424.45pt,644.4pt,423.95pt,644.4pt,423.95pt,644.85pt" coordsize="10,10" o:allowincell="f" fillcolor="black" stroked="f">
            <v:path arrowok="t"/>
            <w10:wrap anchorx="page" anchory="page"/>
          </v:polyline>
        </w:pict>
      </w:r>
      <w:r>
        <w:rPr>
          <w:color w:val="000000"/>
          <w:spacing w:val="-4"/>
        </w:rPr>
        <w:pict>
          <v:polyline id="_x0000_s1276" style="position:absolute;left:0;text-align:left;z-index:-251359232;mso-position-horizontal-relative:page;mso-position-vertical-relative:page" points="424.4pt,645.4pt,550.8pt,645.4pt,550.8pt,644.4pt,424.4pt,644.4pt,424.4pt,645.4pt" coordsize="2528,20" o:allowincell="f" fillcolor="black" stroked="f">
            <v:path arrowok="t"/>
            <w10:wrap anchorx="page" anchory="page"/>
          </v:polyline>
        </w:pict>
      </w:r>
      <w:r>
        <w:rPr>
          <w:color w:val="000000"/>
          <w:spacing w:val="-4"/>
        </w:rPr>
        <w:pict>
          <v:polyline id="_x0000_s1277" style="position:absolute;left:0;text-align:left;z-index:-251358208;mso-position-horizontal-relative:page;mso-position-vertical-relative:page" points="550.8pt,644.85pt,551.3pt,644.85pt,551.3pt,644.4pt,550.8pt,644.4pt,550.8pt,644.85pt" coordsize="10,10" o:allowincell="f" fillcolor="black" stroked="f">
            <v:path arrowok="t"/>
            <w10:wrap anchorx="page" anchory="page"/>
          </v:polyline>
        </w:pict>
      </w:r>
      <w:r>
        <w:rPr>
          <w:color w:val="000000"/>
          <w:spacing w:val="-4"/>
        </w:rPr>
        <w:pict>
          <v:polyline id="_x0000_s1278" style="position:absolute;left:0;text-align:left;z-index:-251357184;mso-position-horizontal-relative:page;mso-position-vertical-relative:page" points="1in,684.5pt,73pt,684.5pt,73pt,644.85pt,1in,644.85pt,1in,684.5pt" coordsize="20,793" o:allowincell="f" fillcolor="black" stroked="f">
            <v:path arrowok="t"/>
            <w10:wrap anchorx="page" anchory="page"/>
          </v:polyline>
        </w:pict>
      </w:r>
      <w:r>
        <w:rPr>
          <w:color w:val="000000"/>
          <w:spacing w:val="-4"/>
        </w:rPr>
        <w:pict>
          <v:polyline id="_x0000_s1279" style="position:absolute;left:0;text-align:left;z-index:-251356160;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0" style="position:absolute;left:0;text-align:left;z-index:-251355136;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1" style="position:absolute;left:0;text-align:left;z-index:-251354112;mso-position-horizontal-relative:page;mso-position-vertical-relative:page" points="72.45pt,685.45pt,104.4pt,685.45pt,104.4pt,684.45pt,72.45pt,684.45pt,72.45pt,685.45pt" coordsize="639,20" o:allowincell="f" fillcolor="black" stroked="f">
            <v:path arrowok="t"/>
            <w10:wrap anchorx="page" anchory="page"/>
          </v:polyline>
        </w:pict>
      </w:r>
      <w:r>
        <w:rPr>
          <w:color w:val="000000"/>
          <w:spacing w:val="-4"/>
        </w:rPr>
        <w:pict>
          <v:polyline id="_x0000_s1282" style="position:absolute;left:0;text-align:left;z-index:-251353088;mso-position-horizontal-relative:page;mso-position-vertical-relative:page" points="104.4pt,684.5pt,105.4pt,684.5pt,105.4pt,644.85pt,104.4pt,644.85pt,104.4pt,684.5pt" coordsize="20,793" o:allowincell="f" fillcolor="black" stroked="f">
            <v:path arrowok="t"/>
            <w10:wrap anchorx="page" anchory="page"/>
          </v:polyline>
        </w:pict>
      </w:r>
      <w:r>
        <w:rPr>
          <w:color w:val="000000"/>
          <w:spacing w:val="-4"/>
        </w:rPr>
        <w:pict>
          <v:polyline id="_x0000_s1283" style="position:absolute;left:0;text-align:left;z-index:-251352064;mso-position-horizontal-relative:page;mso-position-vertical-relative:page" points="104.4pt,684.95pt,104.9pt,684.95pt,104.9pt,684.45pt,104.4pt,684.45pt,104.4pt,684.95pt" coordsize="10,10" o:allowincell="f" fillcolor="black" stroked="f">
            <v:path arrowok="t"/>
            <w10:wrap anchorx="page" anchory="page"/>
          </v:polyline>
        </w:pict>
      </w:r>
      <w:r>
        <w:rPr>
          <w:color w:val="000000"/>
          <w:spacing w:val="-4"/>
        </w:rPr>
        <w:pict>
          <v:polyline id="_x0000_s1284" style="position:absolute;left:0;text-align:left;z-index:-251351040;mso-position-horizontal-relative:page;mso-position-vertical-relative:page" points="104.85pt,685.45pt,347.4pt,685.45pt,347.4pt,684.45pt,104.85pt,684.45pt,104.85pt,685.45pt" coordsize="4851,20" o:allowincell="f" fillcolor="black" stroked="f">
            <v:path arrowok="t"/>
            <w10:wrap anchorx="page" anchory="page"/>
          </v:polyline>
        </w:pict>
      </w:r>
      <w:r>
        <w:rPr>
          <w:color w:val="000000"/>
          <w:spacing w:val="-4"/>
        </w:rPr>
        <w:pict>
          <v:polyline id="_x0000_s1285" style="position:absolute;left:0;text-align:left;z-index:-251350016;mso-position-horizontal-relative:page;mso-position-vertical-relative:page" points="347.4pt,684.5pt,348.4pt,684.5pt,348.4pt,644.85pt,347.4pt,644.85pt,347.4pt,684.5pt" coordsize="20,793" o:allowincell="f" fillcolor="black" stroked="f">
            <v:path arrowok="t"/>
            <w10:wrap anchorx="page" anchory="page"/>
          </v:polyline>
        </w:pict>
      </w:r>
      <w:r>
        <w:rPr>
          <w:color w:val="000000"/>
          <w:spacing w:val="-4"/>
        </w:rPr>
        <w:pict>
          <v:polyline id="_x0000_s1286" style="position:absolute;left:0;text-align:left;z-index:-251348992;mso-position-horizontal-relative:page;mso-position-vertical-relative:page" points="347.4pt,684.95pt,347.9pt,684.95pt,347.9pt,684.45pt,347.4pt,684.45pt,347.4pt,684.95pt" coordsize="10,10" o:allowincell="f" fillcolor="black" stroked="f">
            <v:path arrowok="t"/>
            <w10:wrap anchorx="page" anchory="page"/>
          </v:polyline>
        </w:pict>
      </w:r>
      <w:r>
        <w:rPr>
          <w:color w:val="000000"/>
          <w:spacing w:val="-4"/>
        </w:rPr>
        <w:pict>
          <v:polyline id="_x0000_s1287" style="position:absolute;left:0;text-align:left;z-index:-251347968;mso-position-horizontal-relative:page;mso-position-vertical-relative:page" points="347.85pt,685.45pt,423.95pt,685.45pt,423.95pt,684.45pt,347.85pt,684.45pt,347.85pt,685.45pt" coordsize="1522,20" o:allowincell="f" fillcolor="black" stroked="f">
            <v:path arrowok="t"/>
            <w10:wrap anchorx="page" anchory="page"/>
          </v:polyline>
        </w:pict>
      </w:r>
      <w:r>
        <w:rPr>
          <w:color w:val="000000"/>
          <w:spacing w:val="-4"/>
        </w:rPr>
        <w:pict>
          <v:polyline id="_x0000_s1288" style="position:absolute;left:0;text-align:left;z-index:-251346944;mso-position-horizontal-relative:page;mso-position-vertical-relative:page" points="423.95pt,684.5pt,424.95pt,684.5pt,424.95pt,644.85pt,423.95pt,644.85pt,423.95pt,684.5pt" coordsize="20,793" o:allowincell="f" fillcolor="black" stroked="f">
            <v:path arrowok="t"/>
            <w10:wrap anchorx="page" anchory="page"/>
          </v:polyline>
        </w:pict>
      </w:r>
      <w:r>
        <w:rPr>
          <w:color w:val="000000"/>
          <w:spacing w:val="-4"/>
        </w:rPr>
        <w:pict>
          <v:polyline id="_x0000_s1289" style="position:absolute;left:0;text-align:left;z-index:-251345920;mso-position-horizontal-relative:page;mso-position-vertical-relative:page" points="423.95pt,684.95pt,424.45pt,684.95pt,424.45pt,684.45pt,423.95pt,684.45pt,423.95pt,684.95pt" coordsize="10,10" o:allowincell="f" fillcolor="black" stroked="f">
            <v:path arrowok="t"/>
            <w10:wrap anchorx="page" anchory="page"/>
          </v:polyline>
        </w:pict>
      </w:r>
      <w:r>
        <w:rPr>
          <w:color w:val="000000"/>
          <w:spacing w:val="-4"/>
        </w:rPr>
        <w:pict>
          <v:polyline id="_x0000_s1290" style="position:absolute;left:0;text-align:left;z-index:-251344896;mso-position-horizontal-relative:page;mso-position-vertical-relative:page" points="424.4pt,685.45pt,550.8pt,685.45pt,550.8pt,684.45pt,424.4pt,684.45pt,424.4pt,685.45pt" coordsize="2528,20" o:allowincell="f" fillcolor="black" stroked="f">
            <v:path arrowok="t"/>
            <w10:wrap anchorx="page" anchory="page"/>
          </v:polyline>
        </w:pict>
      </w:r>
      <w:r>
        <w:rPr>
          <w:color w:val="000000"/>
          <w:spacing w:val="-4"/>
        </w:rPr>
        <w:pict>
          <v:polyline id="_x0000_s1291" style="position:absolute;left:0;text-align:left;z-index:-251343872;mso-position-horizontal-relative:page;mso-position-vertical-relative:page" points="550.8pt,684.5pt,551.8pt,684.5pt,551.8pt,644.85pt,550.8pt,644.85pt,550.8pt,684.5pt" coordsize="20,793" o:allowincell="f" fillcolor="black" stroked="f">
            <v:path arrowok="t"/>
            <w10:wrap anchorx="page" anchory="page"/>
          </v:polyline>
        </w:pict>
      </w:r>
      <w:r>
        <w:rPr>
          <w:color w:val="000000"/>
          <w:spacing w:val="-4"/>
        </w:rPr>
        <w:pict>
          <v:polyline id="_x0000_s1292" style="position:absolute;left:0;text-align:left;z-index:-251342848;mso-position-horizontal-relative:page;mso-position-vertical-relative:page" points="550.8pt,684.95pt,551.3pt,684.95pt,551.3pt,684.45pt,550.8pt,684.45pt,550.8pt,684.95pt" coordsize="10,10" o:allowincell="f" fillcolor="black" stroked="f">
            <v:path arrowok="t"/>
            <w10:wrap anchorx="page" anchory="page"/>
          </v:polyline>
        </w:pict>
      </w:r>
      <w:r>
        <w:rPr>
          <w:color w:val="000000"/>
          <w:spacing w:val="-4"/>
        </w:rPr>
        <w:pict>
          <v:polyline id="_x0000_s1293" style="position:absolute;left:0;text-align:left;z-index:-251341824;mso-position-horizontal-relative:page;mso-position-vertical-relative:page" points="550.8pt,684.95pt,551.3pt,684.95pt,551.3pt,684.45pt,550.8pt,684.45pt,550.8pt,684.95pt" coordsize="10,10" o:allowincell="f" fillcolor="black" stroked="f">
            <v:path arrowok="t"/>
            <w10:wrap anchorx="page" anchory="page"/>
          </v:polyline>
        </w:pict>
      </w:r>
    </w:p>
    <w:p w:rsidR="000C0091" w:rsidRDefault="000C0091">
      <w:pPr>
        <w:autoSpaceDE w:val="0"/>
        <w:autoSpaceDN w:val="0"/>
        <w:adjustRightInd w:val="0"/>
        <w:rPr>
          <w:color w:val="000000"/>
          <w:spacing w:val="-4"/>
        </w:rPr>
        <w:sectPr w:rsidR="000C0091">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4"/>
        </w:rPr>
      </w:pPr>
      <w:bookmarkStart w:id="64" w:name="Pg64"/>
      <w:bookmarkEnd w:id="64"/>
    </w:p>
    <w:p w:rsidR="000C0091" w:rsidRDefault="000C0091">
      <w:pPr>
        <w:autoSpaceDE w:val="0"/>
        <w:autoSpaceDN w:val="0"/>
        <w:adjustRightInd w:val="0"/>
        <w:spacing w:line="276" w:lineRule="exact"/>
        <w:ind w:left="1440"/>
        <w:rPr>
          <w:color w:val="000000"/>
          <w:spacing w:val="-4"/>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552"/>
        <w:rPr>
          <w:rFonts w:ascii="Times New Roman Bold" w:hAnsi="Times New Roman Bold"/>
          <w:color w:val="000000"/>
          <w:spacing w:val="-3"/>
        </w:rPr>
      </w:pPr>
    </w:p>
    <w:p w:rsidR="000C0091" w:rsidRDefault="000C0091">
      <w:pPr>
        <w:autoSpaceDE w:val="0"/>
        <w:autoSpaceDN w:val="0"/>
        <w:adjustRightInd w:val="0"/>
        <w:spacing w:line="276" w:lineRule="exact"/>
        <w:ind w:left="1552"/>
        <w:rPr>
          <w:rFonts w:ascii="Times New Roman Bold" w:hAnsi="Times New Roman Bold"/>
          <w:color w:val="000000"/>
          <w:spacing w:val="-3"/>
        </w:rPr>
      </w:pPr>
    </w:p>
    <w:p w:rsidR="000C0091" w:rsidRDefault="00E13A19">
      <w:pPr>
        <w:tabs>
          <w:tab w:val="left" w:pos="2200"/>
          <w:tab w:val="left" w:pos="7060"/>
          <w:tab w:val="left" w:pos="8592"/>
        </w:tabs>
        <w:autoSpaceDE w:val="0"/>
        <w:autoSpaceDN w:val="0"/>
        <w:adjustRightInd w:val="0"/>
        <w:spacing w:before="19" w:line="276" w:lineRule="exact"/>
        <w:ind w:left="1552"/>
        <w:rPr>
          <w:color w:val="000000"/>
          <w:spacing w:val="-3"/>
        </w:rPr>
      </w:pPr>
      <w:r>
        <w:rPr>
          <w:color w:val="000000"/>
          <w:spacing w:val="-3"/>
        </w:rPr>
        <w:t>13.</w:t>
      </w:r>
      <w:r>
        <w:rPr>
          <w:color w:val="000000"/>
          <w:spacing w:val="-3"/>
        </w:rPr>
        <w:tab/>
        <w:t>Complete As Builts</w:t>
      </w:r>
      <w:r>
        <w:rPr>
          <w:color w:val="000000"/>
          <w:spacing w:val="-3"/>
        </w:rPr>
        <w:tab/>
        <w:t>December</w:t>
      </w:r>
      <w:r>
        <w:rPr>
          <w:color w:val="000000"/>
          <w:spacing w:val="-3"/>
        </w:rPr>
        <w:tab/>
        <w:t>Connecting</w:t>
      </w:r>
    </w:p>
    <w:p w:rsidR="000C0091" w:rsidRDefault="00E13A19">
      <w:pPr>
        <w:tabs>
          <w:tab w:val="left" w:pos="8592"/>
        </w:tabs>
        <w:autoSpaceDE w:val="0"/>
        <w:autoSpaceDN w:val="0"/>
        <w:adjustRightInd w:val="0"/>
        <w:spacing w:line="276" w:lineRule="exact"/>
        <w:ind w:left="1552" w:firstLine="5507"/>
        <w:rPr>
          <w:color w:val="000000"/>
          <w:spacing w:val="-3"/>
        </w:rPr>
      </w:pPr>
      <w:r>
        <w:rPr>
          <w:color w:val="000000"/>
          <w:spacing w:val="-3"/>
        </w:rPr>
        <w:t>2021</w:t>
      </w:r>
      <w:r>
        <w:rPr>
          <w:color w:val="000000"/>
          <w:spacing w:val="-3"/>
        </w:rPr>
        <w:tab/>
        <w:t>Transmission Owner</w:t>
      </w:r>
    </w:p>
    <w:p w:rsidR="000C0091" w:rsidRDefault="00E13A19">
      <w:pPr>
        <w:tabs>
          <w:tab w:val="left" w:pos="2200"/>
          <w:tab w:val="left" w:pos="7060"/>
          <w:tab w:val="left" w:pos="8592"/>
        </w:tabs>
        <w:autoSpaceDE w:val="0"/>
        <w:autoSpaceDN w:val="0"/>
        <w:adjustRightInd w:val="0"/>
        <w:spacing w:before="250" w:line="276" w:lineRule="exact"/>
        <w:ind w:left="1552"/>
        <w:rPr>
          <w:color w:val="000000"/>
          <w:spacing w:val="-3"/>
        </w:rPr>
      </w:pPr>
      <w:r>
        <w:rPr>
          <w:color w:val="000000"/>
          <w:spacing w:val="-3"/>
        </w:rPr>
        <w:t>14.</w:t>
      </w:r>
      <w:r>
        <w:rPr>
          <w:color w:val="000000"/>
          <w:spacing w:val="-3"/>
        </w:rPr>
        <w:tab/>
        <w:t>Complete closeout and final invoicing</w:t>
      </w:r>
      <w:r>
        <w:rPr>
          <w:color w:val="000000"/>
          <w:spacing w:val="-3"/>
        </w:rPr>
        <w:tab/>
        <w:t>February</w:t>
      </w:r>
      <w:r>
        <w:rPr>
          <w:color w:val="000000"/>
          <w:spacing w:val="-3"/>
        </w:rPr>
        <w:tab/>
        <w:t>Connecting</w:t>
      </w:r>
    </w:p>
    <w:p w:rsidR="000C0091" w:rsidRDefault="00E13A19">
      <w:pPr>
        <w:tabs>
          <w:tab w:val="left" w:pos="8592"/>
        </w:tabs>
        <w:autoSpaceDE w:val="0"/>
        <w:autoSpaceDN w:val="0"/>
        <w:adjustRightInd w:val="0"/>
        <w:spacing w:line="276" w:lineRule="exact"/>
        <w:ind w:left="1552" w:firstLine="5507"/>
        <w:rPr>
          <w:color w:val="000000"/>
          <w:spacing w:val="-3"/>
        </w:rPr>
      </w:pPr>
      <w:r>
        <w:rPr>
          <w:color w:val="000000"/>
          <w:spacing w:val="-3"/>
        </w:rPr>
        <w:t>2022</w:t>
      </w:r>
      <w:r>
        <w:rPr>
          <w:color w:val="000000"/>
          <w:spacing w:val="-3"/>
        </w:rPr>
        <w:tab/>
        <w:t>Transmission Owner</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23" w:line="276" w:lineRule="exact"/>
        <w:ind w:left="1440"/>
        <w:rPr>
          <w:color w:val="000000"/>
          <w:spacing w:val="-2"/>
        </w:rPr>
      </w:pPr>
      <w:r>
        <w:rPr>
          <w:color w:val="000000"/>
          <w:spacing w:val="-2"/>
        </w:rPr>
        <w:t xml:space="preserve">This milestone schedule is contingent upon, but not limited to, outage scheduling, and the </w:t>
      </w:r>
    </w:p>
    <w:p w:rsidR="000C0091" w:rsidRDefault="00E13A19">
      <w:pPr>
        <w:autoSpaceDE w:val="0"/>
        <w:autoSpaceDN w:val="0"/>
        <w:adjustRightInd w:val="0"/>
        <w:spacing w:line="280" w:lineRule="exact"/>
        <w:ind w:left="1440" w:right="1238"/>
        <w:jc w:val="both"/>
        <w:rPr>
          <w:color w:val="000000"/>
          <w:spacing w:val="-3"/>
        </w:rPr>
      </w:pPr>
      <w:r>
        <w:rPr>
          <w:color w:val="000000"/>
          <w:spacing w:val="-2"/>
        </w:rPr>
        <w:t xml:space="preserve">Transmission Developer’s successful compliance with the requirements and timely completion of </w:t>
      </w:r>
      <w:r>
        <w:rPr>
          <w:color w:val="000000"/>
          <w:spacing w:val="-3"/>
        </w:rPr>
        <w:t xml:space="preserve">its obligations under this Agreement. </w:t>
      </w: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E13A19">
      <w:pPr>
        <w:autoSpaceDE w:val="0"/>
        <w:autoSpaceDN w:val="0"/>
        <w:adjustRightInd w:val="0"/>
        <w:spacing w:before="197" w:line="276" w:lineRule="exact"/>
        <w:ind w:left="5940"/>
        <w:rPr>
          <w:color w:val="000000"/>
          <w:spacing w:val="-4"/>
        </w:rPr>
      </w:pPr>
      <w:r>
        <w:rPr>
          <w:color w:val="000000"/>
          <w:spacing w:val="-4"/>
        </w:rPr>
        <w:t xml:space="preserve">B-2 </w:t>
      </w:r>
      <w:r>
        <w:rPr>
          <w:color w:val="000000"/>
          <w:spacing w:val="-4"/>
        </w:rPr>
        <w:pict>
          <v:polyline id="_x0000_s1294" style="position:absolute;left:0;text-align:left;z-index:-25164492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5"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6" style="position:absolute;left:0;text-align:left;z-index:-251642880;mso-position-horizontal-relative:page;mso-position-vertical-relative:page" points="72.45pt,72.95pt,104.4pt,72.95pt,104.4pt,71.95pt,72.45pt,71.95pt,72.45pt,72.95pt" coordsize="639,20" o:allowincell="f" fillcolor="black" stroked="f">
            <v:path arrowok="t"/>
            <w10:wrap anchorx="page" anchory="page"/>
          </v:polyline>
        </w:pict>
      </w:r>
      <w:r>
        <w:rPr>
          <w:color w:val="000000"/>
          <w:spacing w:val="-4"/>
        </w:rPr>
        <w:pict>
          <v:polyline id="_x0000_s1297" style="position:absolute;left:0;text-align:left;z-index:-251641856;mso-position-horizontal-relative:page;mso-position-vertical-relative:page" points="104.4pt,72.45pt,104.9pt,72.45pt,104.9pt,1in,104.4pt,1in,104.4pt,72.45pt" coordsize="10,11" o:allowincell="f" fillcolor="black" stroked="f">
            <v:path arrowok="t"/>
            <w10:wrap anchorx="page" anchory="page"/>
          </v:polyline>
        </w:pict>
      </w:r>
      <w:r>
        <w:rPr>
          <w:color w:val="000000"/>
          <w:spacing w:val="-4"/>
        </w:rPr>
        <w:pict>
          <v:polyline id="_x0000_s1298" style="position:absolute;left:0;text-align:left;z-index:-251640832;mso-position-horizontal-relative:page;mso-position-vertical-relative:page" points="104.85pt,72.95pt,347.4pt,72.95pt,347.4pt,71.95pt,104.85pt,71.95pt,104.85pt,72.95pt" coordsize="4851,20" o:allowincell="f" fillcolor="black" stroked="f">
            <v:path arrowok="t"/>
            <w10:wrap anchorx="page" anchory="page"/>
          </v:polyline>
        </w:pict>
      </w:r>
      <w:r>
        <w:rPr>
          <w:color w:val="000000"/>
          <w:spacing w:val="-4"/>
        </w:rPr>
        <w:pict>
          <v:polyline id="_x0000_s1299" style="position:absolute;left:0;text-align:left;z-index:-251638784;mso-position-horizontal-relative:page;mso-position-vertical-relative:page" points="347.4pt,72.45pt,347.9pt,72.45pt,347.9pt,1in,347.4pt,1in,347.4pt,72.45pt" coordsize="10,11" o:allowincell="f" fillcolor="black" stroked="f">
            <v:path arrowok="t"/>
            <w10:wrap anchorx="page" anchory="page"/>
          </v:polyline>
        </w:pict>
      </w:r>
      <w:r>
        <w:rPr>
          <w:color w:val="000000"/>
          <w:spacing w:val="-4"/>
        </w:rPr>
        <w:pict>
          <v:polyline id="_x0000_s1300" style="position:absolute;left:0;text-align:left;z-index:-251637760;mso-position-horizontal-relative:page;mso-position-vertical-relative:page" points="347.85pt,72.95pt,423.95pt,72.95pt,423.95pt,71.95pt,347.85pt,71.95pt,347.85pt,72.95pt" coordsize="1522,20" o:allowincell="f" fillcolor="black" stroked="f">
            <v:path arrowok="t"/>
            <w10:wrap anchorx="page" anchory="page"/>
          </v:polyline>
        </w:pict>
      </w:r>
      <w:r>
        <w:rPr>
          <w:color w:val="000000"/>
          <w:spacing w:val="-4"/>
        </w:rPr>
        <w:pict>
          <v:polyline id="_x0000_s1301" style="position:absolute;left:0;text-align:left;z-index:-251635712;mso-position-horizontal-relative:page;mso-position-vertical-relative:page" points="423.95pt,72.45pt,424.45pt,72.45pt,424.45pt,1in,423.95pt,1in,423.95pt,72.45pt" coordsize="10,11" o:allowincell="f" fillcolor="black" stroked="f">
            <v:path arrowok="t"/>
            <w10:wrap anchorx="page" anchory="page"/>
          </v:polyline>
        </w:pict>
      </w:r>
      <w:r>
        <w:rPr>
          <w:color w:val="000000"/>
          <w:spacing w:val="-4"/>
        </w:rPr>
        <w:pict>
          <v:polyline id="_x0000_s1302" style="position:absolute;left:0;text-align:left;z-index:-251634688;mso-position-horizontal-relative:page;mso-position-vertical-relative:page" points="424.4pt,72.95pt,550.8pt,72.95pt,550.8pt,71.95pt,424.4pt,71.95pt,424.4pt,72.95pt" coordsize="2528,20" o:allowincell="f" fillcolor="black" stroked="f">
            <v:path arrowok="t"/>
            <w10:wrap anchorx="page" anchory="page"/>
          </v:polyline>
        </w:pict>
      </w:r>
      <w:r>
        <w:rPr>
          <w:color w:val="000000"/>
          <w:spacing w:val="-4"/>
        </w:rPr>
        <w:pict>
          <v:polyline id="_x0000_s1303" style="position:absolute;left:0;text-align:left;z-index:-251633664;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4" style="position:absolute;left:0;text-align:left;z-index:-251632640;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5" style="position:absolute;left:0;text-align:left;z-index:-251631616;mso-position-horizontal-relative:page;mso-position-vertical-relative:page" points="1in,112.1pt,73pt,112.1pt,73pt,72.45pt,1in,72.45pt,1in,112.1pt" coordsize="20,793" o:allowincell="f" fillcolor="black" stroked="f">
            <v:path arrowok="t"/>
            <w10:wrap anchorx="page" anchory="page"/>
          </v:polyline>
        </w:pict>
      </w:r>
      <w:r>
        <w:rPr>
          <w:color w:val="000000"/>
          <w:spacing w:val="-4"/>
        </w:rPr>
        <w:pict>
          <v:polyline id="_x0000_s1306" style="position:absolute;left:0;text-align:left;z-index:-251628544;mso-position-horizontal-relative:page;mso-position-vertical-relative:page" points="104.4pt,112.1pt,105.4pt,112.1pt,105.4pt,72.45pt,104.4pt,72.45pt,104.4pt,112.1pt" coordsize="20,793" o:allowincell="f" fillcolor="black" stroked="f">
            <v:path arrowok="t"/>
            <w10:wrap anchorx="page" anchory="page"/>
          </v:polyline>
        </w:pict>
      </w:r>
      <w:r>
        <w:rPr>
          <w:color w:val="000000"/>
          <w:spacing w:val="-4"/>
        </w:rPr>
        <w:pict>
          <v:polyline id="_x0000_s1307" style="position:absolute;left:0;text-align:left;z-index:-251627520;mso-position-horizontal-relative:page;mso-position-vertical-relative:page" points="347.4pt,112.1pt,348.4pt,112.1pt,348.4pt,72.45pt,347.4pt,72.45pt,347.4pt,112.1pt" coordsize="20,793" o:allowincell="f" fillcolor="black" stroked="f">
            <v:path arrowok="t"/>
            <w10:wrap anchorx="page" anchory="page"/>
          </v:polyline>
        </w:pict>
      </w:r>
      <w:r>
        <w:rPr>
          <w:color w:val="000000"/>
          <w:spacing w:val="-4"/>
        </w:rPr>
        <w:pict>
          <v:polyline id="_x0000_s1308" style="position:absolute;left:0;text-align:left;z-index:-251624448;mso-position-horizontal-relative:page;mso-position-vertical-relative:page" points="423.95pt,112.1pt,424.95pt,112.1pt,424.95pt,72.45pt,423.95pt,72.45pt,423.95pt,112.1pt" coordsize="20,793" o:allowincell="f" fillcolor="black" stroked="f">
            <v:path arrowok="t"/>
            <w10:wrap anchorx="page" anchory="page"/>
          </v:polyline>
        </w:pict>
      </w:r>
      <w:r>
        <w:rPr>
          <w:color w:val="000000"/>
          <w:spacing w:val="-4"/>
        </w:rPr>
        <w:pict>
          <v:polyline id="_x0000_s1309" style="position:absolute;left:0;text-align:left;z-index:-251622400;mso-position-horizontal-relative:page;mso-position-vertical-relative:page" points="550.8pt,112.1pt,551.8pt,112.1pt,551.8pt,72.45pt,550.8pt,72.45pt,550.8pt,112.1pt" coordsize="20,793" o:allowincell="f" fillcolor="black" stroked="f">
            <v:path arrowok="t"/>
            <w10:wrap anchorx="page" anchory="page"/>
          </v:polyline>
        </w:pict>
      </w:r>
      <w:r>
        <w:rPr>
          <w:color w:val="000000"/>
          <w:spacing w:val="-4"/>
        </w:rPr>
        <w:pict>
          <v:polyline id="_x0000_s1310" style="position:absolute;left:0;text-align:left;z-index:-251597824;mso-position-horizontal-relative:page;mso-position-vertical-relative:page" points="1in,112.55pt,72.5pt,112.55pt,72.5pt,112.05pt,1in,112.05pt,1in,112.55pt" coordsize="10,10" o:allowincell="f" fillcolor="black" stroked="f">
            <v:path arrowok="t"/>
            <w10:wrap anchorx="page" anchory="page"/>
          </v:polyline>
        </w:pict>
      </w:r>
      <w:r>
        <w:rPr>
          <w:color w:val="000000"/>
          <w:spacing w:val="-4"/>
        </w:rPr>
        <w:pict>
          <v:polyline id="_x0000_s1311" style="position:absolute;left:0;text-align:left;z-index:-251595776;mso-position-horizontal-relative:page;mso-position-vertical-relative:page" points="72.45pt,113.05pt,104.4pt,113.05pt,104.4pt,112.05pt,72.45pt,112.05pt,72.45pt,113.05pt" coordsize="639,20" o:allowincell="f" fillcolor="black" stroked="f">
            <v:path arrowok="t"/>
            <w10:wrap anchorx="page" anchory="page"/>
          </v:polyline>
        </w:pict>
      </w:r>
      <w:r>
        <w:rPr>
          <w:color w:val="000000"/>
          <w:spacing w:val="-4"/>
        </w:rPr>
        <w:pict>
          <v:polyline id="_x0000_s1312" style="position:absolute;left:0;text-align:left;z-index:-251594752;mso-position-horizontal-relative:page;mso-position-vertical-relative:page" points="104.4pt,112.55pt,104.9pt,112.55pt,104.9pt,112.05pt,104.4pt,112.05pt,104.4pt,112.55pt" coordsize="10,10" o:allowincell="f" fillcolor="black" stroked="f">
            <v:path arrowok="t"/>
            <w10:wrap anchorx="page" anchory="page"/>
          </v:polyline>
        </w:pict>
      </w:r>
      <w:r>
        <w:rPr>
          <w:color w:val="000000"/>
          <w:spacing w:val="-4"/>
        </w:rPr>
        <w:pict>
          <v:polyline id="_x0000_s1313" style="position:absolute;left:0;text-align:left;z-index:-251593728;mso-position-horizontal-relative:page;mso-position-vertical-relative:page" points="104.85pt,113.05pt,347.4pt,113.05pt,347.4pt,112.05pt,104.85pt,112.05pt,104.85pt,113.05pt" coordsize="4851,20" o:allowincell="f" fillcolor="black" stroked="f">
            <v:path arrowok="t"/>
            <w10:wrap anchorx="page" anchory="page"/>
          </v:polyline>
        </w:pict>
      </w:r>
      <w:r>
        <w:rPr>
          <w:color w:val="000000"/>
          <w:spacing w:val="-4"/>
        </w:rPr>
        <w:pict>
          <v:polyline id="_x0000_s1314" style="position:absolute;left:0;text-align:left;z-index:-251591680;mso-position-horizontal-relative:page;mso-position-vertical-relative:page" points="347.4pt,112.55pt,347.9pt,112.55pt,347.9pt,112.05pt,347.4pt,112.05pt,347.4pt,112.55pt" coordsize="10,10" o:allowincell="f" fillcolor="black" stroked="f">
            <v:path arrowok="t"/>
            <w10:wrap anchorx="page" anchory="page"/>
          </v:polyline>
        </w:pict>
      </w:r>
      <w:r>
        <w:rPr>
          <w:color w:val="000000"/>
          <w:spacing w:val="-4"/>
        </w:rPr>
        <w:pict>
          <v:polyline id="_x0000_s1315" style="position:absolute;left:0;text-align:left;z-index:-251589632;mso-position-horizontal-relative:page;mso-position-vertical-relative:page" points="347.85pt,113.05pt,423.95pt,113.05pt,423.95pt,112.05pt,347.85pt,112.05pt,347.85pt,113.05pt" coordsize="1522,20" o:allowincell="f" fillcolor="black" stroked="f">
            <v:path arrowok="t"/>
            <w10:wrap anchorx="page" anchory="page"/>
          </v:polyline>
        </w:pict>
      </w:r>
      <w:r>
        <w:rPr>
          <w:color w:val="000000"/>
          <w:spacing w:val="-4"/>
        </w:rPr>
        <w:pict>
          <v:polyline id="_x0000_s1316" style="position:absolute;left:0;text-align:left;z-index:-251588608;mso-position-horizontal-relative:page;mso-position-vertical-relative:page" points="423.95pt,112.55pt,424.45pt,112.55pt,424.45pt,112.05pt,423.95pt,112.05pt,423.95pt,112.55pt" coordsize="10,10" o:allowincell="f" fillcolor="black" stroked="f">
            <v:path arrowok="t"/>
            <w10:wrap anchorx="page" anchory="page"/>
          </v:polyline>
        </w:pict>
      </w:r>
      <w:r>
        <w:rPr>
          <w:color w:val="000000"/>
          <w:spacing w:val="-4"/>
        </w:rPr>
        <w:pict>
          <v:polyline id="_x0000_s1317" style="position:absolute;left:0;text-align:left;z-index:-251587584;mso-position-horizontal-relative:page;mso-position-vertical-relative:page" points="424.4pt,113.05pt,550.8pt,113.05pt,550.8pt,112.05pt,424.4pt,112.05pt,424.4pt,113.05pt" coordsize="2528,20" o:allowincell="f" fillcolor="black" stroked="f">
            <v:path arrowok="t"/>
            <w10:wrap anchorx="page" anchory="page"/>
          </v:polyline>
        </w:pict>
      </w:r>
      <w:r>
        <w:rPr>
          <w:color w:val="000000"/>
          <w:spacing w:val="-4"/>
        </w:rPr>
        <w:pict>
          <v:polyline id="_x0000_s1318" style="position:absolute;left:0;text-align:left;z-index:-251585536;mso-position-horizontal-relative:page;mso-position-vertical-relative:page" points="550.8pt,112.55pt,551.3pt,112.55pt,551.3pt,112.05pt,550.8pt,112.05pt,550.8pt,112.55pt" coordsize="10,10" o:allowincell="f" fillcolor="black" stroked="f">
            <v:path arrowok="t"/>
            <w10:wrap anchorx="page" anchory="page"/>
          </v:polyline>
        </w:pict>
      </w:r>
      <w:r>
        <w:rPr>
          <w:color w:val="000000"/>
          <w:spacing w:val="-4"/>
        </w:rPr>
        <w:pict>
          <v:polyline id="_x0000_s1319" style="position:absolute;left:0;text-align:left;z-index:-251584512;mso-position-horizontal-relative:page;mso-position-vertical-relative:page" points="1in,152.15pt,73pt,152.15pt,73pt,112.55pt,1in,112.55pt,1in,152.15pt" coordsize="20,792" o:allowincell="f" fillcolor="black" stroked="f">
            <v:path arrowok="t"/>
            <w10:wrap anchorx="page" anchory="page"/>
          </v:polyline>
        </w:pict>
      </w:r>
      <w:r>
        <w:rPr>
          <w:color w:val="000000"/>
          <w:spacing w:val="-4"/>
        </w:rPr>
        <w:pict>
          <v:polyline id="_x0000_s1320" style="position:absolute;left:0;text-align:left;z-index:-251583488;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1" style="position:absolute;left:0;text-align:left;z-index:-251581440;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2" style="position:absolute;left:0;text-align:left;z-index:-251580416;mso-position-horizontal-relative:page;mso-position-vertical-relative:page" points="72.45pt,153.15pt,104.4pt,153.15pt,104.4pt,152.15pt,72.45pt,152.15pt,72.45pt,153.15pt" coordsize="639,20" o:allowincell="f" fillcolor="black" stroked="f">
            <v:path arrowok="t"/>
            <w10:wrap anchorx="page" anchory="page"/>
          </v:polyline>
        </w:pict>
      </w:r>
      <w:r>
        <w:rPr>
          <w:color w:val="000000"/>
          <w:spacing w:val="-4"/>
        </w:rPr>
        <w:pict>
          <v:polyline id="_x0000_s1323" style="position:absolute;left:0;text-align:left;z-index:-251578368;mso-position-horizontal-relative:page;mso-position-vertical-relative:page" points="104.4pt,152.15pt,105.4pt,152.15pt,105.4pt,112.55pt,104.4pt,112.55pt,104.4pt,152.15pt" coordsize="20,792" o:allowincell="f" fillcolor="black" stroked="f">
            <v:path arrowok="t"/>
            <w10:wrap anchorx="page" anchory="page"/>
          </v:polyline>
        </w:pict>
      </w:r>
      <w:r>
        <w:rPr>
          <w:color w:val="000000"/>
          <w:spacing w:val="-4"/>
        </w:rPr>
        <w:pict>
          <v:polyline id="_x0000_s1324" style="position:absolute;left:0;text-align:left;z-index:-251577344;mso-position-horizontal-relative:page;mso-position-vertical-relative:page" points="104.4pt,152.65pt,104.9pt,152.65pt,104.9pt,152.15pt,104.4pt,152.15pt,104.4pt,152.65pt" coordsize="10,10" o:allowincell="f" fillcolor="black" stroked="f">
            <v:path arrowok="t"/>
            <w10:wrap anchorx="page" anchory="page"/>
          </v:polyline>
        </w:pict>
      </w:r>
      <w:r>
        <w:rPr>
          <w:color w:val="000000"/>
          <w:spacing w:val="-4"/>
        </w:rPr>
        <w:pict>
          <v:polyline id="_x0000_s1325" style="position:absolute;left:0;text-align:left;z-index:-251576320;mso-position-horizontal-relative:page;mso-position-vertical-relative:page" points="104.85pt,153.15pt,347.4pt,153.15pt,347.4pt,152.15pt,104.85pt,152.15pt,104.85pt,153.15pt" coordsize="4851,20" o:allowincell="f" fillcolor="black" stroked="f">
            <v:path arrowok="t"/>
            <w10:wrap anchorx="page" anchory="page"/>
          </v:polyline>
        </w:pict>
      </w:r>
      <w:r>
        <w:rPr>
          <w:color w:val="000000"/>
          <w:spacing w:val="-4"/>
        </w:rPr>
        <w:pict>
          <v:polyline id="_x0000_s1326" style="position:absolute;left:0;text-align:left;z-index:-251575296;mso-position-horizontal-relative:page;mso-position-vertical-relative:page" points="347.4pt,152.15pt,348.4pt,152.15pt,348.4pt,112.55pt,347.4pt,112.55pt,347.4pt,152.15pt" coordsize="20,792" o:allowincell="f" fillcolor="black" stroked="f">
            <v:path arrowok="t"/>
            <w10:wrap anchorx="page" anchory="page"/>
          </v:polyline>
        </w:pict>
      </w:r>
      <w:r>
        <w:rPr>
          <w:color w:val="000000"/>
          <w:spacing w:val="-4"/>
        </w:rPr>
        <w:pict>
          <v:polyline id="_x0000_s1327" style="position:absolute;left:0;text-align:left;z-index:-251574272;mso-position-horizontal-relative:page;mso-position-vertical-relative:page" points="347.4pt,152.65pt,347.9pt,152.65pt,347.9pt,152.15pt,347.4pt,152.15pt,347.4pt,152.65pt" coordsize="10,10" o:allowincell="f" fillcolor="black" stroked="f">
            <v:path arrowok="t"/>
            <w10:wrap anchorx="page" anchory="page"/>
          </v:polyline>
        </w:pict>
      </w:r>
      <w:r>
        <w:rPr>
          <w:color w:val="000000"/>
          <w:spacing w:val="-4"/>
        </w:rPr>
        <w:pict>
          <v:polyline id="_x0000_s1328" style="position:absolute;left:0;text-align:left;z-index:-251572224;mso-position-horizontal-relative:page;mso-position-vertical-relative:page" points="347.85pt,153.15pt,423.95pt,153.15pt,423.95pt,152.15pt,347.85pt,152.15pt,347.85pt,153.15pt" coordsize="1522,20" o:allowincell="f" fillcolor="black" stroked="f">
            <v:path arrowok="t"/>
            <w10:wrap anchorx="page" anchory="page"/>
          </v:polyline>
        </w:pict>
      </w:r>
      <w:r>
        <w:rPr>
          <w:color w:val="000000"/>
          <w:spacing w:val="-4"/>
        </w:rPr>
        <w:pict>
          <v:polyline id="_x0000_s1329" style="position:absolute;left:0;text-align:left;z-index:-251570176;mso-position-horizontal-relative:page;mso-position-vertical-relative:page" points="423.95pt,152.15pt,424.95pt,152.15pt,424.95pt,112.55pt,423.95pt,112.55pt,423.95pt,152.15pt" coordsize="20,792" o:allowincell="f" fillcolor="black" stroked="f">
            <v:path arrowok="t"/>
            <w10:wrap anchorx="page" anchory="page"/>
          </v:polyline>
        </w:pict>
      </w:r>
      <w:r>
        <w:rPr>
          <w:color w:val="000000"/>
          <w:spacing w:val="-4"/>
        </w:rPr>
        <w:pict>
          <v:polyline id="_x0000_s1330" style="position:absolute;left:0;text-align:left;z-index:-251568128;mso-position-horizontal-relative:page;mso-position-vertical-relative:page" points="423.95pt,152.65pt,424.45pt,152.65pt,424.45pt,152.15pt,423.95pt,152.15pt,423.95pt,152.65pt" coordsize="10,10" o:allowincell="f" fillcolor="black" stroked="f">
            <v:path arrowok="t"/>
            <w10:wrap anchorx="page" anchory="page"/>
          </v:polyline>
        </w:pict>
      </w:r>
      <w:r>
        <w:rPr>
          <w:color w:val="000000"/>
          <w:spacing w:val="-4"/>
        </w:rPr>
        <w:pict>
          <v:polyline id="_x0000_s1331" style="position:absolute;left:0;text-align:left;z-index:-251566080;mso-position-horizontal-relative:page;mso-position-vertical-relative:page" points="424.4pt,153.15pt,550.8pt,153.15pt,550.8pt,152.15pt,424.4pt,152.15pt,424.4pt,153.15pt" coordsize="2528,20" o:allowincell="f" fillcolor="black" stroked="f">
            <v:path arrowok="t"/>
            <w10:wrap anchorx="page" anchory="page"/>
          </v:polyline>
        </w:pict>
      </w:r>
      <w:r>
        <w:rPr>
          <w:color w:val="000000"/>
          <w:spacing w:val="-4"/>
        </w:rPr>
        <w:pict>
          <v:polyline id="_x0000_s1332" style="position:absolute;left:0;text-align:left;z-index:-251564032;mso-position-horizontal-relative:page;mso-position-vertical-relative:page" points="550.8pt,152.15pt,551.8pt,152.15pt,551.8pt,112.55pt,550.8pt,112.55pt,550.8pt,152.15pt" coordsize="20,792" o:allowincell="f" fillcolor="black" stroked="f">
            <v:path arrowok="t"/>
            <w10:wrap anchorx="page" anchory="page"/>
          </v:polyline>
        </w:pict>
      </w:r>
      <w:r>
        <w:rPr>
          <w:color w:val="000000"/>
          <w:spacing w:val="-4"/>
        </w:rPr>
        <w:pict>
          <v:polyline id="_x0000_s1333" style="position:absolute;left:0;text-align:left;z-index:-251560960;mso-position-horizontal-relative:page;mso-position-vertical-relative:page" points="550.8pt,152.65pt,551.3pt,152.65pt,551.3pt,152.15pt,550.8pt,152.15pt,550.8pt,152.65pt" coordsize="10,10" o:allowincell="f" fillcolor="black" stroked="f">
            <v:path arrowok="t"/>
            <w10:wrap anchorx="page" anchory="page"/>
          </v:polyline>
        </w:pict>
      </w:r>
      <w:r>
        <w:rPr>
          <w:color w:val="000000"/>
          <w:spacing w:val="-4"/>
        </w:rPr>
        <w:pict>
          <v:polyline id="_x0000_s1334" style="position:absolute;left:0;text-align:left;z-index:-251558912;mso-position-horizontal-relative:page;mso-position-vertical-relative:page" points="550.8pt,152.65pt,551.3pt,152.65pt,551.3pt,152.15pt,550.8pt,152.15pt,550.8pt,152.65pt" coordsize="10,10" o:allowincell="f" fillcolor="black" stroked="f">
            <v:path arrowok="t"/>
            <w10:wrap anchorx="page" anchory="page"/>
          </v:polyline>
        </w:pict>
      </w:r>
    </w:p>
    <w:p w:rsidR="000C0091" w:rsidRDefault="000C0091">
      <w:pPr>
        <w:autoSpaceDE w:val="0"/>
        <w:autoSpaceDN w:val="0"/>
        <w:adjustRightInd w:val="0"/>
        <w:rPr>
          <w:color w:val="000000"/>
          <w:spacing w:val="-4"/>
        </w:rPr>
        <w:sectPr w:rsidR="000C0091">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4"/>
        </w:rPr>
      </w:pPr>
      <w:bookmarkStart w:id="65" w:name="Pg65"/>
      <w:bookmarkEnd w:id="65"/>
    </w:p>
    <w:p w:rsidR="000C0091" w:rsidRDefault="000C0091">
      <w:pPr>
        <w:autoSpaceDE w:val="0"/>
        <w:autoSpaceDN w:val="0"/>
        <w:adjustRightInd w:val="0"/>
        <w:spacing w:line="276" w:lineRule="exact"/>
        <w:ind w:left="1440"/>
        <w:rPr>
          <w:color w:val="000000"/>
          <w:spacing w:val="-4"/>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0C0091" w:rsidRDefault="00E13A19">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0C0091" w:rsidRDefault="00E13A19">
      <w:pPr>
        <w:tabs>
          <w:tab w:val="left" w:pos="2160"/>
        </w:tabs>
        <w:autoSpaceDE w:val="0"/>
        <w:autoSpaceDN w:val="0"/>
        <w:adjustRightInd w:val="0"/>
        <w:spacing w:before="254" w:line="276" w:lineRule="exact"/>
        <w:ind w:left="1440"/>
        <w:rPr>
          <w:rFonts w:ascii="Times New Roman Bold" w:hAnsi="Times New Roman Bold"/>
          <w:color w:val="000000"/>
          <w:spacing w:val="-3"/>
        </w:rPr>
      </w:pPr>
      <w:r>
        <w:rPr>
          <w:color w:val="000000"/>
          <w:spacing w:val="-3"/>
        </w:rPr>
        <w:t>1</w:t>
      </w:r>
      <w:r>
        <w:rPr>
          <w:rFonts w:ascii="Times New Roman Bold" w:hAnsi="Times New Roman Bold"/>
          <w:color w:val="000000"/>
          <w:spacing w:val="-3"/>
        </w:rPr>
        <w:t>.</w:t>
      </w:r>
      <w:r>
        <w:rPr>
          <w:rFonts w:ascii="Times New Roman Bold" w:hAnsi="Times New Roman Bold"/>
          <w:color w:val="000000"/>
          <w:spacing w:val="-3"/>
        </w:rPr>
        <w:tab/>
        <w:t>CRIS Rights</w:t>
      </w:r>
    </w:p>
    <w:p w:rsidR="000C0091" w:rsidRDefault="00E13A19">
      <w:pPr>
        <w:autoSpaceDE w:val="0"/>
        <w:autoSpaceDN w:val="0"/>
        <w:adjustRightInd w:val="0"/>
        <w:spacing w:before="265" w:line="288" w:lineRule="exact"/>
        <w:ind w:left="1440" w:right="1314" w:firstLine="720"/>
        <w:rPr>
          <w:color w:val="000000"/>
          <w:spacing w:val="-2"/>
        </w:rPr>
      </w:pPr>
      <w:r>
        <w:rPr>
          <w:color w:val="000000"/>
          <w:spacing w:val="-2"/>
        </w:rPr>
        <w:t>On January 31, 2017, FERC granted a limited one-time waiver in Docket No. ER17-505-</w:t>
      </w:r>
      <w:r>
        <w:rPr>
          <w:color w:val="000000"/>
          <w:spacing w:val="-2"/>
        </w:rPr>
        <w:br/>
      </w:r>
      <w:r>
        <w:rPr>
          <w:color w:val="000000"/>
          <w:spacing w:val="-2"/>
        </w:rPr>
        <w:t xml:space="preserve">000 to Transmission Developer’s request to waive certain provisions of the NYISO OATT and </w:t>
      </w:r>
      <w:r>
        <w:rPr>
          <w:color w:val="000000"/>
          <w:spacing w:val="-2"/>
        </w:rPr>
        <w:br/>
        <w:t xml:space="preserve">Services Tariff to allow the Transmission Developer to enter the NYISO’s 2017 Class Year </w:t>
      </w:r>
      <w:r>
        <w:rPr>
          <w:color w:val="000000"/>
          <w:spacing w:val="-2"/>
        </w:rPr>
        <w:br/>
        <w:t>Interconnection Facilities Study for the deliverability evaluation of the T</w:t>
      </w:r>
      <w:r>
        <w:rPr>
          <w:color w:val="000000"/>
          <w:spacing w:val="-2"/>
        </w:rPr>
        <w:t xml:space="preserve">ransmission Project’s </w:t>
      </w:r>
      <w:r>
        <w:rPr>
          <w:color w:val="000000"/>
          <w:spacing w:val="-2"/>
        </w:rPr>
        <w:br/>
        <w:t xml:space="preserve">requested CRIS.  Transmission Developer participated in the 2017 Class Year Interconnection </w:t>
      </w:r>
      <w:r>
        <w:rPr>
          <w:color w:val="000000"/>
          <w:spacing w:val="-2"/>
        </w:rPr>
        <w:br/>
        <w:t xml:space="preserve">Facilities Study as a Class Year Transmission Project for purposes of evaluating the </w:t>
      </w:r>
      <w:r>
        <w:rPr>
          <w:color w:val="000000"/>
          <w:spacing w:val="-2"/>
        </w:rPr>
        <w:br/>
        <w:t>deliverability of the CRIS corresponding to the increm</w:t>
      </w:r>
      <w:r>
        <w:rPr>
          <w:color w:val="000000"/>
          <w:spacing w:val="-2"/>
        </w:rPr>
        <w:t xml:space="preserve">ental transmission capacity created by the </w:t>
      </w:r>
      <w:r>
        <w:rPr>
          <w:color w:val="000000"/>
          <w:spacing w:val="-2"/>
        </w:rPr>
        <w:br/>
        <w:t xml:space="preserve">Transmission Project and its Network Upgrade Facilities.  Transmission Developer’s requested </w:t>
      </w:r>
    </w:p>
    <w:p w:rsidR="000C0091" w:rsidRDefault="00E13A19">
      <w:pPr>
        <w:autoSpaceDE w:val="0"/>
        <w:autoSpaceDN w:val="0"/>
        <w:adjustRightInd w:val="0"/>
        <w:spacing w:before="22" w:line="276" w:lineRule="exact"/>
        <w:ind w:left="1440"/>
        <w:rPr>
          <w:color w:val="000000"/>
          <w:spacing w:val="-2"/>
        </w:rPr>
      </w:pPr>
      <w:r>
        <w:rPr>
          <w:color w:val="000000"/>
          <w:spacing w:val="-2"/>
        </w:rPr>
        <w:t xml:space="preserve">80 MW of CRIS was determined to be fully deliverable, and the Transmission Developer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accepted its deliverable MW and </w:t>
      </w:r>
      <w:r>
        <w:rPr>
          <w:color w:val="000000"/>
          <w:spacing w:val="-2"/>
        </w:rPr>
        <w:t xml:space="preserve">completed Class Year 2017 as part of Class Year 2017-1. </w:t>
      </w:r>
    </w:p>
    <w:p w:rsidR="000C0091" w:rsidRDefault="00E13A19">
      <w:pPr>
        <w:autoSpaceDE w:val="0"/>
        <w:autoSpaceDN w:val="0"/>
        <w:adjustRightInd w:val="0"/>
        <w:spacing w:line="290" w:lineRule="exact"/>
        <w:ind w:left="1440" w:right="1442"/>
        <w:jc w:val="both"/>
        <w:rPr>
          <w:color w:val="000000"/>
          <w:spacing w:val="-3"/>
        </w:rPr>
      </w:pPr>
      <w:r>
        <w:rPr>
          <w:color w:val="000000"/>
          <w:spacing w:val="-2"/>
        </w:rPr>
        <w:t xml:space="preserve">Transmission Developer is, therefore, eligible to receive External-to-ROS Deliverability Rights corresponding to its 80 MW of deliverable CRIS, subject to the eligibility requirements in the </w:t>
      </w:r>
      <w:r>
        <w:rPr>
          <w:color w:val="000000"/>
          <w:spacing w:val="-3"/>
        </w:rPr>
        <w:t>ISO Proc</w:t>
      </w:r>
      <w:r>
        <w:rPr>
          <w:color w:val="000000"/>
          <w:spacing w:val="-3"/>
        </w:rPr>
        <w:t xml:space="preserve">edures. </w:t>
      </w:r>
    </w:p>
    <w:p w:rsidR="000C0091" w:rsidRDefault="00E13A19">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Outage Requirements</w:t>
      </w:r>
    </w:p>
    <w:p w:rsidR="000C0091" w:rsidRDefault="00E13A19">
      <w:pPr>
        <w:autoSpaceDE w:val="0"/>
        <w:autoSpaceDN w:val="0"/>
        <w:adjustRightInd w:val="0"/>
        <w:spacing w:before="271" w:line="276" w:lineRule="exact"/>
        <w:ind w:left="2160"/>
        <w:rPr>
          <w:color w:val="000000"/>
          <w:spacing w:val="-2"/>
        </w:rPr>
      </w:pPr>
      <w:r>
        <w:rPr>
          <w:color w:val="000000"/>
          <w:spacing w:val="-2"/>
        </w:rPr>
        <w:t xml:space="preserve">Specific outage requirements shall be identified, and detailed outage plans developed, </w:t>
      </w:r>
    </w:p>
    <w:p w:rsidR="000C0091" w:rsidRDefault="00E13A19">
      <w:pPr>
        <w:autoSpaceDE w:val="0"/>
        <w:autoSpaceDN w:val="0"/>
        <w:adjustRightInd w:val="0"/>
        <w:spacing w:line="280" w:lineRule="exact"/>
        <w:ind w:left="1440" w:right="1337"/>
        <w:jc w:val="both"/>
        <w:rPr>
          <w:color w:val="000000"/>
          <w:spacing w:val="-2"/>
        </w:rPr>
      </w:pPr>
      <w:r>
        <w:rPr>
          <w:color w:val="000000"/>
          <w:spacing w:val="-2"/>
        </w:rPr>
        <w:t xml:space="preserve">during final engineering.  For purposes of coordinating the outages required to perform the work </w:t>
      </w:r>
      <w:r>
        <w:rPr>
          <w:color w:val="000000"/>
          <w:spacing w:val="-2"/>
        </w:rPr>
        <w:br/>
        <w:t>under this Agreement, the Connecting T</w:t>
      </w:r>
      <w:r>
        <w:rPr>
          <w:color w:val="000000"/>
          <w:spacing w:val="-2"/>
        </w:rPr>
        <w:t xml:space="preserve">ransmission Owner provides the following information: </w:t>
      </w:r>
    </w:p>
    <w:p w:rsidR="000C0091" w:rsidRDefault="00E13A19">
      <w:pPr>
        <w:autoSpaceDE w:val="0"/>
        <w:autoSpaceDN w:val="0"/>
        <w:adjustRightInd w:val="0"/>
        <w:spacing w:before="225" w:line="276" w:lineRule="exact"/>
        <w:ind w:left="2160"/>
        <w:rPr>
          <w:color w:val="000000"/>
        </w:rPr>
      </w:pPr>
      <w:r>
        <w:rPr>
          <w:color w:val="000000"/>
        </w:rPr>
        <w:t xml:space="preserve">For the Alcoa-Dennison Line 12 reconductoring, an outage on Line 12 and APGI’s Line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10 will be required. </w:t>
      </w:r>
    </w:p>
    <w:p w:rsidR="000C0091" w:rsidRDefault="00E13A19">
      <w:pPr>
        <w:autoSpaceDE w:val="0"/>
        <w:autoSpaceDN w:val="0"/>
        <w:adjustRightInd w:val="0"/>
        <w:spacing w:before="261" w:line="280" w:lineRule="exact"/>
        <w:ind w:left="1440" w:right="1191" w:firstLine="720"/>
        <w:jc w:val="both"/>
        <w:rPr>
          <w:color w:val="000000"/>
          <w:spacing w:val="-5"/>
        </w:rPr>
      </w:pPr>
      <w:r>
        <w:rPr>
          <w:color w:val="000000"/>
          <w:spacing w:val="-4"/>
        </w:rPr>
        <w:t xml:space="preserve">To complete the Network Upgrade Facilities at Dennison Substation, the following outages </w:t>
      </w:r>
      <w:r>
        <w:rPr>
          <w:color w:val="000000"/>
          <w:spacing w:val="-5"/>
        </w:rPr>
        <w:t xml:space="preserve">may be required: </w:t>
      </w:r>
    </w:p>
    <w:p w:rsidR="000C0091" w:rsidRDefault="000C0091">
      <w:pPr>
        <w:autoSpaceDE w:val="0"/>
        <w:autoSpaceDN w:val="0"/>
        <w:adjustRightInd w:val="0"/>
        <w:spacing w:line="276" w:lineRule="exact"/>
        <w:ind w:left="1800"/>
        <w:rPr>
          <w:color w:val="000000"/>
          <w:spacing w:val="-5"/>
        </w:rPr>
      </w:pPr>
    </w:p>
    <w:p w:rsidR="000C0091" w:rsidRDefault="00E13A19">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Dennison-Boundary Line 1 outage to replace the incoming conductors; </w:t>
      </w:r>
    </w:p>
    <w:p w:rsidR="000C0091" w:rsidRDefault="00E13A19">
      <w:pPr>
        <w:tabs>
          <w:tab w:val="left" w:pos="2160"/>
        </w:tabs>
        <w:autoSpaceDE w:val="0"/>
        <w:autoSpaceDN w:val="0"/>
        <w:adjustRightInd w:val="0"/>
        <w:spacing w:before="1" w:line="280" w:lineRule="exact"/>
        <w:ind w:left="1800" w:right="1250"/>
        <w:jc w:val="both"/>
        <w:rPr>
          <w:color w:val="000000"/>
          <w:spacing w:val="-3"/>
        </w:rPr>
      </w:pPr>
      <w:r>
        <w:rPr>
          <w:color w:val="000000"/>
        </w:rPr>
        <w:t>•</w:t>
      </w:r>
      <w:r>
        <w:rPr>
          <w:rFonts w:ascii="Arial" w:hAnsi="Arial"/>
          <w:color w:val="000000"/>
        </w:rPr>
        <w:t xml:space="preserve"> </w:t>
      </w:r>
      <w:r>
        <w:rPr>
          <w:color w:val="000000"/>
        </w:rPr>
        <w:t xml:space="preserve">  Dennison-Boundary Line 2 outage to replace the two wave traps/coupling capacitors and </w:t>
      </w:r>
      <w:r>
        <w:rPr>
          <w:color w:val="000000"/>
        </w:rPr>
        <w:br/>
      </w:r>
      <w:r>
        <w:rPr>
          <w:color w:val="000000"/>
        </w:rPr>
        <w:tab/>
      </w:r>
      <w:r>
        <w:rPr>
          <w:color w:val="000000"/>
          <w:spacing w:val="-3"/>
        </w:rPr>
        <w:t xml:space="preserve">incoming conductor; </w:t>
      </w:r>
    </w:p>
    <w:p w:rsidR="000C0091" w:rsidRDefault="00E13A19">
      <w:pPr>
        <w:tabs>
          <w:tab w:val="left" w:pos="2160"/>
        </w:tabs>
        <w:autoSpaceDE w:val="0"/>
        <w:autoSpaceDN w:val="0"/>
        <w:adjustRightInd w:val="0"/>
        <w:spacing w:before="20" w:line="280" w:lineRule="exact"/>
        <w:ind w:left="1800" w:right="1247"/>
        <w:jc w:val="both"/>
        <w:rPr>
          <w:color w:val="000000"/>
          <w:spacing w:val="-3"/>
        </w:rPr>
      </w:pPr>
      <w:r>
        <w:rPr>
          <w:color w:val="000000"/>
          <w:w w:val="102"/>
        </w:rPr>
        <w:t>•</w:t>
      </w:r>
      <w:r>
        <w:rPr>
          <w:rFonts w:ascii="Arial" w:hAnsi="Arial"/>
          <w:color w:val="000000"/>
          <w:w w:val="102"/>
        </w:rPr>
        <w:t xml:space="preserve"> </w:t>
      </w:r>
      <w:r>
        <w:rPr>
          <w:color w:val="000000"/>
          <w:w w:val="102"/>
        </w:rPr>
        <w:t xml:space="preserve">  Alcoa-Dennison Line 12 outage to replace incoming conductor and the incoming wave </w:t>
      </w:r>
      <w:r>
        <w:rPr>
          <w:color w:val="000000"/>
          <w:w w:val="102"/>
        </w:rPr>
        <w:br/>
      </w:r>
      <w:r>
        <w:rPr>
          <w:color w:val="000000"/>
          <w:w w:val="102"/>
        </w:rPr>
        <w:tab/>
      </w:r>
      <w:r>
        <w:rPr>
          <w:color w:val="000000"/>
          <w:spacing w:val="-3"/>
        </w:rPr>
        <w:t xml:space="preserve">trap/coupling capacitor. </w:t>
      </w:r>
    </w:p>
    <w:p w:rsidR="000C0091" w:rsidRDefault="00E13A19">
      <w:pPr>
        <w:autoSpaceDE w:val="0"/>
        <w:autoSpaceDN w:val="0"/>
        <w:adjustRightInd w:val="0"/>
        <w:spacing w:before="260" w:line="280" w:lineRule="exact"/>
        <w:ind w:left="1440" w:right="1247" w:firstLine="720"/>
        <w:jc w:val="both"/>
        <w:rPr>
          <w:color w:val="000000"/>
          <w:spacing w:val="-3"/>
        </w:rPr>
      </w:pPr>
      <w:r>
        <w:rPr>
          <w:color w:val="000000"/>
        </w:rPr>
        <w:t xml:space="preserve">To complete the Network Upgrade Facilities at Alcoa Substation, the following outages </w:t>
      </w:r>
      <w:r>
        <w:rPr>
          <w:color w:val="000000"/>
          <w:spacing w:val="-3"/>
        </w:rPr>
        <w:t xml:space="preserve">may be required: </w:t>
      </w:r>
    </w:p>
    <w:p w:rsidR="000C0091" w:rsidRDefault="000C0091">
      <w:pPr>
        <w:autoSpaceDE w:val="0"/>
        <w:autoSpaceDN w:val="0"/>
        <w:adjustRightInd w:val="0"/>
        <w:spacing w:line="276" w:lineRule="exact"/>
        <w:ind w:left="1800"/>
        <w:rPr>
          <w:color w:val="000000"/>
          <w:spacing w:val="-3"/>
        </w:rPr>
      </w:pPr>
    </w:p>
    <w:p w:rsidR="000C0091" w:rsidRDefault="00E13A19">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Alcoa-Dennison Line 12 outage to complete station reconductoring; </w:t>
      </w:r>
    </w:p>
    <w:p w:rsidR="000C0091" w:rsidRDefault="00E13A19">
      <w:pPr>
        <w:tabs>
          <w:tab w:val="left" w:pos="2160"/>
        </w:tabs>
        <w:autoSpaceDE w:val="0"/>
        <w:autoSpaceDN w:val="0"/>
        <w:adjustRightInd w:val="0"/>
        <w:spacing w:before="21" w:line="280" w:lineRule="exact"/>
        <w:ind w:left="1800" w:right="1248"/>
        <w:jc w:val="both"/>
        <w:rPr>
          <w:color w:val="000000"/>
          <w:spacing w:val="-3"/>
        </w:rPr>
      </w:pPr>
      <w:r>
        <w:rPr>
          <w:color w:val="000000"/>
        </w:rPr>
        <w:t>•</w:t>
      </w:r>
      <w:r>
        <w:rPr>
          <w:rFonts w:ascii="Arial" w:hAnsi="Arial"/>
          <w:color w:val="000000"/>
        </w:rPr>
        <w:t xml:space="preserve"> </w:t>
      </w:r>
      <w:r>
        <w:rPr>
          <w:color w:val="000000"/>
        </w:rPr>
        <w:t xml:space="preserve">  Tie bus breaker R8105 and the Alcoa owned station end will need to be out of service to </w:t>
      </w:r>
      <w:r>
        <w:rPr>
          <w:color w:val="000000"/>
        </w:rPr>
        <w:br/>
      </w:r>
      <w:r>
        <w:rPr>
          <w:color w:val="000000"/>
        </w:rPr>
        <w:tab/>
      </w:r>
      <w:r>
        <w:rPr>
          <w:color w:val="000000"/>
          <w:spacing w:val="-3"/>
        </w:rPr>
        <w:t xml:space="preserve">replace disconnect switch DS8107; </w:t>
      </w:r>
    </w:p>
    <w:p w:rsidR="000C0091" w:rsidRDefault="00E13A1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Alcoa-Dennison Line 12 outage to complete wave trap replacement; and </w:t>
      </w:r>
    </w:p>
    <w:p w:rsidR="000C0091" w:rsidRDefault="00E13A1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outage to replace surge arresters. </w:t>
      </w:r>
    </w:p>
    <w:p w:rsidR="000C0091" w:rsidRDefault="000C0091">
      <w:pPr>
        <w:autoSpaceDE w:val="0"/>
        <w:autoSpaceDN w:val="0"/>
        <w:adjustRightInd w:val="0"/>
        <w:spacing w:line="276" w:lineRule="exact"/>
        <w:ind w:left="5940"/>
        <w:rPr>
          <w:color w:val="000000"/>
          <w:spacing w:val="-1"/>
        </w:rPr>
      </w:pPr>
    </w:p>
    <w:p w:rsidR="000C0091" w:rsidRDefault="00E13A19">
      <w:pPr>
        <w:autoSpaceDE w:val="0"/>
        <w:autoSpaceDN w:val="0"/>
        <w:adjustRightInd w:val="0"/>
        <w:spacing w:before="88" w:line="276" w:lineRule="exact"/>
        <w:ind w:left="5940"/>
        <w:rPr>
          <w:color w:val="000000"/>
          <w:spacing w:val="-3"/>
        </w:rPr>
      </w:pPr>
      <w:r>
        <w:rPr>
          <w:color w:val="000000"/>
          <w:spacing w:val="-3"/>
        </w:rPr>
        <w:t xml:space="preserve">C-1 </w:t>
      </w:r>
    </w:p>
    <w:p w:rsidR="000C0091" w:rsidRDefault="000C0091">
      <w:pPr>
        <w:autoSpaceDE w:val="0"/>
        <w:autoSpaceDN w:val="0"/>
        <w:adjustRightInd w:val="0"/>
        <w:rPr>
          <w:color w:val="000000"/>
          <w:spacing w:val="-3"/>
        </w:rPr>
        <w:sectPr w:rsidR="000C0091">
          <w:headerReference w:type="even" r:id="rId488"/>
          <w:headerReference w:type="default" r:id="rId489"/>
          <w:footerReference w:type="even" r:id="rId490"/>
          <w:footerReference w:type="default" r:id="rId491"/>
          <w:headerReference w:type="first" r:id="rId492"/>
          <w:footerReference w:type="first" r:id="rId493"/>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66" w:name="Pg66"/>
      <w:bookmarkEnd w:id="66"/>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0C0091">
      <w:pPr>
        <w:autoSpaceDE w:val="0"/>
        <w:autoSpaceDN w:val="0"/>
        <w:adjustRightInd w:val="0"/>
        <w:spacing w:line="280" w:lineRule="exact"/>
        <w:ind w:left="1440"/>
        <w:jc w:val="both"/>
        <w:rPr>
          <w:rFonts w:ascii="Times New Roman Bold" w:hAnsi="Times New Roman Bold"/>
          <w:color w:val="000000"/>
          <w:spacing w:val="-3"/>
        </w:rPr>
      </w:pPr>
    </w:p>
    <w:p w:rsidR="000C0091" w:rsidRDefault="00E13A19">
      <w:pPr>
        <w:autoSpaceDE w:val="0"/>
        <w:autoSpaceDN w:val="0"/>
        <w:adjustRightInd w:val="0"/>
        <w:spacing w:before="141" w:line="280" w:lineRule="exact"/>
        <w:ind w:left="1440" w:right="1247" w:firstLine="720"/>
        <w:jc w:val="both"/>
        <w:rPr>
          <w:color w:val="000000"/>
          <w:spacing w:val="-1"/>
        </w:rPr>
      </w:pPr>
      <w:r>
        <w:rPr>
          <w:color w:val="000000"/>
          <w:spacing w:val="-1"/>
        </w:rPr>
        <w:t xml:space="preserve">Load at risk is not a concern for the Line 12 outages.  However, short outage durations (3 </w:t>
      </w:r>
      <w:r>
        <w:rPr>
          <w:color w:val="000000"/>
          <w:spacing w:val="-1"/>
        </w:rPr>
        <w:t xml:space="preserve">days or less) of Line 12 and Alcoa switch DS8107 are preferred for system stability. </w:t>
      </w:r>
    </w:p>
    <w:p w:rsidR="000C0091" w:rsidRDefault="00E13A19">
      <w:pPr>
        <w:tabs>
          <w:tab w:val="left" w:pos="1800"/>
        </w:tabs>
        <w:autoSpaceDE w:val="0"/>
        <w:autoSpaceDN w:val="0"/>
        <w:adjustRightInd w:val="0"/>
        <w:spacing w:before="280" w:line="280" w:lineRule="exact"/>
        <w:ind w:left="1440" w:right="1248"/>
        <w:jc w:val="both"/>
        <w:rPr>
          <w:color w:val="000000"/>
          <w:spacing w:val="-3"/>
        </w:rPr>
      </w:pPr>
      <w:r>
        <w:rPr>
          <w:color w:val="000000"/>
          <w:w w:val="105"/>
        </w:rPr>
        <w:t>•</w:t>
      </w:r>
      <w:r>
        <w:rPr>
          <w:rFonts w:ascii="Arial" w:hAnsi="Arial"/>
          <w:color w:val="000000"/>
          <w:w w:val="105"/>
        </w:rPr>
        <w:t xml:space="preserve"> </w:t>
      </w:r>
      <w:r>
        <w:rPr>
          <w:color w:val="000000"/>
          <w:w w:val="105"/>
        </w:rPr>
        <w:t xml:space="preserve">  Outages shall comply with the Connecting Transmission Owner’s Transmission Control </w:t>
      </w:r>
      <w:r>
        <w:rPr>
          <w:color w:val="000000"/>
          <w:w w:val="105"/>
        </w:rPr>
        <w:br/>
      </w:r>
      <w:r>
        <w:rPr>
          <w:color w:val="000000"/>
          <w:w w:val="105"/>
        </w:rPr>
        <w:tab/>
      </w:r>
      <w:r>
        <w:rPr>
          <w:color w:val="000000"/>
          <w:spacing w:val="-3"/>
        </w:rPr>
        <w:t xml:space="preserve">Center’s Application of Reliability Rules Policy (PCP&amp;P 7.1). </w:t>
      </w: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0C0091">
      <w:pPr>
        <w:autoSpaceDE w:val="0"/>
        <w:autoSpaceDN w:val="0"/>
        <w:adjustRightInd w:val="0"/>
        <w:spacing w:line="276" w:lineRule="exact"/>
        <w:ind w:left="5940"/>
        <w:rPr>
          <w:color w:val="000000"/>
          <w:spacing w:val="-3"/>
        </w:rPr>
      </w:pPr>
    </w:p>
    <w:p w:rsidR="000C0091" w:rsidRDefault="00E13A19">
      <w:pPr>
        <w:autoSpaceDE w:val="0"/>
        <w:autoSpaceDN w:val="0"/>
        <w:adjustRightInd w:val="0"/>
        <w:spacing w:before="148" w:line="276" w:lineRule="exact"/>
        <w:ind w:left="5940"/>
        <w:rPr>
          <w:color w:val="000000"/>
          <w:spacing w:val="-3"/>
        </w:rPr>
      </w:pPr>
      <w:r>
        <w:rPr>
          <w:color w:val="000000"/>
          <w:spacing w:val="-3"/>
        </w:rPr>
        <w:t xml:space="preserve">C-2 </w:t>
      </w:r>
    </w:p>
    <w:p w:rsidR="000C0091" w:rsidRDefault="000C0091">
      <w:pPr>
        <w:autoSpaceDE w:val="0"/>
        <w:autoSpaceDN w:val="0"/>
        <w:adjustRightInd w:val="0"/>
        <w:rPr>
          <w:color w:val="000000"/>
          <w:spacing w:val="-3"/>
        </w:rPr>
        <w:sectPr w:rsidR="000C0091">
          <w:headerReference w:type="even" r:id="rId494"/>
          <w:headerReference w:type="default" r:id="rId495"/>
          <w:footerReference w:type="even" r:id="rId496"/>
          <w:footerReference w:type="default" r:id="rId497"/>
          <w:headerReference w:type="first" r:id="rId498"/>
          <w:footerReference w:type="first" r:id="rId499"/>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67" w:name="Pg67"/>
      <w:bookmarkEnd w:id="67"/>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0C0091" w:rsidRDefault="00E13A19">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0C0091" w:rsidRDefault="00E13A19">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0C0091" w:rsidRDefault="00E13A19">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0C0091">
      <w:pPr>
        <w:autoSpaceDE w:val="0"/>
        <w:autoSpaceDN w:val="0"/>
        <w:adjustRightInd w:val="0"/>
        <w:spacing w:line="276" w:lineRule="exact"/>
        <w:ind w:left="5932"/>
        <w:rPr>
          <w:color w:val="000000"/>
          <w:spacing w:val="-2"/>
        </w:rPr>
      </w:pPr>
    </w:p>
    <w:p w:rsidR="000C0091" w:rsidRDefault="00E13A19">
      <w:pPr>
        <w:autoSpaceDE w:val="0"/>
        <w:autoSpaceDN w:val="0"/>
        <w:adjustRightInd w:val="0"/>
        <w:spacing w:before="224" w:line="276" w:lineRule="exact"/>
        <w:ind w:left="5932"/>
        <w:rPr>
          <w:color w:val="000000"/>
          <w:spacing w:val="-3"/>
        </w:rPr>
      </w:pPr>
      <w:r>
        <w:rPr>
          <w:color w:val="000000"/>
          <w:spacing w:val="-3"/>
        </w:rPr>
        <w:t xml:space="preserve">D-1 </w:t>
      </w:r>
    </w:p>
    <w:p w:rsidR="000C0091" w:rsidRDefault="000C0091">
      <w:pPr>
        <w:autoSpaceDE w:val="0"/>
        <w:autoSpaceDN w:val="0"/>
        <w:adjustRightInd w:val="0"/>
        <w:rPr>
          <w:color w:val="000000"/>
          <w:spacing w:val="-3"/>
        </w:rPr>
        <w:sectPr w:rsidR="000C0091">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68" w:name="Pg68"/>
      <w:bookmarkEnd w:id="68"/>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0C0091" w:rsidRDefault="00E13A19">
      <w:pPr>
        <w:autoSpaceDE w:val="0"/>
        <w:autoSpaceDN w:val="0"/>
        <w:adjustRightInd w:val="0"/>
        <w:spacing w:before="240"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0C0091" w:rsidRDefault="00E13A19">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0C0091" w:rsidRDefault="000C0091">
      <w:pPr>
        <w:autoSpaceDE w:val="0"/>
        <w:autoSpaceDN w:val="0"/>
        <w:adjustRightInd w:val="0"/>
        <w:spacing w:line="280" w:lineRule="exact"/>
        <w:ind w:left="2160"/>
        <w:jc w:val="both"/>
        <w:rPr>
          <w:rFonts w:ascii="Times New Roman Bold" w:hAnsi="Times New Roman Bold"/>
          <w:color w:val="000000"/>
          <w:spacing w:val="-3"/>
        </w:rPr>
      </w:pPr>
    </w:p>
    <w:p w:rsidR="000C0091" w:rsidRDefault="000C0091">
      <w:pPr>
        <w:autoSpaceDE w:val="0"/>
        <w:autoSpaceDN w:val="0"/>
        <w:adjustRightInd w:val="0"/>
        <w:spacing w:line="280" w:lineRule="exact"/>
        <w:ind w:left="2160"/>
        <w:jc w:val="both"/>
        <w:rPr>
          <w:rFonts w:ascii="Times New Roman Bold" w:hAnsi="Times New Roman Bold"/>
          <w:color w:val="000000"/>
          <w:spacing w:val="-3"/>
        </w:rPr>
      </w:pPr>
    </w:p>
    <w:p w:rsidR="000C0091" w:rsidRDefault="00E13A19">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0C0091" w:rsidRDefault="00E13A19">
      <w:pPr>
        <w:autoSpaceDE w:val="0"/>
        <w:autoSpaceDN w:val="0"/>
        <w:adjustRightInd w:val="0"/>
        <w:spacing w:before="1" w:line="255" w:lineRule="exact"/>
        <w:ind w:left="2160"/>
        <w:rPr>
          <w:color w:val="000000"/>
          <w:spacing w:val="-3"/>
        </w:rPr>
      </w:pPr>
      <w:r>
        <w:rPr>
          <w:color w:val="000000"/>
          <w:spacing w:val="-3"/>
        </w:rPr>
        <w:t xml:space="preserve">10 Krey Boulevard </w:t>
      </w:r>
    </w:p>
    <w:p w:rsidR="000C0091" w:rsidRDefault="00E13A19">
      <w:pPr>
        <w:autoSpaceDE w:val="0"/>
        <w:autoSpaceDN w:val="0"/>
        <w:adjustRightInd w:val="0"/>
        <w:spacing w:before="8" w:line="276" w:lineRule="exact"/>
        <w:ind w:left="2160"/>
        <w:rPr>
          <w:color w:val="000000"/>
          <w:spacing w:val="-3"/>
        </w:rPr>
      </w:pPr>
      <w:r>
        <w:rPr>
          <w:color w:val="000000"/>
          <w:spacing w:val="-3"/>
        </w:rPr>
        <w:t xml:space="preserve">Rensselaer, NY 12144 </w:t>
      </w:r>
    </w:p>
    <w:p w:rsidR="000C0091" w:rsidRDefault="000C0091">
      <w:pPr>
        <w:autoSpaceDE w:val="0"/>
        <w:autoSpaceDN w:val="0"/>
        <w:adjustRightInd w:val="0"/>
        <w:spacing w:line="288" w:lineRule="exact"/>
        <w:ind w:left="2160"/>
        <w:rPr>
          <w:color w:val="000000"/>
          <w:spacing w:val="-3"/>
        </w:rPr>
      </w:pPr>
    </w:p>
    <w:p w:rsidR="000C0091" w:rsidRDefault="000C0091">
      <w:pPr>
        <w:autoSpaceDE w:val="0"/>
        <w:autoSpaceDN w:val="0"/>
        <w:adjustRightInd w:val="0"/>
        <w:spacing w:line="288" w:lineRule="exact"/>
        <w:ind w:left="2160"/>
        <w:rPr>
          <w:color w:val="000000"/>
          <w:spacing w:val="-3"/>
        </w:rPr>
      </w:pPr>
    </w:p>
    <w:p w:rsidR="000C0091" w:rsidRDefault="00E13A19">
      <w:pPr>
        <w:tabs>
          <w:tab w:val="left" w:pos="2880"/>
        </w:tabs>
        <w:autoSpaceDE w:val="0"/>
        <w:autoSpaceDN w:val="0"/>
        <w:adjustRightInd w:val="0"/>
        <w:spacing w:before="239" w:line="288" w:lineRule="exact"/>
        <w:ind w:left="2160"/>
        <w:rPr>
          <w:color w:val="000000"/>
          <w:spacing w:val="-3"/>
        </w:rPr>
      </w:pPr>
      <w:r>
        <w:rPr>
          <w:color w:val="000000"/>
          <w:spacing w:val="-3"/>
        </w:rPr>
        <w:t xml:space="preserve">Re: </w:t>
      </w:r>
      <w:r>
        <w:rPr>
          <w:color w:val="000000"/>
          <w:spacing w:val="-3"/>
        </w:rPr>
        <w:tab/>
        <w:t xml:space="preserve">_____________ Transmission Project </w:t>
      </w:r>
    </w:p>
    <w:p w:rsidR="000C0091" w:rsidRDefault="000C0091">
      <w:pPr>
        <w:autoSpaceDE w:val="0"/>
        <w:autoSpaceDN w:val="0"/>
        <w:adjustRightInd w:val="0"/>
        <w:spacing w:line="288" w:lineRule="exact"/>
        <w:ind w:left="2160"/>
        <w:rPr>
          <w:color w:val="000000"/>
          <w:spacing w:val="-3"/>
        </w:rPr>
      </w:pPr>
    </w:p>
    <w:p w:rsidR="000C0091" w:rsidRDefault="00E13A19">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0C0091" w:rsidRDefault="00E13A19">
      <w:pPr>
        <w:autoSpaceDE w:val="0"/>
        <w:autoSpaceDN w:val="0"/>
        <w:adjustRightInd w:val="0"/>
        <w:spacing w:before="242"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[Connecting Transmission Owner] </w:t>
      </w:r>
      <w:r>
        <w:rPr>
          <w:color w:val="000000"/>
          <w:spacing w:val="-2"/>
        </w:rPr>
        <w:t xml:space="preserve">has completed Trial Operation of [Describe </w:t>
      </w:r>
    </w:p>
    <w:p w:rsidR="000C0091" w:rsidRDefault="00E13A19">
      <w:pPr>
        <w:autoSpaceDE w:val="0"/>
        <w:autoSpaceDN w:val="0"/>
        <w:adjustRightInd w:val="0"/>
        <w:spacing w:before="4" w:line="276" w:lineRule="exact"/>
        <w:ind w:left="1440"/>
        <w:rPr>
          <w:color w:val="000000"/>
          <w:spacing w:val="-2"/>
        </w:rPr>
      </w:pPr>
      <w:r>
        <w:rPr>
          <w:color w:val="000000"/>
          <w:spacing w:val="-2"/>
        </w:rPr>
        <w:t xml:space="preserve">Transmission Project/Network Upgrade Facilities].  This letter confirms that [describe </w:t>
      </w:r>
    </w:p>
    <w:p w:rsidR="000C0091" w:rsidRDefault="00E13A19">
      <w:pPr>
        <w:autoSpaceDE w:val="0"/>
        <w:autoSpaceDN w:val="0"/>
        <w:adjustRightInd w:val="0"/>
        <w:spacing w:before="18" w:line="260" w:lineRule="exact"/>
        <w:ind w:left="1440" w:right="1325"/>
        <w:jc w:val="both"/>
        <w:rPr>
          <w:color w:val="000000"/>
          <w:spacing w:val="-3"/>
        </w:rPr>
      </w:pPr>
      <w:r>
        <w:rPr>
          <w:color w:val="000000"/>
          <w:spacing w:val="-2"/>
        </w:rPr>
        <w:t xml:space="preserve">Transmission Project/Network Upgrade Facilities] has commenced service, effective as of </w:t>
      </w:r>
      <w:r>
        <w:rPr>
          <w:rFonts w:ascii="Times New Roman Bold" w:hAnsi="Times New Roman Bold"/>
          <w:color w:val="000000"/>
          <w:spacing w:val="-2"/>
        </w:rPr>
        <w:t xml:space="preserve">[Date </w:t>
      </w:r>
      <w:r>
        <w:rPr>
          <w:rFonts w:ascii="Times New Roman Bold" w:hAnsi="Times New Roman Bold"/>
          <w:color w:val="000000"/>
          <w:spacing w:val="-3"/>
        </w:rPr>
        <w:t>plus one day]</w:t>
      </w:r>
      <w:r>
        <w:rPr>
          <w:color w:val="000000"/>
          <w:spacing w:val="-3"/>
        </w:rPr>
        <w:t xml:space="preserve">. </w:t>
      </w:r>
    </w:p>
    <w:p w:rsidR="000C0091" w:rsidRDefault="00E13A19">
      <w:pPr>
        <w:autoSpaceDE w:val="0"/>
        <w:autoSpaceDN w:val="0"/>
        <w:adjustRightInd w:val="0"/>
        <w:spacing w:before="247" w:line="276" w:lineRule="exact"/>
        <w:ind w:left="2160"/>
        <w:rPr>
          <w:color w:val="000000"/>
          <w:spacing w:val="-3"/>
        </w:rPr>
      </w:pPr>
      <w:r>
        <w:rPr>
          <w:color w:val="000000"/>
          <w:spacing w:val="-3"/>
        </w:rPr>
        <w:t xml:space="preserve">Thank you. </w:t>
      </w:r>
    </w:p>
    <w:p w:rsidR="000C0091" w:rsidRDefault="000C0091">
      <w:pPr>
        <w:autoSpaceDE w:val="0"/>
        <w:autoSpaceDN w:val="0"/>
        <w:adjustRightInd w:val="0"/>
        <w:spacing w:line="276" w:lineRule="exact"/>
        <w:ind w:left="2160"/>
        <w:rPr>
          <w:color w:val="000000"/>
          <w:spacing w:val="-3"/>
        </w:rPr>
      </w:pPr>
    </w:p>
    <w:p w:rsidR="000C0091" w:rsidRDefault="000C0091">
      <w:pPr>
        <w:autoSpaceDE w:val="0"/>
        <w:autoSpaceDN w:val="0"/>
        <w:adjustRightInd w:val="0"/>
        <w:spacing w:line="276" w:lineRule="exact"/>
        <w:ind w:left="2160"/>
        <w:rPr>
          <w:color w:val="000000"/>
          <w:spacing w:val="-3"/>
        </w:rPr>
      </w:pPr>
    </w:p>
    <w:p w:rsidR="000C0091" w:rsidRDefault="00E13A1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0C0091" w:rsidRDefault="000C0091">
      <w:pPr>
        <w:autoSpaceDE w:val="0"/>
        <w:autoSpaceDN w:val="0"/>
        <w:adjustRightInd w:val="0"/>
        <w:spacing w:line="276" w:lineRule="exact"/>
        <w:ind w:left="2160"/>
        <w:rPr>
          <w:rFonts w:ascii="Times New Roman Bold" w:hAnsi="Times New Roman Bold"/>
          <w:color w:val="000000"/>
          <w:spacing w:val="-3"/>
        </w:rPr>
      </w:pPr>
    </w:p>
    <w:p w:rsidR="000C0091" w:rsidRDefault="000C0091">
      <w:pPr>
        <w:autoSpaceDE w:val="0"/>
        <w:autoSpaceDN w:val="0"/>
        <w:adjustRightInd w:val="0"/>
        <w:spacing w:line="276" w:lineRule="exact"/>
        <w:ind w:left="2160"/>
        <w:rPr>
          <w:rFonts w:ascii="Times New Roman Bold" w:hAnsi="Times New Roman Bold"/>
          <w:color w:val="000000"/>
          <w:spacing w:val="-3"/>
        </w:rPr>
      </w:pPr>
    </w:p>
    <w:p w:rsidR="000C0091" w:rsidRDefault="00E13A1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Representative]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0" w:line="276" w:lineRule="exact"/>
        <w:ind w:left="1440"/>
        <w:rPr>
          <w:color w:val="000000"/>
          <w:spacing w:val="-3"/>
        </w:rPr>
      </w:pPr>
      <w:r>
        <w:rPr>
          <w:color w:val="000000"/>
          <w:spacing w:val="-3"/>
        </w:rPr>
        <w:t xml:space="preserve">CC: </w:t>
      </w:r>
    </w:p>
    <w:p w:rsidR="000C0091" w:rsidRDefault="00E13A19">
      <w:pPr>
        <w:autoSpaceDE w:val="0"/>
        <w:autoSpaceDN w:val="0"/>
        <w:adjustRightInd w:val="0"/>
        <w:spacing w:before="241" w:line="280" w:lineRule="exact"/>
        <w:ind w:left="2160" w:right="6720"/>
        <w:jc w:val="both"/>
        <w:rPr>
          <w:color w:val="000000"/>
          <w:spacing w:val="-3"/>
        </w:rPr>
      </w:pPr>
      <w:r>
        <w:rPr>
          <w:color w:val="000000"/>
          <w:spacing w:val="-3"/>
        </w:rPr>
        <w:t xml:space="preserve">H.Q. Energy Services (U.S.) Inc. Attn:  General Manager </w:t>
      </w:r>
    </w:p>
    <w:p w:rsidR="000C0091" w:rsidRDefault="00E13A19">
      <w:pPr>
        <w:autoSpaceDE w:val="0"/>
        <w:autoSpaceDN w:val="0"/>
        <w:adjustRightInd w:val="0"/>
        <w:spacing w:before="9" w:line="270" w:lineRule="exact"/>
        <w:ind w:left="2160" w:right="529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0C0091" w:rsidRDefault="00E13A19">
      <w:pPr>
        <w:autoSpaceDE w:val="0"/>
        <w:autoSpaceDN w:val="0"/>
        <w:adjustRightInd w:val="0"/>
        <w:spacing w:before="6" w:line="276" w:lineRule="exact"/>
        <w:ind w:left="2160"/>
        <w:rPr>
          <w:color w:val="000000"/>
          <w:spacing w:val="-3"/>
        </w:rPr>
      </w:pPr>
      <w:r>
        <w:rPr>
          <w:color w:val="000000"/>
          <w:spacing w:val="-3"/>
        </w:rPr>
        <w:t xml:space="preserve">Fax: (514) 289- 6756 </w:t>
      </w:r>
    </w:p>
    <w:p w:rsidR="000C0091" w:rsidRDefault="00E13A19">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bergevin.simon@hydro.qc.ca </w:t>
      </w:r>
    </w:p>
    <w:p w:rsidR="000C0091" w:rsidRDefault="000C0091">
      <w:pPr>
        <w:autoSpaceDE w:val="0"/>
        <w:autoSpaceDN w:val="0"/>
        <w:adjustRightInd w:val="0"/>
        <w:spacing w:line="276" w:lineRule="exact"/>
        <w:ind w:left="5947"/>
        <w:rPr>
          <w:color w:val="0000FF"/>
          <w:spacing w:val="-3"/>
          <w:u w:val="single"/>
        </w:rPr>
      </w:pPr>
    </w:p>
    <w:p w:rsidR="000C0091" w:rsidRDefault="000C0091">
      <w:pPr>
        <w:autoSpaceDE w:val="0"/>
        <w:autoSpaceDN w:val="0"/>
        <w:adjustRightInd w:val="0"/>
        <w:spacing w:line="276" w:lineRule="exact"/>
        <w:ind w:left="5947"/>
        <w:rPr>
          <w:color w:val="0000FF"/>
          <w:spacing w:val="-3"/>
          <w:u w:val="single"/>
        </w:rPr>
      </w:pPr>
    </w:p>
    <w:p w:rsidR="000C0091" w:rsidRDefault="000C0091">
      <w:pPr>
        <w:autoSpaceDE w:val="0"/>
        <w:autoSpaceDN w:val="0"/>
        <w:adjustRightInd w:val="0"/>
        <w:spacing w:line="276" w:lineRule="exact"/>
        <w:ind w:left="5947"/>
        <w:rPr>
          <w:color w:val="0000FF"/>
          <w:spacing w:val="-3"/>
          <w:u w:val="single"/>
        </w:rPr>
      </w:pPr>
    </w:p>
    <w:p w:rsidR="000C0091" w:rsidRDefault="00E13A19">
      <w:pPr>
        <w:autoSpaceDE w:val="0"/>
        <w:autoSpaceDN w:val="0"/>
        <w:adjustRightInd w:val="0"/>
        <w:spacing w:before="96" w:line="276" w:lineRule="exact"/>
        <w:ind w:left="5947"/>
        <w:rPr>
          <w:color w:val="000000"/>
          <w:spacing w:val="-3"/>
        </w:rPr>
      </w:pPr>
      <w:r>
        <w:rPr>
          <w:color w:val="000000"/>
          <w:spacing w:val="-3"/>
        </w:rPr>
        <w:t xml:space="preserve">E-1 </w:t>
      </w:r>
    </w:p>
    <w:p w:rsidR="000C0091" w:rsidRDefault="000C0091">
      <w:pPr>
        <w:autoSpaceDE w:val="0"/>
        <w:autoSpaceDN w:val="0"/>
        <w:adjustRightInd w:val="0"/>
        <w:rPr>
          <w:color w:val="000000"/>
          <w:spacing w:val="-3"/>
        </w:rPr>
        <w:sectPr w:rsidR="000C0091">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3"/>
        </w:rPr>
      </w:pPr>
      <w:bookmarkStart w:id="69" w:name="Pg69"/>
      <w:bookmarkEnd w:id="69"/>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0C0091" w:rsidRDefault="00E13A19">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0C0091" w:rsidRDefault="00E13A1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C0091" w:rsidRDefault="00E13A19">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0C0091" w:rsidRDefault="00E13A19">
      <w:pPr>
        <w:autoSpaceDE w:val="0"/>
        <w:autoSpaceDN w:val="0"/>
        <w:adjustRightInd w:val="0"/>
        <w:spacing w:before="244" w:line="276" w:lineRule="exact"/>
        <w:ind w:left="1440"/>
        <w:rPr>
          <w:color w:val="000000"/>
          <w:spacing w:val="-3"/>
        </w:rPr>
      </w:pPr>
      <w:r>
        <w:rPr>
          <w:color w:val="000000"/>
          <w:spacing w:val="-3"/>
        </w:rPr>
        <w:t xml:space="preserve">Before In-Service Date of the Transmission Project: </w:t>
      </w:r>
    </w:p>
    <w:p w:rsidR="000C0091" w:rsidRDefault="00E13A1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10 Krey Boulevard </w:t>
      </w:r>
    </w:p>
    <w:p w:rsidR="000C0091" w:rsidRDefault="00E13A1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0" w:line="276" w:lineRule="exact"/>
        <w:ind w:left="1440"/>
        <w:rPr>
          <w:color w:val="000000"/>
          <w:spacing w:val="-3"/>
        </w:rPr>
      </w:pPr>
      <w:r>
        <w:rPr>
          <w:color w:val="000000"/>
          <w:spacing w:val="-3"/>
        </w:rPr>
        <w:t xml:space="preserve">After In-Service Date of the Transmission Project: </w:t>
      </w:r>
    </w:p>
    <w:p w:rsidR="000C0091" w:rsidRDefault="00E13A19">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10 Krey Boulevard </w:t>
      </w:r>
    </w:p>
    <w:p w:rsidR="000C0091" w:rsidRDefault="00E13A1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C0091" w:rsidRDefault="000C0091">
      <w:pPr>
        <w:autoSpaceDE w:val="0"/>
        <w:autoSpaceDN w:val="0"/>
        <w:adjustRightInd w:val="0"/>
        <w:spacing w:line="260" w:lineRule="exact"/>
        <w:ind w:left="1440"/>
        <w:jc w:val="both"/>
        <w:rPr>
          <w:color w:val="000000"/>
          <w:spacing w:val="-3"/>
        </w:rPr>
      </w:pPr>
    </w:p>
    <w:p w:rsidR="000C0091" w:rsidRDefault="00E13A19">
      <w:pPr>
        <w:autoSpaceDE w:val="0"/>
        <w:autoSpaceDN w:val="0"/>
        <w:adjustRightInd w:val="0"/>
        <w:spacing w:before="38" w:line="26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Transmission Commercial Services </w:t>
      </w:r>
    </w:p>
    <w:p w:rsidR="000C0091" w:rsidRDefault="00E13A19">
      <w:pPr>
        <w:autoSpaceDE w:val="0"/>
        <w:autoSpaceDN w:val="0"/>
        <w:adjustRightInd w:val="0"/>
        <w:spacing w:before="7" w:line="276" w:lineRule="exact"/>
        <w:ind w:left="1440"/>
        <w:rPr>
          <w:color w:val="000000"/>
          <w:spacing w:val="-3"/>
        </w:rPr>
      </w:pPr>
      <w:r>
        <w:rPr>
          <w:color w:val="000000"/>
          <w:spacing w:val="-3"/>
        </w:rPr>
        <w:t xml:space="preserve">40 Sylvan Road </w:t>
      </w:r>
    </w:p>
    <w:p w:rsidR="000C0091" w:rsidRDefault="00E13A19">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0C0091" w:rsidRDefault="00E13A19">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1" w:line="280" w:lineRule="exact"/>
        <w:ind w:left="1440" w:right="7440"/>
        <w:jc w:val="both"/>
        <w:rPr>
          <w:color w:val="000000"/>
          <w:spacing w:val="-3"/>
        </w:rPr>
      </w:pPr>
      <w:r>
        <w:rPr>
          <w:color w:val="000000"/>
          <w:spacing w:val="-3"/>
        </w:rPr>
        <w:t xml:space="preserve">H.Q. Energy Services (U.S.) Inc. Attn:  General Manager </w:t>
      </w:r>
    </w:p>
    <w:p w:rsidR="000C0091" w:rsidRDefault="00E13A19">
      <w:pPr>
        <w:autoSpaceDE w:val="0"/>
        <w:autoSpaceDN w:val="0"/>
        <w:adjustRightInd w:val="0"/>
        <w:spacing w:line="28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0C0091" w:rsidRDefault="00E13A19">
      <w:pPr>
        <w:autoSpaceDE w:val="0"/>
        <w:autoSpaceDN w:val="0"/>
        <w:adjustRightInd w:val="0"/>
        <w:spacing w:before="1" w:line="255" w:lineRule="exact"/>
        <w:ind w:left="1440"/>
        <w:rPr>
          <w:color w:val="000000"/>
          <w:spacing w:val="-3"/>
        </w:rPr>
      </w:pPr>
      <w:r>
        <w:rPr>
          <w:color w:val="000000"/>
          <w:spacing w:val="-3"/>
        </w:rPr>
        <w:t xml:space="preserve">Fax: (514) 289- 6756 </w:t>
      </w:r>
    </w:p>
    <w:p w:rsidR="000C0091" w:rsidRDefault="00E13A19">
      <w:pPr>
        <w:autoSpaceDE w:val="0"/>
        <w:autoSpaceDN w:val="0"/>
        <w:adjustRightInd w:val="0"/>
        <w:spacing w:before="8"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0C0091" w:rsidRDefault="00E13A1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C0091" w:rsidRDefault="000C0091">
      <w:pPr>
        <w:autoSpaceDE w:val="0"/>
        <w:autoSpaceDN w:val="0"/>
        <w:adjustRightInd w:val="0"/>
        <w:spacing w:line="276" w:lineRule="exact"/>
        <w:ind w:left="5951"/>
        <w:rPr>
          <w:rFonts w:ascii="Times New Roman Bold" w:hAnsi="Times New Roman Bold"/>
          <w:color w:val="000000"/>
          <w:spacing w:val="-3"/>
        </w:rPr>
      </w:pPr>
    </w:p>
    <w:p w:rsidR="000C0091" w:rsidRDefault="000C0091">
      <w:pPr>
        <w:autoSpaceDE w:val="0"/>
        <w:autoSpaceDN w:val="0"/>
        <w:adjustRightInd w:val="0"/>
        <w:spacing w:line="276" w:lineRule="exact"/>
        <w:ind w:left="5951"/>
        <w:rPr>
          <w:rFonts w:ascii="Times New Roman Bold" w:hAnsi="Times New Roman Bold"/>
          <w:color w:val="000000"/>
          <w:spacing w:val="-3"/>
        </w:rPr>
      </w:pPr>
    </w:p>
    <w:p w:rsidR="000C0091" w:rsidRDefault="00E13A19">
      <w:pPr>
        <w:autoSpaceDE w:val="0"/>
        <w:autoSpaceDN w:val="0"/>
        <w:adjustRightInd w:val="0"/>
        <w:spacing w:before="32" w:line="276" w:lineRule="exact"/>
        <w:ind w:left="5951"/>
        <w:rPr>
          <w:color w:val="000000"/>
          <w:spacing w:val="-4"/>
        </w:rPr>
      </w:pPr>
      <w:r>
        <w:rPr>
          <w:color w:val="000000"/>
          <w:spacing w:val="-4"/>
        </w:rPr>
        <w:t xml:space="preserve">F-1 </w:t>
      </w:r>
    </w:p>
    <w:p w:rsidR="000C0091" w:rsidRDefault="000C0091">
      <w:pPr>
        <w:autoSpaceDE w:val="0"/>
        <w:autoSpaceDN w:val="0"/>
        <w:adjustRightInd w:val="0"/>
        <w:rPr>
          <w:color w:val="000000"/>
          <w:spacing w:val="-4"/>
        </w:rPr>
        <w:sectPr w:rsidR="000C0091">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4"/>
        </w:rPr>
      </w:pPr>
      <w:bookmarkStart w:id="70" w:name="Pg70"/>
      <w:bookmarkEnd w:id="70"/>
    </w:p>
    <w:p w:rsidR="000C0091" w:rsidRDefault="000C0091">
      <w:pPr>
        <w:autoSpaceDE w:val="0"/>
        <w:autoSpaceDN w:val="0"/>
        <w:adjustRightInd w:val="0"/>
        <w:spacing w:line="276" w:lineRule="exact"/>
        <w:ind w:left="1440"/>
        <w:rPr>
          <w:color w:val="000000"/>
          <w:spacing w:val="-4"/>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40 Sylvan Road </w:t>
      </w:r>
    </w:p>
    <w:p w:rsidR="000C0091" w:rsidRDefault="00E13A19">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0C0091" w:rsidRDefault="00E13A19">
      <w:pPr>
        <w:autoSpaceDE w:val="0"/>
        <w:autoSpaceDN w:val="0"/>
        <w:adjustRightInd w:val="0"/>
        <w:spacing w:before="265" w:line="276" w:lineRule="exact"/>
        <w:ind w:left="1440"/>
        <w:rPr>
          <w:color w:val="000000"/>
          <w:spacing w:val="-3"/>
        </w:rPr>
      </w:pPr>
      <w:r>
        <w:rPr>
          <w:color w:val="000000"/>
          <w:spacing w:val="-3"/>
          <w:u w:val="single"/>
        </w:rPr>
        <w:t>Transmission Developer</w:t>
      </w:r>
      <w:r>
        <w:rPr>
          <w:color w:val="000000"/>
          <w:spacing w:val="-3"/>
        </w:rPr>
        <w:t xml:space="preserve">: </w:t>
      </w:r>
    </w:p>
    <w:p w:rsidR="000C0091" w:rsidRDefault="00E13A19">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w:t>
      </w:r>
      <w:r>
        <w:rPr>
          <w:color w:val="000000"/>
          <w:spacing w:val="-3"/>
        </w:rPr>
        <w:t xml:space="preserve">General Manager </w:t>
      </w:r>
    </w:p>
    <w:p w:rsidR="000C0091" w:rsidRDefault="00E13A19">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0C0091" w:rsidRDefault="00E13A19">
      <w:pPr>
        <w:autoSpaceDE w:val="0"/>
        <w:autoSpaceDN w:val="0"/>
        <w:adjustRightInd w:val="0"/>
        <w:spacing w:before="6" w:line="276" w:lineRule="exact"/>
        <w:ind w:left="1440"/>
        <w:rPr>
          <w:color w:val="000000"/>
          <w:spacing w:val="-3"/>
        </w:rPr>
      </w:pPr>
      <w:r>
        <w:rPr>
          <w:color w:val="000000"/>
          <w:spacing w:val="-3"/>
        </w:rPr>
        <w:t xml:space="preserve">Fax: (514) 289- 6756 </w:t>
      </w:r>
    </w:p>
    <w:p w:rsidR="000C0091" w:rsidRDefault="00E13A19">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0C0091" w:rsidRDefault="000C0091">
      <w:pPr>
        <w:autoSpaceDE w:val="0"/>
        <w:autoSpaceDN w:val="0"/>
        <w:adjustRightInd w:val="0"/>
        <w:spacing w:line="276" w:lineRule="exact"/>
        <w:ind w:left="1440"/>
        <w:rPr>
          <w:color w:val="0000FF"/>
          <w:spacing w:val="-3"/>
          <w:u w:val="single"/>
        </w:rPr>
      </w:pPr>
    </w:p>
    <w:p w:rsidR="000C0091" w:rsidRDefault="00E13A19">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0C0091" w:rsidRDefault="00E13A19">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0C0091" w:rsidRDefault="000C0091">
      <w:pPr>
        <w:autoSpaceDE w:val="0"/>
        <w:autoSpaceDN w:val="0"/>
        <w:adjustRightInd w:val="0"/>
        <w:spacing w:line="276" w:lineRule="exact"/>
        <w:ind w:left="1440"/>
        <w:rPr>
          <w:color w:val="000000"/>
          <w:spacing w:val="-3"/>
          <w:u w:val="single"/>
        </w:rPr>
      </w:pPr>
    </w:p>
    <w:p w:rsidR="000C0091" w:rsidRDefault="00E13A19">
      <w:pPr>
        <w:autoSpaceDE w:val="0"/>
        <w:autoSpaceDN w:val="0"/>
        <w:adjustRightInd w:val="0"/>
        <w:spacing w:before="8" w:line="276" w:lineRule="exact"/>
        <w:ind w:left="1440"/>
        <w:rPr>
          <w:color w:val="000000"/>
          <w:spacing w:val="-3"/>
        </w:rPr>
      </w:pPr>
      <w:r>
        <w:rPr>
          <w:color w:val="000000"/>
          <w:spacing w:val="-3"/>
        </w:rPr>
        <w:t xml:space="preserve">Before In-Service Date of the Transmission Project: </w:t>
      </w:r>
    </w:p>
    <w:p w:rsidR="000C0091" w:rsidRDefault="00E13A1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10 Krey Boulevard </w:t>
      </w:r>
    </w:p>
    <w:p w:rsidR="000C0091" w:rsidRDefault="00E13A1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10" w:line="276" w:lineRule="exact"/>
        <w:ind w:left="1440"/>
        <w:rPr>
          <w:color w:val="000000"/>
          <w:spacing w:val="-3"/>
        </w:rPr>
      </w:pPr>
      <w:r>
        <w:rPr>
          <w:color w:val="000000"/>
          <w:spacing w:val="-3"/>
        </w:rPr>
        <w:t>After In-</w:t>
      </w:r>
      <w:r>
        <w:rPr>
          <w:color w:val="000000"/>
          <w:spacing w:val="-3"/>
        </w:rPr>
        <w:t xml:space="preserve">Service Date of the Transmission Project: </w:t>
      </w:r>
    </w:p>
    <w:p w:rsidR="000C0091" w:rsidRDefault="000C0091">
      <w:pPr>
        <w:autoSpaceDE w:val="0"/>
        <w:autoSpaceDN w:val="0"/>
        <w:adjustRightInd w:val="0"/>
        <w:spacing w:line="260" w:lineRule="exact"/>
        <w:ind w:left="1440"/>
        <w:jc w:val="both"/>
        <w:rPr>
          <w:color w:val="000000"/>
          <w:spacing w:val="-3"/>
        </w:rPr>
      </w:pPr>
    </w:p>
    <w:p w:rsidR="000C0091" w:rsidRDefault="00E13A19">
      <w:pPr>
        <w:autoSpaceDE w:val="0"/>
        <w:autoSpaceDN w:val="0"/>
        <w:adjustRightInd w:val="0"/>
        <w:spacing w:before="38" w:line="260" w:lineRule="exact"/>
        <w:ind w:left="1440" w:right="6190"/>
        <w:jc w:val="both"/>
        <w:rPr>
          <w:color w:val="000000"/>
          <w:spacing w:val="-3"/>
        </w:rPr>
      </w:pPr>
      <w:r>
        <w:rPr>
          <w:color w:val="000000"/>
          <w:spacing w:val="-3"/>
        </w:rPr>
        <w:t xml:space="preserve">New York Independent System Operator, Inc. Attn:  Vice President, Operations </w:t>
      </w:r>
    </w:p>
    <w:p w:rsidR="000C0091" w:rsidRDefault="00E13A19">
      <w:pPr>
        <w:autoSpaceDE w:val="0"/>
        <w:autoSpaceDN w:val="0"/>
        <w:adjustRightInd w:val="0"/>
        <w:spacing w:before="7" w:line="276" w:lineRule="exact"/>
        <w:ind w:left="1440"/>
        <w:rPr>
          <w:color w:val="000000"/>
          <w:spacing w:val="-3"/>
        </w:rPr>
      </w:pPr>
      <w:r>
        <w:rPr>
          <w:color w:val="000000"/>
          <w:spacing w:val="-3"/>
        </w:rPr>
        <w:t xml:space="preserve">10 Krey Boulevard </w:t>
      </w:r>
    </w:p>
    <w:p w:rsidR="000C0091" w:rsidRDefault="00E13A19">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C0091" w:rsidRDefault="00E13A19">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0C0091" w:rsidRDefault="000C0091">
      <w:pPr>
        <w:autoSpaceDE w:val="0"/>
        <w:autoSpaceDN w:val="0"/>
        <w:adjustRightInd w:val="0"/>
        <w:spacing w:line="280" w:lineRule="exact"/>
        <w:ind w:left="1440"/>
        <w:jc w:val="both"/>
        <w:rPr>
          <w:color w:val="000000"/>
          <w:spacing w:val="-3"/>
        </w:rPr>
      </w:pPr>
    </w:p>
    <w:p w:rsidR="000C0091" w:rsidRDefault="00E13A19">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0C0091" w:rsidRDefault="00E13A19">
      <w:pPr>
        <w:autoSpaceDE w:val="0"/>
        <w:autoSpaceDN w:val="0"/>
        <w:adjustRightInd w:val="0"/>
        <w:spacing w:before="1" w:line="255" w:lineRule="exact"/>
        <w:ind w:left="1440"/>
        <w:rPr>
          <w:color w:val="000000"/>
          <w:spacing w:val="-3"/>
        </w:rPr>
      </w:pPr>
      <w:r>
        <w:rPr>
          <w:color w:val="000000"/>
          <w:spacing w:val="-3"/>
        </w:rPr>
        <w:t xml:space="preserve">40 Sylvan Road </w:t>
      </w:r>
    </w:p>
    <w:p w:rsidR="000C0091" w:rsidRDefault="000C0091">
      <w:pPr>
        <w:autoSpaceDE w:val="0"/>
        <w:autoSpaceDN w:val="0"/>
        <w:adjustRightInd w:val="0"/>
        <w:spacing w:line="276" w:lineRule="exact"/>
        <w:ind w:left="5951"/>
        <w:rPr>
          <w:color w:val="000000"/>
          <w:spacing w:val="-3"/>
        </w:rPr>
      </w:pPr>
    </w:p>
    <w:p w:rsidR="000C0091" w:rsidRDefault="00E13A19">
      <w:pPr>
        <w:autoSpaceDE w:val="0"/>
        <w:autoSpaceDN w:val="0"/>
        <w:adjustRightInd w:val="0"/>
        <w:spacing w:before="172" w:line="276" w:lineRule="exact"/>
        <w:ind w:left="5951"/>
        <w:rPr>
          <w:color w:val="000000"/>
          <w:spacing w:val="-4"/>
        </w:rPr>
      </w:pPr>
      <w:r>
        <w:rPr>
          <w:color w:val="000000"/>
          <w:spacing w:val="-4"/>
        </w:rPr>
        <w:t xml:space="preserve">F-2 </w:t>
      </w:r>
    </w:p>
    <w:p w:rsidR="000C0091" w:rsidRDefault="000C0091">
      <w:pPr>
        <w:autoSpaceDE w:val="0"/>
        <w:autoSpaceDN w:val="0"/>
        <w:adjustRightInd w:val="0"/>
        <w:rPr>
          <w:color w:val="000000"/>
          <w:spacing w:val="-4"/>
        </w:rPr>
        <w:sectPr w:rsidR="000C0091">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0C0091" w:rsidRDefault="000C0091">
      <w:pPr>
        <w:autoSpaceDE w:val="0"/>
        <w:autoSpaceDN w:val="0"/>
        <w:adjustRightInd w:val="0"/>
        <w:spacing w:line="240" w:lineRule="exact"/>
        <w:rPr>
          <w:color w:val="000000"/>
          <w:spacing w:val="-4"/>
        </w:rPr>
      </w:pPr>
      <w:bookmarkStart w:id="71" w:name="Pg71"/>
      <w:bookmarkEnd w:id="71"/>
    </w:p>
    <w:p w:rsidR="000C0091" w:rsidRDefault="000C0091">
      <w:pPr>
        <w:autoSpaceDE w:val="0"/>
        <w:autoSpaceDN w:val="0"/>
        <w:adjustRightInd w:val="0"/>
        <w:spacing w:line="276" w:lineRule="exact"/>
        <w:ind w:left="1440"/>
        <w:rPr>
          <w:color w:val="000000"/>
          <w:spacing w:val="-4"/>
        </w:rPr>
      </w:pPr>
    </w:p>
    <w:p w:rsidR="000C0091" w:rsidRDefault="00E13A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0C0091" w:rsidRDefault="000C0091">
      <w:pPr>
        <w:autoSpaceDE w:val="0"/>
        <w:autoSpaceDN w:val="0"/>
        <w:adjustRightInd w:val="0"/>
        <w:spacing w:line="276" w:lineRule="exact"/>
        <w:ind w:left="1440"/>
        <w:rPr>
          <w:rFonts w:ascii="Times New Roman Bold" w:hAnsi="Times New Roman Bold"/>
          <w:color w:val="000000"/>
          <w:spacing w:val="-3"/>
        </w:rPr>
      </w:pPr>
    </w:p>
    <w:p w:rsidR="000C0091" w:rsidRDefault="00E13A19">
      <w:pPr>
        <w:autoSpaceDE w:val="0"/>
        <w:autoSpaceDN w:val="0"/>
        <w:adjustRightInd w:val="0"/>
        <w:spacing w:before="148" w:line="276" w:lineRule="exact"/>
        <w:ind w:left="1440"/>
        <w:rPr>
          <w:color w:val="000000"/>
          <w:spacing w:val="-3"/>
        </w:rPr>
      </w:pPr>
      <w:r>
        <w:rPr>
          <w:color w:val="000000"/>
          <w:spacing w:val="-3"/>
        </w:rPr>
        <w:t xml:space="preserve">Waltham, MA  02541-1120 </w:t>
      </w:r>
    </w:p>
    <w:p w:rsidR="000C0091" w:rsidRDefault="00E13A19">
      <w:pPr>
        <w:autoSpaceDE w:val="0"/>
        <w:autoSpaceDN w:val="0"/>
        <w:adjustRightInd w:val="0"/>
        <w:spacing w:before="1" w:line="280" w:lineRule="exact"/>
        <w:ind w:left="1440" w:right="8322"/>
        <w:jc w:val="both"/>
        <w:rPr>
          <w:color w:val="000000"/>
          <w:spacing w:val="-3"/>
        </w:rPr>
      </w:pPr>
      <w:r>
        <w:rPr>
          <w:color w:val="000000"/>
          <w:spacing w:val="-3"/>
        </w:rPr>
        <w:t xml:space="preserve">Phone:  (781) 907-2422 </w:t>
      </w:r>
      <w:r>
        <w:rPr>
          <w:color w:val="000000"/>
          <w:spacing w:val="-3"/>
        </w:rPr>
        <w:br/>
        <w:t xml:space="preserve">Fax:  (315) 428-5114 </w:t>
      </w:r>
    </w:p>
    <w:p w:rsidR="000C0091" w:rsidRDefault="000C0091">
      <w:pPr>
        <w:autoSpaceDE w:val="0"/>
        <w:autoSpaceDN w:val="0"/>
        <w:adjustRightInd w:val="0"/>
        <w:spacing w:line="276" w:lineRule="exact"/>
        <w:ind w:left="1440"/>
        <w:rPr>
          <w:color w:val="000000"/>
          <w:spacing w:val="-3"/>
        </w:rPr>
      </w:pPr>
    </w:p>
    <w:p w:rsidR="000C0091" w:rsidRDefault="00E13A19">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0C0091" w:rsidRDefault="00E13A19">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0C0091" w:rsidRDefault="00E13A19">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0C0091" w:rsidRDefault="00E13A19">
      <w:pPr>
        <w:autoSpaceDE w:val="0"/>
        <w:autoSpaceDN w:val="0"/>
        <w:adjustRightInd w:val="0"/>
        <w:spacing w:before="6" w:line="276" w:lineRule="exact"/>
        <w:ind w:left="1440"/>
        <w:rPr>
          <w:color w:val="000000"/>
          <w:spacing w:val="-3"/>
        </w:rPr>
      </w:pPr>
      <w:r>
        <w:rPr>
          <w:color w:val="000000"/>
          <w:spacing w:val="-3"/>
        </w:rPr>
        <w:t xml:space="preserve">Fax: (514) 289- 6756 </w:t>
      </w:r>
    </w:p>
    <w:p w:rsidR="000C0091" w:rsidRDefault="00E13A19">
      <w:pPr>
        <w:autoSpaceDE w:val="0"/>
        <w:autoSpaceDN w:val="0"/>
        <w:adjustRightInd w:val="0"/>
        <w:spacing w:before="4" w:line="276" w:lineRule="exact"/>
        <w:ind w:left="1440"/>
        <w:rPr>
          <w:color w:val="000000"/>
          <w:spacing w:val="-3"/>
        </w:rPr>
      </w:pPr>
      <w:r>
        <w:rPr>
          <w:color w:val="000000"/>
          <w:spacing w:val="-3"/>
        </w:rPr>
        <w:t xml:space="preserve">Email: bergevin.simon@hydro.qc.ca </w:t>
      </w: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0C0091">
      <w:pPr>
        <w:autoSpaceDE w:val="0"/>
        <w:autoSpaceDN w:val="0"/>
        <w:adjustRightInd w:val="0"/>
        <w:spacing w:line="276" w:lineRule="exact"/>
        <w:ind w:left="5951"/>
        <w:rPr>
          <w:color w:val="000000"/>
          <w:spacing w:val="-3"/>
        </w:rPr>
      </w:pPr>
    </w:p>
    <w:p w:rsidR="000C0091" w:rsidRDefault="00E13A19">
      <w:pPr>
        <w:autoSpaceDE w:val="0"/>
        <w:autoSpaceDN w:val="0"/>
        <w:adjustRightInd w:val="0"/>
        <w:spacing w:before="160" w:line="276" w:lineRule="exact"/>
        <w:ind w:left="5951"/>
        <w:rPr>
          <w:color w:val="000000"/>
          <w:spacing w:val="-4"/>
        </w:rPr>
      </w:pPr>
      <w:r>
        <w:rPr>
          <w:color w:val="000000"/>
          <w:spacing w:val="-4"/>
        </w:rPr>
        <w:t xml:space="preserve">F-3 </w:t>
      </w:r>
    </w:p>
    <w:p w:rsidR="000C0091" w:rsidRDefault="000C0091">
      <w:pPr>
        <w:autoSpaceDE w:val="0"/>
        <w:autoSpaceDN w:val="0"/>
        <w:adjustRightInd w:val="0"/>
        <w:rPr>
          <w:color w:val="000000"/>
          <w:spacing w:val="-4"/>
        </w:rPr>
      </w:pPr>
    </w:p>
    <w:sectPr w:rsidR="000C0091">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3A19">
      <w:r>
        <w:separator/>
      </w:r>
    </w:p>
  </w:endnote>
  <w:endnote w:type="continuationSeparator" w:id="0">
    <w:p w:rsidR="00000000" w:rsidRDefault="00E1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Italic">
    <w:panose1 w:val="020405030504060A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2FF" w:usb1="400004FF" w:usb2="00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w:t>
    </w:r>
    <w:r>
      <w:rPr>
        <w:rFonts w:ascii="Arial" w:eastAsia="Arial" w:hAnsi="Arial" w:cs="Arial"/>
        <w:color w:val="000000"/>
        <w:sz w:val="16"/>
      </w:rPr>
      <w:t xml:space="preserve">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w:t>
    </w:r>
    <w:r>
      <w:rPr>
        <w:rFonts w:ascii="Arial" w:eastAsia="Arial" w:hAnsi="Arial" w:cs="Arial"/>
        <w:color w:val="000000"/>
        <w:sz w:val="16"/>
      </w:rPr>
      <w:t xml:space="preserv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Docket #: ER19-2645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Docket #: ER</w:t>
    </w:r>
    <w:r>
      <w:rPr>
        <w:rFonts w:ascii="Arial" w:eastAsia="Arial" w:hAnsi="Arial" w:cs="Arial"/>
        <w:color w:val="000000"/>
        <w:sz w:val="16"/>
      </w:rPr>
      <w:t xml:space="preserve">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w:t>
    </w:r>
    <w:r>
      <w:rPr>
        <w:rFonts w:ascii="Arial" w:eastAsia="Arial" w:hAnsi="Arial" w:cs="Arial"/>
        <w:color w:val="000000"/>
        <w:sz w:val="16"/>
      </w:rPr>
      <w:t xml:space="preserve">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Docket #: ER19-2645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w:t>
    </w:r>
    <w:r>
      <w:rPr>
        <w:rFonts w:ascii="Arial" w:eastAsia="Arial" w:hAnsi="Arial" w:cs="Arial"/>
        <w:color w:val="000000"/>
        <w:sz w:val="16"/>
      </w:rPr>
      <w:t xml:space="preserve">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w:t>
    </w:r>
    <w:r>
      <w:rPr>
        <w:rFonts w:ascii="Arial" w:eastAsia="Arial" w:hAnsi="Arial" w:cs="Arial"/>
        <w:color w:val="000000"/>
        <w:sz w:val="16"/>
      </w:rPr>
      <w:t xml:space="preserve">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w:t>
    </w:r>
    <w:r>
      <w:rPr>
        <w:rFonts w:ascii="Arial" w:eastAsia="Arial" w:hAnsi="Arial" w:cs="Arial"/>
        <w:color w:val="000000"/>
        <w:sz w:val="16"/>
      </w:rPr>
      <w:t xml:space="preserve">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Docket #: ER1</w:t>
    </w:r>
    <w:r>
      <w:rPr>
        <w:rFonts w:ascii="Arial" w:eastAsia="Arial" w:hAnsi="Arial" w:cs="Arial"/>
        <w:color w:val="000000"/>
        <w:sz w:val="16"/>
      </w:rPr>
      <w:t xml:space="preserve">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Docket #: ER19-2</w:t>
    </w:r>
    <w:r>
      <w:rPr>
        <w:rFonts w:ascii="Arial" w:eastAsia="Arial" w:hAnsi="Arial" w:cs="Arial"/>
        <w:color w:val="000000"/>
        <w:sz w:val="16"/>
      </w:rPr>
      <w:t xml:space="preserve">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w:t>
    </w:r>
    <w:r>
      <w:rPr>
        <w:rFonts w:ascii="Arial" w:eastAsia="Arial" w:hAnsi="Arial" w:cs="Arial"/>
        <w:color w:val="000000"/>
        <w:sz w:val="16"/>
      </w:rPr>
      <w:t xml:space="preserve">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w:t>
    </w:r>
    <w:r>
      <w:rPr>
        <w:rFonts w:ascii="Arial" w:eastAsia="Arial" w:hAnsi="Arial" w:cs="Arial"/>
        <w:color w:val="000000"/>
        <w:sz w:val="16"/>
      </w:rPr>
      <w:t xml:space="preserve">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Docket</w:t>
    </w:r>
    <w:r>
      <w:rPr>
        <w:rFonts w:ascii="Arial" w:eastAsia="Arial" w:hAnsi="Arial" w:cs="Arial"/>
        <w:color w:val="000000"/>
        <w:sz w:val="16"/>
      </w:rPr>
      <w:t xml:space="preserve">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 Docket #:</w:t>
    </w:r>
    <w:r>
      <w:rPr>
        <w:rFonts w:ascii="Arial" w:eastAsia="Arial" w:hAnsi="Arial" w:cs="Arial"/>
        <w:color w:val="000000"/>
        <w:sz w:val="16"/>
      </w:rPr>
      <w:t xml:space="preserve">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w:t>
    </w:r>
    <w:r>
      <w:rPr>
        <w:rFonts w:ascii="Arial" w:eastAsia="Arial" w:hAnsi="Arial" w:cs="Arial"/>
        <w:color w:val="000000"/>
        <w:sz w:val="16"/>
      </w:rPr>
      <w:t xml:space="preserve">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right="1134"/>
      <w:jc w:val="right"/>
    </w:pPr>
    <w:r>
      <w:rPr>
        <w:rFonts w:ascii="Arial" w:eastAsia="Arial" w:hAnsi="Arial" w:cs="Arial"/>
        <w:color w:val="000000"/>
        <w:sz w:val="16"/>
      </w:rPr>
      <w:t xml:space="preserve">Effective Date: 7/31/2019 - Docket #: ER19-2645-000 -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3A19">
      <w:r>
        <w:separator/>
      </w:r>
    </w:p>
  </w:footnote>
  <w:footnote w:type="continuationSeparator" w:id="0">
    <w:p w:rsidR="00000000" w:rsidRDefault="00E13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w:t>
    </w:r>
    <w:r>
      <w:rPr>
        <w:rFonts w:ascii="Arial" w:eastAsia="Arial" w:hAnsi="Arial" w:cs="Arial"/>
        <w:color w:val="000000"/>
        <w:sz w:val="16"/>
      </w:rPr>
      <w:t>d H.Q. for Cedar 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 for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w:t>
    </w:r>
    <w:r>
      <w:rPr>
        <w:rFonts w:ascii="Arial" w:eastAsia="Arial" w:hAnsi="Arial" w:cs="Arial"/>
        <w:color w:val="000000"/>
        <w:sz w:val="16"/>
      </w:rPr>
      <w:t>SO, NMPC and H.Q. for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w:t>
    </w:r>
    <w:r>
      <w:rPr>
        <w:rFonts w:ascii="Arial" w:eastAsia="Arial" w:hAnsi="Arial" w:cs="Arial"/>
        <w:color w:val="000000"/>
        <w:sz w:val="16"/>
      </w:rPr>
      <w:t xml:space="preserve">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NMPC and H.Q. for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w:t>
    </w:r>
    <w:r>
      <w:rPr>
        <w:rFonts w:ascii="Arial" w:eastAsia="Arial" w:hAnsi="Arial" w:cs="Arial"/>
        <w:color w:val="000000"/>
        <w:sz w:val="16"/>
      </w:rPr>
      <w:t>C and H.Q. for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w:t>
    </w:r>
    <w:r>
      <w:rPr>
        <w:rFonts w:ascii="Arial" w:eastAsia="Arial" w:hAnsi="Arial" w:cs="Arial"/>
        <w:color w:val="000000"/>
        <w:sz w:val="16"/>
      </w:rPr>
      <w:t>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IA Among NYISO, NMPC and H.Q. for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 for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H.Q. </w:t>
    </w:r>
    <w:r>
      <w:rPr>
        <w:rFonts w:ascii="Arial" w:eastAsia="Arial" w:hAnsi="Arial" w:cs="Arial"/>
        <w:color w:val="000000"/>
        <w:sz w:val="16"/>
      </w:rPr>
      <w:t>for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 for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IA Among NYISO, NMPC and H.Q. for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w:t>
    </w:r>
    <w:r>
      <w:rPr>
        <w:rFonts w:ascii="Arial" w:eastAsia="Arial" w:hAnsi="Arial" w:cs="Arial"/>
        <w:color w:val="000000"/>
        <w:sz w:val="16"/>
      </w:rPr>
      <w:t xml:space="preserve"> for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IA Among NYISO, NMPC and H.Q. for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 for Cedar Rapids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 for Cedar Rapids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 for Cedar Rapids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w:t>
    </w:r>
    <w:r>
      <w:rPr>
        <w:rFonts w:ascii="Arial" w:eastAsia="Arial" w:hAnsi="Arial" w:cs="Arial"/>
        <w:color w:val="000000"/>
        <w:sz w:val="16"/>
      </w:rPr>
      <w:t xml:space="preserve"> H.Q. for Cedar Rapids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w:t>
    </w:r>
    <w:r>
      <w:rPr>
        <w:rFonts w:ascii="Arial" w:eastAsia="Arial" w:hAnsi="Arial" w:cs="Arial"/>
        <w:color w:val="000000"/>
        <w:sz w:val="16"/>
      </w:rPr>
      <w:t>YISO, NMPC and H.Q. for Cedar Rapids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w:t>
    </w:r>
    <w:r>
      <w:rPr>
        <w:rFonts w:ascii="Arial" w:eastAsia="Arial" w:hAnsi="Arial" w:cs="Arial"/>
        <w:color w:val="000000"/>
        <w:sz w:val="16"/>
      </w:rPr>
      <w:t>ar Rapids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IA Among NYISO, NMPC and H.Q. for Cedar Rapids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 for Cedar Rapids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NMPC and H.Q. for Cedar Rapids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w:t>
    </w:r>
    <w:r>
      <w:rPr>
        <w:rFonts w:ascii="Arial" w:eastAsia="Arial" w:hAnsi="Arial" w:cs="Arial"/>
        <w:color w:val="000000"/>
        <w:sz w:val="16"/>
      </w:rPr>
      <w:t>dar Rapids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IA Among NYISO, NMPC and H.Q. for Cedar Rapids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NMPC and H.Q. for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NMPC and H.Q. for Cedar Rapids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w:t>
    </w:r>
    <w:r>
      <w:rPr>
        <w:rFonts w:ascii="Arial" w:eastAsia="Arial" w:hAnsi="Arial" w:cs="Arial"/>
        <w:color w:val="000000"/>
        <w:sz w:val="16"/>
      </w:rPr>
      <w:t>g NYISO, NMPC and H.Q. for Cedar Rapids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 for Cedar Rapids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 for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w:t>
    </w:r>
    <w:r>
      <w:rPr>
        <w:rFonts w:ascii="Arial" w:eastAsia="Arial" w:hAnsi="Arial" w:cs="Arial"/>
        <w:color w:val="000000"/>
        <w:sz w:val="16"/>
      </w:rPr>
      <w:t xml:space="preserve">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 for Cedar Rapids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 for Cedar Rapids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w:t>
    </w:r>
    <w:r>
      <w:rPr>
        <w:rFonts w:ascii="Arial" w:eastAsia="Arial" w:hAnsi="Arial" w:cs="Arial"/>
        <w:color w:val="000000"/>
        <w:sz w:val="16"/>
      </w:rPr>
      <w:t>YISO Agreements --&gt; Service Agreements --&gt; Joint IA Among NYISO, NMPC and H.Q. for Cedar Rapids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IA Among NYISO, NMPC and H.Q. for Cedar Rapids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w:t>
    </w:r>
    <w:r>
      <w:rPr>
        <w:rFonts w:ascii="Arial" w:eastAsia="Arial" w:hAnsi="Arial" w:cs="Arial"/>
        <w:color w:val="000000"/>
        <w:sz w:val="16"/>
      </w:rPr>
      <w:t xml:space="preserve"> NMPC and H.Q. for Cedar Rapids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 for Cedar Rapids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 for Cedar Rapids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IA Among NYISO, NMPC and H.Q. for Cedar Rapids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 for Cedar Rapids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 for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 for Cedar 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 for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 for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 for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w:t>
    </w:r>
    <w:r>
      <w:rPr>
        <w:rFonts w:ascii="Arial" w:eastAsia="Arial" w:hAnsi="Arial" w:cs="Arial"/>
        <w:color w:val="000000"/>
        <w:sz w:val="16"/>
      </w:rPr>
      <w:t>oint IA Among NYISO, NMPC and H.Q. for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w:t>
    </w:r>
    <w:r>
      <w:rPr>
        <w:rFonts w:ascii="Arial" w:eastAsia="Arial" w:hAnsi="Arial" w:cs="Arial"/>
        <w:color w:val="000000"/>
        <w:sz w:val="16"/>
      </w:rPr>
      <w:t>nd H.Q. for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w:t>
    </w:r>
    <w:r>
      <w:rPr>
        <w:rFonts w:ascii="Arial" w:eastAsia="Arial" w:hAnsi="Arial" w:cs="Arial"/>
        <w:color w:val="000000"/>
        <w:sz w:val="16"/>
      </w:rPr>
      <w:t>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IA Among NYISO, NMPC and H.Q. for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w:t>
    </w:r>
    <w:r>
      <w:rPr>
        <w:rFonts w:ascii="Arial" w:eastAsia="Arial" w:hAnsi="Arial" w:cs="Arial"/>
        <w:color w:val="000000"/>
        <w:sz w:val="16"/>
      </w:rPr>
      <w:t>. for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w:t>
    </w:r>
    <w:r>
      <w:rPr>
        <w:rFonts w:ascii="Arial" w:eastAsia="Arial" w:hAnsi="Arial" w:cs="Arial"/>
        <w:color w:val="000000"/>
        <w:sz w:val="16"/>
      </w:rPr>
      <w:t>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NMPC and H.Q. for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w:t>
    </w:r>
    <w:r>
      <w:rPr>
        <w:rFonts w:ascii="Arial" w:eastAsia="Arial" w:hAnsi="Arial" w:cs="Arial"/>
        <w:color w:val="000000"/>
        <w:sz w:val="16"/>
      </w:rPr>
      <w:t>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IA Among NYISO, NMPC and H.Q. for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 for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IA Among NYISO, NMPC and H.Q. for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IA Among NYISO, NMPC and H.Q. for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IA Among NYISO, NMPC and H.Q. for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IA Among NYISO, NMPC and H.Q. for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Joint IA Among NYISO, NMPC and H.Q. for Cedar </w:t>
    </w:r>
    <w:r>
      <w:rPr>
        <w:rFonts w:ascii="Arial" w:eastAsia="Arial" w:hAnsi="Arial" w:cs="Arial"/>
        <w:color w:val="000000"/>
        <w:sz w:val="16"/>
      </w:rPr>
      <w:t>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 for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w:t>
    </w:r>
    <w:r>
      <w:rPr>
        <w:rFonts w:ascii="Arial" w:eastAsia="Arial" w:hAnsi="Arial" w:cs="Arial"/>
        <w:color w:val="000000"/>
        <w:sz w:val="16"/>
      </w:rPr>
      <w:t xml:space="preserve"> for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IA Among NYISO, NMPC and H.Q. for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 for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 for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IA Among NYISO, NMPC and H.Q. for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091" w:rsidRDefault="00E13A19">
    <w:pPr>
      <w:ind w:left="1134"/>
    </w:pPr>
    <w:r>
      <w:rPr>
        <w:rFonts w:ascii="Arial" w:eastAsia="Arial" w:hAnsi="Arial" w:cs="Arial"/>
        <w:color w:val="000000"/>
        <w:sz w:val="16"/>
      </w:rPr>
      <w:t>NYISO Agreements --&gt; Service Agreements --&gt; Joint IA Among NYISO, NMPC and H.Q. for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C0091"/>
    <w:rsid w:val="000C0091"/>
    <w:rsid w:val="00E1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header" Target="header14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4.xml"/><Relationship Id="rId324" Type="http://schemas.openxmlformats.org/officeDocument/2006/relationships/header" Target="header155.xml"/><Relationship Id="rId366" Type="http://schemas.openxmlformats.org/officeDocument/2006/relationships/header" Target="header175.xml"/><Relationship Id="rId531" Type="http://schemas.openxmlformats.org/officeDocument/2006/relationships/theme" Target="theme/theme1.xml"/><Relationship Id="rId170" Type="http://schemas.openxmlformats.org/officeDocument/2006/relationships/header" Target="header79.xml"/><Relationship Id="rId226" Type="http://schemas.openxmlformats.org/officeDocument/2006/relationships/footer" Target="footer106.xml"/><Relationship Id="rId433" Type="http://schemas.openxmlformats.org/officeDocument/2006/relationships/header" Target="header209.xml"/><Relationship Id="rId268" Type="http://schemas.openxmlformats.org/officeDocument/2006/relationships/header" Target="header127.xml"/><Relationship Id="rId475" Type="http://schemas.openxmlformats.org/officeDocument/2006/relationships/footer" Target="footer228.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58.xml"/><Relationship Id="rId335" Type="http://schemas.openxmlformats.org/officeDocument/2006/relationships/header" Target="header160.xml"/><Relationship Id="rId377" Type="http://schemas.openxmlformats.org/officeDocument/2006/relationships/footer" Target="footer180.xml"/><Relationship Id="rId500" Type="http://schemas.openxmlformats.org/officeDocument/2006/relationships/header" Target="header241.xml"/><Relationship Id="rId5" Type="http://schemas.openxmlformats.org/officeDocument/2006/relationships/footnotes" Target="footnotes.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header" Target="header193.xml"/><Relationship Id="rId279" Type="http://schemas.openxmlformats.org/officeDocument/2006/relationships/footer" Target="footer132.xml"/><Relationship Id="rId444" Type="http://schemas.openxmlformats.org/officeDocument/2006/relationships/header" Target="header214.xml"/><Relationship Id="rId486" Type="http://schemas.openxmlformats.org/officeDocument/2006/relationships/header" Target="header234.xml"/><Relationship Id="rId43" Type="http://schemas.openxmlformats.org/officeDocument/2006/relationships/header" Target="header19.xml"/><Relationship Id="rId139" Type="http://schemas.openxmlformats.org/officeDocument/2006/relationships/image" Target="media/image7.jpeg"/><Relationship Id="rId290" Type="http://schemas.openxmlformats.org/officeDocument/2006/relationships/footer" Target="footer137.xml"/><Relationship Id="rId304" Type="http://schemas.openxmlformats.org/officeDocument/2006/relationships/footer" Target="footer144.xml"/><Relationship Id="rId346" Type="http://schemas.openxmlformats.org/officeDocument/2006/relationships/footer" Target="footer165.xml"/><Relationship Id="rId388" Type="http://schemas.openxmlformats.org/officeDocument/2006/relationships/header" Target="header186.xml"/><Relationship Id="rId511" Type="http://schemas.openxmlformats.org/officeDocument/2006/relationships/footer" Target="footer246.xml"/><Relationship Id="rId85" Type="http://schemas.openxmlformats.org/officeDocument/2006/relationships/header" Target="header40.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413" Type="http://schemas.openxmlformats.org/officeDocument/2006/relationships/footer" Target="footer198.xml"/><Relationship Id="rId248" Type="http://schemas.openxmlformats.org/officeDocument/2006/relationships/header" Target="header117.xml"/><Relationship Id="rId455" Type="http://schemas.openxmlformats.org/officeDocument/2006/relationships/footer" Target="footer219.xml"/><Relationship Id="rId497" Type="http://schemas.openxmlformats.org/officeDocument/2006/relationships/footer" Target="footer239.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0.xml"/><Relationship Id="rId357" Type="http://schemas.openxmlformats.org/officeDocument/2006/relationships/header" Target="header171.xml"/><Relationship Id="rId522" Type="http://schemas.openxmlformats.org/officeDocument/2006/relationships/header" Target="header252.xml"/><Relationship Id="rId54" Type="http://schemas.openxmlformats.org/officeDocument/2006/relationships/footer" Target="footer24.xml"/><Relationship Id="rId96" Type="http://schemas.openxmlformats.org/officeDocument/2006/relationships/header" Target="header45.xml"/><Relationship Id="rId161" Type="http://schemas.openxmlformats.org/officeDocument/2006/relationships/footer" Target="footer74.xml"/><Relationship Id="rId217" Type="http://schemas.openxmlformats.org/officeDocument/2006/relationships/footer" Target="footer102.xml"/><Relationship Id="rId399" Type="http://schemas.openxmlformats.org/officeDocument/2006/relationships/footer" Target="footer191.xml"/><Relationship Id="rId259" Type="http://schemas.openxmlformats.org/officeDocument/2006/relationships/footer" Target="footer122.xml"/><Relationship Id="rId424" Type="http://schemas.openxmlformats.org/officeDocument/2006/relationships/header" Target="header204.xml"/><Relationship Id="rId466" Type="http://schemas.openxmlformats.org/officeDocument/2006/relationships/footer" Target="footer224.xml"/><Relationship Id="rId23" Type="http://schemas.openxmlformats.org/officeDocument/2006/relationships/header" Target="header9.xml"/><Relationship Id="rId119" Type="http://schemas.openxmlformats.org/officeDocument/2006/relationships/header" Target="header56.xml"/><Relationship Id="rId270" Type="http://schemas.openxmlformats.org/officeDocument/2006/relationships/footer" Target="footer127.xml"/><Relationship Id="rId326" Type="http://schemas.openxmlformats.org/officeDocument/2006/relationships/footer" Target="footer155.xml"/><Relationship Id="rId65" Type="http://schemas.openxmlformats.org/officeDocument/2006/relationships/header" Target="header30.xml"/><Relationship Id="rId130" Type="http://schemas.openxmlformats.org/officeDocument/2006/relationships/header" Target="header60.xml"/><Relationship Id="rId368" Type="http://schemas.openxmlformats.org/officeDocument/2006/relationships/footer" Target="footer175.xml"/><Relationship Id="rId172" Type="http://schemas.openxmlformats.org/officeDocument/2006/relationships/footer" Target="footer79.xml"/><Relationship Id="rId228" Type="http://schemas.openxmlformats.org/officeDocument/2006/relationships/header" Target="header108.xml"/><Relationship Id="rId435" Type="http://schemas.openxmlformats.org/officeDocument/2006/relationships/footer" Target="footer209.xml"/><Relationship Id="rId477" Type="http://schemas.openxmlformats.org/officeDocument/2006/relationships/header" Target="header230.xml"/><Relationship Id="rId281" Type="http://schemas.openxmlformats.org/officeDocument/2006/relationships/header" Target="header133.xml"/><Relationship Id="rId337" Type="http://schemas.openxmlformats.org/officeDocument/2006/relationships/footer" Target="footer160.xml"/><Relationship Id="rId502" Type="http://schemas.openxmlformats.org/officeDocument/2006/relationships/footer" Target="footer241.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5.xml"/><Relationship Id="rId379" Type="http://schemas.openxmlformats.org/officeDocument/2006/relationships/header" Target="header182.xml"/><Relationship Id="rId7" Type="http://schemas.openxmlformats.org/officeDocument/2006/relationships/header" Target="header1.xml"/><Relationship Id="rId183" Type="http://schemas.openxmlformats.org/officeDocument/2006/relationships/header" Target="header86.xml"/><Relationship Id="rId239" Type="http://schemas.openxmlformats.org/officeDocument/2006/relationships/footer" Target="footer113.xml"/><Relationship Id="rId390" Type="http://schemas.openxmlformats.org/officeDocument/2006/relationships/header" Target="header187.xml"/><Relationship Id="rId404" Type="http://schemas.openxmlformats.org/officeDocument/2006/relationships/footer" Target="footer193.xml"/><Relationship Id="rId446" Type="http://schemas.openxmlformats.org/officeDocument/2006/relationships/footer" Target="footer214.xml"/><Relationship Id="rId250" Type="http://schemas.openxmlformats.org/officeDocument/2006/relationships/header" Target="header118.xml"/><Relationship Id="rId292" Type="http://schemas.openxmlformats.org/officeDocument/2006/relationships/footer" Target="footer138.xml"/><Relationship Id="rId306" Type="http://schemas.openxmlformats.org/officeDocument/2006/relationships/header" Target="header146.xml"/><Relationship Id="rId488" Type="http://schemas.openxmlformats.org/officeDocument/2006/relationships/header" Target="header235.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image" Target="media/image2.jpeg"/><Relationship Id="rId348" Type="http://schemas.openxmlformats.org/officeDocument/2006/relationships/header" Target="header167.xml"/><Relationship Id="rId513" Type="http://schemas.openxmlformats.org/officeDocument/2006/relationships/header" Target="header248.xml"/><Relationship Id="rId152" Type="http://schemas.openxmlformats.org/officeDocument/2006/relationships/header" Target="header70.xml"/><Relationship Id="rId194" Type="http://schemas.openxmlformats.org/officeDocument/2006/relationships/header" Target="header91.xml"/><Relationship Id="rId208" Type="http://schemas.openxmlformats.org/officeDocument/2006/relationships/footer" Target="footer97.xml"/><Relationship Id="rId415" Type="http://schemas.openxmlformats.org/officeDocument/2006/relationships/header" Target="header200.xml"/><Relationship Id="rId457" Type="http://schemas.openxmlformats.org/officeDocument/2006/relationships/header" Target="header221.xml"/><Relationship Id="rId261" Type="http://schemas.openxmlformats.org/officeDocument/2006/relationships/footer" Target="footer123.xml"/><Relationship Id="rId499" Type="http://schemas.openxmlformats.org/officeDocument/2006/relationships/footer" Target="footer240.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1.xml"/><Relationship Id="rId359" Type="http://schemas.openxmlformats.org/officeDocument/2006/relationships/image" Target="media/image11.jpeg"/><Relationship Id="rId524" Type="http://schemas.openxmlformats.org/officeDocument/2006/relationships/header" Target="header253.xml"/><Relationship Id="rId98" Type="http://schemas.openxmlformats.org/officeDocument/2006/relationships/header" Target="header46.xml"/><Relationship Id="rId121" Type="http://schemas.openxmlformats.org/officeDocument/2006/relationships/footer" Target="footer56.xml"/><Relationship Id="rId163" Type="http://schemas.openxmlformats.org/officeDocument/2006/relationships/footer" Target="footer75.xml"/><Relationship Id="rId219" Type="http://schemas.openxmlformats.org/officeDocument/2006/relationships/header" Target="header104.xml"/><Relationship Id="rId370" Type="http://schemas.openxmlformats.org/officeDocument/2006/relationships/header" Target="header177.xml"/><Relationship Id="rId426" Type="http://schemas.openxmlformats.org/officeDocument/2006/relationships/header" Target="header205.xml"/><Relationship Id="rId230" Type="http://schemas.openxmlformats.org/officeDocument/2006/relationships/header" Target="header109.xml"/><Relationship Id="rId251" Type="http://schemas.openxmlformats.org/officeDocument/2006/relationships/header" Target="header119.xml"/><Relationship Id="rId468" Type="http://schemas.openxmlformats.org/officeDocument/2006/relationships/footer" Target="footer225.xml"/><Relationship Id="rId489" Type="http://schemas.openxmlformats.org/officeDocument/2006/relationships/header" Target="header236.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29.xml"/><Relationship Id="rId293" Type="http://schemas.openxmlformats.org/officeDocument/2006/relationships/header" Target="header139.xml"/><Relationship Id="rId307" Type="http://schemas.openxmlformats.org/officeDocument/2006/relationships/footer" Target="footer145.xml"/><Relationship Id="rId328" Type="http://schemas.openxmlformats.org/officeDocument/2006/relationships/footer" Target="footer156.xml"/><Relationship Id="rId349" Type="http://schemas.openxmlformats.org/officeDocument/2006/relationships/footer" Target="footer166.xml"/><Relationship Id="rId514" Type="http://schemas.openxmlformats.org/officeDocument/2006/relationships/footer" Target="footer247.xml"/><Relationship Id="rId88" Type="http://schemas.openxmlformats.org/officeDocument/2006/relationships/footer" Target="footer41.xml"/><Relationship Id="rId111" Type="http://schemas.openxmlformats.org/officeDocument/2006/relationships/image" Target="media/image3.jpeg"/><Relationship Id="rId132" Type="http://schemas.openxmlformats.org/officeDocument/2006/relationships/header" Target="header61.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2.xml"/><Relationship Id="rId381" Type="http://schemas.openxmlformats.org/officeDocument/2006/relationships/footer" Target="footer182.xml"/><Relationship Id="rId416" Type="http://schemas.openxmlformats.org/officeDocument/2006/relationships/footer" Target="footer199.xml"/><Relationship Id="rId220" Type="http://schemas.openxmlformats.org/officeDocument/2006/relationships/footer" Target="footer103.xml"/><Relationship Id="rId241" Type="http://schemas.openxmlformats.org/officeDocument/2006/relationships/footer" Target="footer114.xml"/><Relationship Id="rId437" Type="http://schemas.openxmlformats.org/officeDocument/2006/relationships/footer" Target="footer210.xml"/><Relationship Id="rId458" Type="http://schemas.openxmlformats.org/officeDocument/2006/relationships/footer" Target="footer220.xml"/><Relationship Id="rId479" Type="http://schemas.openxmlformats.org/officeDocument/2006/relationships/footer" Target="footer23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4.xml"/><Relationship Id="rId283" Type="http://schemas.openxmlformats.org/officeDocument/2006/relationships/footer" Target="footer133.xml"/><Relationship Id="rId318" Type="http://schemas.openxmlformats.org/officeDocument/2006/relationships/header" Target="header152.xml"/><Relationship Id="rId339" Type="http://schemas.openxmlformats.org/officeDocument/2006/relationships/header" Target="header162.xml"/><Relationship Id="rId490" Type="http://schemas.openxmlformats.org/officeDocument/2006/relationships/footer" Target="footer235.xml"/><Relationship Id="rId504" Type="http://schemas.openxmlformats.org/officeDocument/2006/relationships/header" Target="header243.xml"/><Relationship Id="rId525" Type="http://schemas.openxmlformats.org/officeDocument/2006/relationships/header" Target="header254.xml"/><Relationship Id="rId78" Type="http://schemas.openxmlformats.org/officeDocument/2006/relationships/footer" Target="foot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7.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footer" Target="footer167.xml"/><Relationship Id="rId371" Type="http://schemas.openxmlformats.org/officeDocument/2006/relationships/footer" Target="footer177.xml"/><Relationship Id="rId406" Type="http://schemas.openxmlformats.org/officeDocument/2006/relationships/header" Target="header195.xml"/><Relationship Id="rId9" Type="http://schemas.openxmlformats.org/officeDocument/2006/relationships/footer" Target="footer1.xml"/><Relationship Id="rId210" Type="http://schemas.openxmlformats.org/officeDocument/2006/relationships/header" Target="header99.xml"/><Relationship Id="rId392" Type="http://schemas.openxmlformats.org/officeDocument/2006/relationships/footer" Target="footer187.xml"/><Relationship Id="rId427" Type="http://schemas.openxmlformats.org/officeDocument/2006/relationships/header" Target="header206.xml"/><Relationship Id="rId448" Type="http://schemas.openxmlformats.org/officeDocument/2006/relationships/header" Target="header216.xml"/><Relationship Id="rId469" Type="http://schemas.openxmlformats.org/officeDocument/2006/relationships/image" Target="media/image13.jpeg"/><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footer" Target="footer118.xml"/><Relationship Id="rId273" Type="http://schemas.openxmlformats.org/officeDocument/2006/relationships/footer" Target="footer129.xml"/><Relationship Id="rId294" Type="http://schemas.openxmlformats.org/officeDocument/2006/relationships/header" Target="header140.xml"/><Relationship Id="rId308" Type="http://schemas.openxmlformats.org/officeDocument/2006/relationships/footer" Target="footer146.xml"/><Relationship Id="rId329" Type="http://schemas.openxmlformats.org/officeDocument/2006/relationships/header" Target="header157.xml"/><Relationship Id="rId480" Type="http://schemas.openxmlformats.org/officeDocument/2006/relationships/header" Target="header231.xml"/><Relationship Id="rId515" Type="http://schemas.openxmlformats.org/officeDocument/2006/relationships/footer" Target="footer248.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header" Target="header52.xml"/><Relationship Id="rId133" Type="http://schemas.openxmlformats.org/officeDocument/2006/relationships/header" Target="header62.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2.xml"/><Relationship Id="rId361" Type="http://schemas.openxmlformats.org/officeDocument/2006/relationships/header" Target="header173.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header" Target="header183.xml"/><Relationship Id="rId417" Type="http://schemas.openxmlformats.org/officeDocument/2006/relationships/footer" Target="footer200.xml"/><Relationship Id="rId438" Type="http://schemas.openxmlformats.org/officeDocument/2006/relationships/header" Target="header211.xml"/><Relationship Id="rId459" Type="http://schemas.openxmlformats.org/officeDocument/2006/relationships/footer" Target="footer221.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image" Target="media/image8.jpeg"/><Relationship Id="rId263" Type="http://schemas.openxmlformats.org/officeDocument/2006/relationships/header" Target="header125.xml"/><Relationship Id="rId284" Type="http://schemas.openxmlformats.org/officeDocument/2006/relationships/footer" Target="footer134.xml"/><Relationship Id="rId319" Type="http://schemas.openxmlformats.org/officeDocument/2006/relationships/footer" Target="footer151.xml"/><Relationship Id="rId470" Type="http://schemas.openxmlformats.org/officeDocument/2006/relationships/header" Target="header226.xml"/><Relationship Id="rId491" Type="http://schemas.openxmlformats.org/officeDocument/2006/relationships/footer" Target="footer236.xml"/><Relationship Id="rId505" Type="http://schemas.openxmlformats.org/officeDocument/2006/relationships/footer" Target="footer243.xml"/><Relationship Id="rId526" Type="http://schemas.openxmlformats.org/officeDocument/2006/relationships/footer" Target="footer25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header" Target="header48.xml"/><Relationship Id="rId123" Type="http://schemas.openxmlformats.org/officeDocument/2006/relationships/footer" Target="footer57.xml"/><Relationship Id="rId144" Type="http://schemas.openxmlformats.org/officeDocument/2006/relationships/header" Target="header66.xml"/><Relationship Id="rId330" Type="http://schemas.openxmlformats.org/officeDocument/2006/relationships/header" Target="header158.xml"/><Relationship Id="rId90" Type="http://schemas.openxmlformats.org/officeDocument/2006/relationships/footer" Target="footer42.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header" Target="header168.xml"/><Relationship Id="rId372" Type="http://schemas.openxmlformats.org/officeDocument/2006/relationships/header" Target="header178.xml"/><Relationship Id="rId393" Type="http://schemas.openxmlformats.org/officeDocument/2006/relationships/footer" Target="footer188.xml"/><Relationship Id="rId407" Type="http://schemas.openxmlformats.org/officeDocument/2006/relationships/footer" Target="footer195.xml"/><Relationship Id="rId428" Type="http://schemas.openxmlformats.org/officeDocument/2006/relationships/footer" Target="footer205.xml"/><Relationship Id="rId449" Type="http://schemas.openxmlformats.org/officeDocument/2006/relationships/footer" Target="footer216.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19.xml"/><Relationship Id="rId274" Type="http://schemas.openxmlformats.org/officeDocument/2006/relationships/header" Target="header130.xml"/><Relationship Id="rId295" Type="http://schemas.openxmlformats.org/officeDocument/2006/relationships/footer" Target="footer139.xml"/><Relationship Id="rId309" Type="http://schemas.openxmlformats.org/officeDocument/2006/relationships/header" Target="header147.xml"/><Relationship Id="rId460" Type="http://schemas.openxmlformats.org/officeDocument/2006/relationships/header" Target="header222.xml"/><Relationship Id="rId481" Type="http://schemas.openxmlformats.org/officeDocument/2006/relationships/footer" Target="footer231.xml"/><Relationship Id="rId516" Type="http://schemas.openxmlformats.org/officeDocument/2006/relationships/header" Target="header24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footer" Target="footer61.xml"/><Relationship Id="rId320" Type="http://schemas.openxmlformats.org/officeDocument/2006/relationships/footer" Target="footer152.xml"/><Relationship Id="rId80" Type="http://schemas.openxmlformats.org/officeDocument/2006/relationships/header" Target="header38.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header" Target="header163.xml"/><Relationship Id="rId362" Type="http://schemas.openxmlformats.org/officeDocument/2006/relationships/footer" Target="footer172.xml"/><Relationship Id="rId383" Type="http://schemas.openxmlformats.org/officeDocument/2006/relationships/footer" Target="footer183.xml"/><Relationship Id="rId418" Type="http://schemas.openxmlformats.org/officeDocument/2006/relationships/header" Target="header201.xml"/><Relationship Id="rId439" Type="http://schemas.openxmlformats.org/officeDocument/2006/relationships/header" Target="header21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image" Target="media/image9.jpeg"/><Relationship Id="rId264" Type="http://schemas.openxmlformats.org/officeDocument/2006/relationships/footer" Target="footer124.xml"/><Relationship Id="rId285" Type="http://schemas.openxmlformats.org/officeDocument/2006/relationships/header" Target="header135.xml"/><Relationship Id="rId450" Type="http://schemas.openxmlformats.org/officeDocument/2006/relationships/header" Target="header217.xml"/><Relationship Id="rId471" Type="http://schemas.openxmlformats.org/officeDocument/2006/relationships/header" Target="header227.xml"/><Relationship Id="rId506" Type="http://schemas.openxmlformats.org/officeDocument/2006/relationships/header" Target="header244.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image" Target="media/image4.jpeg"/><Relationship Id="rId310" Type="http://schemas.openxmlformats.org/officeDocument/2006/relationships/footer" Target="footer147.xml"/><Relationship Id="rId492" Type="http://schemas.openxmlformats.org/officeDocument/2006/relationships/header" Target="header237.xml"/><Relationship Id="rId527" Type="http://schemas.openxmlformats.org/officeDocument/2006/relationships/footer" Target="footer254.xml"/><Relationship Id="rId70" Type="http://schemas.openxmlformats.org/officeDocument/2006/relationships/footer" Target="footer32.xml"/><Relationship Id="rId91" Type="http://schemas.openxmlformats.org/officeDocument/2006/relationships/image" Target="media/image1.jpeg"/><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footer" Target="footer157.xml"/><Relationship Id="rId352" Type="http://schemas.openxmlformats.org/officeDocument/2006/relationships/footer" Target="footer168.xml"/><Relationship Id="rId373" Type="http://schemas.openxmlformats.org/officeDocument/2006/relationships/header" Target="header179.xml"/><Relationship Id="rId394" Type="http://schemas.openxmlformats.org/officeDocument/2006/relationships/header" Target="header189.xml"/><Relationship Id="rId408" Type="http://schemas.openxmlformats.org/officeDocument/2006/relationships/header" Target="header196.xml"/><Relationship Id="rId429" Type="http://schemas.openxmlformats.org/officeDocument/2006/relationships/footer" Target="footer206.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0.xml"/><Relationship Id="rId440" Type="http://schemas.openxmlformats.org/officeDocument/2006/relationships/footer" Target="footer21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2.xml"/><Relationship Id="rId275" Type="http://schemas.openxmlformats.org/officeDocument/2006/relationships/header" Target="header131.xml"/><Relationship Id="rId296" Type="http://schemas.openxmlformats.org/officeDocument/2006/relationships/footer" Target="footer140.xml"/><Relationship Id="rId300" Type="http://schemas.openxmlformats.org/officeDocument/2006/relationships/header" Target="header143.xml"/><Relationship Id="rId461" Type="http://schemas.openxmlformats.org/officeDocument/2006/relationships/footer" Target="footer222.xml"/><Relationship Id="rId482" Type="http://schemas.openxmlformats.org/officeDocument/2006/relationships/header" Target="header232.xml"/><Relationship Id="rId517" Type="http://schemas.openxmlformats.org/officeDocument/2006/relationships/footer" Target="footer249.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header" Target="header153.xml"/><Relationship Id="rId342" Type="http://schemas.openxmlformats.org/officeDocument/2006/relationships/header" Target="header164.xml"/><Relationship Id="rId363" Type="http://schemas.openxmlformats.org/officeDocument/2006/relationships/footer" Target="footer173.xml"/><Relationship Id="rId384" Type="http://schemas.openxmlformats.org/officeDocument/2006/relationships/header" Target="header184.xml"/><Relationship Id="rId419" Type="http://schemas.openxmlformats.org/officeDocument/2006/relationships/footer" Target="footer201.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header" Target="header115.xml"/><Relationship Id="rId430" Type="http://schemas.openxmlformats.org/officeDocument/2006/relationships/header" Target="header207.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5.xml"/><Relationship Id="rId286" Type="http://schemas.openxmlformats.org/officeDocument/2006/relationships/footer" Target="footer135.xml"/><Relationship Id="rId451" Type="http://schemas.openxmlformats.org/officeDocument/2006/relationships/header" Target="header218.xml"/><Relationship Id="rId472" Type="http://schemas.openxmlformats.org/officeDocument/2006/relationships/footer" Target="footer226.xml"/><Relationship Id="rId493" Type="http://schemas.openxmlformats.org/officeDocument/2006/relationships/footer" Target="footer237.xml"/><Relationship Id="rId507" Type="http://schemas.openxmlformats.org/officeDocument/2006/relationships/header" Target="header245.xml"/><Relationship Id="rId528" Type="http://schemas.openxmlformats.org/officeDocument/2006/relationships/header" Target="header255.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image" Target="media/image5.jpeg"/><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header" Target="header148.xml"/><Relationship Id="rId332" Type="http://schemas.openxmlformats.org/officeDocument/2006/relationships/footer" Target="footer158.xml"/><Relationship Id="rId353" Type="http://schemas.openxmlformats.org/officeDocument/2006/relationships/header" Target="header169.xml"/><Relationship Id="rId374" Type="http://schemas.openxmlformats.org/officeDocument/2006/relationships/footer" Target="footer178.xml"/><Relationship Id="rId395" Type="http://schemas.openxmlformats.org/officeDocument/2006/relationships/footer" Target="footer189.xml"/><Relationship Id="rId409" Type="http://schemas.openxmlformats.org/officeDocument/2006/relationships/header" Target="header197.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header" Target="header101.xml"/><Relationship Id="rId234" Type="http://schemas.openxmlformats.org/officeDocument/2006/relationships/header" Target="header111.xml"/><Relationship Id="rId420" Type="http://schemas.openxmlformats.org/officeDocument/2006/relationships/header" Target="header202.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0.xml"/><Relationship Id="rId276" Type="http://schemas.openxmlformats.org/officeDocument/2006/relationships/footer" Target="footer130.xml"/><Relationship Id="rId297" Type="http://schemas.openxmlformats.org/officeDocument/2006/relationships/header" Target="header141.xml"/><Relationship Id="rId441" Type="http://schemas.openxmlformats.org/officeDocument/2006/relationships/footer" Target="footer212.xml"/><Relationship Id="rId462" Type="http://schemas.openxmlformats.org/officeDocument/2006/relationships/image" Target="media/image12.jpeg"/><Relationship Id="rId483" Type="http://schemas.openxmlformats.org/officeDocument/2006/relationships/header" Target="header233.xml"/><Relationship Id="rId518" Type="http://schemas.openxmlformats.org/officeDocument/2006/relationships/header" Target="header250.xml"/><Relationship Id="rId40" Type="http://schemas.openxmlformats.org/officeDocument/2006/relationships/footer" Target="footer17.xml"/><Relationship Id="rId115" Type="http://schemas.openxmlformats.org/officeDocument/2006/relationships/footer" Target="footer53.xml"/><Relationship Id="rId136" Type="http://schemas.openxmlformats.org/officeDocument/2006/relationships/header" Target="header63.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2.xml"/><Relationship Id="rId322" Type="http://schemas.openxmlformats.org/officeDocument/2006/relationships/footer" Target="footer153.xml"/><Relationship Id="rId343" Type="http://schemas.openxmlformats.org/officeDocument/2006/relationships/footer" Target="footer163.xml"/><Relationship Id="rId364" Type="http://schemas.openxmlformats.org/officeDocument/2006/relationships/header" Target="header174.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header" Target="header18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header" Target="header116.xml"/><Relationship Id="rId266" Type="http://schemas.openxmlformats.org/officeDocument/2006/relationships/header" Target="header126.xml"/><Relationship Id="rId287" Type="http://schemas.openxmlformats.org/officeDocument/2006/relationships/header" Target="header136.xml"/><Relationship Id="rId410" Type="http://schemas.openxmlformats.org/officeDocument/2006/relationships/footer" Target="footer196.xml"/><Relationship Id="rId431" Type="http://schemas.openxmlformats.org/officeDocument/2006/relationships/footer" Target="footer207.xml"/><Relationship Id="rId452" Type="http://schemas.openxmlformats.org/officeDocument/2006/relationships/footer" Target="footer217.xml"/><Relationship Id="rId473" Type="http://schemas.openxmlformats.org/officeDocument/2006/relationships/footer" Target="footer227.xml"/><Relationship Id="rId494" Type="http://schemas.openxmlformats.org/officeDocument/2006/relationships/header" Target="header238.xml"/><Relationship Id="rId508" Type="http://schemas.openxmlformats.org/officeDocument/2006/relationships/footer" Target="footer244.xml"/><Relationship Id="rId529" Type="http://schemas.openxmlformats.org/officeDocument/2006/relationships/footer" Target="footer255.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58.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49.xml"/><Relationship Id="rId333" Type="http://schemas.openxmlformats.org/officeDocument/2006/relationships/header" Target="header159.xml"/><Relationship Id="rId354" Type="http://schemas.openxmlformats.org/officeDocument/2006/relationships/header" Target="header17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189" Type="http://schemas.openxmlformats.org/officeDocument/2006/relationships/header" Target="header89.xml"/><Relationship Id="rId375" Type="http://schemas.openxmlformats.org/officeDocument/2006/relationships/footer" Target="footer179.xml"/><Relationship Id="rId396" Type="http://schemas.openxmlformats.org/officeDocument/2006/relationships/header" Target="header190.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header" Target="header121.xml"/><Relationship Id="rId277" Type="http://schemas.openxmlformats.org/officeDocument/2006/relationships/footer" Target="footer131.xml"/><Relationship Id="rId298" Type="http://schemas.openxmlformats.org/officeDocument/2006/relationships/footer" Target="footer141.xml"/><Relationship Id="rId400" Type="http://schemas.openxmlformats.org/officeDocument/2006/relationships/header" Target="header192.xml"/><Relationship Id="rId421" Type="http://schemas.openxmlformats.org/officeDocument/2006/relationships/header" Target="header203.xml"/><Relationship Id="rId442" Type="http://schemas.openxmlformats.org/officeDocument/2006/relationships/header" Target="header213.xml"/><Relationship Id="rId463" Type="http://schemas.openxmlformats.org/officeDocument/2006/relationships/header" Target="header223.xml"/><Relationship Id="rId484" Type="http://schemas.openxmlformats.org/officeDocument/2006/relationships/footer" Target="footer232.xml"/><Relationship Id="rId519" Type="http://schemas.openxmlformats.org/officeDocument/2006/relationships/header" Target="header251.xml"/><Relationship Id="rId116" Type="http://schemas.openxmlformats.org/officeDocument/2006/relationships/header" Target="header54.xml"/><Relationship Id="rId137" Type="http://schemas.openxmlformats.org/officeDocument/2006/relationships/footer" Target="footer63.xml"/><Relationship Id="rId158" Type="http://schemas.openxmlformats.org/officeDocument/2006/relationships/header" Target="header73.xml"/><Relationship Id="rId302" Type="http://schemas.openxmlformats.org/officeDocument/2006/relationships/footer" Target="footer143.xml"/><Relationship Id="rId323" Type="http://schemas.openxmlformats.org/officeDocument/2006/relationships/header" Target="header154.xml"/><Relationship Id="rId344" Type="http://schemas.openxmlformats.org/officeDocument/2006/relationships/footer" Target="footer164.xml"/><Relationship Id="rId530"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3.xml"/><Relationship Id="rId365" Type="http://schemas.openxmlformats.org/officeDocument/2006/relationships/footer" Target="footer174.xml"/><Relationship Id="rId386" Type="http://schemas.openxmlformats.org/officeDocument/2006/relationships/footer" Target="footer184.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footer" Target="footer115.xml"/><Relationship Id="rId267" Type="http://schemas.openxmlformats.org/officeDocument/2006/relationships/footer" Target="footer126.xml"/><Relationship Id="rId288" Type="http://schemas.openxmlformats.org/officeDocument/2006/relationships/header" Target="header137.xml"/><Relationship Id="rId411" Type="http://schemas.openxmlformats.org/officeDocument/2006/relationships/footer" Target="footer197.xml"/><Relationship Id="rId432" Type="http://schemas.openxmlformats.org/officeDocument/2006/relationships/header" Target="header208.xml"/><Relationship Id="rId453" Type="http://schemas.openxmlformats.org/officeDocument/2006/relationships/footer" Target="footer218.xml"/><Relationship Id="rId474" Type="http://schemas.openxmlformats.org/officeDocument/2006/relationships/header" Target="header228.xml"/><Relationship Id="rId509" Type="http://schemas.openxmlformats.org/officeDocument/2006/relationships/footer" Target="footer245.xml"/><Relationship Id="rId106" Type="http://schemas.openxmlformats.org/officeDocument/2006/relationships/footer" Target="footer49.xml"/><Relationship Id="rId127" Type="http://schemas.openxmlformats.org/officeDocument/2006/relationships/header" Target="header59.xml"/><Relationship Id="rId313" Type="http://schemas.openxmlformats.org/officeDocument/2006/relationships/footer" Target="footer148.xml"/><Relationship Id="rId495" Type="http://schemas.openxmlformats.org/officeDocument/2006/relationships/header" Target="header239.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3.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footer" Target="footer159.xml"/><Relationship Id="rId355" Type="http://schemas.openxmlformats.org/officeDocument/2006/relationships/footer" Target="footer169.xml"/><Relationship Id="rId376" Type="http://schemas.openxmlformats.org/officeDocument/2006/relationships/header" Target="header180.xml"/><Relationship Id="rId397" Type="http://schemas.openxmlformats.org/officeDocument/2006/relationships/header" Target="header191.xml"/><Relationship Id="rId520" Type="http://schemas.openxmlformats.org/officeDocument/2006/relationships/footer" Target="footer250.xml"/><Relationship Id="rId4" Type="http://schemas.openxmlformats.org/officeDocument/2006/relationships/webSettings" Target="webSettings.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header" Target="header122.xml"/><Relationship Id="rId278" Type="http://schemas.openxmlformats.org/officeDocument/2006/relationships/header" Target="header132.xml"/><Relationship Id="rId401" Type="http://schemas.openxmlformats.org/officeDocument/2006/relationships/footer" Target="footer192.xml"/><Relationship Id="rId422" Type="http://schemas.openxmlformats.org/officeDocument/2006/relationships/footer" Target="footer202.xml"/><Relationship Id="rId443" Type="http://schemas.openxmlformats.org/officeDocument/2006/relationships/footer" Target="footer213.xml"/><Relationship Id="rId464" Type="http://schemas.openxmlformats.org/officeDocument/2006/relationships/header" Target="header224.xml"/><Relationship Id="rId303" Type="http://schemas.openxmlformats.org/officeDocument/2006/relationships/header" Target="header144.xml"/><Relationship Id="rId485" Type="http://schemas.openxmlformats.org/officeDocument/2006/relationships/footer" Target="footer233.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image" Target="media/image6.jpeg"/><Relationship Id="rId345" Type="http://schemas.openxmlformats.org/officeDocument/2006/relationships/header" Target="header165.xml"/><Relationship Id="rId387" Type="http://schemas.openxmlformats.org/officeDocument/2006/relationships/footer" Target="footer185.xml"/><Relationship Id="rId510" Type="http://schemas.openxmlformats.org/officeDocument/2006/relationships/header" Target="header246.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6.xml"/><Relationship Id="rId412" Type="http://schemas.openxmlformats.org/officeDocument/2006/relationships/header" Target="header198.xml"/><Relationship Id="rId107" Type="http://schemas.openxmlformats.org/officeDocument/2006/relationships/footer" Target="footer50.xml"/><Relationship Id="rId289" Type="http://schemas.openxmlformats.org/officeDocument/2006/relationships/footer" Target="footer136.xml"/><Relationship Id="rId454" Type="http://schemas.openxmlformats.org/officeDocument/2006/relationships/header" Target="header219.xml"/><Relationship Id="rId496" Type="http://schemas.openxmlformats.org/officeDocument/2006/relationships/footer" Target="footer2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8.xml"/><Relationship Id="rId314" Type="http://schemas.openxmlformats.org/officeDocument/2006/relationships/footer" Target="footer149.xml"/><Relationship Id="rId356" Type="http://schemas.openxmlformats.org/officeDocument/2006/relationships/footer" Target="footer170.xml"/><Relationship Id="rId398" Type="http://schemas.openxmlformats.org/officeDocument/2006/relationships/footer" Target="footer190.xml"/><Relationship Id="rId521" Type="http://schemas.openxmlformats.org/officeDocument/2006/relationships/footer" Target="footer251.xml"/><Relationship Id="rId95" Type="http://schemas.openxmlformats.org/officeDocument/2006/relationships/footer" Target="footer44.xml"/><Relationship Id="rId160" Type="http://schemas.openxmlformats.org/officeDocument/2006/relationships/footer" Target="footer73.xml"/><Relationship Id="rId216" Type="http://schemas.openxmlformats.org/officeDocument/2006/relationships/header" Target="header102.xml"/><Relationship Id="rId423" Type="http://schemas.openxmlformats.org/officeDocument/2006/relationships/footer" Target="footer203.xml"/><Relationship Id="rId258" Type="http://schemas.openxmlformats.org/officeDocument/2006/relationships/footer" Target="footer121.xml"/><Relationship Id="rId465" Type="http://schemas.openxmlformats.org/officeDocument/2006/relationships/footer" Target="footer2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5.xml"/><Relationship Id="rId325" Type="http://schemas.openxmlformats.org/officeDocument/2006/relationships/footer" Target="footer154.xml"/><Relationship Id="rId367" Type="http://schemas.openxmlformats.org/officeDocument/2006/relationships/header" Target="header176.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header" Target="header128.xml"/><Relationship Id="rId434" Type="http://schemas.openxmlformats.org/officeDocument/2006/relationships/footer" Target="footer208.xml"/><Relationship Id="rId476" Type="http://schemas.openxmlformats.org/officeDocument/2006/relationships/header" Target="header229.xml"/><Relationship Id="rId33" Type="http://schemas.openxmlformats.org/officeDocument/2006/relationships/footer" Target="footer13.xml"/><Relationship Id="rId129" Type="http://schemas.openxmlformats.org/officeDocument/2006/relationships/footer" Target="footer59.xml"/><Relationship Id="rId280" Type="http://schemas.openxmlformats.org/officeDocument/2006/relationships/image" Target="media/image10.jpeg"/><Relationship Id="rId336" Type="http://schemas.openxmlformats.org/officeDocument/2006/relationships/header" Target="header161.xml"/><Relationship Id="rId501" Type="http://schemas.openxmlformats.org/officeDocument/2006/relationships/header" Target="header242.xml"/><Relationship Id="rId75" Type="http://schemas.openxmlformats.org/officeDocument/2006/relationships/footer" Target="footer34.xml"/><Relationship Id="rId140" Type="http://schemas.openxmlformats.org/officeDocument/2006/relationships/header" Target="header64.xml"/><Relationship Id="rId182" Type="http://schemas.openxmlformats.org/officeDocument/2006/relationships/header" Target="header85.xml"/><Relationship Id="rId378" Type="http://schemas.openxmlformats.org/officeDocument/2006/relationships/header" Target="header181.xml"/><Relationship Id="rId403" Type="http://schemas.openxmlformats.org/officeDocument/2006/relationships/header" Target="header194.xml"/><Relationship Id="rId6" Type="http://schemas.openxmlformats.org/officeDocument/2006/relationships/endnotes" Target="endnotes.xml"/><Relationship Id="rId238" Type="http://schemas.openxmlformats.org/officeDocument/2006/relationships/footer" Target="footer112.xml"/><Relationship Id="rId445" Type="http://schemas.openxmlformats.org/officeDocument/2006/relationships/header" Target="header215.xml"/><Relationship Id="rId487" Type="http://schemas.openxmlformats.org/officeDocument/2006/relationships/footer" Target="footer234.xml"/><Relationship Id="rId291" Type="http://schemas.openxmlformats.org/officeDocument/2006/relationships/header" Target="header138.xml"/><Relationship Id="rId305" Type="http://schemas.openxmlformats.org/officeDocument/2006/relationships/header" Target="header145.xml"/><Relationship Id="rId347" Type="http://schemas.openxmlformats.org/officeDocument/2006/relationships/header" Target="header166.xml"/><Relationship Id="rId512" Type="http://schemas.openxmlformats.org/officeDocument/2006/relationships/header" Target="head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69.xml"/><Relationship Id="rId389" Type="http://schemas.openxmlformats.org/officeDocument/2006/relationships/footer" Target="footer186.xml"/><Relationship Id="rId193" Type="http://schemas.openxmlformats.org/officeDocument/2006/relationships/footer" Target="footer90.xml"/><Relationship Id="rId207" Type="http://schemas.openxmlformats.org/officeDocument/2006/relationships/header" Target="header98.xml"/><Relationship Id="rId249" Type="http://schemas.openxmlformats.org/officeDocument/2006/relationships/footer" Target="footer117.xml"/><Relationship Id="rId414" Type="http://schemas.openxmlformats.org/officeDocument/2006/relationships/header" Target="header199.xml"/><Relationship Id="rId456" Type="http://schemas.openxmlformats.org/officeDocument/2006/relationships/header" Target="header220.xml"/><Relationship Id="rId498" Type="http://schemas.openxmlformats.org/officeDocument/2006/relationships/header" Target="header240.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3.xml"/><Relationship Id="rId316" Type="http://schemas.openxmlformats.org/officeDocument/2006/relationships/footer" Target="footer150.xml"/><Relationship Id="rId523" Type="http://schemas.openxmlformats.org/officeDocument/2006/relationships/footer" Target="footer252.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5.xml"/><Relationship Id="rId358" Type="http://schemas.openxmlformats.org/officeDocument/2006/relationships/footer" Target="footer171.xml"/><Relationship Id="rId162" Type="http://schemas.openxmlformats.org/officeDocument/2006/relationships/header" Target="header75.xml"/><Relationship Id="rId218" Type="http://schemas.openxmlformats.org/officeDocument/2006/relationships/header" Target="header103.xml"/><Relationship Id="rId425" Type="http://schemas.openxmlformats.org/officeDocument/2006/relationships/footer" Target="footer204.xml"/><Relationship Id="rId467" Type="http://schemas.openxmlformats.org/officeDocument/2006/relationships/header" Target="header225.xml"/><Relationship Id="rId271" Type="http://schemas.openxmlformats.org/officeDocument/2006/relationships/footer" Target="footer128.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0.xml"/><Relationship Id="rId327" Type="http://schemas.openxmlformats.org/officeDocument/2006/relationships/header" Target="header156.xml"/><Relationship Id="rId369" Type="http://schemas.openxmlformats.org/officeDocument/2006/relationships/footer" Target="footer176.xml"/><Relationship Id="rId173" Type="http://schemas.openxmlformats.org/officeDocument/2006/relationships/footer" Target="footer80.xml"/><Relationship Id="rId229" Type="http://schemas.openxmlformats.org/officeDocument/2006/relationships/footer" Target="footer108.xml"/><Relationship Id="rId380" Type="http://schemas.openxmlformats.org/officeDocument/2006/relationships/footer" Target="footer181.xml"/><Relationship Id="rId436" Type="http://schemas.openxmlformats.org/officeDocument/2006/relationships/header" Target="header210.xml"/><Relationship Id="rId240" Type="http://schemas.openxmlformats.org/officeDocument/2006/relationships/header" Target="header114.xml"/><Relationship Id="rId478" Type="http://schemas.openxmlformats.org/officeDocument/2006/relationships/footer" Target="footer22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4.xml"/><Relationship Id="rId338" Type="http://schemas.openxmlformats.org/officeDocument/2006/relationships/footer" Target="footer161.xml"/><Relationship Id="rId503" Type="http://schemas.openxmlformats.org/officeDocument/2006/relationships/footer" Target="footer242.xml"/><Relationship Id="rId8" Type="http://schemas.openxmlformats.org/officeDocument/2006/relationships/header" Target="header2.xml"/><Relationship Id="rId142" Type="http://schemas.openxmlformats.org/officeDocument/2006/relationships/footer" Target="footer64.xml"/><Relationship Id="rId184" Type="http://schemas.openxmlformats.org/officeDocument/2006/relationships/footer" Target="footer85.xml"/><Relationship Id="rId391" Type="http://schemas.openxmlformats.org/officeDocument/2006/relationships/header" Target="header188.xml"/><Relationship Id="rId405" Type="http://schemas.openxmlformats.org/officeDocument/2006/relationships/footer" Target="footer194.xml"/><Relationship Id="rId447" Type="http://schemas.openxmlformats.org/officeDocument/2006/relationships/footer" Target="footer2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24256</Words>
  <Characters>138264</Characters>
  <Application>Microsoft Office Word</Application>
  <DocSecurity>4</DocSecurity>
  <Lines>1152</Lines>
  <Paragraphs>324</Paragraphs>
  <ScaleCrop>false</ScaleCrop>
  <Company/>
  <LinksUpToDate>false</LinksUpToDate>
  <CharactersWithSpaces>162196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2019-09-26T20:00:00Z</dcterms:created>
  <dcterms:modified xsi:type="dcterms:W3CDTF">2019-09-26T20:00:00Z</dcterms:modified>
</cp:coreProperties>
</file>