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F0" w:rsidRDefault="00D822F0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D822F0" w:rsidRDefault="00D822F0">
      <w:pPr>
        <w:autoSpaceDE w:val="0"/>
        <w:autoSpaceDN w:val="0"/>
        <w:adjustRightInd w:val="0"/>
        <w:spacing w:line="230" w:lineRule="exact"/>
        <w:ind w:left="9328"/>
      </w:pPr>
    </w:p>
    <w:p w:rsidR="00D822F0" w:rsidRDefault="00D822F0">
      <w:pPr>
        <w:autoSpaceDE w:val="0"/>
        <w:autoSpaceDN w:val="0"/>
        <w:adjustRightInd w:val="0"/>
        <w:spacing w:line="230" w:lineRule="exact"/>
        <w:ind w:left="9328"/>
      </w:pPr>
    </w:p>
    <w:p w:rsidR="00D822F0" w:rsidRDefault="00D822F0">
      <w:pPr>
        <w:autoSpaceDE w:val="0"/>
        <w:autoSpaceDN w:val="0"/>
        <w:adjustRightInd w:val="0"/>
        <w:spacing w:line="230" w:lineRule="exact"/>
        <w:ind w:left="9328"/>
      </w:pPr>
    </w:p>
    <w:p w:rsidR="00D822F0" w:rsidRDefault="00D822F0">
      <w:pPr>
        <w:autoSpaceDE w:val="0"/>
        <w:autoSpaceDN w:val="0"/>
        <w:adjustRightInd w:val="0"/>
        <w:spacing w:line="230" w:lineRule="exact"/>
        <w:ind w:left="9328"/>
      </w:pPr>
    </w:p>
    <w:p w:rsidR="00D822F0" w:rsidRDefault="00D822F0">
      <w:pPr>
        <w:autoSpaceDE w:val="0"/>
        <w:autoSpaceDN w:val="0"/>
        <w:adjustRightInd w:val="0"/>
        <w:spacing w:line="230" w:lineRule="exact"/>
        <w:ind w:left="9328"/>
      </w:pPr>
    </w:p>
    <w:p w:rsidR="00D822F0" w:rsidRDefault="004C3443">
      <w:pPr>
        <w:autoSpaceDE w:val="0"/>
        <w:autoSpaceDN w:val="0"/>
        <w:adjustRightInd w:val="0"/>
        <w:spacing w:before="39" w:line="230" w:lineRule="exact"/>
        <w:ind w:left="9328"/>
        <w:rPr>
          <w:rFonts w:ascii="Times New Roman Italic" w:hAnsi="Times New Roman Italic"/>
          <w:color w:val="000000"/>
          <w:spacing w:val="-2"/>
          <w:sz w:val="20"/>
        </w:rPr>
      </w:pPr>
      <w:r>
        <w:rPr>
          <w:rFonts w:ascii="Times New Roman Italic" w:hAnsi="Times New Roman Italic"/>
          <w:color w:val="000000"/>
          <w:spacing w:val="-2"/>
          <w:sz w:val="20"/>
        </w:rPr>
        <w:t xml:space="preserve">Execution Version </w:t>
      </w:r>
    </w:p>
    <w:p w:rsidR="00D822F0" w:rsidRDefault="004C3443">
      <w:pPr>
        <w:autoSpaceDE w:val="0"/>
        <w:autoSpaceDN w:val="0"/>
        <w:adjustRightInd w:val="0"/>
        <w:spacing w:before="272" w:line="276" w:lineRule="exact"/>
        <w:ind w:left="3321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ENGINEERING &amp; PROCUREMENT AGREEMENT </w:t>
      </w:r>
    </w:p>
    <w:p w:rsidR="00D822F0" w:rsidRDefault="004C3443">
      <w:pPr>
        <w:tabs>
          <w:tab w:val="left" w:pos="8656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2"/>
        </w:rPr>
      </w:pPr>
      <w:r>
        <w:rPr>
          <w:color w:val="000000"/>
        </w:rPr>
        <w:t xml:space="preserve">This </w:t>
      </w:r>
      <w:r>
        <w:rPr>
          <w:rFonts w:ascii="Times New Roman Bold" w:hAnsi="Times New Roman Bold"/>
          <w:color w:val="000000"/>
        </w:rPr>
        <w:t xml:space="preserve">ENGINEERING &amp; PROCUREMENT AGREEMENT </w:t>
      </w:r>
      <w:r>
        <w:rPr>
          <w:rFonts w:ascii="Times New Roman Bold" w:hAnsi="Times New Roman Bold"/>
          <w:color w:val="000000"/>
        </w:rPr>
        <w:tab/>
      </w:r>
      <w:r>
        <w:rPr>
          <w:color w:val="000000"/>
          <w:w w:val="102"/>
        </w:rPr>
        <w:t>(the “</w:t>
      </w:r>
      <w:r>
        <w:rPr>
          <w:rFonts w:ascii="Times New Roman Italic" w:hAnsi="Times New Roman Italic"/>
          <w:color w:val="000000"/>
          <w:w w:val="102"/>
          <w:u w:val="single"/>
        </w:rPr>
        <w:t>Agreement</w:t>
      </w:r>
      <w:r>
        <w:rPr>
          <w:color w:val="000000"/>
          <w:w w:val="102"/>
        </w:rPr>
        <w:t xml:space="preserve">”), is </w:t>
      </w:r>
    </w:p>
    <w:p w:rsidR="00D822F0" w:rsidRDefault="004C3443">
      <w:pPr>
        <w:autoSpaceDE w:val="0"/>
        <w:autoSpaceDN w:val="0"/>
        <w:adjustRightInd w:val="0"/>
        <w:spacing w:before="4" w:line="277" w:lineRule="exact"/>
        <w:ind w:left="144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made and entered into as of June 25, 2019 (the 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 xml:space="preserve">”), by and between </w:t>
      </w:r>
      <w:r>
        <w:rPr>
          <w:rFonts w:ascii="Times New Roman Bold" w:hAnsi="Times New Roman Bold"/>
          <w:color w:val="000000"/>
          <w:spacing w:val="-2"/>
        </w:rPr>
        <w:t xml:space="preserve">INVENERGY </w:t>
      </w:r>
      <w:r>
        <w:rPr>
          <w:rFonts w:ascii="Times New Roman Bold" w:hAnsi="Times New Roman Bold"/>
          <w:color w:val="000000"/>
          <w:spacing w:val="-2"/>
        </w:rPr>
        <w:br/>
      </w:r>
      <w:r>
        <w:rPr>
          <w:rFonts w:ascii="Times New Roman Bold" w:hAnsi="Times New Roman Bold"/>
          <w:color w:val="000000"/>
          <w:spacing w:val="-4"/>
        </w:rPr>
        <w:t>WIND DEVELOPMENT LLC</w:t>
      </w:r>
      <w:r>
        <w:rPr>
          <w:color w:val="000000"/>
          <w:spacing w:val="-4"/>
        </w:rPr>
        <w:t xml:space="preserve">, a Delaware limited liability company, having an office and place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 xml:space="preserve">of business at One South Wacker Drive, Suite 1800, Chicago, IL 60606 </w:t>
      </w:r>
      <w:r>
        <w:rPr>
          <w:rFonts w:ascii="Times New Roman Italic" w:hAnsi="Times New Roman Italic"/>
          <w:color w:val="000000"/>
          <w:w w:val="105"/>
        </w:rPr>
        <w:t>(</w:t>
      </w: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Developer</w:t>
      </w:r>
      <w:r>
        <w:rPr>
          <w:color w:val="000000"/>
          <w:w w:val="105"/>
        </w:rPr>
        <w:t>”</w:t>
      </w:r>
      <w:r>
        <w:rPr>
          <w:rFonts w:ascii="Times New Roman Italic" w:hAnsi="Times New Roman Italic"/>
          <w:color w:val="000000"/>
          <w:w w:val="105"/>
        </w:rPr>
        <w:t>)</w:t>
      </w:r>
      <w:r>
        <w:rPr>
          <w:color w:val="000000"/>
          <w:w w:val="105"/>
        </w:rPr>
        <w:t xml:space="preserve"> and </w:t>
      </w:r>
      <w:r>
        <w:rPr>
          <w:color w:val="000000"/>
          <w:w w:val="105"/>
        </w:rPr>
        <w:br/>
      </w:r>
      <w:r>
        <w:rPr>
          <w:rFonts w:ascii="Times New Roman Bold" w:hAnsi="Times New Roman Bold"/>
          <w:color w:val="000000"/>
          <w:w w:val="103"/>
        </w:rPr>
        <w:t xml:space="preserve">NIAGARA  MOHAWK  POWER  CORPORATION </w:t>
      </w:r>
      <w:r>
        <w:rPr>
          <w:color w:val="000000"/>
          <w:w w:val="103"/>
        </w:rPr>
        <w:t xml:space="preserve"> d/b/a National Grid,  a  corporation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organized and existing under the laws of the State of New York, having an office and place of </w:t>
      </w:r>
      <w:r>
        <w:rPr>
          <w:color w:val="000000"/>
          <w:w w:val="102"/>
        </w:rPr>
        <w:br/>
      </w:r>
      <w:r>
        <w:rPr>
          <w:color w:val="000000"/>
        </w:rPr>
        <w:t>business at 300 Erie Boulevard West, Syracuse, New York 13202 (the “</w:t>
      </w:r>
      <w:r>
        <w:rPr>
          <w:rFonts w:ascii="Times New Roman Italic" w:hAnsi="Times New Roman Italic"/>
          <w:color w:val="000000"/>
          <w:u w:val="single"/>
        </w:rPr>
        <w:t>Company</w:t>
      </w:r>
      <w:r>
        <w:rPr>
          <w:color w:val="000000"/>
        </w:rPr>
        <w:t xml:space="preserve">”).  Developer </w:t>
      </w:r>
      <w:r>
        <w:rPr>
          <w:color w:val="000000"/>
        </w:rPr>
        <w:br/>
      </w:r>
      <w:r>
        <w:rPr>
          <w:color w:val="000000"/>
          <w:w w:val="103"/>
        </w:rPr>
        <w:t>and Company may be referred to hereunder, individually, as a “</w:t>
      </w:r>
      <w:r>
        <w:rPr>
          <w:rFonts w:ascii="Times New Roman Italic" w:hAnsi="Times New Roman Italic"/>
          <w:color w:val="000000"/>
          <w:w w:val="103"/>
          <w:u w:val="single"/>
        </w:rPr>
        <w:t>Party</w:t>
      </w:r>
      <w:r>
        <w:rPr>
          <w:color w:val="000000"/>
          <w:w w:val="103"/>
        </w:rPr>
        <w:t>” o</w:t>
      </w:r>
      <w:r>
        <w:rPr>
          <w:color w:val="000000"/>
          <w:w w:val="103"/>
        </w:rPr>
        <w:t xml:space="preserve">r, collectively, as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Parties</w:t>
      </w:r>
      <w:r>
        <w:rPr>
          <w:color w:val="000000"/>
          <w:spacing w:val="-3"/>
        </w:rPr>
        <w:t xml:space="preserve">”.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5318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8" w:line="276" w:lineRule="exact"/>
        <w:ind w:left="531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D822F0" w:rsidRDefault="004C3443">
      <w:pPr>
        <w:autoSpaceDE w:val="0"/>
        <w:autoSpaceDN w:val="0"/>
        <w:adjustRightInd w:val="0"/>
        <w:spacing w:before="261" w:line="280" w:lineRule="exact"/>
        <w:ind w:left="1440" w:right="1246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5"/>
        </w:rPr>
        <w:t>WHEREAS,</w:t>
      </w:r>
      <w:r>
        <w:rPr>
          <w:color w:val="000000"/>
          <w:w w:val="105"/>
        </w:rPr>
        <w:t xml:space="preserve"> Developer is proposing to interconnect its 105.8 MW Number 3 Wind </w:t>
      </w:r>
      <w:r>
        <w:rPr>
          <w:color w:val="000000"/>
          <w:w w:val="104"/>
        </w:rPr>
        <w:t>Project to the Company’s 115 kV Taylorville-Boonville Lines 5 and 6 (the “</w:t>
      </w:r>
      <w:r>
        <w:rPr>
          <w:rFonts w:ascii="Times New Roman Italic" w:hAnsi="Times New Roman Italic"/>
          <w:color w:val="000000"/>
          <w:w w:val="104"/>
          <w:u w:val="single"/>
        </w:rPr>
        <w:t xml:space="preserve">Interconnection 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”); and </w:t>
      </w:r>
    </w:p>
    <w:p w:rsidR="00D822F0" w:rsidRDefault="004C3443"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WHEREAS</w:t>
      </w:r>
      <w:r>
        <w:rPr>
          <w:color w:val="000000"/>
          <w:w w:val="104"/>
        </w:rPr>
        <w:t>, Developer and Company contemplate negotiation of a Large Generator Interconnection Agreement (“</w:t>
      </w:r>
      <w:r>
        <w:rPr>
          <w:rFonts w:ascii="Times New Roman Italic" w:hAnsi="Times New Roman Italic"/>
          <w:color w:val="000000"/>
          <w:w w:val="104"/>
          <w:u w:val="single"/>
        </w:rPr>
        <w:t>Interconnection Agreement</w:t>
      </w:r>
      <w:r>
        <w:rPr>
          <w:color w:val="000000"/>
          <w:w w:val="104"/>
        </w:rPr>
        <w:t xml:space="preserve">”) in connection with the proposed </w:t>
      </w:r>
      <w:r>
        <w:rPr>
          <w:color w:val="000000"/>
          <w:spacing w:val="-3"/>
        </w:rPr>
        <w:t xml:space="preserve">Interconnection Project; and </w:t>
      </w:r>
    </w:p>
    <w:p w:rsidR="00D822F0" w:rsidRDefault="004C3443">
      <w:pPr>
        <w:autoSpaceDE w:val="0"/>
        <w:autoSpaceDN w:val="0"/>
        <w:adjustRightInd w:val="0"/>
        <w:spacing w:before="260" w:line="280" w:lineRule="exact"/>
        <w:ind w:left="1440" w:right="1245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3"/>
        </w:rPr>
        <w:t>WHEREAS</w:t>
      </w:r>
      <w:r>
        <w:rPr>
          <w:color w:val="000000"/>
          <w:w w:val="103"/>
        </w:rPr>
        <w:t>, Developer has requested that Company perform certain enginee</w:t>
      </w:r>
      <w:r>
        <w:rPr>
          <w:color w:val="000000"/>
          <w:w w:val="103"/>
        </w:rPr>
        <w:t xml:space="preserve">ring and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procurement activities for certain long-lead items in connection with the Interconnection Project,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as more specifically described below, prior to the Parties entering into the Interconnection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Agreement; and </w:t>
      </w:r>
    </w:p>
    <w:p w:rsidR="00D822F0" w:rsidRDefault="004C3443">
      <w:pPr>
        <w:autoSpaceDE w:val="0"/>
        <w:autoSpaceDN w:val="0"/>
        <w:adjustRightInd w:val="0"/>
        <w:spacing w:before="260" w:line="280" w:lineRule="exact"/>
        <w:ind w:left="1440" w:right="1188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4"/>
        </w:rPr>
        <w:t xml:space="preserve">WHEREAS, </w:t>
      </w:r>
      <w:r>
        <w:rPr>
          <w:color w:val="000000"/>
          <w:spacing w:val="-4"/>
        </w:rPr>
        <w:t xml:space="preserve">the NYISO Open Access Transmission Tariff provides that prior to executing </w:t>
      </w:r>
      <w:r>
        <w:rPr>
          <w:color w:val="000000"/>
          <w:spacing w:val="-1"/>
        </w:rPr>
        <w:t xml:space="preserve">a Large Generator Interconnection Agreement, a Developer may request, in order to advance the </w:t>
      </w:r>
      <w:r>
        <w:rPr>
          <w:color w:val="000000"/>
          <w:spacing w:val="-3"/>
        </w:rPr>
        <w:t>implementation of its interconnection, and the Company shall offer the Developer, an En</w:t>
      </w:r>
      <w:r>
        <w:rPr>
          <w:color w:val="000000"/>
          <w:spacing w:val="-3"/>
        </w:rPr>
        <w:t xml:space="preserve">gineering </w:t>
      </w:r>
      <w:r>
        <w:rPr>
          <w:color w:val="000000"/>
          <w:spacing w:val="-2"/>
        </w:rPr>
        <w:t xml:space="preserve">&amp; Procurement Agreement that authorizes the Company to begin engineering and procurement of long lead-time items necessary for the establishment of the interconnection; and </w:t>
      </w:r>
    </w:p>
    <w:p w:rsidR="00D822F0" w:rsidRDefault="004C3443">
      <w:pPr>
        <w:autoSpaceDE w:val="0"/>
        <w:autoSpaceDN w:val="0"/>
        <w:adjustRightInd w:val="0"/>
        <w:spacing w:before="264" w:line="276" w:lineRule="exact"/>
        <w:ind w:left="1440" w:right="118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1"/>
        </w:rPr>
        <w:t>WHEREAS,</w:t>
      </w:r>
      <w:r>
        <w:rPr>
          <w:color w:val="000000"/>
          <w:spacing w:val="-1"/>
        </w:rPr>
        <w:t xml:space="preserve"> Company is willing to perform the Company Work as contemplated </w:t>
      </w:r>
      <w:r>
        <w:rPr>
          <w:color w:val="000000"/>
          <w:spacing w:val="-1"/>
        </w:rPr>
        <w:t xml:space="preserve">in this </w:t>
      </w:r>
      <w:r>
        <w:rPr>
          <w:color w:val="000000"/>
          <w:spacing w:val="-4"/>
        </w:rPr>
        <w:t xml:space="preserve">Agreement, subject to (i) reimbursement by Developer of all Company costs and expenses incurred </w:t>
      </w:r>
      <w:r>
        <w:rPr>
          <w:color w:val="000000"/>
          <w:w w:val="102"/>
        </w:rPr>
        <w:t>in connection therewith, (ii) Developer’s performance of all other duties, responsibilities, and obligations set forth in this Agreement, including, wit</w:t>
      </w:r>
      <w:r>
        <w:rPr>
          <w:color w:val="000000"/>
          <w:w w:val="102"/>
        </w:rPr>
        <w:t xml:space="preserve">hout limitation, the Developer Required </w:t>
      </w:r>
      <w:r>
        <w:rPr>
          <w:color w:val="000000"/>
        </w:rPr>
        <w:t>Actions (as defined below); and (iii) receipt of any and all “</w:t>
      </w:r>
      <w:r>
        <w:rPr>
          <w:rFonts w:ascii="Times New Roman Italic" w:hAnsi="Times New Roman Italic"/>
          <w:color w:val="000000"/>
          <w:u w:val="single"/>
        </w:rPr>
        <w:t>Required Approvals</w:t>
      </w:r>
      <w:r>
        <w:rPr>
          <w:color w:val="000000"/>
        </w:rPr>
        <w:t xml:space="preserve">”, as set forth in </w:t>
      </w:r>
      <w:r>
        <w:rPr>
          <w:color w:val="000000"/>
          <w:spacing w:val="-3"/>
        </w:rPr>
        <w:t xml:space="preserve">Section 18.1, in a form acceptable to Company; </w:t>
      </w:r>
    </w:p>
    <w:p w:rsidR="00D822F0" w:rsidRDefault="00D822F0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38" w:line="26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NOW, THEREFORE</w:t>
      </w:r>
      <w:r>
        <w:rPr>
          <w:color w:val="000000"/>
          <w:w w:val="104"/>
        </w:rPr>
        <w:t xml:space="preserve">, in consideration of the mutual covenants set forth herein, the </w:t>
      </w:r>
      <w:r>
        <w:rPr>
          <w:color w:val="000000"/>
          <w:spacing w:val="-3"/>
        </w:rPr>
        <w:t xml:space="preserve">Parties agree as follows: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154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58" style="position:absolute;left:0;text-align:left;z-index:-2516582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" w:name="Pg2"/>
      <w:bookmarkEnd w:id="2"/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Certain </w:t>
      </w:r>
      <w:r>
        <w:rPr>
          <w:rFonts w:ascii="Times New Roman Bold" w:hAnsi="Times New Roman Bold"/>
          <w:color w:val="000000"/>
          <w:spacing w:val="-3"/>
          <w:u w:val="single"/>
        </w:rPr>
        <w:t>Definitions</w:t>
      </w:r>
    </w:p>
    <w:p w:rsidR="00D822F0" w:rsidRDefault="004C3443">
      <w:pPr>
        <w:autoSpaceDE w:val="0"/>
        <w:autoSpaceDN w:val="0"/>
        <w:adjustRightInd w:val="0"/>
        <w:spacing w:before="262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Wherever used in this Agreement with initial capitalization, whether in the singular or the </w:t>
      </w:r>
      <w:r>
        <w:rPr>
          <w:color w:val="000000"/>
          <w:spacing w:val="-3"/>
        </w:rPr>
        <w:t xml:space="preserve">plural, these terms shall have the following meanings: </w:t>
      </w:r>
    </w:p>
    <w:p w:rsidR="00D822F0" w:rsidRDefault="004C3443">
      <w:pPr>
        <w:autoSpaceDE w:val="0"/>
        <w:autoSpaceDN w:val="0"/>
        <w:adjustRightInd w:val="0"/>
        <w:spacing w:before="260" w:line="280" w:lineRule="exact"/>
        <w:ind w:left="1800" w:right="1245" w:firstLine="60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</w:t>
      </w:r>
      <w:r>
        <w:rPr>
          <w:color w:val="000000"/>
        </w:rPr>
        <w:t xml:space="preserve">with, any other person or entity; “control” of a person or entity shall mean the ownership of, </w:t>
      </w:r>
      <w:r>
        <w:rPr>
          <w:color w:val="000000"/>
          <w:w w:val="104"/>
        </w:rPr>
        <w:t xml:space="preserve">with right to vote, 50% or more of the outstanding voting securities, equity, membership </w:t>
      </w:r>
      <w:r>
        <w:rPr>
          <w:color w:val="000000"/>
          <w:spacing w:val="-3"/>
        </w:rPr>
        <w:t xml:space="preserve">interests, or equivalent, of such person or entity. </w:t>
      </w:r>
    </w:p>
    <w:p w:rsidR="00D822F0" w:rsidRDefault="004C3443"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Agreement</w:t>
      </w:r>
      <w:r>
        <w:rPr>
          <w:color w:val="000000"/>
          <w:w w:val="105"/>
        </w:rPr>
        <w:t>” means t</w:t>
      </w:r>
      <w:r>
        <w:rPr>
          <w:color w:val="000000"/>
          <w:w w:val="105"/>
        </w:rPr>
        <w:t xml:space="preserve">his Engineering &amp; Procurement Agreement, including all annexes, </w:t>
      </w:r>
      <w:r>
        <w:rPr>
          <w:color w:val="000000"/>
          <w:spacing w:val="-1"/>
        </w:rPr>
        <w:t xml:space="preserve">appendices, attachments, schedules, and exhibits and any subsequent written amendments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D822F0" w:rsidRDefault="004C3443">
      <w:pPr>
        <w:autoSpaceDE w:val="0"/>
        <w:autoSpaceDN w:val="0"/>
        <w:adjustRightInd w:val="0"/>
        <w:spacing w:before="264" w:line="276" w:lineRule="exact"/>
        <w:ind w:left="1800" w:right="1212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Applicable Requirem</w:t>
      </w:r>
      <w:r>
        <w:rPr>
          <w:rFonts w:ascii="Times New Roman Italic" w:hAnsi="Times New Roman Italic"/>
          <w:color w:val="000000"/>
          <w:spacing w:val="-2"/>
          <w:u w:val="single"/>
        </w:rPr>
        <w:t>ents</w:t>
      </w:r>
      <w:r>
        <w:rPr>
          <w:color w:val="000000"/>
          <w:spacing w:val="-2"/>
        </w:rPr>
        <w:t xml:space="preserve">” shall mean all applicable federal, state and local laws, regulations,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rules, ordinances, codes, decrees, judgments, directives, or judicial or administrative orders, </w:t>
      </w:r>
      <w:r>
        <w:rPr>
          <w:color w:val="000000"/>
        </w:rPr>
        <w:br/>
        <w:t>permits and other duly authorized actions of any federal, state, local or other go</w:t>
      </w:r>
      <w:r>
        <w:rPr>
          <w:color w:val="000000"/>
        </w:rPr>
        <w:t xml:space="preserve">vernmental </w:t>
      </w:r>
      <w:r>
        <w:rPr>
          <w:color w:val="000000"/>
        </w:rPr>
        <w:br/>
      </w:r>
      <w:r>
        <w:rPr>
          <w:color w:val="000000"/>
          <w:w w:val="103"/>
        </w:rPr>
        <w:t xml:space="preserve">regulatory  or  administrative  agency,  court,  commission,  department,  board,  or  other </w:t>
      </w:r>
      <w:r>
        <w:rPr>
          <w:color w:val="000000"/>
          <w:w w:val="103"/>
        </w:rPr>
        <w:br/>
        <w:t xml:space="preserve">governmental subdivision, legislature, rulemaking board, tribunal, or other governmental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authority having jurisdiction, NYISO, NYSRC, and NPCC</w:t>
      </w:r>
      <w:r>
        <w:rPr>
          <w:rFonts w:ascii="Times New Roman Bold" w:hAnsi="Times New Roman Bold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requirements, and any applicable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reliability standards. </w:t>
      </w:r>
    </w:p>
    <w:p w:rsidR="00D822F0" w:rsidRDefault="004C3443">
      <w:pPr>
        <w:autoSpaceDE w:val="0"/>
        <w:autoSpaceDN w:val="0"/>
        <w:adjustRightInd w:val="0"/>
        <w:spacing w:before="58" w:line="550" w:lineRule="exact"/>
        <w:ind w:left="1800" w:right="1962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Company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D822F0" w:rsidRDefault="004C3443">
      <w:pPr>
        <w:autoSpaceDE w:val="0"/>
        <w:autoSpaceDN w:val="0"/>
        <w:adjustRightInd w:val="0"/>
        <w:spacing w:before="237" w:line="276" w:lineRule="exact"/>
        <w:ind w:left="1800" w:right="1188"/>
        <w:jc w:val="both"/>
        <w:rPr>
          <w:color w:val="000000"/>
          <w:spacing w:val="-2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>” me</w:t>
      </w:r>
      <w:r>
        <w:rPr>
          <w:color w:val="000000"/>
        </w:rPr>
        <w:t xml:space="preserve">ans the actual costs and expenses incurred by Company </w:t>
      </w:r>
      <w:r>
        <w:rPr>
          <w:color w:val="000000"/>
        </w:rPr>
        <w:br/>
      </w:r>
      <w:r>
        <w:rPr>
          <w:color w:val="000000"/>
          <w:w w:val="104"/>
        </w:rPr>
        <w:t xml:space="preserve">and/or its Affiliates in connection with performance of the Company Work or otherwise </w:t>
      </w:r>
      <w:r>
        <w:rPr>
          <w:color w:val="000000"/>
          <w:w w:val="104"/>
        </w:rPr>
        <w:br/>
      </w:r>
      <w:r>
        <w:rPr>
          <w:color w:val="000000"/>
        </w:rPr>
        <w:t xml:space="preserve">incurred by Company and/or its Affiliates in connection with the Project or this Agreement, </w:t>
      </w:r>
      <w:r>
        <w:rPr>
          <w:color w:val="000000"/>
        </w:rPr>
        <w:br/>
      </w:r>
      <w:r>
        <w:rPr>
          <w:color w:val="000000"/>
        </w:rPr>
        <w:t xml:space="preserve">and including, without limitation, any such costs that may have been incurred by Company </w:t>
      </w:r>
      <w:r>
        <w:rPr>
          <w:color w:val="000000"/>
        </w:rPr>
        <w:br/>
      </w:r>
      <w:r>
        <w:rPr>
          <w:color w:val="000000"/>
          <w:w w:val="102"/>
        </w:rPr>
        <w:t xml:space="preserve">and/or its Affiliates prior to the Effective Date.  These Company Reimbursable Costs shall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>include, without limitation, the actual expenses for labor (including, wit</w:t>
      </w:r>
      <w:r>
        <w:rPr>
          <w:color w:val="000000"/>
          <w:spacing w:val="-4"/>
        </w:rPr>
        <w:t xml:space="preserve">hout limitation, internal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labor), services, materials, subcontracts, equipment or other expenses incurred in the execution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of the Company Work or otherwise in connection with the Project, all applicable overhead, </w:t>
      </w:r>
      <w:r>
        <w:rPr>
          <w:color w:val="000000"/>
        </w:rPr>
        <w:br/>
      </w:r>
      <w:r>
        <w:rPr>
          <w:color w:val="000000"/>
          <w:spacing w:val="-4"/>
        </w:rPr>
        <w:t>overtime costs, all federal, state and l</w:t>
      </w:r>
      <w:r>
        <w:rPr>
          <w:color w:val="000000"/>
          <w:spacing w:val="-4"/>
        </w:rPr>
        <w:t xml:space="preserve">ocal taxes incurred (including, without limitation, all taxes </w:t>
      </w:r>
      <w:r>
        <w:rPr>
          <w:color w:val="000000"/>
          <w:spacing w:val="-4"/>
        </w:rPr>
        <w:br/>
      </w:r>
      <w:r>
        <w:rPr>
          <w:color w:val="000000"/>
          <w:w w:val="110"/>
        </w:rPr>
        <w:t xml:space="preserve">arising from amounts paid to Company that are deemed to be contributions in aid of </w:t>
      </w:r>
      <w:r>
        <w:rPr>
          <w:color w:val="000000"/>
          <w:w w:val="110"/>
        </w:rPr>
        <w:br/>
      </w:r>
      <w:r>
        <w:rPr>
          <w:color w:val="000000"/>
          <w:spacing w:val="-2"/>
        </w:rPr>
        <w:t>construction), all costs of outside experts, consultants, counsel and contractors, all other third-</w:t>
      </w:r>
      <w:r>
        <w:rPr>
          <w:color w:val="000000"/>
          <w:spacing w:val="-2"/>
        </w:rPr>
        <w:br/>
        <w:t>party fee</w:t>
      </w:r>
      <w:r>
        <w:rPr>
          <w:color w:val="000000"/>
          <w:spacing w:val="-2"/>
        </w:rPr>
        <w:t xml:space="preserve">s and costs, and all costs of obtaining any required permits, rights, consents, releases,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4C3443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26" style="position:absolute;left:0;text-align:left;z-index:-2516572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3" w:name="Pg3"/>
      <w:bookmarkEnd w:id="3"/>
    </w:p>
    <w:p w:rsidR="00D822F0" w:rsidRDefault="00D822F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</w:rPr>
      </w:pPr>
    </w:p>
    <w:p w:rsidR="00D822F0" w:rsidRDefault="004C3443">
      <w:pPr>
        <w:autoSpaceDE w:val="0"/>
        <w:autoSpaceDN w:val="0"/>
        <w:adjustRightInd w:val="0"/>
        <w:spacing w:before="48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8"/>
        </w:rPr>
        <w:t xml:space="preserve">approvals, or authorizations acquired by or on behalf of Company, including, without </w:t>
      </w:r>
      <w:r>
        <w:rPr>
          <w:color w:val="000000"/>
          <w:spacing w:val="-3"/>
        </w:rPr>
        <w:t xml:space="preserve">limitation, the Required Approvals. </w:t>
      </w:r>
    </w:p>
    <w:p w:rsidR="00D822F0" w:rsidRDefault="004C3443">
      <w:pPr>
        <w:autoSpaceDE w:val="0"/>
        <w:autoSpaceDN w:val="0"/>
        <w:adjustRightInd w:val="0"/>
        <w:spacing w:before="280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Company Work</w:t>
      </w:r>
      <w:r>
        <w:rPr>
          <w:color w:val="000000"/>
          <w:w w:val="105"/>
        </w:rPr>
        <w:t xml:space="preserve">” means all duties, responsibilities, and obligations to be performed by </w:t>
      </w:r>
      <w:r>
        <w:rPr>
          <w:color w:val="000000"/>
          <w:spacing w:val="-3"/>
        </w:rPr>
        <w:t xml:space="preserve">Company as contemplated by Section 3.1 of this Agreement. </w:t>
      </w:r>
    </w:p>
    <w:p w:rsidR="00D822F0" w:rsidRDefault="004C3443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D822F0" w:rsidRDefault="00D822F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D822F0" w:rsidRDefault="004C3443">
      <w:pPr>
        <w:autoSpaceDE w:val="0"/>
        <w:autoSpaceDN w:val="0"/>
        <w:adjustRightInd w:val="0"/>
        <w:spacing w:before="1" w:line="280" w:lineRule="exact"/>
        <w:ind w:left="180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Day</w:t>
      </w:r>
      <w:r>
        <w:rPr>
          <w:color w:val="000000"/>
          <w:spacing w:val="-3"/>
        </w:rPr>
        <w:t xml:space="preserve">” means a calendar day, provided, that, if an obligation under this Agreement falls due on </w:t>
      </w:r>
      <w:r>
        <w:rPr>
          <w:color w:val="000000"/>
          <w:spacing w:val="-3"/>
        </w:rPr>
        <w:br/>
        <w:t>a Saturday, Sunday or legal holiday, the obligation shall be due the next business day w</w:t>
      </w:r>
      <w:r>
        <w:rPr>
          <w:color w:val="000000"/>
          <w:spacing w:val="-3"/>
        </w:rPr>
        <w:t xml:space="preserve">orked. </w:t>
      </w:r>
    </w:p>
    <w:p w:rsidR="00D822F0" w:rsidRDefault="004C3443">
      <w:pPr>
        <w:autoSpaceDE w:val="0"/>
        <w:autoSpaceDN w:val="0"/>
        <w:adjustRightInd w:val="0"/>
        <w:spacing w:before="29" w:line="560" w:lineRule="exact"/>
        <w:ind w:left="1800" w:right="229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 xml:space="preserve">” shall have the meaning specified in Section 3.2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Developer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D822F0" w:rsidRDefault="004C3443">
      <w:pPr>
        <w:autoSpaceDE w:val="0"/>
        <w:autoSpaceDN w:val="0"/>
        <w:adjustRightInd w:val="0"/>
        <w:spacing w:before="212" w:line="280" w:lineRule="exact"/>
        <w:ind w:left="1800" w:right="1246"/>
        <w:jc w:val="both"/>
        <w:rPr>
          <w:color w:val="000000"/>
          <w:spacing w:val="-2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Developer Required Actions</w:t>
      </w:r>
      <w:r>
        <w:rPr>
          <w:color w:val="000000"/>
          <w:w w:val="107"/>
        </w:rPr>
        <w:t>” means all duties, responsibilities, and obligations to</w:t>
      </w:r>
      <w:r>
        <w:rPr>
          <w:color w:val="000000"/>
          <w:w w:val="107"/>
        </w:rPr>
        <w:t xml:space="preserve"> be </w:t>
      </w:r>
      <w:r>
        <w:rPr>
          <w:color w:val="000000"/>
          <w:spacing w:val="-2"/>
        </w:rPr>
        <w:t xml:space="preserve">performed by Developer as contemplated by Section 3.3 of this Agreement. </w:t>
      </w:r>
    </w:p>
    <w:p w:rsidR="00D822F0" w:rsidRDefault="004C3443">
      <w:pPr>
        <w:autoSpaceDE w:val="0"/>
        <w:autoSpaceDN w:val="0"/>
        <w:adjustRightInd w:val="0"/>
        <w:spacing w:before="66" w:line="540" w:lineRule="exact"/>
        <w:ind w:left="1800" w:right="2962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D822F0" w:rsidRDefault="004C3443">
      <w:pPr>
        <w:autoSpaceDE w:val="0"/>
        <w:autoSpaceDN w:val="0"/>
        <w:adjustRightInd w:val="0"/>
        <w:spacing w:before="23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2"/>
        </w:rPr>
      </w:pPr>
    </w:p>
    <w:p w:rsidR="00D822F0" w:rsidRDefault="004C3443">
      <w:pPr>
        <w:autoSpaceDE w:val="0"/>
        <w:autoSpaceDN w:val="0"/>
        <w:adjustRightInd w:val="0"/>
        <w:spacing w:before="8" w:line="276" w:lineRule="exact"/>
        <w:ind w:left="1800" w:right="118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Facilities Study Report</w:t>
      </w:r>
      <w:r>
        <w:rPr>
          <w:color w:val="000000"/>
          <w:spacing w:val="-2"/>
        </w:rPr>
        <w:t xml:space="preserve">” shall mean that certain Facilities Study - Part 1 Report for the 105.8 </w:t>
      </w:r>
      <w:r>
        <w:rPr>
          <w:color w:val="000000"/>
          <w:spacing w:val="-3"/>
        </w:rPr>
        <w:t xml:space="preserve">MW Number 3 Wind Project Final Draft, Version 4.0, to be issued at some time following the Effective Date, together with all appendices and exhibits attached thereto or referenced therein </w:t>
      </w:r>
      <w:r>
        <w:rPr>
          <w:color w:val="000000"/>
          <w:spacing w:val="-2"/>
        </w:rPr>
        <w:t xml:space="preserve">(including, without limitation, the Technical Scope for Waters Road </w:t>
      </w:r>
      <w:r>
        <w:rPr>
          <w:color w:val="000000"/>
          <w:spacing w:val="-2"/>
        </w:rPr>
        <w:t xml:space="preserve">Station - Number 3 Wind </w:t>
      </w:r>
      <w:r>
        <w:rPr>
          <w:color w:val="000000"/>
          <w:w w:val="105"/>
        </w:rPr>
        <w:t xml:space="preserve">Project), and any revisions, updates, amendments, modifications or supplements thereto </w:t>
      </w:r>
      <w:r>
        <w:rPr>
          <w:color w:val="000000"/>
          <w:spacing w:val="-2"/>
        </w:rPr>
        <w:t xml:space="preserve">issued, made or entered into after the issuance of such Version 4.0 thereof. </w:t>
      </w:r>
    </w:p>
    <w:p w:rsidR="00D822F0" w:rsidRDefault="004C3443">
      <w:pPr>
        <w:autoSpaceDE w:val="0"/>
        <w:autoSpaceDN w:val="0"/>
        <w:adjustRightInd w:val="0"/>
        <w:spacing w:before="261" w:line="280" w:lineRule="exact"/>
        <w:ind w:left="1800" w:right="1189"/>
        <w:jc w:val="both"/>
        <w:rPr>
          <w:color w:val="000000"/>
          <w:spacing w:val="-4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Facilities Study Report Revision Issuance Date</w:t>
      </w:r>
      <w:r>
        <w:rPr>
          <w:color w:val="000000"/>
        </w:rPr>
        <w:t>” shall mean the dat</w:t>
      </w:r>
      <w:r>
        <w:rPr>
          <w:color w:val="000000"/>
        </w:rPr>
        <w:t xml:space="preserve">e that Version 4.0 of the </w:t>
      </w:r>
      <w:r>
        <w:rPr>
          <w:color w:val="000000"/>
          <w:spacing w:val="-3"/>
        </w:rPr>
        <w:t xml:space="preserve">Facilities Study - Part 1 Report for the 105.8 MW Number 3 Wind Project Final Draft is issued </w:t>
      </w:r>
      <w:r>
        <w:rPr>
          <w:color w:val="000000"/>
          <w:spacing w:val="-4"/>
        </w:rPr>
        <w:t xml:space="preserve">by NYISO and Company. </w:t>
      </w:r>
    </w:p>
    <w:p w:rsidR="00D822F0" w:rsidRDefault="004C3443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D822F0" w:rsidRDefault="00D822F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FERC IA Acceptance Date</w:t>
      </w:r>
      <w:r>
        <w:rPr>
          <w:color w:val="000000"/>
          <w:w w:val="110"/>
        </w:rPr>
        <w:t xml:space="preserve">” shall have the meaning specified in Section 2.2 of this </w:t>
      </w:r>
      <w:r>
        <w:rPr>
          <w:color w:val="000000"/>
          <w:spacing w:val="-3"/>
        </w:rPr>
        <w:t xml:space="preserve">Agreement. </w:t>
      </w:r>
    </w:p>
    <w:p w:rsidR="00D822F0" w:rsidRDefault="004C3443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D822F0" w:rsidRDefault="00D822F0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D822F0" w:rsidRDefault="004C3443">
      <w:pPr>
        <w:autoSpaceDE w:val="0"/>
        <w:autoSpaceDN w:val="0"/>
        <w:adjustRightInd w:val="0"/>
        <w:spacing w:before="14" w:line="273" w:lineRule="exact"/>
        <w:ind w:left="1800" w:right="1198"/>
        <w:jc w:val="both"/>
        <w:rPr>
          <w:color w:val="000000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Good Utility Practice</w:t>
      </w:r>
      <w:r>
        <w:rPr>
          <w:color w:val="000000"/>
          <w:spacing w:val="-3"/>
        </w:rPr>
        <w:t xml:space="preserve">” means any of the practices, methods, and acts engaged in or approved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by a significant portion of the electric utility industry during the relevant time period, or any </w:t>
      </w:r>
      <w:r>
        <w:rPr>
          <w:color w:val="000000"/>
        </w:rPr>
        <w:br/>
        <w:t xml:space="preserve">of the practices, methods, and acts which, in the exercise of reasonable judgment in light of </w:t>
      </w:r>
      <w:r>
        <w:rPr>
          <w:color w:val="000000"/>
        </w:rPr>
        <w:br/>
        <w:t xml:space="preserve">the facts known at the time the decision was made, could have </w:t>
      </w:r>
      <w:r>
        <w:rPr>
          <w:color w:val="000000"/>
        </w:rPr>
        <w:t xml:space="preserve">been expected to accomplish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D822F0" w:rsidRDefault="004C3443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27" style="position:absolute;left:0;text-align:left;z-index:-2516561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4" w:name="Pg4"/>
      <w:bookmarkEnd w:id="4"/>
    </w:p>
    <w:p w:rsidR="00D822F0" w:rsidRDefault="00D822F0">
      <w:pPr>
        <w:autoSpaceDE w:val="0"/>
        <w:autoSpaceDN w:val="0"/>
        <w:adjustRightInd w:val="0"/>
        <w:spacing w:line="277" w:lineRule="exact"/>
        <w:ind w:left="180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7" w:lineRule="exact"/>
        <w:ind w:left="180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7" w:lineRule="exact"/>
        <w:ind w:left="180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7" w:lineRule="exact"/>
        <w:ind w:left="1800"/>
        <w:jc w:val="both"/>
        <w:rPr>
          <w:color w:val="000000"/>
        </w:rPr>
      </w:pPr>
    </w:p>
    <w:p w:rsidR="00D822F0" w:rsidRDefault="004C3443">
      <w:pPr>
        <w:autoSpaceDE w:val="0"/>
        <w:autoSpaceDN w:val="0"/>
        <w:adjustRightInd w:val="0"/>
        <w:spacing w:before="63" w:line="277" w:lineRule="exact"/>
        <w:ind w:left="180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the desired result at a reasonable cost consistent with good business practices, reliability, </w:t>
      </w:r>
      <w:r>
        <w:rPr>
          <w:color w:val="000000"/>
          <w:w w:val="102"/>
        </w:rPr>
        <w:t xml:space="preserve">safety, and expedition.  Good Utility Practice is not intended to be limited to the optimum </w:t>
      </w:r>
      <w:r>
        <w:rPr>
          <w:color w:val="000000"/>
          <w:spacing w:val="-4"/>
        </w:rPr>
        <w:t xml:space="preserve">practice, method, or act, to the exclusion of all others, but rather to refer to acceptable practices, </w:t>
      </w:r>
      <w:r>
        <w:rPr>
          <w:color w:val="000000"/>
          <w:w w:val="102"/>
        </w:rPr>
        <w:t>methods, or acts generally accepted in the region in which th</w:t>
      </w:r>
      <w:r>
        <w:rPr>
          <w:color w:val="000000"/>
          <w:w w:val="102"/>
        </w:rPr>
        <w:t xml:space="preserve">e Project is located during the </w:t>
      </w:r>
      <w:r>
        <w:rPr>
          <w:color w:val="000000"/>
          <w:spacing w:val="-2"/>
        </w:rPr>
        <w:t xml:space="preserve">relevant time period.  Good Utility Practice shall include, but not be limited to, NERC, NPCC </w:t>
      </w:r>
      <w:r>
        <w:rPr>
          <w:color w:val="000000"/>
          <w:spacing w:val="-1"/>
        </w:rPr>
        <w:t xml:space="preserve">and NYISO, NYSRC criteria, rules, guidelines, and standards, where applicable, and as they </w:t>
      </w:r>
      <w:r>
        <w:rPr>
          <w:color w:val="000000"/>
          <w:w w:val="107"/>
        </w:rPr>
        <w:t xml:space="preserve">may be amended from time to time, including the rules, guidelines, and criteria of any </w:t>
      </w:r>
      <w:r>
        <w:rPr>
          <w:color w:val="000000"/>
        </w:rPr>
        <w:t xml:space="preserve">successor organization to the foregoing entities.  When applied to Developer, the term Good </w:t>
      </w:r>
      <w:r>
        <w:rPr>
          <w:color w:val="000000"/>
          <w:w w:val="104"/>
        </w:rPr>
        <w:t>Utility Practice shall include standards applicable to a utility generator co</w:t>
      </w:r>
      <w:r>
        <w:rPr>
          <w:color w:val="000000"/>
          <w:w w:val="104"/>
        </w:rPr>
        <w:t xml:space="preserve">nnecting to the </w:t>
      </w:r>
      <w:r>
        <w:rPr>
          <w:color w:val="000000"/>
          <w:spacing w:val="-3"/>
        </w:rPr>
        <w:t xml:space="preserve">distribution or transmission facilities or system of another utility. </w:t>
      </w:r>
    </w:p>
    <w:p w:rsidR="00D822F0" w:rsidRDefault="004C3443">
      <w:pPr>
        <w:autoSpaceDE w:val="0"/>
        <w:autoSpaceDN w:val="0"/>
        <w:adjustRightInd w:val="0"/>
        <w:spacing w:before="264" w:line="276" w:lineRule="exact"/>
        <w:ind w:left="186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Indemnified Parties</w:t>
      </w:r>
      <w:r>
        <w:rPr>
          <w:color w:val="000000"/>
        </w:rPr>
        <w:t xml:space="preserve">” shall have the meanings set forth in Section </w:t>
      </w:r>
    </w:p>
    <w:p w:rsidR="00D822F0" w:rsidRDefault="004C3443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12.1 of this Agreement.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>” shall have the meaning set for</w:t>
      </w:r>
      <w:r>
        <w:rPr>
          <w:color w:val="000000"/>
          <w:spacing w:val="-2"/>
        </w:rPr>
        <w:t xml:space="preserve">th in Section 7.2 of this Agreement. </w:t>
      </w:r>
    </w:p>
    <w:p w:rsidR="00D822F0" w:rsidRDefault="004C3443"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Interconnection Agreement</w:t>
      </w:r>
      <w:r>
        <w:rPr>
          <w:color w:val="000000"/>
        </w:rPr>
        <w:t xml:space="preserve">” shall mean have the meaning set forth in the preamble to this </w:t>
      </w:r>
      <w:r>
        <w:rPr>
          <w:color w:val="000000"/>
          <w:spacing w:val="-3"/>
        </w:rPr>
        <w:t xml:space="preserve">Agreement. </w:t>
      </w:r>
    </w:p>
    <w:p w:rsidR="00D822F0" w:rsidRDefault="004C3443">
      <w:pPr>
        <w:autoSpaceDE w:val="0"/>
        <w:autoSpaceDN w:val="0"/>
        <w:adjustRightInd w:val="0"/>
        <w:spacing w:before="66" w:line="540" w:lineRule="exact"/>
        <w:ind w:left="1800" w:right="123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Interconnection Project</w:t>
      </w:r>
      <w:r>
        <w:rPr>
          <w:color w:val="000000"/>
          <w:spacing w:val="-2"/>
        </w:rPr>
        <w:t xml:space="preserve">” shall have the meaning set forth in the preamble to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IRS</w:t>
      </w:r>
      <w:r>
        <w:rPr>
          <w:color w:val="000000"/>
          <w:spacing w:val="-3"/>
        </w:rPr>
        <w:t xml:space="preserve">” shall mean the US Internal Revenue Service. </w:t>
      </w:r>
    </w:p>
    <w:p w:rsidR="00D822F0" w:rsidRDefault="004C3443">
      <w:pPr>
        <w:autoSpaceDE w:val="0"/>
        <w:autoSpaceDN w:val="0"/>
        <w:adjustRightInd w:val="0"/>
        <w:spacing w:before="235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D822F0" w:rsidRDefault="004C3443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</w:p>
    <w:p w:rsidR="00D822F0" w:rsidRDefault="00D822F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D822F0" w:rsidRDefault="004C3443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Non-Cancellable Equipment</w:t>
      </w:r>
      <w:r>
        <w:rPr>
          <w:color w:val="000000"/>
          <w:w w:val="104"/>
        </w:rPr>
        <w:t xml:space="preserve">” shall have the meaning set forth in Section 21.4(b) of this </w:t>
      </w:r>
      <w:r>
        <w:rPr>
          <w:color w:val="000000"/>
          <w:spacing w:val="-3"/>
        </w:rPr>
        <w:t xml:space="preserve">Agreement. </w:t>
      </w:r>
    </w:p>
    <w:p w:rsidR="00D822F0" w:rsidRDefault="004C3443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 xml:space="preserve">” shall have the meaning set forth in Section 25.3.4 of this Agreement. </w:t>
      </w:r>
    </w:p>
    <w:p w:rsidR="00D822F0" w:rsidRDefault="00D822F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D822F0" w:rsidRDefault="004C3443"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>” shall mean the Northeast Power Coordinating Council, Inc</w:t>
      </w:r>
      <w:r>
        <w:rPr>
          <w:color w:val="000000"/>
          <w:w w:val="103"/>
        </w:rPr>
        <w:t xml:space="preserve">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D822F0" w:rsidRDefault="004C3443">
      <w:pPr>
        <w:autoSpaceDE w:val="0"/>
        <w:autoSpaceDN w:val="0"/>
        <w:adjustRightInd w:val="0"/>
        <w:spacing w:before="260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 thereto. </w:t>
      </w:r>
    </w:p>
    <w:p w:rsidR="00D822F0" w:rsidRDefault="00D822F0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37" w:line="26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NYSRC</w:t>
      </w:r>
      <w:r>
        <w:rPr>
          <w:color w:val="000000"/>
        </w:rPr>
        <w:t xml:space="preserve">” shall mean the New York State Reliability Council or any successor organization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thereto.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4C3443">
      <w:pPr>
        <w:autoSpaceDE w:val="0"/>
        <w:autoSpaceDN w:val="0"/>
        <w:adjustRightInd w:val="0"/>
        <w:spacing w:before="49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>Engineering &amp;</w:t>
      </w:r>
      <w:r>
        <w:rPr>
          <w:color w:val="000000"/>
          <w:sz w:val="14"/>
        </w:rPr>
        <w:t xml:space="preserve"> Procurement Agreement - Invenergy 105.8 MW Number 3 Wind Project </w:t>
      </w:r>
      <w:r>
        <w:rPr>
          <w:color w:val="000000"/>
          <w:sz w:val="14"/>
        </w:rPr>
        <w:pict>
          <v:polyline id="_x0000_s1028" style="position:absolute;left:0;text-align:left;z-index:-2516551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5" w:name="Pg5"/>
      <w:bookmarkEnd w:id="5"/>
    </w:p>
    <w:p w:rsidR="00D822F0" w:rsidRDefault="00D822F0">
      <w:pPr>
        <w:autoSpaceDE w:val="0"/>
        <w:autoSpaceDN w:val="0"/>
        <w:adjustRightInd w:val="0"/>
        <w:spacing w:line="276" w:lineRule="exact"/>
        <w:ind w:left="180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80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80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80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800"/>
        <w:rPr>
          <w:color w:val="000000"/>
        </w:rPr>
      </w:pPr>
    </w:p>
    <w:p w:rsidR="00D822F0" w:rsidRDefault="004C3443">
      <w:pPr>
        <w:autoSpaceDE w:val="0"/>
        <w:autoSpaceDN w:val="0"/>
        <w:adjustRightInd w:val="0"/>
        <w:spacing w:before="71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 means the Company Work to be performed under this Agreement. </w:t>
      </w:r>
    </w:p>
    <w:p w:rsidR="00D822F0" w:rsidRDefault="00D822F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1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Project Manager</w:t>
      </w:r>
      <w:r>
        <w:rPr>
          <w:color w:val="000000"/>
          <w:w w:val="107"/>
        </w:rPr>
        <w:t xml:space="preserve">” means the respective representatives of each of the Developer and </w:t>
      </w:r>
      <w:r>
        <w:rPr>
          <w:color w:val="000000"/>
          <w:spacing w:val="-3"/>
        </w:rPr>
        <w:t xml:space="preserve">Company appointed pursuant to Section 10.1 of this Agreement. </w:t>
      </w:r>
    </w:p>
    <w:p w:rsidR="00D822F0" w:rsidRDefault="004C3443">
      <w:pPr>
        <w:autoSpaceDE w:val="0"/>
        <w:autoSpaceDN w:val="0"/>
        <w:adjustRightInd w:val="0"/>
        <w:spacing w:before="264" w:line="276" w:lineRule="exact"/>
        <w:ind w:left="1800" w:right="1188"/>
        <w:jc w:val="both"/>
        <w:rPr>
          <w:color w:val="000000"/>
          <w:w w:val="106"/>
        </w:rPr>
      </w:pPr>
      <w:r>
        <w:rPr>
          <w:color w:val="000000"/>
          <w:spacing w:val="-4"/>
        </w:rPr>
        <w:t>“</w:t>
      </w:r>
      <w:r>
        <w:rPr>
          <w:rFonts w:ascii="Times New Roman Italic" w:hAnsi="Times New Roman Italic"/>
          <w:color w:val="000000"/>
          <w:spacing w:val="-4"/>
          <w:u w:val="single"/>
        </w:rPr>
        <w:t>Proprietary Information</w:t>
      </w:r>
      <w:r>
        <w:rPr>
          <w:color w:val="000000"/>
          <w:spacing w:val="-4"/>
        </w:rPr>
        <w:t xml:space="preserve">” means (i) all financial, technical and other non-public or proprietary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information which is furnished or disclosed by the Disclosing Party or its Affiliates (or its or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its Affiliates’ agents, servants, contractors, representatives, or employees) to the Receiving </w:t>
      </w:r>
      <w:r>
        <w:rPr>
          <w:color w:val="000000"/>
        </w:rPr>
        <w:br/>
      </w:r>
      <w:r>
        <w:rPr>
          <w:color w:val="000000"/>
          <w:w w:val="104"/>
        </w:rPr>
        <w:t>Party or its Representative(s) in connection with this Agreeme</w:t>
      </w:r>
      <w:r>
        <w:rPr>
          <w:color w:val="000000"/>
          <w:w w:val="104"/>
        </w:rPr>
        <w:t xml:space="preserve">nt and that is described or </w:t>
      </w:r>
      <w:r>
        <w:rPr>
          <w:color w:val="000000"/>
          <w:w w:val="104"/>
        </w:rPr>
        <w:br/>
      </w:r>
      <w:r>
        <w:rPr>
          <w:color w:val="000000"/>
        </w:rPr>
        <w:t xml:space="preserve">identified (at the time of disclosure) as being non-public, confidential or proprietary, or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non-public or proprietary nature of which is apparent from the context of the disclosure or the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>contents or nature of the informa</w:t>
      </w:r>
      <w:r>
        <w:rPr>
          <w:color w:val="000000"/>
          <w:w w:val="108"/>
        </w:rPr>
        <w:t xml:space="preserve">tion disclosed, </w:t>
      </w:r>
      <w:r>
        <w:rPr>
          <w:color w:val="000000"/>
          <w:w w:val="106"/>
        </w:rPr>
        <w:t xml:space="preserve">(ii) any market sensitive information </w:t>
      </w:r>
    </w:p>
    <w:p w:rsidR="00D822F0" w:rsidRDefault="004C3443">
      <w:pPr>
        <w:autoSpaceDE w:val="0"/>
        <w:autoSpaceDN w:val="0"/>
        <w:adjustRightInd w:val="0"/>
        <w:spacing w:before="7" w:line="273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(including, without limitation, outages scheduled on generators or transmission lines of </w:t>
      </w:r>
      <w:r>
        <w:rPr>
          <w:color w:val="000000"/>
          <w:w w:val="102"/>
        </w:rPr>
        <w:t xml:space="preserve">Company or any third party), (iii) all CEII and CIP and (iv) all memoranda, notes, reports, </w:t>
      </w:r>
      <w:r>
        <w:rPr>
          <w:color w:val="000000"/>
        </w:rPr>
        <w:t>files, copies, extra</w:t>
      </w:r>
      <w:r>
        <w:rPr>
          <w:color w:val="000000"/>
        </w:rPr>
        <w:t xml:space="preserve">cts, inventions, discoveries, improvements or any other thing prepared or </w:t>
      </w:r>
      <w:r>
        <w:rPr>
          <w:color w:val="000000"/>
          <w:spacing w:val="-2"/>
        </w:rPr>
        <w:t xml:space="preserve">derived from any information described in subparts (i) through (iii) preceding.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D822F0" w:rsidRDefault="004C3443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 xml:space="preserve">” shall mean the Party receiving Proprietary Information. </w:t>
      </w:r>
    </w:p>
    <w:p w:rsidR="00D822F0" w:rsidRDefault="004C3443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D822F0" w:rsidRDefault="00D822F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D822F0" w:rsidRDefault="004C3443">
      <w:pPr>
        <w:autoSpaceDE w:val="0"/>
        <w:autoSpaceDN w:val="0"/>
        <w:adjustRightInd w:val="0"/>
        <w:spacing w:before="1" w:line="280" w:lineRule="exact"/>
        <w:ind w:left="1800" w:right="1238" w:firstLine="60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Representatives</w:t>
      </w:r>
      <w:r>
        <w:rPr>
          <w:color w:val="000000"/>
          <w:spacing w:val="-2"/>
        </w:rPr>
        <w:t xml:space="preserve">” shall, for the purposes of Article 25 of this Agreement, mean the Affiliates </w:t>
      </w:r>
      <w:r>
        <w:rPr>
          <w:color w:val="000000"/>
          <w:w w:val="104"/>
        </w:rPr>
        <w:t xml:space="preserve">of a Party and such Party’s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D822F0" w:rsidRDefault="004C3443">
      <w:pPr>
        <w:autoSpaceDE w:val="0"/>
        <w:autoSpaceDN w:val="0"/>
        <w:adjustRightInd w:val="0"/>
        <w:spacing w:before="46" w:line="540" w:lineRule="exact"/>
        <w:ind w:left="1800" w:right="1211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 xml:space="preserve">” shall have the meaning set forth in Section 18.1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>” shall have the meaning set fort</w:t>
      </w:r>
      <w:r>
        <w:rPr>
          <w:color w:val="000000"/>
          <w:spacing w:val="-2"/>
        </w:rPr>
        <w:t xml:space="preserve">h in Section 23.1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 xml:space="preserve">” shall mean the Developer Required Actions and/or the Company Work, as applicable. </w:t>
      </w: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rFonts w:ascii="Times New Roman Bold" w:hAnsi="Times New Roman Bold"/>
          <w:color w:val="000000"/>
          <w:spacing w:val="-4"/>
        </w:rPr>
        <w:t>2.0</w:t>
      </w:r>
      <w:r>
        <w:rPr>
          <w:rFonts w:ascii="Times New Roman Bold" w:hAnsi="Times New Roman Bold"/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Term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3"/>
        </w:rPr>
      </w:pPr>
      <w:r>
        <w:rPr>
          <w:color w:val="000000"/>
          <w:spacing w:val="-4"/>
        </w:rPr>
        <w:t>2.1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 xml:space="preserve">This Agreement shall </w:t>
      </w:r>
      <w:r>
        <w:rPr>
          <w:color w:val="000000"/>
          <w:spacing w:val="-3"/>
        </w:rPr>
        <w:t>become effective as of the Effective Date and shall remain in</w:t>
      </w:r>
    </w:p>
    <w:p w:rsidR="00D822F0" w:rsidRDefault="004C3443">
      <w:pPr>
        <w:autoSpaceDE w:val="0"/>
        <w:autoSpaceDN w:val="0"/>
        <w:adjustRightInd w:val="0"/>
        <w:spacing w:line="275" w:lineRule="exact"/>
        <w:ind w:left="2880" w:right="121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full force and effect until performance has been completed hereunder, or until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terminated in accordance with the terms of this Agreement, whichever occurs first,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>provided, however, that this A</w:t>
      </w:r>
      <w:r>
        <w:rPr>
          <w:color w:val="000000"/>
          <w:w w:val="105"/>
        </w:rPr>
        <w:t xml:space="preserve">greement shall not expire or terminate until all </w:t>
      </w:r>
      <w:r>
        <w:rPr>
          <w:color w:val="000000"/>
          <w:w w:val="105"/>
        </w:rPr>
        <w:br/>
      </w:r>
      <w:r>
        <w:rPr>
          <w:color w:val="000000"/>
        </w:rPr>
        <w:t xml:space="preserve">amounts due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47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29" style="position:absolute;left:0;text-align:left;z-index:-2516541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4C3443">
      <w:pPr>
        <w:autoSpaceDE w:val="0"/>
        <w:autoSpaceDN w:val="0"/>
        <w:adjustRightInd w:val="0"/>
        <w:spacing w:line="240" w:lineRule="exact"/>
        <w:rPr>
          <w:color w:val="000000"/>
        </w:rPr>
      </w:pPr>
      <w:r>
        <w:rPr>
          <w:color w:val="000000"/>
        </w:rPr>
        <w:pict>
          <v:polyline id="_x0000_s1030" style="position:absolute;z-index:-25165312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01.2pt;margin-top:510.75pt;width:20.9pt;height:25.85pt;z-index:-251626496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color w:val="000000"/>
        </w:rPr>
        <w:pict>
          <v:shape id="_x0000_s1032" type="#_x0000_t75" style="position:absolute;margin-left:280.1pt;margin-top:622.95pt;width:20.7pt;height:25.85pt;z-index:-251625472;mso-position-horizontal-relative:page;mso-position-vertical-relative:page" o:allowincell="f">
            <v:imagedata r:id="rId37" o:title=""/>
            <w10:wrap anchorx="page" anchory="page"/>
          </v:shape>
        </w:pict>
      </w:r>
      <w:bookmarkStart w:id="6" w:name="Pg6"/>
      <w:bookmarkEnd w:id="6"/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2.2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The forego</w:t>
      </w:r>
      <w:r>
        <w:rPr>
          <w:color w:val="000000"/>
          <w:spacing w:val="-1"/>
        </w:rPr>
        <w:t>ing notwithstanding, in the event that an Interconnection Agreement is</w:t>
      </w:r>
    </w:p>
    <w:p w:rsidR="00D822F0" w:rsidRDefault="004C3443">
      <w:pPr>
        <w:autoSpaceDE w:val="0"/>
        <w:autoSpaceDN w:val="0"/>
        <w:adjustRightInd w:val="0"/>
        <w:spacing w:line="277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filed with FERC during the term of this Agreement, (i) upon the date FERC accepts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such Interconnection Agreement (the “</w:t>
      </w:r>
      <w:r>
        <w:rPr>
          <w:rFonts w:ascii="Times New Roman Italic" w:hAnsi="Times New Roman Italic"/>
          <w:color w:val="000000"/>
          <w:spacing w:val="-2"/>
          <w:u w:val="single"/>
        </w:rPr>
        <w:t>FERC IA Acceptance Date</w:t>
      </w:r>
      <w:r>
        <w:rPr>
          <w:color w:val="000000"/>
          <w:spacing w:val="-2"/>
        </w:rPr>
        <w:t xml:space="preserve">”), the Company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shall have no further obligation to perform any Work under this Agreement (any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Work not completed hereunder to be performed subject to, and in accordance with, </w:t>
      </w:r>
      <w:r>
        <w:rPr>
          <w:color w:val="000000"/>
          <w:spacing w:val="-3"/>
        </w:rPr>
        <w:br/>
      </w:r>
      <w:r>
        <w:rPr>
          <w:color w:val="000000"/>
          <w:w w:val="110"/>
        </w:rPr>
        <w:t xml:space="preserve">the terms and conditions of such Interconnection Agreement to the extent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 xml:space="preserve">contemplated therein), and (ii) this Agreement shall terminate upon final payment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by Developer of all Company Reimbursable Costs incurred during the term of this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Agreement </w:t>
      </w: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273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rFonts w:ascii="Times New Roman Bold" w:hAnsi="Times New Roman Bold"/>
          <w:color w:val="000000"/>
        </w:rPr>
        <w:t>3.0</w:t>
      </w:r>
      <w:r>
        <w:rPr>
          <w:rFonts w:ascii="Times New Roman Bold" w:hAnsi="Times New Roman Bold"/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Scope of Work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ab/>
        <w:t xml:space="preserve">The Company’s scope of work is set forth in </w:t>
      </w:r>
      <w:r>
        <w:rPr>
          <w:color w:val="000000"/>
          <w:u w:val="single"/>
        </w:rPr>
        <w:t>Exhibit A</w:t>
      </w:r>
      <w:r>
        <w:rPr>
          <w:color w:val="000000"/>
        </w:rPr>
        <w:t xml:space="preserve"> of th</w:t>
      </w:r>
      <w:r>
        <w:rPr>
          <w:color w:val="000000"/>
        </w:rPr>
        <w:t>is Agreement, attached</w:t>
      </w:r>
    </w:p>
    <w:p w:rsidR="00D822F0" w:rsidRDefault="004C3443">
      <w:pPr>
        <w:tabs>
          <w:tab w:val="left" w:pos="7629"/>
          <w:tab w:val="left" w:pos="8147"/>
        </w:tabs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hereto and incorporated herein by reference</w:t>
      </w:r>
      <w:r>
        <w:rPr>
          <w:color w:val="000000"/>
        </w:rPr>
        <w:tab/>
        <w:t>(the</w:t>
      </w:r>
      <w:r>
        <w:rPr>
          <w:color w:val="000000"/>
        </w:rPr>
        <w:tab/>
        <w:t>“</w:t>
      </w:r>
      <w:r>
        <w:rPr>
          <w:rFonts w:ascii="Times New Roman Italic" w:hAnsi="Times New Roman Italic"/>
          <w:color w:val="000000"/>
          <w:u w:val="single"/>
        </w:rPr>
        <w:t>Company Work</w:t>
      </w:r>
      <w:r>
        <w:rPr>
          <w:color w:val="000000"/>
        </w:rPr>
        <w:t>”).   This</w:t>
      </w:r>
    </w:p>
    <w:p w:rsidR="00D822F0" w:rsidRDefault="004C3443">
      <w:pPr>
        <w:autoSpaceDE w:val="0"/>
        <w:autoSpaceDN w:val="0"/>
        <w:adjustRightInd w:val="0"/>
        <w:spacing w:before="3" w:line="27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Agreement does not provide for, and the Company Work shall not include, any </w:t>
      </w:r>
      <w:r>
        <w:rPr>
          <w:color w:val="000000"/>
          <w:w w:val="106"/>
        </w:rPr>
        <w:t xml:space="preserve">construction or breach of ground surface at any property, or any provision of </w:t>
      </w:r>
      <w:r>
        <w:rPr>
          <w:color w:val="000000"/>
          <w:spacing w:val="-3"/>
        </w:rPr>
        <w:t xml:space="preserve">generation interconnection service or transmission service.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Company shall use commercially reasonable efforts to perform the Company </w:t>
      </w:r>
    </w:p>
    <w:p w:rsidR="00D822F0" w:rsidRDefault="004C3443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Work in accordance with Good Utility Practice.  Prior to the expiration of one (1) </w:t>
      </w:r>
      <w:r>
        <w:rPr>
          <w:color w:val="000000"/>
          <w:spacing w:val="-1"/>
        </w:rPr>
        <w:br/>
      </w:r>
      <w:r>
        <w:rPr>
          <w:color w:val="000000"/>
        </w:rPr>
        <w:t>year following completion o</w:t>
      </w:r>
      <w:r>
        <w:rPr>
          <w:color w:val="000000"/>
        </w:rPr>
        <w:t xml:space="preserve">f the Company Work, Developer shall have the right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to notify the Company in writing of the need for correction of defective Company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Work that does not meet the standard of this Section 3.2 (each, a 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 xml:space="preserve">”).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If the Company Work is defective with</w:t>
      </w:r>
      <w:r>
        <w:rPr>
          <w:color w:val="000000"/>
          <w:spacing w:val="-1"/>
        </w:rPr>
        <w:t xml:space="preserve">in the meaning of the prior sentence, then,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following its receipt of a timely Defect Notice with respect thereto, the Company </w:t>
      </w:r>
      <w:r>
        <w:rPr>
          <w:color w:val="000000"/>
        </w:rPr>
        <w:br/>
      </w:r>
      <w:r>
        <w:rPr>
          <w:color w:val="000000"/>
          <w:w w:val="108"/>
        </w:rPr>
        <w:t xml:space="preserve">shall promptly correct, repair or replace such defective Company Work, as </w:t>
      </w:r>
      <w:r>
        <w:rPr>
          <w:color w:val="000000"/>
          <w:w w:val="108"/>
        </w:rPr>
        <w:br/>
      </w:r>
      <w:r>
        <w:rPr>
          <w:color w:val="000000"/>
          <w:spacing w:val="-4"/>
        </w:rPr>
        <w:t xml:space="preserve">appropriate, provided, that, Company shall not have any obligation to correct, repair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or replace such defective Company Work unless the defect in the Company Work </w:t>
      </w:r>
      <w:r>
        <w:rPr>
          <w:color w:val="000000"/>
          <w:spacing w:val="-1"/>
        </w:rPr>
        <w:br/>
        <w:t xml:space="preserve">has (or is reasonably likely to have) a material adverse impact on implementation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of the I</w:t>
      </w:r>
      <w:r>
        <w:rPr>
          <w:color w:val="000000"/>
          <w:spacing w:val="-2"/>
        </w:rPr>
        <w:t xml:space="preserve">nterconnection Project.  The remedy set forth in this Section is the sole and </w:t>
      </w:r>
      <w:r>
        <w:rPr>
          <w:color w:val="000000"/>
          <w:spacing w:val="-2"/>
        </w:rPr>
        <w:br/>
        <w:t xml:space="preserve">exclusive remedy granted or available to Developer for any failure of Company to </w:t>
      </w:r>
      <w:r>
        <w:rPr>
          <w:color w:val="000000"/>
          <w:spacing w:val="-2"/>
        </w:rPr>
        <w:br/>
        <w:t xml:space="preserve">meet the performance standards or requirements set forth in this Agreement.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rPr>
          <w:color w:val="0D0D0D"/>
        </w:rPr>
      </w:pPr>
      <w:r>
        <w:rPr>
          <w:color w:val="0D0D0D"/>
          <w:spacing w:val="-3"/>
        </w:rPr>
        <w:t xml:space="preserve">3.3 </w:t>
      </w:r>
      <w:r>
        <w:rPr>
          <w:color w:val="0D0D0D"/>
          <w:spacing w:val="-3"/>
        </w:rPr>
        <w:tab/>
      </w:r>
      <w:r>
        <w:rPr>
          <w:color w:val="0D0D0D"/>
        </w:rPr>
        <w:t xml:space="preserve">Subject to the terms of this Agreement, Developer shall use reasonable efforts to </w:t>
      </w:r>
    </w:p>
    <w:p w:rsidR="00D822F0" w:rsidRDefault="004C3443">
      <w:pPr>
        <w:tabs>
          <w:tab w:val="left" w:pos="10425"/>
        </w:tabs>
        <w:autoSpaceDE w:val="0"/>
        <w:autoSpaceDN w:val="0"/>
        <w:adjustRightInd w:val="0"/>
        <w:spacing w:before="4" w:line="276" w:lineRule="exact"/>
        <w:ind w:left="2880"/>
        <w:rPr>
          <w:color w:val="0D0D0D"/>
          <w:spacing w:val="-3"/>
        </w:rPr>
      </w:pPr>
      <w:r>
        <w:rPr>
          <w:color w:val="0D0D0D"/>
          <w:w w:val="107"/>
        </w:rPr>
        <w:t xml:space="preserve">perform the actions described in </w:t>
      </w:r>
      <w:r>
        <w:rPr>
          <w:color w:val="0D0D0D"/>
          <w:w w:val="107"/>
          <w:u w:val="single"/>
        </w:rPr>
        <w:t>Exhibit B</w:t>
      </w:r>
      <w:r>
        <w:rPr>
          <w:color w:val="0D0D0D"/>
          <w:w w:val="107"/>
        </w:rPr>
        <w:t xml:space="preserve"> attached to this Agreement </w:t>
      </w:r>
      <w:r>
        <w:rPr>
          <w:color w:val="0D0D0D"/>
          <w:w w:val="107"/>
        </w:rPr>
        <w:tab/>
      </w:r>
      <w:r>
        <w:rPr>
          <w:color w:val="0D0D0D"/>
          <w:spacing w:val="-3"/>
        </w:rPr>
        <w:t xml:space="preserve">(the </w:t>
      </w:r>
    </w:p>
    <w:p w:rsidR="00D822F0" w:rsidRDefault="004C3443"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color w:val="0D0D0D"/>
          <w:spacing w:val="-3"/>
        </w:rPr>
      </w:pPr>
      <w:r>
        <w:rPr>
          <w:color w:val="0D0D0D"/>
        </w:rPr>
        <w:t>“</w:t>
      </w:r>
      <w:r>
        <w:rPr>
          <w:rFonts w:ascii="Times New Roman Italic" w:hAnsi="Times New Roman Italic"/>
          <w:color w:val="0D0D0D"/>
          <w:u w:val="single"/>
        </w:rPr>
        <w:t>Developer Required Actions</w:t>
      </w:r>
      <w:r>
        <w:rPr>
          <w:color w:val="0D0D0D"/>
        </w:rPr>
        <w:t xml:space="preserve">”).  All of the Developer Required Actions shall be </w:t>
      </w:r>
      <w:r>
        <w:rPr>
          <w:color w:val="0D0D0D"/>
          <w:spacing w:val="-3"/>
        </w:rPr>
        <w:t xml:space="preserve">performed at Developer’s sole cost and expense. 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D0D0D"/>
          <w:spacing w:val="-4"/>
        </w:rPr>
      </w:pPr>
      <w:r>
        <w:rPr>
          <w:color w:val="000000"/>
          <w:spacing w:val="-3"/>
        </w:rPr>
        <w:t xml:space="preserve">3.4 </w:t>
      </w:r>
      <w:r>
        <w:rPr>
          <w:color w:val="000000"/>
          <w:spacing w:val="-3"/>
        </w:rPr>
        <w:tab/>
      </w:r>
      <w:r>
        <w:rPr>
          <w:color w:val="0D0D0D"/>
          <w:spacing w:val="-4"/>
        </w:rPr>
        <w:t xml:space="preserve">Each Party shall reasonably cooperate and coordinate with the other Party, and with </w:t>
      </w:r>
    </w:p>
    <w:p w:rsidR="00D822F0" w:rsidRDefault="004C3443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D0D0D"/>
          <w:spacing w:val="-3"/>
        </w:rPr>
      </w:pPr>
      <w:r>
        <w:rPr>
          <w:color w:val="0D0D0D"/>
          <w:w w:val="102"/>
        </w:rPr>
        <w:t xml:space="preserve">such other Party’s contractors, subcontractors and representatives, as needed to </w:t>
      </w:r>
      <w:r>
        <w:rPr>
          <w:color w:val="0D0D0D"/>
          <w:spacing w:val="-3"/>
        </w:rPr>
        <w:t xml:space="preserve">facilitate the Company Wor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66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4C3443">
      <w:pPr>
        <w:autoSpaceDE w:val="0"/>
        <w:autoSpaceDN w:val="0"/>
        <w:adjustRightInd w:val="0"/>
        <w:spacing w:line="240" w:lineRule="exact"/>
        <w:rPr>
          <w:color w:val="000000"/>
        </w:rPr>
      </w:pPr>
      <w:r>
        <w:rPr>
          <w:color w:val="000000"/>
        </w:rPr>
        <w:pict>
          <v:polyline id="_x0000_s1033" style="position:absolute;z-index:-25165209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</w:rPr>
        <w:pict>
          <v:shape id="_x0000_s1034" type="#_x0000_t75" style="position:absolute;margin-left:65.2pt;margin-top:68.5pt;width:20.9pt;height:26.5pt;z-index:-251627520;mso-position-horizontal-relative:page;mso-position-vertical-relative:page" o:allowincell="f">
            <v:imagedata r:id="rId44" o:title=""/>
            <w10:wrap anchorx="page" anchory="page"/>
          </v:shape>
        </w:pict>
      </w:r>
      <w:bookmarkStart w:id="7" w:name="Pg7"/>
      <w:bookmarkEnd w:id="7"/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135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rFonts w:ascii="Times New Roman Bold" w:hAnsi="Times New Roman Bold"/>
          <w:color w:val="000000"/>
          <w:spacing w:val="-4"/>
        </w:rPr>
        <w:t>4.0</w:t>
      </w:r>
      <w:r>
        <w:rPr>
          <w:rFonts w:ascii="Times New Roman Bold" w:hAnsi="Times New Roman Bold"/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Changes in the Work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3"/>
        </w:rPr>
      </w:pPr>
      <w:r>
        <w:rPr>
          <w:color w:val="000000"/>
          <w:spacing w:val="-4"/>
        </w:rPr>
        <w:t>4.1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>Subject to Section 4.2, below, (a) any requests for material additions, modifications,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880" w:right="1221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or changes to the Work shall be communicated in writing by the Party making the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request, and (b) if the Parties mutually agree to such addition, modification, or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change to the applicable Work, such agreement shall be set forth in a written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>document sign</w:t>
      </w:r>
      <w:r>
        <w:rPr>
          <w:color w:val="000000"/>
          <w:spacing w:val="-2"/>
        </w:rPr>
        <w:t xml:space="preserve">ed by both Parties specifying such addition, modification or change.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Any additional costs arising from such addition, modification or change to the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 shall be paid by Developer as part of Company Reimbursable Costs. 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</w:rPr>
        <w:t>The foregoing notwithstanding</w:t>
      </w:r>
      <w:r>
        <w:rPr>
          <w:color w:val="000000"/>
        </w:rPr>
        <w:t xml:space="preserve">, the Company is not required to notify Developer </w:t>
      </w:r>
    </w:p>
    <w:p w:rsidR="00D822F0" w:rsidRDefault="004C3443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</w:rPr>
        <w:t xml:space="preserve">of, or to obtain the consent or agreement of the Developer for, any change to the </w:t>
      </w:r>
      <w:r>
        <w:rPr>
          <w:color w:val="000000"/>
        </w:rPr>
        <w:br/>
      </w:r>
      <w:r>
        <w:rPr>
          <w:color w:val="000000"/>
          <w:w w:val="102"/>
        </w:rPr>
        <w:t xml:space="preserve">Company Work if such change is made in order to comply with any Applicable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Requirement(s), Good Utility Practice, or</w:t>
      </w:r>
      <w:r>
        <w:rPr>
          <w:color w:val="000000"/>
          <w:w w:val="103"/>
          <w:sz w:val="20"/>
        </w:rPr>
        <w:t xml:space="preserve"> </w:t>
      </w:r>
      <w:r>
        <w:rPr>
          <w:color w:val="000000"/>
          <w:w w:val="103"/>
        </w:rPr>
        <w:t xml:space="preserve">the Company’s applicable standards,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specifications, requirements and practices.  Any additional costs arising from such </w:t>
      </w:r>
      <w:r>
        <w:rPr>
          <w:color w:val="000000"/>
          <w:spacing w:val="-2"/>
        </w:rPr>
        <w:br/>
        <w:t xml:space="preserve">change shall be paid by the Developer as part of Company Reimbursable Costs.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5.0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Performance; Conditions to Proceed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5.1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If Company W</w:t>
      </w:r>
      <w:r>
        <w:rPr>
          <w:color w:val="000000"/>
          <w:spacing w:val="-2"/>
        </w:rPr>
        <w:t>ork is performed outside of normal working hours, Developer shall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be responsible for paying all actual costs incurred in connection therewith, </w:t>
      </w:r>
      <w:r>
        <w:rPr>
          <w:color w:val="000000"/>
          <w:w w:val="109"/>
        </w:rPr>
        <w:br/>
      </w:r>
      <w:r>
        <w:rPr>
          <w:color w:val="000000"/>
          <w:w w:val="106"/>
        </w:rPr>
        <w:t xml:space="preserve">including, without limitation, applicable overtime costs, as part of Company </w:t>
      </w:r>
      <w:r>
        <w:rPr>
          <w:color w:val="000000"/>
          <w:w w:val="106"/>
        </w:rPr>
        <w:br/>
      </w:r>
      <w:r>
        <w:rPr>
          <w:color w:val="000000"/>
        </w:rPr>
        <w:t>Reimbursable Costs.  For the avoid</w:t>
      </w:r>
      <w:r>
        <w:rPr>
          <w:color w:val="000000"/>
        </w:rPr>
        <w:t xml:space="preserve">ance of doubt: in no event shall the Company </w:t>
      </w:r>
      <w:r>
        <w:rPr>
          <w:color w:val="000000"/>
        </w:rPr>
        <w:br/>
      </w:r>
      <w:r>
        <w:rPr>
          <w:color w:val="000000"/>
          <w:w w:val="102"/>
        </w:rPr>
        <w:t xml:space="preserve">be obligated or required to perform Company Work outside of normal working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hours if the Company determines, in its sole discretion, that such performance </w:t>
      </w:r>
      <w:r>
        <w:rPr>
          <w:color w:val="000000"/>
          <w:w w:val="104"/>
        </w:rPr>
        <w:br/>
      </w:r>
      <w:r>
        <w:rPr>
          <w:color w:val="000000"/>
        </w:rPr>
        <w:t xml:space="preserve">would be unreasonable, unsafe or otherwise not in compliance with Good Utility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Practice. 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5.2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Neither Party shall be liable for failure to meet any estimated,  projected or </w:t>
      </w:r>
    </w:p>
    <w:p w:rsidR="00D822F0" w:rsidRDefault="004C3443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preliminary schedule in connection with this Agreement or the Project.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5.3 </w:t>
      </w:r>
      <w:r>
        <w:rPr>
          <w:color w:val="000000"/>
          <w:spacing w:val="-3"/>
        </w:rPr>
        <w:tab/>
      </w:r>
      <w:r>
        <w:rPr>
          <w:color w:val="000000"/>
          <w:spacing w:val="-1"/>
          <w:u w:val="single"/>
        </w:rPr>
        <w:t>Commencement of Company Work</w:t>
      </w:r>
      <w:r>
        <w:rPr>
          <w:color w:val="000000"/>
          <w:spacing w:val="-1"/>
        </w:rPr>
        <w:t xml:space="preserve">.    Anything in this Agreement to the contrary </w:t>
      </w:r>
    </w:p>
    <w:p w:rsidR="00D822F0" w:rsidRDefault="004C3443">
      <w:pPr>
        <w:autoSpaceDE w:val="0"/>
        <w:autoSpaceDN w:val="0"/>
        <w:adjustRightInd w:val="0"/>
        <w:spacing w:line="280" w:lineRule="exact"/>
        <w:ind w:left="2880" w:right="1217"/>
        <w:jc w:val="both"/>
        <w:rPr>
          <w:color w:val="000000"/>
          <w:spacing w:val="-2"/>
        </w:rPr>
      </w:pPr>
      <w:r>
        <w:rPr>
          <w:color w:val="000000"/>
        </w:rPr>
        <w:t xml:space="preserve">notwithstanding, Company shall not be obligated to proceed with any Company </w:t>
      </w:r>
      <w:r>
        <w:rPr>
          <w:color w:val="000000"/>
        </w:rPr>
        <w:br/>
        <w:t xml:space="preserve">Work until  the later of (i) the date that the Company receives payment in full of </w:t>
      </w:r>
      <w:r>
        <w:rPr>
          <w:color w:val="000000"/>
        </w:rPr>
        <w:br/>
      </w:r>
      <w:r>
        <w:rPr>
          <w:color w:val="000000"/>
          <w:spacing w:val="-2"/>
        </w:rPr>
        <w:t>the Initial Prepay</w:t>
      </w:r>
      <w:r>
        <w:rPr>
          <w:color w:val="000000"/>
          <w:spacing w:val="-2"/>
        </w:rPr>
        <w:t xml:space="preserve">ment, and (ii) the Facilities Study Report Revision Issuance Date.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26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6.0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4C3443">
      <w:pPr>
        <w:autoSpaceDE w:val="0"/>
        <w:autoSpaceDN w:val="0"/>
        <w:adjustRightInd w:val="0"/>
        <w:spacing w:before="2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8" w:name="Pg8"/>
      <w:bookmarkEnd w:id="8"/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2"/>
        </w:rPr>
        <w:t>7.0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Developer Obligation to Pay Company Reimbursable Costs;Invoicing; Taxes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7.1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Developer shall </w:t>
      </w:r>
      <w:r>
        <w:rPr>
          <w:color w:val="000000"/>
          <w:spacing w:val="-1"/>
        </w:rPr>
        <w:t>pay or reimburse Company for all Company Reimbursable Costs</w:t>
      </w:r>
    </w:p>
    <w:p w:rsidR="00D822F0" w:rsidRDefault="004C3443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actually incurred by Company and/or its Affiliates.  Any estimates provided under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or in connection with this Agreement or the Company Work (including, without </w:t>
      </w:r>
      <w:r>
        <w:rPr>
          <w:color w:val="000000"/>
        </w:rPr>
        <w:br/>
      </w:r>
      <w:r>
        <w:rPr>
          <w:color w:val="000000"/>
          <w:w w:val="103"/>
        </w:rPr>
        <w:t>limitation, the Initial Prepayment)</w:t>
      </w:r>
      <w:r>
        <w:rPr>
          <w:color w:val="000000"/>
          <w:w w:val="103"/>
        </w:rPr>
        <w:t xml:space="preserve"> shall not limit Developer’s obligation to pay </w:t>
      </w:r>
      <w:r>
        <w:rPr>
          <w:color w:val="000000"/>
          <w:w w:val="103"/>
        </w:rPr>
        <w:br/>
        <w:t xml:space="preserve">Company for all Company Reimbursable Costs actually incurred by Company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and/or its Affiliates.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rPr>
          <w:rFonts w:ascii="Times New Roman Italic" w:hAnsi="Times New Roman Italic"/>
          <w:color w:val="000000"/>
          <w:w w:val="104"/>
          <w:u w:val="single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Developer shall provide Company with a prepayment of </w:t>
      </w:r>
      <w:r>
        <w:rPr>
          <w:rFonts w:ascii="Times New Roman Bold" w:hAnsi="Times New Roman Bold"/>
          <w:color w:val="000000"/>
          <w:w w:val="104"/>
        </w:rPr>
        <w:t>$1.1 million</w:t>
      </w:r>
      <w:r>
        <w:rPr>
          <w:color w:val="000000"/>
          <w:w w:val="104"/>
        </w:rPr>
        <w:t xml:space="preserve"> (“</w:t>
      </w:r>
      <w:r>
        <w:rPr>
          <w:rFonts w:ascii="Times New Roman Italic" w:hAnsi="Times New Roman Italic"/>
          <w:color w:val="000000"/>
          <w:w w:val="104"/>
          <w:u w:val="single"/>
        </w:rPr>
        <w:t xml:space="preserve">Initial </w:t>
      </w:r>
    </w:p>
    <w:p w:rsidR="00D822F0" w:rsidRDefault="004C3443">
      <w:pPr>
        <w:autoSpaceDE w:val="0"/>
        <w:autoSpaceDN w:val="0"/>
        <w:adjustRightInd w:val="0"/>
        <w:spacing w:line="277" w:lineRule="exact"/>
        <w:ind w:left="2880" w:right="1188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w w:val="106"/>
          <w:u w:val="single"/>
        </w:rPr>
        <w:t>Prepayment</w:t>
      </w:r>
      <w:r>
        <w:rPr>
          <w:color w:val="000000"/>
          <w:w w:val="106"/>
        </w:rPr>
        <w:t xml:space="preserve">”), such amount representing Company’s current estimate of the </w:t>
      </w:r>
      <w:r>
        <w:rPr>
          <w:color w:val="000000"/>
          <w:spacing w:val="-2"/>
        </w:rPr>
        <w:t xml:space="preserve">Company Reimbursable Costs to perform the Company Work.   For the avoidance </w:t>
      </w:r>
      <w:r>
        <w:rPr>
          <w:color w:val="000000"/>
          <w:spacing w:val="-4"/>
        </w:rPr>
        <w:t xml:space="preserve">of doubt, the Initial Prepayment estimate does not include or take into consideration </w:t>
      </w:r>
      <w:r>
        <w:rPr>
          <w:color w:val="000000"/>
          <w:w w:val="104"/>
        </w:rPr>
        <w:t>any additional or different Com</w:t>
      </w:r>
      <w:r>
        <w:rPr>
          <w:color w:val="000000"/>
          <w:w w:val="104"/>
        </w:rPr>
        <w:t xml:space="preserve">pany Reimbursable Costs that may result from </w:t>
      </w:r>
      <w:r>
        <w:rPr>
          <w:color w:val="000000"/>
          <w:w w:val="105"/>
        </w:rPr>
        <w:t xml:space="preserve">updates, revisions, amendments or other modifications to the Facilities Study </w:t>
      </w:r>
      <w:r>
        <w:rPr>
          <w:color w:val="000000"/>
          <w:w w:val="109"/>
        </w:rPr>
        <w:t xml:space="preserve">Report.  The Company shall invoice Developer for the Initial Prepayment; </w:t>
      </w:r>
      <w:r>
        <w:rPr>
          <w:color w:val="000000"/>
          <w:spacing w:val="-1"/>
        </w:rPr>
        <w:t>Developer shall pay such amount to Company within five (5) D</w:t>
      </w:r>
      <w:r>
        <w:rPr>
          <w:color w:val="000000"/>
          <w:spacing w:val="-1"/>
        </w:rPr>
        <w:t xml:space="preserve">ays of the invoice </w:t>
      </w:r>
      <w:r>
        <w:rPr>
          <w:color w:val="000000"/>
          <w:w w:val="103"/>
        </w:rPr>
        <w:t xml:space="preserve">due date.   Unless it elects to do so in its sole discretion, Company shall not be </w:t>
      </w:r>
      <w:r>
        <w:rPr>
          <w:color w:val="000000"/>
          <w:w w:val="108"/>
        </w:rPr>
        <w:t xml:space="preserve">obligated to commence any Company Work under this Agreement prior to </w:t>
      </w:r>
      <w:r>
        <w:rPr>
          <w:color w:val="000000"/>
          <w:spacing w:val="-3"/>
        </w:rPr>
        <w:t xml:space="preserve">Company’s receipt of the Initial Prepayment. 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160"/>
        <w:rPr>
          <w:rFonts w:ascii="Times New Roman Bold" w:hAnsi="Times New Roman Bold"/>
          <w:color w:val="000000"/>
          <w:w w:val="106"/>
        </w:rPr>
      </w:pPr>
      <w:r>
        <w:rPr>
          <w:color w:val="000000"/>
          <w:w w:val="106"/>
        </w:rPr>
        <w:t>7.3</w:t>
      </w:r>
      <w:r>
        <w:rPr>
          <w:color w:val="000000"/>
          <w:w w:val="106"/>
        </w:rPr>
        <w:tab/>
      </w:r>
      <w:r>
        <w:rPr>
          <w:rFonts w:ascii="Times New Roman Bold" w:hAnsi="Times New Roman Bold"/>
          <w:color w:val="000000"/>
          <w:w w:val="106"/>
        </w:rPr>
        <w:t>[</w:t>
      </w:r>
      <w:r>
        <w:rPr>
          <w:rFonts w:ascii="Times New Roman Bold" w:hAnsi="Times New Roman Bold"/>
          <w:color w:val="000000"/>
          <w:w w:val="106"/>
          <w:u w:val="single"/>
        </w:rPr>
        <w:t>Reserved</w:t>
      </w:r>
      <w:r>
        <w:rPr>
          <w:rFonts w:ascii="Times New Roman Bold" w:hAnsi="Times New Roman Bold"/>
          <w:color w:val="000000"/>
          <w:w w:val="106"/>
        </w:rPr>
        <w:t>]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/>
        <w:rPr>
          <w:color w:val="000000"/>
          <w:w w:val="106"/>
        </w:rPr>
      </w:pPr>
      <w:r>
        <w:rPr>
          <w:color w:val="000000"/>
          <w:w w:val="106"/>
        </w:rPr>
        <w:t>7.4</w:t>
      </w:r>
      <w:r>
        <w:rPr>
          <w:color w:val="000000"/>
          <w:w w:val="106"/>
        </w:rPr>
        <w:tab/>
        <w:t xml:space="preserve">Company may invoice </w:t>
      </w:r>
      <w:r>
        <w:rPr>
          <w:color w:val="000000"/>
          <w:w w:val="106"/>
        </w:rPr>
        <w:t>Developer, from time to time, for unpaid Company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</w:rPr>
        <w:t xml:space="preserve">Reimbursable Costs incurred and/or may elect, in its sole discretion, to continue </w:t>
      </w:r>
      <w:r>
        <w:rPr>
          <w:color w:val="000000"/>
        </w:rPr>
        <w:br/>
      </w:r>
      <w:r>
        <w:rPr>
          <w:color w:val="000000"/>
          <w:w w:val="109"/>
        </w:rPr>
        <w:t xml:space="preserve">performance hereunder after the depletion of any prepayments and invoice </w:t>
      </w:r>
      <w:r>
        <w:rPr>
          <w:color w:val="000000"/>
          <w:w w:val="109"/>
        </w:rPr>
        <w:br/>
      </w:r>
      <w:r>
        <w:rPr>
          <w:color w:val="000000"/>
          <w:w w:val="106"/>
        </w:rPr>
        <w:t xml:space="preserve">Developer at a later date.  Except as otherwise expressly provided for in this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Agreement, all invoices shall be due and payable thirty (30) Days from date of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invoice.  If any payment due to Company under this Agreement is not made when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due, Developer shall pay Company interest on the unpaid amount in accordance </w:t>
      </w:r>
      <w:r>
        <w:rPr>
          <w:color w:val="000000"/>
        </w:rPr>
        <w:br/>
        <w:t xml:space="preserve">with Section 9.1 of this Agreement.  In addition to any other rights and remedies </w:t>
      </w:r>
      <w:r>
        <w:rPr>
          <w:color w:val="000000"/>
        </w:rPr>
        <w:br/>
        <w:t xml:space="preserve">available to Company, if any payment due from Developer under this Agreement </w:t>
      </w:r>
      <w:r>
        <w:rPr>
          <w:color w:val="000000"/>
        </w:rPr>
        <w:br/>
      </w:r>
      <w:r>
        <w:rPr>
          <w:color w:val="000000"/>
          <w:spacing w:val="-3"/>
        </w:rPr>
        <w:t>is not received w</w:t>
      </w:r>
      <w:r>
        <w:rPr>
          <w:color w:val="000000"/>
          <w:spacing w:val="-3"/>
        </w:rPr>
        <w:t xml:space="preserve">ithin five (5) Days after the applicable invoice due date, Company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may suspend any or all Company Work pending receipt of all amounts due from </w:t>
      </w:r>
      <w:r>
        <w:rPr>
          <w:color w:val="000000"/>
        </w:rPr>
        <w:br/>
      </w:r>
      <w:r>
        <w:rPr>
          <w:color w:val="000000"/>
          <w:spacing w:val="-2"/>
        </w:rPr>
        <w:t>Developer;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</w:rPr>
        <w:t xml:space="preserve">any such suspension shall be without recourse or liability to Company. </w:t>
      </w:r>
    </w:p>
    <w:p w:rsidR="00D822F0" w:rsidRDefault="004C3443">
      <w:pPr>
        <w:tabs>
          <w:tab w:val="left" w:pos="2882"/>
        </w:tabs>
        <w:autoSpaceDE w:val="0"/>
        <w:autoSpaceDN w:val="0"/>
        <w:adjustRightInd w:val="0"/>
        <w:spacing w:before="262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>If Developer claims exe</w:t>
      </w:r>
      <w:r>
        <w:rPr>
          <w:color w:val="000000"/>
          <w:w w:val="108"/>
        </w:rPr>
        <w:t xml:space="preserve">mption from sales tax, Developer agrees to provide </w:t>
      </w:r>
    </w:p>
    <w:p w:rsidR="00D822F0" w:rsidRDefault="004C3443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 Italic" w:hAnsi="Times New Roman Italic"/>
          <w:color w:val="000000"/>
          <w:w w:val="102"/>
          <w:u w:val="single"/>
        </w:rPr>
      </w:pPr>
      <w:r>
        <w:rPr>
          <w:color w:val="000000"/>
          <w:spacing w:val="-2"/>
        </w:rPr>
        <w:t xml:space="preserve">Company with an appropriate, current and valid tax exemption certificate, in form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and substance satisfactory to the Company, relieving the Company from any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>obligation  to  collect  sales  taxes  from  D</w:t>
      </w:r>
      <w:r>
        <w:rPr>
          <w:color w:val="000000"/>
          <w:w w:val="104"/>
        </w:rPr>
        <w:t xml:space="preserve">eveloper </w:t>
      </w:r>
      <w:r>
        <w:rPr>
          <w:color w:val="000000"/>
          <w:w w:val="102"/>
        </w:rPr>
        <w:t>("</w:t>
      </w:r>
      <w:r>
        <w:rPr>
          <w:rFonts w:ascii="Times New Roman Italic" w:hAnsi="Times New Roman Italic"/>
          <w:color w:val="000000"/>
          <w:w w:val="102"/>
          <w:u w:val="single"/>
        </w:rPr>
        <w:t xml:space="preserve">Sales  Tax  Exemption 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4"/>
          <w:u w:val="single"/>
        </w:rPr>
        <w:t>Certificate</w:t>
      </w:r>
      <w:r>
        <w:rPr>
          <w:color w:val="000000"/>
          <w:spacing w:val="-4"/>
        </w:rPr>
        <w:t xml:space="preserve">").  During the term of this Agreement, Developer shall promptly provide </w:t>
      </w:r>
      <w:r>
        <w:rPr>
          <w:color w:val="000000"/>
          <w:spacing w:val="-4"/>
        </w:rPr>
        <w:br/>
      </w:r>
      <w:r>
        <w:rPr>
          <w:color w:val="000000"/>
          <w:w w:val="108"/>
        </w:rPr>
        <w:t xml:space="preserve">the Company with any modifications, revisions or updates to the Sales Tax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Exemption Certificate or to Developer's exemption status.  If Developer fails to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provide an acceptable Sales Tax Exemption Certificate for a particular transaction,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the Company shall add the sales tax to the applicable invoice to be paid by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Developer.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18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35" style="position:absolute;left:0;text-align:left;z-index:-25165107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9" w:name="Pg9"/>
      <w:bookmarkEnd w:id="9"/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w w:val="105"/>
        </w:rPr>
      </w:pPr>
      <w:r>
        <w:rPr>
          <w:color w:val="000000"/>
          <w:w w:val="104"/>
        </w:rPr>
        <w:t>7.6</w:t>
      </w:r>
      <w:r>
        <w:rPr>
          <w:color w:val="000000"/>
          <w:w w:val="104"/>
        </w:rPr>
        <w:tab/>
      </w:r>
      <w:r>
        <w:rPr>
          <w:color w:val="000000"/>
          <w:w w:val="105"/>
        </w:rPr>
        <w:t>If the FERC IA Acceptance Date occurs before the Initial Prepayment or any</w:t>
      </w:r>
    </w:p>
    <w:p w:rsidR="00D822F0" w:rsidRDefault="004C3443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1"/>
        </w:rPr>
      </w:pPr>
      <w:r>
        <w:rPr>
          <w:color w:val="000000"/>
          <w:w w:val="103"/>
        </w:rPr>
        <w:t xml:space="preserve">additional prepayment has been fully used to pay invoices issued for Company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Work performed by the Company under this Agreement, the Company shall be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authorized to apply the remaining balance of the Initial Prepayment and/or any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additional prepayments to invoices charged to Developer under the Interconnection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Agreement.  The Company shall adjust the security to be provided under the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Interconnection Agreement to reflect the Initial Prepayment and any additional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prepayments received by the Company under this Agreement.  Anything in this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>Agreement to the contra</w:t>
      </w:r>
      <w:r>
        <w:rPr>
          <w:color w:val="000000"/>
          <w:w w:val="105"/>
        </w:rPr>
        <w:t xml:space="preserve">ry notwithstanding, this Section 7.6 shall survive the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termination of this Agreement if this Agreement is terminated pursuant to Section </w:t>
      </w:r>
    </w:p>
    <w:p w:rsidR="00D822F0" w:rsidRDefault="004C3443">
      <w:pPr>
        <w:autoSpaceDE w:val="0"/>
        <w:autoSpaceDN w:val="0"/>
        <w:adjustRightInd w:val="0"/>
        <w:spacing w:before="1" w:line="270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2.2 hereof.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7.7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Company’s invoices to Developer for all sums owed under this Agreement shall be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sent to the individ</w:t>
      </w:r>
      <w:r>
        <w:rPr>
          <w:color w:val="000000"/>
          <w:spacing w:val="-1"/>
        </w:rPr>
        <w:t>ual and address specified below, or to such other individual and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address as Developer may designate, from time to time, by written notice to the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Company:</w:t>
      </w:r>
    </w:p>
    <w:p w:rsidR="00D822F0" w:rsidRDefault="004C3443">
      <w:pPr>
        <w:tabs>
          <w:tab w:val="left" w:pos="5040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Name:</w:t>
      </w:r>
      <w:r>
        <w:rPr>
          <w:color w:val="000000"/>
          <w:spacing w:val="-2"/>
        </w:rPr>
        <w:tab/>
        <w:t>Invenergy Wind Development, LLC</w:t>
      </w:r>
    </w:p>
    <w:p w:rsidR="00D822F0" w:rsidRDefault="004C3443">
      <w:pPr>
        <w:tabs>
          <w:tab w:val="left" w:pos="5040"/>
        </w:tabs>
        <w:autoSpaceDE w:val="0"/>
        <w:autoSpaceDN w:val="0"/>
        <w:adjustRightInd w:val="0"/>
        <w:spacing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Address:</w:t>
      </w:r>
      <w:r>
        <w:rPr>
          <w:color w:val="000000"/>
          <w:spacing w:val="-2"/>
        </w:rPr>
        <w:tab/>
        <w:t>One South Wacker Drive, Suite 1800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2"/>
        </w:rPr>
      </w:pPr>
      <w:r>
        <w:rPr>
          <w:color w:val="000000"/>
          <w:spacing w:val="-2"/>
        </w:rPr>
        <w:t>Chicago, IL 60606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7.8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All payments made under this Agreement shall be made in immediately available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funds.</w:t>
      </w:r>
    </w:p>
    <w:p w:rsidR="00D822F0" w:rsidRDefault="004C3443">
      <w:pPr>
        <w:autoSpaceDE w:val="0"/>
        <w:autoSpaceDN w:val="0"/>
        <w:adjustRightInd w:val="0"/>
        <w:spacing w:before="255"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Unless otherwise directed by the Company, payments to the Company shall be </w:t>
      </w:r>
      <w:r>
        <w:rPr>
          <w:color w:val="000000"/>
          <w:spacing w:val="-3"/>
        </w:rPr>
        <w:t xml:space="preserve">made by wire transfer to: </w:t>
      </w:r>
    </w:p>
    <w:p w:rsidR="00D822F0" w:rsidRDefault="00D822F0">
      <w:pPr>
        <w:autoSpaceDE w:val="0"/>
        <w:autoSpaceDN w:val="0"/>
        <w:adjustRightInd w:val="0"/>
        <w:spacing w:line="260" w:lineRule="exact"/>
        <w:ind w:left="3600"/>
        <w:jc w:val="both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260" w:lineRule="exact"/>
        <w:ind w:left="3600"/>
        <w:jc w:val="both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57" w:line="260" w:lineRule="exact"/>
        <w:ind w:left="3600" w:right="555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Bank: JP Morgan Chase Bank ABA#.  021000021 </w:t>
      </w:r>
    </w:p>
    <w:p w:rsidR="00D822F0" w:rsidRDefault="004C3443">
      <w:pPr>
        <w:autoSpaceDE w:val="0"/>
        <w:autoSpaceDN w:val="0"/>
        <w:adjustRightInd w:val="0"/>
        <w:spacing w:before="7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 xml:space="preserve">Account#.  777149642 </w:t>
      </w:r>
    </w:p>
    <w:p w:rsidR="00D822F0" w:rsidRDefault="00D822F0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3"/>
        </w:rPr>
      </w:pPr>
    </w:p>
    <w:p w:rsidR="00D822F0" w:rsidRDefault="004C3443">
      <w:pPr>
        <w:tabs>
          <w:tab w:val="left" w:pos="3600"/>
        </w:tabs>
        <w:autoSpaceDE w:val="0"/>
        <w:autoSpaceDN w:val="0"/>
        <w:adjustRightInd w:val="0"/>
        <w:spacing w:before="1" w:line="280" w:lineRule="exact"/>
        <w:ind w:left="2880" w:right="1247"/>
        <w:rPr>
          <w:color w:val="000000"/>
          <w:spacing w:val="-2"/>
        </w:rPr>
      </w:pPr>
      <w:r>
        <w:rPr>
          <w:color w:val="000000"/>
          <w:spacing w:val="-1"/>
        </w:rPr>
        <w:t xml:space="preserve">Unless otherwise directed by Developer, payments to Developer shall be made by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wire transfer to: </w:t>
      </w:r>
    </w:p>
    <w:p w:rsidR="00D822F0" w:rsidRDefault="004C3443">
      <w:pPr>
        <w:autoSpaceDE w:val="0"/>
        <w:autoSpaceDN w:val="0"/>
        <w:adjustRightInd w:val="0"/>
        <w:spacing w:before="220" w:line="280" w:lineRule="exact"/>
        <w:ind w:left="3600" w:right="549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Bank:  JP Morgan Chase Bank ABA#:  021000021 </w:t>
      </w:r>
    </w:p>
    <w:p w:rsidR="00D822F0" w:rsidRDefault="004C3443">
      <w:pPr>
        <w:tabs>
          <w:tab w:val="left" w:pos="4838"/>
        </w:tabs>
        <w:autoSpaceDE w:val="0"/>
        <w:autoSpaceDN w:val="0"/>
        <w:adjustRightInd w:val="0"/>
        <w:spacing w:before="14" w:line="276" w:lineRule="exact"/>
        <w:ind w:left="1440" w:firstLine="2160"/>
        <w:rPr>
          <w:color w:val="000000"/>
          <w:w w:val="104"/>
        </w:rPr>
      </w:pPr>
      <w:r>
        <w:rPr>
          <w:color w:val="000000"/>
          <w:w w:val="104"/>
        </w:rPr>
        <w:t>Account #:</w:t>
      </w:r>
      <w:r>
        <w:rPr>
          <w:color w:val="000000"/>
          <w:w w:val="104"/>
        </w:rPr>
        <w:tab/>
        <w:t>427853267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4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w w:val="104"/>
          <w:u w:val="single"/>
        </w:rPr>
      </w:pPr>
      <w:r>
        <w:rPr>
          <w:color w:val="000000"/>
          <w:w w:val="104"/>
        </w:rPr>
        <w:t>8.0</w:t>
      </w:r>
      <w:r>
        <w:rPr>
          <w:color w:val="000000"/>
          <w:w w:val="104"/>
        </w:rPr>
        <w:tab/>
      </w:r>
      <w:r>
        <w:rPr>
          <w:rFonts w:ascii="Times New Roman Bold" w:hAnsi="Times New Roman Bold"/>
          <w:color w:val="000000"/>
          <w:w w:val="104"/>
          <w:u w:val="single"/>
        </w:rPr>
        <w:t>Final Payment</w:t>
      </w:r>
    </w:p>
    <w:p w:rsidR="00D822F0" w:rsidRDefault="004C3443"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4"/>
        </w:rPr>
        <w:t>8.1</w:t>
      </w:r>
      <w:r>
        <w:rPr>
          <w:color w:val="000000"/>
          <w:w w:val="104"/>
        </w:rPr>
        <w:tab/>
        <w:t>Within one hundred and eighty (180) Days fo</w:t>
      </w:r>
      <w:r>
        <w:rPr>
          <w:color w:val="000000"/>
          <w:w w:val="104"/>
        </w:rPr>
        <w:t>llowing the earlier of</w:t>
      </w:r>
      <w:r>
        <w:rPr>
          <w:color w:val="000000"/>
          <w:w w:val="104"/>
        </w:rPr>
        <w:tab/>
        <w:t>(i) the</w:t>
      </w:r>
    </w:p>
    <w:p w:rsidR="00D822F0" w:rsidRDefault="004C3443">
      <w:pPr>
        <w:tabs>
          <w:tab w:val="left" w:pos="6789"/>
        </w:tabs>
        <w:autoSpaceDE w:val="0"/>
        <w:autoSpaceDN w:val="0"/>
        <w:adjustRightInd w:val="0"/>
        <w:spacing w:before="1" w:line="263" w:lineRule="exact"/>
        <w:ind w:left="2880"/>
        <w:rPr>
          <w:color w:val="000000"/>
          <w:w w:val="102"/>
        </w:rPr>
      </w:pPr>
      <w:r>
        <w:rPr>
          <w:color w:val="000000"/>
          <w:w w:val="103"/>
        </w:rPr>
        <w:t xml:space="preserve">completion  of the  Company  Work, </w:t>
      </w:r>
      <w:r>
        <w:rPr>
          <w:color w:val="000000"/>
          <w:w w:val="103"/>
        </w:rPr>
        <w:tab/>
      </w:r>
      <w:r>
        <w:rPr>
          <w:color w:val="000000"/>
          <w:w w:val="102"/>
        </w:rPr>
        <w:t xml:space="preserve">(ii)  the  effective  early  termination  or </w:t>
      </w:r>
    </w:p>
    <w:p w:rsidR="00D822F0" w:rsidRDefault="004C3443">
      <w:pPr>
        <w:autoSpaceDE w:val="0"/>
        <w:autoSpaceDN w:val="0"/>
        <w:adjustRightInd w:val="0"/>
        <w:spacing w:before="12" w:line="270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cancellation date of this Agreement in accordance with any of the provisions hereof,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and (iii) the FERC IA Acceptance Date, the Company shall perform an overall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reconciliation of the total of all Company Reimbursable Costs to the invoiced costs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118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36" style="position:absolute;left:0;text-align:left;z-index:-25165004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0" w:name="Pg10"/>
      <w:bookmarkEnd w:id="10"/>
    </w:p>
    <w:p w:rsidR="00D822F0" w:rsidRDefault="00D822F0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</w:rPr>
      </w:pPr>
    </w:p>
    <w:p w:rsidR="00D822F0" w:rsidRDefault="004C3443">
      <w:pPr>
        <w:autoSpaceDE w:val="0"/>
        <w:autoSpaceDN w:val="0"/>
        <w:adjustRightInd w:val="0"/>
        <w:spacing w:before="67" w:line="276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previously paid to Company by </w:t>
      </w:r>
      <w:r>
        <w:rPr>
          <w:color w:val="000000"/>
          <w:spacing w:val="-3"/>
        </w:rPr>
        <w:t>Developer under this Agreement (“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Total Payments </w:t>
      </w:r>
      <w:r>
        <w:rPr>
          <w:rFonts w:ascii="Times New Roman Italic" w:hAnsi="Times New Roman Italic"/>
          <w:color w:val="000000"/>
          <w:spacing w:val="-3"/>
          <w:u w:val="single"/>
        </w:rPr>
        <w:br/>
        <w:t>Made</w:t>
      </w:r>
      <w:r>
        <w:rPr>
          <w:color w:val="000000"/>
          <w:spacing w:val="-3"/>
          <w:u w:val="single"/>
        </w:rPr>
        <w:t>”</w:t>
      </w:r>
      <w:r>
        <w:rPr>
          <w:color w:val="000000"/>
          <w:spacing w:val="-3"/>
        </w:rPr>
        <w:t xml:space="preserve">). If the total of all Company Reimbursable Costs actually incurred is greater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than the Total Payments Made, the Company shall provide a final invoice to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>Developer for the balance due to the Company u</w:t>
      </w:r>
      <w:r>
        <w:rPr>
          <w:color w:val="000000"/>
          <w:spacing w:val="-3"/>
        </w:rPr>
        <w:t>nder this Agreement (the 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Balance </w:t>
      </w:r>
      <w:r>
        <w:rPr>
          <w:rFonts w:ascii="Times New Roman Italic" w:hAnsi="Times New Roman Italic"/>
          <w:color w:val="000000"/>
          <w:spacing w:val="-3"/>
          <w:u w:val="single"/>
        </w:rPr>
        <w:br/>
      </w:r>
      <w:r>
        <w:rPr>
          <w:rFonts w:ascii="Times New Roman Italic" w:hAnsi="Times New Roman Italic"/>
          <w:color w:val="000000"/>
          <w:w w:val="102"/>
          <w:u w:val="single"/>
        </w:rPr>
        <w:t>Amount</w:t>
      </w:r>
      <w:r>
        <w:rPr>
          <w:color w:val="000000"/>
          <w:w w:val="102"/>
        </w:rPr>
        <w:t xml:space="preserve">”).  If the Total Payments Made is greater than the total of all Company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Reimbursable Costs actually incurred, Company shall reimburse the difference to </w:t>
      </w:r>
      <w:r>
        <w:rPr>
          <w:color w:val="000000"/>
          <w:spacing w:val="-1"/>
        </w:rPr>
        <w:br/>
        <w:t>Developer (“</w:t>
      </w:r>
      <w:r>
        <w:rPr>
          <w:rFonts w:ascii="Times New Roman Italic" w:hAnsi="Times New Roman Italic"/>
          <w:color w:val="000000"/>
          <w:spacing w:val="-1"/>
          <w:u w:val="single"/>
        </w:rPr>
        <w:t>Refund Amount</w:t>
      </w:r>
      <w:r>
        <w:rPr>
          <w:color w:val="000000"/>
          <w:spacing w:val="-1"/>
        </w:rPr>
        <w:t>”) or, if applicable, may apply the</w:t>
      </w:r>
      <w:r>
        <w:rPr>
          <w:color w:val="000000"/>
          <w:spacing w:val="-1"/>
        </w:rPr>
        <w:t xml:space="preserve"> Refund Amount as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contemplated in Section 7.6 of this Agreement.  The Refund Amount or Balance </w:t>
      </w:r>
      <w:r>
        <w:rPr>
          <w:color w:val="000000"/>
        </w:rPr>
        <w:br/>
        <w:t xml:space="preserve">Amount, as applicable, shall be due and payable upon final reconciliation but no </w:t>
      </w:r>
      <w:r>
        <w:rPr>
          <w:color w:val="000000"/>
        </w:rPr>
        <w:br/>
      </w:r>
      <w:r>
        <w:rPr>
          <w:color w:val="000000"/>
          <w:w w:val="102"/>
        </w:rPr>
        <w:t xml:space="preserve">later than sixty (60) Days after such reconciliation.  Any portion of the Balance </w:t>
      </w:r>
      <w:r>
        <w:rPr>
          <w:color w:val="000000"/>
          <w:w w:val="102"/>
        </w:rPr>
        <w:br/>
      </w:r>
      <w:r>
        <w:rPr>
          <w:color w:val="000000"/>
        </w:rPr>
        <w:t xml:space="preserve">Amount or Refund Amount, as applicable, remaining unpaid after that time shall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be subject to interest as calculated pursuant to Section 9.1 of this Agreement.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9.0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Interes</w:t>
      </w:r>
      <w:r>
        <w:rPr>
          <w:rFonts w:ascii="Times New Roman Bold" w:hAnsi="Times New Roman Bold"/>
          <w:color w:val="000000"/>
          <w:spacing w:val="-1"/>
          <w:u w:val="single"/>
        </w:rPr>
        <w:t>t on Overdue Amounts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9.1</w:t>
      </w:r>
      <w:r>
        <w:rPr>
          <w:color w:val="000000"/>
          <w:spacing w:val="-1"/>
        </w:rPr>
        <w:tab/>
      </w:r>
      <w:r>
        <w:rPr>
          <w:color w:val="000000"/>
        </w:rPr>
        <w:t>If any payment due under this Agreement is not made when due, the Party obligated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to make such payment shall pay to the other Party interest on the unpaid amount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calculated in accordance with Section 35.19a of the FERC’s regulation</w:t>
      </w:r>
      <w:r>
        <w:rPr>
          <w:color w:val="000000"/>
        </w:rPr>
        <w:t>s (18 C.F.R.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1"/>
        </w:rPr>
      </w:pPr>
      <w:r>
        <w:rPr>
          <w:color w:val="000000"/>
          <w:spacing w:val="-1"/>
        </w:rPr>
        <w:t>35.19a) from and including the due date until payment is made in full.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10.0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Project Managers; Meetings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10.1</w:t>
      </w:r>
      <w:r>
        <w:rPr>
          <w:color w:val="000000"/>
          <w:spacing w:val="-1"/>
        </w:rPr>
        <w:tab/>
      </w:r>
      <w:r>
        <w:rPr>
          <w:color w:val="000000"/>
        </w:rPr>
        <w:t>Promptly following the Effective Date, each Party shall designate a Project</w:t>
      </w:r>
    </w:p>
    <w:p w:rsidR="00D822F0" w:rsidRDefault="004C3443">
      <w:pPr>
        <w:autoSpaceDE w:val="0"/>
        <w:autoSpaceDN w:val="0"/>
        <w:adjustRightInd w:val="0"/>
        <w:spacing w:line="275" w:lineRule="exact"/>
        <w:ind w:left="2880" w:right="1215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Manager responsible for coordinating the Party’s Work and </w:t>
      </w:r>
      <w:r>
        <w:rPr>
          <w:color w:val="000000"/>
          <w:spacing w:val="-2"/>
        </w:rPr>
        <w:t xml:space="preserve">shall provide the other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Party with a written notice containing the name and contact information of such </w:t>
      </w:r>
      <w:r>
        <w:rPr>
          <w:color w:val="000000"/>
        </w:rPr>
        <w:br/>
        <w:t>Project Manager (“</w:t>
      </w:r>
      <w:r>
        <w:rPr>
          <w:rFonts w:ascii="Times New Roman Italic" w:hAnsi="Times New Roman Italic"/>
          <w:color w:val="000000"/>
          <w:u w:val="single"/>
        </w:rPr>
        <w:t>Project Manager</w:t>
      </w:r>
      <w:r>
        <w:rPr>
          <w:color w:val="000000"/>
        </w:rPr>
        <w:t xml:space="preserve">”).  In no event shall any Project Manager be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authorized to amend or modify the provisions of this Agreement.  Each </w:t>
      </w:r>
      <w:r>
        <w:rPr>
          <w:color w:val="000000"/>
          <w:spacing w:val="-1"/>
        </w:rPr>
        <w:t xml:space="preserve">Party may </w:t>
      </w:r>
      <w:r>
        <w:rPr>
          <w:color w:val="000000"/>
          <w:spacing w:val="-1"/>
        </w:rPr>
        <w:br/>
        <w:t xml:space="preserve">change its Project Manager, from time to time, by written notice to the other Party. </w:t>
      </w:r>
    </w:p>
    <w:p w:rsidR="00D822F0" w:rsidRDefault="00D822F0">
      <w:pPr>
        <w:autoSpaceDE w:val="0"/>
        <w:autoSpaceDN w:val="0"/>
        <w:adjustRightInd w:val="0"/>
        <w:spacing w:line="260" w:lineRule="exact"/>
        <w:ind w:left="2145"/>
        <w:jc w:val="both"/>
        <w:rPr>
          <w:color w:val="000000"/>
          <w:spacing w:val="-1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33" w:line="260" w:lineRule="exact"/>
        <w:ind w:left="2145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>10.2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Each Party’s Project Manager shall attend Project meetings at times and places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mutually agreed to by the Parties.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152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37" style="position:absolute;left:0;text-align:left;z-index:-25164902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1" w:name="Pg11"/>
      <w:bookmarkEnd w:id="11"/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11.0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Disclaimer of Warranties, Representations and Guarantees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1"/>
        </w:rPr>
        <w:t>11.1</w:t>
      </w:r>
      <w:r>
        <w:rPr>
          <w:color w:val="000000"/>
          <w:spacing w:val="-1"/>
        </w:rPr>
        <w:tab/>
        <w:t>DEVELOPER ACKNOWLEDGES THAT THE COMPANY IS NOT IN THE</w:t>
      </w:r>
    </w:p>
    <w:p w:rsidR="00D822F0" w:rsidRDefault="004C3443">
      <w:pPr>
        <w:autoSpaceDE w:val="0"/>
        <w:autoSpaceDN w:val="0"/>
        <w:adjustRightInd w:val="0"/>
        <w:spacing w:line="275" w:lineRule="exact"/>
        <w:ind w:left="2880" w:right="1200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BUSINESS    OF    PERFORMING    DESIGN,    ENGINEERING    OR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PROCUREMENT SERVICES FOR PROFIT AND IS NOT RECEIVING ANY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FEE OR PROFIT (AS CONTRASTED WITH COST REIMBURSEMENT)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ITS   PERFORMANCE   UNDER   OR   IN   CONNECTION   WITH   THIS </w:t>
      </w:r>
      <w:r>
        <w:rPr>
          <w:color w:val="000000"/>
          <w:w w:val="102"/>
        </w:rPr>
        <w:br/>
      </w:r>
      <w:r>
        <w:rPr>
          <w:color w:val="000000"/>
          <w:w w:val="101"/>
        </w:rPr>
        <w:t>AGREEMENT.</w:t>
      </w:r>
      <w:r>
        <w:rPr>
          <w:rFonts w:ascii="Times New Roman Bold" w:hAnsi="Times New Roman Bold"/>
          <w:color w:val="000000"/>
          <w:w w:val="101"/>
        </w:rPr>
        <w:t xml:space="preserve"> </w:t>
      </w:r>
      <w:r>
        <w:rPr>
          <w:color w:val="000000"/>
          <w:w w:val="101"/>
        </w:rPr>
        <w:t xml:space="preserve"> THE EXCLUSIVE REMEDY GRANTED TO DEVELOPER </w:t>
      </w:r>
      <w:r>
        <w:rPr>
          <w:color w:val="000000"/>
          <w:w w:val="101"/>
        </w:rPr>
        <w:br/>
      </w:r>
      <w:r>
        <w:rPr>
          <w:color w:val="000000"/>
          <w:w w:val="103"/>
        </w:rPr>
        <w:t xml:space="preserve">FOR   ANY   ALLEGED </w:t>
      </w:r>
      <w:r>
        <w:rPr>
          <w:color w:val="000000"/>
          <w:w w:val="103"/>
        </w:rPr>
        <w:t xml:space="preserve">  FAILURE   OF   COMPANY   TO   MEET  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PERFORMANCE STANDARDS OR REQUIREMENTS CONTAINED IN THIS </w:t>
      </w:r>
      <w:r>
        <w:rPr>
          <w:color w:val="000000"/>
          <w:spacing w:val="-3"/>
        </w:rPr>
        <w:br/>
        <w:t xml:space="preserve">AGREEMENT IS AS SET FORTH IN SECTION 3.2.  COMPANY MAKES NO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WARRANTIES, REPRESENTATIONS, OR GUARANTEES IN CONNECTION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WITH THIS AGREEMENT, THE INTERCONNECTION PROJECT, OR ANY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COMPANY  WORK,  WHETHER  WRITTEN  OR  ORAL,  STATUTORY,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EXPRESS  OR  IMPLIED,  INCLUDING,  WITHOUT  LIMITATION,  THE </w:t>
      </w:r>
      <w:r>
        <w:rPr>
          <w:color w:val="000000"/>
          <w:w w:val="102"/>
        </w:rPr>
        <w:br/>
      </w:r>
      <w:r>
        <w:rPr>
          <w:color w:val="000000"/>
        </w:rPr>
        <w:t xml:space="preserve">IMPLIED WARRANTIES OF MERCHANTABILITY AND FITNESS FOR A </w:t>
      </w:r>
      <w:r>
        <w:rPr>
          <w:color w:val="000000"/>
        </w:rPr>
        <w:br/>
      </w:r>
      <w:r>
        <w:rPr>
          <w:color w:val="000000"/>
          <w:w w:val="104"/>
        </w:rPr>
        <w:t>PARTICULAR PURPOSE, AL</w:t>
      </w:r>
      <w:r>
        <w:rPr>
          <w:color w:val="000000"/>
          <w:w w:val="104"/>
        </w:rPr>
        <w:t xml:space="preserve">L OF WHICH ARE HEREBY EXPRESSLY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EXCLUDED AND DISCLAIMED.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D822F0" w:rsidRDefault="004C3443">
      <w:pPr>
        <w:autoSpaceDE w:val="0"/>
        <w:autoSpaceDN w:val="0"/>
        <w:adjustRightInd w:val="0"/>
        <w:spacing w:before="1" w:line="256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the termination, cancellation, completion or expiration of this Agreement.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12.0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Liability and Indemnification </w:t>
      </w:r>
    </w:p>
    <w:p w:rsidR="00D822F0" w:rsidRDefault="00D822F0">
      <w:pPr>
        <w:autoSpaceDE w:val="0"/>
        <w:autoSpaceDN w:val="0"/>
        <w:adjustRightInd w:val="0"/>
        <w:spacing w:line="275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2160" w:right="1188"/>
        <w:rPr>
          <w:color w:val="000000"/>
          <w:spacing w:val="-3"/>
        </w:rPr>
      </w:pPr>
      <w:r>
        <w:rPr>
          <w:color w:val="000000"/>
          <w:spacing w:val="-3"/>
        </w:rPr>
        <w:t>12.1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</w:rPr>
        <w:t xml:space="preserve">    </w:t>
      </w:r>
      <w:r>
        <w:rPr>
          <w:color w:val="000000"/>
          <w:spacing w:val="-3"/>
        </w:rPr>
        <w:t xml:space="preserve">To the fullest extent permitted by applicable law (including, without limitation,  the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applicable provisions of any governing federal or state tariff), Developer shall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4"/>
        </w:rPr>
        <w:t xml:space="preserve">indemnify and hold harmless, and at Company’s option, defend Company, its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1"/>
        </w:rPr>
        <w:t xml:space="preserve">parents and Affiliates and their respective officers, directors, members, managers,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partners,  employees,  servants, agents,  contractors  and  representatives </w:t>
      </w:r>
      <w:r>
        <w:rPr>
          <w:color w:val="000000"/>
          <w:spacing w:val="-3"/>
        </w:rPr>
        <w:t xml:space="preserve">(each, </w:t>
      </w:r>
    </w:p>
    <w:p w:rsidR="00D822F0" w:rsidRDefault="004C3443">
      <w:pPr>
        <w:autoSpaceDE w:val="0"/>
        <w:autoSpaceDN w:val="0"/>
        <w:adjustRightInd w:val="0"/>
        <w:spacing w:before="6" w:line="274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individual</w:t>
      </w:r>
      <w:r>
        <w:rPr>
          <w:color w:val="000000"/>
          <w:spacing w:val="-2"/>
        </w:rPr>
        <w:t>ly, an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Party</w:t>
      </w:r>
      <w:r>
        <w:rPr>
          <w:color w:val="000000"/>
          <w:spacing w:val="-2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Parties</w:t>
      </w:r>
      <w:r>
        <w:rPr>
          <w:color w:val="000000"/>
          <w:spacing w:val="-2"/>
        </w:rPr>
        <w:t xml:space="preserve">”),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from and against any and all liabilities, damages, losses, costs, expenses (including, </w:t>
      </w:r>
      <w:r>
        <w:rPr>
          <w:color w:val="000000"/>
          <w:spacing w:val="-3"/>
        </w:rPr>
        <w:br/>
      </w:r>
      <w:r>
        <w:rPr>
          <w:color w:val="000000"/>
          <w:w w:val="105"/>
        </w:rPr>
        <w:t xml:space="preserve">without limitation, any and all reasonable attorneys' fees and disbursements), </w:t>
      </w:r>
      <w:r>
        <w:rPr>
          <w:color w:val="000000"/>
          <w:w w:val="105"/>
        </w:rPr>
        <w:br/>
      </w:r>
      <w:r>
        <w:rPr>
          <w:color w:val="000000"/>
        </w:rPr>
        <w:t xml:space="preserve">causes of action, suits, liens, claims, damages, penalties, obligations, demands or </w:t>
      </w:r>
      <w:r>
        <w:rPr>
          <w:color w:val="000000"/>
        </w:rPr>
        <w:br/>
        <w:t xml:space="preserve">judgments of any nature, including, without limitation, for death, personal injury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and property damage, for economic damage, and for claims brought by third parties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for </w:t>
      </w:r>
      <w:r>
        <w:rPr>
          <w:color w:val="000000"/>
          <w:w w:val="104"/>
        </w:rPr>
        <w:t xml:space="preserve"> personal  injury,  property  damage  or  other  damages,  incurred  by  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Indemnified Party to the extent arising out of or in connection with this Agreement,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the Project, or any Work (collectively, “</w:t>
      </w:r>
      <w:r>
        <w:rPr>
          <w:rFonts w:ascii="Times New Roman Italic" w:hAnsi="Times New Roman Italic"/>
          <w:color w:val="000000"/>
          <w:w w:val="104"/>
          <w:u w:val="single"/>
        </w:rPr>
        <w:t>Damages</w:t>
      </w:r>
      <w:r>
        <w:rPr>
          <w:color w:val="000000"/>
          <w:w w:val="104"/>
        </w:rPr>
        <w:t xml:space="preserve">”), except to the extent such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Damages are d</w:t>
      </w:r>
      <w:r>
        <w:rPr>
          <w:color w:val="000000"/>
          <w:w w:val="102"/>
        </w:rPr>
        <w:t xml:space="preserve">irectly caused by the gross negligence, intentional misconduct or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unlawful act of the Indemnified Party as determined by a court of competent final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jurisdiction.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4C3443">
      <w:pPr>
        <w:autoSpaceDE w:val="0"/>
        <w:autoSpaceDN w:val="0"/>
        <w:adjustRightInd w:val="0"/>
        <w:spacing w:before="127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>Engineering &amp;</w:t>
      </w:r>
      <w:r>
        <w:rPr>
          <w:color w:val="000000"/>
          <w:sz w:val="14"/>
        </w:rPr>
        <w:t xml:space="preserve"> Procurement Agreement - Invenergy 105.8 MW Number 3 Wind Project </w:t>
      </w:r>
      <w:r>
        <w:rPr>
          <w:color w:val="000000"/>
          <w:sz w:val="14"/>
        </w:rPr>
        <w:pict>
          <v:polyline id="_x0000_s1038" style="position:absolute;left:0;text-align:left;z-index:-25164800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2" w:name="Pg12"/>
      <w:bookmarkEnd w:id="12"/>
    </w:p>
    <w:p w:rsidR="00D822F0" w:rsidRDefault="00D822F0">
      <w:pPr>
        <w:autoSpaceDE w:val="0"/>
        <w:autoSpaceDN w:val="0"/>
        <w:adjustRightInd w:val="0"/>
        <w:spacing w:line="277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7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7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7" w:lineRule="exact"/>
        <w:ind w:left="2160"/>
        <w:rPr>
          <w:color w:val="000000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63" w:line="277" w:lineRule="exact"/>
        <w:ind w:left="2160" w:right="1197"/>
        <w:rPr>
          <w:color w:val="000000"/>
          <w:spacing w:val="-3"/>
        </w:rPr>
      </w:pPr>
      <w:r>
        <w:rPr>
          <w:color w:val="000000"/>
          <w:w w:val="106"/>
        </w:rPr>
        <w:t>12.2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Without limiting the foregoing, Developer shall protect, indemnify and hold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harmless the Company and its Affiliates from and against the cost consequences of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</w:rPr>
        <w:t>any t</w:t>
      </w:r>
      <w:r>
        <w:rPr>
          <w:color w:val="000000"/>
        </w:rPr>
        <w:t xml:space="preserve">ax liability imposed against or on Company and/or its Affiliates (including,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2"/>
        </w:rPr>
        <w:t xml:space="preserve">without limitation, the costs consequences of any tax liabilities resulting from a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</w:rPr>
        <w:t xml:space="preserve">change in applicable law or from an audit determination by the IRS) as the result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 xml:space="preserve">of or attributable to payments, and/or real or personal property transfers, made in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 xml:space="preserve">connection with this Agreement, as well as any related interest and penalties, other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than interest and penalties attributable to any delay directly caused by Company or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the applicable Company Affiliate. 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To the fullest extent permitted by applicable law, the Company’s total cumulative </w:t>
      </w:r>
    </w:p>
    <w:p w:rsidR="00D822F0" w:rsidRDefault="004C3443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liability for all claims of any kind, whether based upon contract, tort (including </w:t>
      </w:r>
      <w:r>
        <w:rPr>
          <w:color w:val="000000"/>
          <w:w w:val="107"/>
        </w:rPr>
        <w:t>negligence and strict liability), or otherwise</w:t>
      </w:r>
      <w:r>
        <w:rPr>
          <w:color w:val="000000"/>
          <w:w w:val="107"/>
        </w:rPr>
        <w:t xml:space="preserve">, for any loss, injury, or damage </w:t>
      </w:r>
      <w:r>
        <w:rPr>
          <w:color w:val="000000"/>
        </w:rPr>
        <w:t xml:space="preserve">connected with, or resulting from, this Agreement, the Project or the Work, shall </w:t>
      </w:r>
      <w:r>
        <w:rPr>
          <w:color w:val="000000"/>
          <w:spacing w:val="-1"/>
        </w:rPr>
        <w:t xml:space="preserve">not exceed the aggregate amount of all payments made to Company by Developer </w:t>
      </w:r>
      <w:r>
        <w:rPr>
          <w:color w:val="000000"/>
          <w:spacing w:val="-2"/>
        </w:rPr>
        <w:t xml:space="preserve">as Company Reimbursable Costs under this Agreement. </w:t>
      </w:r>
    </w:p>
    <w:p w:rsidR="00D822F0" w:rsidRDefault="00D822F0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2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7" w:line="277" w:lineRule="exact"/>
        <w:ind w:left="2160" w:right="1204"/>
        <w:rPr>
          <w:color w:val="000000"/>
          <w:spacing w:val="-3"/>
        </w:rPr>
      </w:pPr>
      <w:r>
        <w:rPr>
          <w:color w:val="000000"/>
          <w:spacing w:val="-2"/>
        </w:rPr>
        <w:t>12.4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  </w:t>
      </w:r>
      <w:r>
        <w:rPr>
          <w:color w:val="000000"/>
          <w:spacing w:val="-2"/>
        </w:rPr>
        <w:t xml:space="preserve">Subject to the obligations set forth in Sections 12.1 and 12.2, neither Party shall be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liable to the other Party for consequential, indirect, special, incidental, multiple, or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punitive damages (including, without limitation, attorneys’ fees or litigati</w:t>
      </w:r>
      <w:r>
        <w:rPr>
          <w:color w:val="000000"/>
          <w:spacing w:val="-2"/>
        </w:rPr>
        <w:t xml:space="preserve">on costs)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4"/>
        </w:rPr>
        <w:t xml:space="preserve">in connection with or related to this Agreement, including, without limitation,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3"/>
        </w:rPr>
        <w:t xml:space="preserve">damage claims based on causes of action for breach of contract, tort (including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negligence), or any other theory of recovery, whether or not (i) such damages were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reasonably foreseeable or (ii) the Parties were advised or aware that such damages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might be incurred. 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12.5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Subject to the obligations set forth in Sections 12.1 and 12.2, neither Party shall be </w:t>
      </w:r>
    </w:p>
    <w:p w:rsidR="00D822F0" w:rsidRDefault="004C3443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liable to the other Party for claims or damages in connection with or related to this </w:t>
      </w:r>
      <w:r>
        <w:rPr>
          <w:color w:val="000000"/>
          <w:spacing w:val="-2"/>
        </w:rPr>
        <w:br/>
      </w:r>
      <w:r>
        <w:rPr>
          <w:color w:val="000000"/>
        </w:rPr>
        <w:t>Agreement for lost profits, delays, loss of use, business interruption, or claims</w:t>
      </w:r>
      <w:r>
        <w:rPr>
          <w:color w:val="000000"/>
        </w:rPr>
        <w:t xml:space="preserve">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customers, whether such claims are categorized as direct or consequential damages,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or whatever the theory of recovery, and whether or not (i) such damages were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reasonably foreseeable or (ii) the Parties were advised or aware that such damages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might</w:t>
      </w:r>
      <w:r>
        <w:rPr>
          <w:color w:val="000000"/>
          <w:spacing w:val="-3"/>
        </w:rPr>
        <w:t xml:space="preserve"> be incurred.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72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39" style="position:absolute;left:0;text-align:left;z-index:-25164697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3" w:name="Pg13"/>
      <w:bookmarkEnd w:id="13"/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12.6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Anything in this Agreement to the contrary notwithstanding, neither Party shall be</w:t>
      </w:r>
    </w:p>
    <w:p w:rsidR="00D822F0" w:rsidRDefault="004C3443">
      <w:pPr>
        <w:autoSpaceDE w:val="0"/>
        <w:autoSpaceDN w:val="0"/>
        <w:adjustRightInd w:val="0"/>
        <w:spacing w:line="275" w:lineRule="exact"/>
        <w:ind w:left="2880" w:right="1230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spacing w:val="-1"/>
        </w:rPr>
        <w:t xml:space="preserve">failure or inability is caused by the acts or omissions of the other Party (including </w:t>
      </w:r>
      <w:r>
        <w:rPr>
          <w:color w:val="000000"/>
          <w:spacing w:val="-2"/>
        </w:rPr>
        <w:t xml:space="preserve">any contractor of such Party or any person or entity for whom such Party is legally </w:t>
      </w:r>
      <w:r>
        <w:rPr>
          <w:color w:val="000000"/>
          <w:w w:val="102"/>
        </w:rPr>
        <w:t>respo</w:t>
      </w:r>
      <w:r>
        <w:rPr>
          <w:color w:val="000000"/>
          <w:w w:val="102"/>
        </w:rPr>
        <w:t xml:space="preserve">nsible) or of any third party (other than a subcontractor of the Party that is </w:t>
      </w:r>
      <w:r>
        <w:rPr>
          <w:color w:val="000000"/>
          <w:spacing w:val="-3"/>
        </w:rPr>
        <w:t xml:space="preserve">unable or failing to perform hereunder). </w:t>
      </w:r>
    </w:p>
    <w:p w:rsidR="00D822F0" w:rsidRDefault="004C3443">
      <w:pPr>
        <w:autoSpaceDE w:val="0"/>
        <w:autoSpaceDN w:val="0"/>
        <w:adjustRightInd w:val="0"/>
        <w:spacing w:before="272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For the avoidance of doubt:  Company shall have no responsibility or liability under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this Agreement for any delay in performance or nonperformance to the extent such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delay in performance or nonperformance is caused by or as a result of (a) the </w:t>
      </w:r>
      <w:r>
        <w:rPr>
          <w:color w:val="000000"/>
          <w:w w:val="105"/>
        </w:rPr>
        <w:br/>
      </w:r>
      <w:r>
        <w:rPr>
          <w:color w:val="000000"/>
        </w:rPr>
        <w:t xml:space="preserve">inability or failure of Developer or its contractors to cooperate or to perform any </w:t>
      </w:r>
      <w:r>
        <w:rPr>
          <w:color w:val="000000"/>
        </w:rPr>
        <w:br/>
      </w:r>
      <w:r>
        <w:rPr>
          <w:color w:val="000000"/>
          <w:spacing w:val="-2"/>
        </w:rPr>
        <w:t>tasks or r</w:t>
      </w:r>
      <w:r>
        <w:rPr>
          <w:color w:val="000000"/>
          <w:spacing w:val="-2"/>
        </w:rPr>
        <w:t xml:space="preserve">esponsibilities contemplated to be performed or undertaken by Developer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under this Agreement (including, without limitation, the Developer Required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Actions), (b) any unforeseen conditions or occurrences beyond the reasonable </w:t>
      </w:r>
      <w:r>
        <w:rPr>
          <w:color w:val="000000"/>
          <w:w w:val="104"/>
        </w:rPr>
        <w:br/>
      </w:r>
      <w:r>
        <w:rPr>
          <w:color w:val="000000"/>
          <w:w w:val="109"/>
        </w:rPr>
        <w:t>control of Company (includin</w:t>
      </w:r>
      <w:r>
        <w:rPr>
          <w:color w:val="000000"/>
          <w:w w:val="109"/>
        </w:rPr>
        <w:t xml:space="preserve">g, without limitation,  delays in shipments of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materials and equipment and the unavailability of materials), (c) the inability or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 xml:space="preserve">failure of Developer and Company to reach agreement on any matter requiring their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mutual agreement under the terms of this </w:t>
      </w:r>
      <w:r>
        <w:rPr>
          <w:color w:val="000000"/>
          <w:spacing w:val="-1"/>
        </w:rPr>
        <w:t xml:space="preserve">Agreement, (d) any valid order or ruling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by any governmental agency or authority having jurisdiction over the subject matter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of this Agreement, or (e) suspension of Work during peak demand periods or such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>other times as may be reasonably required to min</w:t>
      </w:r>
      <w:r>
        <w:rPr>
          <w:color w:val="000000"/>
          <w:w w:val="103"/>
        </w:rPr>
        <w:t xml:space="preserve">imize or avoid risks to utility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system reliability in accordance with Good Utility Practice.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  <w:t xml:space="preserve">Anything in this Agreement to the contrary notwithstanding, if any Party’s liability </w:t>
      </w:r>
    </w:p>
    <w:p w:rsidR="00D822F0" w:rsidRDefault="004C3443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in connection with this Agreement is limited or capped pursuant to any applicable </w:t>
      </w:r>
      <w:r>
        <w:rPr>
          <w:color w:val="000000"/>
          <w:spacing w:val="-2"/>
        </w:rPr>
        <w:t>law, statute, rule or regulation, then the other Party hereto shall be entitled to elect an identical liability limitation and/or cap as if such law, statute, rule or regulat</w:t>
      </w:r>
      <w:r>
        <w:rPr>
          <w:color w:val="000000"/>
          <w:spacing w:val="-2"/>
        </w:rPr>
        <w:t xml:space="preserve">ion </w:t>
      </w:r>
      <w:r>
        <w:rPr>
          <w:color w:val="000000"/>
          <w:w w:val="105"/>
        </w:rPr>
        <w:t xml:space="preserve">were applicable to such Party.  The obligations under this Article shall not be </w:t>
      </w:r>
      <w:r>
        <w:rPr>
          <w:color w:val="000000"/>
          <w:spacing w:val="-3"/>
        </w:rPr>
        <w:t xml:space="preserve">limited in any way by any limitation on Developer’s insurance.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822F0" w:rsidRDefault="004C3443">
      <w:pPr>
        <w:tabs>
          <w:tab w:val="left" w:pos="2851"/>
        </w:tabs>
        <w:autoSpaceDE w:val="0"/>
        <w:autoSpaceDN w:val="0"/>
        <w:adjustRightInd w:val="0"/>
        <w:spacing w:before="7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12.8</w:t>
      </w:r>
      <w:r>
        <w:rPr>
          <w:color w:val="000000"/>
          <w:spacing w:val="-1"/>
        </w:rPr>
        <w:tab/>
      </w:r>
      <w:r>
        <w:rPr>
          <w:color w:val="000000"/>
        </w:rPr>
        <w:t>Notwithstanding any other provision of this Agreement, this Article shall survive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the termination, can</w:t>
      </w:r>
      <w:r>
        <w:rPr>
          <w:color w:val="000000"/>
        </w:rPr>
        <w:t>cellation, completion or expiration of this Agreement.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13.0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Insurance; Employee and Contractor Claims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13.1</w:t>
      </w:r>
      <w:r>
        <w:rPr>
          <w:color w:val="000000"/>
          <w:spacing w:val="-1"/>
        </w:rPr>
        <w:tab/>
      </w:r>
      <w:r>
        <w:rPr>
          <w:color w:val="000000"/>
        </w:rPr>
        <w:t>Prior to the commencement of any Company Work and during the term of the</w:t>
      </w:r>
    </w:p>
    <w:p w:rsidR="00D822F0" w:rsidRDefault="004C3443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the Company, at its own cost and expense, shall procure and maintain </w:t>
      </w:r>
      <w:r>
        <w:rPr>
          <w:color w:val="000000"/>
          <w:w w:val="103"/>
        </w:rPr>
        <w:t xml:space="preserve">insurance in form and amounts set forth in </w:t>
      </w:r>
      <w:r>
        <w:rPr>
          <w:color w:val="000000"/>
          <w:w w:val="103"/>
          <w:u w:val="single"/>
        </w:rPr>
        <w:t>Exhibit C</w:t>
      </w:r>
      <w:r>
        <w:rPr>
          <w:color w:val="000000"/>
          <w:w w:val="103"/>
        </w:rPr>
        <w:t xml:space="preserve"> of this Agreement, or the </w:t>
      </w:r>
      <w:r>
        <w:rPr>
          <w:color w:val="000000"/>
          <w:spacing w:val="-1"/>
        </w:rPr>
        <w:t xml:space="preserve">Company may elect to self-insure one or more of the insurance coverage amounts </w:t>
      </w:r>
      <w:r>
        <w:rPr>
          <w:color w:val="000000"/>
          <w:spacing w:val="-2"/>
        </w:rPr>
        <w:t xml:space="preserve">set forth in </w:t>
      </w:r>
      <w:r>
        <w:rPr>
          <w:color w:val="000000"/>
          <w:spacing w:val="-2"/>
          <w:u w:val="single"/>
        </w:rPr>
        <w:t>Exhibit C</w:t>
      </w:r>
      <w:r>
        <w:rPr>
          <w:color w:val="000000"/>
          <w:spacing w:val="-2"/>
        </w:rPr>
        <w:t xml:space="preserve"> of this Agreement.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4C3443">
      <w:pPr>
        <w:autoSpaceDE w:val="0"/>
        <w:autoSpaceDN w:val="0"/>
        <w:adjustRightInd w:val="0"/>
        <w:spacing w:before="47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40" style="position:absolute;left:0;text-align:left;z-index:-25164595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4" w:name="Pg14"/>
      <w:bookmarkEnd w:id="14"/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</w:rPr>
      </w:pPr>
      <w:r>
        <w:rPr>
          <w:color w:val="000000"/>
          <w:spacing w:val="-1"/>
        </w:rPr>
        <w:t>13.2</w:t>
      </w:r>
      <w:r>
        <w:rPr>
          <w:color w:val="000000"/>
          <w:spacing w:val="-1"/>
        </w:rPr>
        <w:tab/>
      </w:r>
      <w:r>
        <w:rPr>
          <w:color w:val="000000"/>
        </w:rPr>
        <w:t>Prior to the commencement of any Work  and during the term of the Agreement,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the Developer, at its own cost and expense, shall procure and </w:t>
      </w:r>
      <w:r>
        <w:rPr>
          <w:color w:val="000000"/>
          <w:spacing w:val="-3"/>
        </w:rPr>
        <w:t xml:space="preserve">maintain insurance in form and amounts set forth in </w:t>
      </w:r>
      <w:r>
        <w:rPr>
          <w:color w:val="000000"/>
          <w:spacing w:val="-3"/>
          <w:u w:val="single"/>
        </w:rPr>
        <w:t>Exhibit C</w:t>
      </w:r>
      <w:r>
        <w:rPr>
          <w:color w:val="000000"/>
          <w:spacing w:val="-3"/>
        </w:rPr>
        <w:t xml:space="preserve"> of this Agreement, or Developer may elect </w:t>
      </w:r>
      <w:r>
        <w:rPr>
          <w:color w:val="000000"/>
          <w:w w:val="102"/>
        </w:rPr>
        <w:t>to self-insure one or more of such coverage amounts to the extent authorized or licensed to do so under the applicable laws of the State of New York, pr</w:t>
      </w:r>
      <w:r>
        <w:rPr>
          <w:color w:val="000000"/>
          <w:w w:val="102"/>
        </w:rPr>
        <w:t xml:space="preserve">ovided, </w:t>
      </w:r>
      <w:r>
        <w:rPr>
          <w:color w:val="000000"/>
        </w:rPr>
        <w:t xml:space="preserve">that, the Developer provides written notice of any such election to the Company </w:t>
      </w:r>
      <w:r>
        <w:rPr>
          <w:color w:val="000000"/>
          <w:spacing w:val="-3"/>
        </w:rPr>
        <w:t xml:space="preserve">prior to the commencement of any Work under this Agreement. 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0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Unless the Developer elects to self-insure in accordance with Section 13.2 hereof, </w:t>
      </w:r>
    </w:p>
    <w:p w:rsidR="00D822F0" w:rsidRDefault="004C3443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10"/>
        </w:rPr>
        <w:t xml:space="preserve">the Developer shall have its insurer furnish to the Company certificates of </w:t>
      </w:r>
      <w:r>
        <w:rPr>
          <w:color w:val="000000"/>
          <w:w w:val="110"/>
        </w:rPr>
        <w:br/>
      </w:r>
      <w:r>
        <w:rPr>
          <w:color w:val="000000"/>
          <w:spacing w:val="-2"/>
        </w:rPr>
        <w:t xml:space="preserve">insurance, on forms approved by the Insurance Commissioner of the State of New </w:t>
      </w:r>
      <w:r>
        <w:rPr>
          <w:color w:val="000000"/>
          <w:spacing w:val="-2"/>
        </w:rPr>
        <w:br/>
        <w:t xml:space="preserve">York, evidencing the insurance coverage required by this Article, such certificates </w:t>
      </w:r>
      <w:r>
        <w:rPr>
          <w:color w:val="000000"/>
          <w:spacing w:val="-2"/>
        </w:rPr>
        <w:br/>
        <w:t>to be provided</w:t>
      </w:r>
      <w:r>
        <w:rPr>
          <w:color w:val="000000"/>
          <w:spacing w:val="-2"/>
        </w:rPr>
        <w:t xml:space="preserve"> prior to the commencement of any Work under this Agreement. </w:t>
      </w:r>
    </w:p>
    <w:p w:rsidR="00D822F0" w:rsidRDefault="00D822F0">
      <w:pPr>
        <w:autoSpaceDE w:val="0"/>
        <w:autoSpaceDN w:val="0"/>
        <w:adjustRightInd w:val="0"/>
        <w:spacing w:line="260" w:lineRule="exact"/>
        <w:ind w:left="2160"/>
        <w:jc w:val="both"/>
        <w:rPr>
          <w:color w:val="000000"/>
          <w:spacing w:val="-2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13.5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Anything in this Agreement to the contrary notwithstanding, each Party shall be </w:t>
      </w:r>
    </w:p>
    <w:p w:rsidR="00D822F0" w:rsidRDefault="004C3443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>sole</w:t>
      </w:r>
      <w:r>
        <w:rPr>
          <w:color w:val="000000"/>
          <w:spacing w:val="-4"/>
        </w:rPr>
        <w:t xml:space="preserve">ly responsible for the claims of its respective employees and contractors against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such Party and shall release, defend, and indemnify the other Party, its Affiliates, </w:t>
      </w:r>
      <w:r>
        <w:rPr>
          <w:color w:val="000000"/>
        </w:rPr>
        <w:br/>
        <w:t xml:space="preserve">and their respective officers, directors, employees, and representatives, from and </w:t>
      </w:r>
      <w:r>
        <w:rPr>
          <w:color w:val="000000"/>
        </w:rPr>
        <w:br/>
        <w:t>aga</w:t>
      </w:r>
      <w:r>
        <w:rPr>
          <w:color w:val="000000"/>
        </w:rPr>
        <w:t xml:space="preserve">inst such claims. Notwithstanding any other provision of this Agreement, this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Section shall survive the termination, cancellation, completion or expiration of this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Agreement.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822F0" w:rsidRDefault="004C3443">
      <w:pPr>
        <w:tabs>
          <w:tab w:val="left" w:pos="228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14.0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Assignment and Subcontracting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14.1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 xml:space="preserve">The Company may assign this </w:t>
      </w:r>
      <w:r>
        <w:rPr>
          <w:color w:val="000000"/>
          <w:w w:val="104"/>
        </w:rPr>
        <w:t>Agreement, or any part thereof, to any of its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880" w:right="1197"/>
        <w:jc w:val="both"/>
        <w:rPr>
          <w:color w:val="000000"/>
          <w:spacing w:val="-4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</w:rPr>
        <w:t xml:space="preserve">terms and conditions of this Agreement.   Each Party has the right to subcontract </w:t>
      </w:r>
      <w:r>
        <w:rPr>
          <w:color w:val="000000"/>
        </w:rPr>
        <w:br/>
      </w:r>
      <w:r>
        <w:rPr>
          <w:color w:val="000000"/>
          <w:w w:val="105"/>
        </w:rPr>
        <w:t xml:space="preserve">some or all of the work to be performed by such Party under the terms of this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Agreement.  Each Party may also use the services of its Affiliates in connection </w:t>
      </w:r>
      <w:r>
        <w:rPr>
          <w:color w:val="000000"/>
          <w:w w:val="102"/>
        </w:rPr>
        <w:br/>
      </w:r>
      <w:r>
        <w:rPr>
          <w:color w:val="000000"/>
        </w:rPr>
        <w:t xml:space="preserve">with its performance under this Agreement.  Developer agrees that the costs and </w:t>
      </w:r>
      <w:r>
        <w:rPr>
          <w:color w:val="000000"/>
        </w:rPr>
        <w:br/>
      </w:r>
      <w:r>
        <w:rPr>
          <w:color w:val="000000"/>
          <w:spacing w:val="-3"/>
        </w:rPr>
        <w:t>expenses of su</w:t>
      </w:r>
      <w:r>
        <w:rPr>
          <w:color w:val="000000"/>
          <w:spacing w:val="-3"/>
        </w:rPr>
        <w:t xml:space="preserve">ch Affiliates or contractors charged to or incurred by Company shall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be paid by Developer as part of the Company Reimbursable Costs.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4C3443">
      <w:pPr>
        <w:autoSpaceDE w:val="0"/>
        <w:autoSpaceDN w:val="0"/>
        <w:adjustRightInd w:val="0"/>
        <w:spacing w:before="150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41" style="position:absolute;left:0;text-align:left;z-index:-25164492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5" w:name="Pg15"/>
      <w:bookmarkEnd w:id="15"/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Contractor; No Partners</w:t>
      </w:r>
      <w:r>
        <w:rPr>
          <w:rFonts w:ascii="Times New Roman Bold" w:hAnsi="Times New Roman Bold"/>
          <w:color w:val="000000"/>
          <w:spacing w:val="-2"/>
          <w:u w:val="single"/>
        </w:rPr>
        <w:t>hip; No Agency; No Utility Services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Developer shall be independent contractors.  This Agreement shall</w:t>
      </w:r>
    </w:p>
    <w:p w:rsidR="00D822F0" w:rsidRDefault="004C3443">
      <w:pPr>
        <w:autoSpaceDE w:val="0"/>
        <w:autoSpaceDN w:val="0"/>
        <w:adjustRightInd w:val="0"/>
        <w:spacing w:line="274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power or authority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</w:t>
      </w:r>
      <w:r>
        <w:rPr>
          <w:color w:val="000000"/>
        </w:rPr>
        <w:t xml:space="preserve">to act as or be an agent or representative of, or to otherwise bind, the other </w:t>
      </w:r>
      <w:r>
        <w:rPr>
          <w:color w:val="000000"/>
        </w:rPr>
        <w:br/>
        <w:t xml:space="preserve">Party.  This Agreement is not an agreement to provide or take utility services of </w:t>
      </w:r>
      <w:r>
        <w:rPr>
          <w:color w:val="000000"/>
        </w:rPr>
        <w:br/>
      </w:r>
      <w:r>
        <w:rPr>
          <w:color w:val="000000"/>
          <w:w w:val="105"/>
        </w:rPr>
        <w:t xml:space="preserve">any  kind,  including,  without  limitation,  interconnection  or  other 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>transmiss</w:t>
      </w:r>
      <w:r>
        <w:rPr>
          <w:color w:val="000000"/>
          <w:spacing w:val="-3"/>
        </w:rPr>
        <w:t xml:space="preserve">ion services.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Safety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17.1</w:t>
      </w:r>
      <w:r>
        <w:rPr>
          <w:color w:val="000000"/>
        </w:rPr>
        <w:tab/>
        <w:t>Each Party shall be solely responsible for the safety and supervision of its own</w:t>
      </w:r>
    </w:p>
    <w:p w:rsidR="00D822F0" w:rsidRDefault="004C3443">
      <w:pPr>
        <w:autoSpaceDE w:val="0"/>
        <w:autoSpaceDN w:val="0"/>
        <w:adjustRightInd w:val="0"/>
        <w:spacing w:line="277" w:lineRule="exact"/>
        <w:ind w:left="2880" w:right="1229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employees, representatives and contractors involved with its Work or any other </w:t>
      </w:r>
      <w:r>
        <w:rPr>
          <w:color w:val="000000"/>
          <w:w w:val="102"/>
        </w:rPr>
        <w:br/>
      </w:r>
      <w:r>
        <w:rPr>
          <w:color w:val="000000"/>
        </w:rPr>
        <w:t>activities contemplated by this Agreement.  In</w:t>
      </w:r>
      <w:r>
        <w:rPr>
          <w:color w:val="000000"/>
        </w:rPr>
        <w:t xml:space="preserve"> connection with the performance </w:t>
      </w:r>
      <w:r>
        <w:rPr>
          <w:color w:val="000000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representatives, contractors, and employees to, comply with all applicable Federal,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>state and local health and safety requirements, rules,</w:t>
      </w:r>
      <w:r>
        <w:rPr>
          <w:color w:val="000000"/>
          <w:w w:val="109"/>
        </w:rPr>
        <w:t xml:space="preserve"> regulations, laws and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ordinances, including without limitation, the safety regulations adopted under the </w:t>
      </w:r>
      <w:r>
        <w:rPr>
          <w:color w:val="000000"/>
          <w:spacing w:val="-1"/>
        </w:rPr>
        <w:br/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u w:val="single"/>
        </w:rPr>
        <w:t>OSHA</w:t>
      </w:r>
      <w:r>
        <w:rPr>
          <w:color w:val="000000"/>
          <w:spacing w:val="-1"/>
        </w:rPr>
        <w:t xml:space="preserve">”), as amended from time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time. </w:t>
      </w: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273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18.0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Required Approvals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18.1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Subject to Section 23.3 of this </w:t>
      </w:r>
      <w:r>
        <w:rPr>
          <w:color w:val="000000"/>
          <w:spacing w:val="-2"/>
        </w:rPr>
        <w:t>Agreement, the obligations of each Party to perform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</w:rPr>
        <w:t xml:space="preserve">its respective Work under this Agreement are expressly contingent upon (i) each </w:t>
      </w:r>
      <w:r>
        <w:rPr>
          <w:color w:val="000000"/>
        </w:rPr>
        <w:br/>
      </w:r>
      <w:r>
        <w:rPr>
          <w:color w:val="000000"/>
          <w:w w:val="105"/>
        </w:rPr>
        <w:t xml:space="preserve">Party  receiving  all  licenses,  permits,  permissions,  certificates,  approvals, </w:t>
      </w:r>
      <w:r>
        <w:rPr>
          <w:color w:val="000000"/>
          <w:w w:val="105"/>
        </w:rPr>
        <w:br/>
      </w:r>
      <w:r>
        <w:rPr>
          <w:color w:val="000000"/>
        </w:rPr>
        <w:t>authorizations, consents, franchises a</w:t>
      </w:r>
      <w:r>
        <w:rPr>
          <w:color w:val="000000"/>
        </w:rPr>
        <w:t xml:space="preserve">nd releases from any local, state, or federal </w:t>
      </w:r>
      <w:r>
        <w:rPr>
          <w:color w:val="000000"/>
        </w:rPr>
        <w:br/>
        <w:t xml:space="preserve">regulatory agency or other governmental agency or authority, and from any other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third party that may be required for such Party in connection with the performance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>of such Party’s obligations under or in conn</w:t>
      </w:r>
      <w:r>
        <w:rPr>
          <w:color w:val="000000"/>
          <w:w w:val="107"/>
        </w:rPr>
        <w:t xml:space="preserve">ection with this Agreement (the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Required Approvals</w:t>
      </w:r>
      <w:r>
        <w:rPr>
          <w:color w:val="000000"/>
          <w:w w:val="103"/>
        </w:rPr>
        <w:t xml:space="preserve">”), (ii) each Required Approval being granted without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imposition of any modification or condition of the terms of this Agreement or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subject transactions, unless such modification(s) or condition(s) are agreed to by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both Parties in their respective sole discretion, and (iii) all applicable appeal periods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with respect to the Required Approvals having expired without any appeal having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been made or, if such an appeal has been made, a full, final and non-appealable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determination having been made regarding same by a court or other administrative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body of competent jurisdiction, which determination disposes of or otherwise </w:t>
      </w:r>
      <w:r>
        <w:rPr>
          <w:color w:val="000000"/>
          <w:w w:val="104"/>
        </w:rPr>
        <w:br/>
      </w:r>
      <w:r>
        <w:rPr>
          <w:color w:val="000000"/>
          <w:w w:val="109"/>
        </w:rPr>
        <w:t>resolves such a</w:t>
      </w:r>
      <w:r>
        <w:rPr>
          <w:color w:val="000000"/>
          <w:w w:val="109"/>
        </w:rPr>
        <w:t xml:space="preserve">ppeal (or appeals) to the satisfaction of both Parties in their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respective sole discretion.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131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42" style="position:absolute;left:0;text-align:left;z-index:-25164390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93"/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6" w:name="Pg16"/>
      <w:bookmarkEnd w:id="16"/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18.2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Subject to Section 23.3 of this Agreement, if any application or request is made in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</w:rPr>
        <w:t xml:space="preserve">connection with seeking any Required Approval and is denied, or is granted in a </w:t>
      </w:r>
      <w:r>
        <w:rPr>
          <w:color w:val="000000"/>
        </w:rPr>
        <w:br/>
      </w:r>
      <w:r>
        <w:rPr>
          <w:color w:val="000000"/>
          <w:w w:val="103"/>
        </w:rPr>
        <w:t xml:space="preserve">form, or subject to conditions, that either Party rejects, in its sole discretion, as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unacceptable, this Agreement shall terminate as of the date that a Party notifies the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o</w:t>
      </w:r>
      <w:r>
        <w:rPr>
          <w:color w:val="000000"/>
          <w:spacing w:val="-3"/>
        </w:rPr>
        <w:t xml:space="preserve">ther Party of such denial or rejection, in which event the obligations of the Parties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 xml:space="preserve">under this Agreement shall cease as of such date and this Agreement shall </w:t>
      </w:r>
      <w:r>
        <w:rPr>
          <w:color w:val="000000"/>
          <w:w w:val="109"/>
        </w:rPr>
        <w:br/>
      </w:r>
      <w:r>
        <w:rPr>
          <w:color w:val="000000"/>
        </w:rPr>
        <w:t xml:space="preserve">terminate, subject to Developer’s obligation to pay Company in accordance with </w:t>
      </w:r>
      <w:r>
        <w:rPr>
          <w:color w:val="000000"/>
        </w:rPr>
        <w:br/>
      </w:r>
      <w:r>
        <w:rPr>
          <w:color w:val="000000"/>
          <w:spacing w:val="-1"/>
        </w:rPr>
        <w:t>the terms of t</w:t>
      </w:r>
      <w:r>
        <w:rPr>
          <w:color w:val="000000"/>
          <w:spacing w:val="-1"/>
        </w:rPr>
        <w:t xml:space="preserve">his Agreement (including, without limitation, Sections 21.3 and 21.4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hereof) for all Company Reimbursable Costs.  For the avoidance of doubt:  all of </w:t>
      </w:r>
      <w:r>
        <w:rPr>
          <w:color w:val="000000"/>
        </w:rPr>
        <w:br/>
        <w:t xml:space="preserve">the Company’s actual costs in connection with seeking any Required Approvals </w:t>
      </w:r>
      <w:r>
        <w:rPr>
          <w:color w:val="000000"/>
        </w:rPr>
        <w:br/>
      </w:r>
      <w:r>
        <w:rPr>
          <w:color w:val="000000"/>
          <w:spacing w:val="-4"/>
        </w:rPr>
        <w:t>shall also be included wit</w:t>
      </w:r>
      <w:r>
        <w:rPr>
          <w:color w:val="000000"/>
          <w:spacing w:val="-4"/>
        </w:rPr>
        <w:t xml:space="preserve">hin the meaning of the term Company Reimbursable Costs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and shall be paid for by Developer.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5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19.0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20.0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21.0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Right to Terminate Agreement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21.1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If either Party (the 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>”) (a) fails to pay any amount when due under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the terms of this Agreement or fails to comply with or perform, in any material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 xml:space="preserve">respect, any of the other terms or conditions of this Agreement;  (b) sells or transfers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all or substantially all of its assets; (c) enters into any voluntary or involuntary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bankruptcy proceeding or receivership; or (d) makes a general assignment for the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Non-Breaching Party</w:t>
      </w:r>
      <w:r>
        <w:rPr>
          <w:color w:val="000000"/>
          <w:spacing w:val="-3"/>
        </w:rPr>
        <w:t xml:space="preserve">”) shall have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the right, without prejudice to any other right or remedy and after giving five (5)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Days’ written prior notice to the Breaching Party and a reasonable opportunity for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cure (not to exceed thirty (30) Days in the case of a failure to pay amounts when </w:t>
      </w:r>
      <w:r>
        <w:rPr>
          <w:color w:val="000000"/>
        </w:rPr>
        <w:br/>
      </w:r>
      <w:r>
        <w:rPr>
          <w:color w:val="000000"/>
          <w:w w:val="108"/>
        </w:rPr>
        <w:t xml:space="preserve">due), to terminate this Agreement, subject to Sections 21.3 and 21.4 of this </w:t>
      </w:r>
      <w:r>
        <w:rPr>
          <w:color w:val="000000"/>
          <w:w w:val="108"/>
        </w:rPr>
        <w:br/>
      </w:r>
      <w:r>
        <w:rPr>
          <w:color w:val="000000"/>
          <w:w w:val="107"/>
        </w:rPr>
        <w:t xml:space="preserve">Agreement. </w:t>
      </w:r>
      <w:r>
        <w:rPr>
          <w:color w:val="000000"/>
          <w:w w:val="107"/>
        </w:rPr>
        <w:t xml:space="preserve">  Subject to compliance with Section 22.1 of this Agreement, if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applicable, the Non-Breaching Party shall also have the right to pursue any and all </w:t>
      </w:r>
      <w:r>
        <w:rPr>
          <w:color w:val="000000"/>
          <w:spacing w:val="-2"/>
        </w:rPr>
        <w:br/>
      </w:r>
      <w:r>
        <w:rPr>
          <w:color w:val="000000"/>
          <w:spacing w:val="-4"/>
        </w:rPr>
        <w:t xml:space="preserve">rights it may have against the Breaching Party under applicable law, subject to other </w:t>
      </w:r>
      <w:r>
        <w:rPr>
          <w:color w:val="000000"/>
          <w:spacing w:val="-4"/>
        </w:rPr>
        <w:br/>
      </w:r>
      <w:r>
        <w:rPr>
          <w:color w:val="000000"/>
        </w:rPr>
        <w:t>applicable terms an</w:t>
      </w:r>
      <w:r>
        <w:rPr>
          <w:color w:val="000000"/>
        </w:rPr>
        <w:t xml:space="preserve">d conditions of this Agreement (including, without limitation,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any applicable limitations on liability contained herein). 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Sections 21.3 and 21.4 of this Agreement, this Agreement may also be </w:t>
      </w:r>
    </w:p>
    <w:p w:rsidR="00D822F0" w:rsidRDefault="004C3443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</w:rPr>
      </w:pPr>
      <w:r>
        <w:rPr>
          <w:color w:val="000000"/>
          <w:w w:val="102"/>
        </w:rPr>
        <w:t>terminated upon prior written notice (i) by C</w:t>
      </w:r>
      <w:r>
        <w:rPr>
          <w:color w:val="000000"/>
          <w:w w:val="102"/>
        </w:rPr>
        <w:t xml:space="preserve">ompany in the event that Company </w:t>
      </w:r>
      <w:r>
        <w:rPr>
          <w:color w:val="000000"/>
          <w:w w:val="102"/>
        </w:rPr>
        <w:br/>
      </w:r>
      <w:r>
        <w:rPr>
          <w:color w:val="000000"/>
        </w:rPr>
        <w:t xml:space="preserve">Work under this Agreement is suspended or delayed for a period exceeding sixty </w:t>
      </w:r>
    </w:p>
    <w:p w:rsidR="00D822F0" w:rsidRDefault="004C3443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</w:rPr>
      </w:pPr>
      <w:r>
        <w:rPr>
          <w:color w:val="000000"/>
        </w:rPr>
        <w:t xml:space="preserve">(60) consecutive days as the result of any continuing dispute between the Parties, </w:t>
      </w:r>
      <w:r>
        <w:rPr>
          <w:color w:val="000000"/>
        </w:rPr>
        <w:br/>
      </w:r>
      <w:r>
        <w:rPr>
          <w:color w:val="000000"/>
        </w:rPr>
        <w:t xml:space="preserve">or (ii) under the circumstances contemplated by, and in accordance with, Section </w:t>
      </w:r>
    </w:p>
    <w:p w:rsidR="00D822F0" w:rsidRDefault="004C3443">
      <w:pPr>
        <w:autoSpaceDE w:val="0"/>
        <w:autoSpaceDN w:val="0"/>
        <w:adjustRightInd w:val="0"/>
        <w:spacing w:before="1" w:line="255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18.2 of this Agreement.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D822F0" w:rsidRDefault="004C3443"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color w:val="000000"/>
          <w:w w:val="104"/>
        </w:rPr>
      </w:pPr>
      <w:r>
        <w:rPr>
          <w:color w:val="000000"/>
        </w:rPr>
        <w:t xml:space="preserve">Agreement as contemplated by any provision of this Agreement, each Party shall </w:t>
      </w:r>
      <w:r>
        <w:rPr>
          <w:color w:val="000000"/>
        </w:rPr>
        <w:br/>
      </w:r>
      <w:r>
        <w:rPr>
          <w:color w:val="000000"/>
          <w:w w:val="106"/>
        </w:rPr>
        <w:t xml:space="preserve">discontinue its performance hereunder to the extent feasible and make every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reasonable effort to procure cancellation of existing commitments, orders and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D822F0" w:rsidRDefault="004C3443">
      <w:pPr>
        <w:autoSpaceDE w:val="0"/>
        <w:autoSpaceDN w:val="0"/>
        <w:adjustRightInd w:val="0"/>
        <w:spacing w:before="36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>Engineering &amp; P</w:t>
      </w:r>
      <w:r>
        <w:rPr>
          <w:color w:val="000000"/>
          <w:sz w:val="14"/>
        </w:rPr>
        <w:t xml:space="preserve">rocurement Agreement - Invenergy 105.8 MW Number 3 Wind Project </w:t>
      </w:r>
      <w:r>
        <w:rPr>
          <w:color w:val="000000"/>
          <w:sz w:val="14"/>
        </w:rPr>
        <w:pict>
          <v:polyline id="_x0000_s1043" style="position:absolute;left:0;text-align:left;z-index:-25164288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7" w:name="Pg17"/>
      <w:bookmarkEnd w:id="17"/>
    </w:p>
    <w:p w:rsidR="00D822F0" w:rsidRDefault="00D822F0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</w:rPr>
      </w:pPr>
    </w:p>
    <w:p w:rsidR="00D822F0" w:rsidRDefault="004C3443">
      <w:pPr>
        <w:autoSpaceDE w:val="0"/>
        <w:autoSpaceDN w:val="0"/>
        <w:adjustRightInd w:val="0"/>
        <w:spacing w:before="48" w:line="280" w:lineRule="exact"/>
        <w:ind w:left="2880" w:right="123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contracts relating to its Work upon terms that are reasonably expected to minimize </w:t>
      </w:r>
      <w:r>
        <w:rPr>
          <w:color w:val="000000"/>
          <w:spacing w:val="-3"/>
        </w:rPr>
        <w:t xml:space="preserve">all associated costs.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822F0" w:rsidRDefault="004C3443">
      <w:pPr>
        <w:tabs>
          <w:tab w:val="left" w:pos="2880"/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21.4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(a) </w:t>
      </w:r>
      <w:r>
        <w:rPr>
          <w:color w:val="000000"/>
          <w:spacing w:val="-4"/>
        </w:rPr>
        <w:tab/>
      </w:r>
      <w:r>
        <w:rPr>
          <w:color w:val="000000"/>
        </w:rPr>
        <w:t xml:space="preserve">Subject to Section 21.4(b), below, in the event of any early termination or </w:t>
      </w:r>
    </w:p>
    <w:p w:rsidR="00D822F0" w:rsidRDefault="004C3443"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cancellation of the Company Work or this Agreement as contemplated by any </w:t>
      </w:r>
      <w:r>
        <w:rPr>
          <w:color w:val="000000"/>
          <w:spacing w:val="-3"/>
        </w:rPr>
        <w:t xml:space="preserve">provision of this Agreement, Developer shall also pay Company for: </w:t>
      </w:r>
    </w:p>
    <w:p w:rsidR="00D822F0" w:rsidRDefault="00D822F0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3"/>
        </w:rPr>
      </w:pPr>
    </w:p>
    <w:p w:rsidR="00D822F0" w:rsidRDefault="004C3443">
      <w:pPr>
        <w:tabs>
          <w:tab w:val="left" w:pos="3871"/>
        </w:tabs>
        <w:autoSpaceDE w:val="0"/>
        <w:autoSpaceDN w:val="0"/>
        <w:adjustRightInd w:val="0"/>
        <w:spacing w:before="4" w:line="28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Company Work performed on or </w:t>
      </w:r>
      <w:r>
        <w:rPr>
          <w:color w:val="000000"/>
          <w:spacing w:val="-3"/>
        </w:rPr>
        <w:t xml:space="preserve">before the effective date of termination or cancellation; </w:t>
      </w:r>
    </w:p>
    <w:p w:rsidR="00D822F0" w:rsidRDefault="004C3443">
      <w:pPr>
        <w:tabs>
          <w:tab w:val="left" w:pos="3856"/>
        </w:tabs>
        <w:autoSpaceDE w:val="0"/>
        <w:autoSpaceDN w:val="0"/>
        <w:adjustRightInd w:val="0"/>
        <w:spacing w:before="260" w:line="280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all other Company Reimbursable Costs incurred by Company and/or its </w:t>
      </w:r>
      <w:r>
        <w:rPr>
          <w:color w:val="000000"/>
          <w:spacing w:val="-1"/>
        </w:rPr>
        <w:t xml:space="preserve">Affiliates in connection with the Company Work prior to the effective date of </w:t>
      </w:r>
      <w:r>
        <w:rPr>
          <w:color w:val="000000"/>
          <w:w w:val="104"/>
        </w:rPr>
        <w:t xml:space="preserve">termination  or cancellation, including,  without  limitation, for  materials, </w:t>
      </w:r>
      <w:r>
        <w:rPr>
          <w:color w:val="000000"/>
          <w:w w:val="107"/>
        </w:rPr>
        <w:t xml:space="preserve">equipment, engineering and other items, assets or services which cannot </w:t>
      </w:r>
      <w:r>
        <w:rPr>
          <w:color w:val="000000"/>
          <w:spacing w:val="-3"/>
        </w:rPr>
        <w:t xml:space="preserve">reasonably be avoided, mitigated or cancelled; and </w:t>
      </w:r>
    </w:p>
    <w:p w:rsidR="00D822F0" w:rsidRDefault="004C3443">
      <w:pPr>
        <w:autoSpaceDE w:val="0"/>
        <w:autoSpaceDN w:val="0"/>
        <w:adjustRightInd w:val="0"/>
        <w:spacing w:before="260" w:line="280" w:lineRule="exact"/>
        <w:ind w:left="3252" w:right="1239"/>
        <w:jc w:val="both"/>
        <w:rPr>
          <w:color w:val="000000"/>
          <w:spacing w:val="-3"/>
        </w:rPr>
      </w:pPr>
      <w:r>
        <w:rPr>
          <w:color w:val="000000"/>
          <w:spacing w:val="-2"/>
        </w:rPr>
        <w:t>(iii)   all Company Reimbursable Costs arising from c</w:t>
      </w:r>
      <w:r>
        <w:rPr>
          <w:color w:val="000000"/>
          <w:spacing w:val="-2"/>
        </w:rPr>
        <w:t xml:space="preserve">ancellation costs relating to orders or contracts entered into in connection with the Company Work prior </w:t>
      </w:r>
      <w:r>
        <w:rPr>
          <w:color w:val="000000"/>
          <w:spacing w:val="-3"/>
        </w:rPr>
        <w:t xml:space="preserve">to the effective date of termination or cancellation.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D822F0" w:rsidRDefault="004C3443">
      <w:pPr>
        <w:tabs>
          <w:tab w:val="left" w:pos="3600"/>
        </w:tabs>
        <w:autoSpaceDE w:val="0"/>
        <w:autoSpaceDN w:val="0"/>
        <w:adjustRightInd w:val="0"/>
        <w:spacing w:before="6" w:line="276" w:lineRule="exact"/>
        <w:ind w:left="2880"/>
        <w:rPr>
          <w:color w:val="000000"/>
          <w:w w:val="102"/>
        </w:rPr>
      </w:pPr>
      <w:r>
        <w:rPr>
          <w:color w:val="000000"/>
          <w:w w:val="101"/>
        </w:rPr>
        <w:t>(b)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To the extent that any equipment procured or ordered hereunder as part of</w:t>
      </w:r>
    </w:p>
    <w:p w:rsidR="00D822F0" w:rsidRDefault="004C3443">
      <w:pPr>
        <w:tabs>
          <w:tab w:val="left" w:pos="8527"/>
          <w:tab w:val="left" w:pos="9052"/>
        </w:tabs>
        <w:autoSpaceDE w:val="0"/>
        <w:autoSpaceDN w:val="0"/>
        <w:adjustRightInd w:val="0"/>
        <w:spacing w:line="276" w:lineRule="exact"/>
        <w:ind w:left="2880"/>
        <w:rPr>
          <w:rFonts w:ascii="Times New Roman Italic" w:hAnsi="Times New Roman Italic"/>
          <w:color w:val="000000"/>
          <w:w w:val="101"/>
          <w:u w:val="single"/>
        </w:rPr>
      </w:pPr>
      <w:r>
        <w:rPr>
          <w:color w:val="000000"/>
          <w:w w:val="101"/>
        </w:rPr>
        <w:t xml:space="preserve">the Company Work </w:t>
      </w:r>
      <w:r>
        <w:rPr>
          <w:color w:val="000000"/>
          <w:w w:val="101"/>
        </w:rPr>
        <w:t xml:space="preserve"> cannot be reasonably cancelled</w:t>
      </w:r>
      <w:r>
        <w:rPr>
          <w:color w:val="000000"/>
          <w:w w:val="101"/>
        </w:rPr>
        <w:tab/>
        <w:t>(the</w:t>
      </w:r>
      <w:r>
        <w:rPr>
          <w:color w:val="000000"/>
          <w:w w:val="101"/>
        </w:rPr>
        <w:tab/>
        <w:t>“</w:t>
      </w:r>
      <w:r>
        <w:rPr>
          <w:rFonts w:ascii="Times New Roman Italic" w:hAnsi="Times New Roman Italic"/>
          <w:color w:val="000000"/>
          <w:w w:val="101"/>
          <w:u w:val="single"/>
        </w:rPr>
        <w:t>Non-Cancellable</w:t>
      </w:r>
    </w:p>
    <w:p w:rsidR="00D822F0" w:rsidRDefault="004C3443">
      <w:pPr>
        <w:autoSpaceDE w:val="0"/>
        <w:autoSpaceDN w:val="0"/>
        <w:adjustRightInd w:val="0"/>
        <w:spacing w:before="1" w:line="263" w:lineRule="exact"/>
        <w:ind w:left="2880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  <w:u w:val="single"/>
        </w:rPr>
        <w:t>Equipment</w:t>
      </w:r>
      <w:r>
        <w:rPr>
          <w:color w:val="000000"/>
          <w:spacing w:val="-3"/>
        </w:rPr>
        <w:t xml:space="preserve">”), Company may elect: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822F0" w:rsidRDefault="004C3443">
      <w:pPr>
        <w:tabs>
          <w:tab w:val="left" w:pos="4320"/>
        </w:tabs>
        <w:autoSpaceDE w:val="0"/>
        <w:autoSpaceDN w:val="0"/>
        <w:adjustRightInd w:val="0"/>
        <w:spacing w:before="11" w:line="276" w:lineRule="exact"/>
        <w:ind w:left="3600"/>
        <w:rPr>
          <w:color w:val="000000"/>
          <w:w w:val="105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to take title to the Non-Cancellable Equipment, in which event </w:t>
      </w:r>
    </w:p>
    <w:p w:rsidR="00D822F0" w:rsidRDefault="004C3443">
      <w:pPr>
        <w:autoSpaceDE w:val="0"/>
        <w:autoSpaceDN w:val="0"/>
        <w:adjustRightInd w:val="0"/>
        <w:spacing w:line="280" w:lineRule="exact"/>
        <w:ind w:left="4320" w:right="1188"/>
        <w:jc w:val="both"/>
        <w:rPr>
          <w:color w:val="000000"/>
          <w:spacing w:val="-3"/>
        </w:rPr>
      </w:pPr>
      <w:r>
        <w:rPr>
          <w:color w:val="000000"/>
          <w:spacing w:val="-5"/>
        </w:rPr>
        <w:t xml:space="preserve">Company shall refund or credit the Developer, as applicable, for any </w:t>
      </w:r>
      <w:r>
        <w:rPr>
          <w:color w:val="000000"/>
          <w:spacing w:val="-5"/>
        </w:rPr>
        <w:t xml:space="preserve">amounts paid by the Developer as Company Reimbursable Costs for </w:t>
      </w:r>
      <w:r>
        <w:rPr>
          <w:color w:val="000000"/>
          <w:spacing w:val="-1"/>
        </w:rPr>
        <w:t xml:space="preserve">the Non-Cancellable Equipment and shall pay the cost of delivery </w:t>
      </w:r>
      <w:r>
        <w:rPr>
          <w:color w:val="000000"/>
          <w:spacing w:val="-3"/>
        </w:rPr>
        <w:t xml:space="preserve">of such Non-Cancellable Equipment; or </w:t>
      </w:r>
    </w:p>
    <w:p w:rsidR="00D822F0" w:rsidRDefault="004C3443">
      <w:pPr>
        <w:tabs>
          <w:tab w:val="left" w:pos="4320"/>
        </w:tabs>
        <w:autoSpaceDE w:val="0"/>
        <w:autoSpaceDN w:val="0"/>
        <w:adjustRightInd w:val="0"/>
        <w:spacing w:line="257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to transfer title to and deliver the Non-Cancellable Equipment to </w:t>
      </w:r>
    </w:p>
    <w:p w:rsidR="00D822F0" w:rsidRDefault="004C3443">
      <w:pPr>
        <w:autoSpaceDE w:val="0"/>
        <w:autoSpaceDN w:val="0"/>
        <w:adjustRightInd w:val="0"/>
        <w:spacing w:line="277" w:lineRule="exact"/>
        <w:ind w:left="4320" w:right="118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Developer, in which event the Developer shall pay, as part of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Company Reimbursable Costs, any unpaid balance with respect to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the Non-Cancellable Equipment and the cost of delivery of the Non-</w:t>
      </w:r>
      <w:r>
        <w:rPr>
          <w:color w:val="000000"/>
          <w:spacing w:val="-4"/>
        </w:rPr>
        <w:br/>
      </w:r>
      <w:r>
        <w:rPr>
          <w:color w:val="000000"/>
          <w:w w:val="106"/>
        </w:rPr>
        <w:t xml:space="preserve">Cancellable Equipment, such transfer to be on an ‘as is’ basis,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without  warranty  from  or  recourse  to  Company,  and  to  be </w:t>
      </w:r>
      <w:r>
        <w:rPr>
          <w:color w:val="000000"/>
          <w:w w:val="103"/>
        </w:rPr>
        <w:br/>
        <w:t xml:space="preserve">implemented pursuant  to  a  mutually  acceptable  Bill  of  Sale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>containing terms and conditions consistent with such an ‘a</w:t>
      </w:r>
      <w:r>
        <w:rPr>
          <w:color w:val="000000"/>
          <w:w w:val="105"/>
        </w:rPr>
        <w:t xml:space="preserve">s is’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transfer.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128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44" style="position:absolute;left:0;text-align:left;z-index:-25164185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105"/>
          <w:headerReference w:type="default" r:id="rId106"/>
          <w:footerReference w:type="even" r:id="rId107"/>
          <w:footerReference w:type="default" r:id="rId108"/>
          <w:headerReference w:type="first" r:id="rId109"/>
          <w:footerReference w:type="first" r:id="rId110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8" w:name="Pg18"/>
      <w:bookmarkEnd w:id="18"/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Dispute Resolution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160" w:right="1188"/>
        <w:rPr>
          <w:color w:val="000000"/>
          <w:spacing w:val="-3"/>
        </w:rPr>
      </w:pPr>
      <w:r>
        <w:rPr>
          <w:color w:val="000000"/>
          <w:w w:val="109"/>
        </w:rPr>
        <w:t xml:space="preserve">22.1  Any dispute arising under this Agreement shall be the subject of good-faith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>negotiations between the Parties.  Following the occ</w:t>
      </w:r>
      <w:r>
        <w:rPr>
          <w:color w:val="000000"/>
          <w:spacing w:val="-3"/>
        </w:rPr>
        <w:t xml:space="preserve">urrence of a dispute, each Party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shall designate one or more representatives with the authority to negotiate the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particular matter in dispute for the purpose of participating in such negotiations.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>Unless a Party identifies exigent circumstances reaso</w:t>
      </w:r>
      <w:r>
        <w:rPr>
          <w:color w:val="000000"/>
          <w:w w:val="103"/>
        </w:rPr>
        <w:t xml:space="preserve">nably requiring expedited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4"/>
        </w:rPr>
        <w:t xml:space="preserve">resolution of the dispute by a court or agency with jurisdiction over the dispute, any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4"/>
        </w:rPr>
        <w:t xml:space="preserve">dispute that is not resolved through good-faith negotiations after a negotiation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6"/>
        </w:rPr>
        <w:t xml:space="preserve">period of not less than thirty (30) Days may be submitted by either Party for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9"/>
        </w:rPr>
        <w:t xml:space="preserve">resolution to a  court or to  an  agency  with  jurisdiction  over the dispute.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</w:rPr>
        <w:t xml:space="preserve">Notwithstanding the foregoing, any dispute arising under this Agreement may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6"/>
        </w:rPr>
        <w:t xml:space="preserve">submitted to </w:t>
      </w:r>
      <w:r>
        <w:rPr>
          <w:color w:val="000000"/>
          <w:w w:val="106"/>
        </w:rPr>
        <w:t xml:space="preserve">non-binding arbitration or any other form of alternative dispute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 xml:space="preserve">resolution upon the written agreement of both Parties to participate in such an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alternative dispute resolution process.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 xml:space="preserve">” shall include </w:t>
      </w:r>
      <w:r>
        <w:rPr>
          <w:color w:val="000000"/>
        </w:rPr>
        <w:t>fire, flood, windstorm, adverse weather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w w:val="103"/>
        </w:rPr>
        <w:t xml:space="preserve">conditions, emergencies, explosion, terrorism, riot, war, sabotage, acts of God, </w:t>
      </w:r>
      <w:r>
        <w:rPr>
          <w:color w:val="000000"/>
          <w:w w:val="103"/>
        </w:rPr>
        <w:br/>
      </w:r>
      <w:r>
        <w:rPr>
          <w:color w:val="000000"/>
        </w:rPr>
        <w:t xml:space="preserve">strikes or labor slow-downs, court injunction or order, federal and/or state law or </w:t>
      </w:r>
      <w:r>
        <w:rPr>
          <w:color w:val="000000"/>
        </w:rPr>
        <w:br/>
      </w:r>
      <w:r>
        <w:rPr>
          <w:color w:val="000000"/>
          <w:w w:val="103"/>
        </w:rPr>
        <w:t>regulation, delays by governmental authorities in</w:t>
      </w:r>
      <w:r>
        <w:rPr>
          <w:color w:val="000000"/>
          <w:w w:val="103"/>
        </w:rPr>
        <w:t xml:space="preserve"> approving regulatory, license </w:t>
      </w:r>
      <w:r>
        <w:rPr>
          <w:color w:val="000000"/>
          <w:w w:val="103"/>
        </w:rPr>
        <w:br/>
        <w:t xml:space="preserve">and/or permit requests necessary in connection with the Company Work or the </w:t>
      </w:r>
      <w:r>
        <w:rPr>
          <w:color w:val="000000"/>
          <w:w w:val="103"/>
        </w:rPr>
        <w:br/>
      </w:r>
      <w:r>
        <w:rPr>
          <w:color w:val="000000"/>
        </w:rPr>
        <w:t xml:space="preserve">Developer Required Actions, order by any federal or state regulatory agency, or </w:t>
      </w:r>
      <w:r>
        <w:rPr>
          <w:color w:val="000000"/>
        </w:rPr>
        <w:br/>
        <w:t>other causes, conditions or circumstances beyond the affected Part</w:t>
      </w:r>
      <w:r>
        <w:rPr>
          <w:color w:val="000000"/>
        </w:rPr>
        <w:t xml:space="preserve">y’s reasonable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control.  Without limiting the foregoing, a “Force Majeure Event” shall also include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>unavailability of personnel, equipment, supplies, or other resources (“</w:t>
      </w:r>
      <w:r>
        <w:rPr>
          <w:rFonts w:ascii="Times New Roman Italic" w:hAnsi="Times New Roman Italic"/>
          <w:color w:val="000000"/>
          <w:spacing w:val="-1"/>
          <w:u w:val="single"/>
        </w:rPr>
        <w:t>Resources</w:t>
      </w:r>
      <w:r>
        <w:rPr>
          <w:color w:val="000000"/>
          <w:spacing w:val="-1"/>
        </w:rPr>
        <w:t xml:space="preserve">”)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due to diversion of such Resources for other utility-related duties in</w:t>
      </w:r>
      <w:r>
        <w:rPr>
          <w:color w:val="000000"/>
          <w:spacing w:val="-4"/>
        </w:rPr>
        <w:t xml:space="preserve"> connection with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an emergency or other similar contingency, including, without limitation, storms or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other adverse weather conditions. </w:t>
      </w:r>
    </w:p>
    <w:p w:rsidR="00D822F0" w:rsidRDefault="004C3443">
      <w:pPr>
        <w:autoSpaceDE w:val="0"/>
        <w:autoSpaceDN w:val="0"/>
        <w:adjustRightInd w:val="0"/>
        <w:spacing w:before="262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If a Force Majeure Event should occur and impair the ability of either or both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>Parties to perform its, or their, resp</w:t>
      </w:r>
      <w:r>
        <w:rPr>
          <w:color w:val="000000"/>
          <w:spacing w:val="-3"/>
        </w:rPr>
        <w:t xml:space="preserve">ective, obligations hereunder, then, to the extent </w:t>
      </w:r>
      <w:r>
        <w:rPr>
          <w:color w:val="000000"/>
          <w:spacing w:val="-3"/>
        </w:rPr>
        <w:br/>
        <w:t xml:space="preserve">affected by such Force Majeure Event, the performance of this Agreement, with the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exception of payment obligations, shall be suspended for the duration of such Force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Majeure Event.  At the conclusion of</w:t>
      </w:r>
      <w:r>
        <w:rPr>
          <w:color w:val="000000"/>
          <w:spacing w:val="-3"/>
        </w:rPr>
        <w:t xml:space="preserve"> a Force Majeure Event, the price and time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performance under this Agreement shall be adjusted as reasonably necessary to </w:t>
      </w:r>
      <w:r>
        <w:rPr>
          <w:color w:val="000000"/>
          <w:w w:val="102"/>
        </w:rPr>
        <w:br/>
      </w:r>
      <w:r>
        <w:rPr>
          <w:color w:val="000000"/>
        </w:rPr>
        <w:t xml:space="preserve">overcome the effect of the delay occasioned by such Force Majeure Event.  The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foregoing notwithstanding and with the exception of payment obligations, if, as the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 xml:space="preserve">direct or indirect result of any Force Majeure Event, the Parties’ continued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performance hereunder becomes irreparably impaired or prevented, the Parties may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mutually   </w:t>
      </w:r>
      <w:r>
        <w:rPr>
          <w:color w:val="000000"/>
          <w:w w:val="102"/>
        </w:rPr>
        <w:t xml:space="preserve">agree   to   terminate   this   Agreement;   provided,   however,   that,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notwithstanding any such termination, Developer shall pay the Company all of the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Company Reimbursable Costs in accordance with Sections 21.3 and 21.4 of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>Eng</w:t>
      </w:r>
      <w:r>
        <w:rPr>
          <w:color w:val="000000"/>
          <w:sz w:val="14"/>
        </w:rPr>
        <w:t xml:space="preserve">ineering &amp; Procurement Agreement - Invenergy 105.8 MW Number 3 Wind Project </w:t>
      </w:r>
      <w:r>
        <w:rPr>
          <w:color w:val="000000"/>
          <w:sz w:val="14"/>
        </w:rPr>
        <w:pict>
          <v:polyline id="_x0000_s1045" style="position:absolute;left:0;text-align:left;z-index:-25164083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111"/>
          <w:headerReference w:type="default" r:id="rId112"/>
          <w:footerReference w:type="even" r:id="rId113"/>
          <w:footerReference w:type="default" r:id="rId114"/>
          <w:headerReference w:type="first" r:id="rId115"/>
          <w:footerReference w:type="first" r:id="rId116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9" w:name="Pg19"/>
      <w:bookmarkEnd w:id="19"/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23.2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Within thirty (30) Days after the cessation of any delay occasioned by a Force</w:t>
      </w:r>
    </w:p>
    <w:p w:rsidR="00D822F0" w:rsidRDefault="004C3443">
      <w:pPr>
        <w:autoSpaceDE w:val="0"/>
        <w:autoSpaceDN w:val="0"/>
        <w:adjustRightInd w:val="0"/>
        <w:spacing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Majeure Event, the affected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23.3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For the avoidance of doubt:  to the extent any Party has a payment obligation 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spacing w:val="-3"/>
        </w:rPr>
        <w:t xml:space="preserve">subject to or conditioned upon such Party receiving funding or reimbursement from </w:t>
      </w:r>
      <w:r>
        <w:rPr>
          <w:color w:val="000000"/>
          <w:spacing w:val="-1"/>
        </w:rPr>
        <w:t xml:space="preserve">any third party (and any failure to secure such funding or reimbursement shall not </w:t>
      </w:r>
      <w:r>
        <w:rPr>
          <w:color w:val="000000"/>
          <w:w w:val="102"/>
        </w:rPr>
        <w:t xml:space="preserve">constitute a Force Majeure Event), nor shall any such obligation be conditioned </w:t>
      </w:r>
      <w:r>
        <w:rPr>
          <w:color w:val="000000"/>
        </w:rPr>
        <w:t>upon the ot</w:t>
      </w:r>
      <w:r>
        <w:rPr>
          <w:color w:val="000000"/>
        </w:rPr>
        <w:t xml:space="preserve">her Party executing any certificates or other instruments not expressly </w:t>
      </w:r>
      <w:r>
        <w:rPr>
          <w:color w:val="000000"/>
          <w:spacing w:val="-3"/>
        </w:rPr>
        <w:t xml:space="preserve">and specifically required by the terms of this Agreement.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24.0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Compliance with Law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24.1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Each Party shall comply, at all times, with all Applicable Requirements in</w:t>
      </w:r>
    </w:p>
    <w:p w:rsidR="00D822F0" w:rsidRDefault="004C3443">
      <w:pPr>
        <w:autoSpaceDE w:val="0"/>
        <w:autoSpaceDN w:val="0"/>
        <w:adjustRightInd w:val="0"/>
        <w:spacing w:line="277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connection with this Agreement and performance of its Work hereunder. Such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compliance shall include, among other things, compliance with all applicable wage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and hour laws and regulations and all other laws and regulations dealing with or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relating to the employment of persons, and the payment of contributions, premiums,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 xml:space="preserve">and taxes required by such laws and regulations.  For the avoidance of doubt: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neither Party shall be required to undertake or complete any action or performance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>under thi</w:t>
      </w:r>
      <w:r>
        <w:rPr>
          <w:color w:val="000000"/>
          <w:w w:val="109"/>
        </w:rPr>
        <w:t xml:space="preserve">s Agreement that is inconsistent with such Party’s standard safety </w:t>
      </w:r>
      <w:r>
        <w:rPr>
          <w:color w:val="000000"/>
          <w:w w:val="109"/>
        </w:rPr>
        <w:br/>
      </w:r>
      <w:r>
        <w:rPr>
          <w:color w:val="000000"/>
          <w:w w:val="110"/>
        </w:rPr>
        <w:t xml:space="preserve">practices, its material and equipment specifications, its design criteria and </w:t>
      </w:r>
      <w:r>
        <w:rPr>
          <w:color w:val="000000"/>
          <w:w w:val="110"/>
        </w:rPr>
        <w:br/>
      </w:r>
      <w:r>
        <w:rPr>
          <w:color w:val="000000"/>
          <w:w w:val="102"/>
        </w:rPr>
        <w:t xml:space="preserve">construction procedures, its labor agreements, Good Utility Practice and/or any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Applicable Requirement(s). </w:t>
      </w: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25.0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Proprietary and Confidential Information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25.1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Each Party acknowledges that, in the course of the performance of this Agreement,</w:t>
      </w:r>
    </w:p>
    <w:p w:rsidR="00D822F0" w:rsidRDefault="004C3443">
      <w:pPr>
        <w:autoSpaceDE w:val="0"/>
        <w:autoSpaceDN w:val="0"/>
        <w:adjustRightInd w:val="0"/>
        <w:spacing w:line="274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it may have access to Proprietary Information of the other Party. 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 w:right="1190"/>
        <w:rPr>
          <w:color w:val="000000"/>
          <w:spacing w:val="-2"/>
        </w:rPr>
      </w:pPr>
      <w:r>
        <w:rPr>
          <w:color w:val="000000"/>
        </w:rPr>
        <w:t>25.2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</w:t>
      </w:r>
      <w:r>
        <w:rPr>
          <w:color w:val="000000"/>
          <w:u w:val="single"/>
        </w:rPr>
        <w:t>G</w:t>
      </w:r>
      <w:r>
        <w:rPr>
          <w:color w:val="000000"/>
          <w:sz w:val="19"/>
          <w:u w:val="single"/>
        </w:rPr>
        <w:t xml:space="preserve">ENERAL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ESTRICTIONS</w:t>
      </w:r>
      <w:r>
        <w:rPr>
          <w:color w:val="000000"/>
        </w:rPr>
        <w:t xml:space="preserve">. Upon receiving Proprietary Information, the Receiving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>Party</w:t>
      </w:r>
      <w:r>
        <w:rPr>
          <w:rFonts w:ascii="Times New Roman Italic" w:hAnsi="Times New Roman Italic"/>
          <w:color w:val="000000"/>
          <w:spacing w:val="-2"/>
        </w:rPr>
        <w:t>)</w:t>
      </w:r>
      <w:r>
        <w:rPr>
          <w:color w:val="000000"/>
          <w:spacing w:val="-2"/>
        </w:rPr>
        <w:t xml:space="preserve"> and its Representative shall keep in strict confidence and not disclose to any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2"/>
        </w:rPr>
        <w:t xml:space="preserve">person (with the exception of the Representatives of the Receiving Party, to the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extent each such Representative has a need to know in connection herewith) any of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 xml:space="preserve">the Disclosing Party’s Proprietary Information except as otherwise provided by the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terms  and  conditions  of  this  Agreement.    The  Receiving  Party  and  its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2"/>
        </w:rPr>
        <w:t>Repre</w:t>
      </w:r>
      <w:r>
        <w:rPr>
          <w:color w:val="000000"/>
          <w:spacing w:val="-2"/>
        </w:rPr>
        <w:t xml:space="preserve">sentatives shall not use such Proprietary Information except for the purposes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</w:rPr>
        <w:t xml:space="preserve">identified herein without the prior written approval of the Disclosing Party.  The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2"/>
        </w:rPr>
        <w:t xml:space="preserve">Receiving Party shall be solely liable for any breach of this Article to the extent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1"/>
        </w:rPr>
        <w:t>cause</w:t>
      </w:r>
      <w:r>
        <w:rPr>
          <w:color w:val="000000"/>
          <w:spacing w:val="-1"/>
        </w:rPr>
        <w:t xml:space="preserve">d by its Representatives.  Developer agrees that any Proprietary Information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2"/>
        </w:rPr>
        <w:t xml:space="preserve">will be used solely for the Project or the Interconnection Project and will not be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9"/>
        </w:rPr>
        <w:t xml:space="preserve">used, either directly or indirectly, for the Developer's financial gain and/or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2"/>
        </w:rPr>
        <w:t xml:space="preserve">commercial </w:t>
      </w:r>
      <w:r>
        <w:rPr>
          <w:color w:val="000000"/>
          <w:spacing w:val="-2"/>
        </w:rPr>
        <w:t xml:space="preserve">advantage or in violation of any applicable laws, rules or regulations.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4C3443">
      <w:pPr>
        <w:autoSpaceDE w:val="0"/>
        <w:autoSpaceDN w:val="0"/>
        <w:adjustRightInd w:val="0"/>
        <w:spacing w:before="91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46" style="position:absolute;left:0;text-align:left;z-index:-25163980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117"/>
          <w:headerReference w:type="default" r:id="rId118"/>
          <w:footerReference w:type="even" r:id="rId119"/>
          <w:footerReference w:type="default" r:id="rId120"/>
          <w:headerReference w:type="first" r:id="rId121"/>
          <w:footerReference w:type="first" r:id="rId122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0" w:name="Pg20"/>
      <w:bookmarkEnd w:id="20"/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4C3443">
      <w:pPr>
        <w:tabs>
          <w:tab w:val="left" w:pos="2791"/>
        </w:tabs>
        <w:autoSpaceDE w:val="0"/>
        <w:autoSpaceDN w:val="0"/>
        <w:adjustRightInd w:val="0"/>
        <w:spacing w:before="67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E</w:t>
      </w:r>
      <w:r>
        <w:rPr>
          <w:color w:val="000000"/>
          <w:w w:val="106"/>
          <w:sz w:val="19"/>
          <w:u w:val="single"/>
        </w:rPr>
        <w:t>XCEPTIONS</w:t>
      </w:r>
      <w:r>
        <w:rPr>
          <w:color w:val="000000"/>
          <w:w w:val="106"/>
        </w:rPr>
        <w:t xml:space="preserve">. Subject to Section 25.4 hereof, the Receiving Party shall not be </w:t>
      </w:r>
    </w:p>
    <w:p w:rsidR="00D822F0" w:rsidRDefault="004C3443">
      <w:pPr>
        <w:autoSpaceDE w:val="0"/>
        <w:autoSpaceDN w:val="0"/>
        <w:adjustRightInd w:val="0"/>
        <w:spacing w:before="4" w:line="276" w:lineRule="exact"/>
        <w:ind w:left="2791"/>
        <w:rPr>
          <w:color w:val="000000"/>
          <w:spacing w:val="-2"/>
        </w:rPr>
      </w:pPr>
      <w:r>
        <w:rPr>
          <w:color w:val="000000"/>
          <w:spacing w:val="-2"/>
        </w:rPr>
        <w:t>precluded from, nor liable for,</w:t>
      </w:r>
      <w:r>
        <w:rPr>
          <w:color w:val="000000"/>
          <w:spacing w:val="-2"/>
        </w:rPr>
        <w:t xml:space="preserve"> disclosure or use of Proprietary Information that: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D822F0" w:rsidRDefault="004C3443">
      <w:pPr>
        <w:tabs>
          <w:tab w:val="left" w:pos="4411"/>
        </w:tabs>
        <w:autoSpaceDE w:val="0"/>
        <w:autoSpaceDN w:val="0"/>
        <w:adjustRightInd w:val="0"/>
        <w:spacing w:before="14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25.3.1</w:t>
      </w:r>
      <w:r>
        <w:rPr>
          <w:color w:val="000000"/>
          <w:spacing w:val="-3"/>
        </w:rPr>
        <w:tab/>
        <w:t>is in or enters the public domain, other than by a breach of this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3600" w:firstLine="811"/>
        <w:rPr>
          <w:color w:val="000000"/>
          <w:spacing w:val="-3"/>
        </w:rPr>
      </w:pPr>
      <w:r>
        <w:rPr>
          <w:color w:val="000000"/>
          <w:spacing w:val="-3"/>
        </w:rPr>
        <w:t>Article; or</w:t>
      </w:r>
    </w:p>
    <w:p w:rsidR="00D822F0" w:rsidRDefault="004C3443">
      <w:pPr>
        <w:tabs>
          <w:tab w:val="left" w:pos="4411"/>
        </w:tabs>
        <w:autoSpaceDE w:val="0"/>
        <w:autoSpaceDN w:val="0"/>
        <w:adjustRightInd w:val="0"/>
        <w:spacing w:before="262" w:line="276" w:lineRule="exact"/>
        <w:ind w:left="3600"/>
        <w:rPr>
          <w:color w:val="000000"/>
          <w:spacing w:val="-1"/>
        </w:rPr>
      </w:pPr>
      <w:r>
        <w:rPr>
          <w:color w:val="000000"/>
          <w:spacing w:val="-3"/>
        </w:rPr>
        <w:t xml:space="preserve">25.3.2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is known to the Receiving Party or its Representatives at the time </w:t>
      </w:r>
    </w:p>
    <w:p w:rsidR="00D822F0" w:rsidRDefault="004C3443">
      <w:pPr>
        <w:autoSpaceDE w:val="0"/>
        <w:autoSpaceDN w:val="0"/>
        <w:adjustRightInd w:val="0"/>
        <w:spacing w:before="7" w:line="273" w:lineRule="exact"/>
        <w:ind w:left="4411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of first disclosure hereunder, or thereafter becomes known to the </w:t>
      </w:r>
      <w:r>
        <w:rPr>
          <w:color w:val="000000"/>
          <w:w w:val="104"/>
        </w:rPr>
        <w:t xml:space="preserve">Receiving  Party  or  its  Representatives  subsequent  to  such </w:t>
      </w:r>
      <w:r>
        <w:rPr>
          <w:color w:val="000000"/>
          <w:spacing w:val="-3"/>
        </w:rPr>
        <w:t xml:space="preserve">disclosure without similar restrictions from a source other than the Disclosing Party, as evidenced by written records; or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822F0" w:rsidRDefault="004C3443">
      <w:pPr>
        <w:tabs>
          <w:tab w:val="left" w:pos="4411"/>
        </w:tabs>
        <w:autoSpaceDE w:val="0"/>
        <w:autoSpaceDN w:val="0"/>
        <w:adjustRightInd w:val="0"/>
        <w:spacing w:before="9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25.3.3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is  developed  by  the  Receiving  Party  or  its  Representatives </w:t>
      </w:r>
    </w:p>
    <w:p w:rsidR="00D822F0" w:rsidRDefault="004C3443">
      <w:pPr>
        <w:autoSpaceDE w:val="0"/>
        <w:autoSpaceDN w:val="0"/>
        <w:adjustRightInd w:val="0"/>
        <w:spacing w:before="1" w:line="280" w:lineRule="exact"/>
        <w:ind w:left="4411" w:right="1251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independently  of  any  disclosure  under  this  Agreement,  as </w:t>
      </w:r>
      <w:r>
        <w:rPr>
          <w:color w:val="000000"/>
          <w:spacing w:val="-3"/>
        </w:rPr>
        <w:t xml:space="preserve">evidenced by written records; or </w:t>
      </w:r>
    </w:p>
    <w:p w:rsidR="00D822F0" w:rsidRDefault="004C3443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6"/>
        </w:rPr>
      </w:pPr>
      <w:r>
        <w:rPr>
          <w:color w:val="000000"/>
          <w:spacing w:val="-3"/>
        </w:rPr>
        <w:t xml:space="preserve">25.3.4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is disclosed more than three (3) years after first receipt of the </w:t>
      </w:r>
    </w:p>
    <w:p w:rsidR="00D822F0" w:rsidRDefault="004C3443">
      <w:pPr>
        <w:tabs>
          <w:tab w:val="left" w:pos="8901"/>
        </w:tabs>
        <w:autoSpaceDE w:val="0"/>
        <w:autoSpaceDN w:val="0"/>
        <w:adjustRightInd w:val="0"/>
        <w:spacing w:before="4" w:line="276" w:lineRule="exact"/>
        <w:ind w:left="4411"/>
        <w:rPr>
          <w:color w:val="000000"/>
          <w:w w:val="109"/>
        </w:rPr>
      </w:pPr>
      <w:r>
        <w:rPr>
          <w:color w:val="000000"/>
          <w:w w:val="103"/>
        </w:rPr>
        <w:t xml:space="preserve">disclosed Proprietary Information, or three </w:t>
      </w:r>
      <w:r>
        <w:rPr>
          <w:color w:val="000000"/>
          <w:w w:val="103"/>
        </w:rPr>
        <w:tab/>
      </w:r>
      <w:r>
        <w:rPr>
          <w:color w:val="000000"/>
          <w:w w:val="109"/>
        </w:rPr>
        <w:t xml:space="preserve">(3) years after the </w:t>
      </w:r>
    </w:p>
    <w:p w:rsidR="00D822F0" w:rsidRDefault="004C3443">
      <w:pPr>
        <w:autoSpaceDE w:val="0"/>
        <w:autoSpaceDN w:val="0"/>
        <w:adjustRightInd w:val="0"/>
        <w:spacing w:before="1" w:line="280" w:lineRule="exact"/>
        <w:ind w:left="4411" w:right="118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termination or expiration of this Agreement, whichever occurs later (the “</w:t>
      </w:r>
      <w:r>
        <w:rPr>
          <w:rFonts w:ascii="Times New Roman Italic" w:hAnsi="Times New Roman Italic"/>
          <w:color w:val="000000"/>
          <w:spacing w:val="-4"/>
          <w:u w:val="single"/>
        </w:rPr>
        <w:t>Non-Disclosure Term</w:t>
      </w:r>
      <w:r>
        <w:rPr>
          <w:color w:val="000000"/>
          <w:spacing w:val="-4"/>
        </w:rPr>
        <w:t xml:space="preserve">”); or </w:t>
      </w:r>
    </w:p>
    <w:p w:rsidR="00D822F0" w:rsidRDefault="004C3443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3"/>
        </w:rPr>
      </w:pPr>
      <w:r>
        <w:rPr>
          <w:color w:val="000000"/>
          <w:spacing w:val="-3"/>
        </w:rPr>
        <w:t xml:space="preserve">25.3.5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is disclosed following receipt of the Disclosing Party’s written </w:t>
      </w:r>
    </w:p>
    <w:p w:rsidR="00D822F0" w:rsidRDefault="004C3443">
      <w:pPr>
        <w:autoSpaceDE w:val="0"/>
        <w:autoSpaceDN w:val="0"/>
        <w:adjustRightInd w:val="0"/>
        <w:spacing w:before="4" w:line="276" w:lineRule="exact"/>
        <w:ind w:left="4411"/>
        <w:rPr>
          <w:color w:val="000000"/>
          <w:spacing w:val="-3"/>
        </w:rPr>
      </w:pPr>
      <w:r>
        <w:rPr>
          <w:color w:val="000000"/>
          <w:spacing w:val="-3"/>
        </w:rPr>
        <w:t xml:space="preserve">consent to the disclosure of such Proprietary Information; or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822F0" w:rsidRDefault="004C3443"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11"/>
        </w:rPr>
      </w:pPr>
      <w:r>
        <w:rPr>
          <w:color w:val="000000"/>
          <w:spacing w:val="-3"/>
        </w:rPr>
        <w:t xml:space="preserve">25.3.6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 xml:space="preserve">is necessary to be disclosed, in the reasonable belief of the </w:t>
      </w:r>
    </w:p>
    <w:p w:rsidR="00D822F0" w:rsidRDefault="004C3443">
      <w:pPr>
        <w:autoSpaceDE w:val="0"/>
        <w:autoSpaceDN w:val="0"/>
        <w:adjustRightInd w:val="0"/>
        <w:spacing w:line="280" w:lineRule="exact"/>
        <w:ind w:left="4411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Receiving Party or its Representatives, for public safety reasons, </w:t>
      </w:r>
      <w:r>
        <w:rPr>
          <w:color w:val="000000"/>
          <w:spacing w:val="-1"/>
        </w:rPr>
        <w:t>provided, that, Receiving Party has attempted to provi</w:t>
      </w:r>
      <w:r>
        <w:rPr>
          <w:color w:val="000000"/>
          <w:spacing w:val="-1"/>
        </w:rPr>
        <w:t xml:space="preserve">de as much </w:t>
      </w:r>
      <w:r>
        <w:rPr>
          <w:color w:val="000000"/>
          <w:w w:val="107"/>
        </w:rPr>
        <w:t xml:space="preserve">advance notice of the disclosure to the Disclosing Party as is </w:t>
      </w:r>
      <w:r>
        <w:rPr>
          <w:color w:val="000000"/>
          <w:spacing w:val="-3"/>
        </w:rPr>
        <w:t xml:space="preserve">practicable under the circumstances. </w:t>
      </w:r>
    </w:p>
    <w:p w:rsidR="00D822F0" w:rsidRDefault="004C3443">
      <w:pPr>
        <w:autoSpaceDE w:val="0"/>
        <w:autoSpaceDN w:val="0"/>
        <w:adjustRightInd w:val="0"/>
        <w:spacing w:before="244" w:line="277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w w:val="104"/>
        </w:rPr>
        <w:t xml:space="preserve">Anything in this Article or the Agreement to the contrary notwithstanding, the </w:t>
      </w:r>
      <w:r>
        <w:rPr>
          <w:color w:val="000000"/>
          <w:w w:val="104"/>
        </w:rPr>
        <w:br/>
      </w:r>
      <w:r>
        <w:rPr>
          <w:color w:val="000000"/>
        </w:rPr>
        <w:t xml:space="preserve">Receiving Party or its Representative(s) may disclose Proprietary Information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 other Party to the extent the Receiving Party or its Representative(s) is required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to do so by law, by a court, or by other governmental or regulatory authorities;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>prov</w:t>
      </w:r>
      <w:r>
        <w:rPr>
          <w:color w:val="000000"/>
          <w:spacing w:val="-4"/>
        </w:rPr>
        <w:t xml:space="preserve">ided, however, that, if permitted to do so by applicable law, the Receiving Party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shall give the Disclosing Party written notice of any such required disclosure prior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to such disclosure being made so that the Disclosing Party may seek a protective </w:t>
      </w:r>
      <w:r>
        <w:rPr>
          <w:color w:val="000000"/>
        </w:rPr>
        <w:br/>
      </w:r>
      <w:r>
        <w:rPr>
          <w:color w:val="000000"/>
          <w:spacing w:val="-4"/>
        </w:rPr>
        <w:t>order</w:t>
      </w:r>
      <w:r>
        <w:rPr>
          <w:color w:val="000000"/>
          <w:spacing w:val="-4"/>
        </w:rPr>
        <w:t xml:space="preserve"> with respect to such Proprietary Information.  Receiving Party will reasonably </w:t>
      </w:r>
      <w:r>
        <w:rPr>
          <w:color w:val="000000"/>
          <w:spacing w:val="-4"/>
        </w:rPr>
        <w:br/>
        <w:t xml:space="preserve">cooperate with the Disclosing Party’s efforts to obtain such protective order.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4C3443">
      <w:pPr>
        <w:autoSpaceDE w:val="0"/>
        <w:autoSpaceDN w:val="0"/>
        <w:adjustRightInd w:val="0"/>
        <w:spacing w:before="22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>Engineering &amp;</w:t>
      </w:r>
      <w:r>
        <w:rPr>
          <w:color w:val="000000"/>
          <w:sz w:val="14"/>
        </w:rPr>
        <w:t xml:space="preserve"> Procurement Agreement - Invenergy 105.8 MW Number 3 Wind Project </w:t>
      </w:r>
      <w:r>
        <w:rPr>
          <w:color w:val="000000"/>
          <w:sz w:val="14"/>
        </w:rPr>
        <w:pict>
          <v:polyline id="_x0000_s1047" style="position:absolute;left:0;text-align:left;z-index:-25163878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123"/>
          <w:headerReference w:type="default" r:id="rId124"/>
          <w:footerReference w:type="even" r:id="rId125"/>
          <w:footerReference w:type="default" r:id="rId126"/>
          <w:headerReference w:type="first" r:id="rId127"/>
          <w:footerReference w:type="first" r:id="rId128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1" w:name="Pg21"/>
      <w:bookmarkEnd w:id="21"/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w w:val="108"/>
        </w:rPr>
      </w:pPr>
      <w:r>
        <w:rPr>
          <w:color w:val="000000"/>
          <w:w w:val="107"/>
        </w:rPr>
        <w:t>25.4</w:t>
      </w:r>
      <w:r>
        <w:rPr>
          <w:color w:val="000000"/>
          <w:w w:val="107"/>
        </w:rPr>
        <w:tab/>
      </w:r>
      <w:r>
        <w:rPr>
          <w:color w:val="000000"/>
          <w:w w:val="108"/>
        </w:rPr>
        <w:t>Each Party acknowledges that information and/or data disclosed under this</w:t>
      </w:r>
    </w:p>
    <w:p w:rsidR="00D822F0" w:rsidRDefault="004C3443">
      <w:pPr>
        <w:autoSpaceDE w:val="0"/>
        <w:autoSpaceDN w:val="0"/>
        <w:adjustRightInd w:val="0"/>
        <w:spacing w:line="277" w:lineRule="exact"/>
        <w:ind w:left="2880" w:right="1195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Agreement may include information that the Disclosing Party deems or determines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to  be “Critical Energy / Electrical Infrastructure Information” consistent with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>applicable FERC rules and policies (“</w:t>
      </w:r>
      <w:r>
        <w:rPr>
          <w:rFonts w:ascii="Times New Roman Italic" w:hAnsi="Times New Roman Italic"/>
          <w:color w:val="000000"/>
          <w:spacing w:val="-1"/>
          <w:u w:val="single"/>
        </w:rPr>
        <w:t>CEII</w:t>
      </w:r>
      <w:r>
        <w:rPr>
          <w:color w:val="000000"/>
          <w:spacing w:val="-1"/>
        </w:rPr>
        <w:t xml:space="preserve">”) and critical infrastructure protection </w:t>
      </w:r>
      <w:r>
        <w:rPr>
          <w:color w:val="000000"/>
          <w:spacing w:val="-1"/>
        </w:rPr>
        <w:br/>
      </w:r>
      <w:r>
        <w:rPr>
          <w:color w:val="000000"/>
        </w:rPr>
        <w:t>information consistent with applicable NERC standards and procedures (“</w:t>
      </w:r>
      <w:r>
        <w:rPr>
          <w:rFonts w:ascii="Times New Roman Italic" w:hAnsi="Times New Roman Italic"/>
          <w:color w:val="000000"/>
          <w:u w:val="single"/>
        </w:rPr>
        <w:t>CIP</w:t>
      </w:r>
      <w:r>
        <w:rPr>
          <w:color w:val="000000"/>
        </w:rPr>
        <w:t xml:space="preserve">”). </w:t>
      </w:r>
      <w:r>
        <w:rPr>
          <w:color w:val="000000"/>
        </w:rPr>
        <w:br/>
      </w:r>
      <w:r>
        <w:rPr>
          <w:color w:val="000000"/>
        </w:rPr>
        <w:t xml:space="preserve">Receiving Party shall, and shall cause its Representatives to, strictly comply with </w:t>
      </w:r>
      <w:r>
        <w:rPr>
          <w:color w:val="000000"/>
        </w:rPr>
        <w:br/>
        <w:t xml:space="preserve">any and all laws, rules and regulations (including, without limitation, FERC and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NERC regulations, rules, orders, standards, procedures and policies) applicable to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any s</w:t>
      </w:r>
      <w:r>
        <w:rPr>
          <w:color w:val="000000"/>
          <w:w w:val="103"/>
        </w:rPr>
        <w:t xml:space="preserve">uch CEII and/or CIP disclosed by or on behalf of Disclosing Party or that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relates to any of Disclosing Party’s or Disclosing Party’s Affiliates’ facilities. </w:t>
      </w:r>
    </w:p>
    <w:p w:rsidR="00D822F0" w:rsidRDefault="004C3443">
      <w:pPr>
        <w:autoSpaceDE w:val="0"/>
        <w:autoSpaceDN w:val="0"/>
        <w:adjustRightInd w:val="0"/>
        <w:spacing w:before="250" w:line="276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Neither the Receiving Party nor its Representatives shall divulge any such CEII or </w:t>
      </w:r>
      <w:r>
        <w:rPr>
          <w:color w:val="000000"/>
          <w:spacing w:val="-2"/>
        </w:rPr>
        <w:br/>
        <w:t>CIP to any pe</w:t>
      </w:r>
      <w:r>
        <w:rPr>
          <w:color w:val="000000"/>
          <w:spacing w:val="-2"/>
        </w:rPr>
        <w:t xml:space="preserve">rson or entity, directly or indirectly, unless permitted to do so by law </w:t>
      </w:r>
      <w:r>
        <w:rPr>
          <w:color w:val="000000"/>
          <w:spacing w:val="-2"/>
        </w:rPr>
        <w:br/>
        <w:t xml:space="preserve">and unless the Receiving Party has first obtained, in each case, the express specific </w:t>
      </w:r>
      <w:r>
        <w:rPr>
          <w:color w:val="000000"/>
          <w:spacing w:val="-2"/>
        </w:rPr>
        <w:br/>
        <w:t xml:space="preserve">written consent of the Disclosing Party and any affected Affiliate of the Disclosing </w:t>
      </w:r>
      <w:r>
        <w:rPr>
          <w:color w:val="000000"/>
          <w:spacing w:val="-2"/>
        </w:rPr>
        <w:br/>
      </w:r>
      <w:r>
        <w:rPr>
          <w:color w:val="000000"/>
          <w:w w:val="115"/>
        </w:rPr>
        <w:t>Party.  I</w:t>
      </w:r>
      <w:r>
        <w:rPr>
          <w:color w:val="000000"/>
          <w:w w:val="115"/>
        </w:rPr>
        <w:t xml:space="preserve">n any event, to the extent that the Receiving Party or any of its </w:t>
      </w:r>
      <w:r>
        <w:rPr>
          <w:color w:val="000000"/>
          <w:w w:val="115"/>
        </w:rPr>
        <w:br/>
      </w:r>
      <w:r>
        <w:rPr>
          <w:color w:val="000000"/>
          <w:spacing w:val="-4"/>
        </w:rPr>
        <w:t xml:space="preserve">Representatives seeks or is ordered to submit any such CEII or CIP to FERC, a state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regulatory agency, court or other governmental body, the Receiving Party shall, in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addition to obtainin</w:t>
      </w:r>
      <w:r>
        <w:rPr>
          <w:color w:val="000000"/>
          <w:spacing w:val="-3"/>
        </w:rPr>
        <w:t xml:space="preserve">g the Disclosing Party’s and its Affiliate’s prior written consent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(as applicable), seek a protective order or other procedural protections to ensure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that such information is accorded CEII or CIP status, as applicable, and is otherwise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treated as confidential. </w:t>
      </w:r>
    </w:p>
    <w:p w:rsidR="00D822F0" w:rsidRDefault="00D822F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5"/>
        </w:rPr>
      </w:pPr>
    </w:p>
    <w:p w:rsidR="00D822F0" w:rsidRDefault="004C3443"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</w:rPr>
        <w:t xml:space="preserve">In the case of any Proprietary Information that is CEII or CIP, Receiving Party’s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obligations and duties under this Article shall survive until (i) the expiration of the </w:t>
      </w:r>
      <w:r>
        <w:rPr>
          <w:color w:val="000000"/>
          <w:spacing w:val="-2"/>
        </w:rPr>
        <w:br/>
        <w:t xml:space="preserve">Non-Disclosure Term, (ii) the date on which such CEII or </w:t>
      </w:r>
      <w:r>
        <w:rPr>
          <w:color w:val="000000"/>
          <w:spacing w:val="-2"/>
        </w:rPr>
        <w:t xml:space="preserve">CIP, as applicable, is no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longer required to be kept confidential under applicable law, or (iii) the date as of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which the Disclosing Party provides written notice to the Receiving Party that such </w:t>
      </w:r>
      <w:r>
        <w:rPr>
          <w:color w:val="000000"/>
          <w:spacing w:val="-3"/>
        </w:rPr>
        <w:br/>
        <w:t>CEII or CIP, as applicable, is no longer required to be k</w:t>
      </w:r>
      <w:r>
        <w:rPr>
          <w:color w:val="000000"/>
          <w:spacing w:val="-3"/>
        </w:rPr>
        <w:t xml:space="preserve">ept confidential, whichever </w:t>
      </w:r>
      <w:r>
        <w:rPr>
          <w:color w:val="000000"/>
          <w:spacing w:val="-3"/>
        </w:rPr>
        <w:br/>
        <w:t>is later.</w:t>
      </w:r>
      <w:r>
        <w:rPr>
          <w:color w:val="000000"/>
          <w:spacing w:val="-3"/>
          <w:sz w:val="20"/>
        </w:rPr>
        <w:t xml:space="preserve">  </w:t>
      </w:r>
      <w:r>
        <w:rPr>
          <w:color w:val="000000"/>
          <w:spacing w:val="-3"/>
        </w:rPr>
        <w:t xml:space="preserve">With respect to CEII and CIP, in the event of any conflict or inconsistency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between this Section and any other term or provision of this Agreement, this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>Section shall govern in connection with such CEII and CIP, as</w:t>
      </w:r>
      <w:r>
        <w:rPr>
          <w:color w:val="000000"/>
          <w:spacing w:val="-2"/>
        </w:rPr>
        <w:t xml:space="preserve"> applicable.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25.5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Notwithstanding any provision of this Agreement to the contrary, all assets, </w:t>
      </w:r>
    </w:p>
    <w:p w:rsidR="00D822F0" w:rsidRDefault="004C3443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 xml:space="preserve">created or prepared by or for Company, in connection with the Work, and all title, </w:t>
      </w:r>
      <w:r>
        <w:rPr>
          <w:color w:val="000000"/>
          <w:spacing w:val="-4"/>
        </w:rPr>
        <w:t xml:space="preserve">copyright, intellectual property and other rights therein, shall be and remain the sole </w:t>
      </w:r>
      <w:r>
        <w:rPr>
          <w:color w:val="000000"/>
          <w:spacing w:val="-5"/>
        </w:rPr>
        <w:t>proper</w:t>
      </w:r>
      <w:r>
        <w:rPr>
          <w:color w:val="000000"/>
          <w:spacing w:val="-5"/>
        </w:rPr>
        <w:t xml:space="preserve">ty of Company.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5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25.6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This Article shall survive any termination, expiration, completion or cancellation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of this  Agreement.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4C3443">
      <w:pPr>
        <w:autoSpaceDE w:val="0"/>
        <w:autoSpaceDN w:val="0"/>
        <w:adjustRightInd w:val="0"/>
        <w:spacing w:before="154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48" style="position:absolute;left:0;text-align:left;z-index:-25163776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129"/>
          <w:headerReference w:type="default" r:id="rId130"/>
          <w:footerReference w:type="even" r:id="rId131"/>
          <w:footerReference w:type="default" r:id="rId132"/>
          <w:headerReference w:type="first" r:id="rId133"/>
          <w:footerReference w:type="first" r:id="rId134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2" w:name="Pg22"/>
      <w:bookmarkEnd w:id="22"/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26.0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Effect of A</w:t>
      </w:r>
      <w:r>
        <w:rPr>
          <w:rFonts w:ascii="Times New Roman Bold" w:hAnsi="Times New Roman Bold"/>
          <w:color w:val="000000"/>
          <w:spacing w:val="-2"/>
          <w:u w:val="single"/>
        </w:rPr>
        <w:t>pplicable Requirements; Governing Law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26.1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If and to the extent a Party is required to take, or is prevented or limited in taking,</w:t>
      </w:r>
    </w:p>
    <w:p w:rsidR="00D822F0" w:rsidRDefault="004C3443">
      <w:pPr>
        <w:autoSpaceDE w:val="0"/>
        <w:autoSpaceDN w:val="0"/>
        <w:adjustRightInd w:val="0"/>
        <w:spacing w:before="3" w:line="270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any action or performance with respect to this Agreement by any Applicable </w:t>
      </w:r>
      <w:r>
        <w:rPr>
          <w:color w:val="000000"/>
          <w:spacing w:val="-1"/>
        </w:rPr>
        <w:t xml:space="preserve">Requirement(s), such Party shall not be deemed to be in breach of this Agreement </w:t>
      </w:r>
      <w:r>
        <w:rPr>
          <w:color w:val="000000"/>
          <w:spacing w:val="-2"/>
        </w:rPr>
        <w:t xml:space="preserve">as a result of such compliance with the Applicable Requirement(s).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26.2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This Agreement is made and shall be interpreted, construed, governed, and </w:t>
      </w:r>
    </w:p>
    <w:p w:rsidR="00D822F0" w:rsidRDefault="004C3443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enforced in accordance with the laws of the State of New York, without reference </w:t>
      </w:r>
      <w:r>
        <w:rPr>
          <w:color w:val="000000"/>
          <w:spacing w:val="-4"/>
        </w:rPr>
        <w:t xml:space="preserve">to such State’s conflict-of-laws doctrine, and applicable Federal law.  The Company </w:t>
      </w:r>
      <w:r>
        <w:rPr>
          <w:color w:val="000000"/>
          <w:spacing w:val="-3"/>
        </w:rPr>
        <w:t>and Developer agree to submit to the personal jurisdiction of the courts in the State of Ne</w:t>
      </w:r>
      <w:r>
        <w:rPr>
          <w:color w:val="000000"/>
          <w:spacing w:val="-3"/>
        </w:rPr>
        <w:t xml:space="preserve">w York, or the Federal District courts in such State, as permitted by law, with </w:t>
      </w:r>
      <w:r>
        <w:rPr>
          <w:color w:val="000000"/>
          <w:spacing w:val="-4"/>
        </w:rPr>
        <w:t xml:space="preserve">respect to any matter or dispute arising out of this Agreement.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4"/>
        </w:rPr>
      </w:pPr>
    </w:p>
    <w:p w:rsidR="00D822F0" w:rsidRDefault="004C3443"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27.0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Miscellaneous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27.1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N</w:t>
      </w:r>
      <w:r>
        <w:rPr>
          <w:color w:val="000000"/>
          <w:sz w:val="19"/>
          <w:u w:val="single"/>
        </w:rPr>
        <w:t>OTICES</w:t>
      </w:r>
      <w:r>
        <w:rPr>
          <w:color w:val="000000"/>
          <w:u w:val="single"/>
        </w:rPr>
        <w:t>;</w:t>
      </w:r>
      <w:r>
        <w:rPr>
          <w:color w:val="000000"/>
          <w:sz w:val="19"/>
          <w:u w:val="single"/>
        </w:rPr>
        <w:t xml:space="preserve"> </w:t>
      </w:r>
      <w:r>
        <w:rPr>
          <w:color w:val="000000"/>
          <w:u w:val="single"/>
        </w:rPr>
        <w:t>F</w:t>
      </w:r>
      <w:r>
        <w:rPr>
          <w:color w:val="000000"/>
          <w:sz w:val="19"/>
          <w:u w:val="single"/>
        </w:rPr>
        <w:t xml:space="preserve">ORM AND </w:t>
      </w:r>
      <w:r>
        <w:rPr>
          <w:color w:val="000000"/>
          <w:u w:val="single"/>
        </w:rPr>
        <w:t>A</w:t>
      </w:r>
      <w:r>
        <w:rPr>
          <w:color w:val="000000"/>
          <w:sz w:val="19"/>
          <w:u w:val="single"/>
        </w:rPr>
        <w:t>DDRESS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All notices, invoices and other communications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from either Party to the other hereunder shall be in writing and shall be deemed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received (i) upon actual receipt when personally delivered (provided, that, if the </w:t>
      </w:r>
      <w:r>
        <w:rPr>
          <w:color w:val="000000"/>
        </w:rPr>
        <w:br/>
      </w:r>
      <w:r>
        <w:rPr>
          <w:color w:val="000000"/>
          <w:w w:val="109"/>
        </w:rPr>
        <w:t xml:space="preserve">date of receipt is not a Day, then the date of receipt shall deemed to be the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>immediately</w:t>
      </w:r>
      <w:r>
        <w:rPr>
          <w:color w:val="000000"/>
          <w:w w:val="104"/>
        </w:rPr>
        <w:t xml:space="preserve"> succeeding Day), (ii) upon acknowledgment of receipt if sent by </w:t>
      </w:r>
      <w:r>
        <w:rPr>
          <w:color w:val="000000"/>
          <w:w w:val="104"/>
        </w:rPr>
        <w:br/>
      </w:r>
      <w:r>
        <w:rPr>
          <w:color w:val="000000"/>
          <w:spacing w:val="-4"/>
        </w:rPr>
        <w:t xml:space="preserve">facsimile (provided, that, if the date of acknowledgement is not a Day, then the date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 xml:space="preserve">of receipt shall deemed to be the immediately succeeding Day), (iii) upon the </w:t>
      </w:r>
      <w:r>
        <w:rPr>
          <w:color w:val="000000"/>
          <w:w w:val="105"/>
        </w:rPr>
        <w:br/>
      </w:r>
      <w:r>
        <w:rPr>
          <w:color w:val="000000"/>
        </w:rPr>
        <w:t xml:space="preserve">expiration of the third </w:t>
      </w:r>
      <w:r>
        <w:rPr>
          <w:color w:val="000000"/>
        </w:rPr>
        <w:t>(3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) Day after being deposited in the United States mails,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postage prepaid, certified or registered mail, or (iv) upon the expiration of one (1) </w:t>
      </w:r>
      <w:r>
        <w:rPr>
          <w:color w:val="000000"/>
          <w:spacing w:val="-1"/>
        </w:rPr>
        <w:br/>
        <w:t xml:space="preserve">Day after being deposited during the regular business hours for next-day delivery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 xml:space="preserve">and prepaid for overnight delivery with a national overnight courier, addressed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the other Party at the following address: </w:t>
      </w:r>
    </w:p>
    <w:p w:rsidR="00D822F0" w:rsidRDefault="004C3443">
      <w:pPr>
        <w:tabs>
          <w:tab w:val="left" w:pos="5760"/>
        </w:tabs>
        <w:autoSpaceDE w:val="0"/>
        <w:autoSpaceDN w:val="0"/>
        <w:adjustRightInd w:val="0"/>
        <w:spacing w:before="276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Developer:</w:t>
      </w:r>
      <w:r>
        <w:rPr>
          <w:color w:val="000000"/>
          <w:spacing w:val="-3"/>
        </w:rPr>
        <w:tab/>
        <w:t>Invenergy Wind Development, LLC</w:t>
      </w:r>
    </w:p>
    <w:p w:rsidR="00D822F0" w:rsidRDefault="004C3443">
      <w:pPr>
        <w:autoSpaceDE w:val="0"/>
        <w:autoSpaceDN w:val="0"/>
        <w:adjustRightInd w:val="0"/>
        <w:spacing w:line="280" w:lineRule="exact"/>
        <w:ind w:left="5760" w:right="1882"/>
        <w:rPr>
          <w:color w:val="000000"/>
          <w:spacing w:val="-3"/>
        </w:rPr>
      </w:pPr>
      <w:r>
        <w:rPr>
          <w:color w:val="000000"/>
          <w:spacing w:val="-2"/>
        </w:rPr>
        <w:t xml:space="preserve">Attn: Justin VanCoughnett - Project Manager </w:t>
      </w:r>
      <w:r>
        <w:rPr>
          <w:color w:val="000000"/>
          <w:spacing w:val="-3"/>
        </w:rPr>
        <w:t xml:space="preserve">One South Wacker Drive, Suite 1800 </w:t>
      </w:r>
      <w:r>
        <w:rPr>
          <w:color w:val="000000"/>
          <w:spacing w:val="-3"/>
        </w:rPr>
        <w:br/>
        <w:t>Chi</w:t>
      </w:r>
      <w:r>
        <w:rPr>
          <w:color w:val="000000"/>
          <w:spacing w:val="-3"/>
        </w:rPr>
        <w:t xml:space="preserve">cago, IL 60606 </w:t>
      </w:r>
    </w:p>
    <w:p w:rsidR="00D822F0" w:rsidRDefault="004C3443">
      <w:pPr>
        <w:autoSpaceDE w:val="0"/>
        <w:autoSpaceDN w:val="0"/>
        <w:adjustRightInd w:val="0"/>
        <w:spacing w:before="1" w:line="259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Phone: (315) 783-2751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822F0" w:rsidRDefault="004C3443">
      <w:pPr>
        <w:tabs>
          <w:tab w:val="left" w:pos="5760"/>
        </w:tabs>
        <w:autoSpaceDE w:val="0"/>
        <w:autoSpaceDN w:val="0"/>
        <w:adjustRightInd w:val="0"/>
        <w:spacing w:before="5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Company:</w:t>
      </w:r>
      <w:r>
        <w:rPr>
          <w:color w:val="000000"/>
          <w:spacing w:val="-3"/>
        </w:rPr>
        <w:tab/>
        <w:t>Niagara Mohawk Power Corporation</w:t>
      </w:r>
    </w:p>
    <w:p w:rsidR="00D822F0" w:rsidRDefault="004C3443">
      <w:pPr>
        <w:autoSpaceDE w:val="0"/>
        <w:autoSpaceDN w:val="0"/>
        <w:adjustRightInd w:val="0"/>
        <w:spacing w:line="274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Attn:  Kathryn Cox-Arslan </w:t>
      </w:r>
    </w:p>
    <w:p w:rsidR="00D822F0" w:rsidRDefault="004C3443">
      <w:pPr>
        <w:autoSpaceDE w:val="0"/>
        <w:autoSpaceDN w:val="0"/>
        <w:adjustRightInd w:val="0"/>
        <w:spacing w:before="1" w:line="257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Commercial Services </w:t>
      </w:r>
    </w:p>
    <w:p w:rsidR="00D822F0" w:rsidRDefault="004C3443">
      <w:pPr>
        <w:autoSpaceDE w:val="0"/>
        <w:autoSpaceDN w:val="0"/>
        <w:adjustRightInd w:val="0"/>
        <w:spacing w:before="8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40 Sylvan Road </w:t>
      </w:r>
    </w:p>
    <w:p w:rsidR="00D822F0" w:rsidRDefault="004C3443">
      <w:pPr>
        <w:autoSpaceDE w:val="0"/>
        <w:autoSpaceDN w:val="0"/>
        <w:adjustRightInd w:val="0"/>
        <w:spacing w:before="1" w:line="280" w:lineRule="exact"/>
        <w:ind w:left="5760" w:right="423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(781) 907-2406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91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>Engineering &amp;</w:t>
      </w:r>
      <w:r>
        <w:rPr>
          <w:color w:val="000000"/>
          <w:sz w:val="14"/>
        </w:rPr>
        <w:t xml:space="preserve"> Procurement Agreement - Invenergy 105.8 MW Number 3 Wind Project </w:t>
      </w:r>
      <w:r>
        <w:rPr>
          <w:color w:val="000000"/>
          <w:sz w:val="14"/>
        </w:rPr>
        <w:pict>
          <v:polyline id="_x0000_s1049" style="position:absolute;left:0;text-align:left;z-index:-25163673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135"/>
          <w:headerReference w:type="default" r:id="rId136"/>
          <w:footerReference w:type="even" r:id="rId137"/>
          <w:footerReference w:type="default" r:id="rId138"/>
          <w:headerReference w:type="first" r:id="rId139"/>
          <w:footerReference w:type="first" r:id="rId140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3" w:name="Pg23"/>
      <w:bookmarkEnd w:id="23"/>
    </w:p>
    <w:p w:rsidR="00D822F0" w:rsidRDefault="00D822F0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</w:rPr>
      </w:pPr>
    </w:p>
    <w:p w:rsidR="00D822F0" w:rsidRDefault="004C3443">
      <w:pPr>
        <w:autoSpaceDE w:val="0"/>
        <w:autoSpaceDN w:val="0"/>
        <w:adjustRightInd w:val="0"/>
        <w:spacing w:before="48" w:line="280" w:lineRule="exact"/>
        <w:ind w:left="2880" w:right="1246"/>
        <w:jc w:val="both"/>
        <w:rPr>
          <w:color w:val="000000"/>
          <w:spacing w:val="-1"/>
        </w:rPr>
      </w:pPr>
      <w:r>
        <w:rPr>
          <w:color w:val="000000"/>
          <w:w w:val="103"/>
        </w:rPr>
        <w:t xml:space="preserve">Either Party may change its address by giving the other Party notice thereof in </w:t>
      </w:r>
      <w:r>
        <w:rPr>
          <w:color w:val="000000"/>
          <w:spacing w:val="-1"/>
        </w:rPr>
        <w:t>conformity with this Section.  Any payments made under this Agreement, if made by mail, shall be deemed to have been made on th</w:t>
      </w:r>
      <w:r>
        <w:rPr>
          <w:color w:val="000000"/>
          <w:spacing w:val="-1"/>
        </w:rPr>
        <w:t xml:space="preserve">e date of receipt thereof.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27.2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E</w:t>
      </w:r>
      <w:r>
        <w:rPr>
          <w:color w:val="000000"/>
          <w:sz w:val="19"/>
          <w:u w:val="single"/>
        </w:rPr>
        <w:t xml:space="preserve">XERCISE OF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IGHT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No failure or delay on the part of either Party in exercising </w:t>
      </w:r>
    </w:p>
    <w:p w:rsidR="00D822F0" w:rsidRDefault="004C3443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power, or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 xml:space="preserve">thereof or the exercise of any other right, power, or privilege. 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color w:val="000000"/>
          <w:w w:val="105"/>
          <w:u w:val="single"/>
        </w:rPr>
        <w:t>H</w:t>
      </w:r>
      <w:r>
        <w:rPr>
          <w:color w:val="000000"/>
          <w:w w:val="105"/>
          <w:sz w:val="19"/>
          <w:u w:val="single"/>
        </w:rPr>
        <w:t>EADINGS</w:t>
      </w:r>
      <w:r>
        <w:rPr>
          <w:color w:val="000000"/>
          <w:w w:val="105"/>
          <w:u w:val="single"/>
        </w:rPr>
        <w:t>;</w:t>
      </w:r>
      <w:r>
        <w:rPr>
          <w:color w:val="000000"/>
          <w:w w:val="105"/>
          <w:sz w:val="19"/>
          <w:u w:val="single"/>
        </w:rPr>
        <w:t xml:space="preserve"> </w:t>
      </w:r>
      <w:r>
        <w:rPr>
          <w:color w:val="000000"/>
          <w:w w:val="105"/>
          <w:u w:val="single"/>
        </w:rPr>
        <w:t>C</w:t>
      </w:r>
      <w:r>
        <w:rPr>
          <w:color w:val="000000"/>
          <w:w w:val="105"/>
          <w:sz w:val="19"/>
          <w:u w:val="single"/>
        </w:rPr>
        <w:t>ONSTR</w:t>
      </w:r>
      <w:r>
        <w:rPr>
          <w:color w:val="000000"/>
          <w:w w:val="105"/>
          <w:sz w:val="19"/>
          <w:u w:val="single"/>
        </w:rPr>
        <w:t>UCTION</w:t>
      </w:r>
      <w:r>
        <w:rPr>
          <w:color w:val="000000"/>
          <w:w w:val="105"/>
        </w:rPr>
        <w:t xml:space="preserve">.  The descriptive headings of the several Articles, </w:t>
      </w:r>
    </w:p>
    <w:p w:rsidR="00D822F0" w:rsidRDefault="004C3443">
      <w:pPr>
        <w:autoSpaceDE w:val="0"/>
        <w:autoSpaceDN w:val="0"/>
        <w:adjustRightInd w:val="0"/>
        <w:spacing w:before="4" w:line="277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sections, and paragraphs of this Agreement are inserted for convenience only and </w:t>
      </w:r>
      <w:r>
        <w:rPr>
          <w:color w:val="000000"/>
          <w:w w:val="103"/>
        </w:rPr>
        <w:t xml:space="preserve">do not constitute a part of this Agreement.  Such headings shall not in any way </w:t>
      </w:r>
      <w:r>
        <w:rPr>
          <w:color w:val="000000"/>
          <w:spacing w:val="-3"/>
        </w:rPr>
        <w:t xml:space="preserve">define or affect the meaning, construction, or scope of any of the provisions hereof. </w:t>
      </w:r>
      <w:r>
        <w:rPr>
          <w:color w:val="000000"/>
          <w:spacing w:val="-2"/>
        </w:rPr>
        <w:t xml:space="preserve">Each Party and its counsel have participated fully in the review and preparation of </w:t>
      </w:r>
      <w:r>
        <w:rPr>
          <w:color w:val="000000"/>
        </w:rPr>
        <w:t>this Agreement; this Agreement shall be considered to have been drafted by both Partie</w:t>
      </w:r>
      <w:r>
        <w:rPr>
          <w:color w:val="000000"/>
        </w:rPr>
        <w:t xml:space="preserve">s.  Any rule of construction to the effect that ambiguities or inconsistencies </w:t>
      </w:r>
      <w:r>
        <w:rPr>
          <w:color w:val="000000"/>
          <w:w w:val="104"/>
        </w:rPr>
        <w:t xml:space="preserve">are to be resolved against the drafting party shall not apply in interpreting this </w:t>
      </w:r>
      <w:r>
        <w:rPr>
          <w:color w:val="000000"/>
          <w:w w:val="105"/>
        </w:rPr>
        <w:t xml:space="preserve">Agreement.  The language in this Agreement shall be interpreted as to its fair </w:t>
      </w:r>
      <w:r>
        <w:rPr>
          <w:color w:val="000000"/>
          <w:spacing w:val="-3"/>
        </w:rPr>
        <w:t>meaning and not</w:t>
      </w:r>
      <w:r>
        <w:rPr>
          <w:color w:val="000000"/>
          <w:spacing w:val="-3"/>
        </w:rPr>
        <w:t xml:space="preserve"> strictly for or against either Party. 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27.4 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I</w:t>
      </w:r>
      <w:r>
        <w:rPr>
          <w:color w:val="000000"/>
          <w:w w:val="102"/>
          <w:sz w:val="19"/>
          <w:u w:val="single"/>
        </w:rPr>
        <w:t xml:space="preserve">NCORPORATION OF </w:t>
      </w:r>
      <w:r>
        <w:rPr>
          <w:color w:val="000000"/>
          <w:w w:val="102"/>
          <w:u w:val="single"/>
        </w:rPr>
        <w:t>S</w:t>
      </w:r>
      <w:r>
        <w:rPr>
          <w:color w:val="000000"/>
          <w:w w:val="102"/>
          <w:sz w:val="19"/>
          <w:u w:val="single"/>
        </w:rPr>
        <w:t xml:space="preserve">CHEDULES AND </w:t>
      </w:r>
      <w:r>
        <w:rPr>
          <w:color w:val="000000"/>
          <w:w w:val="102"/>
          <w:u w:val="single"/>
        </w:rPr>
        <w:t>E</w:t>
      </w:r>
      <w:r>
        <w:rPr>
          <w:color w:val="000000"/>
          <w:w w:val="102"/>
          <w:sz w:val="19"/>
          <w:u w:val="single"/>
        </w:rPr>
        <w:t>XHIBITS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The schedules, attachments and </w:t>
      </w:r>
    </w:p>
    <w:p w:rsidR="00D822F0" w:rsidRDefault="004C3443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or conflict exists between the provisions of this Agreement and any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schedules, attachments or exhibits attached hereto, the provisions of this Agreement </w:t>
      </w:r>
      <w:r>
        <w:rPr>
          <w:color w:val="000000"/>
          <w:spacing w:val="-4"/>
        </w:rPr>
        <w:br/>
        <w:t>s</w:t>
      </w:r>
      <w:r>
        <w:rPr>
          <w:color w:val="000000"/>
          <w:spacing w:val="-4"/>
        </w:rPr>
        <w:t xml:space="preserve">hall supersede the provisions of any such schedules, attachments or exhibits.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27.5 </w:t>
      </w:r>
      <w:r>
        <w:rPr>
          <w:color w:val="000000"/>
          <w:spacing w:val="-3"/>
        </w:rPr>
        <w:tab/>
      </w:r>
      <w:r>
        <w:rPr>
          <w:color w:val="000000"/>
          <w:w w:val="104"/>
          <w:u w:val="single"/>
        </w:rPr>
        <w:t>P</w:t>
      </w:r>
      <w:r>
        <w:rPr>
          <w:color w:val="000000"/>
          <w:w w:val="104"/>
          <w:sz w:val="19"/>
          <w:u w:val="single"/>
        </w:rPr>
        <w:t xml:space="preserve">RIOR </w:t>
      </w:r>
      <w:r>
        <w:rPr>
          <w:color w:val="000000"/>
          <w:w w:val="104"/>
          <w:u w:val="single"/>
        </w:rPr>
        <w:t xml:space="preserve"> A</w:t>
      </w:r>
      <w:r>
        <w:rPr>
          <w:color w:val="000000"/>
          <w:w w:val="104"/>
          <w:sz w:val="19"/>
          <w:u w:val="single"/>
        </w:rPr>
        <w:t>GREEMENTS</w:t>
      </w:r>
      <w:r>
        <w:rPr>
          <w:color w:val="000000"/>
          <w:w w:val="104"/>
          <w:u w:val="single"/>
        </w:rPr>
        <w:t>;</w:t>
      </w:r>
      <w:r>
        <w:rPr>
          <w:color w:val="000000"/>
          <w:w w:val="104"/>
          <w:sz w:val="19"/>
          <w:u w:val="single"/>
        </w:rPr>
        <w:t xml:space="preserve"> </w:t>
      </w:r>
      <w:r>
        <w:rPr>
          <w:color w:val="000000"/>
          <w:w w:val="104"/>
          <w:u w:val="single"/>
        </w:rPr>
        <w:t xml:space="preserve"> M</w:t>
      </w:r>
      <w:r>
        <w:rPr>
          <w:color w:val="000000"/>
          <w:w w:val="104"/>
          <w:sz w:val="19"/>
          <w:u w:val="single"/>
        </w:rPr>
        <w:t>ODIFICATIONS</w:t>
      </w:r>
      <w:r>
        <w:rPr>
          <w:color w:val="000000"/>
          <w:w w:val="104"/>
          <w:u w:val="single"/>
        </w:rPr>
        <w:t>.</w:t>
      </w:r>
      <w:r>
        <w:rPr>
          <w:color w:val="000000"/>
          <w:w w:val="104"/>
        </w:rPr>
        <w:t xml:space="preserve">    This Agreement and  the schedules, </w:t>
      </w:r>
    </w:p>
    <w:p w:rsidR="00D822F0" w:rsidRDefault="004C3443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</w:rPr>
        <w:t xml:space="preserve">attachments and exhibits attached hereto constitute the entire agreement between </w:t>
      </w:r>
      <w:r>
        <w:rPr>
          <w:color w:val="000000"/>
        </w:rPr>
        <w:br/>
      </w:r>
      <w:r>
        <w:rPr>
          <w:color w:val="000000"/>
          <w:w w:val="103"/>
        </w:rPr>
        <w:t xml:space="preserve">the Parties with respect to the subject matter hereof, and supersede all previous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understandings, commitments, or representations concerning such subject matter.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Each Party acknowledges that the other Party has not made any representations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other than th</w:t>
      </w:r>
      <w:r>
        <w:rPr>
          <w:color w:val="000000"/>
          <w:spacing w:val="-1"/>
        </w:rPr>
        <w:t xml:space="preserve">ose that are expressly contained herein, if any.  This Agreement may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not be amended or modified in any way, and none of its provisions may be waived,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except by a writing signed by an authorized representative of the Party against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>whom the amendment, mod</w:t>
      </w:r>
      <w:r>
        <w:rPr>
          <w:color w:val="000000"/>
          <w:spacing w:val="-4"/>
        </w:rPr>
        <w:t>ification, or waiver is sought to be enforced.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</w:rPr>
        <w:t xml:space="preserve">The Project </w:t>
      </w:r>
      <w:r>
        <w:rPr>
          <w:color w:val="000000"/>
          <w:spacing w:val="-4"/>
        </w:rPr>
        <w:br/>
      </w:r>
      <w:r>
        <w:rPr>
          <w:color w:val="000000"/>
          <w:w w:val="107"/>
        </w:rPr>
        <w:t xml:space="preserve">Managers shall not be authorized representatives within the meaning of this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Section. 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27.6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S</w:t>
      </w:r>
      <w:r>
        <w:rPr>
          <w:color w:val="000000"/>
          <w:w w:val="103"/>
          <w:sz w:val="19"/>
          <w:u w:val="single"/>
        </w:rPr>
        <w:t>EVERABILITY</w:t>
      </w:r>
      <w:r>
        <w:rPr>
          <w:color w:val="000000"/>
          <w:w w:val="103"/>
        </w:rPr>
        <w:t xml:space="preserve">.  Whenever possible, each provision of this Agreement shall be </w:t>
      </w:r>
    </w:p>
    <w:p w:rsidR="00D822F0" w:rsidRDefault="004C3443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spacing w:val="-2"/>
        </w:rPr>
        <w:t xml:space="preserve">applicable law, such provision shall be ineffective to the extent of such prohibition </w:t>
      </w:r>
      <w:r>
        <w:rPr>
          <w:color w:val="000000"/>
          <w:spacing w:val="-3"/>
        </w:rPr>
        <w:t>or in</w:t>
      </w:r>
      <w:r>
        <w:rPr>
          <w:color w:val="000000"/>
          <w:spacing w:val="-3"/>
        </w:rPr>
        <w:t xml:space="preserve">validity, without invalidating the remainder of such provision or the remaining </w:t>
      </w:r>
      <w:r>
        <w:rPr>
          <w:color w:val="000000"/>
          <w:spacing w:val="-4"/>
        </w:rPr>
        <w:t xml:space="preserve">provisions of this Agreement.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D822F0" w:rsidRDefault="004C3443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50" style="position:absolute;left:0;text-align:left;z-index:-25163571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4" w:name="Pg24"/>
      <w:bookmarkEnd w:id="24"/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27.7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OUNS AND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>RONOUNS</w:t>
      </w:r>
      <w:r>
        <w:rPr>
          <w:color w:val="000000"/>
          <w:spacing w:val="-2"/>
        </w:rPr>
        <w:t>.  Whenever the context may require, any pronouns used in</w:t>
      </w:r>
    </w:p>
    <w:p w:rsidR="00D822F0" w:rsidRDefault="004C3443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vice versa. 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47" w:line="280" w:lineRule="exact"/>
        <w:ind w:left="2160" w:right="1243"/>
        <w:rPr>
          <w:color w:val="000000"/>
          <w:spacing w:val="-2"/>
        </w:rPr>
      </w:pPr>
      <w:r>
        <w:rPr>
          <w:color w:val="000000"/>
          <w:spacing w:val="-2"/>
        </w:rPr>
        <w:t>27.8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Times New Roman Bold" w:hAnsi="Times New Roman Bold"/>
          <w:color w:val="000000"/>
          <w:spacing w:val="-2"/>
        </w:rPr>
        <w:t xml:space="preserve">    </w:t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 </w:t>
      </w:r>
      <w:r>
        <w:rPr>
          <w:color w:val="000000"/>
          <w:spacing w:val="-2"/>
          <w:u w:val="single"/>
        </w:rPr>
        <w:t>T</w:t>
      </w:r>
      <w:r>
        <w:rPr>
          <w:color w:val="000000"/>
          <w:spacing w:val="-2"/>
          <w:sz w:val="19"/>
          <w:u w:val="single"/>
        </w:rPr>
        <w:t xml:space="preserve">HIRD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 xml:space="preserve">ARTY </w:t>
      </w:r>
      <w:r>
        <w:rPr>
          <w:color w:val="000000"/>
          <w:spacing w:val="-2"/>
          <w:u w:val="single"/>
        </w:rPr>
        <w:t>B</w:t>
      </w:r>
      <w:r>
        <w:rPr>
          <w:color w:val="000000"/>
          <w:spacing w:val="-2"/>
          <w:sz w:val="19"/>
          <w:u w:val="single"/>
        </w:rPr>
        <w:t>ENEFICIARIES</w:t>
      </w:r>
      <w:r>
        <w:rPr>
          <w:rFonts w:ascii="Times New Roman Bold" w:hAnsi="Times New Roman Bold"/>
          <w:color w:val="000000"/>
          <w:spacing w:val="-2"/>
          <w:u w:val="single"/>
        </w:rPr>
        <w:t>.</w:t>
      </w:r>
      <w:r>
        <w:rPr>
          <w:rFonts w:ascii="Times New Roman Bold" w:hAnsi="Times New Roman Bold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Nothing in this Agreement is intended to confer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V</w:t>
      </w:r>
      <w:r>
        <w:rPr>
          <w:color w:val="000000"/>
          <w:w w:val="103"/>
          <w:sz w:val="19"/>
          <w:u w:val="single"/>
        </w:rPr>
        <w:t>ALIDITY</w:t>
      </w:r>
      <w:r>
        <w:rPr>
          <w:color w:val="000000"/>
          <w:w w:val="103"/>
          <w:u w:val="single"/>
        </w:rPr>
        <w:t>.</w:t>
      </w:r>
      <w:r>
        <w:rPr>
          <w:color w:val="000000"/>
          <w:w w:val="103"/>
          <w:sz w:val="19"/>
        </w:rPr>
        <w:t xml:space="preserve">  </w:t>
      </w:r>
      <w:r>
        <w:rPr>
          <w:color w:val="000000"/>
          <w:w w:val="103"/>
        </w:rPr>
        <w:t xml:space="preserve">Each Party hereby represents that the provisions of this Agreement </w:t>
      </w:r>
    </w:p>
    <w:p w:rsidR="00D822F0" w:rsidRDefault="004C3443"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</w:p>
    <w:p w:rsidR="00D822F0" w:rsidRDefault="00D822F0">
      <w:pPr>
        <w:autoSpaceDE w:val="0"/>
        <w:autoSpaceDN w:val="0"/>
        <w:adjustRightInd w:val="0"/>
        <w:spacing w:line="274" w:lineRule="exact"/>
        <w:ind w:left="2160"/>
        <w:rPr>
          <w:color w:val="000000"/>
          <w:spacing w:val="-3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11" w:line="274" w:lineRule="exact"/>
        <w:ind w:left="2160" w:right="1188"/>
        <w:rPr>
          <w:rFonts w:ascii="Arial" w:hAnsi="Arial"/>
          <w:color w:val="000000"/>
          <w:spacing w:val="-3"/>
        </w:rPr>
      </w:pPr>
      <w:r>
        <w:rPr>
          <w:color w:val="000000"/>
        </w:rPr>
        <w:t xml:space="preserve">27.10  </w:t>
      </w:r>
      <w:r>
        <w:rPr>
          <w:color w:val="000000"/>
          <w:u w:val="single"/>
        </w:rPr>
        <w:t>C</w:t>
      </w:r>
      <w:r>
        <w:rPr>
          <w:color w:val="000000"/>
          <w:sz w:val="19"/>
          <w:u w:val="single"/>
        </w:rPr>
        <w:t>OUNTERPARTS</w:t>
      </w:r>
      <w:r>
        <w:rPr>
          <w:color w:val="000000"/>
        </w:rPr>
        <w:t xml:space="preserve">.  This Agreement may be executed in multiple counterparts, each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4"/>
        </w:rPr>
        <w:t xml:space="preserve">of which shall be considered an original.  The exchange of copies of this Agreement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2"/>
        </w:rPr>
        <w:t xml:space="preserve">and of signature pages by facsimile or other electronic transmission (including,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5"/>
        </w:rPr>
        <w:t xml:space="preserve">without limitation, by e-mailed PDF) shall constitute effective execution and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2"/>
        </w:rPr>
        <w:t xml:space="preserve">delivery of this Agreement as to the Parties and may be used in lieu of the original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</w:rPr>
        <w:t xml:space="preserve">Agreement for all purposes.  Signatures of the Parties transmitted by facsimile or </w:t>
      </w:r>
      <w:r>
        <w:rPr>
          <w:color w:val="000000"/>
        </w:rPr>
        <w:br/>
      </w:r>
      <w:r>
        <w:rPr>
          <w:color w:val="000000"/>
        </w:rPr>
        <w:tab/>
        <w:t xml:space="preserve">other electronic means (including, without limitation, by e-mailed PDF) shall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>d</w:t>
      </w:r>
      <w:r>
        <w:rPr>
          <w:color w:val="000000"/>
          <w:spacing w:val="-3"/>
        </w:rPr>
        <w:t>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4396"/>
        <w:rPr>
          <w:rFonts w:ascii="Arial" w:hAnsi="Arial"/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9" w:line="276" w:lineRule="exact"/>
        <w:ind w:left="4396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</w:rPr>
        <w:t xml:space="preserve">[Signatures are on following page.]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137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51" style="position:absolute;left:0;text-align:left;z-index:-25163468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147"/>
          <w:headerReference w:type="default" r:id="rId148"/>
          <w:footerReference w:type="even" r:id="rId149"/>
          <w:footerReference w:type="default" r:id="rId150"/>
          <w:headerReference w:type="first" r:id="rId151"/>
          <w:footerReference w:type="first" r:id="rId152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rPr>
          <w:color w:val="000000"/>
        </w:rPr>
      </w:pPr>
      <w:bookmarkStart w:id="25" w:name="Pg25"/>
      <w:bookmarkEnd w:id="25"/>
    </w:p>
    <w:p w:rsidR="00D822F0" w:rsidRDefault="00D822F0">
      <w:pPr>
        <w:autoSpaceDE w:val="0"/>
        <w:autoSpaceDN w:val="0"/>
        <w:adjustRightInd w:val="0"/>
        <w:rPr>
          <w:color w:val="000000"/>
        </w:rPr>
        <w:sectPr w:rsidR="00D822F0">
          <w:headerReference w:type="even" r:id="rId153"/>
          <w:headerReference w:type="default" r:id="rId154"/>
          <w:footerReference w:type="even" r:id="rId155"/>
          <w:footerReference w:type="default" r:id="rId156"/>
          <w:headerReference w:type="first" r:id="rId157"/>
          <w:footerReference w:type="first" r:id="rId158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6" w:name="Pg26"/>
      <w:bookmarkEnd w:id="26"/>
    </w:p>
    <w:p w:rsidR="00D822F0" w:rsidRDefault="00D822F0">
      <w:pPr>
        <w:autoSpaceDE w:val="0"/>
        <w:autoSpaceDN w:val="0"/>
        <w:adjustRightInd w:val="0"/>
        <w:spacing w:line="276" w:lineRule="exact"/>
        <w:ind w:left="299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99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99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2990"/>
        <w:rPr>
          <w:color w:val="000000"/>
        </w:rPr>
      </w:pPr>
    </w:p>
    <w:p w:rsidR="00D822F0" w:rsidRDefault="004C3443">
      <w:pPr>
        <w:autoSpaceDE w:val="0"/>
        <w:autoSpaceDN w:val="0"/>
        <w:adjustRightInd w:val="0"/>
        <w:spacing w:before="87" w:line="276" w:lineRule="exact"/>
        <w:ind w:left="299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ATTACHMENTS, SCHEDULES AND EXHIBITS </w:t>
      </w:r>
    </w:p>
    <w:p w:rsidR="00D822F0" w:rsidRDefault="004C3443">
      <w:pPr>
        <w:tabs>
          <w:tab w:val="left" w:pos="3600"/>
        </w:tabs>
        <w:autoSpaceDE w:val="0"/>
        <w:autoSpaceDN w:val="0"/>
        <w:adjustRightInd w:val="0"/>
        <w:spacing w:before="27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Company Work</w:t>
      </w:r>
    </w:p>
    <w:p w:rsidR="00D822F0" w:rsidRDefault="004C3443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Developer Required Actions</w:t>
      </w:r>
    </w:p>
    <w:p w:rsidR="00D822F0" w:rsidRDefault="004C3443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>Insurance Requirements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62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>Engineering &amp;</w:t>
      </w:r>
      <w:r>
        <w:rPr>
          <w:color w:val="000000"/>
          <w:sz w:val="14"/>
        </w:rPr>
        <w:t xml:space="preserve"> Procurement Agreement - Invenergy 105.8 MW Number 3 Wind Project </w:t>
      </w:r>
      <w:r>
        <w:rPr>
          <w:color w:val="000000"/>
          <w:sz w:val="14"/>
        </w:rPr>
        <w:pict>
          <v:polyline id="_x0000_s1052" style="position:absolute;left:0;text-align:left;z-index:-25163366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159"/>
          <w:headerReference w:type="default" r:id="rId160"/>
          <w:footerReference w:type="even" r:id="rId161"/>
          <w:footerReference w:type="default" r:id="rId162"/>
          <w:headerReference w:type="first" r:id="rId163"/>
          <w:footerReference w:type="first" r:id="rId164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7" w:name="Pg27"/>
      <w:bookmarkEnd w:id="27"/>
    </w:p>
    <w:p w:rsidR="00D822F0" w:rsidRDefault="00D822F0">
      <w:pPr>
        <w:autoSpaceDE w:val="0"/>
        <w:autoSpaceDN w:val="0"/>
        <w:adjustRightInd w:val="0"/>
        <w:spacing w:line="276" w:lineRule="exact"/>
        <w:ind w:left="4262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4262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4262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4262"/>
        <w:rPr>
          <w:color w:val="000000"/>
        </w:rPr>
      </w:pPr>
    </w:p>
    <w:p w:rsidR="00D822F0" w:rsidRDefault="004C3443">
      <w:pPr>
        <w:autoSpaceDE w:val="0"/>
        <w:autoSpaceDN w:val="0"/>
        <w:adjustRightInd w:val="0"/>
        <w:spacing w:before="87" w:line="276" w:lineRule="exact"/>
        <w:ind w:left="426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Company Work </w:t>
      </w:r>
    </w:p>
    <w:p w:rsidR="00D822F0" w:rsidRDefault="004C3443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Company Work shall consist of the following: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D822F0" w:rsidRDefault="004C3443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  <w:w w:val="105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Subject to Sections 5.3 of this Agreement, perform the following engineering and design in </w:t>
      </w:r>
    </w:p>
    <w:p w:rsidR="00D822F0" w:rsidRDefault="004C3443">
      <w:pPr>
        <w:autoSpaceDE w:val="0"/>
        <w:autoSpaceDN w:val="0"/>
        <w:adjustRightInd w:val="0"/>
        <w:spacing w:before="1" w:line="25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connection with the Interconnection Project consistent with the Facilities Study Report: </w:t>
      </w:r>
    </w:p>
    <w:p w:rsidR="00D822F0" w:rsidRDefault="00D822F0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  <w:spacing w:val="-2"/>
        </w:rPr>
      </w:pPr>
    </w:p>
    <w:p w:rsidR="00D822F0" w:rsidRDefault="004C3443">
      <w:pPr>
        <w:autoSpaceDE w:val="0"/>
        <w:autoSpaceDN w:val="0"/>
        <w:adjustRightInd w:val="0"/>
        <w:spacing w:before="5"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A.   Project   management   and   engineering   services   for   the   review   of   submitted </w:t>
      </w:r>
      <w:r>
        <w:rPr>
          <w:color w:val="000000"/>
          <w:w w:val="103"/>
        </w:rPr>
        <w:t>Developer documents for the Stand  Alone System  Upgrade  Facilities (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SASUF</w:t>
      </w:r>
      <w:r>
        <w:rPr>
          <w:color w:val="000000"/>
          <w:w w:val="103"/>
        </w:rPr>
        <w:t xml:space="preserve">”) in </w:t>
      </w:r>
      <w:r>
        <w:rPr>
          <w:color w:val="000000"/>
          <w:spacing w:val="-3"/>
        </w:rPr>
        <w:t xml:space="preserve">connection with the Interconnection Project. </w:t>
      </w:r>
    </w:p>
    <w:p w:rsidR="00D822F0" w:rsidRDefault="00D822F0">
      <w:pPr>
        <w:autoSpaceDE w:val="0"/>
        <w:autoSpaceDN w:val="0"/>
        <w:adjustRightInd w:val="0"/>
        <w:spacing w:line="270" w:lineRule="exact"/>
        <w:ind w:left="2160"/>
        <w:jc w:val="both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19" w:line="27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B.   Project   management   and   engineering   services   for  the  review   of  submitted </w:t>
      </w:r>
      <w:r>
        <w:rPr>
          <w:color w:val="000000"/>
          <w:w w:val="105"/>
        </w:rPr>
        <w:t>Developer design  documents  for  the Developer Attachment  Facilities (“</w:t>
      </w:r>
      <w:r>
        <w:rPr>
          <w:rFonts w:ascii="Times New Roman Italic" w:hAnsi="Times New Roman Italic"/>
          <w:color w:val="000000"/>
          <w:w w:val="105"/>
          <w:u w:val="single"/>
        </w:rPr>
        <w:t>DAF</w:t>
      </w:r>
      <w:r>
        <w:rPr>
          <w:color w:val="000000"/>
          <w:w w:val="105"/>
        </w:rPr>
        <w:t xml:space="preserve">”) in </w:t>
      </w:r>
      <w:r>
        <w:rPr>
          <w:color w:val="000000"/>
          <w:spacing w:val="-3"/>
        </w:rPr>
        <w:t>connection with the Int</w:t>
      </w:r>
      <w:r>
        <w:rPr>
          <w:color w:val="000000"/>
          <w:spacing w:val="-3"/>
        </w:rPr>
        <w:t xml:space="preserve">erconnection Project. </w:t>
      </w:r>
    </w:p>
    <w:p w:rsidR="00D822F0" w:rsidRDefault="00D822F0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2"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C.   Project   management   and   engineering   services   for   the  review   of  submitted Developer   design   documents   for   Connecting   Transmission   Owner   Attachment </w:t>
      </w:r>
      <w:r>
        <w:rPr>
          <w:color w:val="000000"/>
          <w:spacing w:val="-3"/>
        </w:rPr>
        <w:t>Facilities (“</w:t>
      </w:r>
      <w:r>
        <w:rPr>
          <w:rFonts w:ascii="Times New Roman Italic" w:hAnsi="Times New Roman Italic"/>
          <w:color w:val="000000"/>
          <w:spacing w:val="-3"/>
          <w:u w:val="single"/>
        </w:rPr>
        <w:t>CTO AF</w:t>
      </w:r>
      <w:r>
        <w:rPr>
          <w:color w:val="000000"/>
          <w:spacing w:val="-3"/>
        </w:rPr>
        <w:t xml:space="preserve">”) in connection  with the Interconnection Project. </w:t>
      </w:r>
    </w:p>
    <w:p w:rsidR="00D822F0" w:rsidRDefault="004C3443">
      <w:pPr>
        <w:autoSpaceDE w:val="0"/>
        <w:autoSpaceDN w:val="0"/>
        <w:adjustRightInd w:val="0"/>
        <w:spacing w:before="260"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</w:rPr>
        <w:t>D.   Initiate engineering design for the Company's System Upgrade Facilities (“</w:t>
      </w:r>
      <w:r>
        <w:rPr>
          <w:rFonts w:ascii="Times New Roman Italic" w:hAnsi="Times New Roman Italic"/>
          <w:color w:val="000000"/>
          <w:u w:val="single"/>
        </w:rPr>
        <w:t>SUF</w:t>
      </w:r>
      <w:r>
        <w:rPr>
          <w:color w:val="000000"/>
        </w:rPr>
        <w:t xml:space="preserve">”) in </w:t>
      </w:r>
      <w:r>
        <w:rPr>
          <w:color w:val="000000"/>
          <w:spacing w:val="-3"/>
        </w:rPr>
        <w:t xml:space="preserve">connection  with the Interconnection Project. </w:t>
      </w:r>
    </w:p>
    <w:p w:rsidR="00D822F0" w:rsidRDefault="00D822F0">
      <w:pPr>
        <w:autoSpaceDE w:val="0"/>
        <w:autoSpaceDN w:val="0"/>
        <w:adjustRightInd w:val="0"/>
        <w:spacing w:line="273" w:lineRule="exact"/>
        <w:ind w:left="2160"/>
        <w:jc w:val="both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13" w:line="273" w:lineRule="exact"/>
        <w:ind w:left="2160" w:right="1188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The  terms "Stand Alone System Upgrade Facilities", "Developer  Attachment  Facilities", </w:t>
      </w:r>
      <w:r>
        <w:rPr>
          <w:color w:val="000000"/>
          <w:spacing w:val="-1"/>
        </w:rPr>
        <w:t xml:space="preserve">"Connecting   Transmission    Owner    Attachment    Facilities"   and    "System    Upgra </w:t>
      </w:r>
      <w:r>
        <w:rPr>
          <w:color w:val="000000"/>
          <w:spacing w:val="-4"/>
        </w:rPr>
        <w:t xml:space="preserve">de Facilities",  as referred  to  above,  shall  have the meaning specified </w:t>
      </w:r>
      <w:r>
        <w:rPr>
          <w:color w:val="000000"/>
          <w:spacing w:val="-4"/>
        </w:rPr>
        <w:t xml:space="preserve"> for each such  term </w:t>
      </w:r>
      <w:r>
        <w:rPr>
          <w:color w:val="000000"/>
          <w:spacing w:val="-5"/>
        </w:rPr>
        <w:t xml:space="preserve">in the NYISO Open Access Transmission Tariff.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5"/>
        </w:rPr>
      </w:pPr>
    </w:p>
    <w:p w:rsidR="00D822F0" w:rsidRDefault="004C3443">
      <w:pPr>
        <w:tabs>
          <w:tab w:val="left" w:pos="1440"/>
        </w:tabs>
        <w:autoSpaceDE w:val="0"/>
        <w:autoSpaceDN w:val="0"/>
        <w:adjustRightInd w:val="0"/>
        <w:spacing w:before="23" w:line="276" w:lineRule="exact"/>
        <w:ind w:left="108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Perform the following  procurement activities in connection with the Interconnection Project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</w:rPr>
      </w:pPr>
      <w:r>
        <w:rPr>
          <w:color w:val="000000"/>
        </w:rPr>
        <w:t>consistent with the Facilities Study Report: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line="276" w:lineRule="exact"/>
        <w:ind w:left="1080" w:firstLine="1080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Develop technical documents to solicit bid </w:t>
      </w:r>
      <w:r>
        <w:rPr>
          <w:color w:val="000000"/>
        </w:rPr>
        <w:t>proposals for the procurement of the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1080" w:firstLine="1080"/>
        <w:rPr>
          <w:color w:val="000000"/>
        </w:rPr>
      </w:pPr>
      <w:r>
        <w:rPr>
          <w:color w:val="000000"/>
        </w:rPr>
        <w:t>transmission line structures.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59" w:line="280" w:lineRule="exact"/>
        <w:ind w:left="2160" w:right="1244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B. </w:t>
      </w:r>
      <w:r>
        <w:rPr>
          <w:color w:val="000000"/>
          <w:spacing w:val="-4"/>
        </w:rPr>
        <w:tab/>
      </w:r>
      <w:r>
        <w:rPr>
          <w:color w:val="000000"/>
          <w:spacing w:val="-2"/>
        </w:rPr>
        <w:t>Issuance of the Request for Proposals (“</w:t>
      </w:r>
      <w:r>
        <w:rPr>
          <w:rFonts w:ascii="Times New Roman Italic" w:hAnsi="Times New Roman Italic"/>
          <w:color w:val="000000"/>
          <w:spacing w:val="-2"/>
          <w:u w:val="single"/>
        </w:rPr>
        <w:t>RFP</w:t>
      </w:r>
      <w:r>
        <w:rPr>
          <w:color w:val="000000"/>
          <w:spacing w:val="-2"/>
        </w:rPr>
        <w:t xml:space="preserve">”), soliciting bid proposals, clarifying </w:t>
      </w:r>
      <w:r>
        <w:rPr>
          <w:color w:val="000000"/>
          <w:spacing w:val="-3"/>
        </w:rPr>
        <w:t>queries from bidders, and receiving bid proposals (“</w:t>
      </w:r>
      <w:r>
        <w:rPr>
          <w:rFonts w:ascii="Times New Roman Italic" w:hAnsi="Times New Roman Italic"/>
          <w:color w:val="000000"/>
          <w:spacing w:val="-3"/>
          <w:u w:val="single"/>
        </w:rPr>
        <w:t>Bid(s)</w:t>
      </w:r>
      <w:r>
        <w:rPr>
          <w:color w:val="000000"/>
          <w:spacing w:val="-3"/>
        </w:rPr>
        <w:t xml:space="preserve">”). </w:t>
      </w:r>
    </w:p>
    <w:p w:rsidR="00D822F0" w:rsidRDefault="00D822F0">
      <w:pPr>
        <w:autoSpaceDE w:val="0"/>
        <w:autoSpaceDN w:val="0"/>
        <w:adjustRightInd w:val="0"/>
        <w:spacing w:line="260" w:lineRule="exact"/>
        <w:ind w:left="2160"/>
        <w:jc w:val="both"/>
        <w:rPr>
          <w:color w:val="000000"/>
          <w:spacing w:val="-3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37" w:line="26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C.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Bid evaluation and recommendation, which includes scoring of Bids based on </w:t>
      </w:r>
      <w:r>
        <w:rPr>
          <w:color w:val="000000"/>
          <w:spacing w:val="-3"/>
        </w:rPr>
        <w:t xml:space="preserve">technical, quality, price and identification of proposed vendors.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1" w:line="276" w:lineRule="exact"/>
        <w:ind w:left="2160"/>
        <w:rPr>
          <w:color w:val="000000"/>
          <w:w w:val="108"/>
        </w:rPr>
      </w:pPr>
      <w:r>
        <w:rPr>
          <w:color w:val="000000"/>
          <w:w w:val="107"/>
        </w:rPr>
        <w:t>D.</w:t>
      </w:r>
      <w:r>
        <w:rPr>
          <w:color w:val="000000"/>
          <w:w w:val="107"/>
        </w:rPr>
        <w:tab/>
      </w:r>
      <w:r>
        <w:rPr>
          <w:color w:val="000000"/>
          <w:w w:val="108"/>
        </w:rPr>
        <w:t>Award to selected vendor and placement of order for the transmission line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2160"/>
        <w:rPr>
          <w:color w:val="000000"/>
          <w:w w:val="107"/>
        </w:rPr>
      </w:pPr>
      <w:r>
        <w:rPr>
          <w:color w:val="000000"/>
          <w:w w:val="107"/>
        </w:rPr>
        <w:t>structures.</w:t>
      </w: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55" w:line="280" w:lineRule="exact"/>
        <w:ind w:left="2160" w:right="124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E.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Coordination and involvement of project team members and stakeholders for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above listed tasks and to secure required internal approvals (including, without limitation,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the creation of sanction papers and presentation thereof to internal committees/bod</w:t>
      </w:r>
      <w:r>
        <w:rPr>
          <w:color w:val="000000"/>
          <w:spacing w:val="-1"/>
        </w:rPr>
        <w:t xml:space="preserve">ies for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approval).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113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53" style="position:absolute;left:0;text-align:left;z-index:-2516326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165"/>
          <w:headerReference w:type="default" r:id="rId166"/>
          <w:footerReference w:type="even" r:id="rId167"/>
          <w:footerReference w:type="default" r:id="rId168"/>
          <w:headerReference w:type="first" r:id="rId169"/>
          <w:footerReference w:type="first" r:id="rId170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8" w:name="Pg28"/>
      <w:bookmarkEnd w:id="28"/>
    </w:p>
    <w:p w:rsidR="00D822F0" w:rsidRDefault="00D822F0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</w:rPr>
      </w:pPr>
    </w:p>
    <w:p w:rsidR="00D822F0" w:rsidRDefault="004C3443">
      <w:pPr>
        <w:autoSpaceDE w:val="0"/>
        <w:autoSpaceDN w:val="0"/>
        <w:adjustRightInd w:val="0"/>
        <w:spacing w:before="48" w:line="280" w:lineRule="exact"/>
        <w:ind w:left="2160" w:right="1251"/>
        <w:jc w:val="both"/>
        <w:rPr>
          <w:rFonts w:ascii="Times New Roman Italic" w:hAnsi="Times New Roman Italic"/>
          <w:color w:val="000000"/>
          <w:spacing w:val="-1"/>
        </w:rPr>
      </w:pPr>
      <w:r>
        <w:rPr>
          <w:rFonts w:ascii="Times New Roman Italic" w:hAnsi="Times New Roman Italic"/>
          <w:color w:val="000000"/>
          <w:spacing w:val="-1"/>
        </w:rPr>
        <w:t xml:space="preserve">NOTE:  The above procurement activities are focused on the transmission line structures </w:t>
      </w:r>
      <w:r>
        <w:rPr>
          <w:rFonts w:ascii="Times New Roman Italic" w:hAnsi="Times New Roman Italic"/>
          <w:color w:val="000000"/>
          <w:spacing w:val="-1"/>
        </w:rPr>
        <w:br/>
        <w:t>and do not include all procurement that may be required for the Interco</w:t>
      </w:r>
      <w:r>
        <w:rPr>
          <w:rFonts w:ascii="Times New Roman Italic" w:hAnsi="Times New Roman Italic"/>
          <w:color w:val="000000"/>
          <w:spacing w:val="-1"/>
        </w:rPr>
        <w:t xml:space="preserve">nnection Project.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080"/>
        <w:rPr>
          <w:rFonts w:ascii="Times New Roman Italic" w:hAnsi="Times New Roman Italic"/>
          <w:color w:val="000000"/>
          <w:spacing w:val="-1"/>
        </w:rPr>
      </w:pPr>
    </w:p>
    <w:p w:rsidR="00D822F0" w:rsidRDefault="004C3443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  <w:spacing w:val="-4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Prepare, file for, and use reasonable efforts to obtain any Required Approvals that must be obtained </w:t>
      </w:r>
    </w:p>
    <w:p w:rsidR="00D822F0" w:rsidRDefault="004C3443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by Company to enable it to perform the work contemplated by this Exhibit. </w:t>
      </w:r>
    </w:p>
    <w:p w:rsidR="00D822F0" w:rsidRDefault="004C3443"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rPr>
          <w:color w:val="000000"/>
          <w:w w:val="104"/>
        </w:rPr>
      </w:pPr>
      <w:r>
        <w:rPr>
          <w:color w:val="000000"/>
          <w:spacing w:val="-3"/>
        </w:rPr>
        <w:t xml:space="preserve">4.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Review, from time to time, Company’s work contemplated herein and conduct other project </w:t>
      </w:r>
    </w:p>
    <w:p w:rsidR="00D822F0" w:rsidRDefault="004C3443">
      <w:pPr>
        <w:autoSpaceDE w:val="0"/>
        <w:autoSpaceDN w:val="0"/>
        <w:adjustRightInd w:val="0"/>
        <w:spacing w:before="1" w:line="280" w:lineRule="exact"/>
        <w:ind w:left="1440" w:right="1189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management, administration and oversight activities in connection with the work contemplated by </w:t>
      </w:r>
      <w:r>
        <w:rPr>
          <w:color w:val="000000"/>
          <w:spacing w:val="-4"/>
        </w:rPr>
        <w:t xml:space="preserve">this Exhibit. </w:t>
      </w:r>
    </w:p>
    <w:p w:rsidR="00D822F0" w:rsidRDefault="004C3443"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rPr>
          <w:color w:val="000000"/>
          <w:spacing w:val="-2"/>
        </w:rPr>
      </w:pPr>
      <w:r>
        <w:rPr>
          <w:color w:val="000000"/>
          <w:spacing w:val="-3"/>
        </w:rPr>
        <w:t xml:space="preserve">5.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Review, from time to time, permitting, licensing, re</w:t>
      </w:r>
      <w:r>
        <w:rPr>
          <w:color w:val="000000"/>
          <w:spacing w:val="-2"/>
        </w:rPr>
        <w:t xml:space="preserve">al property, and other materials relating to the </w:t>
      </w:r>
    </w:p>
    <w:p w:rsidR="00D822F0" w:rsidRDefault="004C3443"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work contemplated herein, including, without limitations, all documents and materials related to </w:t>
      </w:r>
      <w:r>
        <w:rPr>
          <w:color w:val="000000"/>
          <w:spacing w:val="-3"/>
        </w:rPr>
        <w:t xml:space="preserve">any Required Approvals.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D822F0" w:rsidRDefault="004C3443">
      <w:pPr>
        <w:tabs>
          <w:tab w:val="left" w:pos="1440"/>
        </w:tabs>
        <w:autoSpaceDE w:val="0"/>
        <w:autoSpaceDN w:val="0"/>
        <w:adjustRightInd w:val="0"/>
        <w:spacing w:before="10" w:line="276" w:lineRule="exact"/>
        <w:ind w:left="1080"/>
        <w:rPr>
          <w:color w:val="000000"/>
        </w:rPr>
      </w:pPr>
      <w:r>
        <w:rPr>
          <w:color w:val="000000"/>
          <w:spacing w:val="-1"/>
        </w:rPr>
        <w:t>6.</w:t>
      </w:r>
      <w:r>
        <w:rPr>
          <w:color w:val="000000"/>
          <w:spacing w:val="-1"/>
        </w:rPr>
        <w:tab/>
      </w:r>
      <w:r>
        <w:rPr>
          <w:color w:val="000000"/>
        </w:rPr>
        <w:t>Retain and use outside experts, counsel, consultants, and contractors in further</w:t>
      </w:r>
      <w:r>
        <w:rPr>
          <w:color w:val="000000"/>
        </w:rPr>
        <w:t>ance of the work</w:t>
      </w:r>
    </w:p>
    <w:p w:rsidR="00D822F0" w:rsidRDefault="004C3443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  <w:spacing w:val="-1"/>
        </w:rPr>
      </w:pPr>
      <w:r>
        <w:rPr>
          <w:color w:val="000000"/>
          <w:spacing w:val="-1"/>
        </w:rPr>
        <w:t>contemplated herein.</w:t>
      </w:r>
    </w:p>
    <w:p w:rsidR="00D822F0" w:rsidRDefault="004C3443">
      <w:pPr>
        <w:tabs>
          <w:tab w:val="left" w:pos="1440"/>
        </w:tabs>
        <w:autoSpaceDE w:val="0"/>
        <w:autoSpaceDN w:val="0"/>
        <w:adjustRightInd w:val="0"/>
        <w:spacing w:before="266" w:line="276" w:lineRule="exact"/>
        <w:ind w:left="1080"/>
        <w:rPr>
          <w:color w:val="000000"/>
          <w:w w:val="110"/>
        </w:rPr>
      </w:pPr>
      <w:r>
        <w:rPr>
          <w:color w:val="000000"/>
          <w:spacing w:val="-3"/>
        </w:rPr>
        <w:t xml:space="preserve">7. </w:t>
      </w:r>
      <w:r>
        <w:rPr>
          <w:color w:val="000000"/>
          <w:spacing w:val="-3"/>
        </w:rPr>
        <w:tab/>
      </w:r>
      <w:r>
        <w:rPr>
          <w:color w:val="000000"/>
          <w:w w:val="110"/>
        </w:rPr>
        <w:t xml:space="preserve">Perform any other reasonable tasks necessary or advisable in connection with the work </w:t>
      </w:r>
    </w:p>
    <w:p w:rsidR="00D822F0" w:rsidRDefault="004C3443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contemplated by this Exhibit (including, without limitation, any changes thereto). </w:t>
      </w:r>
    </w:p>
    <w:p w:rsidR="00D822F0" w:rsidRDefault="004C3443">
      <w:pPr>
        <w:autoSpaceDE w:val="0"/>
        <w:autoSpaceDN w:val="0"/>
        <w:adjustRightInd w:val="0"/>
        <w:spacing w:before="261" w:line="280" w:lineRule="exact"/>
        <w:ind w:left="1440" w:right="1191"/>
        <w:jc w:val="both"/>
        <w:rPr>
          <w:color w:val="000000"/>
          <w:spacing w:val="-4"/>
          <w:u w:val="single"/>
        </w:rPr>
      </w:pPr>
      <w:r>
        <w:rPr>
          <w:color w:val="000000"/>
          <w:spacing w:val="-4"/>
          <w:u w:val="single"/>
        </w:rPr>
        <w:t xml:space="preserve">For the avoidance of doubt:  Company shall not commence performance of any work contemplated by this Exhibit until the Facilities Study Report Revision Issuance Date. </w:t>
      </w:r>
    </w:p>
    <w:p w:rsidR="00D822F0" w:rsidRDefault="00D822F0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4"/>
          <w:u w:val="single"/>
        </w:rPr>
      </w:pPr>
    </w:p>
    <w:p w:rsidR="00D822F0" w:rsidRDefault="004C3443">
      <w:pPr>
        <w:autoSpaceDE w:val="0"/>
        <w:autoSpaceDN w:val="0"/>
        <w:adjustRightInd w:val="0"/>
        <w:spacing w:before="8" w:line="276" w:lineRule="exact"/>
        <w:ind w:left="1440" w:right="1188"/>
        <w:jc w:val="both"/>
        <w:rPr>
          <w:color w:val="000000"/>
          <w:spacing w:val="-4"/>
        </w:rPr>
      </w:pPr>
      <w:r>
        <w:rPr>
          <w:color w:val="000000"/>
          <w:w w:val="104"/>
        </w:rPr>
        <w:t xml:space="preserve">The work contemplated by this Exhibit and this Agreement does not include any permitting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activities or any construction, relocations, alterations, modifications, or upgrades with respect to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any Company, Developer or third party facilities or the Intercon</w:t>
      </w:r>
      <w:r>
        <w:rPr>
          <w:color w:val="000000"/>
          <w:spacing w:val="-2"/>
        </w:rPr>
        <w:t>nection Project (“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Implementation </w:t>
      </w:r>
      <w:r>
        <w:rPr>
          <w:rFonts w:ascii="Times New Roman Italic" w:hAnsi="Times New Roman Italic"/>
          <w:color w:val="000000"/>
          <w:spacing w:val="-2"/>
          <w:u w:val="single"/>
        </w:rPr>
        <w:br/>
      </w:r>
      <w:r>
        <w:rPr>
          <w:rFonts w:ascii="Times New Roman Italic" w:hAnsi="Times New Roman Italic"/>
          <w:color w:val="000000"/>
          <w:u w:val="single"/>
        </w:rPr>
        <w:t>Work</w:t>
      </w:r>
      <w:r>
        <w:rPr>
          <w:color w:val="000000"/>
        </w:rPr>
        <w:t xml:space="preserve">”), nor does Company make any commitment to undertake such Implementation Work.  If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 Parties elect, in their respective sole discretion, to proceed with any Implementation Work:  (i)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such Implementation Work would be performed pursuant to a separate, detailed, written, and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mutually acceptable Large Generator Interconnection Agreement to be entered into by the Parties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and the NYISO, in accordance with the applicable provisions of the </w:t>
      </w:r>
      <w:r>
        <w:rPr>
          <w:color w:val="000000"/>
          <w:w w:val="107"/>
        </w:rPr>
        <w:t xml:space="preserve">NYISO Open Access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Transmission Tariff prior to the commencement of any such Implementation Work, and (ii)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payment of all actual costs incurred by Company or its Affiliates in connection with or related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such Implementation Work shall be the responsibi</w:t>
      </w:r>
      <w:r>
        <w:rPr>
          <w:color w:val="000000"/>
          <w:spacing w:val="-3"/>
        </w:rPr>
        <w:t xml:space="preserve">lity of Developer and Developer shall reimburse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Company for all such costs. </w:t>
      </w:r>
    </w:p>
    <w:p w:rsidR="00D822F0" w:rsidRDefault="004C3443">
      <w:pPr>
        <w:autoSpaceDE w:val="0"/>
        <w:autoSpaceDN w:val="0"/>
        <w:adjustRightInd w:val="0"/>
        <w:spacing w:before="264" w:line="277" w:lineRule="exact"/>
        <w:ind w:left="1440" w:right="1188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The Company Work may be performed in any order as determined by the Company.  For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avoidance of doubt:  the Company shall not have any responsibility for seeking or acquiring</w:t>
      </w:r>
      <w:r>
        <w:rPr>
          <w:color w:val="000000"/>
          <w:spacing w:val="-1"/>
        </w:rPr>
        <w:t xml:space="preserve"> any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real property rights in connection with the Company Work, the Project, the Interconnection Project </w:t>
      </w:r>
      <w:r>
        <w:rPr>
          <w:color w:val="000000"/>
          <w:spacing w:val="-4"/>
        </w:rPr>
        <w:br/>
      </w:r>
      <w:r>
        <w:rPr>
          <w:color w:val="000000"/>
          <w:w w:val="104"/>
        </w:rPr>
        <w:t xml:space="preserve">or this Agreement including, without limitation, licenses, consents, permissions, certificates, </w:t>
      </w:r>
      <w:r>
        <w:rPr>
          <w:color w:val="000000"/>
          <w:w w:val="104"/>
        </w:rPr>
        <w:br/>
      </w:r>
      <w:r>
        <w:rPr>
          <w:color w:val="000000"/>
        </w:rPr>
        <w:t>approvals, or authorizations, or fee, easement or rig</w:t>
      </w:r>
      <w:r>
        <w:rPr>
          <w:color w:val="000000"/>
        </w:rPr>
        <w:t xml:space="preserve">ht of way interests.  Neither this Agreement </w:t>
      </w:r>
      <w:r>
        <w:rPr>
          <w:color w:val="000000"/>
        </w:rPr>
        <w:br/>
        <w:t xml:space="preserve">nor the Company Work include granting, securing or arranging for Developer or any third party </w:t>
      </w:r>
      <w:r>
        <w:rPr>
          <w:color w:val="000000"/>
        </w:rPr>
        <w:br/>
      </w:r>
      <w:r>
        <w:rPr>
          <w:color w:val="000000"/>
          <w:w w:val="104"/>
        </w:rPr>
        <w:t xml:space="preserve">to have access rights in, through, over or under any real property owned or controlled by the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>Company;  any such a</w:t>
      </w:r>
      <w:r>
        <w:rPr>
          <w:color w:val="000000"/>
          <w:spacing w:val="-2"/>
        </w:rPr>
        <w:t xml:space="preserve">ccess rights would be the subject of separate written agreements.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D822F0" w:rsidRDefault="004C3443">
      <w:pPr>
        <w:autoSpaceDE w:val="0"/>
        <w:autoSpaceDN w:val="0"/>
        <w:adjustRightInd w:val="0"/>
        <w:spacing w:before="91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54" style="position:absolute;left:0;text-align:left;z-index:-2516316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171"/>
          <w:headerReference w:type="default" r:id="rId172"/>
          <w:footerReference w:type="even" r:id="rId173"/>
          <w:footerReference w:type="default" r:id="rId174"/>
          <w:headerReference w:type="first" r:id="rId175"/>
          <w:footerReference w:type="first" r:id="rId176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29" w:name="Pg29"/>
      <w:bookmarkEnd w:id="29"/>
    </w:p>
    <w:p w:rsidR="00D822F0" w:rsidRDefault="00D822F0">
      <w:pPr>
        <w:autoSpaceDE w:val="0"/>
        <w:autoSpaceDN w:val="0"/>
        <w:adjustRightInd w:val="0"/>
        <w:spacing w:line="276" w:lineRule="exact"/>
        <w:ind w:left="4113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4113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4113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4113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4113"/>
        <w:rPr>
          <w:color w:val="000000"/>
        </w:rPr>
      </w:pPr>
    </w:p>
    <w:p w:rsidR="00D822F0" w:rsidRDefault="004C3443">
      <w:pPr>
        <w:autoSpaceDE w:val="0"/>
        <w:autoSpaceDN w:val="0"/>
        <w:adjustRightInd w:val="0"/>
        <w:spacing w:before="71" w:line="276" w:lineRule="exact"/>
        <w:ind w:left="411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Developer Required Actions </w:t>
      </w:r>
    </w:p>
    <w:p w:rsidR="00D822F0" w:rsidRDefault="004C3443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Developer Required Actions shall consist of the following: </w:t>
      </w:r>
    </w:p>
    <w:p w:rsidR="00D822F0" w:rsidRDefault="004C3443">
      <w:pPr>
        <w:tabs>
          <w:tab w:val="left" w:pos="1800"/>
        </w:tabs>
        <w:autoSpaceDE w:val="0"/>
        <w:autoSpaceDN w:val="0"/>
        <w:adjustRightInd w:val="0"/>
        <w:spacing w:before="261" w:line="280" w:lineRule="exact"/>
        <w:ind w:left="1440" w:right="1249"/>
        <w:jc w:val="both"/>
        <w:rPr>
          <w:color w:val="000000"/>
          <w:spacing w:val="-2"/>
        </w:rPr>
      </w:pPr>
      <w:r>
        <w:rPr>
          <w:color w:val="000000"/>
          <w:w w:val="107"/>
        </w:rPr>
        <w:t>1.</w:t>
      </w:r>
      <w:r>
        <w:rPr>
          <w:rFonts w:ascii="Arial" w:hAnsi="Arial"/>
          <w:color w:val="000000"/>
          <w:w w:val="107"/>
        </w:rPr>
        <w:t xml:space="preserve"> </w:t>
      </w:r>
      <w:r>
        <w:rPr>
          <w:color w:val="000000"/>
          <w:w w:val="107"/>
        </w:rPr>
        <w:t xml:space="preserve"> Developer shall prepare, file for, and use commercially reasonable efforts to obtain all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2"/>
        </w:rPr>
        <w:t xml:space="preserve">Required Approvals necessary to perform its obligations under this Agreement. </w:t>
      </w:r>
    </w:p>
    <w:p w:rsidR="00D822F0" w:rsidRDefault="00D822F0">
      <w:pPr>
        <w:autoSpaceDE w:val="0"/>
        <w:autoSpaceDN w:val="0"/>
        <w:adjustRightInd w:val="0"/>
        <w:spacing w:line="270" w:lineRule="exact"/>
        <w:ind w:left="1440"/>
        <w:rPr>
          <w:color w:val="000000"/>
          <w:spacing w:val="-2"/>
        </w:rPr>
      </w:pPr>
    </w:p>
    <w:p w:rsidR="00D822F0" w:rsidRDefault="004C3443">
      <w:pPr>
        <w:tabs>
          <w:tab w:val="left" w:pos="1800"/>
        </w:tabs>
        <w:autoSpaceDE w:val="0"/>
        <w:autoSpaceDN w:val="0"/>
        <w:adjustRightInd w:val="0"/>
        <w:spacing w:before="19" w:line="270" w:lineRule="exact"/>
        <w:ind w:left="1440" w:right="1247"/>
        <w:rPr>
          <w:color w:val="000000"/>
          <w:spacing w:val="-3"/>
        </w:rPr>
      </w:pPr>
      <w:r>
        <w:rPr>
          <w:color w:val="000000"/>
          <w:w w:val="102"/>
        </w:rPr>
        <w:t>2.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If and to the extent applicable or under the control of the Developer, provide c</w:t>
      </w:r>
      <w:r>
        <w:rPr>
          <w:color w:val="000000"/>
          <w:w w:val="102"/>
        </w:rPr>
        <w:t xml:space="preserve">omplete and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1"/>
        </w:rPr>
        <w:t xml:space="preserve">accurate information regarding the Developer’s project and all applicable data, drawings and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specifications. </w:t>
      </w:r>
    </w:p>
    <w:p w:rsidR="00D822F0" w:rsidRDefault="00D822F0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</w:rPr>
      </w:pPr>
    </w:p>
    <w:p w:rsidR="00D822F0" w:rsidRDefault="004C3443">
      <w:pPr>
        <w:tabs>
          <w:tab w:val="left" w:pos="1800"/>
        </w:tabs>
        <w:autoSpaceDE w:val="0"/>
        <w:autoSpaceDN w:val="0"/>
        <w:adjustRightInd w:val="0"/>
        <w:spacing w:before="2"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</w:rPr>
        <w:t>3.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Other responsibilities and access deemed necessary by Company to facilitate performance of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Company Work.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D822F0" w:rsidRDefault="004C3443">
      <w:pPr>
        <w:autoSpaceDE w:val="0"/>
        <w:autoSpaceDN w:val="0"/>
        <w:adjustRightInd w:val="0"/>
        <w:spacing w:before="19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55" style="position:absolute;left:0;text-align:left;z-index:-2516305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177"/>
          <w:headerReference w:type="default" r:id="rId178"/>
          <w:footerReference w:type="even" r:id="rId179"/>
          <w:footerReference w:type="default" r:id="rId180"/>
          <w:headerReference w:type="first" r:id="rId181"/>
          <w:footerReference w:type="first" r:id="rId182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30" w:name="Pg30"/>
      <w:bookmarkEnd w:id="30"/>
    </w:p>
    <w:p w:rsidR="00D822F0" w:rsidRDefault="00D822F0">
      <w:pPr>
        <w:autoSpaceDE w:val="0"/>
        <w:autoSpaceDN w:val="0"/>
        <w:adjustRightInd w:val="0"/>
        <w:spacing w:line="276" w:lineRule="exact"/>
        <w:ind w:left="42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42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4260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76" w:lineRule="exact"/>
        <w:ind w:left="4260"/>
        <w:rPr>
          <w:color w:val="000000"/>
        </w:rPr>
      </w:pPr>
    </w:p>
    <w:p w:rsidR="00D822F0" w:rsidRDefault="004C3443">
      <w:pPr>
        <w:autoSpaceDE w:val="0"/>
        <w:autoSpaceDN w:val="0"/>
        <w:adjustRightInd w:val="0"/>
        <w:spacing w:before="87" w:line="276" w:lineRule="exact"/>
        <w:ind w:left="426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 Insurance Requirements </w:t>
      </w:r>
    </w:p>
    <w:p w:rsidR="00D822F0" w:rsidRDefault="004C3443">
      <w:pPr>
        <w:autoSpaceDE w:val="0"/>
        <w:autoSpaceDN w:val="0"/>
        <w:adjustRightInd w:val="0"/>
        <w:spacing w:before="244" w:line="252" w:lineRule="exact"/>
        <w:ind w:left="2159" w:right="1352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The Parties agree to provide Certificates of Insurance or Memorandums of Insurance evidencing </w:t>
      </w:r>
      <w:r>
        <w:rPr>
          <w:color w:val="000000"/>
          <w:spacing w:val="-2"/>
          <w:sz w:val="22"/>
        </w:rPr>
        <w:t xml:space="preserve">the existence of insurance policies issued to them or self-insured coverage limits, satisfactory to the coverages and minimum limitations set forth below, and not subject to cancellation or </w:t>
      </w:r>
      <w:r>
        <w:rPr>
          <w:color w:val="000000"/>
          <w:spacing w:val="-2"/>
          <w:sz w:val="22"/>
        </w:rPr>
        <w:br/>
        <w:t>material change without one Party giving thirty (30) days prior w</w:t>
      </w:r>
      <w:r>
        <w:rPr>
          <w:color w:val="000000"/>
          <w:spacing w:val="-2"/>
          <w:sz w:val="22"/>
        </w:rPr>
        <w:t xml:space="preserve">ritten notice to the other Party which policies or equally satisfactory renewals or extensions thereof shall be maintained in force </w:t>
      </w:r>
      <w:r>
        <w:rPr>
          <w:color w:val="000000"/>
          <w:spacing w:val="-3"/>
          <w:sz w:val="22"/>
        </w:rPr>
        <w:t xml:space="preserve">during the term of this Agreement, as follows: </w:t>
      </w:r>
    </w:p>
    <w:p w:rsidR="00D822F0" w:rsidRDefault="00D822F0">
      <w:pPr>
        <w:autoSpaceDE w:val="0"/>
        <w:autoSpaceDN w:val="0"/>
        <w:adjustRightInd w:val="0"/>
        <w:spacing w:line="260" w:lineRule="exact"/>
        <w:ind w:left="2520"/>
        <w:rPr>
          <w:color w:val="000000"/>
          <w:spacing w:val="-3"/>
          <w:sz w:val="22"/>
        </w:rPr>
      </w:pPr>
    </w:p>
    <w:p w:rsidR="00D822F0" w:rsidRDefault="004C3443">
      <w:pPr>
        <w:tabs>
          <w:tab w:val="left" w:pos="2880"/>
        </w:tabs>
        <w:autoSpaceDE w:val="0"/>
        <w:autoSpaceDN w:val="0"/>
        <w:adjustRightInd w:val="0"/>
        <w:spacing w:before="2" w:line="260" w:lineRule="exact"/>
        <w:ind w:left="2520" w:right="1610"/>
        <w:rPr>
          <w:color w:val="000000"/>
          <w:spacing w:val="-3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</w:t>
      </w:r>
      <w:r>
        <w:rPr>
          <w:color w:val="000000"/>
          <w:spacing w:val="-1"/>
          <w:sz w:val="22"/>
          <w:u w:val="single"/>
        </w:rPr>
        <w:t>Workers Compensation and Employers Liability Insurance</w:t>
      </w:r>
      <w:r>
        <w:rPr>
          <w:color w:val="000000"/>
          <w:spacing w:val="-1"/>
          <w:sz w:val="22"/>
        </w:rPr>
        <w:t xml:space="preserve"> as required by t</w:t>
      </w:r>
      <w:r>
        <w:rPr>
          <w:color w:val="000000"/>
          <w:spacing w:val="-1"/>
          <w:sz w:val="22"/>
        </w:rPr>
        <w:t xml:space="preserve">he State of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New York.  If required, coverage shall include the U.S. Longshoremen’s and Harbor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Workers’ Compensation Act and the Jones Act. </w:t>
      </w:r>
    </w:p>
    <w:p w:rsidR="00D822F0" w:rsidRDefault="00D822F0">
      <w:pPr>
        <w:autoSpaceDE w:val="0"/>
        <w:autoSpaceDN w:val="0"/>
        <w:adjustRightInd w:val="0"/>
        <w:spacing w:line="253" w:lineRule="exact"/>
        <w:ind w:left="2520"/>
        <w:rPr>
          <w:color w:val="000000"/>
          <w:spacing w:val="-3"/>
          <w:sz w:val="22"/>
        </w:rPr>
      </w:pPr>
    </w:p>
    <w:p w:rsidR="00D822F0" w:rsidRDefault="004C3443">
      <w:pPr>
        <w:autoSpaceDE w:val="0"/>
        <w:autoSpaceDN w:val="0"/>
        <w:adjustRightInd w:val="0"/>
        <w:spacing w:before="13" w:line="253" w:lineRule="exact"/>
        <w:ind w:left="2520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</w:t>
      </w:r>
      <w:r>
        <w:rPr>
          <w:color w:val="000000"/>
          <w:spacing w:val="-1"/>
          <w:sz w:val="22"/>
          <w:u w:val="single"/>
        </w:rPr>
        <w:t>Commercial General Liability (CGL</w:t>
      </w:r>
      <w:r>
        <w:rPr>
          <w:rFonts w:ascii="Times New Roman Bold" w:hAnsi="Times New Roman Bold"/>
          <w:color w:val="000000"/>
          <w:spacing w:val="-1"/>
          <w:sz w:val="22"/>
        </w:rPr>
        <w:t>),</w:t>
      </w:r>
      <w:r>
        <w:rPr>
          <w:color w:val="000000"/>
          <w:spacing w:val="-1"/>
          <w:sz w:val="22"/>
        </w:rPr>
        <w:t xml:space="preserve"> including Contractual Liability, and </w:t>
      </w:r>
    </w:p>
    <w:p w:rsidR="00D822F0" w:rsidRDefault="004C3443">
      <w:pPr>
        <w:autoSpaceDE w:val="0"/>
        <w:autoSpaceDN w:val="0"/>
        <w:adjustRightInd w:val="0"/>
        <w:spacing w:before="1" w:line="237" w:lineRule="exact"/>
        <w:ind w:left="288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Product/Completed Operations Liab</w:t>
      </w:r>
      <w:r>
        <w:rPr>
          <w:color w:val="000000"/>
          <w:spacing w:val="-2"/>
          <w:sz w:val="22"/>
        </w:rPr>
        <w:t xml:space="preserve">ility Insurance covering all insurable operations </w:t>
      </w:r>
    </w:p>
    <w:p w:rsidR="00D822F0" w:rsidRDefault="004C3443">
      <w:pPr>
        <w:autoSpaceDE w:val="0"/>
        <w:autoSpaceDN w:val="0"/>
        <w:adjustRightInd w:val="0"/>
        <w:spacing w:before="4" w:line="260" w:lineRule="exact"/>
        <w:ind w:left="2880" w:right="1544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required under the provisions of this Agreement with the following minimum limits of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liability: </w:t>
      </w:r>
    </w:p>
    <w:p w:rsidR="00D822F0" w:rsidRDefault="004C3443">
      <w:pPr>
        <w:autoSpaceDE w:val="0"/>
        <w:autoSpaceDN w:val="0"/>
        <w:adjustRightInd w:val="0"/>
        <w:spacing w:before="246" w:line="253" w:lineRule="exact"/>
        <w:ind w:left="360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Combined single limit - $1,000,000 per occurrence </w:t>
      </w:r>
    </w:p>
    <w:p w:rsidR="00D822F0" w:rsidRDefault="00D822F0">
      <w:pPr>
        <w:autoSpaceDE w:val="0"/>
        <w:autoSpaceDN w:val="0"/>
        <w:adjustRightInd w:val="0"/>
        <w:spacing w:line="253" w:lineRule="exact"/>
        <w:ind w:left="2519"/>
        <w:rPr>
          <w:color w:val="000000"/>
          <w:spacing w:val="-3"/>
          <w:sz w:val="22"/>
        </w:rPr>
      </w:pPr>
    </w:p>
    <w:p w:rsidR="00D822F0" w:rsidRDefault="004C3443">
      <w:pPr>
        <w:autoSpaceDE w:val="0"/>
        <w:autoSpaceDN w:val="0"/>
        <w:adjustRightInd w:val="0"/>
        <w:spacing w:before="14" w:line="253" w:lineRule="exact"/>
        <w:ind w:left="2519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Automobile Liability - covering all owned, non-owned and hired vehicles used in </w:t>
      </w:r>
    </w:p>
    <w:p w:rsidR="00D822F0" w:rsidRDefault="004C3443">
      <w:pPr>
        <w:autoSpaceDE w:val="0"/>
        <w:autoSpaceDN w:val="0"/>
        <w:adjustRightInd w:val="0"/>
        <w:spacing w:before="18" w:line="240" w:lineRule="exact"/>
        <w:ind w:left="2880" w:right="1287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connection with all operations, work or services to be performed by or on behalf of either Party under or in connection with this Agreement with minimum limits of: </w:t>
      </w:r>
    </w:p>
    <w:p w:rsidR="00D822F0" w:rsidRDefault="00D822F0">
      <w:pPr>
        <w:autoSpaceDE w:val="0"/>
        <w:autoSpaceDN w:val="0"/>
        <w:adjustRightInd w:val="0"/>
        <w:spacing w:line="253" w:lineRule="exact"/>
        <w:ind w:left="3600"/>
        <w:rPr>
          <w:color w:val="000000"/>
          <w:spacing w:val="-2"/>
          <w:sz w:val="22"/>
        </w:rPr>
      </w:pPr>
    </w:p>
    <w:p w:rsidR="00D822F0" w:rsidRDefault="004C3443">
      <w:pPr>
        <w:autoSpaceDE w:val="0"/>
        <w:autoSpaceDN w:val="0"/>
        <w:adjustRightInd w:val="0"/>
        <w:spacing w:before="17" w:line="253" w:lineRule="exact"/>
        <w:ind w:left="360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Combined Single Limit - $1,000,000 per occurrence. </w:t>
      </w:r>
    </w:p>
    <w:p w:rsidR="00D822F0" w:rsidRDefault="00D822F0">
      <w:pPr>
        <w:autoSpaceDE w:val="0"/>
        <w:autoSpaceDN w:val="0"/>
        <w:adjustRightInd w:val="0"/>
        <w:spacing w:line="240" w:lineRule="exact"/>
        <w:ind w:left="2160"/>
        <w:jc w:val="both"/>
        <w:rPr>
          <w:color w:val="000000"/>
          <w:spacing w:val="-3"/>
          <w:sz w:val="22"/>
        </w:rPr>
      </w:pPr>
    </w:p>
    <w:p w:rsidR="00D822F0" w:rsidRDefault="004C3443">
      <w:pPr>
        <w:autoSpaceDE w:val="0"/>
        <w:autoSpaceDN w:val="0"/>
        <w:adjustRightInd w:val="0"/>
        <w:spacing w:before="18" w:line="240" w:lineRule="exact"/>
        <w:ind w:left="2160" w:right="1737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Each Party shall be included as an Additional Insured on the other Party’s liability insurance </w:t>
      </w:r>
      <w:r>
        <w:rPr>
          <w:color w:val="000000"/>
          <w:spacing w:val="-3"/>
          <w:sz w:val="22"/>
        </w:rPr>
        <w:t xml:space="preserve">policy(ies) with respect to the activities governed by this Agreement. </w:t>
      </w:r>
    </w:p>
    <w:p w:rsidR="00D822F0" w:rsidRDefault="00D822F0">
      <w:pPr>
        <w:autoSpaceDE w:val="0"/>
        <w:autoSpaceDN w:val="0"/>
        <w:adjustRightInd w:val="0"/>
        <w:spacing w:line="240" w:lineRule="exact"/>
        <w:ind w:left="2160"/>
        <w:jc w:val="both"/>
        <w:rPr>
          <w:color w:val="000000"/>
          <w:spacing w:val="-3"/>
          <w:sz w:val="22"/>
        </w:rPr>
      </w:pPr>
    </w:p>
    <w:p w:rsidR="00D822F0" w:rsidRDefault="004C3443">
      <w:pPr>
        <w:autoSpaceDE w:val="0"/>
        <w:autoSpaceDN w:val="0"/>
        <w:adjustRightInd w:val="0"/>
        <w:spacing w:before="40" w:line="240" w:lineRule="exact"/>
        <w:ind w:left="2160" w:right="2373"/>
        <w:jc w:val="both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>For Company, the Additional Insured</w:t>
      </w:r>
      <w:r>
        <w:rPr>
          <w:color w:val="000000"/>
          <w:spacing w:val="-3"/>
          <w:sz w:val="22"/>
        </w:rPr>
        <w:t xml:space="preserve"> wording is: </w:t>
      </w:r>
      <w:r>
        <w:rPr>
          <w:rFonts w:ascii="Times New Roman Bold" w:hAnsi="Times New Roman Bold"/>
          <w:color w:val="000000"/>
          <w:spacing w:val="-3"/>
          <w:sz w:val="22"/>
        </w:rPr>
        <w:t xml:space="preserve">NIAGARA MOHAWK POWER </w:t>
      </w:r>
      <w:r>
        <w:rPr>
          <w:rFonts w:ascii="Times New Roman Bold" w:hAnsi="Times New Roman Bold"/>
          <w:color w:val="000000"/>
          <w:spacing w:val="-3"/>
          <w:sz w:val="22"/>
        </w:rPr>
        <w:br/>
      </w:r>
      <w:r>
        <w:rPr>
          <w:rFonts w:ascii="Times New Roman Bold" w:hAnsi="Times New Roman Bold"/>
          <w:color w:val="000000"/>
          <w:spacing w:val="-2"/>
          <w:sz w:val="22"/>
        </w:rPr>
        <w:t xml:space="preserve">CORPORATION </w:t>
      </w:r>
      <w:r>
        <w:rPr>
          <w:color w:val="000000"/>
          <w:spacing w:val="-2"/>
          <w:sz w:val="22"/>
        </w:rPr>
        <w:t xml:space="preserve">d/b/a National Grid, shall be included as Additional Insureds. </w:t>
      </w:r>
    </w:p>
    <w:p w:rsidR="00D822F0" w:rsidRDefault="00D822F0">
      <w:pPr>
        <w:autoSpaceDE w:val="0"/>
        <w:autoSpaceDN w:val="0"/>
        <w:adjustRightInd w:val="0"/>
        <w:spacing w:line="240" w:lineRule="exact"/>
        <w:ind w:left="2160"/>
        <w:jc w:val="both"/>
        <w:rPr>
          <w:color w:val="000000"/>
          <w:spacing w:val="-2"/>
          <w:sz w:val="22"/>
        </w:rPr>
      </w:pPr>
    </w:p>
    <w:p w:rsidR="00D822F0" w:rsidRDefault="004C3443">
      <w:pPr>
        <w:autoSpaceDE w:val="0"/>
        <w:autoSpaceDN w:val="0"/>
        <w:adjustRightInd w:val="0"/>
        <w:spacing w:before="40" w:line="240" w:lineRule="exact"/>
        <w:ind w:left="2160" w:right="1545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For Developer, the Additional Insured wording is:  </w:t>
      </w:r>
      <w:r>
        <w:rPr>
          <w:rFonts w:ascii="Times New Roman Bold" w:hAnsi="Times New Roman Bold"/>
          <w:color w:val="000000"/>
          <w:spacing w:val="-2"/>
          <w:sz w:val="22"/>
        </w:rPr>
        <w:t xml:space="preserve">INVENERGY WIND DEVELOPMENT </w:t>
      </w:r>
      <w:r>
        <w:rPr>
          <w:rFonts w:ascii="Times New Roman Bold" w:hAnsi="Times New Roman Bold"/>
          <w:color w:val="000000"/>
          <w:spacing w:val="-2"/>
          <w:sz w:val="22"/>
        </w:rPr>
        <w:br/>
      </w:r>
      <w:r>
        <w:rPr>
          <w:rFonts w:ascii="Times New Roman Bold" w:hAnsi="Times New Roman Bold"/>
          <w:color w:val="000000"/>
          <w:spacing w:val="-3"/>
          <w:sz w:val="22"/>
        </w:rPr>
        <w:t>LLC</w:t>
      </w:r>
      <w:r>
        <w:rPr>
          <w:color w:val="000000"/>
          <w:spacing w:val="-3"/>
          <w:sz w:val="22"/>
        </w:rPr>
        <w:t xml:space="preserve">. </w:t>
      </w:r>
    </w:p>
    <w:p w:rsidR="00D822F0" w:rsidRDefault="00D822F0">
      <w:pPr>
        <w:autoSpaceDE w:val="0"/>
        <w:autoSpaceDN w:val="0"/>
        <w:adjustRightInd w:val="0"/>
        <w:spacing w:line="253" w:lineRule="exact"/>
        <w:ind w:left="1440"/>
        <w:rPr>
          <w:color w:val="000000"/>
          <w:spacing w:val="-3"/>
          <w:sz w:val="22"/>
        </w:rPr>
      </w:pPr>
    </w:p>
    <w:p w:rsidR="00D822F0" w:rsidRDefault="004C3443">
      <w:pPr>
        <w:tabs>
          <w:tab w:val="left" w:pos="1799"/>
        </w:tabs>
        <w:autoSpaceDE w:val="0"/>
        <w:autoSpaceDN w:val="0"/>
        <w:adjustRightInd w:val="0"/>
        <w:spacing w:before="17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1.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Upon request, either Party shall promptly provide the requesting Party with either evidence of </w:t>
      </w:r>
    </w:p>
    <w:p w:rsidR="00D822F0" w:rsidRDefault="004C3443">
      <w:pPr>
        <w:autoSpaceDE w:val="0"/>
        <w:autoSpaceDN w:val="0"/>
        <w:adjustRightInd w:val="0"/>
        <w:spacing w:line="260" w:lineRule="exact"/>
        <w:ind w:left="1799" w:right="1775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insurance or certificates of insurance evidencing the insurance coverage above.  Developer shall provide such certificates or evidence of insurance to Company  </w:t>
      </w:r>
      <w:r>
        <w:rPr>
          <w:color w:val="000000"/>
          <w:spacing w:val="-2"/>
          <w:sz w:val="22"/>
        </w:rPr>
        <w:t xml:space="preserve">at the following address: </w:t>
      </w:r>
    </w:p>
    <w:p w:rsidR="00D822F0" w:rsidRDefault="004C3443">
      <w:pPr>
        <w:tabs>
          <w:tab w:val="left" w:pos="4031"/>
        </w:tabs>
        <w:autoSpaceDE w:val="0"/>
        <w:autoSpaceDN w:val="0"/>
        <w:adjustRightInd w:val="0"/>
        <w:spacing w:before="228" w:line="253" w:lineRule="exact"/>
        <w:ind w:left="331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To: </w:t>
      </w:r>
      <w:r>
        <w:rPr>
          <w:color w:val="000000"/>
          <w:spacing w:val="-3"/>
          <w:sz w:val="22"/>
        </w:rPr>
        <w:tab/>
        <w:t xml:space="preserve">National Grid c/o Niagara Mohawk Power Corporation </w:t>
      </w:r>
    </w:p>
    <w:p w:rsidR="00D822F0" w:rsidRDefault="004C3443">
      <w:pPr>
        <w:autoSpaceDE w:val="0"/>
        <w:autoSpaceDN w:val="0"/>
        <w:adjustRightInd w:val="0"/>
        <w:spacing w:before="7" w:line="253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Attention:  Michael Sisson </w:t>
      </w:r>
    </w:p>
    <w:p w:rsidR="00D822F0" w:rsidRDefault="004C3443">
      <w:pPr>
        <w:autoSpaceDE w:val="0"/>
        <w:autoSpaceDN w:val="0"/>
        <w:adjustRightInd w:val="0"/>
        <w:spacing w:before="7" w:line="253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Senior Analyst </w:t>
      </w:r>
    </w:p>
    <w:p w:rsidR="00D822F0" w:rsidRDefault="004C3443">
      <w:pPr>
        <w:autoSpaceDE w:val="0"/>
        <w:autoSpaceDN w:val="0"/>
        <w:adjustRightInd w:val="0"/>
        <w:spacing w:before="1" w:line="237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Commercial Services </w:t>
      </w:r>
    </w:p>
    <w:p w:rsidR="00D822F0" w:rsidRDefault="004C3443">
      <w:pPr>
        <w:autoSpaceDE w:val="0"/>
        <w:autoSpaceDN w:val="0"/>
        <w:adjustRightInd w:val="0"/>
        <w:spacing w:before="10" w:line="253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40 Sylvan Road </w:t>
      </w:r>
    </w:p>
    <w:p w:rsidR="00D822F0" w:rsidRDefault="004C3443">
      <w:pPr>
        <w:autoSpaceDE w:val="0"/>
        <w:autoSpaceDN w:val="0"/>
        <w:adjustRightInd w:val="0"/>
        <w:spacing w:before="1" w:line="237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Waltham, MA 02451 </w:t>
      </w:r>
    </w:p>
    <w:p w:rsidR="00D822F0" w:rsidRDefault="00D822F0">
      <w:pPr>
        <w:autoSpaceDE w:val="0"/>
        <w:autoSpaceDN w:val="0"/>
        <w:adjustRightInd w:val="0"/>
        <w:spacing w:line="260" w:lineRule="exact"/>
        <w:ind w:left="1439"/>
        <w:jc w:val="both"/>
        <w:rPr>
          <w:color w:val="000000"/>
          <w:spacing w:val="-3"/>
          <w:sz w:val="22"/>
        </w:rPr>
      </w:pPr>
    </w:p>
    <w:p w:rsidR="00D822F0" w:rsidRDefault="004C3443">
      <w:pPr>
        <w:autoSpaceDE w:val="0"/>
        <w:autoSpaceDN w:val="0"/>
        <w:adjustRightInd w:val="0"/>
        <w:spacing w:before="244" w:line="260" w:lineRule="exact"/>
        <w:ind w:left="1439" w:right="1847" w:firstLine="359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Company shall provide such certificates or evidence of insurance to Developer at the following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address: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4C3443">
      <w:pPr>
        <w:autoSpaceDE w:val="0"/>
        <w:autoSpaceDN w:val="0"/>
        <w:adjustRightInd w:val="0"/>
        <w:spacing w:before="96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56" style="position:absolute;left:0;text-align:left;z-index:-2516295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  <w:sectPr w:rsidR="00D822F0">
          <w:headerReference w:type="even" r:id="rId183"/>
          <w:headerReference w:type="default" r:id="rId184"/>
          <w:footerReference w:type="even" r:id="rId185"/>
          <w:footerReference w:type="default" r:id="rId186"/>
          <w:headerReference w:type="first" r:id="rId187"/>
          <w:footerReference w:type="first" r:id="rId188"/>
          <w:pgSz w:w="12240" w:h="15840"/>
          <w:pgMar w:top="0" w:right="0" w:bottom="0" w:left="0" w:header="720" w:footer="720" w:gutter="0"/>
          <w:cols w:space="720"/>
        </w:sectPr>
      </w:pPr>
    </w:p>
    <w:p w:rsidR="00D822F0" w:rsidRDefault="00D822F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31" w:name="Pg31"/>
      <w:bookmarkEnd w:id="31"/>
    </w:p>
    <w:p w:rsidR="00D822F0" w:rsidRDefault="00D822F0">
      <w:pPr>
        <w:autoSpaceDE w:val="0"/>
        <w:autoSpaceDN w:val="0"/>
        <w:adjustRightInd w:val="0"/>
        <w:spacing w:line="253" w:lineRule="exact"/>
        <w:ind w:left="3331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53" w:lineRule="exact"/>
        <w:ind w:left="3331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53" w:lineRule="exact"/>
        <w:ind w:left="3331"/>
        <w:rPr>
          <w:color w:val="000000"/>
        </w:rPr>
      </w:pPr>
    </w:p>
    <w:p w:rsidR="00D822F0" w:rsidRDefault="00D822F0">
      <w:pPr>
        <w:autoSpaceDE w:val="0"/>
        <w:autoSpaceDN w:val="0"/>
        <w:adjustRightInd w:val="0"/>
        <w:spacing w:line="253" w:lineRule="exact"/>
        <w:ind w:left="3331"/>
        <w:rPr>
          <w:color w:val="000000"/>
        </w:rPr>
      </w:pPr>
    </w:p>
    <w:p w:rsidR="00D822F0" w:rsidRDefault="004C3443">
      <w:pPr>
        <w:tabs>
          <w:tab w:val="left" w:pos="4050"/>
        </w:tabs>
        <w:autoSpaceDE w:val="0"/>
        <w:autoSpaceDN w:val="0"/>
        <w:adjustRightInd w:val="0"/>
        <w:spacing w:before="177" w:line="253" w:lineRule="exact"/>
        <w:ind w:left="33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To:</w:t>
      </w:r>
      <w:r>
        <w:rPr>
          <w:color w:val="000000"/>
          <w:spacing w:val="-3"/>
          <w:sz w:val="22"/>
        </w:rPr>
        <w:tab/>
        <w:t>C/O Insurance Department</w:t>
      </w:r>
    </w:p>
    <w:p w:rsidR="00D822F0" w:rsidRDefault="004C3443">
      <w:pPr>
        <w:autoSpaceDE w:val="0"/>
        <w:autoSpaceDN w:val="0"/>
        <w:adjustRightInd w:val="0"/>
        <w:spacing w:line="260" w:lineRule="exact"/>
        <w:ind w:left="4050" w:right="4771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One South Wacker Drive Suite 1800 Chicago, IL 60606 </w:t>
      </w:r>
    </w:p>
    <w:p w:rsidR="00D822F0" w:rsidRDefault="00D822F0">
      <w:pPr>
        <w:autoSpaceDE w:val="0"/>
        <w:autoSpaceDN w:val="0"/>
        <w:adjustRightInd w:val="0"/>
        <w:spacing w:line="240" w:lineRule="exact"/>
        <w:ind w:left="1408"/>
        <w:jc w:val="both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240" w:lineRule="exact"/>
        <w:ind w:left="1408"/>
        <w:jc w:val="both"/>
        <w:rPr>
          <w:color w:val="000000"/>
          <w:spacing w:val="-3"/>
          <w:sz w:val="22"/>
        </w:rPr>
      </w:pPr>
    </w:p>
    <w:p w:rsidR="00D822F0" w:rsidRDefault="004C3443">
      <w:pPr>
        <w:tabs>
          <w:tab w:val="left" w:pos="1800"/>
        </w:tabs>
        <w:autoSpaceDE w:val="0"/>
        <w:autoSpaceDN w:val="0"/>
        <w:adjustRightInd w:val="0"/>
        <w:spacing w:before="20" w:line="240" w:lineRule="exact"/>
        <w:ind w:left="1408" w:right="1248"/>
        <w:jc w:val="both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2.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Should any of the above-described policies be cancelled before the expiration date thereof, notice will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be delivered in accordance with the policy provisions. </w:t>
      </w:r>
    </w:p>
    <w:p w:rsidR="00D822F0" w:rsidRDefault="00D822F0">
      <w:pPr>
        <w:autoSpaceDE w:val="0"/>
        <w:autoSpaceDN w:val="0"/>
        <w:adjustRightInd w:val="0"/>
        <w:spacing w:line="250" w:lineRule="exact"/>
        <w:ind w:left="1409"/>
        <w:rPr>
          <w:color w:val="000000"/>
          <w:spacing w:val="-2"/>
          <w:sz w:val="22"/>
        </w:rPr>
      </w:pPr>
    </w:p>
    <w:p w:rsidR="00D822F0" w:rsidRDefault="004C3443">
      <w:pPr>
        <w:tabs>
          <w:tab w:val="left" w:pos="1800"/>
        </w:tabs>
        <w:autoSpaceDE w:val="0"/>
        <w:autoSpaceDN w:val="0"/>
        <w:adjustRightInd w:val="0"/>
        <w:spacing w:before="22" w:line="250" w:lineRule="exact"/>
        <w:ind w:left="1409" w:right="1203"/>
        <w:rPr>
          <w:color w:val="000000"/>
          <w:spacing w:val="-3"/>
          <w:sz w:val="22"/>
        </w:rPr>
      </w:pPr>
      <w:r>
        <w:rPr>
          <w:color w:val="000000"/>
          <w:sz w:val="22"/>
        </w:rPr>
        <w:t>3.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If a Party fails to secure or maintain any insurance coverage, or any insurance coverage is canceled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2"/>
          <w:sz w:val="22"/>
        </w:rPr>
        <w:t xml:space="preserve">before the completion of all services provided under this Agreement, and such party fails immediately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z w:val="22"/>
        </w:rPr>
        <w:t xml:space="preserve">to procure such insurance as specified herein, </w:t>
      </w:r>
      <w:r>
        <w:rPr>
          <w:color w:val="000000"/>
          <w:sz w:val="22"/>
        </w:rPr>
        <w:t xml:space="preserve">then the non-defaulting Party has the right but not the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3"/>
          <w:sz w:val="22"/>
        </w:rPr>
        <w:t xml:space="preserve">obligation to procure such insurance and, at its option, either bill the cost thereof to the defaulting Party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>or deduct the cost thereof from any sum due the defaulting Party under this Agreement.</w:t>
      </w:r>
      <w:r>
        <w:rPr>
          <w:color w:val="000000"/>
          <w:spacing w:val="-3"/>
          <w:sz w:val="22"/>
        </w:rPr>
        <w:t xml:space="preserve"> </w:t>
      </w:r>
    </w:p>
    <w:p w:rsidR="00D822F0" w:rsidRDefault="00D822F0">
      <w:pPr>
        <w:autoSpaceDE w:val="0"/>
        <w:autoSpaceDN w:val="0"/>
        <w:adjustRightInd w:val="0"/>
        <w:spacing w:line="250" w:lineRule="exact"/>
        <w:ind w:left="1409"/>
        <w:rPr>
          <w:color w:val="000000"/>
          <w:spacing w:val="-3"/>
          <w:sz w:val="22"/>
        </w:rPr>
      </w:pPr>
    </w:p>
    <w:p w:rsidR="00D822F0" w:rsidRDefault="004C3443">
      <w:pPr>
        <w:tabs>
          <w:tab w:val="left" w:pos="1800"/>
        </w:tabs>
        <w:autoSpaceDE w:val="0"/>
        <w:autoSpaceDN w:val="0"/>
        <w:adjustRightInd w:val="0"/>
        <w:spacing w:before="20" w:line="250" w:lineRule="exact"/>
        <w:ind w:left="1409" w:right="1203"/>
        <w:rPr>
          <w:color w:val="000000"/>
          <w:spacing w:val="-4"/>
          <w:sz w:val="22"/>
        </w:rPr>
      </w:pPr>
      <w:r>
        <w:rPr>
          <w:color w:val="000000"/>
          <w:spacing w:val="-3"/>
          <w:sz w:val="22"/>
        </w:rPr>
        <w:t>4.</w:t>
      </w:r>
      <w:r>
        <w:rPr>
          <w:rFonts w:ascii="Arial" w:hAnsi="Arial"/>
          <w:color w:val="000000"/>
          <w:spacing w:val="-3"/>
          <w:sz w:val="22"/>
        </w:rPr>
        <w:t xml:space="preserve"> </w:t>
      </w:r>
      <w:r>
        <w:rPr>
          <w:color w:val="000000"/>
          <w:spacing w:val="-3"/>
          <w:sz w:val="22"/>
        </w:rPr>
        <w:t xml:space="preserve">  To the extent requested, each Party shall furnish to the other Party copies of any accidents report(s) sent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 xml:space="preserve">to the furnishing Party’s insurance carriers covering accidents or incidents occurring in connection with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4"/>
          <w:sz w:val="22"/>
        </w:rPr>
        <w:t>or as a result of the performa</w:t>
      </w:r>
      <w:r>
        <w:rPr>
          <w:color w:val="000000"/>
          <w:spacing w:val="-4"/>
          <w:sz w:val="22"/>
        </w:rPr>
        <w:t xml:space="preserve">nce of the Work under this Agreement. </w:t>
      </w:r>
    </w:p>
    <w:p w:rsidR="00D822F0" w:rsidRDefault="004C3443">
      <w:pPr>
        <w:tabs>
          <w:tab w:val="left" w:pos="1801"/>
        </w:tabs>
        <w:autoSpaceDE w:val="0"/>
        <w:autoSpaceDN w:val="0"/>
        <w:adjustRightInd w:val="0"/>
        <w:spacing w:before="242" w:line="260" w:lineRule="exact"/>
        <w:ind w:left="1409" w:right="1225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5.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Each Party shall comply with any governmental and/or site-specific insurance requirements even if not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stated herein. </w:t>
      </w:r>
    </w:p>
    <w:p w:rsidR="00D822F0" w:rsidRDefault="004C3443">
      <w:pPr>
        <w:tabs>
          <w:tab w:val="left" w:pos="1801"/>
        </w:tabs>
        <w:autoSpaceDE w:val="0"/>
        <w:autoSpaceDN w:val="0"/>
        <w:adjustRightInd w:val="0"/>
        <w:spacing w:before="249" w:line="250" w:lineRule="exact"/>
        <w:ind w:left="1409" w:right="1242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6.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By the date that such coverage is required, each Party represents to the other Party that it will have full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 xml:space="preserve">policy limits available and shall notify the other Party in writing when coverages required herein have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>been reduced as a result of claim paym</w:t>
      </w:r>
      <w:r>
        <w:rPr>
          <w:color w:val="000000"/>
          <w:spacing w:val="-3"/>
          <w:sz w:val="22"/>
        </w:rPr>
        <w:t xml:space="preserve">ents, expenses, or both. </w:t>
      </w: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D822F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D822F0" w:rsidRDefault="004C3443">
      <w:pPr>
        <w:autoSpaceDE w:val="0"/>
        <w:autoSpaceDN w:val="0"/>
        <w:adjustRightInd w:val="0"/>
        <w:spacing w:before="58" w:line="161" w:lineRule="exact"/>
        <w:ind w:left="1440"/>
        <w:rPr>
          <w:color w:val="000000"/>
          <w:sz w:val="14"/>
        </w:rPr>
      </w:pPr>
      <w:r>
        <w:rPr>
          <w:color w:val="000000"/>
          <w:sz w:val="14"/>
        </w:rPr>
        <w:t xml:space="preserve">Engineering &amp; Procurement Agreement - Invenergy 105.8 MW Number 3 Wind Project </w:t>
      </w:r>
      <w:r>
        <w:rPr>
          <w:color w:val="000000"/>
          <w:sz w:val="14"/>
        </w:rPr>
        <w:pict>
          <v:polyline id="_x0000_s1057" style="position:absolute;left:0;text-align:left;z-index:-2516285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D822F0" w:rsidRDefault="00D822F0">
      <w:pPr>
        <w:autoSpaceDE w:val="0"/>
        <w:autoSpaceDN w:val="0"/>
        <w:adjustRightInd w:val="0"/>
        <w:rPr>
          <w:color w:val="000000"/>
          <w:sz w:val="14"/>
        </w:rPr>
      </w:pPr>
    </w:p>
    <w:sectPr w:rsidR="00D822F0">
      <w:headerReference w:type="even" r:id="rId189"/>
      <w:headerReference w:type="default" r:id="rId190"/>
      <w:footerReference w:type="even" r:id="rId191"/>
      <w:footerReference w:type="default" r:id="rId192"/>
      <w:headerReference w:type="first" r:id="rId193"/>
      <w:footerReference w:type="first" r:id="rId194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3443">
      <w:r>
        <w:separator/>
      </w:r>
    </w:p>
  </w:endnote>
  <w:endnote w:type="continuationSeparator" w:id="0">
    <w:p w:rsidR="00000000" w:rsidRDefault="004C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auto"/>
    <w:pitch w:val="default"/>
  </w:font>
  <w:font w:name="Times New Roman Bold">
    <w:panose1 w:val="020208030705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</w:t>
    </w:r>
    <w:r>
      <w:rPr>
        <w:rFonts w:ascii="Arial" w:eastAsia="Arial" w:hAnsi="Arial" w:cs="Arial"/>
        <w:color w:val="000000"/>
        <w:sz w:val="16"/>
      </w:rPr>
      <w:t xml:space="preserve">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</w:t>
    </w:r>
    <w:r>
      <w:rPr>
        <w:rFonts w:ascii="Arial" w:eastAsia="Arial" w:hAnsi="Arial" w:cs="Arial"/>
        <w:color w:val="000000"/>
        <w:sz w:val="16"/>
      </w:rPr>
      <w:t xml:space="preserve">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6/25/20</w:t>
    </w:r>
    <w:r>
      <w:rPr>
        <w:rFonts w:ascii="Arial" w:eastAsia="Arial" w:hAnsi="Arial" w:cs="Arial"/>
        <w:color w:val="000000"/>
        <w:sz w:val="16"/>
      </w:rPr>
      <w:t xml:space="preserve">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6/25/20</w:t>
    </w:r>
    <w:r>
      <w:rPr>
        <w:rFonts w:ascii="Arial" w:eastAsia="Arial" w:hAnsi="Arial" w:cs="Arial"/>
        <w:color w:val="000000"/>
        <w:sz w:val="16"/>
      </w:rPr>
      <w:t xml:space="preserve">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6/25/2019 - Dock</w:t>
    </w:r>
    <w:r>
      <w:rPr>
        <w:rFonts w:ascii="Arial" w:eastAsia="Arial" w:hAnsi="Arial" w:cs="Arial"/>
        <w:color w:val="000000"/>
        <w:sz w:val="16"/>
      </w:rPr>
      <w:t xml:space="preserve">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6/25/2019 - Dock</w:t>
    </w:r>
    <w:r>
      <w:rPr>
        <w:rFonts w:ascii="Arial" w:eastAsia="Arial" w:hAnsi="Arial" w:cs="Arial"/>
        <w:color w:val="000000"/>
        <w:sz w:val="16"/>
      </w:rPr>
      <w:t xml:space="preserve">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6/25/2019 - Dock</w:t>
    </w:r>
    <w:r>
      <w:rPr>
        <w:rFonts w:ascii="Arial" w:eastAsia="Arial" w:hAnsi="Arial" w:cs="Arial"/>
        <w:color w:val="000000"/>
        <w:sz w:val="16"/>
      </w:rPr>
      <w:t xml:space="preserve">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6/25/2019 -</w:t>
    </w:r>
    <w:r>
      <w:rPr>
        <w:rFonts w:ascii="Arial" w:eastAsia="Arial" w:hAnsi="Arial" w:cs="Arial"/>
        <w:color w:val="000000"/>
        <w:sz w:val="16"/>
      </w:rPr>
      <w:t xml:space="preserve">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6/25/2019 - Docket #</w:t>
    </w:r>
    <w:r>
      <w:rPr>
        <w:rFonts w:ascii="Arial" w:eastAsia="Arial" w:hAnsi="Arial" w:cs="Arial"/>
        <w:color w:val="000000"/>
        <w:sz w:val="16"/>
      </w:rPr>
      <w:t xml:space="preserve">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6/25/2019 - Docket #: ER19-2467-000 -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3443">
      <w:r>
        <w:separator/>
      </w:r>
    </w:p>
  </w:footnote>
  <w:footnote w:type="continuationSeparator" w:id="0">
    <w:p w:rsidR="00000000" w:rsidRDefault="004C3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Agreements --&gt; Service Agreements --&gt; E&amp;P Agreement (SA 2471) NMPC and Invenergy Wind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E&amp;P Agreement (SA 2471) NMPC and Invenergy Wind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(SA 2471) NMPC and </w:t>
    </w:r>
    <w:r>
      <w:rPr>
        <w:rFonts w:ascii="Arial" w:eastAsia="Arial" w:hAnsi="Arial" w:cs="Arial"/>
        <w:color w:val="000000"/>
        <w:sz w:val="16"/>
      </w:rPr>
      <w:t>Invenergy Wind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(SA 2471) NMPC </w:t>
    </w:r>
    <w:r>
      <w:rPr>
        <w:rFonts w:ascii="Arial" w:eastAsia="Arial" w:hAnsi="Arial" w:cs="Arial"/>
        <w:color w:val="000000"/>
        <w:sz w:val="16"/>
      </w:rPr>
      <w:t>and Invenergy Wind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</w:t>
    </w:r>
    <w:r>
      <w:rPr>
        <w:rFonts w:ascii="Arial" w:eastAsia="Arial" w:hAnsi="Arial" w:cs="Arial"/>
        <w:color w:val="000000"/>
        <w:sz w:val="16"/>
      </w:rPr>
      <w:t>nts --&gt; Service Agreements --&gt; E&amp;P Agreement (SA 2471) NMPC and Invenergy Wind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(SA 2471) NMPC and </w:t>
    </w:r>
    <w:r>
      <w:rPr>
        <w:rFonts w:ascii="Arial" w:eastAsia="Arial" w:hAnsi="Arial" w:cs="Arial"/>
        <w:color w:val="000000"/>
        <w:sz w:val="16"/>
      </w:rPr>
      <w:t>Invenergy Wind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</w:t>
    </w:r>
    <w:r>
      <w:rPr>
        <w:rFonts w:ascii="Arial" w:eastAsia="Arial" w:hAnsi="Arial" w:cs="Arial"/>
        <w:color w:val="000000"/>
        <w:sz w:val="16"/>
      </w:rPr>
      <w:t>ements --&gt; Service Agreements --&gt; E&amp;P Agreement (SA 2471) NMPC and Invenergy Wind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</w:t>
    </w:r>
    <w:r>
      <w:rPr>
        <w:rFonts w:ascii="Arial" w:eastAsia="Arial" w:hAnsi="Arial" w:cs="Arial"/>
        <w:color w:val="000000"/>
        <w:sz w:val="16"/>
      </w:rPr>
      <w:t>rgy Wind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E&amp;P Agreement (SA 2471) NMPC and Invenergy Wind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</w:t>
    </w:r>
    <w:r>
      <w:rPr>
        <w:rFonts w:ascii="Arial" w:eastAsia="Arial" w:hAnsi="Arial" w:cs="Arial"/>
        <w:color w:val="000000"/>
        <w:sz w:val="16"/>
      </w:rPr>
      <w:t xml:space="preserve"> and Invenergy Wind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E&amp;P Agreement (SA 2471) NMPC and Invenergy Wind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</w:t>
    </w:r>
    <w:r>
      <w:rPr>
        <w:rFonts w:ascii="Arial" w:eastAsia="Arial" w:hAnsi="Arial" w:cs="Arial"/>
        <w:color w:val="000000"/>
        <w:sz w:val="16"/>
      </w:rPr>
      <w:t xml:space="preserve"> 2471) NMPC and Invenergy Wind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</w:t>
    </w:r>
    <w:r>
      <w:rPr>
        <w:rFonts w:ascii="Arial" w:eastAsia="Arial" w:hAnsi="Arial" w:cs="Arial"/>
        <w:color w:val="000000"/>
        <w:sz w:val="16"/>
      </w:rPr>
      <w:t>nvenergy Wind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E&amp;P Agreement (SA 2471) NMPC and Invenergy Wind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(SA 2471) NMPC </w:t>
    </w:r>
    <w:r>
      <w:rPr>
        <w:rFonts w:ascii="Arial" w:eastAsia="Arial" w:hAnsi="Arial" w:cs="Arial"/>
        <w:color w:val="000000"/>
        <w:sz w:val="16"/>
      </w:rPr>
      <w:t>and Invenergy Wind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</w:t>
    </w:r>
    <w:r>
      <w:rPr>
        <w:rFonts w:ascii="Arial" w:eastAsia="Arial" w:hAnsi="Arial" w:cs="Arial"/>
        <w:color w:val="000000"/>
        <w:sz w:val="16"/>
      </w:rPr>
      <w:t>nts --&gt; Service Agreements --&gt; E&amp;P Agreement (SA 2471) NMPC and Invenergy Wind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</w:t>
    </w:r>
    <w:r>
      <w:rPr>
        <w:rFonts w:ascii="Arial" w:eastAsia="Arial" w:hAnsi="Arial" w:cs="Arial"/>
        <w:color w:val="000000"/>
        <w:sz w:val="16"/>
      </w:rPr>
      <w:t xml:space="preserve"> Agreement (SA 2471) NMPC and Invenergy Wind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(SA 2471) NMPC and </w:t>
    </w:r>
    <w:r>
      <w:rPr>
        <w:rFonts w:ascii="Arial" w:eastAsia="Arial" w:hAnsi="Arial" w:cs="Arial"/>
        <w:color w:val="000000"/>
        <w:sz w:val="16"/>
      </w:rPr>
      <w:t>Invenergy Wind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</w:t>
    </w:r>
    <w:r>
      <w:rPr>
        <w:rFonts w:ascii="Arial" w:eastAsia="Arial" w:hAnsi="Arial" w:cs="Arial"/>
        <w:color w:val="000000"/>
        <w:sz w:val="16"/>
      </w:rPr>
      <w:t xml:space="preserve"> Wind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</w:t>
    </w:r>
    <w:r>
      <w:rPr>
        <w:rFonts w:ascii="Arial" w:eastAsia="Arial" w:hAnsi="Arial" w:cs="Arial"/>
        <w:color w:val="000000"/>
        <w:sz w:val="16"/>
      </w:rPr>
      <w:t>eements --&gt; E&amp;P Agreement (SA 2471) NMPC and Invenergy Wind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E&amp;P Agreement (SA 2471) NMPC and Invenergy Wind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</w:t>
    </w:r>
    <w:r>
      <w:rPr>
        <w:rFonts w:ascii="Arial" w:eastAsia="Arial" w:hAnsi="Arial" w:cs="Arial"/>
        <w:color w:val="000000"/>
        <w:sz w:val="16"/>
      </w:rPr>
      <w:t xml:space="preserve"> --&gt; E&amp;P Agreement (SA 2471) NMPC and Invenergy Wind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</w:t>
    </w:r>
    <w:r>
      <w:rPr>
        <w:rFonts w:ascii="Arial" w:eastAsia="Arial" w:hAnsi="Arial" w:cs="Arial"/>
        <w:color w:val="000000"/>
        <w:sz w:val="16"/>
      </w:rPr>
      <w:t>SA 2471) NMPC and Invenergy Wind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E&amp;P Agreement (SA 2471) NMPC and Invenergy Wind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E&amp;P Agreement (SA 2471) NMPC and Invenergy Wind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</w:t>
    </w:r>
    <w:r>
      <w:rPr>
        <w:rFonts w:ascii="Arial" w:eastAsia="Arial" w:hAnsi="Arial" w:cs="Arial"/>
        <w:color w:val="000000"/>
        <w:sz w:val="16"/>
      </w:rPr>
      <w:t>Agreement (SA 2471) NMPC and Invenergy Wind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</w:t>
    </w:r>
    <w:r>
      <w:rPr>
        <w:rFonts w:ascii="Arial" w:eastAsia="Arial" w:hAnsi="Arial" w:cs="Arial"/>
        <w:color w:val="000000"/>
        <w:sz w:val="16"/>
      </w:rPr>
      <w:t>Agreement (SA 2471) NMPC and Invenergy Wind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(SA 2471) NMPC and </w:t>
    </w:r>
    <w:r>
      <w:rPr>
        <w:rFonts w:ascii="Arial" w:eastAsia="Arial" w:hAnsi="Arial" w:cs="Arial"/>
        <w:color w:val="000000"/>
        <w:sz w:val="16"/>
      </w:rPr>
      <w:t>Invenergy Wind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E&amp;P Agreement (SA 2471) NMPC and Invenergy Wind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</w:t>
    </w:r>
    <w:r>
      <w:rPr>
        <w:rFonts w:ascii="Arial" w:eastAsia="Arial" w:hAnsi="Arial" w:cs="Arial"/>
        <w:color w:val="000000"/>
        <w:sz w:val="16"/>
      </w:rPr>
      <w:t>s --&gt; E&amp;P Agreement (SA 2471) NMPC and Invenergy Wind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E&amp;P Agreement (SA 2471) NMPC and Invenergy Wind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</w:t>
    </w:r>
    <w:r>
      <w:rPr>
        <w:rFonts w:ascii="Arial" w:eastAsia="Arial" w:hAnsi="Arial" w:cs="Arial"/>
        <w:color w:val="000000"/>
        <w:sz w:val="16"/>
      </w:rPr>
      <w:t xml:space="preserve"> 2471) NMPC and Invenergy Wind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E&amp;P Agreement (SA </w:t>
    </w:r>
    <w:r>
      <w:rPr>
        <w:rFonts w:ascii="Arial" w:eastAsia="Arial" w:hAnsi="Arial" w:cs="Arial"/>
        <w:color w:val="000000"/>
        <w:sz w:val="16"/>
      </w:rPr>
      <w:t>2471) NMPC and Invenergy Wind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</w:t>
    </w:r>
    <w:r>
      <w:rPr>
        <w:rFonts w:ascii="Arial" w:eastAsia="Arial" w:hAnsi="Arial" w:cs="Arial"/>
        <w:color w:val="000000"/>
        <w:sz w:val="16"/>
      </w:rPr>
      <w:t>energy Wind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</w:t>
    </w:r>
    <w:r>
      <w:rPr>
        <w:rFonts w:ascii="Arial" w:eastAsia="Arial" w:hAnsi="Arial" w:cs="Arial"/>
        <w:color w:val="000000"/>
        <w:sz w:val="16"/>
      </w:rPr>
      <w:t>ISO Agreements --&gt; Service Agreements --&gt; E&amp;P Agreement (SA 2471) NMPC and Invenergy Wind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E&amp;P Agreement (SA 2471) NMPC and Invenergy Wind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F0" w:rsidRDefault="004C3443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</w:t>
    </w:r>
    <w:r>
      <w:rPr>
        <w:rFonts w:ascii="Arial" w:eastAsia="Arial" w:hAnsi="Arial" w:cs="Arial"/>
        <w:color w:val="000000"/>
        <w:sz w:val="16"/>
      </w:rPr>
      <w:t>s --&gt; E&amp;P Agreement (SA 2471) NMPC and Invenergy Wind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D822F0"/>
    <w:rsid w:val="004C3443"/>
    <w:rsid w:val="00D8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5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19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84" Type="http://schemas.openxmlformats.org/officeDocument/2006/relationships/footer" Target="footer38.xml"/><Relationship Id="rId89" Type="http://schemas.openxmlformats.org/officeDocument/2006/relationships/footer" Target="footer40.xml"/><Relationship Id="rId112" Type="http://schemas.openxmlformats.org/officeDocument/2006/relationships/header" Target="header53.xml"/><Relationship Id="rId133" Type="http://schemas.openxmlformats.org/officeDocument/2006/relationships/header" Target="header63.xml"/><Relationship Id="rId138" Type="http://schemas.openxmlformats.org/officeDocument/2006/relationships/footer" Target="footer65.xml"/><Relationship Id="rId154" Type="http://schemas.openxmlformats.org/officeDocument/2006/relationships/header" Target="header74.xml"/><Relationship Id="rId159" Type="http://schemas.openxmlformats.org/officeDocument/2006/relationships/header" Target="header76.xml"/><Relationship Id="rId175" Type="http://schemas.openxmlformats.org/officeDocument/2006/relationships/header" Target="header84.xml"/><Relationship Id="rId170" Type="http://schemas.openxmlformats.org/officeDocument/2006/relationships/footer" Target="footer81.xml"/><Relationship Id="rId191" Type="http://schemas.openxmlformats.org/officeDocument/2006/relationships/footer" Target="footer91.xml"/><Relationship Id="rId196" Type="http://schemas.openxmlformats.org/officeDocument/2006/relationships/theme" Target="theme/theme1.xml"/><Relationship Id="rId16" Type="http://schemas.openxmlformats.org/officeDocument/2006/relationships/footer" Target="footer5.xml"/><Relationship Id="rId107" Type="http://schemas.openxmlformats.org/officeDocument/2006/relationships/footer" Target="footer49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37" Type="http://schemas.openxmlformats.org/officeDocument/2006/relationships/image" Target="media/image1.jpeg"/><Relationship Id="rId53" Type="http://schemas.openxmlformats.org/officeDocument/2006/relationships/footer" Target="footer22.xml"/><Relationship Id="rId58" Type="http://schemas.openxmlformats.org/officeDocument/2006/relationships/header" Target="header26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102" Type="http://schemas.openxmlformats.org/officeDocument/2006/relationships/footer" Target="footer47.xml"/><Relationship Id="rId123" Type="http://schemas.openxmlformats.org/officeDocument/2006/relationships/header" Target="header58.xml"/><Relationship Id="rId128" Type="http://schemas.openxmlformats.org/officeDocument/2006/relationships/footer" Target="footer60.xml"/><Relationship Id="rId144" Type="http://schemas.openxmlformats.org/officeDocument/2006/relationships/footer" Target="footer68.xml"/><Relationship Id="rId149" Type="http://schemas.openxmlformats.org/officeDocument/2006/relationships/footer" Target="footer70.xml"/><Relationship Id="rId5" Type="http://schemas.openxmlformats.org/officeDocument/2006/relationships/footnotes" Target="footnotes.xml"/><Relationship Id="rId90" Type="http://schemas.openxmlformats.org/officeDocument/2006/relationships/footer" Target="footer41.xml"/><Relationship Id="rId95" Type="http://schemas.openxmlformats.org/officeDocument/2006/relationships/footer" Target="footer43.xml"/><Relationship Id="rId160" Type="http://schemas.openxmlformats.org/officeDocument/2006/relationships/header" Target="header77.xml"/><Relationship Id="rId165" Type="http://schemas.openxmlformats.org/officeDocument/2006/relationships/header" Target="header79.xml"/><Relationship Id="rId181" Type="http://schemas.openxmlformats.org/officeDocument/2006/relationships/header" Target="header87.xml"/><Relationship Id="rId186" Type="http://schemas.openxmlformats.org/officeDocument/2006/relationships/footer" Target="footer89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footer" Target="footer20.xml"/><Relationship Id="rId64" Type="http://schemas.openxmlformats.org/officeDocument/2006/relationships/header" Target="header29.xml"/><Relationship Id="rId69" Type="http://schemas.openxmlformats.org/officeDocument/2006/relationships/header" Target="header31.xml"/><Relationship Id="rId113" Type="http://schemas.openxmlformats.org/officeDocument/2006/relationships/footer" Target="footer52.xml"/><Relationship Id="rId118" Type="http://schemas.openxmlformats.org/officeDocument/2006/relationships/header" Target="header56.xml"/><Relationship Id="rId134" Type="http://schemas.openxmlformats.org/officeDocument/2006/relationships/footer" Target="footer63.xml"/><Relationship Id="rId139" Type="http://schemas.openxmlformats.org/officeDocument/2006/relationships/header" Target="header66.xml"/><Relationship Id="rId80" Type="http://schemas.openxmlformats.org/officeDocument/2006/relationships/footer" Target="footer36.xml"/><Relationship Id="rId85" Type="http://schemas.openxmlformats.org/officeDocument/2006/relationships/header" Target="header39.xml"/><Relationship Id="rId150" Type="http://schemas.openxmlformats.org/officeDocument/2006/relationships/footer" Target="footer71.xml"/><Relationship Id="rId155" Type="http://schemas.openxmlformats.org/officeDocument/2006/relationships/footer" Target="footer73.xml"/><Relationship Id="rId171" Type="http://schemas.openxmlformats.org/officeDocument/2006/relationships/header" Target="header82.xml"/><Relationship Id="rId176" Type="http://schemas.openxmlformats.org/officeDocument/2006/relationships/footer" Target="footer84.xml"/><Relationship Id="rId192" Type="http://schemas.openxmlformats.org/officeDocument/2006/relationships/footer" Target="footer92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59" Type="http://schemas.openxmlformats.org/officeDocument/2006/relationships/footer" Target="footer25.xml"/><Relationship Id="rId103" Type="http://schemas.openxmlformats.org/officeDocument/2006/relationships/header" Target="header48.xml"/><Relationship Id="rId108" Type="http://schemas.openxmlformats.org/officeDocument/2006/relationships/footer" Target="footer50.xml"/><Relationship Id="rId124" Type="http://schemas.openxmlformats.org/officeDocument/2006/relationships/header" Target="header59.xml"/><Relationship Id="rId129" Type="http://schemas.openxmlformats.org/officeDocument/2006/relationships/header" Target="header61.xml"/><Relationship Id="rId54" Type="http://schemas.openxmlformats.org/officeDocument/2006/relationships/footer" Target="footer23.xml"/><Relationship Id="rId70" Type="http://schemas.openxmlformats.org/officeDocument/2006/relationships/header" Target="header32.xml"/><Relationship Id="rId75" Type="http://schemas.openxmlformats.org/officeDocument/2006/relationships/header" Target="header34.xml"/><Relationship Id="rId91" Type="http://schemas.openxmlformats.org/officeDocument/2006/relationships/header" Target="header42.xml"/><Relationship Id="rId96" Type="http://schemas.openxmlformats.org/officeDocument/2006/relationships/footer" Target="footer44.xml"/><Relationship Id="rId140" Type="http://schemas.openxmlformats.org/officeDocument/2006/relationships/footer" Target="footer66.xml"/><Relationship Id="rId145" Type="http://schemas.openxmlformats.org/officeDocument/2006/relationships/header" Target="header69.xml"/><Relationship Id="rId161" Type="http://schemas.openxmlformats.org/officeDocument/2006/relationships/footer" Target="footer76.xml"/><Relationship Id="rId166" Type="http://schemas.openxmlformats.org/officeDocument/2006/relationships/header" Target="header80.xml"/><Relationship Id="rId182" Type="http://schemas.openxmlformats.org/officeDocument/2006/relationships/footer" Target="footer87.xml"/><Relationship Id="rId187" Type="http://schemas.openxmlformats.org/officeDocument/2006/relationships/header" Target="header9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49" Type="http://schemas.openxmlformats.org/officeDocument/2006/relationships/header" Target="header21.xml"/><Relationship Id="rId114" Type="http://schemas.openxmlformats.org/officeDocument/2006/relationships/footer" Target="footer53.xml"/><Relationship Id="rId119" Type="http://schemas.openxmlformats.org/officeDocument/2006/relationships/footer" Target="footer55.xml"/><Relationship Id="rId44" Type="http://schemas.openxmlformats.org/officeDocument/2006/relationships/image" Target="media/image2.jpeg"/><Relationship Id="rId60" Type="http://schemas.openxmlformats.org/officeDocument/2006/relationships/footer" Target="footer26.xml"/><Relationship Id="rId65" Type="http://schemas.openxmlformats.org/officeDocument/2006/relationships/footer" Target="footer28.xml"/><Relationship Id="rId81" Type="http://schemas.openxmlformats.org/officeDocument/2006/relationships/header" Target="header37.xml"/><Relationship Id="rId86" Type="http://schemas.openxmlformats.org/officeDocument/2006/relationships/footer" Target="footer39.xml"/><Relationship Id="rId130" Type="http://schemas.openxmlformats.org/officeDocument/2006/relationships/header" Target="header62.xml"/><Relationship Id="rId135" Type="http://schemas.openxmlformats.org/officeDocument/2006/relationships/header" Target="header64.xml"/><Relationship Id="rId151" Type="http://schemas.openxmlformats.org/officeDocument/2006/relationships/header" Target="header72.xml"/><Relationship Id="rId156" Type="http://schemas.openxmlformats.org/officeDocument/2006/relationships/footer" Target="footer74.xml"/><Relationship Id="rId177" Type="http://schemas.openxmlformats.org/officeDocument/2006/relationships/header" Target="header85.xml"/><Relationship Id="rId172" Type="http://schemas.openxmlformats.org/officeDocument/2006/relationships/header" Target="header83.xml"/><Relationship Id="rId193" Type="http://schemas.openxmlformats.org/officeDocument/2006/relationships/header" Target="header93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header" Target="header51.xml"/><Relationship Id="rId34" Type="http://schemas.openxmlformats.org/officeDocument/2006/relationships/footer" Target="footer14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6" Type="http://schemas.openxmlformats.org/officeDocument/2006/relationships/header" Target="header35.xml"/><Relationship Id="rId97" Type="http://schemas.openxmlformats.org/officeDocument/2006/relationships/header" Target="header45.xml"/><Relationship Id="rId104" Type="http://schemas.openxmlformats.org/officeDocument/2006/relationships/footer" Target="footer48.xml"/><Relationship Id="rId120" Type="http://schemas.openxmlformats.org/officeDocument/2006/relationships/footer" Target="footer56.xml"/><Relationship Id="rId125" Type="http://schemas.openxmlformats.org/officeDocument/2006/relationships/footer" Target="footer58.xml"/><Relationship Id="rId141" Type="http://schemas.openxmlformats.org/officeDocument/2006/relationships/header" Target="header67.xml"/><Relationship Id="rId146" Type="http://schemas.openxmlformats.org/officeDocument/2006/relationships/footer" Target="footer69.xml"/><Relationship Id="rId167" Type="http://schemas.openxmlformats.org/officeDocument/2006/relationships/footer" Target="footer79.xml"/><Relationship Id="rId188" Type="http://schemas.openxmlformats.org/officeDocument/2006/relationships/footer" Target="footer90.xml"/><Relationship Id="rId7" Type="http://schemas.openxmlformats.org/officeDocument/2006/relationships/header" Target="header1.xml"/><Relationship Id="rId71" Type="http://schemas.openxmlformats.org/officeDocument/2006/relationships/footer" Target="footer31.xml"/><Relationship Id="rId92" Type="http://schemas.openxmlformats.org/officeDocument/2006/relationships/footer" Target="footer42.xml"/><Relationship Id="rId162" Type="http://schemas.openxmlformats.org/officeDocument/2006/relationships/footer" Target="footer77.xml"/><Relationship Id="rId183" Type="http://schemas.openxmlformats.org/officeDocument/2006/relationships/header" Target="header88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66" Type="http://schemas.openxmlformats.org/officeDocument/2006/relationships/footer" Target="footer29.xml"/><Relationship Id="rId87" Type="http://schemas.openxmlformats.org/officeDocument/2006/relationships/header" Target="header40.xml"/><Relationship Id="rId110" Type="http://schemas.openxmlformats.org/officeDocument/2006/relationships/footer" Target="footer51.xml"/><Relationship Id="rId115" Type="http://schemas.openxmlformats.org/officeDocument/2006/relationships/header" Target="header54.xml"/><Relationship Id="rId131" Type="http://schemas.openxmlformats.org/officeDocument/2006/relationships/footer" Target="footer61.xml"/><Relationship Id="rId136" Type="http://schemas.openxmlformats.org/officeDocument/2006/relationships/header" Target="header65.xml"/><Relationship Id="rId157" Type="http://schemas.openxmlformats.org/officeDocument/2006/relationships/header" Target="header75.xml"/><Relationship Id="rId178" Type="http://schemas.openxmlformats.org/officeDocument/2006/relationships/header" Target="header86.xml"/><Relationship Id="rId61" Type="http://schemas.openxmlformats.org/officeDocument/2006/relationships/header" Target="header27.xml"/><Relationship Id="rId82" Type="http://schemas.openxmlformats.org/officeDocument/2006/relationships/header" Target="header38.xml"/><Relationship Id="rId152" Type="http://schemas.openxmlformats.org/officeDocument/2006/relationships/footer" Target="footer72.xml"/><Relationship Id="rId173" Type="http://schemas.openxmlformats.org/officeDocument/2006/relationships/footer" Target="footer82.xml"/><Relationship Id="rId194" Type="http://schemas.openxmlformats.org/officeDocument/2006/relationships/footer" Target="footer93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4.xml"/><Relationship Id="rId77" Type="http://schemas.openxmlformats.org/officeDocument/2006/relationships/footer" Target="footer34.xml"/><Relationship Id="rId100" Type="http://schemas.openxmlformats.org/officeDocument/2006/relationships/header" Target="header47.xml"/><Relationship Id="rId105" Type="http://schemas.openxmlformats.org/officeDocument/2006/relationships/header" Target="header49.xml"/><Relationship Id="rId126" Type="http://schemas.openxmlformats.org/officeDocument/2006/relationships/footer" Target="footer59.xml"/><Relationship Id="rId147" Type="http://schemas.openxmlformats.org/officeDocument/2006/relationships/header" Target="header70.xml"/><Relationship Id="rId168" Type="http://schemas.openxmlformats.org/officeDocument/2006/relationships/footer" Target="footer80.xml"/><Relationship Id="rId8" Type="http://schemas.openxmlformats.org/officeDocument/2006/relationships/header" Target="header2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93" Type="http://schemas.openxmlformats.org/officeDocument/2006/relationships/header" Target="header43.xml"/><Relationship Id="rId98" Type="http://schemas.openxmlformats.org/officeDocument/2006/relationships/footer" Target="footer45.xml"/><Relationship Id="rId121" Type="http://schemas.openxmlformats.org/officeDocument/2006/relationships/header" Target="header57.xml"/><Relationship Id="rId142" Type="http://schemas.openxmlformats.org/officeDocument/2006/relationships/header" Target="header68.xml"/><Relationship Id="rId163" Type="http://schemas.openxmlformats.org/officeDocument/2006/relationships/header" Target="header78.xml"/><Relationship Id="rId184" Type="http://schemas.openxmlformats.org/officeDocument/2006/relationships/header" Target="header89.xml"/><Relationship Id="rId189" Type="http://schemas.openxmlformats.org/officeDocument/2006/relationships/header" Target="header91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header" Target="header20.xml"/><Relationship Id="rId67" Type="http://schemas.openxmlformats.org/officeDocument/2006/relationships/header" Target="header30.xml"/><Relationship Id="rId116" Type="http://schemas.openxmlformats.org/officeDocument/2006/relationships/footer" Target="footer54.xml"/><Relationship Id="rId137" Type="http://schemas.openxmlformats.org/officeDocument/2006/relationships/footer" Target="footer64.xml"/><Relationship Id="rId158" Type="http://schemas.openxmlformats.org/officeDocument/2006/relationships/footer" Target="footer75.xml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62" Type="http://schemas.openxmlformats.org/officeDocument/2006/relationships/footer" Target="footer27.xml"/><Relationship Id="rId83" Type="http://schemas.openxmlformats.org/officeDocument/2006/relationships/footer" Target="footer37.xml"/><Relationship Id="rId88" Type="http://schemas.openxmlformats.org/officeDocument/2006/relationships/header" Target="header41.xml"/><Relationship Id="rId111" Type="http://schemas.openxmlformats.org/officeDocument/2006/relationships/header" Target="header52.xml"/><Relationship Id="rId132" Type="http://schemas.openxmlformats.org/officeDocument/2006/relationships/footer" Target="footer62.xml"/><Relationship Id="rId153" Type="http://schemas.openxmlformats.org/officeDocument/2006/relationships/header" Target="header73.xml"/><Relationship Id="rId174" Type="http://schemas.openxmlformats.org/officeDocument/2006/relationships/footer" Target="footer83.xml"/><Relationship Id="rId179" Type="http://schemas.openxmlformats.org/officeDocument/2006/relationships/footer" Target="footer85.xml"/><Relationship Id="rId195" Type="http://schemas.openxmlformats.org/officeDocument/2006/relationships/fontTable" Target="fontTable.xml"/><Relationship Id="rId190" Type="http://schemas.openxmlformats.org/officeDocument/2006/relationships/header" Target="header92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header" Target="header25.xml"/><Relationship Id="rId106" Type="http://schemas.openxmlformats.org/officeDocument/2006/relationships/header" Target="header50.xml"/><Relationship Id="rId127" Type="http://schemas.openxmlformats.org/officeDocument/2006/relationships/header" Target="header6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header" Target="header23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94" Type="http://schemas.openxmlformats.org/officeDocument/2006/relationships/header" Target="header44.xml"/><Relationship Id="rId99" Type="http://schemas.openxmlformats.org/officeDocument/2006/relationships/header" Target="header46.xml"/><Relationship Id="rId101" Type="http://schemas.openxmlformats.org/officeDocument/2006/relationships/footer" Target="footer46.xml"/><Relationship Id="rId122" Type="http://schemas.openxmlformats.org/officeDocument/2006/relationships/footer" Target="footer57.xml"/><Relationship Id="rId143" Type="http://schemas.openxmlformats.org/officeDocument/2006/relationships/footer" Target="footer67.xml"/><Relationship Id="rId148" Type="http://schemas.openxmlformats.org/officeDocument/2006/relationships/header" Target="header71.xml"/><Relationship Id="rId164" Type="http://schemas.openxmlformats.org/officeDocument/2006/relationships/footer" Target="footer78.xml"/><Relationship Id="rId169" Type="http://schemas.openxmlformats.org/officeDocument/2006/relationships/header" Target="header81.xml"/><Relationship Id="rId185" Type="http://schemas.openxmlformats.org/officeDocument/2006/relationships/footer" Target="footer8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footer" Target="footer86.xml"/><Relationship Id="rId26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10923</Words>
  <Characters>62265</Characters>
  <Application>Microsoft Office Word</Application>
  <DocSecurity>4</DocSecurity>
  <Lines>518</Lines>
  <Paragraphs>146</Paragraphs>
  <ScaleCrop>false</ScaleCrop>
  <Company/>
  <LinksUpToDate>false</LinksUpToDate>
  <CharactersWithSpaces>73042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2020-01-07T15:00:00Z</dcterms:created>
  <dcterms:modified xsi:type="dcterms:W3CDTF">2020-01-07T15:00:00Z</dcterms:modified>
</cp:coreProperties>
</file>