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97" w:rsidRDefault="00BD5C97">
      <w:pPr>
        <w:autoSpaceDE w:val="0"/>
        <w:autoSpaceDN w:val="0"/>
        <w:adjustRightInd w:val="0"/>
        <w:spacing w:line="240" w:lineRule="exact"/>
      </w:pPr>
      <w:bookmarkStart w:id="0" w:name="Pg1"/>
      <w:bookmarkStart w:id="1" w:name="_GoBack"/>
      <w:bookmarkEnd w:id="0"/>
      <w:bookmarkEnd w:id="1"/>
    </w:p>
    <w:p w:rsidR="00BD5C97" w:rsidRDefault="00BD5C97">
      <w:pPr>
        <w:autoSpaceDE w:val="0"/>
        <w:autoSpaceDN w:val="0"/>
        <w:adjustRightInd w:val="0"/>
        <w:spacing w:line="240" w:lineRule="exact"/>
        <w:ind w:left="1440"/>
      </w:pPr>
    </w:p>
    <w:p w:rsidR="00BD5C97" w:rsidRDefault="00BD5C97">
      <w:pPr>
        <w:autoSpaceDE w:val="0"/>
        <w:autoSpaceDN w:val="0"/>
        <w:adjustRightInd w:val="0"/>
        <w:spacing w:line="240" w:lineRule="exact"/>
        <w:ind w:left="1440"/>
      </w:pPr>
    </w:p>
    <w:p w:rsidR="00BD5C97" w:rsidRDefault="00BD5C97">
      <w:pPr>
        <w:autoSpaceDE w:val="0"/>
        <w:autoSpaceDN w:val="0"/>
        <w:adjustRightInd w:val="0"/>
        <w:spacing w:line="240" w:lineRule="exact"/>
        <w:ind w:left="1440"/>
      </w:pPr>
    </w:p>
    <w:p w:rsidR="00BD5C97" w:rsidRDefault="00BD5C97">
      <w:pPr>
        <w:autoSpaceDE w:val="0"/>
        <w:autoSpaceDN w:val="0"/>
        <w:adjustRightInd w:val="0"/>
        <w:spacing w:line="240" w:lineRule="exact"/>
        <w:ind w:left="1440"/>
      </w:pPr>
    </w:p>
    <w:p w:rsidR="00BD5C97" w:rsidRDefault="00995746">
      <w:pPr>
        <w:autoSpaceDE w:val="0"/>
        <w:autoSpaceDN w:val="0"/>
        <w:adjustRightInd w:val="0"/>
        <w:spacing w:before="221" w:line="24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ER19-_ -000 </w:t>
      </w:r>
    </w:p>
    <w:p w:rsidR="00BD5C97" w:rsidRDefault="00995746">
      <w:pPr>
        <w:autoSpaceDE w:val="0"/>
        <w:autoSpaceDN w:val="0"/>
        <w:adjustRightInd w:val="0"/>
        <w:spacing w:before="20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D5C97" w:rsidRDefault="00995746">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D5C97" w:rsidRDefault="00995746">
      <w:pPr>
        <w:autoSpaceDE w:val="0"/>
        <w:autoSpaceDN w:val="0"/>
        <w:adjustRightInd w:val="0"/>
        <w:spacing w:line="220" w:lineRule="exact"/>
        <w:ind w:left="1440" w:right="162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NYISO filing of an executed SGIA among NYISO, LIPA and Riverhead Solar Farm, SA No. </w:t>
      </w:r>
      <w:r>
        <w:rPr>
          <w:rFonts w:ascii="Microsoft Sans Serif" w:hAnsi="Microsoft Sans Serif"/>
          <w:color w:val="000000"/>
          <w:spacing w:val="-1"/>
          <w:sz w:val="20"/>
        </w:rPr>
        <w:br/>
      </w:r>
      <w:r>
        <w:rPr>
          <w:rFonts w:ascii="Microsoft Sans Serif" w:hAnsi="Microsoft Sans Serif"/>
          <w:color w:val="000000"/>
          <w:spacing w:val="-2"/>
          <w:sz w:val="20"/>
        </w:rPr>
        <w:t xml:space="preserve">2436 </w:t>
      </w:r>
    </w:p>
    <w:p w:rsidR="00BD5C97" w:rsidRDefault="00BD5C97">
      <w:pPr>
        <w:autoSpaceDE w:val="0"/>
        <w:autoSpaceDN w:val="0"/>
        <w:adjustRightInd w:val="0"/>
        <w:spacing w:line="225" w:lineRule="exact"/>
        <w:ind w:left="1440"/>
        <w:rPr>
          <w:rFonts w:ascii="Microsoft Sans Serif" w:hAnsi="Microsoft Sans Serif"/>
          <w:color w:val="000000"/>
          <w:spacing w:val="-2"/>
          <w:sz w:val="20"/>
        </w:rPr>
      </w:pPr>
    </w:p>
    <w:p w:rsidR="00BD5C97" w:rsidRDefault="00995746">
      <w:pPr>
        <w:autoSpaceDE w:val="0"/>
        <w:autoSpaceDN w:val="0"/>
        <w:adjustRightInd w:val="0"/>
        <w:spacing w:before="10" w:line="225" w:lineRule="exact"/>
        <w:ind w:left="1440" w:right="7876"/>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1447 </w:t>
      </w:r>
      <w:r>
        <w:rPr>
          <w:rFonts w:ascii="Microsoft Sans Serif" w:hAnsi="Microsoft Sans Serif"/>
          <w:color w:val="000000"/>
          <w:spacing w:val="-2"/>
          <w:sz w:val="20"/>
        </w:rPr>
        <w:br/>
        <w:t xml:space="preserve">Type of Filing Code:  10 </w:t>
      </w:r>
      <w:r>
        <w:rPr>
          <w:rFonts w:ascii="Microsoft Sans Serif" w:hAnsi="Microsoft Sans Serif"/>
          <w:color w:val="000000"/>
          <w:spacing w:val="-2"/>
          <w:sz w:val="20"/>
        </w:rPr>
        <w:b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BD5C97" w:rsidRDefault="00995746">
      <w:pPr>
        <w:autoSpaceDE w:val="0"/>
        <w:autoSpaceDN w:val="0"/>
        <w:adjustRightInd w:val="0"/>
        <w:spacing w:before="20"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D5C97" w:rsidRDefault="00BD5C97">
      <w:pPr>
        <w:autoSpaceDE w:val="0"/>
        <w:autoSpaceDN w:val="0"/>
        <w:adjustRightInd w:val="0"/>
        <w:spacing w:line="230" w:lineRule="exact"/>
        <w:ind w:left="1440"/>
        <w:rPr>
          <w:rFonts w:ascii="Microsoft Sans Serif" w:hAnsi="Microsoft Sans Serif"/>
          <w:color w:val="000000"/>
          <w:spacing w:val="-2"/>
          <w:sz w:val="20"/>
        </w:rPr>
      </w:pPr>
    </w:p>
    <w:p w:rsidR="00BD5C97" w:rsidRDefault="00995746">
      <w:pPr>
        <w:autoSpaceDE w:val="0"/>
        <w:autoSpaceDN w:val="0"/>
        <w:adjustRightInd w:val="0"/>
        <w:spacing w:before="22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D5C97" w:rsidRDefault="00995746">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2436 </w:t>
      </w:r>
    </w:p>
    <w:p w:rsidR="00BD5C97" w:rsidRDefault="00995746">
      <w:pPr>
        <w:autoSpaceDE w:val="0"/>
        <w:autoSpaceDN w:val="0"/>
        <w:adjustRightInd w:val="0"/>
        <w:spacing w:line="240" w:lineRule="exact"/>
        <w:ind w:left="1440" w:right="131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NYISO filing of an executed SGIA among NYISO, LIPA and Riverhead Solar Farm, SA </w:t>
      </w:r>
      <w:r>
        <w:rPr>
          <w:rFonts w:ascii="Microsoft Sans Serif" w:hAnsi="Microsoft Sans Serif"/>
          <w:color w:val="000000"/>
          <w:spacing w:val="-2"/>
          <w:sz w:val="20"/>
        </w:rPr>
        <w:t xml:space="preserve">No. 2436 </w:t>
      </w:r>
    </w:p>
    <w:p w:rsidR="00BD5C97" w:rsidRDefault="00995746">
      <w:pPr>
        <w:autoSpaceDE w:val="0"/>
        <w:autoSpaceDN w:val="0"/>
        <w:adjustRightInd w:val="0"/>
        <w:spacing w:line="220" w:lineRule="exact"/>
        <w:ind w:left="1440" w:right="794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BD5C97" w:rsidRDefault="00995746">
      <w:pPr>
        <w:autoSpaceDE w:val="0"/>
        <w:autoSpaceDN w:val="0"/>
        <w:adjustRightInd w:val="0"/>
        <w:spacing w:before="2" w:line="219"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233 </w:t>
      </w:r>
    </w:p>
    <w:p w:rsidR="00BD5C97" w:rsidRDefault="00995746">
      <w:pPr>
        <w:autoSpaceDE w:val="0"/>
        <w:autoSpaceDN w:val="0"/>
        <w:adjustRightInd w:val="0"/>
        <w:spacing w:line="226" w:lineRule="exact"/>
        <w:ind w:left="1440" w:right="7202"/>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8083240 </w:t>
      </w:r>
      <w:r>
        <w:rPr>
          <w:rFonts w:ascii="Microsoft Sans Serif" w:hAnsi="Microsoft Sans Serif"/>
          <w:color w:val="000000"/>
          <w:spacing w:val="-2"/>
          <w:sz w:val="20"/>
        </w:rPr>
        <w:br/>
        <w:t xml:space="preserve">Tariff Record Parent Identifier: </w:t>
      </w:r>
      <w:r>
        <w:rPr>
          <w:rFonts w:ascii="Microsoft Sans Serif" w:hAnsi="Microsoft Sans Serif"/>
          <w:color w:val="000000"/>
          <w:spacing w:val="-2"/>
          <w:sz w:val="20"/>
        </w:rPr>
        <w:br/>
        <w:t>Pro</w:t>
      </w:r>
      <w:r>
        <w:rPr>
          <w:rFonts w:ascii="Microsoft Sans Serif" w:hAnsi="Microsoft Sans Serif"/>
          <w:color w:val="000000"/>
          <w:spacing w:val="-2"/>
          <w:sz w:val="20"/>
        </w:rPr>
        <w:t xml:space="preserve">posed Date: 2018-11-29 </w:t>
      </w:r>
      <w:r>
        <w:rPr>
          <w:rFonts w:ascii="Microsoft Sans Serif" w:hAnsi="Microsoft Sans Serif"/>
          <w:color w:val="000000"/>
          <w:spacing w:val="-2"/>
          <w:sz w:val="20"/>
        </w:rPr>
        <w:br/>
        <w:t xml:space="preserve">Priority Order: </w:t>
      </w:r>
      <w:r>
        <w:rPr>
          <w:rFonts w:ascii="Microsoft Sans Serif" w:hAnsi="Microsoft Sans Serif"/>
          <w:color w:val="000000"/>
          <w:spacing w:val="-3"/>
          <w:sz w:val="20"/>
        </w:rPr>
        <w:t xml:space="preserve">500 </w:t>
      </w:r>
    </w:p>
    <w:p w:rsidR="00BD5C97" w:rsidRDefault="00995746">
      <w:pPr>
        <w:autoSpaceDE w:val="0"/>
        <w:autoSpaceDN w:val="0"/>
        <w:adjustRightInd w:val="0"/>
        <w:spacing w:line="215"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BD5C97" w:rsidRDefault="00995746">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BD5C97" w:rsidRDefault="00995746">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BD5C97" w:rsidRDefault="00BD5C97">
      <w:pPr>
        <w:autoSpaceDE w:val="0"/>
        <w:autoSpaceDN w:val="0"/>
        <w:adjustRightInd w:val="0"/>
        <w:rPr>
          <w:rFonts w:ascii="Microsoft Sans Serif" w:hAnsi="Microsoft Sans Serif"/>
          <w:color w:val="000000"/>
          <w:spacing w:val="-2"/>
          <w:sz w:val="20"/>
        </w:rPr>
        <w:sectPr w:rsidR="00BD5C9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D5C97" w:rsidRDefault="00BD5C97">
      <w:pPr>
        <w:autoSpaceDE w:val="0"/>
        <w:autoSpaceDN w:val="0"/>
        <w:adjustRightInd w:val="0"/>
        <w:spacing w:line="240" w:lineRule="exact"/>
        <w:rPr>
          <w:rFonts w:ascii="Microsoft Sans Serif" w:hAnsi="Microsoft Sans Serif"/>
          <w:color w:val="000000"/>
          <w:spacing w:val="-2"/>
        </w:rPr>
      </w:pPr>
      <w:bookmarkStart w:id="2" w:name="Pg2"/>
      <w:bookmarkEnd w:id="2"/>
    </w:p>
    <w:p w:rsidR="00BD5C97" w:rsidRDefault="00BD5C97">
      <w:pPr>
        <w:autoSpaceDE w:val="0"/>
        <w:autoSpaceDN w:val="0"/>
        <w:adjustRightInd w:val="0"/>
        <w:spacing w:line="276" w:lineRule="exact"/>
        <w:ind w:left="1800"/>
        <w:rPr>
          <w:rFonts w:ascii="Microsoft Sans Serif" w:hAnsi="Microsoft Sans Serif"/>
          <w:color w:val="000000"/>
          <w:spacing w:val="-2"/>
        </w:rPr>
      </w:pPr>
    </w:p>
    <w:p w:rsidR="00BD5C97" w:rsidRDefault="00995746">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BD5C97">
      <w:pPr>
        <w:autoSpaceDE w:val="0"/>
        <w:autoSpaceDN w:val="0"/>
        <w:adjustRightInd w:val="0"/>
        <w:spacing w:line="276" w:lineRule="exact"/>
        <w:ind w:left="4260"/>
        <w:rPr>
          <w:rFonts w:ascii="Times New Roman Bold" w:hAnsi="Times New Roman Bold"/>
          <w:color w:val="000000"/>
          <w:spacing w:val="-3"/>
        </w:rPr>
      </w:pPr>
    </w:p>
    <w:p w:rsidR="00BD5C97" w:rsidRDefault="00995746">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4192"/>
        <w:rPr>
          <w:rFonts w:ascii="Times New Roman Bold" w:hAnsi="Times New Roman Bold"/>
          <w:color w:val="000000"/>
          <w:spacing w:val="-3"/>
        </w:rPr>
      </w:pPr>
    </w:p>
    <w:p w:rsidR="00BD5C97" w:rsidRDefault="00BD5C97">
      <w:pPr>
        <w:autoSpaceDE w:val="0"/>
        <w:autoSpaceDN w:val="0"/>
        <w:adjustRightInd w:val="0"/>
        <w:spacing w:line="276" w:lineRule="exact"/>
        <w:ind w:left="4192"/>
        <w:rPr>
          <w:rFonts w:ascii="Times New Roman Bold" w:hAnsi="Times New Roman Bold"/>
          <w:color w:val="000000"/>
          <w:spacing w:val="-3"/>
        </w:rPr>
      </w:pPr>
    </w:p>
    <w:p w:rsidR="00BD5C97" w:rsidRDefault="00995746">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BD5C97" w:rsidRDefault="00BD5C97">
      <w:pPr>
        <w:autoSpaceDE w:val="0"/>
        <w:autoSpaceDN w:val="0"/>
        <w:adjustRightInd w:val="0"/>
        <w:spacing w:line="520" w:lineRule="exact"/>
        <w:ind w:left="4094"/>
        <w:rPr>
          <w:rFonts w:ascii="Times New Roman Bold" w:hAnsi="Times New Roman Bold"/>
          <w:color w:val="000000"/>
          <w:spacing w:val="-3"/>
        </w:rPr>
      </w:pPr>
    </w:p>
    <w:p w:rsidR="00BD5C97" w:rsidRDefault="00995746">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D5C97" w:rsidRDefault="00995746">
      <w:pPr>
        <w:tabs>
          <w:tab w:val="left" w:pos="3278"/>
        </w:tabs>
        <w:autoSpaceDE w:val="0"/>
        <w:autoSpaceDN w:val="0"/>
        <w:adjustRightInd w:val="0"/>
        <w:spacing w:before="17" w:line="500" w:lineRule="exact"/>
        <w:ind w:left="2964"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LONG ISLAND LIGHTING COMPANY D/B/A LIPA, </w:t>
      </w:r>
    </w:p>
    <w:p w:rsidR="00BD5C97" w:rsidRDefault="00995746">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BD5C97" w:rsidRDefault="00995746">
      <w:pPr>
        <w:tabs>
          <w:tab w:val="left" w:pos="4533"/>
        </w:tabs>
        <w:autoSpaceDE w:val="0"/>
        <w:autoSpaceDN w:val="0"/>
        <w:adjustRightInd w:val="0"/>
        <w:spacing w:before="43" w:line="520" w:lineRule="exact"/>
        <w:ind w:left="4245" w:right="4057"/>
        <w:rPr>
          <w:rFonts w:ascii="Times New Roman Bold" w:hAnsi="Times New Roman Bold"/>
          <w:color w:val="000000"/>
          <w:spacing w:val="-3"/>
        </w:rPr>
      </w:pPr>
      <w:r>
        <w:rPr>
          <w:rFonts w:ascii="Times New Roman Bold" w:hAnsi="Times New Roman Bold"/>
          <w:color w:val="000000"/>
          <w:spacing w:val="-3"/>
        </w:rPr>
        <w:t xml:space="preserve">RIVERHEAD SOLAR FARM, LLC </w:t>
      </w:r>
      <w:r>
        <w:rPr>
          <w:rFonts w:ascii="Times New Roman Bold" w:hAnsi="Times New Roman Bold"/>
          <w:color w:val="000000"/>
          <w:spacing w:val="-3"/>
        </w:rPr>
        <w:br/>
      </w:r>
      <w:r>
        <w:rPr>
          <w:rFonts w:ascii="Times New Roman Bold" w:hAnsi="Times New Roman Bold"/>
          <w:color w:val="000000"/>
          <w:spacing w:val="-3"/>
        </w:rPr>
        <w:tab/>
        <w:t xml:space="preserve">Dated as of November 29, 2018 </w:t>
      </w:r>
    </w:p>
    <w:p w:rsidR="00BD5C97" w:rsidRDefault="00BD5C97">
      <w:pPr>
        <w:autoSpaceDE w:val="0"/>
        <w:autoSpaceDN w:val="0"/>
        <w:adjustRightInd w:val="0"/>
        <w:rPr>
          <w:rFonts w:ascii="Times New Roman Bold" w:hAnsi="Times New Roman Bold"/>
          <w:color w:val="000000"/>
          <w:spacing w:val="-3"/>
        </w:rPr>
        <w:sectPr w:rsidR="00BD5C9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D5C97" w:rsidRDefault="00BD5C97">
      <w:pPr>
        <w:autoSpaceDE w:val="0"/>
        <w:autoSpaceDN w:val="0"/>
        <w:adjustRightInd w:val="0"/>
        <w:spacing w:line="240" w:lineRule="exact"/>
        <w:rPr>
          <w:rFonts w:ascii="Times New Roman Bold" w:hAnsi="Times New Roman Bold"/>
          <w:color w:val="000000"/>
          <w:spacing w:val="-3"/>
        </w:rPr>
      </w:pPr>
      <w:bookmarkStart w:id="3" w:name="Pg3"/>
      <w:bookmarkEnd w:id="3"/>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4826"/>
        <w:rPr>
          <w:rFonts w:ascii="Times New Roman Bold" w:hAnsi="Times New Roman Bold"/>
          <w:color w:val="000000"/>
          <w:spacing w:val="-3"/>
        </w:rPr>
      </w:pPr>
    </w:p>
    <w:p w:rsidR="00BD5C97" w:rsidRDefault="00995746">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BD5C97" w:rsidRDefault="00995746">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BD5C97" w:rsidRDefault="00995746">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BD5C97" w:rsidRDefault="00995746">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BD5C97" w:rsidRDefault="0099574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BD5C97" w:rsidRDefault="0099574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BD5C97" w:rsidRDefault="0099574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BD5C97" w:rsidRDefault="0099574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BD5C97" w:rsidRDefault="0099574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BD5C97" w:rsidRDefault="0099574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 xml:space="preserve">Reactive Power and </w:t>
      </w:r>
      <w:r>
        <w:rPr>
          <w:color w:val="000000"/>
          <w:spacing w:val="-3"/>
        </w:rPr>
        <w:t>Primary Frequency Response</w:t>
      </w:r>
      <w:r>
        <w:rPr>
          <w:color w:val="000000"/>
        </w:rPr>
        <w:tab/>
      </w:r>
      <w:r>
        <w:rPr>
          <w:color w:val="000000"/>
        </w:rPr>
        <w:tab/>
      </w:r>
      <w:r>
        <w:rPr>
          <w:color w:val="000000"/>
          <w:spacing w:val="-3"/>
        </w:rPr>
        <w:t>5</w:t>
      </w:r>
    </w:p>
    <w:p w:rsidR="00BD5C97" w:rsidRDefault="00995746">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BD5C97" w:rsidRDefault="00995746">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BD5C97" w:rsidRDefault="00995746">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BD5C97" w:rsidRDefault="00995746">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BD5C97" w:rsidRDefault="00995746">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r>
      <w:r>
        <w:rPr>
          <w:rFonts w:ascii="Times New Roman Bold" w:hAnsi="Times New Roman Bold"/>
          <w:color w:val="000000"/>
          <w:spacing w:val="-3"/>
        </w:rPr>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BD5C97" w:rsidRDefault="0099574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BD5C97" w:rsidRDefault="0099574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BD5C97" w:rsidRDefault="00995746">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BD5C97" w:rsidRDefault="0099574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BD5C97" w:rsidRDefault="0099574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r>
      <w:r>
        <w:rPr>
          <w:color w:val="000000"/>
          <w:spacing w:val="-3"/>
        </w:rPr>
        <w:t>Interconnection Facilities</w:t>
      </w:r>
      <w:r>
        <w:rPr>
          <w:color w:val="000000"/>
        </w:rPr>
        <w:tab/>
      </w:r>
      <w:r>
        <w:rPr>
          <w:color w:val="000000"/>
        </w:rPr>
        <w:tab/>
      </w:r>
      <w:r>
        <w:rPr>
          <w:color w:val="000000"/>
          <w:spacing w:val="-3"/>
        </w:rPr>
        <w:t>15</w:t>
      </w:r>
    </w:p>
    <w:p w:rsidR="00BD5C97" w:rsidRDefault="0099574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15</w:t>
      </w:r>
    </w:p>
    <w:p w:rsidR="00BD5C97" w:rsidRDefault="00995746">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BD5C97" w:rsidRDefault="0099574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BD5C97" w:rsidRDefault="00995746">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BD5C97" w:rsidRDefault="0099574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BD5C97" w:rsidRDefault="00995746">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17</w:t>
      </w:r>
    </w:p>
    <w:p w:rsidR="00BD5C97" w:rsidRDefault="0099574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BD5C97" w:rsidRDefault="0099574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BD5C97" w:rsidRDefault="0099574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BD5C97" w:rsidRDefault="00995746">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 xml:space="preserve">Assignment, Liability, Indemnity, Force Majeure, </w:t>
      </w:r>
      <w:r>
        <w:rPr>
          <w:rFonts w:ascii="Times New Roman Bold" w:hAnsi="Times New Roman Bold"/>
          <w:color w:val="000000"/>
          <w:spacing w:val="-3"/>
        </w:rPr>
        <w:t>Consequential</w:t>
      </w:r>
    </w:p>
    <w:p w:rsidR="00BD5C97" w:rsidRDefault="0099574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BD5C97" w:rsidRDefault="0099574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BD5C97" w:rsidRDefault="0099574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BD5C97" w:rsidRDefault="0099574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20</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21</w:t>
      </w:r>
    </w:p>
    <w:p w:rsidR="00BD5C97" w:rsidRDefault="00BD5C97">
      <w:pPr>
        <w:autoSpaceDE w:val="0"/>
        <w:autoSpaceDN w:val="0"/>
        <w:adjustRightInd w:val="0"/>
        <w:spacing w:line="276" w:lineRule="exact"/>
        <w:ind w:left="6086"/>
        <w:rPr>
          <w:color w:val="000000"/>
          <w:spacing w:val="-3"/>
        </w:rPr>
      </w:pPr>
    </w:p>
    <w:p w:rsidR="00BD5C97" w:rsidRDefault="00BD5C97">
      <w:pPr>
        <w:autoSpaceDE w:val="0"/>
        <w:autoSpaceDN w:val="0"/>
        <w:adjustRightInd w:val="0"/>
        <w:spacing w:line="276" w:lineRule="exact"/>
        <w:ind w:left="6086"/>
        <w:rPr>
          <w:color w:val="000000"/>
          <w:spacing w:val="-3"/>
        </w:rPr>
      </w:pPr>
    </w:p>
    <w:p w:rsidR="00BD5C97" w:rsidRDefault="00995746">
      <w:pPr>
        <w:autoSpaceDE w:val="0"/>
        <w:autoSpaceDN w:val="0"/>
        <w:adjustRightInd w:val="0"/>
        <w:spacing w:before="132" w:line="276" w:lineRule="exact"/>
        <w:ind w:left="6086"/>
        <w:rPr>
          <w:color w:val="000000"/>
          <w:spacing w:val="-3"/>
        </w:rPr>
      </w:pPr>
      <w:r>
        <w:rPr>
          <w:color w:val="000000"/>
          <w:spacing w:val="-3"/>
        </w:rPr>
        <w:t xml:space="preserve">i </w:t>
      </w:r>
    </w:p>
    <w:p w:rsidR="00BD5C97" w:rsidRDefault="00BD5C97">
      <w:pPr>
        <w:autoSpaceDE w:val="0"/>
        <w:autoSpaceDN w:val="0"/>
        <w:adjustRightInd w:val="0"/>
        <w:rPr>
          <w:color w:val="000000"/>
          <w:spacing w:val="-3"/>
        </w:rPr>
        <w:sectPr w:rsidR="00BD5C9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 w:name="Pg4"/>
      <w:bookmarkEnd w:id="4"/>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 w:val="left" w:leader="dot" w:pos="10500"/>
          <w:tab w:val="left" w:pos="10550"/>
        </w:tabs>
        <w:autoSpaceDE w:val="0"/>
        <w:autoSpaceDN w:val="0"/>
        <w:adjustRightInd w:val="0"/>
        <w:spacing w:before="16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BD5C97" w:rsidRDefault="00995746">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BD5C97" w:rsidRDefault="0099574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BD5C97" w:rsidRDefault="0099574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26</w:t>
      </w:r>
    </w:p>
    <w:p w:rsidR="00BD5C97" w:rsidRDefault="0099574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BD5C97" w:rsidRDefault="00995746">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BD5C97" w:rsidRDefault="00995746">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BD5C97" w:rsidRDefault="00995746">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BD5C97" w:rsidRDefault="0099574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BD5C97" w:rsidRDefault="0099574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BD5C97" w:rsidRDefault="0099574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BD5C97" w:rsidRDefault="0099574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BD5C97" w:rsidRDefault="0099574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r>
      <w:r>
        <w:rPr>
          <w:color w:val="000000"/>
          <w:spacing w:val="-3"/>
        </w:rPr>
        <w:t>No Partnership</w:t>
      </w:r>
      <w:r>
        <w:rPr>
          <w:color w:val="000000"/>
        </w:rPr>
        <w:tab/>
      </w:r>
      <w:r>
        <w:rPr>
          <w:color w:val="000000"/>
        </w:rPr>
        <w:tab/>
      </w:r>
      <w:r>
        <w:rPr>
          <w:color w:val="000000"/>
          <w:spacing w:val="-3"/>
        </w:rPr>
        <w:t>29</w:t>
      </w:r>
    </w:p>
    <w:p w:rsidR="00BD5C97" w:rsidRDefault="0099574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BD5C97" w:rsidRDefault="0099574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BD5C97" w:rsidRDefault="00995746">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BD5C97" w:rsidRDefault="00995746">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29</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BD5C97" w:rsidRDefault="00995746">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BD5C97" w:rsidRDefault="00995746">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BD5C97" w:rsidRDefault="00995746">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32</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BD5C97" w:rsidRDefault="00995746">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BD5C97" w:rsidRDefault="00995746">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BD5C97" w:rsidRDefault="00995746">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BD5C97" w:rsidRDefault="00995746">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BD5C97" w:rsidRDefault="00995746">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BD5C97" w:rsidRDefault="00995746">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BD5C97" w:rsidRDefault="00995746">
      <w:pPr>
        <w:autoSpaceDE w:val="0"/>
        <w:autoSpaceDN w:val="0"/>
        <w:adjustRightInd w:val="0"/>
        <w:spacing w:before="121" w:line="280" w:lineRule="exact"/>
        <w:ind w:left="1440" w:right="1270"/>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BD5C97" w:rsidRDefault="00995746">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BD5C97" w:rsidRDefault="00995746">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BD5C97" w:rsidRDefault="00BD5C97">
      <w:pPr>
        <w:autoSpaceDE w:val="0"/>
        <w:autoSpaceDN w:val="0"/>
        <w:adjustRightInd w:val="0"/>
        <w:spacing w:line="276" w:lineRule="exact"/>
        <w:ind w:left="6052"/>
        <w:rPr>
          <w:color w:val="000000"/>
          <w:spacing w:val="-3"/>
        </w:rPr>
      </w:pPr>
    </w:p>
    <w:p w:rsidR="00BD5C97" w:rsidRDefault="00995746">
      <w:pPr>
        <w:autoSpaceDE w:val="0"/>
        <w:autoSpaceDN w:val="0"/>
        <w:adjustRightInd w:val="0"/>
        <w:spacing w:before="248" w:line="276" w:lineRule="exact"/>
        <w:ind w:left="6052"/>
        <w:rPr>
          <w:color w:val="000000"/>
          <w:spacing w:val="-3"/>
        </w:rPr>
      </w:pPr>
      <w:r>
        <w:rPr>
          <w:color w:val="000000"/>
          <w:spacing w:val="-3"/>
        </w:rPr>
        <w:t xml:space="preserve">ii </w:t>
      </w:r>
    </w:p>
    <w:p w:rsidR="00BD5C97" w:rsidRDefault="00BD5C97">
      <w:pPr>
        <w:autoSpaceDE w:val="0"/>
        <w:autoSpaceDN w:val="0"/>
        <w:adjustRightInd w:val="0"/>
        <w:rPr>
          <w:color w:val="000000"/>
          <w:spacing w:val="-3"/>
        </w:rPr>
        <w:sectPr w:rsidR="00BD5C9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 w:name="Pg5"/>
      <w:bookmarkEnd w:id="5"/>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48" w:line="276" w:lineRule="exact"/>
        <w:ind w:left="1440" w:right="1248"/>
        <w:rPr>
          <w:color w:val="000000"/>
          <w:spacing w:val="-3"/>
        </w:rPr>
      </w:pPr>
      <w:r>
        <w:rPr>
          <w:color w:val="000000"/>
          <w:spacing w:val="-2"/>
        </w:rPr>
        <w:t xml:space="preserve">This Standard Small Generator Interconnection Agreement (“Agreement” or “SGIA”) is made </w:t>
      </w:r>
      <w:r>
        <w:rPr>
          <w:color w:val="000000"/>
          <w:spacing w:val="-2"/>
        </w:rPr>
        <w:br/>
        <w:t>and entered into this 28</w:t>
      </w:r>
      <w:r>
        <w:rPr>
          <w:color w:val="000000"/>
          <w:spacing w:val="-2"/>
          <w:vertAlign w:val="superscript"/>
        </w:rPr>
        <w:t>th</w:t>
      </w:r>
      <w:r>
        <w:rPr>
          <w:color w:val="000000"/>
          <w:spacing w:val="-2"/>
        </w:rPr>
        <w:t xml:space="preserve"> day of November, 2018, by and among the New York Independent </w:t>
      </w:r>
      <w:r>
        <w:rPr>
          <w:color w:val="000000"/>
          <w:spacing w:val="-2"/>
        </w:rPr>
        <w:br/>
        <w:t>Sys</w:t>
      </w:r>
      <w:r>
        <w:rPr>
          <w:color w:val="000000"/>
          <w:spacing w:val="-2"/>
        </w:rPr>
        <w:t xml:space="preserve">tem Operator, Inc., a not-for-profit corporation organized and existing under the laws of the </w:t>
      </w:r>
      <w:r>
        <w:rPr>
          <w:color w:val="000000"/>
          <w:spacing w:val="-2"/>
        </w:rPr>
        <w:br/>
        <w:t xml:space="preserve">State of New York (“NYISO”) and Long Island Lighting Company d/b/a LIPA, a subsidiary of </w:t>
      </w:r>
      <w:r>
        <w:rPr>
          <w:color w:val="000000"/>
          <w:spacing w:val="-2"/>
        </w:rPr>
        <w:br/>
        <w:t>the Long Island Power Authority (“Authority”), which is an instrumental</w:t>
      </w:r>
      <w:r>
        <w:rPr>
          <w:color w:val="000000"/>
          <w:spacing w:val="-2"/>
        </w:rPr>
        <w:t xml:space="preserve">ity and political </w:t>
      </w:r>
      <w:r>
        <w:rPr>
          <w:color w:val="000000"/>
          <w:spacing w:val="-2"/>
        </w:rPr>
        <w:br/>
        <w:t xml:space="preserve">subdivision of the State of New York (“Connecting Transmission Owner”), and Riverhead Solar </w:t>
      </w:r>
      <w:r>
        <w:rPr>
          <w:color w:val="000000"/>
          <w:spacing w:val="-2"/>
        </w:rPr>
        <w:br/>
        <w:t xml:space="preserve">Farm, LLC, a limited liability company organized and existing under the laws of the State of </w:t>
      </w:r>
      <w:r>
        <w:rPr>
          <w:color w:val="000000"/>
          <w:spacing w:val="-2"/>
        </w:rPr>
        <w:br/>
        <w:t>Delaware (“Interconnection Customer”) each hereina</w:t>
      </w:r>
      <w:r>
        <w:rPr>
          <w:color w:val="000000"/>
          <w:spacing w:val="-2"/>
        </w:rPr>
        <w:t xml:space="preserve">fter sometimes referred to individually as </w:t>
      </w:r>
      <w:r>
        <w:rPr>
          <w:color w:val="000000"/>
          <w:spacing w:val="-2"/>
        </w:rPr>
        <w:br/>
        <w:t xml:space="preserve">“Party” or referred to collectively as the “Parties.” Long Island Electric Utility Servco LLC is not </w:t>
      </w:r>
      <w:r>
        <w:rPr>
          <w:color w:val="000000"/>
          <w:spacing w:val="-2"/>
        </w:rPr>
        <w:br/>
        <w:t xml:space="preserve">a party to this Agreement and is executing and administering this Agreement on behalf of LIPA </w:t>
      </w:r>
      <w:r>
        <w:rPr>
          <w:color w:val="000000"/>
          <w:spacing w:val="-2"/>
        </w:rPr>
        <w:br/>
      </w:r>
      <w:r>
        <w:rPr>
          <w:color w:val="000000"/>
          <w:spacing w:val="-3"/>
        </w:rPr>
        <w:t>as LIPA’s agent</w:t>
      </w:r>
      <w:r>
        <w:rPr>
          <w:color w:val="000000"/>
          <w:spacing w:val="-3"/>
        </w:rPr>
        <w:t xml:space="preserve">. </w:t>
      </w:r>
    </w:p>
    <w:p w:rsidR="00BD5C97" w:rsidRDefault="00995746">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995746">
      <w:pPr>
        <w:autoSpaceDE w:val="0"/>
        <w:autoSpaceDN w:val="0"/>
        <w:adjustRightInd w:val="0"/>
        <w:spacing w:before="48" w:line="276" w:lineRule="exact"/>
        <w:ind w:left="6060"/>
        <w:rPr>
          <w:color w:val="000000"/>
          <w:spacing w:val="-3"/>
        </w:rPr>
      </w:pPr>
      <w:r>
        <w:rPr>
          <w:color w:val="000000"/>
          <w:spacing w:val="-3"/>
        </w:rPr>
        <w:t xml:space="preserve">1 </w:t>
      </w:r>
    </w:p>
    <w:p w:rsidR="00BD5C97" w:rsidRDefault="00BD5C97">
      <w:pPr>
        <w:autoSpaceDE w:val="0"/>
        <w:autoSpaceDN w:val="0"/>
        <w:adjustRightInd w:val="0"/>
        <w:rPr>
          <w:color w:val="000000"/>
          <w:spacing w:val="-3"/>
        </w:rPr>
        <w:sectPr w:rsidR="00BD5C9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6" w:name="Pg6"/>
      <w:bookmarkEnd w:id="6"/>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D5C97" w:rsidRDefault="00995746">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BD5C97" w:rsidRDefault="0099574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D5C97" w:rsidRDefault="00995746">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BD5C97" w:rsidRDefault="00995746">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BD5C97" w:rsidRDefault="0099574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BD5C97" w:rsidRDefault="00995746">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BD5C97" w:rsidRDefault="00995746">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BD5C97" w:rsidRDefault="00995746">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BD5C97" w:rsidRDefault="0099574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D5C97" w:rsidRDefault="00995746">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BD5C97" w:rsidRDefault="00995746">
      <w:pPr>
        <w:autoSpaceDE w:val="0"/>
        <w:autoSpaceDN w:val="0"/>
        <w:adjustRightInd w:val="0"/>
        <w:spacing w:before="18" w:line="26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BD5C97" w:rsidRDefault="00995746">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BD5C97" w:rsidRDefault="00995746">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w:t>
      </w:r>
      <w:r>
        <w:rPr>
          <w:color w:val="000000"/>
          <w:spacing w:val="-2"/>
        </w:rPr>
        <w:t xml:space="preserve">le Laws and Regulations, Operating Requirements, and Good Utility </w:t>
      </w:r>
      <w:r>
        <w:rPr>
          <w:color w:val="000000"/>
          <w:spacing w:val="-2"/>
        </w:rPr>
        <w:br/>
      </w:r>
      <w:r>
        <w:rPr>
          <w:color w:val="000000"/>
          <w:spacing w:val="-2"/>
        </w:rPr>
        <w:tab/>
      </w:r>
      <w:r>
        <w:rPr>
          <w:color w:val="000000"/>
          <w:spacing w:val="-3"/>
        </w:rPr>
        <w:t xml:space="preserve">Practice. </w:t>
      </w: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995746">
      <w:pPr>
        <w:autoSpaceDE w:val="0"/>
        <w:autoSpaceDN w:val="0"/>
        <w:adjustRightInd w:val="0"/>
        <w:spacing w:before="276" w:line="276" w:lineRule="exact"/>
        <w:ind w:left="6060"/>
        <w:rPr>
          <w:color w:val="000000"/>
          <w:spacing w:val="-3"/>
        </w:rPr>
      </w:pPr>
      <w:r>
        <w:rPr>
          <w:color w:val="000000"/>
          <w:spacing w:val="-3"/>
        </w:rPr>
        <w:t xml:space="preserve">2 </w:t>
      </w:r>
    </w:p>
    <w:p w:rsidR="00BD5C97" w:rsidRDefault="00BD5C97">
      <w:pPr>
        <w:autoSpaceDE w:val="0"/>
        <w:autoSpaceDN w:val="0"/>
        <w:adjustRightInd w:val="0"/>
        <w:rPr>
          <w:color w:val="000000"/>
          <w:spacing w:val="-3"/>
        </w:rPr>
        <w:sectPr w:rsidR="00BD5C9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7" w:name="Pg7"/>
      <w:bookmarkEnd w:id="7"/>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160"/>
        <w:rPr>
          <w:rFonts w:ascii="Times New Roman Bold" w:hAnsi="Times New Roman Bold"/>
          <w:color w:val="000000"/>
          <w:spacing w:val="-3"/>
        </w:rPr>
      </w:pPr>
    </w:p>
    <w:p w:rsidR="00BD5C97" w:rsidRDefault="00995746">
      <w:pPr>
        <w:tabs>
          <w:tab w:val="left" w:pos="2880"/>
        </w:tabs>
        <w:autoSpaceDE w:val="0"/>
        <w:autoSpaceDN w:val="0"/>
        <w:adjustRightInd w:val="0"/>
        <w:spacing w:before="14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BD5C97" w:rsidRDefault="00995746">
      <w:pPr>
        <w:autoSpaceDE w:val="0"/>
        <w:autoSpaceDN w:val="0"/>
        <w:adjustRightInd w:val="0"/>
        <w:spacing w:before="4" w:line="276" w:lineRule="exact"/>
        <w:ind w:left="2880"/>
        <w:rPr>
          <w:color w:val="000000"/>
          <w:spacing w:val="-3"/>
        </w:rPr>
      </w:pPr>
      <w:r>
        <w:rPr>
          <w:color w:val="000000"/>
          <w:spacing w:val="-3"/>
        </w:rPr>
        <w:t>its Small Generating Facility and construct, operate, and ma</w:t>
      </w:r>
      <w:r>
        <w:rPr>
          <w:color w:val="000000"/>
          <w:spacing w:val="-3"/>
        </w:rPr>
        <w:t xml:space="preserve">intain its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BD5C97" w:rsidRDefault="00995746">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BD5C97" w:rsidRDefault="00995746">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w:t>
      </w:r>
      <w:r>
        <w:rPr>
          <w:color w:val="000000"/>
          <w:spacing w:val="-2"/>
        </w:rPr>
        <w:t xml:space="preserve">rate, and maintain its </w:t>
      </w:r>
    </w:p>
    <w:p w:rsidR="00BD5C97" w:rsidRDefault="00995746">
      <w:pPr>
        <w:autoSpaceDE w:val="0"/>
        <w:autoSpaceDN w:val="0"/>
        <w:adjustRightInd w:val="0"/>
        <w:spacing w:before="1"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BD5C97" w:rsidRDefault="00995746">
      <w:pPr>
        <w:autoSpaceDE w:val="0"/>
        <w:autoSpaceDN w:val="0"/>
        <w:adjustRightInd w:val="0"/>
        <w:spacing w:before="7" w:line="273"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BD5C97" w:rsidRDefault="00995746">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BD5C97" w:rsidRDefault="00995746">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BD5C97" w:rsidRDefault="00995746">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BD5C97" w:rsidRDefault="00995746">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BD5C97" w:rsidRDefault="00995746">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in </w:t>
      </w:r>
    </w:p>
    <w:p w:rsidR="00BD5C97" w:rsidRDefault="00995746">
      <w:pPr>
        <w:autoSpaceDE w:val="0"/>
        <w:autoSpaceDN w:val="0"/>
        <w:adjustRightInd w:val="0"/>
        <w:spacing w:before="6" w:line="274" w:lineRule="exact"/>
        <w:ind w:left="2880" w:right="1394"/>
        <w:rPr>
          <w:color w:val="000000"/>
          <w:spacing w:val="-2"/>
        </w:rPr>
      </w:pPr>
      <w:r>
        <w:rPr>
          <w:color w:val="000000"/>
          <w:spacing w:val="-2"/>
        </w:rPr>
        <w:t xml:space="preserve">accordance with the requirements set forth in Attachment 5. The Interconnection </w:t>
      </w:r>
      <w:r>
        <w:rPr>
          <w:color w:val="000000"/>
          <w:spacing w:val="-2"/>
        </w:rPr>
        <w:br/>
      </w:r>
      <w:r>
        <w:rPr>
          <w:color w:val="000000"/>
          <w:spacing w:val="-2"/>
        </w:rPr>
        <w:t xml:space="preserve">Customer shall enable these capabilities such that its Small Generating Facility </w:t>
      </w:r>
      <w:r>
        <w:rPr>
          <w:color w:val="000000"/>
          <w:spacing w:val="-2"/>
        </w:rPr>
        <w:br/>
        <w:t xml:space="preserve">shall not disconnect automatically or instantaneously from the system or </w:t>
      </w:r>
      <w:r>
        <w:rPr>
          <w:color w:val="000000"/>
          <w:spacing w:val="-2"/>
        </w:rPr>
        <w:br/>
        <w:t xml:space="preserve">equipment of the Connecting Transmission Owner and any Affected Systems for </w:t>
      </w:r>
      <w:r>
        <w:rPr>
          <w:color w:val="000000"/>
          <w:spacing w:val="-2"/>
        </w:rPr>
        <w:br/>
        <w:t>a defined under-frequen</w:t>
      </w:r>
      <w:r>
        <w:rPr>
          <w:color w:val="000000"/>
          <w:spacing w:val="-2"/>
        </w:rPr>
        <w:t xml:space="preserve">cy or over-frequency condition, or an under-voltage or </w:t>
      </w:r>
      <w:r>
        <w:rPr>
          <w:color w:val="000000"/>
          <w:spacing w:val="-2"/>
        </w:rPr>
        <w:br/>
        <w:t xml:space="preserve">over-voltage condition, as tested pursuant to section 2.1 of this agreement. The </w:t>
      </w:r>
      <w:r>
        <w:rPr>
          <w:color w:val="000000"/>
          <w:spacing w:val="-2"/>
        </w:rPr>
        <w:br/>
        <w:t xml:space="preserve">defined conditions shall be in accordance with Good Utility Practice and </w:t>
      </w:r>
      <w:r>
        <w:rPr>
          <w:color w:val="000000"/>
          <w:spacing w:val="-2"/>
        </w:rPr>
        <w:br/>
        <w:t>consistent with any standards and guidelines</w:t>
      </w:r>
      <w:r>
        <w:rPr>
          <w:color w:val="000000"/>
          <w:spacing w:val="-2"/>
        </w:rPr>
        <w:t xml:space="preserve"> that are applied to other generating </w:t>
      </w: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995746">
      <w:pPr>
        <w:autoSpaceDE w:val="0"/>
        <w:autoSpaceDN w:val="0"/>
        <w:adjustRightInd w:val="0"/>
        <w:spacing w:before="73" w:line="276" w:lineRule="exact"/>
        <w:ind w:left="6060"/>
        <w:rPr>
          <w:color w:val="000000"/>
          <w:spacing w:val="-3"/>
        </w:rPr>
      </w:pPr>
      <w:r>
        <w:rPr>
          <w:color w:val="000000"/>
          <w:spacing w:val="-3"/>
        </w:rPr>
        <w:t xml:space="preserve">3 </w:t>
      </w:r>
    </w:p>
    <w:p w:rsidR="00BD5C97" w:rsidRDefault="00BD5C97">
      <w:pPr>
        <w:autoSpaceDE w:val="0"/>
        <w:autoSpaceDN w:val="0"/>
        <w:adjustRightInd w:val="0"/>
        <w:rPr>
          <w:color w:val="000000"/>
          <w:spacing w:val="-3"/>
        </w:rPr>
        <w:sectPr w:rsidR="00BD5C9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8" w:name="Pg8"/>
      <w:bookmarkEnd w:id="8"/>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880"/>
        <w:rPr>
          <w:rFonts w:ascii="Times New Roman Bold" w:hAnsi="Times New Roman Bold"/>
          <w:color w:val="000000"/>
          <w:spacing w:val="-3"/>
        </w:rPr>
      </w:pPr>
    </w:p>
    <w:p w:rsidR="00BD5C97" w:rsidRDefault="00995746">
      <w:pPr>
        <w:autoSpaceDE w:val="0"/>
        <w:autoSpaceDN w:val="0"/>
        <w:adjustRightInd w:val="0"/>
        <w:spacing w:before="148" w:line="276" w:lineRule="exact"/>
        <w:ind w:left="2880"/>
        <w:rPr>
          <w:color w:val="000000"/>
          <w:spacing w:val="-2"/>
        </w:rPr>
      </w:pPr>
      <w:r>
        <w:rPr>
          <w:color w:val="000000"/>
          <w:spacing w:val="-2"/>
        </w:rPr>
        <w:t xml:space="preserve">facilities in the Balancing Authority Area on a comparable basis. The Small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Generating Facility’s protective equipment settings shall comply with the </w:t>
      </w:r>
    </w:p>
    <w:p w:rsidR="00BD5C97" w:rsidRDefault="00995746">
      <w:pPr>
        <w:autoSpaceDE w:val="0"/>
        <w:autoSpaceDN w:val="0"/>
        <w:adjustRightInd w:val="0"/>
        <w:spacing w:before="4" w:line="276" w:lineRule="exact"/>
        <w:ind w:left="2880" w:right="1368"/>
        <w:rPr>
          <w:color w:val="000000"/>
          <w:spacing w:val="-3"/>
        </w:rPr>
      </w:pPr>
      <w:r>
        <w:rPr>
          <w:color w:val="000000"/>
          <w:spacing w:val="-2"/>
        </w:rP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w:t>
      </w:r>
      <w:r>
        <w:rPr>
          <w:color w:val="000000"/>
          <w:spacing w:val="-2"/>
        </w:rPr>
        <w:t xml:space="preserve">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with Good Utility Practice and consistent w</w:t>
      </w:r>
      <w:r>
        <w:rPr>
          <w:color w:val="000000"/>
          <w:spacing w:val="-2"/>
        </w:rPr>
        <w:t xml:space="preserve">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connected t</w:t>
      </w:r>
      <w:r>
        <w:rPr>
          <w:color w:val="000000"/>
          <w:spacing w:val="-2"/>
        </w:rPr>
        <w:t xml:space="preserve">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w:t>
      </w:r>
      <w:r>
        <w:rPr>
          <w:color w:val="000000"/>
          <w:spacing w:val="-2"/>
        </w:rPr>
        <w:t xml:space="preserve">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connected to</w:t>
      </w:r>
      <w:r>
        <w:rPr>
          <w:color w:val="000000"/>
          <w:spacing w:val="-3"/>
        </w:rPr>
        <w:t xml:space="preserve">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Good Utility Practice and consistent with any st</w:t>
      </w:r>
      <w:r>
        <w:rPr>
          <w:color w:val="000000"/>
          <w:spacing w:val="-2"/>
        </w:rPr>
        <w:t xml:space="preserve">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BD5C97" w:rsidRDefault="0099574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D5C97" w:rsidRDefault="00995746">
      <w:pPr>
        <w:autoSpaceDE w:val="0"/>
        <w:autoSpaceDN w:val="0"/>
        <w:adjustRightInd w:val="0"/>
        <w:spacing w:before="217" w:line="277" w:lineRule="exact"/>
        <w:ind w:left="1440" w:right="1369" w:firstLine="720"/>
        <w:rPr>
          <w:color w:val="000000"/>
          <w:spacing w:val="-3"/>
        </w:rPr>
      </w:pPr>
      <w:r>
        <w:rPr>
          <w:color w:val="000000"/>
          <w:spacing w:val="-2"/>
        </w:rPr>
        <w:t>Once the Small Generating Facility has been authorized to commence parallel operation, the I</w:t>
      </w:r>
      <w:r>
        <w:rPr>
          <w:color w:val="000000"/>
          <w:spacing w:val="-2"/>
        </w:rPr>
        <w:t xml:space="preserve">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 of g</w:t>
      </w:r>
      <w:r>
        <w:rPr>
          <w:color w:val="000000"/>
          <w:spacing w:val="-2"/>
        </w:rPr>
        <w:t xml:space="preserve">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System</w:t>
      </w:r>
      <w:r>
        <w:rPr>
          <w:color w:val="000000"/>
          <w:spacing w:val="-2"/>
        </w:rPr>
        <w:t xml:space="preserve"> or Distribution System; and (3) the Operating </w:t>
      </w:r>
      <w:r>
        <w:rPr>
          <w:color w:val="000000"/>
          <w:spacing w:val="-3"/>
        </w:rPr>
        <w:t xml:space="preserve">Requirements set forth in Attachment 5 of this Agreement. </w:t>
      </w:r>
    </w:p>
    <w:p w:rsidR="00BD5C97" w:rsidRDefault="0099574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D5C97" w:rsidRDefault="00995746">
      <w:pPr>
        <w:autoSpaceDE w:val="0"/>
        <w:autoSpaceDN w:val="0"/>
        <w:adjustRightInd w:val="0"/>
        <w:spacing w:before="233"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purchase</w:t>
      </w:r>
      <w:r>
        <w:rPr>
          <w:color w:val="000000"/>
          <w:spacing w:val="-2"/>
        </w:rPr>
        <w:t xml:space="preserv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w:t>
      </w:r>
      <w:r>
        <w:rPr>
          <w:color w:val="000000"/>
          <w:spacing w:val="-2"/>
        </w:rPr>
        <w:t xml:space="preserve">t shall conform to applicable industry rules and Operating </w:t>
      </w:r>
      <w:r>
        <w:rPr>
          <w:color w:val="000000"/>
          <w:spacing w:val="-2"/>
        </w:rPr>
        <w:br/>
      </w:r>
      <w:r>
        <w:rPr>
          <w:color w:val="000000"/>
          <w:spacing w:val="-3"/>
        </w:rPr>
        <w:t xml:space="preserve">Requirements. </w:t>
      </w: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995746">
      <w:pPr>
        <w:autoSpaceDE w:val="0"/>
        <w:autoSpaceDN w:val="0"/>
        <w:adjustRightInd w:val="0"/>
        <w:spacing w:before="24" w:line="276" w:lineRule="exact"/>
        <w:ind w:left="6060"/>
        <w:rPr>
          <w:color w:val="000000"/>
          <w:spacing w:val="-3"/>
        </w:rPr>
      </w:pPr>
      <w:r>
        <w:rPr>
          <w:color w:val="000000"/>
          <w:spacing w:val="-3"/>
        </w:rPr>
        <w:t xml:space="preserve">4 </w:t>
      </w:r>
      <w:r>
        <w:rPr>
          <w:color w:val="000000"/>
          <w:spacing w:val="-3"/>
        </w:rPr>
        <w:pict>
          <v:polyline id="_x0000_s1313" style="position:absolute;left:0;text-align:left;z-index:-251608064;mso-position-horizontal-relative:page;mso-position-vertical-relative:page" points="255.6pt,551.4pt,261.6pt,551.4pt,261.6pt,537.6pt,255.6pt,537.6pt,255.6pt,551.4pt" coordsize="120,276" o:allowincell="f" fillcolor="#d2d2d2" stroked="f">
            <v:path arrowok="t"/>
            <w10:wrap anchorx="page" anchory="page"/>
          </v:polyline>
        </w:pict>
      </w:r>
      <w:r>
        <w:rPr>
          <w:color w:val="000000"/>
          <w:spacing w:val="-3"/>
        </w:rPr>
        <w:pict>
          <v:polyline id="_x0000_s1026" style="position:absolute;left:0;text-align:left;z-index:-251577344;mso-position-horizontal-relative:page;mso-position-vertical-relative:page" points="135.6pt,644.4pt,141.6pt,644.4pt,141.6pt,630.6pt,135.6pt,630.6pt,135.6pt,644.4pt" coordsize="120,276" o:allowincell="f" fillcolor="#d2d2d2" stroked="f">
            <v:path arrowok="t"/>
            <w10:wrap anchorx="page" anchory="page"/>
          </v:polyline>
        </w:pict>
      </w:r>
      <w:r>
        <w:rPr>
          <w:color w:val="000000"/>
          <w:spacing w:val="-3"/>
        </w:rPr>
        <w:pict>
          <v:polyline id="_x0000_s1027" style="position:absolute;left:0;text-align:left;z-index:-251576320;mso-position-horizontal-relative:page;mso-position-vertical-relative:page" points="164.9pt,644.4pt,170.9pt,644.4pt,170.9pt,630.6pt,164.9pt,630.6pt,164.9pt,644.4pt" coordsize="121,276" o:allowincell="f" fillcolor="#d2d2d2"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9" w:name="Pg9"/>
      <w:bookmarkEnd w:id="9"/>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BD5C97" w:rsidRDefault="00995746">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BD5C97" w:rsidRDefault="00995746">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BD5C97" w:rsidRDefault="00995746">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BD5C97" w:rsidRDefault="00995746">
      <w:pPr>
        <w:autoSpaceDE w:val="0"/>
        <w:autoSpaceDN w:val="0"/>
        <w:adjustRightInd w:val="0"/>
        <w:spacing w:before="4" w:line="276" w:lineRule="exact"/>
        <w:ind w:left="2880"/>
        <w:rPr>
          <w:color w:val="000000"/>
          <w:spacing w:val="-2"/>
        </w:rPr>
      </w:pPr>
      <w:r>
        <w:rPr>
          <w:color w:val="000000"/>
          <w:spacing w:val="-2"/>
        </w:rPr>
        <w:t>design its Small Generating Facility in accordance with the power fa</w:t>
      </w:r>
      <w:r>
        <w:rPr>
          <w:color w:val="000000"/>
          <w:spacing w:val="-2"/>
        </w:rPr>
        <w:t xml:space="preserve">ctor </w:t>
      </w:r>
    </w:p>
    <w:p w:rsidR="00BD5C97" w:rsidRDefault="00995746">
      <w:pPr>
        <w:autoSpaceDE w:val="0"/>
        <w:autoSpaceDN w:val="0"/>
        <w:adjustRightInd w:val="0"/>
        <w:spacing w:before="4" w:line="276" w:lineRule="exact"/>
        <w:ind w:left="2880" w:right="1301"/>
        <w:rPr>
          <w:color w:val="000000"/>
          <w:spacing w:val="-3"/>
        </w:rPr>
      </w:pPr>
      <w:r>
        <w:rPr>
          <w:color w:val="000000"/>
          <w:spacing w:val="-2"/>
        </w:rPr>
        <w:t xml:space="preserve">requirements set forth in Attachment 5.  This power factor range standard shall be </w:t>
      </w:r>
      <w:r>
        <w:rPr>
          <w:color w:val="000000"/>
          <w:spacing w:val="-2"/>
        </w:rPr>
        <w:br/>
        <w:t xml:space="preserve">dynamic and can be met using, for example, power electronics designed to supply </w:t>
      </w:r>
      <w:r>
        <w:rPr>
          <w:color w:val="000000"/>
          <w:spacing w:val="-2"/>
        </w:rPr>
        <w:br/>
        <w:t>this level of reactive capability (taking into account any limitations due to voltage</w:t>
      </w:r>
      <w:r>
        <w:rPr>
          <w:color w:val="000000"/>
          <w:spacing w:val="-2"/>
        </w:rPr>
        <w:t xml:space="preserve"> </w:t>
      </w:r>
      <w:r>
        <w:rPr>
          <w:color w:val="000000"/>
          <w:spacing w:val="-2"/>
        </w:rPr>
        <w:br/>
        <w:t xml:space="preserve">level, real power output, etc.) or fixed and switched capacitors, or a combination </w:t>
      </w:r>
      <w:r>
        <w:rPr>
          <w:color w:val="000000"/>
          <w:spacing w:val="-2"/>
        </w:rPr>
        <w:br/>
        <w:t>of the two.  This requirement shall only apply to newly interconnecting non-</w:t>
      </w:r>
      <w:r>
        <w:rPr>
          <w:color w:val="000000"/>
          <w:spacing w:val="-2"/>
        </w:rPr>
        <w:br/>
        <w:t xml:space="preserve">synchronous generators that have not yet executed a Facilities Study Agreement </w:t>
      </w:r>
      <w:r>
        <w:rPr>
          <w:color w:val="000000"/>
          <w:spacing w:val="-2"/>
        </w:rPr>
        <w:br/>
      </w:r>
      <w:r>
        <w:rPr>
          <w:color w:val="000000"/>
          <w:spacing w:val="-3"/>
        </w:rPr>
        <w:t>as of Septemb</w:t>
      </w:r>
      <w:r>
        <w:rPr>
          <w:color w:val="000000"/>
          <w:spacing w:val="-3"/>
        </w:rPr>
        <w:t xml:space="preserve">er 21, 2016. </w:t>
      </w:r>
    </w:p>
    <w:p w:rsidR="00BD5C97" w:rsidRDefault="00995746">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BD5C97" w:rsidRDefault="00995746">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Se</w:t>
      </w:r>
      <w:r>
        <w:rPr>
          <w:color w:val="000000"/>
          <w:spacing w:val="-3"/>
        </w:rPr>
        <w:t xml:space="preserve">rvices Tariff.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BD5C97" w:rsidRDefault="00995746">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BD5C97" w:rsidRDefault="00995746">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w:t>
      </w:r>
      <w:r>
        <w:rPr>
          <w:color w:val="000000"/>
          <w:spacing w:val="-2"/>
        </w:rPr>
        <w:t xml:space="preserve">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w:t>
      </w:r>
      <w:r>
        <w:rPr>
          <w:color w:val="000000"/>
          <w:spacing w:val="-2"/>
        </w:rPr>
        <w:t xml:space="preserve">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BD5C97" w:rsidRDefault="00995746">
      <w:pPr>
        <w:autoSpaceDE w:val="0"/>
        <w:autoSpaceDN w:val="0"/>
        <w:adjustRightInd w:val="0"/>
        <w:spacing w:before="4" w:line="276" w:lineRule="exact"/>
        <w:ind w:left="2880"/>
        <w:rPr>
          <w:color w:val="000000"/>
          <w:spacing w:val="-2"/>
        </w:rPr>
      </w:pPr>
      <w:r>
        <w:rPr>
          <w:color w:val="000000"/>
          <w:spacing w:val="-2"/>
        </w:rPr>
        <w:t>equivalent controls with t</w:t>
      </w:r>
      <w:r>
        <w:rPr>
          <w:color w:val="000000"/>
          <w:spacing w:val="-2"/>
        </w:rPr>
        <w:t xml:space="preserve">he capability of operating: (1) with a maximum 5 </w:t>
      </w:r>
    </w:p>
    <w:p w:rsidR="00BD5C97" w:rsidRDefault="00995746">
      <w:pPr>
        <w:autoSpaceDE w:val="0"/>
        <w:autoSpaceDN w:val="0"/>
        <w:adjustRightInd w:val="0"/>
        <w:spacing w:before="4" w:line="276" w:lineRule="exact"/>
        <w:ind w:left="2880" w:right="1548"/>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r>
      <w:r>
        <w:rPr>
          <w:color w:val="000000"/>
          <w:spacing w:val="-2"/>
        </w:rP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frequencies between 59 t</w:t>
      </w:r>
      <w:r>
        <w:rPr>
          <w:color w:val="000000"/>
          <w:spacing w:val="-2"/>
        </w:rPr>
        <w:t xml:space="preserve">o 61 Hz that are outside of the deadband parameter; or </w:t>
      </w:r>
    </w:p>
    <w:p w:rsidR="00BD5C97" w:rsidRDefault="00995746">
      <w:pPr>
        <w:autoSpaceDE w:val="0"/>
        <w:autoSpaceDN w:val="0"/>
        <w:adjustRightInd w:val="0"/>
        <w:spacing w:before="1" w:line="256" w:lineRule="exact"/>
        <w:ind w:left="2880"/>
        <w:rPr>
          <w:color w:val="000000"/>
          <w:spacing w:val="-2"/>
        </w:rPr>
      </w:pPr>
      <w:r>
        <w:rPr>
          <w:color w:val="000000"/>
          <w:spacing w:val="-2"/>
        </w:rPr>
        <w:t xml:space="preserve">(2) based on an approved Applicable Reliability Standard providing for an </w:t>
      </w:r>
    </w:p>
    <w:p w:rsidR="00BD5C97" w:rsidRDefault="00995746">
      <w:pPr>
        <w:autoSpaceDE w:val="0"/>
        <w:autoSpaceDN w:val="0"/>
        <w:adjustRightInd w:val="0"/>
        <w:spacing w:before="5" w:line="280" w:lineRule="exact"/>
        <w:ind w:left="2880" w:right="1444"/>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p>
    <w:p w:rsidR="00BD5C97" w:rsidRDefault="00BD5C97">
      <w:pPr>
        <w:autoSpaceDE w:val="0"/>
        <w:autoSpaceDN w:val="0"/>
        <w:adjustRightInd w:val="0"/>
        <w:spacing w:line="276" w:lineRule="exact"/>
        <w:ind w:left="6060"/>
        <w:rPr>
          <w:color w:val="000000"/>
          <w:spacing w:val="-2"/>
        </w:rPr>
      </w:pPr>
    </w:p>
    <w:p w:rsidR="00BD5C97" w:rsidRDefault="00BD5C97">
      <w:pPr>
        <w:autoSpaceDE w:val="0"/>
        <w:autoSpaceDN w:val="0"/>
        <w:adjustRightInd w:val="0"/>
        <w:spacing w:line="276" w:lineRule="exact"/>
        <w:ind w:left="6060"/>
        <w:rPr>
          <w:color w:val="000000"/>
          <w:spacing w:val="-2"/>
        </w:rPr>
      </w:pPr>
    </w:p>
    <w:p w:rsidR="00BD5C97" w:rsidRDefault="00995746">
      <w:pPr>
        <w:autoSpaceDE w:val="0"/>
        <w:autoSpaceDN w:val="0"/>
        <w:adjustRightInd w:val="0"/>
        <w:spacing w:before="32" w:line="276" w:lineRule="exact"/>
        <w:ind w:left="6060"/>
        <w:rPr>
          <w:color w:val="000000"/>
          <w:spacing w:val="-3"/>
        </w:rPr>
      </w:pPr>
      <w:r>
        <w:rPr>
          <w:color w:val="000000"/>
          <w:spacing w:val="-3"/>
        </w:rPr>
        <w:t xml:space="preserve">5 </w:t>
      </w:r>
    </w:p>
    <w:p w:rsidR="00BD5C97" w:rsidRDefault="00BD5C97">
      <w:pPr>
        <w:autoSpaceDE w:val="0"/>
        <w:autoSpaceDN w:val="0"/>
        <w:adjustRightInd w:val="0"/>
        <w:rPr>
          <w:color w:val="000000"/>
          <w:spacing w:val="-3"/>
        </w:rPr>
        <w:sectPr w:rsidR="00BD5C9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0" w:name="Pg10"/>
      <w:bookmarkEnd w:id="10"/>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7" w:lineRule="exact"/>
        <w:ind w:left="2880"/>
        <w:rPr>
          <w:rFonts w:ascii="Times New Roman Bold" w:hAnsi="Times New Roman Bold"/>
          <w:color w:val="000000"/>
          <w:spacing w:val="-3"/>
        </w:rPr>
      </w:pPr>
    </w:p>
    <w:p w:rsidR="00BD5C97" w:rsidRDefault="00995746">
      <w:pPr>
        <w:autoSpaceDE w:val="0"/>
        <w:autoSpaceDN w:val="0"/>
        <w:adjustRightInd w:val="0"/>
        <w:spacing w:before="147" w:line="277" w:lineRule="exact"/>
        <w:ind w:left="2880" w:right="1267"/>
        <w:rPr>
          <w:color w:val="000000"/>
          <w:spacing w:val="-2"/>
        </w:rPr>
      </w:pP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r>
      <w:r>
        <w:rPr>
          <w:color w:val="000000"/>
          <w:spacing w:val="-2"/>
        </w:rP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w:t>
      </w:r>
      <w:r>
        <w:rPr>
          <w:color w:val="000000"/>
          <w:spacing w:val="-2"/>
        </w:rPr>
        <w:t xml:space="preserve">and then increase (for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w:t>
      </w:r>
      <w:r>
        <w:rPr>
          <w:color w:val="000000"/>
          <w:spacing w:val="-3"/>
        </w:rPr>
        <w:t xml:space="preserve">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w:t>
      </w:r>
      <w:r>
        <w:rPr>
          <w:color w:val="000000"/>
          <w:spacing w:val="-3"/>
        </w:rPr>
        <w:t xml:space="preserve">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BD5C97" w:rsidRDefault="00995746">
      <w:pPr>
        <w:autoSpaceDE w:val="0"/>
        <w:autoSpaceDN w:val="0"/>
        <w:adjustRightInd w:val="0"/>
        <w:spacing w:before="1" w:line="256" w:lineRule="exact"/>
        <w:ind w:left="2880"/>
        <w:rPr>
          <w:color w:val="000000"/>
          <w:spacing w:val="-2"/>
        </w:rPr>
      </w:pPr>
      <w:r>
        <w:rPr>
          <w:color w:val="000000"/>
          <w:spacing w:val="-2"/>
        </w:rPr>
        <w:t>1.8.3.2 of this Agreement.  The pri</w:t>
      </w:r>
      <w:r>
        <w:rPr>
          <w:color w:val="000000"/>
          <w:spacing w:val="-2"/>
        </w:rPr>
        <w:t xml:space="preserve">mary frequency response requirements </w:t>
      </w:r>
    </w:p>
    <w:p w:rsidR="00BD5C97" w:rsidRDefault="00995746">
      <w:pPr>
        <w:autoSpaceDE w:val="0"/>
        <w:autoSpaceDN w:val="0"/>
        <w:adjustRightInd w:val="0"/>
        <w:spacing w:before="5"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BD5C97" w:rsidRDefault="00995746">
      <w:pPr>
        <w:autoSpaceDE w:val="0"/>
        <w:autoSpaceDN w:val="0"/>
        <w:adjustRightInd w:val="0"/>
        <w:spacing w:before="245" w:line="275" w:lineRule="exact"/>
        <w:ind w:left="2880" w:right="1266"/>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w:t>
      </w:r>
      <w:r>
        <w:rPr>
          <w:color w:val="000000"/>
          <w:spacing w:val="-3"/>
        </w:rPr>
        <w:t xml:space="preserve">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w:t>
      </w:r>
      <w:r>
        <w:rPr>
          <w:color w:val="000000"/>
          <w:spacing w:val="-2"/>
        </w:rPr>
        <w:t xml:space="preserve">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w:t>
      </w:r>
      <w:r>
        <w:rPr>
          <w:color w:val="000000"/>
          <w:spacing w:val="-2"/>
        </w:rPr>
        <w:t xml:space="preserve">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information: (1) the operating status of</w:t>
      </w:r>
      <w:r>
        <w:rPr>
          <w:color w:val="000000"/>
          <w:spacing w:val="-2"/>
        </w:rPr>
        <w:t xml:space="preserve">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controls from service; and (3) a reasonable estimate of when the governo</w:t>
      </w:r>
      <w:r>
        <w:rPr>
          <w:color w:val="000000"/>
          <w:spacing w:val="-2"/>
        </w:rPr>
        <w:t xml:space="preserve">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w:t>
      </w:r>
      <w:r>
        <w:rPr>
          <w:color w:val="000000"/>
          <w:spacing w:val="-2"/>
        </w:rPr>
        <w:t xml:space="preserve">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BD5C97" w:rsidRDefault="00995746">
      <w:pPr>
        <w:autoSpaceDE w:val="0"/>
        <w:autoSpaceDN w:val="0"/>
        <w:adjustRightInd w:val="0"/>
        <w:spacing w:before="241" w:line="280" w:lineRule="exact"/>
        <w:ind w:left="2880" w:right="1494"/>
        <w:jc w:val="both"/>
        <w:rPr>
          <w:color w:val="000000"/>
          <w:spacing w:val="-2"/>
        </w:rPr>
      </w:pPr>
      <w:r>
        <w:rPr>
          <w:color w:val="000000"/>
          <w:spacing w:val="-2"/>
        </w:rPr>
        <w:t>1.8.3.2 Timely and Sustained Response.  Interconnect</w:t>
      </w:r>
      <w:r>
        <w:rPr>
          <w:color w:val="000000"/>
          <w:spacing w:val="-2"/>
        </w:rPr>
        <w:t xml:space="preserve">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p>
    <w:p w:rsidR="00BD5C97" w:rsidRDefault="00BD5C97">
      <w:pPr>
        <w:autoSpaceDE w:val="0"/>
        <w:autoSpaceDN w:val="0"/>
        <w:adjustRightInd w:val="0"/>
        <w:spacing w:line="276" w:lineRule="exact"/>
        <w:ind w:left="6060"/>
        <w:rPr>
          <w:color w:val="000000"/>
          <w:spacing w:val="-2"/>
        </w:rPr>
      </w:pPr>
    </w:p>
    <w:p w:rsidR="00BD5C97" w:rsidRDefault="00995746">
      <w:pPr>
        <w:autoSpaceDE w:val="0"/>
        <w:autoSpaceDN w:val="0"/>
        <w:adjustRightInd w:val="0"/>
        <w:spacing w:before="228" w:line="276" w:lineRule="exact"/>
        <w:ind w:left="6060"/>
        <w:rPr>
          <w:color w:val="000000"/>
          <w:spacing w:val="-3"/>
        </w:rPr>
      </w:pPr>
      <w:r>
        <w:rPr>
          <w:color w:val="000000"/>
          <w:spacing w:val="-3"/>
        </w:rPr>
        <w:t xml:space="preserve">6 </w:t>
      </w:r>
    </w:p>
    <w:p w:rsidR="00BD5C97" w:rsidRDefault="00BD5C97">
      <w:pPr>
        <w:autoSpaceDE w:val="0"/>
        <w:autoSpaceDN w:val="0"/>
        <w:adjustRightInd w:val="0"/>
        <w:rPr>
          <w:color w:val="000000"/>
          <w:spacing w:val="-3"/>
        </w:rPr>
        <w:sectPr w:rsidR="00BD5C9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1" w:name="Pg11"/>
      <w:bookmarkEnd w:id="11"/>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880"/>
        <w:rPr>
          <w:rFonts w:ascii="Times New Roman Bold" w:hAnsi="Times New Roman Bold"/>
          <w:color w:val="000000"/>
          <w:spacing w:val="-3"/>
        </w:rPr>
      </w:pPr>
    </w:p>
    <w:p w:rsidR="00BD5C97" w:rsidRDefault="00995746">
      <w:pPr>
        <w:autoSpaceDE w:val="0"/>
        <w:autoSpaceDN w:val="0"/>
        <w:adjustRightInd w:val="0"/>
        <w:spacing w:before="148" w:line="276" w:lineRule="exact"/>
        <w:ind w:left="2880" w:right="1564"/>
        <w:rPr>
          <w:color w:val="000000"/>
          <w:spacing w:val="-2"/>
        </w:rPr>
      </w:pPr>
      <w:r>
        <w:rPr>
          <w:color w:val="000000"/>
          <w:spacing w:val="-2"/>
        </w:rPr>
        <w:t>begin immediately after frequency deviates outside of the</w:t>
      </w:r>
      <w:r>
        <w:rPr>
          <w:color w:val="000000"/>
          <w:spacing w:val="-2"/>
        </w:rPr>
        <w:t xml:space="preserv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ability of the governor or equivalent cont</w:t>
      </w:r>
      <w:r>
        <w:rPr>
          <w:color w:val="000000"/>
          <w:spacing w:val="-2"/>
        </w:rPr>
        <w:t xml:space="preserve">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BD5C97" w:rsidRDefault="00995746">
      <w:pPr>
        <w:autoSpaceDE w:val="0"/>
        <w:autoSpaceDN w:val="0"/>
        <w:adjustRightInd w:val="0"/>
        <w:spacing w:before="4" w:line="276" w:lineRule="exact"/>
        <w:ind w:left="2880" w:right="1762"/>
        <w:rPr>
          <w:color w:val="000000"/>
          <w:spacing w:val="-3"/>
        </w:rPr>
      </w:pPr>
      <w:r>
        <w:rPr>
          <w:color w:val="000000"/>
          <w:spacing w:val="-2"/>
        </w:rPr>
        <w:t>limitations, physical energy limitations, outages of mechanical equipment, or regulatory</w:t>
      </w:r>
      <w:r>
        <w:rPr>
          <w:color w:val="000000"/>
          <w:spacing w:val="-2"/>
        </w:rPr>
        <w:t xml:space="preserve"> requirements.  The Small Generating Facility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w:t>
      </w:r>
      <w:r>
        <w:rPr>
          <w:color w:val="000000"/>
          <w:spacing w:val="-2"/>
        </w:rPr>
        <w:t xml:space="preserve">or more stringent requirements shall </w:t>
      </w:r>
      <w:r>
        <w:rPr>
          <w:color w:val="000000"/>
          <w:spacing w:val="-2"/>
        </w:rPr>
        <w:br/>
      </w:r>
      <w:r>
        <w:rPr>
          <w:color w:val="000000"/>
          <w:spacing w:val="-3"/>
        </w:rPr>
        <w:t xml:space="preserve">supersede the above requirements. </w:t>
      </w:r>
    </w:p>
    <w:p w:rsidR="00BD5C97" w:rsidRDefault="00995746">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BD5C97" w:rsidRDefault="00995746">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BD5C97" w:rsidRDefault="00995746">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r>
      <w:r>
        <w:rPr>
          <w:color w:val="000000"/>
          <w:spacing w:val="-2"/>
        </w:rP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w:t>
      </w:r>
      <w:r>
        <w:rPr>
          <w:color w:val="000000"/>
          <w:spacing w:val="-2"/>
        </w:rPr>
        <w:t xml:space="preserve">dband capability requirements specified in Article 1.8.3, but shall </w:t>
      </w:r>
      <w:r>
        <w:rPr>
          <w:color w:val="000000"/>
          <w:spacing w:val="-2"/>
        </w:rPr>
        <w:br/>
        <w:t xml:space="preserve">be otherwise exempt from the operating requirements in Articles 1.8.3, 1.8.3.1,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BD5C97" w:rsidRDefault="00995746">
      <w:pPr>
        <w:autoSpaceDE w:val="0"/>
        <w:autoSpaceDN w:val="0"/>
        <w:adjustRightInd w:val="0"/>
        <w:spacing w:before="245" w:line="275" w:lineRule="exact"/>
        <w:ind w:left="2880" w:right="1344"/>
        <w:rPr>
          <w:color w:val="000000"/>
          <w:spacing w:val="-2"/>
        </w:rPr>
      </w:pPr>
      <w:r>
        <w:rPr>
          <w:color w:val="000000"/>
          <w:spacing w:val="-2"/>
        </w:rPr>
        <w:t>1.8.3.4 Electric Storage Resources.  Interconnection Customer int</w:t>
      </w:r>
      <w:r>
        <w:rPr>
          <w:color w:val="000000"/>
          <w:spacing w:val="-2"/>
        </w:rPr>
        <w:t xml:space="preserve">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provide prima</w:t>
      </w:r>
      <w:r>
        <w:rPr>
          <w:color w:val="000000"/>
          <w:spacing w:val="-2"/>
        </w:rPr>
        <w:t xml:space="preserve">ry </w:t>
      </w:r>
      <w:r>
        <w:rPr>
          <w:color w:val="000000"/>
          <w:spacing w:val="-2"/>
        </w:rPr>
        <w:br/>
        <w:t xml:space="preserve">frequency response consistent with the conditions set forth in Articles 1.8.3, </w:t>
      </w:r>
    </w:p>
    <w:p w:rsidR="00BD5C97" w:rsidRDefault="00995746">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BD5C97" w:rsidRDefault="00995746">
      <w:pPr>
        <w:autoSpaceDE w:val="0"/>
        <w:autoSpaceDN w:val="0"/>
        <w:adjustRightInd w:val="0"/>
        <w:spacing w:before="1" w:line="256" w:lineRule="exact"/>
        <w:ind w:left="2880"/>
        <w:rPr>
          <w:color w:val="000000"/>
          <w:spacing w:val="-2"/>
        </w:rPr>
      </w:pPr>
      <w:r>
        <w:rPr>
          <w:color w:val="000000"/>
          <w:spacing w:val="-2"/>
        </w:rPr>
        <w:t>expected magnitu</w:t>
      </w:r>
      <w:r>
        <w:rPr>
          <w:color w:val="000000"/>
          <w:spacing w:val="-2"/>
        </w:rPr>
        <w:t xml:space="preserve">de of frequency deviations in the interconnection; (2) the </w:t>
      </w:r>
    </w:p>
    <w:p w:rsidR="00BD5C97" w:rsidRDefault="00995746">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BD5C97" w:rsidRDefault="00995746">
      <w:pPr>
        <w:autoSpaceDE w:val="0"/>
        <w:autoSpaceDN w:val="0"/>
        <w:adjustRightInd w:val="0"/>
        <w:spacing w:before="4" w:line="276" w:lineRule="exact"/>
        <w:ind w:left="2880"/>
        <w:rPr>
          <w:color w:val="000000"/>
          <w:spacing w:val="-2"/>
        </w:rPr>
      </w:pPr>
      <w:r>
        <w:rPr>
          <w:color w:val="000000"/>
          <w:spacing w:val="-2"/>
        </w:rPr>
        <w:t>deviations outside of the deadband parameter</w:t>
      </w:r>
      <w:r>
        <w:rPr>
          <w:color w:val="000000"/>
          <w:spacing w:val="-2"/>
        </w:rPr>
        <w:t xml:space="preserve"> in the interconnection; (4) the </w:t>
      </w:r>
    </w:p>
    <w:p w:rsidR="00BD5C97" w:rsidRDefault="00995746">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w:t>
      </w:r>
      <w:r>
        <w:rPr>
          <w:color w:val="000000"/>
          <w:spacing w:val="-2"/>
        </w:rPr>
        <w:t xml:space="preserve"> Transmission Owner, and Interconnection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BD5C97" w:rsidRDefault="00995746">
      <w:pPr>
        <w:autoSpaceDE w:val="0"/>
        <w:autoSpaceDN w:val="0"/>
        <w:adjustRightInd w:val="0"/>
        <w:spacing w:before="221" w:line="280" w:lineRule="exact"/>
        <w:ind w:left="2880" w:right="1311"/>
        <w:jc w:val="both"/>
        <w:rPr>
          <w:color w:val="000000"/>
          <w:spacing w:val="-2"/>
        </w:rPr>
      </w:pPr>
      <w:r>
        <w:rPr>
          <w:color w:val="000000"/>
          <w:spacing w:val="-2"/>
        </w:rPr>
        <w:t xml:space="preserve">Interconnection </w:t>
      </w:r>
      <w:r>
        <w:rPr>
          <w:color w:val="000000"/>
          <w:spacing w:val="-2"/>
        </w:rPr>
        <w:t xml:space="preserve">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Transmission Syste</w:t>
      </w:r>
      <w:r>
        <w:rPr>
          <w:color w:val="000000"/>
          <w:spacing w:val="-2"/>
        </w:rPr>
        <w:t xml:space="preserve">m and/or receive electricity from the New York State </w:t>
      </w:r>
    </w:p>
    <w:p w:rsidR="00BD5C97" w:rsidRDefault="00BD5C97">
      <w:pPr>
        <w:autoSpaceDE w:val="0"/>
        <w:autoSpaceDN w:val="0"/>
        <w:adjustRightInd w:val="0"/>
        <w:spacing w:line="276" w:lineRule="exact"/>
        <w:ind w:left="6060"/>
        <w:rPr>
          <w:color w:val="000000"/>
          <w:spacing w:val="-2"/>
        </w:rPr>
      </w:pPr>
    </w:p>
    <w:p w:rsidR="00BD5C97" w:rsidRDefault="00995746">
      <w:pPr>
        <w:autoSpaceDE w:val="0"/>
        <w:autoSpaceDN w:val="0"/>
        <w:adjustRightInd w:val="0"/>
        <w:spacing w:before="268" w:line="276" w:lineRule="exact"/>
        <w:ind w:left="6060"/>
        <w:rPr>
          <w:color w:val="000000"/>
          <w:spacing w:val="-3"/>
        </w:rPr>
      </w:pPr>
      <w:r>
        <w:rPr>
          <w:color w:val="000000"/>
          <w:spacing w:val="-3"/>
        </w:rPr>
        <w:t xml:space="preserve">7 </w:t>
      </w:r>
    </w:p>
    <w:p w:rsidR="00BD5C97" w:rsidRDefault="00BD5C97">
      <w:pPr>
        <w:autoSpaceDE w:val="0"/>
        <w:autoSpaceDN w:val="0"/>
        <w:adjustRightInd w:val="0"/>
        <w:rPr>
          <w:color w:val="000000"/>
          <w:spacing w:val="-3"/>
        </w:rPr>
        <w:sectPr w:rsidR="00BD5C9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2" w:name="Pg12"/>
      <w:bookmarkEnd w:id="12"/>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880"/>
        <w:rPr>
          <w:rFonts w:ascii="Times New Roman Bold" w:hAnsi="Times New Roman Bold"/>
          <w:color w:val="000000"/>
          <w:spacing w:val="-3"/>
        </w:rPr>
      </w:pPr>
    </w:p>
    <w:p w:rsidR="00BD5C97" w:rsidRDefault="00995746">
      <w:pPr>
        <w:autoSpaceDE w:val="0"/>
        <w:autoSpaceDN w:val="0"/>
        <w:adjustRightInd w:val="0"/>
        <w:spacing w:before="148" w:line="276" w:lineRule="exact"/>
        <w:ind w:left="2880"/>
        <w:rPr>
          <w:color w:val="000000"/>
          <w:spacing w:val="-2"/>
        </w:rPr>
      </w:pPr>
      <w:r>
        <w:rPr>
          <w:color w:val="000000"/>
          <w:spacing w:val="-2"/>
        </w:rPr>
        <w:t xml:space="preserve">Transmission System.  This excludes circumstances when the electric storage </w:t>
      </w:r>
    </w:p>
    <w:p w:rsidR="00BD5C97" w:rsidRDefault="00995746">
      <w:pPr>
        <w:autoSpaceDE w:val="0"/>
        <w:autoSpaceDN w:val="0"/>
        <w:adjustRightInd w:val="0"/>
        <w:spacing w:before="5" w:line="275" w:lineRule="exact"/>
        <w:ind w:left="2880" w:right="1259"/>
        <w:rPr>
          <w:color w:val="000000"/>
          <w:spacing w:val="-3"/>
        </w:rPr>
      </w:pPr>
      <w:r>
        <w:rPr>
          <w:color w:val="000000"/>
          <w:spacing w:val="-2"/>
        </w:rPr>
        <w:t xml:space="preserve">resource is not dispatched to inject electricity to the New York State Transmission </w:t>
      </w:r>
      <w:r>
        <w:rPr>
          <w:color w:val="000000"/>
          <w:spacing w:val="-2"/>
        </w:rPr>
        <w:br/>
      </w:r>
      <w:r>
        <w:rPr>
          <w:color w:val="000000"/>
          <w:spacing w:val="-2"/>
        </w:rP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w:t>
      </w:r>
      <w:r>
        <w:rPr>
          <w:color w:val="000000"/>
          <w:spacing w:val="-2"/>
        </w:rPr>
        <w:t xml:space="preserve">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w:t>
      </w:r>
      <w:r>
        <w:rPr>
          <w:color w:val="000000"/>
          <w:spacing w:val="-2"/>
        </w:rPr>
        <w:t xml:space="preserve">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BD5C97" w:rsidRDefault="0099574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BD5C97" w:rsidRDefault="00995746">
      <w:pPr>
        <w:autoSpaceDE w:val="0"/>
        <w:autoSpaceDN w:val="0"/>
        <w:adjustRightInd w:val="0"/>
        <w:spacing w:before="228" w:line="273" w:lineRule="exact"/>
        <w:ind w:left="1440" w:right="1307" w:firstLine="720"/>
        <w:rPr>
          <w:color w:val="000000"/>
          <w:spacing w:val="-3"/>
        </w:rPr>
      </w:pPr>
      <w:r>
        <w:rPr>
          <w:color w:val="000000"/>
          <w:spacing w:val="-2"/>
        </w:rPr>
        <w:t>Capitalized terms used herein shall have the meanings specified</w:t>
      </w:r>
      <w:r>
        <w:rPr>
          <w:color w:val="000000"/>
          <w:spacing w:val="-2"/>
        </w:rPr>
        <w:t xml:space="preserve">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 or Section 30.1 of Attachment X</w:t>
      </w:r>
      <w:r>
        <w:rPr>
          <w:color w:val="000000"/>
          <w:spacing w:val="-3"/>
        </w:rPr>
        <w:t xml:space="preserve"> of the ISO OATT. </w:t>
      </w: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995746">
      <w:pPr>
        <w:autoSpaceDE w:val="0"/>
        <w:autoSpaceDN w:val="0"/>
        <w:adjustRightInd w:val="0"/>
        <w:spacing w:before="245"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0048;mso-position-horizontal-relative:page;mso-position-vertical-relative:page" points="143.3pt,289.2pt,149.3pt,289.2pt,149.3pt,275.4pt,143.3pt,275.4pt,143.3pt,289.2pt" coordsize="121,276" o:allowincell="f" fillcolor="#d2d2d2"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3" w:name="Pg13"/>
      <w:bookmarkEnd w:id="13"/>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BD5C97" w:rsidRDefault="00995746">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BD5C97" w:rsidRDefault="00995746">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BD5C97" w:rsidRDefault="00995746">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BD5C97" w:rsidRDefault="00995746">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BD5C97" w:rsidRDefault="0099574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BD5C97" w:rsidRDefault="00995746">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BD5C97" w:rsidRDefault="00995746">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BD5C97" w:rsidRDefault="00BD5C97">
      <w:pPr>
        <w:autoSpaceDE w:val="0"/>
        <w:autoSpaceDN w:val="0"/>
        <w:adjustRightInd w:val="0"/>
        <w:spacing w:line="276" w:lineRule="exact"/>
        <w:ind w:left="6060"/>
        <w:rPr>
          <w:color w:val="000000"/>
          <w:spacing w:val="-3"/>
        </w:rPr>
      </w:pPr>
    </w:p>
    <w:p w:rsidR="00BD5C97" w:rsidRDefault="00BD5C97">
      <w:pPr>
        <w:autoSpaceDE w:val="0"/>
        <w:autoSpaceDN w:val="0"/>
        <w:adjustRightInd w:val="0"/>
        <w:spacing w:line="276" w:lineRule="exact"/>
        <w:ind w:left="6060"/>
        <w:rPr>
          <w:color w:val="000000"/>
          <w:spacing w:val="-3"/>
        </w:rPr>
      </w:pPr>
    </w:p>
    <w:p w:rsidR="00BD5C97" w:rsidRDefault="00995746">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6256;mso-position-horizontal-relative:page;mso-position-vertical-relative:page" points="202.9pt,532.2pt,208.9pt,532.2pt,208.9pt,518.4pt,202.9pt,518.4pt,202.9pt,532.2pt" coordsize="120,276" o:allowincell="f" fillcolor="#d2d2d2"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4" w:name="Pg14"/>
      <w:bookmarkEnd w:id="14"/>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D5C97" w:rsidRDefault="00995746">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BD5C97" w:rsidRDefault="00995746">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BD5C97" w:rsidRDefault="00995746">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268" w:line="276" w:lineRule="exact"/>
        <w:ind w:left="6000"/>
        <w:rPr>
          <w:color w:val="000000"/>
          <w:spacing w:val="-3"/>
        </w:rPr>
      </w:pPr>
      <w:r>
        <w:rPr>
          <w:color w:val="000000"/>
          <w:spacing w:val="-3"/>
        </w:rPr>
        <w:t xml:space="preserve">10 </w:t>
      </w:r>
    </w:p>
    <w:p w:rsidR="00BD5C97" w:rsidRDefault="00BD5C97">
      <w:pPr>
        <w:autoSpaceDE w:val="0"/>
        <w:autoSpaceDN w:val="0"/>
        <w:adjustRightInd w:val="0"/>
        <w:rPr>
          <w:color w:val="000000"/>
          <w:spacing w:val="-3"/>
        </w:rPr>
        <w:sectPr w:rsidR="00BD5C9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5" w:name="Pg15"/>
      <w:bookmarkEnd w:id="15"/>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D5C97" w:rsidRDefault="00995746">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BD5C97" w:rsidRDefault="00995746">
      <w:pPr>
        <w:autoSpaceDE w:val="0"/>
        <w:autoSpaceDN w:val="0"/>
        <w:adjustRightInd w:val="0"/>
        <w:spacing w:before="4" w:line="276" w:lineRule="exact"/>
        <w:ind w:left="1440" w:right="1277"/>
        <w:rPr>
          <w:color w:val="000000"/>
          <w:spacing w:val="-2"/>
        </w:rPr>
      </w:pPr>
      <w:r>
        <w:rPr>
          <w:color w:val="000000"/>
          <w:spacing w:val="-2"/>
        </w:rPr>
        <w:t xml:space="preserve">acceptance by FERC (if applicable), or if filed unexecuted, upon the date specified by the FERC. </w:t>
      </w:r>
      <w:r>
        <w:rPr>
          <w:color w:val="000000"/>
          <w:spacing w:val="-2"/>
        </w:rPr>
        <w:br/>
        <w:t xml:space="preserve">The NYISO shall promptly file, or cause to be filed, this Agreement with FERC </w:t>
      </w:r>
      <w:r>
        <w:rPr>
          <w:color w:val="000000"/>
          <w:spacing w:val="-2"/>
        </w:rPr>
        <w:t xml:space="preserve">upon execution, </w:t>
      </w:r>
      <w:r>
        <w:rPr>
          <w:color w:val="000000"/>
          <w:spacing w:val="-2"/>
        </w:rPr>
        <w:br/>
        <w:t xml:space="preserve">if required, with LIPA joining in such filing as a non-jurisdictional entity.  If the Agreement is </w:t>
      </w:r>
      <w:r>
        <w:rPr>
          <w:color w:val="000000"/>
          <w:spacing w:val="-2"/>
        </w:rPr>
        <w:br/>
        <w:t xml:space="preserve">disputed and the Interconnection Customer requests that it be filed with FERC in an unexecuted </w:t>
      </w:r>
      <w:r>
        <w:rPr>
          <w:color w:val="000000"/>
          <w:spacing w:val="-2"/>
        </w:rPr>
        <w:br/>
        <w:t xml:space="preserve">form, the NYISO shall file, or cause to be </w:t>
      </w:r>
      <w:r>
        <w:rPr>
          <w:color w:val="000000"/>
          <w:spacing w:val="-2"/>
        </w:rPr>
        <w:t xml:space="preserve">filed, this Agreement and the NYISO shall identify the </w:t>
      </w:r>
      <w:r>
        <w:rPr>
          <w:color w:val="000000"/>
          <w:spacing w:val="-2"/>
        </w:rPr>
        <w:br/>
        <w:t xml:space="preserve">disputed language.  Any filing of this Agreement, notice of termination, or other filing made to </w:t>
      </w:r>
      <w:r>
        <w:rPr>
          <w:color w:val="000000"/>
          <w:spacing w:val="-2"/>
        </w:rPr>
        <w:br/>
        <w:t xml:space="preserve">FERC pursuant to this Agreement shall not be construed to be any waiver of the status of the </w:t>
      </w:r>
    </w:p>
    <w:p w:rsidR="00BD5C97" w:rsidRDefault="00995746">
      <w:pPr>
        <w:autoSpaceDE w:val="0"/>
        <w:autoSpaceDN w:val="0"/>
        <w:adjustRightInd w:val="0"/>
        <w:spacing w:line="280" w:lineRule="exact"/>
        <w:ind w:left="1440" w:right="1275"/>
        <w:jc w:val="both"/>
        <w:rPr>
          <w:color w:val="000000"/>
          <w:spacing w:val="-3"/>
        </w:rPr>
      </w:pPr>
      <w:r>
        <w:rPr>
          <w:color w:val="000000"/>
          <w:spacing w:val="-2"/>
        </w:rPr>
        <w:t>Authorit</w:t>
      </w:r>
      <w:r>
        <w:rPr>
          <w:color w:val="000000"/>
          <w:spacing w:val="-2"/>
        </w:rPr>
        <w:t xml:space="preserve">y and its operating subsidiary, LIPA, as a non-jurisdictional municipal utility pursuant to </w:t>
      </w:r>
      <w:r>
        <w:rPr>
          <w:color w:val="000000"/>
          <w:spacing w:val="-3"/>
        </w:rPr>
        <w:t xml:space="preserve">Section 201(f) of the Federal Power Act. </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D5C97" w:rsidRDefault="00995746">
      <w:pPr>
        <w:autoSpaceDE w:val="0"/>
        <w:autoSpaceDN w:val="0"/>
        <w:adjustRightInd w:val="0"/>
        <w:spacing w:before="230" w:line="275" w:lineRule="exact"/>
        <w:ind w:left="1440" w:right="1512" w:firstLine="720"/>
        <w:rPr>
          <w:color w:val="000000"/>
          <w:spacing w:val="-3"/>
        </w:rPr>
      </w:pPr>
      <w:r>
        <w:rPr>
          <w:color w:val="000000"/>
          <w:spacing w:val="-2"/>
        </w:rPr>
        <w:t xml:space="preserve">This Agreement shall become effective on the Effective Date and shall remain in effect </w:t>
      </w:r>
      <w:r>
        <w:rPr>
          <w:color w:val="000000"/>
          <w:spacing w:val="-2"/>
        </w:rPr>
        <w:br/>
      </w:r>
      <w:r>
        <w:rPr>
          <w:color w:val="000000"/>
          <w:spacing w:val="-2"/>
        </w:rPr>
        <w:t xml:space="preserve">for a period of twenty years from the Effective Date or such other longer period as the </w:t>
      </w:r>
      <w:r>
        <w:rPr>
          <w:color w:val="000000"/>
          <w:spacing w:val="-2"/>
        </w:rPr>
        <w:br/>
        <w:t xml:space="preserve">Interconnection Customer may request and shall be automatically renewed for each successive </w:t>
      </w:r>
      <w:r>
        <w:rPr>
          <w:color w:val="000000"/>
          <w:spacing w:val="-2"/>
        </w:rPr>
        <w:br/>
        <w:t>one-year period thereafter, unless terminated earlier in accordance with a</w:t>
      </w:r>
      <w:r>
        <w:rPr>
          <w:color w:val="000000"/>
          <w:spacing w:val="-2"/>
        </w:rPr>
        <w:t xml:space="preserve">rticle 3.3 of this </w:t>
      </w:r>
      <w:r>
        <w:rPr>
          <w:color w:val="000000"/>
          <w:spacing w:val="-2"/>
        </w:rPr>
        <w:br/>
      </w:r>
      <w:r>
        <w:rPr>
          <w:color w:val="000000"/>
          <w:spacing w:val="-3"/>
        </w:rPr>
        <w:t xml:space="preserve">Agreement. </w:t>
      </w:r>
    </w:p>
    <w:p w:rsidR="00BD5C97" w:rsidRDefault="0099574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D5C97" w:rsidRDefault="00995746">
      <w:pPr>
        <w:autoSpaceDE w:val="0"/>
        <w:autoSpaceDN w:val="0"/>
        <w:adjustRightInd w:val="0"/>
        <w:spacing w:before="236" w:line="273"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w:t>
      </w:r>
      <w:r>
        <w:rPr>
          <w:color w:val="000000"/>
          <w:spacing w:val="-2"/>
        </w:rPr>
        <w:t xml:space="preserve">is Agreement (if required), which notice has been accepted for filing by </w:t>
      </w:r>
      <w:r>
        <w:rPr>
          <w:color w:val="000000"/>
          <w:spacing w:val="-2"/>
        </w:rPr>
        <w:br/>
      </w:r>
      <w:r>
        <w:rPr>
          <w:color w:val="000000"/>
          <w:spacing w:val="-3"/>
        </w:rPr>
        <w:t xml:space="preserve">FERC. </w:t>
      </w:r>
    </w:p>
    <w:p w:rsidR="00BD5C97" w:rsidRDefault="00995746">
      <w:pPr>
        <w:autoSpaceDE w:val="0"/>
        <w:autoSpaceDN w:val="0"/>
        <w:adjustRightInd w:val="0"/>
        <w:spacing w:before="245" w:line="276" w:lineRule="exact"/>
        <w:ind w:left="2160"/>
        <w:rPr>
          <w:color w:val="000000"/>
          <w:spacing w:val="-1"/>
        </w:rPr>
      </w:pPr>
      <w:r>
        <w:rPr>
          <w:color w:val="000000"/>
          <w:spacing w:val="-1"/>
        </w:rPr>
        <w:t>3.3.1</w:t>
      </w:r>
      <w:r>
        <w:rPr>
          <w:rFonts w:ascii="Arial" w:hAnsi="Arial"/>
          <w:color w:val="000000"/>
          <w:spacing w:val="-1"/>
        </w:rPr>
        <w:t xml:space="preserve"> </w:t>
      </w:r>
      <w:r>
        <w:rPr>
          <w:color w:val="000000"/>
          <w:spacing w:val="-1"/>
        </w:rPr>
        <w:t xml:space="preserve">  The Interconnection Customer may terminate this Agreement at any time by </w:t>
      </w:r>
    </w:p>
    <w:p w:rsidR="00BD5C97" w:rsidRDefault="00995746">
      <w:pPr>
        <w:autoSpaceDE w:val="0"/>
        <w:autoSpaceDN w:val="0"/>
        <w:adjustRightInd w:val="0"/>
        <w:spacing w:before="9" w:line="270" w:lineRule="exact"/>
        <w:ind w:left="2880" w:right="1263"/>
        <w:rPr>
          <w:color w:val="000000"/>
          <w:spacing w:val="-3"/>
        </w:rPr>
      </w:pPr>
      <w:r>
        <w:rPr>
          <w:color w:val="000000"/>
          <w:spacing w:val="-2"/>
        </w:rPr>
        <w:t>giving the NYISO and Connecting Transmission Owner 20 Business Days written notice.  The NYIS</w:t>
      </w:r>
      <w:r>
        <w:rPr>
          <w:color w:val="000000"/>
          <w:spacing w:val="-2"/>
        </w:rPr>
        <w:t xml:space="preserve">O may terminate this Agreement after the Small Generating </w:t>
      </w:r>
      <w:r>
        <w:rPr>
          <w:color w:val="000000"/>
          <w:spacing w:val="-2"/>
        </w:rPr>
        <w:br/>
      </w:r>
      <w:r>
        <w:rPr>
          <w:color w:val="000000"/>
          <w:spacing w:val="-3"/>
        </w:rPr>
        <w:t xml:space="preserve">Facility is Retired. </w:t>
      </w:r>
    </w:p>
    <w:p w:rsidR="00BD5C97" w:rsidRDefault="00995746">
      <w:pPr>
        <w:autoSpaceDE w:val="0"/>
        <w:autoSpaceDN w:val="0"/>
        <w:adjustRightInd w:val="0"/>
        <w:spacing w:before="246" w:line="276" w:lineRule="exact"/>
        <w:ind w:left="2160"/>
        <w:rPr>
          <w:color w:val="000000"/>
          <w:spacing w:val="-1"/>
        </w:rPr>
      </w:pPr>
      <w:r>
        <w:rPr>
          <w:color w:val="000000"/>
          <w:spacing w:val="-1"/>
        </w:rPr>
        <w:t>3.3.2</w:t>
      </w:r>
      <w:r>
        <w:rPr>
          <w:rFonts w:ascii="Arial" w:hAnsi="Arial"/>
          <w:color w:val="000000"/>
          <w:spacing w:val="-1"/>
        </w:rPr>
        <w:t xml:space="preserve"> </w:t>
      </w:r>
      <w:r>
        <w:rPr>
          <w:color w:val="000000"/>
          <w:spacing w:val="-1"/>
        </w:rPr>
        <w:t xml:space="preserve">  Any Party may terminate this Agreement after Default pursuant to article 7.6. </w:t>
      </w:r>
    </w:p>
    <w:p w:rsidR="00BD5C97" w:rsidRDefault="00995746">
      <w:pPr>
        <w:autoSpaceDE w:val="0"/>
        <w:autoSpaceDN w:val="0"/>
        <w:adjustRightInd w:val="0"/>
        <w:spacing w:before="244" w:line="276" w:lineRule="exact"/>
        <w:ind w:left="2160"/>
        <w:rPr>
          <w:color w:val="000000"/>
          <w:spacing w:val="-1"/>
        </w:rPr>
      </w:pPr>
      <w:r>
        <w:rPr>
          <w:color w:val="000000"/>
          <w:spacing w:val="-1"/>
        </w:rPr>
        <w:t>3.3.3</w:t>
      </w:r>
      <w:r>
        <w:rPr>
          <w:rFonts w:ascii="Arial" w:hAnsi="Arial"/>
          <w:color w:val="000000"/>
          <w:spacing w:val="-1"/>
        </w:rPr>
        <w:t xml:space="preserve"> </w:t>
      </w:r>
      <w:r>
        <w:rPr>
          <w:color w:val="000000"/>
          <w:spacing w:val="-1"/>
        </w:rPr>
        <w:t xml:space="preserve">  Upon termination of this Agreement, the Small Generating Facility will be </w:t>
      </w:r>
    </w:p>
    <w:p w:rsidR="00BD5C97" w:rsidRDefault="00995746">
      <w:pPr>
        <w:autoSpaceDE w:val="0"/>
        <w:autoSpaceDN w:val="0"/>
        <w:adjustRightInd w:val="0"/>
        <w:spacing w:before="5" w:line="275" w:lineRule="exact"/>
        <w:ind w:left="2880" w:right="1263"/>
        <w:rPr>
          <w:color w:val="000000"/>
          <w:spacing w:val="-3"/>
        </w:rPr>
      </w:pPr>
      <w:r>
        <w:rPr>
          <w:color w:val="000000"/>
          <w:spacing w:val="-2"/>
        </w:rPr>
        <w:t>disco</w:t>
      </w:r>
      <w:r>
        <w:rPr>
          <w:color w:val="000000"/>
          <w:spacing w:val="-2"/>
        </w:rPr>
        <w:t>nnected from the New York State Transmission System or the Distribution System, as applicable.  All costs required to effectuate such disconnection shall be borne by the terminating Party, unless such termination resulted from the nonterminating Party’s De</w:t>
      </w:r>
      <w:r>
        <w:rPr>
          <w:color w:val="000000"/>
          <w:spacing w:val="-2"/>
        </w:rPr>
        <w:t xml:space="preserve">fault of this SGIA or such non-terminating Party otherwise </w:t>
      </w:r>
      <w:r>
        <w:rPr>
          <w:color w:val="000000"/>
          <w:spacing w:val="-3"/>
        </w:rPr>
        <w:t xml:space="preserve">is responsible for these costs under this SGIA. </w:t>
      </w:r>
    </w:p>
    <w:p w:rsidR="00BD5C97" w:rsidRDefault="00995746">
      <w:pPr>
        <w:tabs>
          <w:tab w:val="left" w:pos="2880"/>
        </w:tabs>
        <w:autoSpaceDE w:val="0"/>
        <w:autoSpaceDN w:val="0"/>
        <w:adjustRightInd w:val="0"/>
        <w:spacing w:before="247" w:line="273" w:lineRule="exact"/>
        <w:ind w:left="2160" w:right="1362"/>
        <w:rPr>
          <w:color w:val="000000"/>
          <w:spacing w:val="-2"/>
        </w:rPr>
      </w:pPr>
      <w:r>
        <w:rPr>
          <w:color w:val="000000"/>
          <w:spacing w:val="-1"/>
        </w:rPr>
        <w:t>3.3.4</w:t>
      </w:r>
      <w:r>
        <w:rPr>
          <w:rFonts w:ascii="Arial" w:hAnsi="Arial"/>
          <w:color w:val="000000"/>
          <w:spacing w:val="-1"/>
        </w:rPr>
        <w:t xml:space="preserve"> </w:t>
      </w:r>
      <w:r>
        <w:rPr>
          <w:color w:val="000000"/>
          <w:spacing w:val="-1"/>
        </w:rPr>
        <w:t xml:space="preserve">  The termination of this Agreement shall not relieve any Party of its liabilities and </w:t>
      </w:r>
      <w:r>
        <w:rPr>
          <w:color w:val="000000"/>
          <w:spacing w:val="-1"/>
        </w:rPr>
        <w:br/>
      </w:r>
      <w:r>
        <w:rPr>
          <w:color w:val="000000"/>
          <w:spacing w:val="-1"/>
        </w:rPr>
        <w:tab/>
      </w:r>
      <w:r>
        <w:rPr>
          <w:color w:val="000000"/>
          <w:spacing w:val="-3"/>
        </w:rPr>
        <w:t xml:space="preserve">obligations, owed or continuing at the time of the termination.  The </w:t>
      </w:r>
      <w:r>
        <w:rPr>
          <w:color w:val="000000"/>
          <w:spacing w:val="-3"/>
        </w:rPr>
        <w:br/>
      </w:r>
      <w:r>
        <w:rPr>
          <w:color w:val="000000"/>
          <w:spacing w:val="-3"/>
        </w:rPr>
        <w:tab/>
      </w:r>
      <w:r>
        <w:rPr>
          <w:color w:val="000000"/>
          <w:spacing w:val="-2"/>
        </w:rPr>
        <w:t xml:space="preserve">Interconnection Customer shall pay all amounts in excess of any deposit or other </w:t>
      </w:r>
      <w:r>
        <w:rPr>
          <w:color w:val="000000"/>
          <w:spacing w:val="-2"/>
        </w:rPr>
        <w:br/>
      </w:r>
      <w:r>
        <w:rPr>
          <w:color w:val="000000"/>
          <w:spacing w:val="-2"/>
        </w:rPr>
        <w:tab/>
        <w:t xml:space="preserve">security without interest within 30 calendar days after receipt of the invoice for </w:t>
      </w: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249" w:line="276" w:lineRule="exact"/>
        <w:ind w:left="6000"/>
        <w:rPr>
          <w:color w:val="000000"/>
          <w:spacing w:val="-3"/>
        </w:rPr>
      </w:pPr>
      <w:r>
        <w:rPr>
          <w:color w:val="000000"/>
          <w:spacing w:val="-3"/>
        </w:rPr>
        <w:t xml:space="preserve">11 </w:t>
      </w:r>
    </w:p>
    <w:p w:rsidR="00BD5C97" w:rsidRDefault="00BD5C97">
      <w:pPr>
        <w:autoSpaceDE w:val="0"/>
        <w:autoSpaceDN w:val="0"/>
        <w:adjustRightInd w:val="0"/>
        <w:rPr>
          <w:color w:val="000000"/>
          <w:spacing w:val="-3"/>
        </w:rPr>
        <w:sectPr w:rsidR="00BD5C9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6" w:name="Pg16"/>
      <w:bookmarkEnd w:id="16"/>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880"/>
        <w:rPr>
          <w:rFonts w:ascii="Times New Roman Bold" w:hAnsi="Times New Roman Bold"/>
          <w:color w:val="000000"/>
          <w:spacing w:val="-3"/>
        </w:rPr>
      </w:pPr>
    </w:p>
    <w:p w:rsidR="00BD5C97" w:rsidRDefault="00995746">
      <w:pPr>
        <w:autoSpaceDE w:val="0"/>
        <w:autoSpaceDN w:val="0"/>
        <w:adjustRightInd w:val="0"/>
        <w:spacing w:before="148" w:line="276" w:lineRule="exact"/>
        <w:ind w:left="2880" w:right="1255"/>
        <w:rPr>
          <w:color w:val="000000"/>
          <w:spacing w:val="-3"/>
        </w:rPr>
      </w:pP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r>
        <w:rPr>
          <w:color w:val="000000"/>
          <w:spacing w:val="-2"/>
        </w:rPr>
        <w:br/>
        <w:t xml:space="preserve">Connecting Transmission Owner or into an interest bearing escrow account, </w:t>
      </w:r>
      <w:r>
        <w:rPr>
          <w:color w:val="000000"/>
          <w:spacing w:val="-2"/>
        </w:rPr>
        <w:br/>
        <w:t xml:space="preserve">pending resolution of the dispute in accordance with Article 10 of this Agreement. </w:t>
      </w:r>
      <w:r>
        <w:rPr>
          <w:color w:val="000000"/>
          <w:spacing w:val="-2"/>
        </w:rPr>
        <w:br/>
        <w:t>To the extent the dispute is resolv</w:t>
      </w:r>
      <w:r>
        <w:rPr>
          <w:color w:val="000000"/>
          <w:spacing w:val="-2"/>
        </w:rPr>
        <w:t xml:space="preserve">ed in the Interconnection Customer’s favor, that </w:t>
      </w:r>
      <w:r>
        <w:rPr>
          <w:color w:val="000000"/>
          <w:spacing w:val="-2"/>
        </w:rPr>
        <w:br/>
        <w:t xml:space="preserve">portion of the disputed amount will be returned to the Interconnection Customer </w:t>
      </w:r>
      <w:r>
        <w:rPr>
          <w:color w:val="000000"/>
          <w:spacing w:val="-2"/>
        </w:rPr>
        <w:br/>
        <w:t xml:space="preserve">with interest at rates applicable to refunds under the Commission’s regulations. </w:t>
      </w:r>
      <w:r>
        <w:rPr>
          <w:color w:val="000000"/>
          <w:spacing w:val="-2"/>
        </w:rPr>
        <w:br/>
        <w:t>To the extent the dispute is resolved in th</w:t>
      </w:r>
      <w:r>
        <w:rPr>
          <w:color w:val="000000"/>
          <w:spacing w:val="-2"/>
        </w:rPr>
        <w:t xml:space="preserve">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BD5C97" w:rsidRDefault="00995746">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w:t>
      </w:r>
      <w:r>
        <w:rPr>
          <w:color w:val="000000"/>
          <w:spacing w:val="-2"/>
        </w:rPr>
        <w:t xml:space="preserve">l survive termination or expiration of this Agreement. </w:t>
      </w:r>
    </w:p>
    <w:p w:rsidR="00BD5C97" w:rsidRDefault="0099574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BD5C97" w:rsidRDefault="00995746">
      <w:pPr>
        <w:autoSpaceDE w:val="0"/>
        <w:autoSpaceDN w:val="0"/>
        <w:adjustRightInd w:val="0"/>
        <w:spacing w:before="214"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D5C97" w:rsidRDefault="0099574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BD5C97" w:rsidRDefault="00995746">
      <w:pPr>
        <w:autoSpaceDE w:val="0"/>
        <w:autoSpaceDN w:val="0"/>
        <w:adjustRightInd w:val="0"/>
        <w:spacing w:before="244" w:line="276" w:lineRule="exact"/>
        <w:ind w:left="1440" w:right="1314" w:firstLine="720"/>
        <w:rPr>
          <w:color w:val="000000"/>
          <w:spacing w:val="-2"/>
        </w:rPr>
      </w:pPr>
      <w:r>
        <w:rPr>
          <w:color w:val="000000"/>
          <w:spacing w:val="-2"/>
        </w:rPr>
        <w:t>“Emergency Condition” shall mean</w:t>
      </w:r>
      <w:r>
        <w:rPr>
          <w:color w:val="000000"/>
          <w:spacing w:val="-2"/>
        </w:rPr>
        <w:t xml:space="preserve">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w:t>
      </w:r>
      <w:r>
        <w:rPr>
          <w:color w:val="000000"/>
          <w:spacing w:val="-2"/>
        </w:rPr>
        <w:t xml:space="preserve">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electric systems of others to whi</w:t>
      </w:r>
      <w:r>
        <w:rPr>
          <w:color w:val="000000"/>
          <w:spacing w:val="-2"/>
        </w:rPr>
        <w:t xml:space="preserve">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w:t>
      </w:r>
      <w:r>
        <w:rPr>
          <w:color w:val="000000"/>
          <w:spacing w:val="-2"/>
        </w:rPr>
        <w:t xml:space="preserve">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w:t>
      </w:r>
      <w:r>
        <w:rPr>
          <w:color w:val="000000"/>
          <w:spacing w:val="-2"/>
        </w:rPr>
        <w:t xml:space="preserve">rily disconnect the Small Generating Facility.  The NYISO or Connecting </w:t>
      </w:r>
    </w:p>
    <w:p w:rsidR="00BD5C97" w:rsidRDefault="00995746">
      <w:pPr>
        <w:autoSpaceDE w:val="0"/>
        <w:autoSpaceDN w:val="0"/>
        <w:adjustRightInd w:val="0"/>
        <w:spacing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r>
      <w:r>
        <w:rPr>
          <w:color w:val="000000"/>
          <w:spacing w:val="-2"/>
        </w:rPr>
        <w:t>Customer’s operation of the Small Generating Facility.  The Interconnection Customer shall notify the NYISO and Connecting Transmission Owner promptly when it becomes aware of an Emergency Condition that may reasonably be expected to affect the New York St</w:t>
      </w:r>
      <w:r>
        <w:rPr>
          <w:color w:val="000000"/>
          <w:spacing w:val="-2"/>
        </w:rPr>
        <w:t xml:space="preserve">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effect on the operation of each Par</w:t>
      </w:r>
      <w:r>
        <w:rPr>
          <w:color w:val="000000"/>
          <w:spacing w:val="-2"/>
        </w:rPr>
        <w:t xml:space="preserve">ty’s facilities and </w:t>
      </w:r>
      <w:r>
        <w:rPr>
          <w:color w:val="000000"/>
          <w:spacing w:val="-2"/>
        </w:rPr>
        <w:br/>
        <w:t xml:space="preserve">operations, its anticipated duration, and the necessary corrective action. </w:t>
      </w:r>
    </w:p>
    <w:p w:rsidR="00BD5C97" w:rsidRDefault="00995746">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BD5C97" w:rsidRDefault="00BD5C97">
      <w:pPr>
        <w:autoSpaceDE w:val="0"/>
        <w:autoSpaceDN w:val="0"/>
        <w:adjustRightInd w:val="0"/>
        <w:spacing w:line="276" w:lineRule="exact"/>
        <w:ind w:left="6000"/>
        <w:rPr>
          <w:rFonts w:ascii="Times New Roman Bold" w:hAnsi="Times New Roman Bold"/>
          <w:color w:val="000000"/>
          <w:spacing w:val="-2"/>
        </w:rPr>
      </w:pPr>
    </w:p>
    <w:p w:rsidR="00BD5C97" w:rsidRDefault="00BD5C97">
      <w:pPr>
        <w:autoSpaceDE w:val="0"/>
        <w:autoSpaceDN w:val="0"/>
        <w:adjustRightInd w:val="0"/>
        <w:spacing w:line="276" w:lineRule="exact"/>
        <w:ind w:left="6000"/>
        <w:rPr>
          <w:rFonts w:ascii="Times New Roman Bold" w:hAnsi="Times New Roman Bold"/>
          <w:color w:val="000000"/>
          <w:spacing w:val="-2"/>
        </w:rPr>
      </w:pPr>
    </w:p>
    <w:p w:rsidR="00BD5C97" w:rsidRDefault="00BD5C97">
      <w:pPr>
        <w:autoSpaceDE w:val="0"/>
        <w:autoSpaceDN w:val="0"/>
        <w:adjustRightInd w:val="0"/>
        <w:spacing w:line="276" w:lineRule="exact"/>
        <w:ind w:left="6000"/>
        <w:rPr>
          <w:rFonts w:ascii="Times New Roman Bold" w:hAnsi="Times New Roman Bold"/>
          <w:color w:val="000000"/>
          <w:spacing w:val="-2"/>
        </w:rPr>
      </w:pPr>
    </w:p>
    <w:p w:rsidR="00BD5C97" w:rsidRDefault="00995746">
      <w:pPr>
        <w:autoSpaceDE w:val="0"/>
        <w:autoSpaceDN w:val="0"/>
        <w:adjustRightInd w:val="0"/>
        <w:spacing w:before="96" w:line="276" w:lineRule="exact"/>
        <w:ind w:left="6000"/>
        <w:rPr>
          <w:color w:val="000000"/>
          <w:spacing w:val="-3"/>
        </w:rPr>
      </w:pPr>
      <w:r>
        <w:rPr>
          <w:color w:val="000000"/>
          <w:spacing w:val="-3"/>
        </w:rPr>
        <w:t xml:space="preserve">12 </w:t>
      </w:r>
    </w:p>
    <w:p w:rsidR="00BD5C97" w:rsidRDefault="00BD5C97">
      <w:pPr>
        <w:autoSpaceDE w:val="0"/>
        <w:autoSpaceDN w:val="0"/>
        <w:adjustRightInd w:val="0"/>
        <w:rPr>
          <w:color w:val="000000"/>
          <w:spacing w:val="-3"/>
        </w:rPr>
        <w:sectPr w:rsidR="00BD5C9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7" w:name="Pg17"/>
      <w:bookmarkEnd w:id="17"/>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7" w:lineRule="exact"/>
        <w:ind w:left="1440"/>
        <w:rPr>
          <w:rFonts w:ascii="Times New Roman Bold" w:hAnsi="Times New Roman Bold"/>
          <w:color w:val="000000"/>
          <w:spacing w:val="-3"/>
        </w:rPr>
      </w:pPr>
    </w:p>
    <w:p w:rsidR="00BD5C97" w:rsidRDefault="00995746">
      <w:pPr>
        <w:autoSpaceDE w:val="0"/>
        <w:autoSpaceDN w:val="0"/>
        <w:adjustRightInd w:val="0"/>
        <w:spacing w:before="147" w:line="277"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r>
      <w:r>
        <w:rPr>
          <w:color w:val="000000"/>
          <w:spacing w:val="-2"/>
        </w:rPr>
        <w:t xml:space="preserve">curtail the output of the Small Generating Facility and temporarily disconnect the Small </w:t>
      </w:r>
      <w:r>
        <w:rPr>
          <w:color w:val="000000"/>
          <w:spacing w:val="-2"/>
        </w:rPr>
        <w:br/>
        <w:t xml:space="preserve">Generating Facility from the New York State Transmission System or Distribution System when </w:t>
      </w:r>
      <w:r>
        <w:rPr>
          <w:color w:val="000000"/>
          <w:spacing w:val="-2"/>
        </w:rPr>
        <w:br/>
        <w:t>necessary for routine maintenance, construction, and repairs on the New Y</w:t>
      </w:r>
      <w:r>
        <w:rPr>
          <w:color w:val="000000"/>
          <w:spacing w:val="-2"/>
        </w:rPr>
        <w:t xml:space="preserve">ork State </w:t>
      </w:r>
      <w:r>
        <w:rPr>
          <w:color w:val="000000"/>
          <w:spacing w:val="-2"/>
        </w:rPr>
        <w:br/>
        <w:t xml:space="preserve">Transmission System or Distribution System.  The NYISO or the Connecting Transmission </w:t>
      </w:r>
      <w:r>
        <w:rPr>
          <w:color w:val="000000"/>
          <w:spacing w:val="-2"/>
        </w:rPr>
        <w:br/>
        <w:t xml:space="preserve">Owner shall provide the Interconnection Customer with five Business Days notice prior to such </w:t>
      </w:r>
      <w:r>
        <w:rPr>
          <w:color w:val="000000"/>
          <w:spacing w:val="-2"/>
        </w:rPr>
        <w:br/>
        <w:t>interruption.  The NYISO and Connecting Transmission Owner shal</w:t>
      </w:r>
      <w:r>
        <w:rPr>
          <w:color w:val="000000"/>
          <w:spacing w:val="-2"/>
        </w:rPr>
        <w:t xml:space="preserve">l use Reasonable Efforts to </w:t>
      </w:r>
      <w:r>
        <w:rPr>
          <w:color w:val="000000"/>
          <w:spacing w:val="-2"/>
        </w:rPr>
        <w:br/>
        <w:t xml:space="preserve">coordinate such reduction or temporary disconnection with the Interconnection Customer. </w:t>
      </w:r>
    </w:p>
    <w:p w:rsidR="00BD5C97" w:rsidRDefault="0099574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BD5C97" w:rsidRDefault="00995746">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BD5C97" w:rsidRDefault="00995746">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BD5C97" w:rsidRDefault="00995746">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BD5C97" w:rsidRDefault="00995746">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BD5C97" w:rsidRDefault="00995746">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BD5C97" w:rsidRDefault="00995746">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BD5C97" w:rsidRDefault="00995746">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BD5C97" w:rsidRDefault="00995746">
      <w:pPr>
        <w:autoSpaceDE w:val="0"/>
        <w:autoSpaceDN w:val="0"/>
        <w:adjustRightInd w:val="0"/>
        <w:spacing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BD5C97" w:rsidRDefault="00995746">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BD5C97" w:rsidRDefault="00BD5C97">
      <w:pPr>
        <w:autoSpaceDE w:val="0"/>
        <w:autoSpaceDN w:val="0"/>
        <w:adjustRightInd w:val="0"/>
        <w:spacing w:line="276" w:lineRule="exact"/>
        <w:ind w:left="6000"/>
        <w:rPr>
          <w:rFonts w:ascii="Times New Roman Bold" w:hAnsi="Times New Roman Bold"/>
          <w:color w:val="000000"/>
          <w:spacing w:val="-1"/>
        </w:rPr>
      </w:pPr>
    </w:p>
    <w:p w:rsidR="00BD5C97" w:rsidRDefault="00BD5C97">
      <w:pPr>
        <w:autoSpaceDE w:val="0"/>
        <w:autoSpaceDN w:val="0"/>
        <w:adjustRightInd w:val="0"/>
        <w:spacing w:line="276" w:lineRule="exact"/>
        <w:ind w:left="6000"/>
        <w:rPr>
          <w:rFonts w:ascii="Times New Roman Bold" w:hAnsi="Times New Roman Bold"/>
          <w:color w:val="000000"/>
          <w:spacing w:val="-1"/>
        </w:rPr>
      </w:pPr>
    </w:p>
    <w:p w:rsidR="00BD5C97" w:rsidRDefault="00BD5C97">
      <w:pPr>
        <w:autoSpaceDE w:val="0"/>
        <w:autoSpaceDN w:val="0"/>
        <w:adjustRightInd w:val="0"/>
        <w:spacing w:line="276" w:lineRule="exact"/>
        <w:ind w:left="6000"/>
        <w:rPr>
          <w:rFonts w:ascii="Times New Roman Bold" w:hAnsi="Times New Roman Bold"/>
          <w:color w:val="000000"/>
          <w:spacing w:val="-1"/>
        </w:rPr>
      </w:pPr>
    </w:p>
    <w:p w:rsidR="00BD5C97" w:rsidRDefault="00995746">
      <w:pPr>
        <w:autoSpaceDE w:val="0"/>
        <w:autoSpaceDN w:val="0"/>
        <w:adjustRightInd w:val="0"/>
        <w:spacing w:before="136" w:line="276" w:lineRule="exact"/>
        <w:ind w:left="6000"/>
        <w:rPr>
          <w:color w:val="000000"/>
          <w:spacing w:val="-3"/>
        </w:rPr>
      </w:pPr>
      <w:r>
        <w:rPr>
          <w:color w:val="000000"/>
          <w:spacing w:val="-3"/>
        </w:rPr>
        <w:t xml:space="preserve">13 </w:t>
      </w:r>
    </w:p>
    <w:p w:rsidR="00BD5C97" w:rsidRDefault="00BD5C97">
      <w:pPr>
        <w:autoSpaceDE w:val="0"/>
        <w:autoSpaceDN w:val="0"/>
        <w:adjustRightInd w:val="0"/>
        <w:rPr>
          <w:color w:val="000000"/>
          <w:spacing w:val="-3"/>
        </w:rPr>
        <w:sectPr w:rsidR="00BD5C9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8" w:name="Pg18"/>
      <w:bookmarkEnd w:id="18"/>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160"/>
        <w:rPr>
          <w:rFonts w:ascii="Times New Roman Bold" w:hAnsi="Times New Roman Bold"/>
          <w:color w:val="000000"/>
          <w:spacing w:val="-3"/>
        </w:rPr>
      </w:pPr>
    </w:p>
    <w:p w:rsidR="00BD5C97" w:rsidRDefault="00995746">
      <w:pPr>
        <w:autoSpaceDE w:val="0"/>
        <w:autoSpaceDN w:val="0"/>
        <w:adjustRightInd w:val="0"/>
        <w:spacing w:before="148" w:line="276" w:lineRule="exact"/>
        <w:ind w:left="2160"/>
        <w:rPr>
          <w:color w:val="000000"/>
          <w:spacing w:val="-2"/>
        </w:rPr>
      </w:pPr>
      <w:r>
        <w:rPr>
          <w:color w:val="000000"/>
          <w:spacing w:val="-2"/>
        </w:rPr>
        <w:t>The Parties shall cooperate with each other to restore the Small Generating Fa</w:t>
      </w:r>
      <w:r>
        <w:rPr>
          <w:color w:val="000000"/>
          <w:spacing w:val="-2"/>
        </w:rPr>
        <w:t xml:space="preserve">cility, </w:t>
      </w:r>
    </w:p>
    <w:p w:rsidR="00BD5C97" w:rsidRDefault="00995746">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BD5C97" w:rsidRDefault="00995746">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160" w:line="276" w:lineRule="exact"/>
        <w:ind w:left="6000"/>
        <w:rPr>
          <w:color w:val="000000"/>
          <w:spacing w:val="-3"/>
        </w:rPr>
      </w:pPr>
      <w:r>
        <w:rPr>
          <w:color w:val="000000"/>
          <w:spacing w:val="-3"/>
        </w:rPr>
        <w:t xml:space="preserve">14 </w:t>
      </w:r>
    </w:p>
    <w:p w:rsidR="00BD5C97" w:rsidRDefault="00BD5C97">
      <w:pPr>
        <w:autoSpaceDE w:val="0"/>
        <w:autoSpaceDN w:val="0"/>
        <w:adjustRightInd w:val="0"/>
        <w:rPr>
          <w:color w:val="000000"/>
          <w:spacing w:val="-3"/>
        </w:rPr>
        <w:sectPr w:rsidR="00BD5C9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19" w:name="Pg19"/>
      <w:bookmarkEnd w:id="19"/>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BD5C97" w:rsidRDefault="00995746">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BD5C97" w:rsidRDefault="00995746">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BD5C97" w:rsidRDefault="00995746">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such oth</w:t>
      </w:r>
      <w:r>
        <w:rPr>
          <w:color w:val="000000"/>
          <w:spacing w:val="-3"/>
        </w:rPr>
        <w:t xml:space="preserve">er entities, the NYISO, and the Connecting Transmission Owner. </w:t>
      </w:r>
    </w:p>
    <w:p w:rsidR="00BD5C97" w:rsidRDefault="00995746">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w:t>
      </w:r>
      <w:r>
        <w:rPr>
          <w:color w:val="000000"/>
          <w:spacing w:val="-2"/>
        </w:rPr>
        <w:t xml:space="preserve">replacing its own Interconnection Facilities, and </w:t>
      </w:r>
    </w:p>
    <w:p w:rsidR="00BD5C97" w:rsidRDefault="00995746">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BD5C97" w:rsidRDefault="00995746">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BD5C97" w:rsidRDefault="00995746">
      <w:pPr>
        <w:autoSpaceDE w:val="0"/>
        <w:autoSpaceDN w:val="0"/>
        <w:adjustRightInd w:val="0"/>
        <w:spacing w:before="226"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 xml:space="preserve">Transmission Owner and the Interconnection Customer agree, the Interconnection </w:t>
      </w:r>
      <w:r>
        <w:rPr>
          <w:color w:val="000000"/>
          <w:spacing w:val="-2"/>
        </w:rPr>
        <w:t xml:space="preserve">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Customer.  The Interconnect</w:t>
      </w:r>
      <w:r>
        <w:rPr>
          <w:color w:val="000000"/>
          <w:spacing w:val="-2"/>
        </w:rPr>
        <w:t xml:space="preserve">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Upgrades, as set forth in Attachment 6 to this </w:t>
      </w:r>
      <w:r>
        <w:rPr>
          <w:color w:val="000000"/>
          <w:spacing w:val="-2"/>
        </w:rPr>
        <w:br/>
      </w:r>
      <w:r>
        <w:rPr>
          <w:color w:val="000000"/>
          <w:spacing w:val="-3"/>
        </w:rPr>
        <w:t xml:space="preserve">Agreement.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77"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7216;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8784;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11136;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87584;mso-position-horizontal-relative:page;mso-position-vertical-relative:page" points="446.9pt,477pt,452.9pt,477pt,452.9pt,463.2pt,446.9pt,463.2pt,446.9pt,477pt" coordsize="121,276" o:allowincell="f" fillcolor="#d2d2d2"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0" w:name="Pg20"/>
      <w:bookmarkEnd w:id="20"/>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BD5C97" w:rsidRDefault="0099574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D5C97" w:rsidRDefault="00995746">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BD5C97" w:rsidRDefault="0099574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D5C97" w:rsidRDefault="00995746">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BD5C97" w:rsidRDefault="00995746">
      <w:pPr>
        <w:autoSpaceDE w:val="0"/>
        <w:autoSpaceDN w:val="0"/>
        <w:adjustRightInd w:val="0"/>
        <w:spacing w:before="4" w:line="276" w:lineRule="exact"/>
        <w:ind w:left="1440" w:right="1256"/>
        <w:rPr>
          <w:color w:val="000000"/>
          <w:spacing w:val="-2"/>
        </w:rPr>
      </w:pPr>
      <w:r>
        <w:rPr>
          <w:color w:val="000000"/>
          <w:spacing w:val="-2"/>
        </w:rPr>
        <w:t xml:space="preserve">System Upgrade Facilities and System Deliverability Upgrades described in </w:t>
      </w:r>
      <w:r>
        <w:rPr>
          <w:color w:val="000000"/>
          <w:spacing w:val="-2"/>
        </w:rPr>
        <w:t xml:space="preserve">Attachment 6 of this </w:t>
      </w:r>
      <w:r>
        <w:rPr>
          <w:color w:val="000000"/>
          <w:spacing w:val="-2"/>
        </w:rPr>
        <w:br/>
        <w:t xml:space="preserve">Agreement.  To the extent that design work is necessary in addition to that already accomplished </w:t>
      </w:r>
      <w:r>
        <w:rPr>
          <w:color w:val="000000"/>
          <w:spacing w:val="-2"/>
        </w:rPr>
        <w:br/>
        <w:t xml:space="preserve">in the Class Year Interconnection Facilities Study for the Interconnection Customer, the </w:t>
      </w:r>
      <w:r>
        <w:rPr>
          <w:color w:val="000000"/>
          <w:spacing w:val="-2"/>
        </w:rPr>
        <w:br/>
        <w:t>Connecting Transmission Owner shall perform or</w:t>
      </w:r>
      <w:r>
        <w:rPr>
          <w:color w:val="000000"/>
          <w:spacing w:val="-2"/>
        </w:rPr>
        <w:t xml:space="preserve"> cause to be performed such work.  If all the </w:t>
      </w:r>
      <w:r>
        <w:rPr>
          <w:color w:val="000000"/>
          <w:spacing w:val="-2"/>
        </w:rPr>
        <w:br/>
        <w:t xml:space="preserve">Parties agree, the Interconnection Customer may construct System Upgrade Facilities and </w:t>
      </w:r>
      <w:r>
        <w:rPr>
          <w:color w:val="000000"/>
          <w:spacing w:val="-2"/>
        </w:rPr>
        <w:br/>
        <w:t xml:space="preserve">System Deliverability Upgrades that are located on land owned by the Interconnection Customer. </w:t>
      </w:r>
    </w:p>
    <w:p w:rsidR="00BD5C97" w:rsidRDefault="00995746">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of this Agre</w:t>
      </w:r>
      <w:r>
        <w:rPr>
          <w:color w:val="000000"/>
          <w:spacing w:val="-2"/>
        </w:rPr>
        <w:t xml:space="preserv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costs as required by Section 32.3.5.3.2 o</w:t>
      </w:r>
      <w:r>
        <w:rPr>
          <w:color w:val="000000"/>
          <w:spacing w:val="-2"/>
        </w:rPr>
        <w:t xml:space="preserve">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BD5C97" w:rsidRDefault="00995746">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w:t>
      </w:r>
      <w:r>
        <w:rPr>
          <w:color w:val="000000"/>
          <w:spacing w:val="-1"/>
        </w:rPr>
        <w:t xml:space="preserve">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BD5C97" w:rsidRDefault="00995746">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Provisions fo</w:t>
      </w:r>
      <w:r>
        <w:rPr>
          <w:rFonts w:ascii="Times New Roman Bold" w:hAnsi="Times New Roman Bold"/>
          <w:color w:val="000000"/>
          <w:spacing w:val="-3"/>
        </w:rPr>
        <w:t xml:space="preserve">r Affected Systems </w:t>
      </w:r>
    </w:p>
    <w:p w:rsidR="00BD5C97" w:rsidRDefault="00995746">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that provides</w:t>
      </w:r>
      <w:r>
        <w:rPr>
          <w:color w:val="000000"/>
          <w:spacing w:val="-2"/>
        </w:rPr>
        <w:t xml:space="preserve"> for such repayment, but only if responsibility for the cost of such System Upgrade Facilities is not to be allocated in accordance with Attachment S of the ISO OATT.  The agreement shall specify the terms governing payments to be made by the Interconnecti</w:t>
      </w:r>
      <w:r>
        <w:rPr>
          <w:color w:val="000000"/>
          <w:spacing w:val="-2"/>
        </w:rPr>
        <w:t xml:space="preserve">on Customer to the Affected System </w:t>
      </w:r>
      <w:r>
        <w:rPr>
          <w:color w:val="000000"/>
          <w:spacing w:val="-3"/>
        </w:rPr>
        <w:t xml:space="preserve">Operator as well as the repayment by the Affected System Operator.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172"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52096;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264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6016;mso-position-horizontal-relative:page;mso-position-vertical-relative:page" points="427.2pt,435.6pt,433.2pt,435.6pt,433.2pt,421.8pt,427.2pt,421.8pt,427.2pt,435.6pt" coordsize="120,276" o:allowincell="f" fillcolor="#d2d2d2"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1" w:name="Pg21"/>
      <w:bookmarkEnd w:id="21"/>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BD5C97" w:rsidRDefault="00995746">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Th</w:t>
      </w:r>
      <w:r>
        <w:rPr>
          <w:color w:val="000000"/>
          <w:spacing w:val="-2"/>
        </w:rPr>
        <w:t xml:space="preserve">e Connecting Transmission Owner shall bill the Interconnection Customer for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BD5C97" w:rsidRDefault="00995746">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BD5C97" w:rsidRDefault="00995746">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Following the Commercial Operation Date, the Connecting Transmission Owner </w:t>
      </w:r>
    </w:p>
    <w:p w:rsidR="00BD5C97" w:rsidRDefault="00995746">
      <w:pPr>
        <w:autoSpaceDE w:val="0"/>
        <w:autoSpaceDN w:val="0"/>
        <w:adjustRightInd w:val="0"/>
        <w:spacing w:before="5" w:line="275" w:lineRule="exact"/>
        <w:ind w:left="2880" w:right="1345"/>
        <w:rPr>
          <w:color w:val="000000"/>
          <w:spacing w:val="-3"/>
        </w:rPr>
      </w:pPr>
      <w:r>
        <w:rPr>
          <w:color w:val="000000"/>
          <w:spacing w:val="-2"/>
        </w:rPr>
        <w:t xml:space="preserve">shall provide the Interconnection Customer with a final accounting report of any </w:t>
      </w:r>
      <w:r>
        <w:rPr>
          <w:color w:val="000000"/>
          <w:spacing w:val="-2"/>
        </w:rPr>
        <w:br/>
        <w:t xml:space="preserve">difference between (1) the Interconnection Customer’s cost responsibility for the </w:t>
      </w:r>
      <w:r>
        <w:rPr>
          <w:color w:val="000000"/>
          <w:spacing w:val="-2"/>
        </w:rPr>
        <w:br/>
        <w:t xml:space="preserve">actual cost of such facilities or Upgrades, and (2) the Interconnection Customer’s </w:t>
      </w:r>
      <w:r>
        <w:rPr>
          <w:color w:val="000000"/>
          <w:spacing w:val="-2"/>
        </w:rPr>
        <w:br/>
        <w:t>previou</w:t>
      </w:r>
      <w:r>
        <w:rPr>
          <w:color w:val="000000"/>
          <w:spacing w:val="-2"/>
        </w:rPr>
        <w:t xml:space="preserve">s aggregate payments to the Connecting Transmission Owner for such </w:t>
      </w:r>
      <w:r>
        <w:rPr>
          <w:color w:val="000000"/>
          <w:spacing w:val="-2"/>
        </w:rPr>
        <w:br/>
        <w:t xml:space="preserve">facilities or Upgrades.  If the Interconnection Customer’s cost responsibility </w:t>
      </w:r>
      <w:r>
        <w:rPr>
          <w:color w:val="000000"/>
          <w:spacing w:val="-2"/>
        </w:rPr>
        <w:br/>
        <w:t xml:space="preserve">exceeds its previous aggregate payments, the Connecting Transmission Owner </w:t>
      </w:r>
      <w:r>
        <w:rPr>
          <w:color w:val="000000"/>
          <w:spacing w:val="-2"/>
        </w:rPr>
        <w:br/>
      </w:r>
      <w:r>
        <w:rPr>
          <w:color w:val="000000"/>
          <w:spacing w:val="-3"/>
        </w:rPr>
        <w:t>shall invoice the Interconnectio</w:t>
      </w:r>
      <w:r>
        <w:rPr>
          <w:color w:val="000000"/>
          <w:spacing w:val="-3"/>
        </w:rPr>
        <w:t xml:space="preserve">n Customer for the amount due and the </w:t>
      </w:r>
      <w:r>
        <w:rPr>
          <w:color w:val="000000"/>
          <w:spacing w:val="-3"/>
        </w:rPr>
        <w:br/>
      </w:r>
      <w:r>
        <w:rPr>
          <w:color w:val="000000"/>
          <w:spacing w:val="-2"/>
        </w:rPr>
        <w:t xml:space="preserve">Interconnection Customer shall make payment to the Connecting Transmission </w:t>
      </w:r>
      <w:r>
        <w:rPr>
          <w:color w:val="000000"/>
          <w:spacing w:val="-2"/>
        </w:rPr>
        <w:br/>
        <w:t xml:space="preserve">Owner within 30 calendar days.  If the Interconnection Customer’s previous </w:t>
      </w:r>
      <w:r>
        <w:rPr>
          <w:color w:val="000000"/>
          <w:spacing w:val="-2"/>
        </w:rPr>
        <w:br/>
        <w:t>aggregate payments exceed its cost responsibility under this Agre</w:t>
      </w:r>
      <w:r>
        <w:rPr>
          <w:color w:val="000000"/>
          <w:spacing w:val="-2"/>
        </w:rPr>
        <w:t xml:space="preserve">ement, the </w:t>
      </w:r>
      <w:r>
        <w:rPr>
          <w:color w:val="000000"/>
          <w:spacing w:val="-2"/>
        </w:rPr>
        <w:br/>
        <w:t xml:space="preserve">Connecting Transmission Owner shall refund to the Interconnection Customer an </w:t>
      </w:r>
      <w:r>
        <w:rPr>
          <w:color w:val="000000"/>
          <w:spacing w:val="-2"/>
        </w:rPr>
        <w:br/>
        <w:t xml:space="preserve">amount equal to the difference within 30 calendar days of the final accounting </w:t>
      </w:r>
      <w:r>
        <w:rPr>
          <w:color w:val="000000"/>
          <w:spacing w:val="-2"/>
        </w:rPr>
        <w:br/>
      </w:r>
      <w:r>
        <w:rPr>
          <w:color w:val="000000"/>
          <w:spacing w:val="-3"/>
        </w:rPr>
        <w:t xml:space="preserve">report. </w:t>
      </w:r>
    </w:p>
    <w:p w:rsidR="00BD5C97" w:rsidRDefault="00995746">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BD5C97" w:rsidRDefault="00995746">
      <w:pPr>
        <w:autoSpaceDE w:val="0"/>
        <w:autoSpaceDN w:val="0"/>
        <w:adjustRightInd w:val="0"/>
        <w:spacing w:before="4" w:line="276" w:lineRule="exact"/>
        <w:ind w:left="2880"/>
        <w:rPr>
          <w:color w:val="000000"/>
          <w:spacing w:val="-2"/>
        </w:rPr>
      </w:pPr>
      <w:r>
        <w:rPr>
          <w:color w:val="000000"/>
          <w:spacing w:val="-2"/>
        </w:rPr>
        <w:t>I</w:t>
      </w:r>
      <w:r>
        <w:rPr>
          <w:color w:val="000000"/>
          <w:spacing w:val="-2"/>
        </w:rPr>
        <w:t xml:space="preserve">nterconnection Customer shall pay the disputed amount to the Connecting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BD5C97" w:rsidRDefault="00995746">
      <w:pPr>
        <w:autoSpaceDE w:val="0"/>
        <w:autoSpaceDN w:val="0"/>
        <w:adjustRightInd w:val="0"/>
        <w:spacing w:before="7" w:line="273" w:lineRule="exact"/>
        <w:ind w:left="2880" w:right="1246"/>
        <w:rPr>
          <w:color w:val="000000"/>
          <w:spacing w:val="-3"/>
        </w:rPr>
      </w:pPr>
      <w:r>
        <w:rPr>
          <w:color w:val="000000"/>
          <w:spacing w:val="-2"/>
        </w:rPr>
        <w:t>resolution of the dispute in accordance with Article 10 of this Agreement.  To the extent the dispute is resolv</w:t>
      </w:r>
      <w:r>
        <w:rPr>
          <w:color w:val="000000"/>
          <w:spacing w:val="-2"/>
        </w:rPr>
        <w:t xml:space="preserve">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w:t>
      </w:r>
      <w:r>
        <w:rPr>
          <w:color w:val="000000"/>
          <w:spacing w:val="-2"/>
        </w:rPr>
        <w:t xml:space="preserve">solved in the Connecting Transmission Owner’s favor, that portion of any escrowed funds and interest will be released to </w:t>
      </w:r>
      <w:r>
        <w:rPr>
          <w:color w:val="000000"/>
          <w:spacing w:val="-3"/>
        </w:rPr>
        <w:t xml:space="preserve">the Connecting Transmission Owner. </w:t>
      </w:r>
    </w:p>
    <w:p w:rsidR="00BD5C97" w:rsidRDefault="0099574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D5C97" w:rsidRDefault="00995746">
      <w:pPr>
        <w:autoSpaceDE w:val="0"/>
        <w:autoSpaceDN w:val="0"/>
        <w:adjustRightInd w:val="0"/>
        <w:spacing w:before="225" w:line="276" w:lineRule="exact"/>
        <w:ind w:left="2160"/>
        <w:rPr>
          <w:color w:val="000000"/>
          <w:spacing w:val="-2"/>
        </w:rPr>
      </w:pPr>
      <w:r>
        <w:rPr>
          <w:color w:val="000000"/>
          <w:spacing w:val="-2"/>
        </w:rPr>
        <w:t>Subject to the provisions of the SGIP, the Parties shall agree on milestones for whi</w:t>
      </w:r>
      <w:r>
        <w:rPr>
          <w:color w:val="000000"/>
          <w:spacing w:val="-2"/>
        </w:rPr>
        <w:t xml:space="preserve">ch </w:t>
      </w:r>
    </w:p>
    <w:p w:rsidR="00BD5C97" w:rsidRDefault="00995746">
      <w:pPr>
        <w:autoSpaceDE w:val="0"/>
        <w:autoSpaceDN w:val="0"/>
        <w:adjustRightInd w:val="0"/>
        <w:spacing w:before="6" w:line="274"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w:t>
      </w:r>
      <w:r>
        <w:rPr>
          <w:color w:val="000000"/>
          <w:spacing w:val="-2"/>
        </w:rPr>
        <w:t xml:space="preserve">Majeure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w:t>
      </w:r>
      <w:r>
        <w:rPr>
          <w:color w:val="000000"/>
          <w:spacing w:val="-2"/>
        </w:rPr>
        <w:t xml:space="preserve">nts to Attachment 4.  The Party affected by the failure to meet a milestone </w:t>
      </w:r>
      <w:r>
        <w:rPr>
          <w:color w:val="000000"/>
          <w:spacing w:val="-2"/>
        </w:rPr>
        <w:br/>
        <w:t xml:space="preserve">shall not unreasonably withhold agreement to such an amendment unless: (1) it will suffer </w:t>
      </w:r>
      <w:r>
        <w:rPr>
          <w:color w:val="000000"/>
          <w:spacing w:val="-2"/>
        </w:rPr>
        <w:br/>
        <w:t>significant uncompensated economic or operational harm from the delay, (2) attainment of</w:t>
      </w:r>
      <w:r>
        <w:rPr>
          <w:color w:val="000000"/>
          <w:spacing w:val="-2"/>
        </w:rPr>
        <w:t xml:space="preserve"> the </w:t>
      </w: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113"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604992;mso-position-horizontal-relative:page;mso-position-vertical-relative:page" points="330.25pt,613.2pt,336.25pt,613.2pt,336.25pt,599.4pt,330.25pt,599.4pt,330.25pt,613.2pt" coordsize="121,276" o:allowincell="f" fillcolor="#d2d2d2" stroked="f">
            <v:path arrowok="t"/>
            <w10:wrap anchorx="page" anchory="page"/>
          </v:polyline>
        </w:pict>
      </w:r>
      <w:r>
        <w:rPr>
          <w:color w:val="000000"/>
          <w:spacing w:val="-3"/>
        </w:rPr>
        <w:pict>
          <v:polyline id="_x0000_s1038" style="position:absolute;left:0;text-align:left;z-index:-251578368;mso-position-horizontal-relative:page;mso-position-vertical-relative:page" points="264.6pt,682.2pt,270.6pt,682.2pt,270.6pt,668.4pt,264.6pt,668.4pt,264.6pt,682.2pt" coordsize="120,276" o:allowincell="f" fillcolor="#d2d2d2"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2" w:name="Pg22"/>
      <w:bookmarkEnd w:id="22"/>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48" w:line="276" w:lineRule="exact"/>
        <w:ind w:left="1440"/>
        <w:rPr>
          <w:color w:val="000000"/>
          <w:spacing w:val="-2"/>
        </w:rPr>
      </w:pPr>
      <w:r>
        <w:rPr>
          <w:color w:val="000000"/>
          <w:spacing w:val="-2"/>
        </w:rPr>
        <w:t xml:space="preserve">same milestone has previously been delayed, or (3) it has reason to believe that the delay in </w:t>
      </w:r>
    </w:p>
    <w:p w:rsidR="00BD5C97" w:rsidRDefault="00995746">
      <w:pPr>
        <w:autoSpaceDE w:val="0"/>
        <w:autoSpaceDN w:val="0"/>
        <w:adjustRightInd w:val="0"/>
        <w:spacing w:before="1" w:line="280" w:lineRule="exact"/>
        <w:ind w:left="1440" w:right="1290"/>
        <w:jc w:val="both"/>
        <w:rPr>
          <w:color w:val="000000"/>
          <w:spacing w:val="-3"/>
        </w:rPr>
      </w:pPr>
      <w:r>
        <w:rPr>
          <w:color w:val="000000"/>
          <w:spacing w:val="-2"/>
        </w:rPr>
        <w:t xml:space="preserve">meeting the milestone is intentional or unwarranted notwithstanding the circumstances explained </w:t>
      </w:r>
      <w:r>
        <w:rPr>
          <w:color w:val="000000"/>
          <w:spacing w:val="-3"/>
        </w:rPr>
        <w:t xml:space="preserve">by the Party proposing the amendment. </w:t>
      </w:r>
    </w:p>
    <w:p w:rsidR="00BD5C97" w:rsidRDefault="0099574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BD5C97" w:rsidRDefault="00995746">
      <w:pPr>
        <w:autoSpaceDE w:val="0"/>
        <w:autoSpaceDN w:val="0"/>
        <w:adjustRightInd w:val="0"/>
        <w:spacing w:before="233" w:line="276" w:lineRule="exact"/>
        <w:ind w:left="2160"/>
        <w:rPr>
          <w:color w:val="000000"/>
          <w:spacing w:val="-2"/>
        </w:rPr>
      </w:pPr>
      <w:r>
        <w:rPr>
          <w:color w:val="000000"/>
          <w:spacing w:val="-2"/>
        </w:rPr>
        <w:t xml:space="preserve">At least 20 Business Days prior to the commencement of the design, procurement, </w:t>
      </w:r>
    </w:p>
    <w:p w:rsidR="00BD5C97" w:rsidRDefault="00995746">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BD5C97" w:rsidRDefault="00995746">
      <w:pPr>
        <w:autoSpaceDE w:val="0"/>
        <w:autoSpaceDN w:val="0"/>
        <w:adjustRightInd w:val="0"/>
        <w:spacing w:before="8" w:line="276" w:lineRule="exact"/>
        <w:ind w:left="1440"/>
        <w:rPr>
          <w:color w:val="000000"/>
          <w:spacing w:val="-2"/>
        </w:rPr>
      </w:pPr>
      <w:r>
        <w:rPr>
          <w:color w:val="000000"/>
          <w:spacing w:val="-2"/>
        </w:rPr>
        <w:t>Intercon</w:t>
      </w:r>
      <w:r>
        <w:rPr>
          <w:color w:val="000000"/>
          <w:spacing w:val="-2"/>
        </w:rPr>
        <w:t xml:space="preserve">nection Facilities and Upgrades, the Interconnection Customer shall provide the </w:t>
      </w:r>
    </w:p>
    <w:p w:rsidR="00BD5C97" w:rsidRDefault="00995746">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w:t>
      </w:r>
      <w:r>
        <w:rPr>
          <w:color w:val="000000"/>
          <w:spacing w:val="-2"/>
        </w:rPr>
        <w:t xml:space="preserve">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w:t>
      </w:r>
      <w:r>
        <w:rPr>
          <w:color w:val="000000"/>
          <w:spacing w:val="-2"/>
        </w:rPr>
        <w:t xml:space="preserve">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w:t>
      </w:r>
      <w:r>
        <w:rPr>
          <w:color w:val="000000"/>
          <w:spacing w:val="-2"/>
        </w:rPr>
        <w:t xml:space="preserve">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BD5C97" w:rsidRDefault="00995746">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BD5C97" w:rsidRDefault="00995746">
      <w:pPr>
        <w:autoSpaceDE w:val="0"/>
        <w:autoSpaceDN w:val="0"/>
        <w:adjustRightInd w:val="0"/>
        <w:spacing w:before="9" w:line="27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BD5C97" w:rsidRDefault="00995746">
      <w:pPr>
        <w:tabs>
          <w:tab w:val="left" w:pos="2880"/>
        </w:tabs>
        <w:autoSpaceDE w:val="0"/>
        <w:autoSpaceDN w:val="0"/>
        <w:adjustRightInd w:val="0"/>
        <w:spacing w:before="242" w:line="28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D5C97" w:rsidRDefault="00995746">
      <w:pPr>
        <w:tabs>
          <w:tab w:val="left" w:pos="2880"/>
        </w:tabs>
        <w:autoSpaceDE w:val="0"/>
        <w:autoSpaceDN w:val="0"/>
        <w:adjustRightInd w:val="0"/>
        <w:spacing w:before="246" w:line="273"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69" w:line="276" w:lineRule="exact"/>
        <w:ind w:left="6000"/>
        <w:rPr>
          <w:color w:val="000000"/>
          <w:spacing w:val="-3"/>
        </w:rPr>
      </w:pPr>
      <w:r>
        <w:rPr>
          <w:color w:val="000000"/>
          <w:spacing w:val="-3"/>
        </w:rPr>
        <w:t xml:space="preserve">18 </w:t>
      </w:r>
    </w:p>
    <w:p w:rsidR="00BD5C97" w:rsidRDefault="00BD5C97">
      <w:pPr>
        <w:autoSpaceDE w:val="0"/>
        <w:autoSpaceDN w:val="0"/>
        <w:adjustRightInd w:val="0"/>
        <w:rPr>
          <w:color w:val="000000"/>
          <w:spacing w:val="-3"/>
        </w:rPr>
        <w:sectPr w:rsidR="00BD5C9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3" w:name="Pg23"/>
      <w:bookmarkEnd w:id="23"/>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BD5C97" w:rsidRDefault="0099574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BD5C97" w:rsidRDefault="00995746">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BD5C97" w:rsidRDefault="00995746">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BD5C97" w:rsidRDefault="00995746">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BD5C97" w:rsidRDefault="00995746">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BD5C97" w:rsidRDefault="00995746">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BD5C97" w:rsidRDefault="00995746">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BD5C97" w:rsidRDefault="00995746">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BD5C97" w:rsidRDefault="0099574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D5C97" w:rsidRDefault="00995746">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BD5C97" w:rsidRDefault="00995746">
      <w:pPr>
        <w:autoSpaceDE w:val="0"/>
        <w:autoSpaceDN w:val="0"/>
        <w:adjustRightInd w:val="0"/>
        <w:spacing w:before="7" w:line="273" w:lineRule="exact"/>
        <w:ind w:left="1440" w:right="1475"/>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BD5C97" w:rsidRDefault="0099574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D5C97" w:rsidRDefault="00995746">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r>
      <w:r>
        <w:rPr>
          <w:color w:val="000000"/>
          <w:spacing w:val="-2"/>
        </w:rPr>
        <w:t xml:space="preserve">provision is exempt from the general limitations on liability found in article 7.2. </w:t>
      </w: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218" w:line="276" w:lineRule="exact"/>
        <w:ind w:left="6000"/>
        <w:rPr>
          <w:color w:val="000000"/>
          <w:spacing w:val="-3"/>
        </w:rPr>
      </w:pPr>
      <w:r>
        <w:rPr>
          <w:color w:val="000000"/>
          <w:spacing w:val="-3"/>
        </w:rPr>
        <w:t xml:space="preserve">19 </w:t>
      </w:r>
    </w:p>
    <w:p w:rsidR="00BD5C97" w:rsidRDefault="00BD5C97">
      <w:pPr>
        <w:autoSpaceDE w:val="0"/>
        <w:autoSpaceDN w:val="0"/>
        <w:adjustRightInd w:val="0"/>
        <w:rPr>
          <w:color w:val="000000"/>
          <w:spacing w:val="-3"/>
        </w:rPr>
        <w:sectPr w:rsidR="00BD5C9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4" w:name="Pg24"/>
      <w:bookmarkEnd w:id="24"/>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160"/>
        <w:rPr>
          <w:rFonts w:ascii="Times New Roman Bold" w:hAnsi="Times New Roman Bold"/>
          <w:color w:val="000000"/>
          <w:spacing w:val="-3"/>
        </w:rPr>
      </w:pPr>
    </w:p>
    <w:p w:rsidR="00BD5C97" w:rsidRDefault="00995746">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BD5C97" w:rsidRDefault="00995746">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BD5C97" w:rsidRDefault="00995746">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BD5C97" w:rsidRDefault="00995746">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BD5C97" w:rsidRDefault="00995746">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BD5C97" w:rsidRDefault="00995746">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D5C97" w:rsidRDefault="00995746">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BD5C97" w:rsidRDefault="00995746">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BD5C97" w:rsidRDefault="00995746">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68" w:line="276" w:lineRule="exact"/>
        <w:ind w:left="6000"/>
        <w:rPr>
          <w:color w:val="000000"/>
          <w:spacing w:val="-3"/>
        </w:rPr>
      </w:pPr>
      <w:r>
        <w:rPr>
          <w:color w:val="000000"/>
          <w:spacing w:val="-3"/>
        </w:rPr>
        <w:t xml:space="preserve">20 </w:t>
      </w:r>
    </w:p>
    <w:p w:rsidR="00BD5C97" w:rsidRDefault="00BD5C97">
      <w:pPr>
        <w:autoSpaceDE w:val="0"/>
        <w:autoSpaceDN w:val="0"/>
        <w:adjustRightInd w:val="0"/>
        <w:rPr>
          <w:color w:val="000000"/>
          <w:spacing w:val="-3"/>
        </w:rPr>
        <w:sectPr w:rsidR="00BD5C9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5" w:name="Pg25"/>
      <w:bookmarkEnd w:id="25"/>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D5C97" w:rsidRDefault="00995746">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BD5C97" w:rsidRDefault="00995746">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BD5C97" w:rsidRDefault="00995746">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r>
      <w:r>
        <w:rPr>
          <w:color w:val="000000"/>
          <w:spacing w:val="-2"/>
        </w:rP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duration, and th</w:t>
      </w:r>
      <w:r>
        <w:rPr>
          <w:color w:val="000000"/>
          <w:spacing w:val="-2"/>
        </w:rPr>
        <w:t xml:space="preserve">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w:t>
      </w:r>
      <w:r>
        <w:rPr>
          <w:color w:val="000000"/>
          <w:spacing w:val="-2"/>
        </w:rPr>
        <w:t xml:space="preserve">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Majeure Event cannot be mitigated by the use of Re</w:t>
      </w:r>
      <w:r>
        <w:rPr>
          <w:color w:val="000000"/>
          <w:spacing w:val="-2"/>
        </w:rPr>
        <w:t xml:space="preserv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BD5C97" w:rsidRDefault="0099574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BD5C97" w:rsidRDefault="00995746">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BD5C97" w:rsidRDefault="00995746">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BD5C97" w:rsidRDefault="00995746">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BD5C97" w:rsidRDefault="00995746">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72" w:line="276" w:lineRule="exact"/>
        <w:ind w:left="6000"/>
        <w:rPr>
          <w:color w:val="000000"/>
          <w:spacing w:val="-3"/>
        </w:rPr>
      </w:pPr>
      <w:r>
        <w:rPr>
          <w:color w:val="000000"/>
          <w:spacing w:val="-3"/>
        </w:rPr>
        <w:t xml:space="preserve">21 </w:t>
      </w:r>
    </w:p>
    <w:p w:rsidR="00BD5C97" w:rsidRDefault="00BD5C97">
      <w:pPr>
        <w:autoSpaceDE w:val="0"/>
        <w:autoSpaceDN w:val="0"/>
        <w:adjustRightInd w:val="0"/>
        <w:rPr>
          <w:color w:val="000000"/>
          <w:spacing w:val="-3"/>
        </w:rPr>
        <w:sectPr w:rsidR="00BD5C9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6" w:name="Pg26"/>
      <w:bookmarkEnd w:id="26"/>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2880"/>
        <w:jc w:val="both"/>
        <w:rPr>
          <w:rFonts w:ascii="Times New Roman Bold" w:hAnsi="Times New Roman Bold"/>
          <w:color w:val="000000"/>
          <w:spacing w:val="-3"/>
        </w:rPr>
      </w:pPr>
    </w:p>
    <w:p w:rsidR="00BD5C97" w:rsidRDefault="00995746">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BD5C97" w:rsidRDefault="00995746">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BD5C97" w:rsidRDefault="00995746">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w:t>
      </w:r>
      <w:r>
        <w:rPr>
          <w:color w:val="000000"/>
          <w:spacing w:val="-3"/>
        </w:rPr>
        <w:t xml:space="preserve">rminate.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211" w:line="276" w:lineRule="exact"/>
        <w:ind w:left="6000"/>
        <w:rPr>
          <w:color w:val="000000"/>
          <w:spacing w:val="-3"/>
        </w:rPr>
      </w:pPr>
      <w:r>
        <w:rPr>
          <w:color w:val="000000"/>
          <w:spacing w:val="-3"/>
        </w:rPr>
        <w:t xml:space="preserve">22 </w:t>
      </w:r>
    </w:p>
    <w:p w:rsidR="00BD5C97" w:rsidRDefault="00BD5C97">
      <w:pPr>
        <w:autoSpaceDE w:val="0"/>
        <w:autoSpaceDN w:val="0"/>
        <w:adjustRightInd w:val="0"/>
        <w:rPr>
          <w:color w:val="000000"/>
          <w:spacing w:val="-3"/>
        </w:rPr>
        <w:sectPr w:rsidR="00BD5C9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7" w:name="Pg27"/>
      <w:bookmarkEnd w:id="27"/>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D5C97" w:rsidRDefault="00995746">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BD5C97" w:rsidRDefault="00995746">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BD5C97" w:rsidRDefault="00995746">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BD5C97" w:rsidRDefault="00995746">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BD5C97" w:rsidRDefault="00995746">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BD5C97" w:rsidRDefault="00995746">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BD5C97" w:rsidRDefault="00995746">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BD5C97" w:rsidRDefault="00995746">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268"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8" w:name="Pg28"/>
      <w:bookmarkEnd w:id="28"/>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D5C97" w:rsidRDefault="00995746">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BD5C97" w:rsidRDefault="00995746">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BD5C97" w:rsidRDefault="00995746">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BD5C97" w:rsidRDefault="00995746">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BD5C97" w:rsidRDefault="00995746">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BD5C97" w:rsidRDefault="00995746">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BD5C97" w:rsidRDefault="00995746">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w:t>
      </w:r>
      <w:r>
        <w:rPr>
          <w:color w:val="000000"/>
          <w:spacing w:val="-2"/>
        </w:rPr>
        <w:t xml:space="preserve">otherwise, to enforce its </w:t>
      </w:r>
    </w:p>
    <w:p w:rsidR="00BD5C97" w:rsidRDefault="00995746">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BD5C97" w:rsidRDefault="00995746">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Notwithstanding anyth</w:t>
      </w:r>
      <w:r>
        <w:rPr>
          <w:color w:val="000000"/>
          <w:spacing w:val="-2"/>
        </w:rPr>
        <w:t xml:space="preserve">ing in this article to the contrary, and pursuant to 18 CFR § </w:t>
      </w:r>
    </w:p>
    <w:p w:rsidR="00BD5C97" w:rsidRDefault="00995746">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BD5C97" w:rsidRDefault="00995746">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r>
      <w:r>
        <w:rPr>
          <w:color w:val="000000"/>
          <w:spacing w:val="-2"/>
        </w:rP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w:t>
      </w:r>
      <w:r>
        <w:rPr>
          <w:color w:val="000000"/>
          <w:spacing w:val="-2"/>
        </w:rPr>
        <w:t xml:space="preserve"> that the information be treated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w:t>
      </w:r>
      <w:r>
        <w:rPr>
          <w:color w:val="000000"/>
          <w:spacing w:val="-2"/>
        </w:rPr>
        <w:t xml:space="preserve">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w:t>
      </w:r>
      <w:r>
        <w:rPr>
          <w:color w:val="000000"/>
          <w:spacing w:val="-2"/>
        </w:rPr>
        <w:t xml:space="preserve">ion would be made public, pursuant to </w:t>
      </w:r>
    </w:p>
    <w:p w:rsidR="00BD5C97" w:rsidRDefault="00995746">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BD5C97" w:rsidRDefault="00995746">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BD5C97" w:rsidRDefault="00995746">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w:t>
      </w:r>
      <w:r>
        <w:rPr>
          <w:color w:val="000000"/>
          <w:spacing w:val="-2"/>
        </w:rPr>
        <w:t xml:space="preserve">th the provisions of this article 9, the Parties to this Agreement will </w:t>
      </w:r>
    </w:p>
    <w:p w:rsidR="00BD5C97" w:rsidRDefault="00995746">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116" w:line="276" w:lineRule="exact"/>
        <w:ind w:left="6000"/>
        <w:rPr>
          <w:color w:val="000000"/>
          <w:spacing w:val="-3"/>
        </w:rPr>
      </w:pPr>
      <w:r>
        <w:rPr>
          <w:color w:val="000000"/>
          <w:spacing w:val="-3"/>
        </w:rPr>
        <w:t xml:space="preserve">24 </w:t>
      </w:r>
    </w:p>
    <w:p w:rsidR="00BD5C97" w:rsidRDefault="00BD5C97">
      <w:pPr>
        <w:autoSpaceDE w:val="0"/>
        <w:autoSpaceDN w:val="0"/>
        <w:adjustRightInd w:val="0"/>
        <w:rPr>
          <w:color w:val="000000"/>
          <w:spacing w:val="-3"/>
        </w:rPr>
        <w:sectPr w:rsidR="00BD5C9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29" w:name="Pg29"/>
      <w:bookmarkEnd w:id="29"/>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2880"/>
        <w:jc w:val="both"/>
        <w:rPr>
          <w:rFonts w:ascii="Times New Roman Bold" w:hAnsi="Times New Roman Bold"/>
          <w:color w:val="000000"/>
          <w:spacing w:val="-3"/>
        </w:rPr>
      </w:pPr>
    </w:p>
    <w:p w:rsidR="00BD5C97" w:rsidRDefault="00995746">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168" w:line="276" w:lineRule="exact"/>
        <w:ind w:left="6000"/>
        <w:rPr>
          <w:color w:val="000000"/>
          <w:spacing w:val="-3"/>
        </w:rPr>
      </w:pPr>
      <w:r>
        <w:rPr>
          <w:color w:val="000000"/>
          <w:spacing w:val="-3"/>
        </w:rPr>
        <w:t xml:space="preserve">25 </w:t>
      </w:r>
    </w:p>
    <w:p w:rsidR="00BD5C97" w:rsidRDefault="00BD5C97">
      <w:pPr>
        <w:autoSpaceDE w:val="0"/>
        <w:autoSpaceDN w:val="0"/>
        <w:adjustRightInd w:val="0"/>
        <w:rPr>
          <w:color w:val="000000"/>
          <w:spacing w:val="-3"/>
        </w:rPr>
        <w:sectPr w:rsidR="00BD5C9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0" w:name="Pg30"/>
      <w:bookmarkEnd w:id="30"/>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D5C97" w:rsidRDefault="00995746">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BD5C97" w:rsidRDefault="00995746">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BD5C97" w:rsidRDefault="00995746">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BD5C97" w:rsidRDefault="00995746">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BD5C97" w:rsidRDefault="00995746">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BD5C97" w:rsidRDefault="00995746">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BD5C97" w:rsidRDefault="00995746">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BD5C97" w:rsidRDefault="00995746">
      <w:pPr>
        <w:autoSpaceDE w:val="0"/>
        <w:autoSpaceDN w:val="0"/>
        <w:adjustRightInd w:val="0"/>
        <w:spacing w:before="1" w:line="280" w:lineRule="exact"/>
        <w:ind w:left="2160" w:right="1721"/>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BD5C97" w:rsidRDefault="00995746">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BD5C97" w:rsidRDefault="00995746">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D5C97" w:rsidRDefault="00995746">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BD5C97" w:rsidRDefault="00995746">
      <w:pPr>
        <w:autoSpaceDE w:val="0"/>
        <w:autoSpaceDN w:val="0"/>
        <w:adjustRightInd w:val="0"/>
        <w:spacing w:line="257"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BD5C97" w:rsidRDefault="00995746">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BD5C97" w:rsidRDefault="00995746">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BD5C97" w:rsidRDefault="00995746">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If any Party elects to s</w:t>
      </w:r>
      <w:r>
        <w:rPr>
          <w:color w:val="000000"/>
          <w:spacing w:val="-2"/>
        </w:rPr>
        <w:t xml:space="preserve">eek assistance from the DRS, or if the attempted dispute resolution </w:t>
      </w:r>
    </w:p>
    <w:p w:rsidR="00BD5C97" w:rsidRDefault="00995746">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100" w:line="276" w:lineRule="exact"/>
        <w:ind w:left="6000"/>
        <w:rPr>
          <w:color w:val="000000"/>
          <w:spacing w:val="-3"/>
        </w:rPr>
      </w:pPr>
      <w:r>
        <w:rPr>
          <w:color w:val="000000"/>
          <w:spacing w:val="-3"/>
        </w:rPr>
        <w:t xml:space="preserve">26 </w:t>
      </w:r>
    </w:p>
    <w:p w:rsidR="00BD5C97" w:rsidRDefault="00BD5C97">
      <w:pPr>
        <w:autoSpaceDE w:val="0"/>
        <w:autoSpaceDN w:val="0"/>
        <w:adjustRightInd w:val="0"/>
        <w:rPr>
          <w:color w:val="000000"/>
          <w:spacing w:val="-3"/>
        </w:rPr>
        <w:sectPr w:rsidR="00BD5C9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1" w:name="Pg31"/>
      <w:bookmarkEnd w:id="31"/>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D5C97" w:rsidRDefault="00995746">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BD5C97" w:rsidRDefault="00995746">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BD5C97" w:rsidRDefault="00995746">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w:t>
      </w:r>
      <w:r>
        <w:rPr>
          <w:color w:val="000000"/>
          <w:spacing w:val="-2"/>
        </w:rPr>
        <w:t xml:space="preserve">ain the other Parties’ tax status. </w:t>
      </w:r>
    </w:p>
    <w:p w:rsidR="00BD5C97" w:rsidRDefault="00995746">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BD5C97" w:rsidRDefault="00995746">
      <w:pPr>
        <w:autoSpaceDE w:val="0"/>
        <w:autoSpaceDN w:val="0"/>
        <w:adjustRightInd w:val="0"/>
        <w:spacing w:line="276" w:lineRule="exact"/>
        <w:ind w:left="2160" w:right="1303"/>
        <w:rPr>
          <w:color w:val="000000"/>
          <w:spacing w:val="-2"/>
        </w:rPr>
      </w:pPr>
      <w:r>
        <w:rPr>
          <w:color w:val="000000"/>
          <w:spacing w:val="-2"/>
        </w:rPr>
        <w:t xml:space="preserve">including the status of NYISO, or the status of any Connecting Transmission Owner with </w:t>
      </w:r>
      <w:r>
        <w:rPr>
          <w:color w:val="000000"/>
          <w:spacing w:val="-2"/>
        </w:rPr>
        <w:br/>
        <w:t>respect to the issuance of bonds including, b</w:t>
      </w:r>
      <w:r>
        <w:rPr>
          <w:color w:val="000000"/>
          <w:spacing w:val="-2"/>
        </w:rPr>
        <w:t xml:space="preserve">ut not limited to, Local Furnishing 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w:t>
      </w:r>
      <w:r>
        <w:rPr>
          <w:color w:val="000000"/>
          <w:spacing w:val="-2"/>
        </w:rPr>
        <w:t>e loss of tax-exempt status of any of their Tax-</w:t>
      </w:r>
      <w:r>
        <w:rPr>
          <w:color w:val="000000"/>
          <w:spacing w:val="-2"/>
        </w:rPr>
        <w:br/>
        <w:t xml:space="preserve">Exempt Bonds or impair their ability to issue future tax-exempt obligations.  For </w:t>
      </w:r>
    </w:p>
    <w:p w:rsidR="00BD5C97" w:rsidRDefault="00995746">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w:t>
      </w:r>
      <w:r>
        <w:rPr>
          <w:color w:val="000000"/>
          <w:spacing w:val="-2"/>
        </w:rPr>
        <w:t xml:space="preserve">solidated Edison Company of New York, Inc., </w:t>
      </w:r>
      <w:r>
        <w:rPr>
          <w:color w:val="000000"/>
          <w:spacing w:val="-2"/>
        </w:rPr>
        <w:br/>
        <w:t xml:space="preserve">the interest on which is not included in gross income under the Internal Revenue Code. </w:t>
      </w:r>
    </w:p>
    <w:p w:rsidR="00BD5C97" w:rsidRDefault="00995746">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BD5C97" w:rsidRDefault="00995746">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BD5C97" w:rsidRDefault="00995746">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BD5C97" w:rsidRDefault="00995746">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w:t>
      </w:r>
      <w:r>
        <w:rPr>
          <w:color w:val="000000"/>
          <w:spacing w:val="-2"/>
        </w:rPr>
        <w:t xml:space="preserve">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Except wh</w:t>
      </w:r>
      <w:r>
        <w:rPr>
          <w:color w:val="000000"/>
          <w:spacing w:val="-2"/>
        </w:rPr>
        <w:t xml:space="preserve">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28" w:line="276" w:lineRule="exact"/>
        <w:ind w:left="6000"/>
        <w:rPr>
          <w:color w:val="000000"/>
          <w:spacing w:val="-3"/>
        </w:rPr>
      </w:pPr>
      <w:r>
        <w:rPr>
          <w:color w:val="000000"/>
          <w:spacing w:val="-3"/>
        </w:rPr>
        <w:t xml:space="preserve">27 </w:t>
      </w:r>
    </w:p>
    <w:p w:rsidR="00BD5C97" w:rsidRDefault="00BD5C97">
      <w:pPr>
        <w:autoSpaceDE w:val="0"/>
        <w:autoSpaceDN w:val="0"/>
        <w:adjustRightInd w:val="0"/>
        <w:rPr>
          <w:color w:val="000000"/>
          <w:spacing w:val="-3"/>
        </w:rPr>
        <w:sectPr w:rsidR="00BD5C9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2" w:name="Pg32"/>
      <w:bookmarkEnd w:id="32"/>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Law, </w:t>
      </w:r>
      <w:r>
        <w:rPr>
          <w:rFonts w:ascii="Times New Roman Bold" w:hAnsi="Times New Roman Bold"/>
          <w:color w:val="000000"/>
          <w:spacing w:val="-3"/>
        </w:rPr>
        <w:t>Regulatory Authority, and Rules</w:t>
      </w:r>
    </w:p>
    <w:p w:rsidR="00BD5C97" w:rsidRDefault="00995746">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shall be governed by the laws of the state of New York, without regard to its conflicts of law principles.  This Agreement is subject </w:t>
      </w:r>
      <w:r>
        <w:rPr>
          <w:color w:val="000000"/>
          <w:spacing w:val="-2"/>
        </w:rPr>
        <w:t xml:space="preserve">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BD5C97" w:rsidRDefault="0099574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D5C97" w:rsidRDefault="00995746">
      <w:pPr>
        <w:autoSpaceDE w:val="0"/>
        <w:autoSpaceDN w:val="0"/>
        <w:adjustRightInd w:val="0"/>
        <w:spacing w:before="226" w:line="280" w:lineRule="exact"/>
        <w:ind w:left="1440" w:right="1751" w:firstLine="720"/>
        <w:jc w:val="both"/>
        <w:rPr>
          <w:color w:val="000000"/>
          <w:spacing w:val="-3"/>
        </w:rPr>
      </w:pPr>
      <w:r>
        <w:rPr>
          <w:color w:val="000000"/>
          <w:spacing w:val="-2"/>
        </w:rPr>
        <w:t>The Parties may amend this Agreement by a writt</w:t>
      </w:r>
      <w:r>
        <w:rPr>
          <w:color w:val="000000"/>
          <w:spacing w:val="-2"/>
        </w:rPr>
        <w:t xml:space="preserve">en instrument duly executed by the </w:t>
      </w:r>
      <w:r>
        <w:rPr>
          <w:color w:val="000000"/>
          <w:spacing w:val="-3"/>
        </w:rPr>
        <w:t xml:space="preserve">Parties, or under article 12.12 of this Agreement. </w:t>
      </w:r>
    </w:p>
    <w:p w:rsidR="00BD5C97" w:rsidRDefault="0099574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BD5C97" w:rsidRDefault="00995746">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w:t>
      </w:r>
      <w:r>
        <w:rPr>
          <w:color w:val="000000"/>
          <w:spacing w:val="-2"/>
        </w:rPr>
        <w:t xml:space="preserve">ns, corporations, associations, or entities other than the Parties, and the obligations herein assumed are solely for the use and benefit of the Parties, their successors in interest and where permitted, their assigns.  Notwithstanding the foregoing, any </w:t>
      </w:r>
      <w:r>
        <w:rPr>
          <w:color w:val="000000"/>
          <w:spacing w:val="-2"/>
        </w:rPr>
        <w:br/>
      </w:r>
      <w:r>
        <w:rPr>
          <w:color w:val="000000"/>
          <w:spacing w:val="-2"/>
        </w:rPr>
        <w:t>subcontractor of the Connecting Transmission Owner or NYISO assisting either of those Parties with the Interconnection Request covered by this Agreement shall be entitled to the benefits of indemnification provided for under Article 7.3 of this Agreement a</w:t>
      </w:r>
      <w:r>
        <w:rPr>
          <w:color w:val="000000"/>
          <w:spacing w:val="-2"/>
        </w:rPr>
        <w:t xml:space="preserve">nd the limitation of liability </w:t>
      </w:r>
      <w:r>
        <w:rPr>
          <w:color w:val="000000"/>
          <w:spacing w:val="-2"/>
        </w:rPr>
        <w:br/>
      </w:r>
      <w:r>
        <w:rPr>
          <w:color w:val="000000"/>
          <w:spacing w:val="-3"/>
        </w:rPr>
        <w:t xml:space="preserve">provided for in Article 7.2 of this Agreement. </w:t>
      </w:r>
    </w:p>
    <w:p w:rsidR="00BD5C97" w:rsidRDefault="0099574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D5C97" w:rsidRDefault="00995746">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BD5C97" w:rsidRDefault="00995746">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D5C97" w:rsidRDefault="00995746">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BD5C97" w:rsidRDefault="0099574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BD5C97" w:rsidRDefault="00995746">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12" w:line="276" w:lineRule="exact"/>
        <w:ind w:left="6000"/>
        <w:rPr>
          <w:color w:val="000000"/>
          <w:spacing w:val="-3"/>
        </w:rPr>
      </w:pPr>
      <w:r>
        <w:rPr>
          <w:color w:val="000000"/>
          <w:spacing w:val="-3"/>
        </w:rPr>
        <w:t xml:space="preserve">28 </w:t>
      </w:r>
    </w:p>
    <w:p w:rsidR="00BD5C97" w:rsidRDefault="00BD5C97">
      <w:pPr>
        <w:autoSpaceDE w:val="0"/>
        <w:autoSpaceDN w:val="0"/>
        <w:adjustRightInd w:val="0"/>
        <w:rPr>
          <w:color w:val="000000"/>
          <w:spacing w:val="-3"/>
        </w:rPr>
        <w:sectPr w:rsidR="00BD5C9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3" w:name="Pg33"/>
      <w:bookmarkEnd w:id="33"/>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BD5C97" w:rsidRDefault="00995746">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D5C97" w:rsidRDefault="0099574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D5C97" w:rsidRDefault="00995746">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BD5C97" w:rsidRDefault="00995746">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BD5C97" w:rsidRDefault="00995746">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BD5C97" w:rsidRDefault="00995746">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BD5C97" w:rsidRDefault="0099574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D5C97" w:rsidRDefault="00995746">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BD5C97" w:rsidRDefault="0099574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BD5C97" w:rsidRDefault="00995746">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BD5C97" w:rsidRDefault="0099574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D5C97" w:rsidRDefault="00995746">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BD5C97" w:rsidRDefault="00995746">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BD5C97" w:rsidRDefault="0099574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D5C97" w:rsidRDefault="00995746">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BD5C97" w:rsidRDefault="00995746">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12" w:line="276" w:lineRule="exact"/>
        <w:ind w:left="6000"/>
        <w:rPr>
          <w:color w:val="000000"/>
          <w:spacing w:val="-3"/>
        </w:rPr>
      </w:pPr>
      <w:r>
        <w:rPr>
          <w:color w:val="000000"/>
          <w:spacing w:val="-3"/>
        </w:rPr>
        <w:t xml:space="preserve">29 </w:t>
      </w:r>
    </w:p>
    <w:p w:rsidR="00BD5C97" w:rsidRDefault="00BD5C97">
      <w:pPr>
        <w:autoSpaceDE w:val="0"/>
        <w:autoSpaceDN w:val="0"/>
        <w:adjustRightInd w:val="0"/>
        <w:rPr>
          <w:color w:val="000000"/>
          <w:spacing w:val="-3"/>
        </w:rPr>
        <w:sectPr w:rsidR="00BD5C9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4" w:name="Pg34"/>
      <w:bookmarkEnd w:id="34"/>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1440"/>
        <w:rPr>
          <w:rFonts w:ascii="Times New Roman Bold" w:hAnsi="Times New Roman Bold"/>
          <w:color w:val="000000"/>
          <w:spacing w:val="-3"/>
        </w:rPr>
      </w:pPr>
    </w:p>
    <w:p w:rsidR="00BD5C97" w:rsidRDefault="00995746">
      <w:pPr>
        <w:autoSpaceDE w:val="0"/>
        <w:autoSpaceDN w:val="0"/>
        <w:adjustRightInd w:val="0"/>
        <w:spacing w:before="14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serv</w:t>
      </w:r>
      <w:r>
        <w:rPr>
          <w:color w:val="000000"/>
          <w:spacing w:val="-2"/>
        </w:rPr>
        <w:t xml:space="preserve">ices and each Party shall remain primarily </w:t>
      </w:r>
      <w:r>
        <w:rPr>
          <w:color w:val="000000"/>
          <w:spacing w:val="-3"/>
        </w:rPr>
        <w:t xml:space="preserve">liable to the other Parties for the performance of such subcontractor. </w:t>
      </w:r>
    </w:p>
    <w:p w:rsidR="00BD5C97" w:rsidRDefault="00995746">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BD5C97" w:rsidRDefault="00995746">
      <w:pPr>
        <w:autoSpaceDE w:val="0"/>
        <w:autoSpaceDN w:val="0"/>
        <w:adjustRightInd w:val="0"/>
        <w:spacing w:before="4" w:line="276" w:lineRule="exact"/>
        <w:ind w:left="3600"/>
        <w:rPr>
          <w:color w:val="000000"/>
          <w:spacing w:val="-2"/>
        </w:rPr>
      </w:pPr>
      <w:r>
        <w:rPr>
          <w:color w:val="000000"/>
          <w:spacing w:val="-2"/>
        </w:rPr>
        <w:t>Party of any of its obligations under this Agreement.  Th</w:t>
      </w:r>
      <w:r>
        <w:rPr>
          <w:color w:val="000000"/>
          <w:spacing w:val="-2"/>
        </w:rPr>
        <w:t xml:space="preserve">e hiring Party </w:t>
      </w:r>
    </w:p>
    <w:p w:rsidR="00BD5C97" w:rsidRDefault="00995746">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 xml:space="preserve">Sections 32.7.2 and 32.7.3 above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r>
      <w:r>
        <w:rPr>
          <w:color w:val="000000"/>
          <w:spacing w:val="-3"/>
        </w:rPr>
        <w:t>provided, however, t</w:t>
      </w:r>
      <w:r>
        <w:rPr>
          <w:color w:val="000000"/>
          <w:spacing w:val="-3"/>
        </w:rPr>
        <w:t xml:space="preserve">hat in no event shall the NYISO or Connecting </w:t>
      </w:r>
      <w:r>
        <w:rPr>
          <w:color w:val="000000"/>
          <w:spacing w:val="-3"/>
        </w:rPr>
        <w:br/>
        <w:t xml:space="preserve">Transmission Owner be liable for the actions or inactions of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of the Interconnection Customer under this Agreement.  Any applicab</w:t>
      </w:r>
      <w:r>
        <w:rPr>
          <w:color w:val="000000"/>
          <w:spacing w:val="-3"/>
        </w:rPr>
        <w:t xml:space="preserve">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BD5C97" w:rsidRDefault="00995746">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 xml:space="preserve">The obligations under this article will not be limited in any way by </w:t>
      </w:r>
      <w:r>
        <w:rPr>
          <w:color w:val="000000"/>
          <w:spacing w:val="-2"/>
        </w:rPr>
        <w:t>any</w:t>
      </w:r>
    </w:p>
    <w:p w:rsidR="00BD5C97" w:rsidRDefault="00995746">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BD5C97" w:rsidRDefault="00995746">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D5C97" w:rsidRDefault="00995746">
      <w:pPr>
        <w:autoSpaceDE w:val="0"/>
        <w:autoSpaceDN w:val="0"/>
        <w:adjustRightInd w:val="0"/>
        <w:spacing w:before="244" w:line="276" w:lineRule="exact"/>
        <w:ind w:left="1440" w:right="1247" w:firstLine="720"/>
        <w:rPr>
          <w:color w:val="000000"/>
          <w:spacing w:val="-2"/>
        </w:rPr>
      </w:pPr>
      <w:r>
        <w:rPr>
          <w:color w:val="000000"/>
          <w:spacing w:val="-2"/>
        </w:rPr>
        <w:t xml:space="preserve">Nothing in this Agreement shall alter the right of the NYISO to make unilateral filings </w:t>
      </w:r>
      <w:r>
        <w:rPr>
          <w:color w:val="000000"/>
          <w:spacing w:val="-2"/>
        </w:rPr>
        <w:br/>
      </w:r>
      <w:r>
        <w:rPr>
          <w:color w:val="000000"/>
          <w:spacing w:val="-2"/>
        </w:rPr>
        <w:t xml:space="preserve">with 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 Power Act and FERC’s rules and regulations ther</w:t>
      </w:r>
      <w:r>
        <w:rPr>
          <w:color w:val="000000"/>
          <w:spacing w:val="-2"/>
        </w:rPr>
        <w:t xml:space="preserve">eunder which rights are </w:t>
      </w:r>
      <w:r>
        <w:rPr>
          <w:color w:val="000000"/>
          <w:spacing w:val="-2"/>
        </w:rPr>
        <w:br/>
        <w:t xml:space="preserve">expressly reserved herein, and the rights of any Party to make a unilateral filing with FERC to </w:t>
      </w:r>
      <w:r>
        <w:rPr>
          <w:color w:val="000000"/>
          <w:spacing w:val="-2"/>
        </w:rPr>
        <w:br/>
        <w:t xml:space="preserve">modify this Agreement under any applicable provision of the Federal Power Act and FERC’s </w:t>
      </w:r>
      <w:r>
        <w:rPr>
          <w:color w:val="000000"/>
          <w:spacing w:val="-2"/>
        </w:rPr>
        <w:br/>
        <w:t>rules and regulations are also expressly res</w:t>
      </w:r>
      <w:r>
        <w:rPr>
          <w:color w:val="000000"/>
          <w:spacing w:val="-2"/>
        </w:rPr>
        <w:t xml:space="preserve">erved herein; provided that each Party shall have the </w:t>
      </w:r>
      <w:r>
        <w:rPr>
          <w:color w:val="000000"/>
          <w:spacing w:val="-2"/>
        </w:rPr>
        <w:br/>
        <w:t xml:space="preserve">right to protest any such filing by another Party and to participate fully in any proceeding before </w:t>
      </w:r>
      <w:r>
        <w:rPr>
          <w:color w:val="000000"/>
          <w:spacing w:val="-2"/>
        </w:rPr>
        <w:br/>
        <w:t xml:space="preserve">FERC in which such modifications may be considered.  Nothing in this Agreement shall limit the </w:t>
      </w:r>
      <w:r>
        <w:rPr>
          <w:color w:val="000000"/>
          <w:spacing w:val="-2"/>
        </w:rPr>
        <w:br/>
        <w:t>righ</w:t>
      </w:r>
      <w:r>
        <w:rPr>
          <w:color w:val="000000"/>
          <w:spacing w:val="-2"/>
        </w:rPr>
        <w:t xml:space="preserve">ts of the Parties or of FERC under Sections 205 or 206 of the Federal Power Act and FERC’s </w:t>
      </w:r>
      <w:r>
        <w:rPr>
          <w:color w:val="000000"/>
          <w:spacing w:val="-2"/>
        </w:rPr>
        <w:br/>
        <w:t xml:space="preserve">rules and regulations, except to the extent that the Parties otherwise agree as provided herein. </w:t>
      </w: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BD5C97">
      <w:pPr>
        <w:autoSpaceDE w:val="0"/>
        <w:autoSpaceDN w:val="0"/>
        <w:adjustRightInd w:val="0"/>
        <w:spacing w:line="276" w:lineRule="exact"/>
        <w:ind w:left="6000"/>
        <w:rPr>
          <w:color w:val="000000"/>
          <w:spacing w:val="-2"/>
        </w:rPr>
      </w:pPr>
    </w:p>
    <w:p w:rsidR="00BD5C97" w:rsidRDefault="00995746">
      <w:pPr>
        <w:autoSpaceDE w:val="0"/>
        <w:autoSpaceDN w:val="0"/>
        <w:adjustRightInd w:val="0"/>
        <w:spacing w:before="28" w:line="276" w:lineRule="exact"/>
        <w:ind w:left="6000"/>
        <w:rPr>
          <w:color w:val="000000"/>
          <w:spacing w:val="-3"/>
        </w:rPr>
      </w:pPr>
      <w:r>
        <w:rPr>
          <w:color w:val="000000"/>
          <w:spacing w:val="-3"/>
        </w:rPr>
        <w:t xml:space="preserve">30 </w:t>
      </w:r>
    </w:p>
    <w:p w:rsidR="00BD5C97" w:rsidRDefault="00BD5C97">
      <w:pPr>
        <w:autoSpaceDE w:val="0"/>
        <w:autoSpaceDN w:val="0"/>
        <w:adjustRightInd w:val="0"/>
        <w:rPr>
          <w:color w:val="000000"/>
          <w:spacing w:val="-3"/>
        </w:rPr>
        <w:sectPr w:rsidR="00BD5C9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5" w:name="Pg35"/>
      <w:bookmarkEnd w:id="35"/>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D5C97" w:rsidRDefault="0099574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D5C97" w:rsidRDefault="00995746">
      <w:pPr>
        <w:autoSpaceDE w:val="0"/>
        <w:autoSpaceDN w:val="0"/>
        <w:adjustRightInd w:val="0"/>
        <w:spacing w:before="228" w:line="273" w:lineRule="exact"/>
        <w:ind w:left="1440" w:right="148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currier service, or sent b</w:t>
      </w:r>
      <w:r>
        <w:rPr>
          <w:color w:val="000000"/>
          <w:spacing w:val="-2"/>
        </w:rPr>
        <w:t xml:space="preserve">y first class mail, </w:t>
      </w:r>
      <w:r>
        <w:rPr>
          <w:color w:val="000000"/>
          <w:spacing w:val="-3"/>
        </w:rPr>
        <w:t xml:space="preserve">postage prepaid, to the person specified below: </w:t>
      </w:r>
    </w:p>
    <w:p w:rsidR="00BD5C97" w:rsidRDefault="00995746">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BD5C97" w:rsidRDefault="00BD5C97">
      <w:pPr>
        <w:autoSpaceDE w:val="0"/>
        <w:autoSpaceDN w:val="0"/>
        <w:adjustRightInd w:val="0"/>
        <w:spacing w:line="280" w:lineRule="exact"/>
        <w:ind w:left="2880"/>
        <w:jc w:val="both"/>
        <w:rPr>
          <w:color w:val="000000"/>
          <w:spacing w:val="-3"/>
        </w:rPr>
      </w:pPr>
    </w:p>
    <w:p w:rsidR="00BD5C97" w:rsidRDefault="00995746">
      <w:pPr>
        <w:autoSpaceDE w:val="0"/>
        <w:autoSpaceDN w:val="0"/>
        <w:adjustRightInd w:val="0"/>
        <w:spacing w:before="1" w:line="280" w:lineRule="exact"/>
        <w:ind w:left="2880" w:right="6476"/>
        <w:jc w:val="both"/>
        <w:rPr>
          <w:color w:val="000000"/>
          <w:spacing w:val="-3"/>
        </w:rPr>
      </w:pPr>
      <w:r>
        <w:rPr>
          <w:color w:val="000000"/>
          <w:spacing w:val="-3"/>
        </w:rPr>
        <w:t xml:space="preserve">Riverhead Solar Farm, LLC c/o FTP Power LLC </w:t>
      </w:r>
    </w:p>
    <w:p w:rsidR="00BD5C97" w:rsidRDefault="00995746">
      <w:pPr>
        <w:autoSpaceDE w:val="0"/>
        <w:autoSpaceDN w:val="0"/>
        <w:adjustRightInd w:val="0"/>
        <w:spacing w:before="1" w:line="255" w:lineRule="exact"/>
        <w:ind w:left="2880"/>
        <w:rPr>
          <w:color w:val="000000"/>
          <w:spacing w:val="-3"/>
        </w:rPr>
      </w:pPr>
      <w:r>
        <w:rPr>
          <w:color w:val="000000"/>
          <w:spacing w:val="-3"/>
        </w:rPr>
        <w:t xml:space="preserve">Attention: General Counsel </w:t>
      </w:r>
    </w:p>
    <w:p w:rsidR="00BD5C97" w:rsidRDefault="00995746">
      <w:pPr>
        <w:autoSpaceDE w:val="0"/>
        <w:autoSpaceDN w:val="0"/>
        <w:adjustRightInd w:val="0"/>
        <w:spacing w:before="8" w:line="276" w:lineRule="exact"/>
        <w:ind w:left="2880"/>
        <w:rPr>
          <w:color w:val="000000"/>
          <w:spacing w:val="-3"/>
        </w:rPr>
      </w:pPr>
      <w:r>
        <w:rPr>
          <w:color w:val="000000"/>
          <w:spacing w:val="-3"/>
        </w:rPr>
        <w:t xml:space="preserve">Address: 2180 South 1300 East, Suite 600 </w:t>
      </w:r>
    </w:p>
    <w:p w:rsidR="00BD5C97" w:rsidRDefault="00995746">
      <w:pPr>
        <w:autoSpaceDE w:val="0"/>
        <w:autoSpaceDN w:val="0"/>
        <w:adjustRightInd w:val="0"/>
        <w:spacing w:before="1"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BD5C97" w:rsidRDefault="00995746">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BD5C97" w:rsidRDefault="00BD5C97">
      <w:pPr>
        <w:autoSpaceDE w:val="0"/>
        <w:autoSpaceDN w:val="0"/>
        <w:adjustRightInd w:val="0"/>
        <w:spacing w:line="276" w:lineRule="exact"/>
        <w:ind w:left="2880"/>
        <w:rPr>
          <w:color w:val="000000"/>
          <w:spacing w:val="-3"/>
        </w:rPr>
      </w:pPr>
    </w:p>
    <w:p w:rsidR="00BD5C97" w:rsidRDefault="00995746">
      <w:pPr>
        <w:autoSpaceDE w:val="0"/>
        <w:autoSpaceDN w:val="0"/>
        <w:adjustRightInd w:val="0"/>
        <w:spacing w:before="8" w:line="276" w:lineRule="exact"/>
        <w:ind w:left="2880"/>
        <w:rPr>
          <w:color w:val="000000"/>
          <w:spacing w:val="-3"/>
        </w:rPr>
      </w:pPr>
      <w:r>
        <w:rPr>
          <w:color w:val="000000"/>
          <w:spacing w:val="-3"/>
        </w:rPr>
        <w:t xml:space="preserve">LIPA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Attn: Chief Operating Officer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Address:  333 Earle Ovington Blvd. </w:t>
      </w:r>
    </w:p>
    <w:p w:rsidR="00BD5C97" w:rsidRDefault="00995746">
      <w:pPr>
        <w:tabs>
          <w:tab w:val="left" w:pos="5040"/>
          <w:tab w:val="left" w:pos="6480"/>
        </w:tabs>
        <w:autoSpaceDE w:val="0"/>
        <w:autoSpaceDN w:val="0"/>
        <w:adjustRightInd w:val="0"/>
        <w:spacing w:before="2" w:line="276" w:lineRule="exact"/>
        <w:ind w:left="2880"/>
        <w:rPr>
          <w:color w:val="000000"/>
          <w:spacing w:val="-1"/>
        </w:rPr>
      </w:pPr>
      <w:r>
        <w:rPr>
          <w:color w:val="000000"/>
          <w:spacing w:val="-1"/>
        </w:rPr>
        <w:t>City:   Uniondale</w:t>
      </w:r>
      <w:r>
        <w:rPr>
          <w:color w:val="000000"/>
          <w:spacing w:val="-1"/>
        </w:rPr>
        <w:tab/>
        <w:t>State:  NY</w:t>
      </w:r>
      <w:r>
        <w:rPr>
          <w:color w:val="000000"/>
          <w:spacing w:val="-1"/>
        </w:rPr>
        <w:tab/>
        <w:t>Zip:  11553</w:t>
      </w:r>
    </w:p>
    <w:p w:rsidR="00BD5C97" w:rsidRDefault="00995746">
      <w:pPr>
        <w:autoSpaceDE w:val="0"/>
        <w:autoSpaceDN w:val="0"/>
        <w:adjustRightInd w:val="0"/>
        <w:spacing w:before="263" w:line="280" w:lineRule="exact"/>
        <w:ind w:left="2880" w:right="4930"/>
        <w:jc w:val="both"/>
        <w:rPr>
          <w:color w:val="000000"/>
          <w:spacing w:val="-3"/>
        </w:rPr>
      </w:pPr>
      <w:r>
        <w:rPr>
          <w:color w:val="000000"/>
          <w:spacing w:val="-3"/>
        </w:rPr>
        <w:t xml:space="preserve">c/o Long Island Electric Utility Servco LLC Power Asset Management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BD5C97" w:rsidRDefault="00995746">
      <w:pPr>
        <w:tabs>
          <w:tab w:val="left" w:pos="5040"/>
          <w:tab w:val="left" w:pos="6480"/>
        </w:tabs>
        <w:autoSpaceDE w:val="0"/>
        <w:autoSpaceDN w:val="0"/>
        <w:adjustRightInd w:val="0"/>
        <w:spacing w:before="2"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BD5C97" w:rsidRDefault="00995746">
      <w:pPr>
        <w:autoSpaceDE w:val="0"/>
        <w:autoSpaceDN w:val="0"/>
        <w:adjustRightInd w:val="0"/>
        <w:spacing w:before="1" w:line="259" w:lineRule="exact"/>
        <w:ind w:left="2880"/>
        <w:rPr>
          <w:color w:val="000000"/>
          <w:spacing w:val="-3"/>
        </w:rPr>
      </w:pPr>
      <w:r>
        <w:rPr>
          <w:color w:val="000000"/>
          <w:spacing w:val="-3"/>
        </w:rPr>
        <w:t xml:space="preserve">Phone: (516) 949-8613 </w:t>
      </w:r>
    </w:p>
    <w:p w:rsidR="00BD5C97" w:rsidRDefault="00BD5C97">
      <w:pPr>
        <w:autoSpaceDE w:val="0"/>
        <w:autoSpaceDN w:val="0"/>
        <w:adjustRightInd w:val="0"/>
        <w:spacing w:line="276" w:lineRule="exact"/>
        <w:ind w:left="2160"/>
        <w:rPr>
          <w:color w:val="000000"/>
          <w:spacing w:val="-3"/>
        </w:rPr>
      </w:pPr>
    </w:p>
    <w:p w:rsidR="00BD5C97" w:rsidRDefault="00995746">
      <w:pPr>
        <w:autoSpaceDE w:val="0"/>
        <w:autoSpaceDN w:val="0"/>
        <w:adjustRightInd w:val="0"/>
        <w:spacing w:before="11" w:line="276" w:lineRule="exact"/>
        <w:ind w:left="2160"/>
        <w:rPr>
          <w:color w:val="000000"/>
          <w:spacing w:val="-3"/>
        </w:rPr>
      </w:pPr>
      <w:r>
        <w:rPr>
          <w:color w:val="000000"/>
          <w:spacing w:val="-3"/>
        </w:rPr>
        <w:t xml:space="preserve">If to the NYISO: </w:t>
      </w:r>
    </w:p>
    <w:p w:rsidR="00BD5C97" w:rsidRDefault="00BD5C97">
      <w:pPr>
        <w:autoSpaceDE w:val="0"/>
        <w:autoSpaceDN w:val="0"/>
        <w:adjustRightInd w:val="0"/>
        <w:spacing w:line="276" w:lineRule="exact"/>
        <w:ind w:left="2880"/>
        <w:rPr>
          <w:color w:val="000000"/>
          <w:spacing w:val="-3"/>
        </w:rPr>
      </w:pPr>
    </w:p>
    <w:p w:rsidR="00BD5C97" w:rsidRDefault="00995746">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BD5C97" w:rsidRDefault="00995746">
      <w:pPr>
        <w:autoSpaceDE w:val="0"/>
        <w:autoSpaceDN w:val="0"/>
        <w:adjustRightInd w:val="0"/>
        <w:spacing w:before="264" w:line="276" w:lineRule="exact"/>
        <w:ind w:left="2880"/>
        <w:rPr>
          <w:color w:val="000000"/>
          <w:spacing w:val="-3"/>
        </w:rPr>
      </w:pPr>
      <w:r>
        <w:rPr>
          <w:color w:val="000000"/>
          <w:spacing w:val="-3"/>
        </w:rPr>
        <w:t>New Y</w:t>
      </w:r>
      <w:r>
        <w:rPr>
          <w:color w:val="000000"/>
          <w:spacing w:val="-3"/>
        </w:rPr>
        <w:t xml:space="preserve">ork Independent System Operator, Inc. </w:t>
      </w:r>
    </w:p>
    <w:p w:rsidR="00BD5C97" w:rsidRDefault="00995746">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BD5C97" w:rsidRDefault="00995746">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D5C97" w:rsidRDefault="00995746">
      <w:pPr>
        <w:autoSpaceDE w:val="0"/>
        <w:autoSpaceDN w:val="0"/>
        <w:adjustRightInd w:val="0"/>
        <w:spacing w:line="275" w:lineRule="exact"/>
        <w:ind w:left="2880"/>
        <w:rPr>
          <w:color w:val="000000"/>
          <w:spacing w:val="-3"/>
        </w:rPr>
      </w:pPr>
      <w:r>
        <w:rPr>
          <w:color w:val="000000"/>
          <w:spacing w:val="-3"/>
        </w:rPr>
        <w:t xml:space="preserve">Phone:  (518) 356-6000 </w:t>
      </w:r>
    </w:p>
    <w:p w:rsidR="00BD5C97" w:rsidRDefault="00995746">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BD5C97" w:rsidRDefault="00BD5C97">
      <w:pPr>
        <w:autoSpaceDE w:val="0"/>
        <w:autoSpaceDN w:val="0"/>
        <w:adjustRightInd w:val="0"/>
        <w:spacing w:line="270" w:lineRule="exact"/>
        <w:ind w:left="2880"/>
        <w:rPr>
          <w:color w:val="000000"/>
          <w:spacing w:val="-3"/>
        </w:rPr>
      </w:pPr>
    </w:p>
    <w:p w:rsidR="00BD5C97" w:rsidRDefault="00995746">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D5C97" w:rsidRDefault="00995746">
      <w:pPr>
        <w:tabs>
          <w:tab w:val="left" w:pos="5040"/>
          <w:tab w:val="left" w:pos="6600"/>
        </w:tabs>
        <w:autoSpaceDE w:val="0"/>
        <w:autoSpaceDN w:val="0"/>
        <w:adjustRightInd w:val="0"/>
        <w:spacing w:before="2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253" w:line="276" w:lineRule="exact"/>
        <w:ind w:left="6000"/>
        <w:rPr>
          <w:color w:val="000000"/>
          <w:spacing w:val="-3"/>
        </w:rPr>
      </w:pPr>
      <w:r>
        <w:rPr>
          <w:color w:val="000000"/>
          <w:spacing w:val="-3"/>
        </w:rPr>
        <w:t xml:space="preserve">31 </w:t>
      </w:r>
    </w:p>
    <w:p w:rsidR="00BD5C97" w:rsidRDefault="00BD5C97">
      <w:pPr>
        <w:autoSpaceDE w:val="0"/>
        <w:autoSpaceDN w:val="0"/>
        <w:adjustRightInd w:val="0"/>
        <w:rPr>
          <w:color w:val="000000"/>
          <w:spacing w:val="-3"/>
        </w:rPr>
        <w:sectPr w:rsidR="00BD5C9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6" w:name="Pg36"/>
      <w:bookmarkEnd w:id="36"/>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880"/>
        <w:rPr>
          <w:rFonts w:ascii="Times New Roman Bold" w:hAnsi="Times New Roman Bold"/>
          <w:color w:val="000000"/>
          <w:spacing w:val="-3"/>
        </w:rPr>
      </w:pPr>
    </w:p>
    <w:p w:rsidR="00BD5C97" w:rsidRDefault="00995746">
      <w:pPr>
        <w:autoSpaceDE w:val="0"/>
        <w:autoSpaceDN w:val="0"/>
        <w:adjustRightInd w:val="0"/>
        <w:spacing w:before="148" w:line="276" w:lineRule="exact"/>
        <w:ind w:left="2880"/>
        <w:rPr>
          <w:color w:val="000000"/>
          <w:spacing w:val="-3"/>
        </w:rPr>
      </w:pPr>
      <w:r>
        <w:rPr>
          <w:color w:val="000000"/>
          <w:spacing w:val="-3"/>
        </w:rPr>
        <w:t xml:space="preserve">Phone:  (518) 356-6000 </w:t>
      </w:r>
    </w:p>
    <w:p w:rsidR="00BD5C97" w:rsidRDefault="00995746">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D5C97" w:rsidRDefault="00995746">
      <w:pPr>
        <w:autoSpaceDE w:val="0"/>
        <w:autoSpaceDN w:val="0"/>
        <w:adjustRightInd w:val="0"/>
        <w:spacing w:line="560" w:lineRule="exact"/>
        <w:ind w:left="2160" w:right="3510"/>
        <w:jc w:val="both"/>
        <w:rPr>
          <w:color w:val="000000"/>
          <w:spacing w:val="-3"/>
        </w:rPr>
      </w:pPr>
      <w:r>
        <w:rPr>
          <w:color w:val="000000"/>
          <w:spacing w:val="-3"/>
        </w:rPr>
        <w:t>Billings and payments shall be sent t</w:t>
      </w:r>
      <w:r>
        <w:rPr>
          <w:color w:val="000000"/>
          <w:spacing w:val="-3"/>
        </w:rPr>
        <w:t xml:space="preserve">o the addresses set out below: Interconnection Customer: </w:t>
      </w:r>
    </w:p>
    <w:p w:rsidR="00BD5C97" w:rsidRDefault="00995746">
      <w:pPr>
        <w:autoSpaceDE w:val="0"/>
        <w:autoSpaceDN w:val="0"/>
        <w:adjustRightInd w:val="0"/>
        <w:spacing w:before="203" w:line="280" w:lineRule="exact"/>
        <w:ind w:left="2880" w:right="6476"/>
        <w:jc w:val="both"/>
        <w:rPr>
          <w:color w:val="000000"/>
          <w:spacing w:val="-3"/>
        </w:rPr>
      </w:pPr>
      <w:r>
        <w:rPr>
          <w:color w:val="000000"/>
          <w:spacing w:val="-3"/>
        </w:rPr>
        <w:t xml:space="preserve">Riverhead Solar Farm, LLC c/o FTP Power LLC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Attention: Krista Singleton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Address: 2180 South 1300 East, Suite 600 </w:t>
      </w:r>
    </w:p>
    <w:p w:rsidR="00BD5C97" w:rsidRDefault="00995746">
      <w:pPr>
        <w:autoSpaceDE w:val="0"/>
        <w:autoSpaceDN w:val="0"/>
        <w:adjustRightInd w:val="0"/>
        <w:spacing w:before="1"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BD5C97" w:rsidRDefault="00995746">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BD5C97" w:rsidRDefault="00BD5C97">
      <w:pPr>
        <w:autoSpaceDE w:val="0"/>
        <w:autoSpaceDN w:val="0"/>
        <w:adjustRightInd w:val="0"/>
        <w:spacing w:line="280" w:lineRule="exact"/>
        <w:ind w:left="2880"/>
        <w:jc w:val="both"/>
        <w:rPr>
          <w:color w:val="000000"/>
          <w:spacing w:val="-3"/>
        </w:rPr>
      </w:pPr>
    </w:p>
    <w:p w:rsidR="00BD5C97" w:rsidRDefault="00995746">
      <w:pPr>
        <w:autoSpaceDE w:val="0"/>
        <w:autoSpaceDN w:val="0"/>
        <w:adjustRightInd w:val="0"/>
        <w:spacing w:before="1" w:line="280" w:lineRule="exact"/>
        <w:ind w:left="2880" w:right="4930"/>
        <w:jc w:val="both"/>
        <w:rPr>
          <w:color w:val="000000"/>
          <w:spacing w:val="-3"/>
        </w:rPr>
      </w:pPr>
      <w:r>
        <w:rPr>
          <w:color w:val="000000"/>
          <w:spacing w:val="-3"/>
        </w:rPr>
        <w:t xml:space="preserve">c/o Long Island Electric Utility Servco LLC Power Asset Management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BD5C97" w:rsidRDefault="00995746">
      <w:pPr>
        <w:tabs>
          <w:tab w:val="left" w:pos="5040"/>
          <w:tab w:val="left" w:pos="6480"/>
        </w:tabs>
        <w:autoSpaceDE w:val="0"/>
        <w:autoSpaceDN w:val="0"/>
        <w:adjustRightInd w:val="0"/>
        <w:spacing w:before="7"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BD5C97" w:rsidRDefault="00995746">
      <w:pPr>
        <w:autoSpaceDE w:val="0"/>
        <w:autoSpaceDN w:val="0"/>
        <w:adjustRightInd w:val="0"/>
        <w:spacing w:line="253" w:lineRule="exact"/>
        <w:ind w:left="2880"/>
        <w:rPr>
          <w:color w:val="000000"/>
          <w:spacing w:val="-3"/>
        </w:rPr>
      </w:pPr>
      <w:r>
        <w:rPr>
          <w:color w:val="000000"/>
          <w:spacing w:val="-3"/>
        </w:rPr>
        <w:t xml:space="preserve">Phone: (516) 949-8613 </w:t>
      </w:r>
    </w:p>
    <w:p w:rsidR="00BD5C97" w:rsidRDefault="00995746">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BD5C97" w:rsidRDefault="00995746">
      <w:pPr>
        <w:autoSpaceDE w:val="0"/>
        <w:autoSpaceDN w:val="0"/>
        <w:adjustRightInd w:val="0"/>
        <w:spacing w:before="22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BD5C97" w:rsidRDefault="00995746">
      <w:pPr>
        <w:autoSpaceDE w:val="0"/>
        <w:autoSpaceDN w:val="0"/>
        <w:adjustRightInd w:val="0"/>
        <w:spacing w:before="244" w:line="276" w:lineRule="exact"/>
        <w:ind w:left="2160"/>
        <w:rPr>
          <w:color w:val="000000"/>
          <w:spacing w:val="-3"/>
        </w:rPr>
      </w:pPr>
      <w:r>
        <w:rPr>
          <w:color w:val="000000"/>
          <w:spacing w:val="-3"/>
        </w:rPr>
        <w:t>If to the In</w:t>
      </w:r>
      <w:r>
        <w:rPr>
          <w:color w:val="000000"/>
          <w:spacing w:val="-3"/>
        </w:rPr>
        <w:t xml:space="preserve">terconnection Customer: </w:t>
      </w:r>
    </w:p>
    <w:p w:rsidR="00BD5C97" w:rsidRDefault="00995746">
      <w:pPr>
        <w:autoSpaceDE w:val="0"/>
        <w:autoSpaceDN w:val="0"/>
        <w:adjustRightInd w:val="0"/>
        <w:spacing w:before="261" w:line="280" w:lineRule="exact"/>
        <w:ind w:left="2880" w:right="6476"/>
        <w:jc w:val="both"/>
        <w:rPr>
          <w:color w:val="000000"/>
          <w:spacing w:val="-3"/>
        </w:rPr>
      </w:pPr>
      <w:r>
        <w:rPr>
          <w:color w:val="000000"/>
          <w:spacing w:val="-3"/>
        </w:rPr>
        <w:t xml:space="preserve">Riverhead Solar Farm, LLC c/o FTP Power LLC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Address: 2180 South 1300 East, Suite 600 </w:t>
      </w:r>
    </w:p>
    <w:p w:rsidR="00BD5C97" w:rsidRDefault="00995746">
      <w:pPr>
        <w:autoSpaceDE w:val="0"/>
        <w:autoSpaceDN w:val="0"/>
        <w:adjustRightInd w:val="0"/>
        <w:spacing w:before="1"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BD5C97" w:rsidRDefault="00995746">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BD5C97" w:rsidRDefault="00BD5C97">
      <w:pPr>
        <w:autoSpaceDE w:val="0"/>
        <w:autoSpaceDN w:val="0"/>
        <w:adjustRightInd w:val="0"/>
        <w:spacing w:line="280" w:lineRule="exact"/>
        <w:ind w:left="2880"/>
        <w:jc w:val="both"/>
        <w:rPr>
          <w:color w:val="000000"/>
          <w:spacing w:val="-3"/>
        </w:rPr>
      </w:pPr>
    </w:p>
    <w:p w:rsidR="00BD5C97" w:rsidRDefault="00995746">
      <w:pPr>
        <w:autoSpaceDE w:val="0"/>
        <w:autoSpaceDN w:val="0"/>
        <w:adjustRightInd w:val="0"/>
        <w:spacing w:before="1" w:line="280" w:lineRule="exact"/>
        <w:ind w:left="2880" w:right="4930"/>
        <w:jc w:val="both"/>
        <w:rPr>
          <w:color w:val="000000"/>
          <w:spacing w:val="-3"/>
        </w:rPr>
      </w:pPr>
      <w:r>
        <w:rPr>
          <w:color w:val="000000"/>
          <w:spacing w:val="-3"/>
        </w:rPr>
        <w:t xml:space="preserve">c/o Long Island Electric Utility Servco LLC Power Asset Management </w:t>
      </w:r>
    </w:p>
    <w:p w:rsidR="00BD5C97" w:rsidRDefault="00995746">
      <w:pPr>
        <w:autoSpaceDE w:val="0"/>
        <w:autoSpaceDN w:val="0"/>
        <w:adjustRightInd w:val="0"/>
        <w:spacing w:before="1" w:line="255" w:lineRule="exact"/>
        <w:ind w:left="2880"/>
        <w:rPr>
          <w:color w:val="000000"/>
          <w:spacing w:val="-3"/>
        </w:rPr>
      </w:pPr>
      <w:r>
        <w:rPr>
          <w:color w:val="000000"/>
          <w:spacing w:val="-3"/>
        </w:rPr>
        <w:t xml:space="preserve">Address:  175 East Old Country Rd. </w:t>
      </w:r>
    </w:p>
    <w:p w:rsidR="00BD5C97" w:rsidRDefault="00995746">
      <w:pPr>
        <w:tabs>
          <w:tab w:val="left" w:pos="5040"/>
          <w:tab w:val="left" w:pos="6480"/>
        </w:tabs>
        <w:autoSpaceDE w:val="0"/>
        <w:autoSpaceDN w:val="0"/>
        <w:adjustRightInd w:val="0"/>
        <w:spacing w:before="23"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BD5C97" w:rsidRDefault="00995746">
      <w:pPr>
        <w:autoSpaceDE w:val="0"/>
        <w:autoSpaceDN w:val="0"/>
        <w:adjustRightInd w:val="0"/>
        <w:spacing w:before="1" w:line="262" w:lineRule="exact"/>
        <w:ind w:left="2880"/>
        <w:rPr>
          <w:color w:val="000000"/>
          <w:spacing w:val="-3"/>
        </w:rPr>
      </w:pPr>
      <w:r>
        <w:rPr>
          <w:color w:val="000000"/>
          <w:spacing w:val="-3"/>
        </w:rPr>
        <w:t xml:space="preserve">Phone: (516) 949-8613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43" w:line="276" w:lineRule="exact"/>
        <w:ind w:left="6000"/>
        <w:rPr>
          <w:color w:val="000000"/>
          <w:spacing w:val="-3"/>
        </w:rPr>
      </w:pPr>
      <w:r>
        <w:rPr>
          <w:color w:val="000000"/>
          <w:spacing w:val="-3"/>
        </w:rPr>
        <w:t xml:space="preserve">32 </w:t>
      </w:r>
    </w:p>
    <w:p w:rsidR="00BD5C97" w:rsidRDefault="00BD5C97">
      <w:pPr>
        <w:autoSpaceDE w:val="0"/>
        <w:autoSpaceDN w:val="0"/>
        <w:adjustRightInd w:val="0"/>
        <w:rPr>
          <w:color w:val="000000"/>
          <w:spacing w:val="-3"/>
        </w:rPr>
        <w:sectPr w:rsidR="00BD5C9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7" w:name="Pg37"/>
      <w:bookmarkEnd w:id="37"/>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160"/>
        <w:rPr>
          <w:rFonts w:ascii="Times New Roman Bold" w:hAnsi="Times New Roman Bold"/>
          <w:color w:val="000000"/>
          <w:spacing w:val="-3"/>
        </w:rPr>
      </w:pPr>
    </w:p>
    <w:p w:rsidR="00BD5C97" w:rsidRDefault="00995746">
      <w:pPr>
        <w:autoSpaceDE w:val="0"/>
        <w:autoSpaceDN w:val="0"/>
        <w:adjustRightInd w:val="0"/>
        <w:spacing w:before="148" w:line="276" w:lineRule="exact"/>
        <w:ind w:left="2160"/>
        <w:rPr>
          <w:color w:val="000000"/>
          <w:spacing w:val="-3"/>
        </w:rPr>
      </w:pPr>
      <w:r>
        <w:rPr>
          <w:color w:val="000000"/>
          <w:spacing w:val="-3"/>
        </w:rPr>
        <w:t xml:space="preserve">If to the NYISO: </w:t>
      </w:r>
    </w:p>
    <w:p w:rsidR="00BD5C97" w:rsidRDefault="00BD5C97">
      <w:pPr>
        <w:autoSpaceDE w:val="0"/>
        <w:autoSpaceDN w:val="0"/>
        <w:adjustRightInd w:val="0"/>
        <w:spacing w:line="280" w:lineRule="exact"/>
        <w:ind w:left="2880"/>
        <w:rPr>
          <w:color w:val="000000"/>
          <w:spacing w:val="-3"/>
        </w:rPr>
      </w:pPr>
    </w:p>
    <w:p w:rsidR="00BD5C97" w:rsidRDefault="00995746">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BD5C97" w:rsidRDefault="00995746">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D5C97" w:rsidRDefault="00995746">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E-mail: </w:t>
      </w:r>
    </w:p>
    <w:p w:rsidR="00BD5C97" w:rsidRDefault="00995746">
      <w:pPr>
        <w:tabs>
          <w:tab w:val="left" w:pos="2160"/>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BD5C97" w:rsidRDefault="00995746">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BD5C97" w:rsidRDefault="00995746">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BD5C97" w:rsidRDefault="00BD5C97">
      <w:pPr>
        <w:autoSpaceDE w:val="0"/>
        <w:autoSpaceDN w:val="0"/>
        <w:adjustRightInd w:val="0"/>
        <w:spacing w:line="276" w:lineRule="exact"/>
        <w:ind w:left="2880"/>
        <w:rPr>
          <w:color w:val="000000"/>
          <w:spacing w:val="-3"/>
        </w:rPr>
      </w:pPr>
    </w:p>
    <w:p w:rsidR="00BD5C97" w:rsidRDefault="00995746">
      <w:pPr>
        <w:autoSpaceDE w:val="0"/>
        <w:autoSpaceDN w:val="0"/>
        <w:adjustRightInd w:val="0"/>
        <w:spacing w:before="8" w:line="276" w:lineRule="exact"/>
        <w:ind w:left="2880"/>
        <w:rPr>
          <w:color w:val="000000"/>
          <w:spacing w:val="-3"/>
        </w:rPr>
      </w:pPr>
      <w:r>
        <w:rPr>
          <w:color w:val="000000"/>
          <w:spacing w:val="-3"/>
        </w:rPr>
        <w:t xml:space="preserve">Riverhead Solar Farm, LLC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c/o FTP Power LLC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Attention: Lucas Root </w:t>
      </w:r>
    </w:p>
    <w:p w:rsidR="00BD5C97" w:rsidRDefault="00995746">
      <w:pPr>
        <w:autoSpaceDE w:val="0"/>
        <w:autoSpaceDN w:val="0"/>
        <w:adjustRightInd w:val="0"/>
        <w:spacing w:before="1" w:line="256" w:lineRule="exact"/>
        <w:ind w:left="2880"/>
        <w:rPr>
          <w:color w:val="000000"/>
          <w:spacing w:val="-3"/>
        </w:rPr>
      </w:pPr>
      <w:r>
        <w:rPr>
          <w:color w:val="000000"/>
          <w:spacing w:val="-3"/>
        </w:rPr>
        <w:t xml:space="preserve">Address: 2180 South 1300 East, Suite 600 </w:t>
      </w:r>
    </w:p>
    <w:p w:rsidR="00BD5C97" w:rsidRDefault="00995746">
      <w:pPr>
        <w:autoSpaceDE w:val="0"/>
        <w:autoSpaceDN w:val="0"/>
        <w:adjustRightInd w:val="0"/>
        <w:spacing w:before="5" w:line="280" w:lineRule="exact"/>
        <w:ind w:left="2880" w:right="4508"/>
        <w:jc w:val="both"/>
        <w:rPr>
          <w:color w:val="000000"/>
          <w:spacing w:val="-3"/>
        </w:rPr>
      </w:pPr>
      <w:r>
        <w:rPr>
          <w:color w:val="000000"/>
          <w:w w:val="101"/>
        </w:rPr>
        <w:t xml:space="preserve">City: Salt Lake City    State: Utah   Zip: 84106 </w:t>
      </w:r>
      <w:r>
        <w:rPr>
          <w:color w:val="000000"/>
          <w:spacing w:val="-3"/>
        </w:rPr>
        <w:t xml:space="preserve">Phone: (801) 679-3500 </w:t>
      </w:r>
    </w:p>
    <w:p w:rsidR="00BD5C97" w:rsidRDefault="00BD5C97">
      <w:pPr>
        <w:autoSpaceDE w:val="0"/>
        <w:autoSpaceDN w:val="0"/>
        <w:adjustRightInd w:val="0"/>
        <w:spacing w:line="276" w:lineRule="exact"/>
        <w:ind w:left="2160"/>
        <w:rPr>
          <w:color w:val="000000"/>
          <w:spacing w:val="-3"/>
        </w:rPr>
      </w:pPr>
    </w:p>
    <w:p w:rsidR="00BD5C97" w:rsidRDefault="00995746">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BD5C97" w:rsidRDefault="00995746">
      <w:pPr>
        <w:autoSpaceDE w:val="0"/>
        <w:autoSpaceDN w:val="0"/>
        <w:adjustRightInd w:val="0"/>
        <w:spacing w:before="264" w:line="276" w:lineRule="exact"/>
        <w:ind w:left="2880"/>
        <w:rPr>
          <w:color w:val="000000"/>
          <w:spacing w:val="-3"/>
        </w:rPr>
      </w:pPr>
      <w:r>
        <w:rPr>
          <w:color w:val="000000"/>
          <w:spacing w:val="-3"/>
        </w:rPr>
        <w:t xml:space="preserve">c/o Long Island Electric Utility Servco LLC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Power Asset Management </w:t>
      </w:r>
    </w:p>
    <w:p w:rsidR="00BD5C97" w:rsidRDefault="00995746">
      <w:pPr>
        <w:autoSpaceDE w:val="0"/>
        <w:autoSpaceDN w:val="0"/>
        <w:adjustRightInd w:val="0"/>
        <w:spacing w:before="4" w:line="276" w:lineRule="exact"/>
        <w:ind w:left="2880"/>
        <w:rPr>
          <w:color w:val="000000"/>
          <w:spacing w:val="-3"/>
        </w:rPr>
      </w:pPr>
      <w:r>
        <w:rPr>
          <w:color w:val="000000"/>
          <w:spacing w:val="-3"/>
        </w:rPr>
        <w:t xml:space="preserve">Address:  175 East Old Country Rd. </w:t>
      </w:r>
    </w:p>
    <w:p w:rsidR="00BD5C97" w:rsidRDefault="00995746">
      <w:pPr>
        <w:tabs>
          <w:tab w:val="left" w:pos="5040"/>
          <w:tab w:val="left" w:pos="6480"/>
        </w:tabs>
        <w:autoSpaceDE w:val="0"/>
        <w:autoSpaceDN w:val="0"/>
        <w:adjustRightInd w:val="0"/>
        <w:spacing w:before="13" w:line="276" w:lineRule="exact"/>
        <w:ind w:left="2880"/>
        <w:rPr>
          <w:color w:val="000000"/>
          <w:spacing w:val="-1"/>
        </w:rPr>
      </w:pPr>
      <w:r>
        <w:rPr>
          <w:color w:val="000000"/>
          <w:spacing w:val="-1"/>
        </w:rPr>
        <w:t>City:   Hicksville</w:t>
      </w:r>
      <w:r>
        <w:rPr>
          <w:color w:val="000000"/>
          <w:spacing w:val="-1"/>
        </w:rPr>
        <w:tab/>
        <w:t>State:  NY</w:t>
      </w:r>
      <w:r>
        <w:rPr>
          <w:color w:val="000000"/>
          <w:spacing w:val="-1"/>
        </w:rPr>
        <w:tab/>
        <w:t>Zip:  11801</w:t>
      </w:r>
    </w:p>
    <w:p w:rsidR="00BD5C97" w:rsidRDefault="00995746">
      <w:pPr>
        <w:autoSpaceDE w:val="0"/>
        <w:autoSpaceDN w:val="0"/>
        <w:adjustRightInd w:val="0"/>
        <w:spacing w:line="271" w:lineRule="exact"/>
        <w:ind w:left="2880"/>
        <w:rPr>
          <w:color w:val="000000"/>
          <w:spacing w:val="-3"/>
        </w:rPr>
      </w:pPr>
      <w:r>
        <w:rPr>
          <w:color w:val="000000"/>
          <w:spacing w:val="-3"/>
        </w:rPr>
        <w:t xml:space="preserve">Phone: (516) 949-8613 </w:t>
      </w:r>
    </w:p>
    <w:p w:rsidR="00BD5C97" w:rsidRDefault="00995746">
      <w:pPr>
        <w:autoSpaceDE w:val="0"/>
        <w:autoSpaceDN w:val="0"/>
        <w:adjustRightInd w:val="0"/>
        <w:spacing w:before="265" w:line="276" w:lineRule="exact"/>
        <w:ind w:left="2160"/>
        <w:rPr>
          <w:color w:val="000000"/>
          <w:spacing w:val="-3"/>
        </w:rPr>
      </w:pPr>
      <w:r>
        <w:rPr>
          <w:color w:val="000000"/>
          <w:spacing w:val="-3"/>
        </w:rPr>
        <w:t xml:space="preserve">NYISO’s Operating Representative: </w:t>
      </w:r>
    </w:p>
    <w:p w:rsidR="00BD5C97" w:rsidRDefault="00BD5C97">
      <w:pPr>
        <w:autoSpaceDE w:val="0"/>
        <w:autoSpaceDN w:val="0"/>
        <w:adjustRightInd w:val="0"/>
        <w:spacing w:line="280" w:lineRule="exact"/>
        <w:ind w:left="2880"/>
        <w:rPr>
          <w:color w:val="000000"/>
          <w:spacing w:val="-3"/>
        </w:rPr>
      </w:pPr>
    </w:p>
    <w:p w:rsidR="00BD5C97" w:rsidRDefault="00995746">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D5C97" w:rsidRDefault="00995746">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D5C97" w:rsidRDefault="00995746">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E-mail: </w:t>
      </w:r>
    </w:p>
    <w:p w:rsidR="00BD5C97" w:rsidRDefault="00995746">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3"/>
        </w:rPr>
        <w:t xml:space="preserve">Changes to the Notice Information </w:t>
      </w:r>
    </w:p>
    <w:p w:rsidR="00BD5C97" w:rsidRDefault="00995746">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36" w:line="276" w:lineRule="exact"/>
        <w:ind w:left="6000"/>
        <w:rPr>
          <w:color w:val="000000"/>
          <w:spacing w:val="-3"/>
        </w:rPr>
      </w:pPr>
      <w:r>
        <w:rPr>
          <w:color w:val="000000"/>
          <w:spacing w:val="-3"/>
        </w:rPr>
        <w:t xml:space="preserve">33 </w:t>
      </w:r>
    </w:p>
    <w:p w:rsidR="00BD5C97" w:rsidRDefault="00BD5C97">
      <w:pPr>
        <w:autoSpaceDE w:val="0"/>
        <w:autoSpaceDN w:val="0"/>
        <w:adjustRightInd w:val="0"/>
        <w:rPr>
          <w:color w:val="000000"/>
          <w:spacing w:val="-3"/>
        </w:rPr>
        <w:sectPr w:rsidR="00BD5C9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8" w:name="Pg38"/>
      <w:bookmarkEnd w:id="38"/>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BD5C97" w:rsidRDefault="00995746">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BD5C97" w:rsidRDefault="00BD5C97">
      <w:pPr>
        <w:autoSpaceDE w:val="0"/>
        <w:autoSpaceDN w:val="0"/>
        <w:adjustRightInd w:val="0"/>
        <w:spacing w:line="288" w:lineRule="exact"/>
        <w:ind w:left="1440"/>
        <w:rPr>
          <w:color w:val="000000"/>
          <w:spacing w:val="-3"/>
        </w:rPr>
      </w:pPr>
    </w:p>
    <w:p w:rsidR="00BD5C97" w:rsidRDefault="00995746">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BD5C97" w:rsidRDefault="00995746">
      <w:pPr>
        <w:autoSpaceDE w:val="0"/>
        <w:autoSpaceDN w:val="0"/>
        <w:adjustRightInd w:val="0"/>
        <w:spacing w:before="64" w:line="540" w:lineRule="exact"/>
        <w:ind w:left="1440" w:right="6908"/>
        <w:jc w:val="both"/>
        <w:rPr>
          <w:color w:val="000000"/>
          <w:spacing w:val="-3"/>
        </w:rPr>
      </w:pPr>
      <w:r>
        <w:rPr>
          <w:color w:val="000000"/>
          <w:spacing w:val="-3"/>
        </w:rPr>
        <w:t xml:space="preserve">Title: __________________________ </w:t>
      </w:r>
      <w:r>
        <w:rPr>
          <w:color w:val="000000"/>
          <w:spacing w:val="-3"/>
        </w:rPr>
        <w:br/>
        <w:t xml:space="preserve">Date: </w:t>
      </w:r>
      <w:r>
        <w:rPr>
          <w:color w:val="000000"/>
          <w:spacing w:val="-3"/>
        </w:rPr>
        <w:t xml:space="preserve">__________________________ </w:t>
      </w:r>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243" w:line="276" w:lineRule="exact"/>
        <w:ind w:left="1440"/>
        <w:rPr>
          <w:color w:val="000000"/>
          <w:spacing w:val="-2"/>
        </w:rPr>
      </w:pPr>
      <w:r>
        <w:rPr>
          <w:color w:val="000000"/>
          <w:spacing w:val="-2"/>
        </w:rPr>
        <w:t xml:space="preserve">For the Connecting Transmission Owner: Long Island Lighting Company d/b/a LIPA </w:t>
      </w:r>
    </w:p>
    <w:p w:rsidR="00BD5C97" w:rsidRDefault="00BD5C97">
      <w:pPr>
        <w:autoSpaceDE w:val="0"/>
        <w:autoSpaceDN w:val="0"/>
        <w:adjustRightInd w:val="0"/>
        <w:spacing w:line="288" w:lineRule="exact"/>
        <w:ind w:left="1440"/>
        <w:rPr>
          <w:color w:val="000000"/>
          <w:spacing w:val="-2"/>
        </w:rPr>
      </w:pPr>
    </w:p>
    <w:p w:rsidR="00BD5C97" w:rsidRDefault="00995746">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BD5C97" w:rsidRDefault="00995746">
      <w:pPr>
        <w:autoSpaceDE w:val="0"/>
        <w:autoSpaceDN w:val="0"/>
        <w:adjustRightInd w:val="0"/>
        <w:spacing w:before="2" w:line="276" w:lineRule="exact"/>
        <w:ind w:left="2100"/>
        <w:rPr>
          <w:color w:val="000000"/>
          <w:spacing w:val="-3"/>
        </w:rPr>
      </w:pPr>
      <w:r>
        <w:rPr>
          <w:color w:val="000000"/>
          <w:spacing w:val="-3"/>
        </w:rPr>
        <w:t xml:space="preserve">John O’Connell </w:t>
      </w:r>
    </w:p>
    <w:p w:rsidR="00BD5C97" w:rsidRDefault="00BD5C97">
      <w:pPr>
        <w:autoSpaceDE w:val="0"/>
        <w:autoSpaceDN w:val="0"/>
        <w:adjustRightInd w:val="0"/>
        <w:spacing w:line="280" w:lineRule="exact"/>
        <w:ind w:left="1440"/>
        <w:rPr>
          <w:color w:val="000000"/>
          <w:spacing w:val="-3"/>
        </w:rPr>
      </w:pPr>
    </w:p>
    <w:p w:rsidR="00BD5C97" w:rsidRDefault="00995746">
      <w:pPr>
        <w:tabs>
          <w:tab w:val="left" w:pos="2160"/>
        </w:tabs>
        <w:autoSpaceDE w:val="0"/>
        <w:autoSpaceDN w:val="0"/>
        <w:adjustRightInd w:val="0"/>
        <w:spacing w:before="1" w:line="280" w:lineRule="exact"/>
        <w:ind w:left="1440" w:right="5542"/>
        <w:rPr>
          <w:color w:val="000000"/>
          <w:spacing w:val="-3"/>
        </w:rPr>
      </w:pPr>
      <w:r>
        <w:rPr>
          <w:color w:val="000000"/>
          <w:spacing w:val="-2"/>
        </w:rPr>
        <w:t xml:space="preserve">Title: </w:t>
      </w:r>
      <w:r>
        <w:rPr>
          <w:color w:val="000000"/>
          <w:spacing w:val="-2"/>
          <w:u w:val="single"/>
        </w:rPr>
        <w:t>Managing Director &amp;VP - Electr</w:t>
      </w:r>
      <w:r>
        <w:rPr>
          <w:color w:val="000000"/>
          <w:spacing w:val="-2"/>
        </w:rPr>
        <w:t xml:space="preserve">ic Operations </w:t>
      </w:r>
      <w:r>
        <w:rPr>
          <w:color w:val="000000"/>
          <w:spacing w:val="-2"/>
        </w:rPr>
        <w:br/>
      </w:r>
      <w:r>
        <w:rPr>
          <w:color w:val="000000"/>
          <w:spacing w:val="-2"/>
        </w:rPr>
        <w:tab/>
      </w:r>
      <w:r>
        <w:rPr>
          <w:color w:val="000000"/>
          <w:spacing w:val="-3"/>
        </w:rPr>
        <w:t xml:space="preserve">Long Island Electric Utility Servco LLC, </w:t>
      </w:r>
      <w:r>
        <w:rPr>
          <w:color w:val="000000"/>
          <w:spacing w:val="-3"/>
        </w:rPr>
        <w:br/>
      </w:r>
      <w:r>
        <w:rPr>
          <w:color w:val="000000"/>
          <w:spacing w:val="-3"/>
        </w:rPr>
        <w:tab/>
      </w:r>
      <w:r>
        <w:rPr>
          <w:color w:val="000000"/>
          <w:spacing w:val="-3"/>
        </w:rPr>
        <w:t xml:space="preserve">as agent and acting on behalf of </w:t>
      </w:r>
    </w:p>
    <w:p w:rsidR="00BD5C97" w:rsidRDefault="00995746">
      <w:pPr>
        <w:autoSpaceDE w:val="0"/>
        <w:autoSpaceDN w:val="0"/>
        <w:adjustRightInd w:val="0"/>
        <w:spacing w:before="1" w:line="255" w:lineRule="exact"/>
        <w:ind w:left="2160"/>
        <w:rPr>
          <w:color w:val="000000"/>
          <w:spacing w:val="-3"/>
        </w:rPr>
      </w:pPr>
      <w:r>
        <w:rPr>
          <w:color w:val="000000"/>
          <w:spacing w:val="-3"/>
        </w:rPr>
        <w:t xml:space="preserve">Long Island Lighting Company d/b/a LIPA </w:t>
      </w:r>
    </w:p>
    <w:p w:rsidR="00BD5C97" w:rsidRDefault="00995746">
      <w:pPr>
        <w:autoSpaceDE w:val="0"/>
        <w:autoSpaceDN w:val="0"/>
        <w:adjustRightInd w:val="0"/>
        <w:spacing w:before="278" w:line="288" w:lineRule="exact"/>
        <w:ind w:left="1440"/>
        <w:rPr>
          <w:color w:val="000000"/>
          <w:spacing w:val="-3"/>
        </w:rPr>
      </w:pPr>
      <w:r>
        <w:rPr>
          <w:color w:val="000000"/>
          <w:spacing w:val="-3"/>
        </w:rPr>
        <w:t xml:space="preserve">Date: ___________________________ </w:t>
      </w:r>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266" w:line="276" w:lineRule="exact"/>
        <w:ind w:left="1440"/>
        <w:rPr>
          <w:color w:val="000000"/>
          <w:spacing w:val="-3"/>
        </w:rPr>
      </w:pPr>
      <w:r>
        <w:rPr>
          <w:color w:val="000000"/>
          <w:spacing w:val="-3"/>
        </w:rPr>
        <w:t xml:space="preserve">For the Interconnection Customer: Riverhead Solar Farm, LLC </w:t>
      </w:r>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Riverhead Solar Farm, LLC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By: sPower Development Company, LLC, its Sole Member </w:t>
      </w:r>
    </w:p>
    <w:p w:rsidR="00BD5C97" w:rsidRDefault="00995746">
      <w:pPr>
        <w:autoSpaceDE w:val="0"/>
        <w:autoSpaceDN w:val="0"/>
        <w:adjustRightInd w:val="0"/>
        <w:spacing w:before="264" w:line="276" w:lineRule="exact"/>
        <w:ind w:left="1840"/>
        <w:rPr>
          <w:rFonts w:ascii="Times New Roman Bold" w:hAnsi="Times New Roman Bold"/>
          <w:color w:val="000000"/>
          <w:spacing w:val="-3"/>
        </w:rPr>
      </w:pPr>
      <w:r>
        <w:rPr>
          <w:rFonts w:ascii="Times New Roman Bold" w:hAnsi="Times New Roman Bold"/>
          <w:color w:val="000000"/>
          <w:spacing w:val="-3"/>
        </w:rPr>
        <w:t xml:space="preserve">By:  FTP Power LLC, the Sole Member of sPower Development Company, LLC </w:t>
      </w:r>
    </w:p>
    <w:p w:rsidR="00BD5C97" w:rsidRDefault="00995746">
      <w:pPr>
        <w:autoSpaceDE w:val="0"/>
        <w:autoSpaceDN w:val="0"/>
        <w:adjustRightInd w:val="0"/>
        <w:spacing w:before="275" w:line="288" w:lineRule="exact"/>
        <w:ind w:left="1440"/>
        <w:rPr>
          <w:color w:val="000000"/>
          <w:spacing w:val="-3"/>
        </w:rPr>
      </w:pPr>
      <w:r>
        <w:rPr>
          <w:color w:val="000000"/>
          <w:spacing w:val="-3"/>
        </w:rPr>
        <w:t xml:space="preserve">Name: __________________________ </w:t>
      </w:r>
    </w:p>
    <w:p w:rsidR="00BD5C97" w:rsidRDefault="00995746">
      <w:pPr>
        <w:autoSpaceDE w:val="0"/>
        <w:autoSpaceDN w:val="0"/>
        <w:adjustRightInd w:val="0"/>
        <w:spacing w:before="2" w:line="276" w:lineRule="exact"/>
        <w:ind w:left="2580"/>
        <w:rPr>
          <w:color w:val="000000"/>
          <w:spacing w:val="-3"/>
        </w:rPr>
      </w:pPr>
      <w:r>
        <w:rPr>
          <w:color w:val="000000"/>
          <w:spacing w:val="-3"/>
        </w:rPr>
        <w:t xml:space="preserve">Sean McBride </w:t>
      </w:r>
    </w:p>
    <w:p w:rsidR="00BD5C97" w:rsidRDefault="00995746">
      <w:pPr>
        <w:autoSpaceDE w:val="0"/>
        <w:autoSpaceDN w:val="0"/>
        <w:adjustRightInd w:val="0"/>
        <w:spacing w:before="30" w:line="560" w:lineRule="exact"/>
        <w:ind w:left="1440" w:right="6750"/>
        <w:jc w:val="both"/>
        <w:rPr>
          <w:color w:val="000000"/>
          <w:spacing w:val="-3"/>
        </w:rPr>
      </w:pPr>
      <w:r>
        <w:rPr>
          <w:color w:val="000000"/>
          <w:spacing w:val="-3"/>
        </w:rPr>
        <w:t xml:space="preserve">Title: </w:t>
      </w:r>
      <w:r>
        <w:rPr>
          <w:color w:val="000000"/>
          <w:spacing w:val="-3"/>
          <w:u w:val="single"/>
        </w:rPr>
        <w:t xml:space="preserve"> Secretary and General Counsel</w:t>
      </w:r>
      <w:r>
        <w:rPr>
          <w:color w:val="000000"/>
          <w:spacing w:val="-3"/>
        </w:rPr>
        <w:t xml:space="preserve">__ </w:t>
      </w:r>
      <w:r>
        <w:rPr>
          <w:color w:val="000000"/>
          <w:spacing w:val="-3"/>
        </w:rPr>
        <w:br/>
        <w:t xml:space="preserve">Date: ___________________________ </w:t>
      </w: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BD5C97">
      <w:pPr>
        <w:autoSpaceDE w:val="0"/>
        <w:autoSpaceDN w:val="0"/>
        <w:adjustRightInd w:val="0"/>
        <w:spacing w:line="276" w:lineRule="exact"/>
        <w:ind w:left="6000"/>
        <w:rPr>
          <w:color w:val="000000"/>
          <w:spacing w:val="-3"/>
        </w:rPr>
      </w:pPr>
    </w:p>
    <w:p w:rsidR="00BD5C97" w:rsidRDefault="00995746">
      <w:pPr>
        <w:autoSpaceDE w:val="0"/>
        <w:autoSpaceDN w:val="0"/>
        <w:adjustRightInd w:val="0"/>
        <w:spacing w:before="135" w:line="276" w:lineRule="exact"/>
        <w:ind w:left="6000"/>
        <w:rPr>
          <w:color w:val="000000"/>
          <w:spacing w:val="-3"/>
        </w:rPr>
      </w:pPr>
      <w:r>
        <w:rPr>
          <w:color w:val="000000"/>
          <w:spacing w:val="-3"/>
        </w:rPr>
        <w:t xml:space="preserve">34 </w:t>
      </w:r>
    </w:p>
    <w:p w:rsidR="00BD5C97" w:rsidRDefault="00BD5C97">
      <w:pPr>
        <w:autoSpaceDE w:val="0"/>
        <w:autoSpaceDN w:val="0"/>
        <w:adjustRightInd w:val="0"/>
        <w:rPr>
          <w:color w:val="000000"/>
          <w:spacing w:val="-3"/>
        </w:rPr>
        <w:sectPr w:rsidR="00BD5C9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39" w:name="Pg39"/>
      <w:bookmarkEnd w:id="39"/>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99574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BD5C97" w:rsidRDefault="00995746">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BD5C97" w:rsidRDefault="00995746">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w:t>
      </w:r>
      <w:r>
        <w:rPr>
          <w:rFonts w:ascii="Times New Roman Bold" w:hAnsi="Times New Roman Bold"/>
          <w:color w:val="000000"/>
          <w:spacing w:val="-2"/>
        </w:rPr>
        <w:t>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BD5C97" w:rsidRDefault="00995746">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BD5C97" w:rsidRDefault="00995746">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BD5C97" w:rsidRDefault="00995746">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BD5C97" w:rsidRDefault="00995746">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or System Upgrade Facilities are </w:t>
      </w:r>
      <w:r>
        <w:rPr>
          <w:color w:val="000000"/>
          <w:spacing w:val="-3"/>
        </w:rPr>
        <w:t xml:space="preserve">installed pursuant to Attachment Z and Attachment S to the ISO OATT. </w:t>
      </w:r>
    </w:p>
    <w:p w:rsidR="00BD5C97" w:rsidRDefault="00995746">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w:t>
      </w:r>
      <w:r>
        <w:rPr>
          <w:color w:val="000000"/>
          <w:spacing w:val="-2"/>
        </w:rPr>
        <w:t xml:space="preserve">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BD5C97" w:rsidRDefault="0099574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w:t>
      </w:r>
      <w:r>
        <w:rPr>
          <w:rFonts w:ascii="Times New Roman Bold" w:hAnsi="Times New Roman Bold"/>
          <w:color w:val="000000"/>
          <w:spacing w:val="-2"/>
        </w:rPr>
        <w:t xml:space="preserve">Standards - </w:t>
      </w:r>
      <w:r>
        <w:rPr>
          <w:color w:val="000000"/>
          <w:spacing w:val="-2"/>
        </w:rPr>
        <w:t xml:space="preserve">The criteria, requirements and guidelines of the North </w:t>
      </w:r>
    </w:p>
    <w:p w:rsidR="00BD5C97" w:rsidRDefault="00995746">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 or the Transmission Distri</w:t>
      </w:r>
      <w:r>
        <w:rPr>
          <w:color w:val="000000"/>
          <w:spacing w:val="-2"/>
        </w:rPr>
        <w:t xml:space="preserve">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w:t>
      </w:r>
      <w:r>
        <w:rPr>
          <w:color w:val="000000"/>
          <w:spacing w:val="-2"/>
        </w:rPr>
        <w:t xml:space="preserve">llenge 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w:t>
      </w:r>
      <w:r>
        <w:rPr>
          <w:color w:val="000000"/>
          <w:spacing w:val="-2"/>
        </w:rPr>
        <w:t xml:space="preserve">ds shall supersede the definition of Applicable Reliability Standards set out in </w:t>
      </w:r>
      <w:r>
        <w:rPr>
          <w:color w:val="000000"/>
          <w:spacing w:val="-2"/>
        </w:rPr>
        <w:br/>
      </w:r>
      <w:r>
        <w:rPr>
          <w:color w:val="000000"/>
          <w:spacing w:val="-3"/>
        </w:rPr>
        <w:t xml:space="preserve">Attachment X to the ISO OATT. </w:t>
      </w:r>
    </w:p>
    <w:p w:rsidR="00BD5C97" w:rsidRDefault="00995746">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w:t>
      </w:r>
      <w:r>
        <w:rPr>
          <w:color w:val="000000"/>
          <w:spacing w:val="-2"/>
        </w:rPr>
        <w:t xml:space="preserve">ission Owner or Interconnection </w:t>
      </w:r>
      <w:r>
        <w:rPr>
          <w:color w:val="000000"/>
          <w:spacing w:val="-2"/>
        </w:rPr>
        <w:br/>
        <w:t xml:space="preserve">Customer; described in Section 32.2.3 of the Large Facility Interconnection Procedures. </w:t>
      </w:r>
    </w:p>
    <w:p w:rsidR="00BD5C97" w:rsidRDefault="00995746">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BD5C97" w:rsidRDefault="00995746">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w:t>
      </w:r>
      <w:r>
        <w:rPr>
          <w:color w:val="000000"/>
          <w:spacing w:val="-2"/>
        </w:rPr>
        <w:t xml:space="preserve">receive CRIS in accordance with Attachment S to the ISO OATT; </w:t>
      </w: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233" w:line="276" w:lineRule="exact"/>
        <w:ind w:left="5959"/>
        <w:rPr>
          <w:color w:val="000000"/>
          <w:spacing w:val="-3"/>
        </w:rPr>
      </w:pPr>
      <w:r>
        <w:rPr>
          <w:color w:val="000000"/>
          <w:spacing w:val="-3"/>
        </w:rPr>
        <w:t xml:space="preserve">1-1 </w:t>
      </w:r>
    </w:p>
    <w:p w:rsidR="00BD5C97" w:rsidRDefault="00BD5C97">
      <w:pPr>
        <w:autoSpaceDE w:val="0"/>
        <w:autoSpaceDN w:val="0"/>
        <w:adjustRightInd w:val="0"/>
        <w:rPr>
          <w:color w:val="000000"/>
          <w:spacing w:val="-3"/>
        </w:rPr>
        <w:sectPr w:rsidR="00BD5C9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0" w:name="Pg40"/>
      <w:bookmarkEnd w:id="40"/>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1440"/>
        <w:jc w:val="both"/>
        <w:rPr>
          <w:rFonts w:ascii="Times New Roman Bold" w:hAnsi="Times New Roman Bold"/>
          <w:color w:val="000000"/>
          <w:spacing w:val="-3"/>
        </w:rPr>
      </w:pPr>
    </w:p>
    <w:p w:rsidR="00BD5C97" w:rsidRDefault="00995746">
      <w:pPr>
        <w:autoSpaceDE w:val="0"/>
        <w:autoSpaceDN w:val="0"/>
        <w:adjustRightInd w:val="0"/>
        <w:spacing w:before="14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BD5C97" w:rsidRDefault="00995746">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BD5C97" w:rsidRDefault="00995746">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BD5C97" w:rsidRDefault="00995746">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w:t>
      </w:r>
      <w:r>
        <w:rPr>
          <w:color w:val="000000"/>
          <w:spacing w:val="-2"/>
        </w:rPr>
        <w:t xml:space="preserve">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w:t>
      </w:r>
      <w:r>
        <w:rPr>
          <w:color w:val="000000"/>
          <w:spacing w:val="-2"/>
        </w:rPr>
        <w:t xml:space="preserve">shall not include </w:t>
      </w:r>
      <w:r>
        <w:rPr>
          <w:color w:val="000000"/>
          <w:spacing w:val="-3"/>
        </w:rPr>
        <w:t xml:space="preserve">LIPA’s distribution facilities.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BD5C97" w:rsidRDefault="00995746">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w:t>
      </w:r>
      <w:r>
        <w:rPr>
          <w:color w:val="000000"/>
          <w:spacing w:val="-2"/>
        </w:rPr>
        <w:t xml:space="preserv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Facil</w:t>
      </w:r>
      <w:r>
        <w:rPr>
          <w:color w:val="000000"/>
          <w:spacing w:val="-2"/>
        </w:rPr>
        <w:t xml:space="preserve">ities or </w:t>
      </w:r>
      <w:r>
        <w:rPr>
          <w:color w:val="000000"/>
          <w:spacing w:val="-3"/>
        </w:rPr>
        <w:t xml:space="preserve">System Deliverability Upgrades. </w:t>
      </w:r>
    </w:p>
    <w:p w:rsidR="00BD5C97" w:rsidRDefault="00995746">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BD5C97" w:rsidRDefault="00995746">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r>
      <w:r>
        <w:rPr>
          <w:color w:val="000000"/>
          <w:spacing w:val="-2"/>
        </w:rP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w:t>
      </w:r>
      <w:r>
        <w:rPr>
          <w:color w:val="000000"/>
          <w:spacing w:val="-2"/>
        </w:rPr>
        <w:t xml:space="preserve">es of this Agreement, this </w:t>
      </w:r>
      <w:r>
        <w:rPr>
          <w:color w:val="000000"/>
          <w:spacing w:val="-2"/>
        </w:rPr>
        <w:br/>
        <w:t xml:space="preserve">definition of Force Majeure shall supersede the definitions of Force Majeure set out in Section </w:t>
      </w:r>
    </w:p>
    <w:p w:rsidR="00BD5C97" w:rsidRDefault="00995746">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w:t>
      </w:r>
      <w:r>
        <w:rPr>
          <w:color w:val="000000"/>
          <w:spacing w:val="-2"/>
        </w:rPr>
        <w:t xml:space="preserve"> approved by a </w:t>
      </w:r>
    </w:p>
    <w:p w:rsidR="00BD5C97" w:rsidRDefault="00995746">
      <w:pPr>
        <w:autoSpaceDE w:val="0"/>
        <w:autoSpaceDN w:val="0"/>
        <w:adjustRightInd w:val="0"/>
        <w:spacing w:line="280" w:lineRule="exact"/>
        <w:ind w:left="1440" w:right="1267"/>
        <w:rPr>
          <w:color w:val="000000"/>
          <w:spacing w:val="-2"/>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w:t>
      </w:r>
      <w:r>
        <w:rPr>
          <w:color w:val="000000"/>
          <w:spacing w:val="-2"/>
        </w:rPr>
        <w:t xml:space="preserve">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113" w:line="276" w:lineRule="exact"/>
        <w:ind w:left="5959"/>
        <w:rPr>
          <w:color w:val="000000"/>
          <w:spacing w:val="-3"/>
        </w:rPr>
      </w:pPr>
      <w:r>
        <w:rPr>
          <w:color w:val="000000"/>
          <w:spacing w:val="-3"/>
        </w:rPr>
        <w:t xml:space="preserve">1-2 </w:t>
      </w:r>
    </w:p>
    <w:p w:rsidR="00BD5C97" w:rsidRDefault="00BD5C97">
      <w:pPr>
        <w:autoSpaceDE w:val="0"/>
        <w:autoSpaceDN w:val="0"/>
        <w:adjustRightInd w:val="0"/>
        <w:rPr>
          <w:color w:val="000000"/>
          <w:spacing w:val="-3"/>
        </w:rPr>
        <w:sectPr w:rsidR="00BD5C9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1" w:name="Pg41"/>
      <w:bookmarkEnd w:id="41"/>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1440"/>
        <w:jc w:val="both"/>
        <w:rPr>
          <w:rFonts w:ascii="Times New Roman Bold" w:hAnsi="Times New Roman Bold"/>
          <w:color w:val="000000"/>
          <w:spacing w:val="-3"/>
        </w:rPr>
      </w:pPr>
    </w:p>
    <w:p w:rsidR="00BD5C97" w:rsidRDefault="00995746">
      <w:pPr>
        <w:autoSpaceDE w:val="0"/>
        <w:autoSpaceDN w:val="0"/>
        <w:adjustRightInd w:val="0"/>
        <w:spacing w:before="141" w:line="280" w:lineRule="exact"/>
        <w:ind w:left="1440" w:right="1379"/>
        <w:jc w:val="both"/>
        <w:rPr>
          <w:color w:val="000000"/>
          <w:spacing w:val="-3"/>
        </w:rPr>
      </w:pPr>
      <w:r>
        <w:rPr>
          <w:color w:val="000000"/>
          <w:spacing w:val="-2"/>
        </w:rPr>
        <w:t xml:space="preserve">exclusion of all others, but rather to be acceptable practices, methods, or acts generally accepted </w:t>
      </w:r>
      <w:r>
        <w:rPr>
          <w:color w:val="000000"/>
          <w:spacing w:val="-3"/>
        </w:rPr>
        <w:t xml:space="preserve">in the region.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BD5C97" w:rsidRDefault="00995746">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BD5C97" w:rsidRDefault="00995746">
      <w:pPr>
        <w:autoSpaceDE w:val="0"/>
        <w:autoSpaceDN w:val="0"/>
        <w:adjustRightInd w:val="0"/>
        <w:spacing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York State Transmiss</w:t>
      </w:r>
      <w:r>
        <w:rPr>
          <w:color w:val="000000"/>
          <w:spacing w:val="-3"/>
        </w:rPr>
        <w:t xml:space="preserve">ion System or the Distribution System. </w:t>
      </w:r>
    </w:p>
    <w:p w:rsidR="00BD5C97" w:rsidRDefault="00995746">
      <w:pPr>
        <w:autoSpaceDE w:val="0"/>
        <w:autoSpaceDN w:val="0"/>
        <w:adjustRightInd w:val="0"/>
        <w:spacing w:before="225"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w:t>
      </w:r>
      <w:r>
        <w:rPr>
          <w:color w:val="000000"/>
          <w:spacing w:val="-2"/>
        </w:rPr>
        <w:t xml:space="preserve">ies and equipment between the Small Generating Facility 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BD5C97" w:rsidRDefault="00995746">
      <w:pPr>
        <w:autoSpaceDE w:val="0"/>
        <w:autoSpaceDN w:val="0"/>
        <w:adjustRightInd w:val="0"/>
        <w:spacing w:line="280"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 Small G</w:t>
      </w:r>
      <w:r>
        <w:rPr>
          <w:color w:val="000000"/>
          <w:spacing w:val="-2"/>
        </w:rPr>
        <w:t xml:space="preserve">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w:t>
      </w:r>
      <w:r>
        <w:rPr>
          <w:color w:val="000000"/>
          <w:spacing w:val="-2"/>
        </w:rPr>
        <w:t xml:space="preserve">et out in Attachment X to the ISO OATT. </w:t>
      </w:r>
    </w:p>
    <w:p w:rsidR="00BD5C97" w:rsidRDefault="00995746">
      <w:pPr>
        <w:autoSpaceDE w:val="0"/>
        <w:autoSpaceDN w:val="0"/>
        <w:adjustRightInd w:val="0"/>
        <w:spacing w:before="20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BD5C97" w:rsidRDefault="00995746">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w:t>
      </w:r>
      <w:r>
        <w:rPr>
          <w:color w:val="000000"/>
          <w:spacing w:val="-3"/>
        </w:rPr>
        <w:t xml:space="preserve">quest with a later queue priority date.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BD5C97" w:rsidRDefault="00995746">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BD5C97" w:rsidRDefault="00995746">
      <w:pPr>
        <w:autoSpaceDE w:val="0"/>
        <w:autoSpaceDN w:val="0"/>
        <w:adjustRightInd w:val="0"/>
        <w:spacing w:before="5" w:line="280" w:lineRule="exact"/>
        <w:ind w:left="1440" w:right="1299"/>
        <w:jc w:val="both"/>
        <w:rPr>
          <w:color w:val="000000"/>
          <w:spacing w:val="-3"/>
        </w:rPr>
      </w:pPr>
      <w:r>
        <w:rPr>
          <w:color w:val="000000"/>
          <w:spacing w:val="-2"/>
        </w:rPr>
        <w:t>Transmission Facilities Requirin</w:t>
      </w:r>
      <w:r>
        <w:rPr>
          <w:color w:val="000000"/>
          <w:spacing w:val="-2"/>
        </w:rPr>
        <w:t xml:space="preserve">g ISO Notification; and (iii) all remaining transmission facilities </w:t>
      </w:r>
      <w:r>
        <w:rPr>
          <w:color w:val="000000"/>
          <w:spacing w:val="-3"/>
        </w:rPr>
        <w:t xml:space="preserve">within the New York Control Area.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BD5C97" w:rsidRDefault="00995746">
      <w:pPr>
        <w:autoSpaceDE w:val="0"/>
        <w:autoSpaceDN w:val="0"/>
        <w:adjustRightInd w:val="0"/>
        <w:spacing w:before="4" w:line="276" w:lineRule="exact"/>
        <w:ind w:left="1440" w:right="1313"/>
        <w:rPr>
          <w:color w:val="000000"/>
          <w:spacing w:val="-2"/>
        </w:rPr>
      </w:pPr>
      <w:r>
        <w:rPr>
          <w:color w:val="000000"/>
          <w:spacing w:val="-2"/>
        </w:rPr>
        <w:t>otherwise provided for by Attachment S to the ISO OATT, by (i) any</w:t>
      </w:r>
      <w:r>
        <w:rPr>
          <w:color w:val="000000"/>
          <w:spacing w:val="-2"/>
        </w:rPr>
        <w:t xml:space="preserve">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w:t>
      </w:r>
      <w:r>
        <w:rPr>
          <w:color w:val="000000"/>
          <w:spacing w:val="-2"/>
        </w:rPr>
        <w:t xml:space="preserve">requesting External CRIS Rights,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168" w:line="276" w:lineRule="exact"/>
        <w:ind w:left="5959"/>
        <w:rPr>
          <w:color w:val="000000"/>
          <w:spacing w:val="-3"/>
        </w:rPr>
      </w:pPr>
      <w:r>
        <w:rPr>
          <w:color w:val="000000"/>
          <w:spacing w:val="-3"/>
        </w:rPr>
        <w:t xml:space="preserve">1-3 </w:t>
      </w:r>
    </w:p>
    <w:p w:rsidR="00BD5C97" w:rsidRDefault="00BD5C97">
      <w:pPr>
        <w:autoSpaceDE w:val="0"/>
        <w:autoSpaceDN w:val="0"/>
        <w:adjustRightInd w:val="0"/>
        <w:rPr>
          <w:color w:val="000000"/>
          <w:spacing w:val="-3"/>
        </w:rPr>
        <w:sectPr w:rsidR="00BD5C9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2" w:name="Pg42"/>
      <w:bookmarkEnd w:id="42"/>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BD5C97" w:rsidRDefault="00BD5C97">
      <w:pPr>
        <w:autoSpaceDE w:val="0"/>
        <w:autoSpaceDN w:val="0"/>
        <w:adjustRightInd w:val="0"/>
        <w:spacing w:line="280" w:lineRule="exact"/>
        <w:ind w:left="1440"/>
        <w:jc w:val="both"/>
        <w:rPr>
          <w:rFonts w:ascii="Times New Roman Bold" w:hAnsi="Times New Roman Bold"/>
          <w:color w:val="000000"/>
          <w:spacing w:val="-3"/>
        </w:rPr>
      </w:pPr>
    </w:p>
    <w:p w:rsidR="00BD5C97" w:rsidRDefault="00995746">
      <w:pPr>
        <w:autoSpaceDE w:val="0"/>
        <w:autoSpaceDN w:val="0"/>
        <w:adjustRightInd w:val="0"/>
        <w:spacing w:before="141" w:line="280" w:lineRule="exact"/>
        <w:ind w:left="1440" w:right="1263"/>
        <w:jc w:val="both"/>
        <w:rPr>
          <w:color w:val="000000"/>
          <w:spacing w:val="-2"/>
        </w:rPr>
      </w:pPr>
      <w:r>
        <w:rPr>
          <w:color w:val="000000"/>
          <w:spacing w:val="-2"/>
        </w:rPr>
        <w:t xml:space="preserve">accordance with the rules in Attachment S to the ISO OATT, fund or commit to fund any System Deliverability Upgrades identified for its project in the Class Year Deliverability Study. </w:t>
      </w:r>
    </w:p>
    <w:p w:rsidR="00BD5C97" w:rsidRDefault="00995746">
      <w:pPr>
        <w:autoSpaceDE w:val="0"/>
        <w:autoSpaceDN w:val="0"/>
        <w:adjustRightInd w:val="0"/>
        <w:spacing w:before="24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w:t>
      </w:r>
      <w:r>
        <w:rPr>
          <w:color w:val="000000"/>
          <w:spacing w:val="-2"/>
        </w:rPr>
        <w:t xml:space="preserve">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this Att</w:t>
      </w:r>
      <w:r>
        <w:rPr>
          <w:color w:val="000000"/>
          <w:spacing w:val="-2"/>
        </w:rPr>
        <w:t xml:space="preserve">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w:t>
      </w:r>
      <w:r>
        <w:rPr>
          <w:color w:val="000000"/>
          <w:spacing w:val="-2"/>
        </w:rPr>
        <w:t xml:space="preserve">ion System or to the Distribution System.  The Minimum </w:t>
      </w:r>
    </w:p>
    <w:p w:rsidR="00BD5C97" w:rsidRDefault="00995746">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BD5C97" w:rsidRDefault="00995746">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BD5C97" w:rsidRDefault="00995746">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BD5C97" w:rsidRDefault="00995746">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BD5C97" w:rsidRDefault="00995746">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w:t>
      </w:r>
      <w:r>
        <w:rPr>
          <w:color w:val="000000"/>
          <w:spacing w:val="-2"/>
        </w:rPr>
        <w:t xml:space="preserve">at are timely and consistent with Good Utility Practice and are </w:t>
      </w:r>
      <w:r>
        <w:rPr>
          <w:color w:val="000000"/>
          <w:spacing w:val="-2"/>
        </w:rPr>
        <w:br/>
        <w:t xml:space="preserve">otherwise substantially equivalent to those a Party would use to protect its own interests. </w:t>
      </w:r>
    </w:p>
    <w:p w:rsidR="00BD5C97" w:rsidRDefault="00995746">
      <w:pPr>
        <w:autoSpaceDE w:val="0"/>
        <w:autoSpaceDN w:val="0"/>
        <w:adjustRightInd w:val="0"/>
        <w:spacing w:before="249" w:line="270" w:lineRule="exact"/>
        <w:ind w:left="1440" w:right="1404"/>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br/>
        <w:t>the pr</w:t>
      </w:r>
      <w:r>
        <w:rPr>
          <w:color w:val="000000"/>
          <w:spacing w:val="-2"/>
        </w:rPr>
        <w:t xml:space="preserve">oduction and/or storage for later injection of electricity identified in the Interconnection </w:t>
      </w:r>
      <w:r>
        <w:rPr>
          <w:color w:val="000000"/>
          <w:spacing w:val="-2"/>
        </w:rPr>
        <w:br/>
        <w:t xml:space="preserve">Request, but shall not include the Interconnection Customer’s Interconnection Facilities. </w:t>
      </w:r>
    </w:p>
    <w:p w:rsidR="00BD5C97" w:rsidRDefault="00995746">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w:t>
      </w:r>
      <w:r>
        <w:rPr>
          <w:color w:val="000000"/>
          <w:spacing w:val="-2"/>
        </w:rPr>
        <w:t>ercially available components of electrical equipment that can be used, consistent with Good Utility Practice and Applicable Reliability Requirements, to make the modifications or additions to the existing New York State Transmission System that are requir</w:t>
      </w:r>
      <w:r>
        <w:rPr>
          <w:color w:val="000000"/>
          <w:spacing w:val="-2"/>
        </w:rPr>
        <w:t xml:space="preserve">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BD5C97" w:rsidRDefault="0099574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w:t>
      </w:r>
      <w:r>
        <w:rPr>
          <w:color w:val="000000"/>
          <w:spacing w:val="-2"/>
        </w:rPr>
        <w:t xml:space="preserve">ly available </w:t>
      </w:r>
    </w:p>
    <w:p w:rsidR="00BD5C97" w:rsidRDefault="00995746">
      <w:pPr>
        <w:autoSpaceDE w:val="0"/>
        <w:autoSpaceDN w:val="0"/>
        <w:adjustRightInd w:val="0"/>
        <w:spacing w:before="4" w:line="276" w:lineRule="exact"/>
        <w:ind w:left="1440" w:right="1261"/>
        <w:rPr>
          <w:color w:val="000000"/>
          <w:spacing w:val="-2"/>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r>
      <w:r>
        <w:rPr>
          <w:color w:val="000000"/>
          <w:spacing w:val="-2"/>
        </w:rP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w:t>
      </w:r>
      <w:r>
        <w:rPr>
          <w:color w:val="000000"/>
          <w:spacing w:val="-2"/>
        </w:rPr>
        <w:t xml:space="preserve">nterconnections.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168" w:line="276" w:lineRule="exact"/>
        <w:ind w:left="5959"/>
        <w:rPr>
          <w:color w:val="000000"/>
          <w:spacing w:val="-3"/>
        </w:rPr>
      </w:pPr>
      <w:r>
        <w:rPr>
          <w:color w:val="000000"/>
          <w:spacing w:val="-3"/>
        </w:rPr>
        <w:t xml:space="preserve">1-4 </w:t>
      </w:r>
    </w:p>
    <w:p w:rsidR="00BD5C97" w:rsidRDefault="00BD5C97">
      <w:pPr>
        <w:autoSpaceDE w:val="0"/>
        <w:autoSpaceDN w:val="0"/>
        <w:adjustRightInd w:val="0"/>
        <w:rPr>
          <w:color w:val="000000"/>
          <w:spacing w:val="-3"/>
        </w:rPr>
        <w:sectPr w:rsidR="00BD5C9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3" w:name="Pg43"/>
      <w:bookmarkEnd w:id="43"/>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1440"/>
        <w:jc w:val="both"/>
        <w:rPr>
          <w:rFonts w:ascii="Times New Roman Bold" w:hAnsi="Times New Roman Bold"/>
          <w:color w:val="000000"/>
          <w:spacing w:val="-3"/>
        </w:rPr>
      </w:pPr>
    </w:p>
    <w:p w:rsidR="00BD5C97" w:rsidRDefault="00995746">
      <w:pPr>
        <w:autoSpaceDE w:val="0"/>
        <w:autoSpaceDN w:val="0"/>
        <w:adjustRightInd w:val="0"/>
        <w:spacing w:before="141" w:line="280" w:lineRule="exact"/>
        <w:ind w:left="1440" w:right="1777"/>
        <w:jc w:val="both"/>
        <w:rPr>
          <w:color w:val="000000"/>
          <w:spacing w:val="-3"/>
        </w:rPr>
      </w:pPr>
      <w:r>
        <w:rPr>
          <w:color w:val="000000"/>
          <w:spacing w:val="-2"/>
        </w:rPr>
        <w:t xml:space="preserve">connect reliably to the system in a manner that meets the NYISO Minimum Interconnection </w:t>
      </w:r>
      <w:r>
        <w:rPr>
          <w:color w:val="000000"/>
          <w:spacing w:val="-3"/>
        </w:rPr>
        <w:t xml:space="preserve">Standard. </w:t>
      </w:r>
    </w:p>
    <w:p w:rsidR="00BD5C97" w:rsidRDefault="00995746">
      <w:pPr>
        <w:autoSpaceDE w:val="0"/>
        <w:autoSpaceDN w:val="0"/>
        <w:adjustRightInd w:val="0"/>
        <w:spacing w:before="240"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BD5C97" w:rsidRDefault="00995746">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w:t>
      </w:r>
      <w:r>
        <w:rPr>
          <w:rFonts w:ascii="Times New Roman Bold" w:hAnsi="Times New Roman Bold"/>
          <w:color w:val="000000"/>
          <w:spacing w:val="-2"/>
        </w:rPr>
        <w:t>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Facilities or Sy</w:t>
      </w:r>
      <w:r>
        <w:rPr>
          <w:color w:val="000000"/>
          <w:spacing w:val="-2"/>
        </w:rPr>
        <w:t xml:space="preserve">stem Deliverability Upgrades Distribution Upgrades.  Upgrades do not include Interconnection Facilities. </w:t>
      </w: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237" w:line="276" w:lineRule="exact"/>
        <w:ind w:left="5959"/>
        <w:rPr>
          <w:color w:val="000000"/>
          <w:spacing w:val="-3"/>
        </w:rPr>
      </w:pPr>
      <w:r>
        <w:rPr>
          <w:color w:val="000000"/>
          <w:spacing w:val="-3"/>
        </w:rPr>
        <w:t xml:space="preserve">1-5 </w:t>
      </w:r>
    </w:p>
    <w:p w:rsidR="00BD5C97" w:rsidRDefault="00BD5C97">
      <w:pPr>
        <w:autoSpaceDE w:val="0"/>
        <w:autoSpaceDN w:val="0"/>
        <w:adjustRightInd w:val="0"/>
        <w:rPr>
          <w:color w:val="000000"/>
          <w:spacing w:val="-3"/>
        </w:rPr>
        <w:sectPr w:rsidR="00BD5C9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4" w:name="Pg44"/>
      <w:bookmarkEnd w:id="44"/>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BD5C97" w:rsidRDefault="00995746">
      <w:pPr>
        <w:tabs>
          <w:tab w:val="left" w:pos="3456"/>
        </w:tabs>
        <w:autoSpaceDE w:val="0"/>
        <w:autoSpaceDN w:val="0"/>
        <w:adjustRightInd w:val="0"/>
        <w:spacing w:before="258"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BD5C97" w:rsidRDefault="00995746">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BD5C97" w:rsidRDefault="00995746">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BD5C97" w:rsidRDefault="00995746">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BD5C97" w:rsidRDefault="00995746">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BD5C97" w:rsidRDefault="00995746">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BD5C97" w:rsidRDefault="00995746">
      <w:pPr>
        <w:tabs>
          <w:tab w:val="left" w:pos="2160"/>
        </w:tabs>
        <w:autoSpaceDE w:val="0"/>
        <w:autoSpaceDN w:val="0"/>
        <w:adjustRightInd w:val="0"/>
        <w:spacing w:before="265" w:line="276" w:lineRule="exact"/>
        <w:ind w:left="1387"/>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BD5C97" w:rsidRDefault="00995746">
      <w:pPr>
        <w:autoSpaceDE w:val="0"/>
        <w:autoSpaceDN w:val="0"/>
        <w:adjustRightInd w:val="0"/>
        <w:spacing w:before="265" w:line="276" w:lineRule="exact"/>
        <w:ind w:left="2160"/>
        <w:rPr>
          <w:color w:val="000000"/>
          <w:spacing w:val="-2"/>
        </w:rPr>
      </w:pPr>
      <w:r>
        <w:rPr>
          <w:color w:val="000000"/>
          <w:spacing w:val="-2"/>
        </w:rPr>
        <w:t>The Inte</w:t>
      </w:r>
      <w:r>
        <w:rPr>
          <w:color w:val="000000"/>
          <w:spacing w:val="-2"/>
        </w:rPr>
        <w:t xml:space="preserve">rconnection Customer is constructing a 20 MW solar facility (the “Small </w:t>
      </w:r>
    </w:p>
    <w:p w:rsidR="00BD5C97" w:rsidRDefault="00995746">
      <w:pPr>
        <w:autoSpaceDE w:val="0"/>
        <w:autoSpaceDN w:val="0"/>
        <w:adjustRightInd w:val="0"/>
        <w:spacing w:before="18" w:line="260" w:lineRule="exact"/>
        <w:ind w:left="1440" w:right="1849"/>
        <w:jc w:val="both"/>
        <w:rPr>
          <w:color w:val="000000"/>
          <w:spacing w:val="-3"/>
        </w:rPr>
      </w:pPr>
      <w:r>
        <w:rPr>
          <w:color w:val="000000"/>
          <w:spacing w:val="-2"/>
        </w:rPr>
        <w:t xml:space="preserve">Generating Facility”) located in the Town of Calverton in Suffolk County, New York.  The </w:t>
      </w:r>
      <w:r>
        <w:rPr>
          <w:color w:val="000000"/>
          <w:spacing w:val="-3"/>
        </w:rPr>
        <w:t xml:space="preserve">Small Generating Facility will consist of: </w:t>
      </w:r>
    </w:p>
    <w:p w:rsidR="00BD5C97" w:rsidRDefault="00BD5C97">
      <w:pPr>
        <w:autoSpaceDE w:val="0"/>
        <w:autoSpaceDN w:val="0"/>
        <w:adjustRightInd w:val="0"/>
        <w:spacing w:line="276" w:lineRule="exact"/>
        <w:ind w:left="1800"/>
        <w:rPr>
          <w:color w:val="000000"/>
          <w:spacing w:val="-3"/>
        </w:rPr>
      </w:pPr>
    </w:p>
    <w:p w:rsidR="00BD5C97" w:rsidRDefault="00995746">
      <w:pPr>
        <w:autoSpaceDE w:val="0"/>
        <w:autoSpaceDN w:val="0"/>
        <w:adjustRightInd w:val="0"/>
        <w:spacing w:before="31" w:line="276" w:lineRule="exact"/>
        <w:ind w:left="1800"/>
        <w:rPr>
          <w:color w:val="000000"/>
        </w:rPr>
      </w:pPr>
      <w:r>
        <w:rPr>
          <w:color w:val="000000"/>
        </w:rPr>
        <w:t>•</w:t>
      </w:r>
      <w:r>
        <w:rPr>
          <w:rFonts w:ascii="Arial" w:hAnsi="Arial"/>
          <w:color w:val="000000"/>
        </w:rPr>
        <w:t xml:space="preserve"> </w:t>
      </w:r>
      <w:r>
        <w:rPr>
          <w:color w:val="000000"/>
        </w:rPr>
        <w:t xml:space="preserve">  Seven (7) photovoltaic arrays; </w:t>
      </w:r>
    </w:p>
    <w:p w:rsidR="00BD5C97" w:rsidRDefault="00BD5C97">
      <w:pPr>
        <w:autoSpaceDE w:val="0"/>
        <w:autoSpaceDN w:val="0"/>
        <w:adjustRightInd w:val="0"/>
        <w:spacing w:line="276" w:lineRule="exact"/>
        <w:ind w:left="1800"/>
        <w:rPr>
          <w:color w:val="000000"/>
        </w:rPr>
      </w:pPr>
    </w:p>
    <w:p w:rsidR="00BD5C97" w:rsidRDefault="00995746">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collection system comprised of: </w:t>
      </w:r>
    </w:p>
    <w:p w:rsidR="00BD5C97" w:rsidRDefault="00995746">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Seven (7) inverters, Power Electronics HEC-US FS3150MU, 3,465 kVA at 25ºC, </w:t>
      </w:r>
    </w:p>
    <w:p w:rsidR="00BD5C97" w:rsidRDefault="00995746">
      <w:pPr>
        <w:autoSpaceDE w:val="0"/>
        <w:autoSpaceDN w:val="0"/>
        <w:adjustRightInd w:val="0"/>
        <w:spacing w:before="4" w:line="276" w:lineRule="exact"/>
        <w:ind w:left="2520"/>
        <w:rPr>
          <w:color w:val="000000"/>
          <w:spacing w:val="-3"/>
        </w:rPr>
      </w:pPr>
      <w:r>
        <w:rPr>
          <w:color w:val="000000"/>
          <w:spacing w:val="-3"/>
        </w:rPr>
        <w:t xml:space="preserve">34.5 kVAC; </w:t>
      </w:r>
    </w:p>
    <w:p w:rsidR="00BD5C97" w:rsidRDefault="00995746">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pad-mounted fused switch with 600 A three point junction; and </w:t>
      </w:r>
    </w:p>
    <w:p w:rsidR="00BD5C97" w:rsidRDefault="00BD5C97">
      <w:pPr>
        <w:autoSpaceDE w:val="0"/>
        <w:autoSpaceDN w:val="0"/>
        <w:adjustRightInd w:val="0"/>
        <w:spacing w:line="280" w:lineRule="exact"/>
        <w:ind w:left="1800"/>
        <w:jc w:val="both"/>
        <w:rPr>
          <w:color w:val="000000"/>
          <w:spacing w:val="-2"/>
        </w:rPr>
      </w:pPr>
    </w:p>
    <w:p w:rsidR="00BD5C97" w:rsidRDefault="00995746">
      <w:pPr>
        <w:tabs>
          <w:tab w:val="left" w:pos="2160"/>
        </w:tabs>
        <w:autoSpaceDE w:val="0"/>
        <w:autoSpaceDN w:val="0"/>
        <w:adjustRightInd w:val="0"/>
        <w:spacing w:before="1" w:line="280" w:lineRule="exact"/>
        <w:ind w:left="1800" w:right="15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collector feeder operating at 34.5 kV, consisting of approximately 1.6 miles of </w:t>
      </w:r>
      <w:r>
        <w:rPr>
          <w:color w:val="000000"/>
          <w:spacing w:val="-1"/>
        </w:rPr>
        <w:br/>
      </w:r>
      <w:r>
        <w:rPr>
          <w:color w:val="000000"/>
          <w:spacing w:val="-1"/>
        </w:rPr>
        <w:tab/>
      </w:r>
      <w:r>
        <w:rPr>
          <w:color w:val="000000"/>
          <w:spacing w:val="-3"/>
        </w:rPr>
        <w:t xml:space="preserve">underground 1000 kcmil Aluminum cable. </w:t>
      </w:r>
    </w:p>
    <w:p w:rsidR="00BD5C97" w:rsidRDefault="00BD5C97">
      <w:pPr>
        <w:autoSpaceDE w:val="0"/>
        <w:autoSpaceDN w:val="0"/>
        <w:adjustRightInd w:val="0"/>
        <w:spacing w:line="273" w:lineRule="exact"/>
        <w:ind w:left="1440"/>
        <w:rPr>
          <w:color w:val="000000"/>
          <w:spacing w:val="-3"/>
        </w:rPr>
      </w:pPr>
    </w:p>
    <w:p w:rsidR="00BD5C97" w:rsidRDefault="00995746">
      <w:pPr>
        <w:autoSpaceDE w:val="0"/>
        <w:autoSpaceDN w:val="0"/>
        <w:adjustRightInd w:val="0"/>
        <w:spacing w:before="13" w:line="273" w:lineRule="exact"/>
        <w:ind w:left="1440" w:right="1305" w:firstLine="840"/>
        <w:rPr>
          <w:color w:val="000000"/>
          <w:spacing w:val="-3"/>
        </w:rPr>
      </w:pPr>
      <w:r>
        <w:rPr>
          <w:color w:val="000000"/>
          <w:spacing w:val="-2"/>
        </w:rPr>
        <w:t>The collector feeder line will connect the collection system to a collector substation (the “Riverhead Solar Collector Subs</w:t>
      </w:r>
      <w:r>
        <w:rPr>
          <w:color w:val="000000"/>
          <w:spacing w:val="-2"/>
        </w:rPr>
        <w:t xml:space="preserve">tation”), which ties in via a 138 kV generator lead line to </w:t>
      </w:r>
      <w:r>
        <w:rPr>
          <w:color w:val="000000"/>
          <w:spacing w:val="-2"/>
        </w:rPr>
        <w:br/>
        <w:t xml:space="preserve">Connecting Transmission Owner’s existing Edwards Avenue Substation.  The Edwards Avenue </w:t>
      </w:r>
      <w:r>
        <w:rPr>
          <w:color w:val="000000"/>
          <w:spacing w:val="-3"/>
        </w:rPr>
        <w:t xml:space="preserve">Substation (8ED) is located at Edwards Avenue, Calverton, New York. </w:t>
      </w:r>
    </w:p>
    <w:p w:rsidR="00BD5C97" w:rsidRDefault="00BD5C97">
      <w:pPr>
        <w:autoSpaceDE w:val="0"/>
        <w:autoSpaceDN w:val="0"/>
        <w:adjustRightInd w:val="0"/>
        <w:spacing w:line="275" w:lineRule="exact"/>
        <w:ind w:left="1440"/>
        <w:rPr>
          <w:color w:val="000000"/>
          <w:spacing w:val="-3"/>
        </w:rPr>
      </w:pPr>
    </w:p>
    <w:p w:rsidR="00BD5C97" w:rsidRDefault="00995746">
      <w:pPr>
        <w:autoSpaceDE w:val="0"/>
        <w:autoSpaceDN w:val="0"/>
        <w:adjustRightInd w:val="0"/>
        <w:spacing w:before="11" w:line="275" w:lineRule="exact"/>
        <w:ind w:left="1440" w:right="1444" w:firstLine="720"/>
        <w:rPr>
          <w:color w:val="000000"/>
          <w:spacing w:val="-3"/>
        </w:rPr>
      </w:pPr>
      <w:r>
        <w:rPr>
          <w:color w:val="000000"/>
          <w:spacing w:val="-2"/>
        </w:rPr>
        <w:t xml:space="preserve">The Point of Interconnection (“POI”) </w:t>
      </w:r>
      <w:r>
        <w:rPr>
          <w:color w:val="000000"/>
          <w:spacing w:val="-2"/>
        </w:rPr>
        <w:t>will be at the tap off the 138 kV bus located at the Edwards Avenue Substation after the substation’s expansion from a four-breaker ring base to a five-breaker ring base described below.  The Point of Change of Ownership (“PCO”) will be located at the unde</w:t>
      </w:r>
      <w:r>
        <w:rPr>
          <w:color w:val="000000"/>
          <w:spacing w:val="-2"/>
        </w:rPr>
        <w:t xml:space="preserve">rground cable riser structure inside the fence at the Edwards Avenue </w:t>
      </w:r>
      <w:r>
        <w:rPr>
          <w:color w:val="000000"/>
          <w:spacing w:val="-2"/>
        </w:rPr>
        <w:br/>
      </w:r>
      <w:r>
        <w:rPr>
          <w:color w:val="000000"/>
          <w:spacing w:val="-3"/>
        </w:rPr>
        <w:t xml:space="preserve">Substation.  The POI and PCO are detailed on Figure 1 in Attachment 3. </w:t>
      </w:r>
    </w:p>
    <w:p w:rsidR="00BD5C97" w:rsidRDefault="00BD5C97">
      <w:pPr>
        <w:autoSpaceDE w:val="0"/>
        <w:autoSpaceDN w:val="0"/>
        <w:adjustRightInd w:val="0"/>
        <w:spacing w:line="276" w:lineRule="exact"/>
        <w:ind w:left="1399"/>
        <w:rPr>
          <w:color w:val="000000"/>
          <w:spacing w:val="-3"/>
        </w:rPr>
      </w:pPr>
    </w:p>
    <w:p w:rsidR="00BD5C97" w:rsidRDefault="00995746">
      <w:pPr>
        <w:tabs>
          <w:tab w:val="left" w:pos="2160"/>
        </w:tabs>
        <w:autoSpaceDE w:val="0"/>
        <w:autoSpaceDN w:val="0"/>
        <w:adjustRightInd w:val="0"/>
        <w:spacing w:before="9" w:line="276" w:lineRule="exact"/>
        <w:ind w:left="1399"/>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BD5C97" w:rsidRDefault="00995746">
      <w:pPr>
        <w:autoSpaceDE w:val="0"/>
        <w:autoSpaceDN w:val="0"/>
        <w:adjustRightInd w:val="0"/>
        <w:spacing w:before="261" w:line="280" w:lineRule="exact"/>
        <w:ind w:left="1440" w:right="1315" w:firstLine="720"/>
        <w:rPr>
          <w:color w:val="000000"/>
          <w:spacing w:val="-3"/>
        </w:rPr>
      </w:pPr>
      <w:r>
        <w:rPr>
          <w:color w:val="000000"/>
          <w:spacing w:val="-2"/>
        </w:rPr>
        <w:t xml:space="preserve">As depicted in Figure 1 in Attachment 3, the Interconnection Customer’s Interconnection </w:t>
      </w:r>
      <w:r>
        <w:rPr>
          <w:color w:val="000000"/>
          <w:spacing w:val="-2"/>
        </w:rPr>
        <w:br/>
        <w:t xml:space="preserve">Facilities (“ICIF”) will consist of the following constructed or installed by the Interconnection </w:t>
      </w:r>
      <w:r>
        <w:rPr>
          <w:color w:val="000000"/>
          <w:spacing w:val="-2"/>
        </w:rPr>
        <w:br/>
      </w:r>
      <w:r>
        <w:rPr>
          <w:color w:val="000000"/>
          <w:spacing w:val="-3"/>
        </w:rPr>
        <w:t xml:space="preserve">Customer: </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172" w:line="276" w:lineRule="exact"/>
        <w:ind w:left="5959"/>
        <w:rPr>
          <w:color w:val="000000"/>
          <w:spacing w:val="-3"/>
        </w:rPr>
      </w:pPr>
      <w:r>
        <w:rPr>
          <w:color w:val="000000"/>
          <w:spacing w:val="-3"/>
        </w:rPr>
        <w:t xml:space="preserve">2-1 </w:t>
      </w:r>
    </w:p>
    <w:p w:rsidR="00BD5C97" w:rsidRDefault="00BD5C97">
      <w:pPr>
        <w:autoSpaceDE w:val="0"/>
        <w:autoSpaceDN w:val="0"/>
        <w:adjustRightInd w:val="0"/>
        <w:rPr>
          <w:color w:val="000000"/>
          <w:spacing w:val="-3"/>
        </w:rPr>
        <w:sectPr w:rsidR="00BD5C9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5" w:name="Pg45"/>
      <w:bookmarkEnd w:id="45"/>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800"/>
        <w:rPr>
          <w:rFonts w:ascii="Times New Roman Bold" w:hAnsi="Times New Roman Bold"/>
          <w:color w:val="000000"/>
          <w:spacing w:val="-3"/>
        </w:rPr>
      </w:pPr>
    </w:p>
    <w:p w:rsidR="00BD5C97" w:rsidRDefault="00BD5C97">
      <w:pPr>
        <w:autoSpaceDE w:val="0"/>
        <w:autoSpaceDN w:val="0"/>
        <w:adjustRightInd w:val="0"/>
        <w:spacing w:line="276" w:lineRule="exact"/>
        <w:ind w:left="1800"/>
        <w:rPr>
          <w:rFonts w:ascii="Times New Roman Bold" w:hAnsi="Times New Roman Bold"/>
          <w:color w:val="000000"/>
          <w:spacing w:val="-3"/>
        </w:rPr>
      </w:pPr>
    </w:p>
    <w:p w:rsidR="00BD5C97" w:rsidRDefault="00995746">
      <w:pPr>
        <w:tabs>
          <w:tab w:val="left" w:pos="2611"/>
        </w:tabs>
        <w:autoSpaceDE w:val="0"/>
        <w:autoSpaceDN w:val="0"/>
        <w:adjustRightInd w:val="0"/>
        <w:spacing w:before="171" w:line="276" w:lineRule="exact"/>
        <w:ind w:left="1800" w:firstLine="3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Riverhead Solar Collector Substation</w:t>
      </w:r>
    </w:p>
    <w:p w:rsidR="00BD5C97" w:rsidRDefault="00BD5C97">
      <w:pPr>
        <w:autoSpaceDE w:val="0"/>
        <w:autoSpaceDN w:val="0"/>
        <w:adjustRightInd w:val="0"/>
        <w:spacing w:line="276" w:lineRule="exact"/>
        <w:ind w:left="1800"/>
        <w:rPr>
          <w:rFonts w:ascii="Times New Roman Bold" w:hAnsi="Times New Roman Bold"/>
          <w:color w:val="000000"/>
          <w:spacing w:val="-3"/>
          <w:u w:val="single"/>
        </w:rPr>
      </w:pPr>
    </w:p>
    <w:p w:rsidR="00BD5C97" w:rsidRDefault="00995746">
      <w:pPr>
        <w:tabs>
          <w:tab w:val="left" w:pos="2160"/>
        </w:tabs>
        <w:autoSpaceDE w:val="0"/>
        <w:autoSpaceDN w:val="0"/>
        <w:adjustRightInd w:val="0"/>
        <w:spacing w:before="12" w:line="276" w:lineRule="exact"/>
        <w:ind w:left="1800"/>
        <w:rPr>
          <w:color w:val="000000"/>
          <w:spacing w:val="-3"/>
        </w:rPr>
      </w:pPr>
      <w:r>
        <w:rPr>
          <w:color w:val="000000"/>
          <w:spacing w:val="-3"/>
        </w:rPr>
        <w:t>•</w:t>
      </w:r>
      <w:r>
        <w:rPr>
          <w:color w:val="000000"/>
          <w:spacing w:val="-3"/>
        </w:rPr>
        <w:tab/>
        <w:t>One</w:t>
      </w:r>
      <w:r>
        <w:rPr>
          <w:color w:val="000000"/>
          <w:spacing w:val="-3"/>
        </w:rPr>
        <w:t xml:space="preserve"> (1) 34.5 kV, 1200A switchgear line up with:</w:t>
      </w:r>
    </w:p>
    <w:p w:rsidR="00BD5C97" w:rsidRDefault="00995746">
      <w:pPr>
        <w:autoSpaceDE w:val="0"/>
        <w:autoSpaceDN w:val="0"/>
        <w:adjustRightInd w:val="0"/>
        <w:spacing w:before="261"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disconnect switches, 34.5 kV, 1200 A; </w:t>
      </w:r>
    </w:p>
    <w:p w:rsidR="00BD5C97" w:rsidRDefault="00BD5C97">
      <w:pPr>
        <w:autoSpaceDE w:val="0"/>
        <w:autoSpaceDN w:val="0"/>
        <w:adjustRightInd w:val="0"/>
        <w:spacing w:line="276" w:lineRule="exact"/>
        <w:ind w:left="2160"/>
        <w:rPr>
          <w:color w:val="000000"/>
          <w:spacing w:val="-2"/>
        </w:rPr>
      </w:pPr>
    </w:p>
    <w:p w:rsidR="00BD5C97" w:rsidRDefault="00995746">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circuit breaker, 34.5 kV, 1200 A; </w:t>
      </w:r>
    </w:p>
    <w:p w:rsidR="00BD5C97" w:rsidRDefault="00995746">
      <w:pPr>
        <w:tabs>
          <w:tab w:val="left" w:pos="2520"/>
        </w:tabs>
        <w:autoSpaceDE w:val="0"/>
        <w:autoSpaceDN w:val="0"/>
        <w:adjustRightInd w:val="0"/>
        <w:spacing w:before="261" w:line="280" w:lineRule="exact"/>
        <w:ind w:left="2160" w:right="2030"/>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24.4 kV Maximum Continuously Operating Voltage </w:t>
      </w:r>
      <w:r>
        <w:rPr>
          <w:color w:val="000000"/>
          <w:spacing w:val="-2"/>
        </w:rPr>
        <w:br/>
      </w:r>
      <w:r>
        <w:rPr>
          <w:color w:val="000000"/>
          <w:spacing w:val="-2"/>
        </w:rPr>
        <w:tab/>
      </w:r>
      <w:r>
        <w:rPr>
          <w:color w:val="000000"/>
          <w:spacing w:val="-3"/>
        </w:rPr>
        <w:t xml:space="preserve">(“MCOV”); </w:t>
      </w:r>
    </w:p>
    <w:p w:rsidR="00BD5C97" w:rsidRDefault="00BD5C97">
      <w:pPr>
        <w:autoSpaceDE w:val="0"/>
        <w:autoSpaceDN w:val="0"/>
        <w:adjustRightInd w:val="0"/>
        <w:spacing w:line="276" w:lineRule="exact"/>
        <w:ind w:left="2160"/>
        <w:rPr>
          <w:color w:val="000000"/>
          <w:spacing w:val="-3"/>
        </w:rPr>
      </w:pPr>
    </w:p>
    <w:p w:rsidR="00BD5C97" w:rsidRDefault="00995746">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w:t>
      </w:r>
      <w:r>
        <w:rPr>
          <w:color w:val="000000"/>
          <w:spacing w:val="-2"/>
        </w:rPr>
        <w:t xml:space="preserve">arresters, 88 kV MCOV; </w:t>
      </w:r>
    </w:p>
    <w:p w:rsidR="00BD5C97" w:rsidRDefault="00995746">
      <w:pPr>
        <w:autoSpaceDE w:val="0"/>
        <w:autoSpaceDN w:val="0"/>
        <w:adjustRightInd w:val="0"/>
        <w:spacing w:before="26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station service voltage transformer, 50 kVA; </w:t>
      </w:r>
    </w:p>
    <w:p w:rsidR="00BD5C97" w:rsidRDefault="00BD5C97">
      <w:pPr>
        <w:autoSpaceDE w:val="0"/>
        <w:autoSpaceDN w:val="0"/>
        <w:adjustRightInd w:val="0"/>
        <w:spacing w:line="276" w:lineRule="exact"/>
        <w:ind w:left="2160"/>
        <w:rPr>
          <w:color w:val="000000"/>
          <w:spacing w:val="-2"/>
        </w:rPr>
      </w:pPr>
    </w:p>
    <w:p w:rsidR="00BD5C97" w:rsidRDefault="00995746">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CT units for Interconnection Customer metering; </w:t>
      </w:r>
    </w:p>
    <w:p w:rsidR="00BD5C97" w:rsidRDefault="00BD5C97">
      <w:pPr>
        <w:autoSpaceDE w:val="0"/>
        <w:autoSpaceDN w:val="0"/>
        <w:adjustRightInd w:val="0"/>
        <w:spacing w:line="260" w:lineRule="exact"/>
        <w:ind w:left="2160"/>
        <w:jc w:val="both"/>
        <w:rPr>
          <w:color w:val="000000"/>
          <w:spacing w:val="-2"/>
        </w:rPr>
      </w:pPr>
    </w:p>
    <w:p w:rsidR="00BD5C97" w:rsidRDefault="00995746">
      <w:pPr>
        <w:tabs>
          <w:tab w:val="left" w:pos="2520"/>
        </w:tabs>
        <w:autoSpaceDE w:val="0"/>
        <w:autoSpaceDN w:val="0"/>
        <w:adjustRightInd w:val="0"/>
        <w:spacing w:before="38" w:line="260" w:lineRule="exact"/>
        <w:ind w:left="2160" w:right="131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potential transformers for Interconnection Customer metering; </w:t>
      </w:r>
      <w:r>
        <w:rPr>
          <w:color w:val="000000"/>
          <w:spacing w:val="-2"/>
        </w:rPr>
        <w:br/>
      </w:r>
      <w:r>
        <w:rPr>
          <w:color w:val="000000"/>
          <w:spacing w:val="-2"/>
        </w:rPr>
        <w:tab/>
      </w:r>
      <w:r>
        <w:rPr>
          <w:color w:val="000000"/>
          <w:spacing w:val="-3"/>
        </w:rPr>
        <w:t xml:space="preserve">and </w:t>
      </w:r>
    </w:p>
    <w:p w:rsidR="00BD5C97" w:rsidRDefault="00BD5C97">
      <w:pPr>
        <w:autoSpaceDE w:val="0"/>
        <w:autoSpaceDN w:val="0"/>
        <w:adjustRightInd w:val="0"/>
        <w:spacing w:line="276" w:lineRule="exact"/>
        <w:ind w:left="2160"/>
        <w:rPr>
          <w:color w:val="000000"/>
          <w:spacing w:val="-3"/>
        </w:rPr>
      </w:pPr>
    </w:p>
    <w:p w:rsidR="00BD5C97" w:rsidRDefault="00995746">
      <w:pPr>
        <w:autoSpaceDE w:val="0"/>
        <w:autoSpaceDN w:val="0"/>
        <w:adjustRightInd w:val="0"/>
        <w:spacing w:before="11"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single-phase potential transformers for Interconnection Customer relaying; </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28" w:line="276" w:lineRule="exact"/>
        <w:ind w:left="1800"/>
        <w:rPr>
          <w:color w:val="000000"/>
          <w:spacing w:val="-3"/>
        </w:rPr>
      </w:pPr>
      <w:r>
        <w:rPr>
          <w:color w:val="000000"/>
          <w:spacing w:val="-3"/>
        </w:rPr>
        <w:t>•</w:t>
      </w:r>
      <w:r>
        <w:rPr>
          <w:color w:val="000000"/>
          <w:spacing w:val="-3"/>
        </w:rPr>
        <w:tab/>
        <w:t>One (1) main power transformer, 34.5-138 kV, 13.3/17.7/22.2 MVA</w:t>
      </w:r>
    </w:p>
    <w:p w:rsidR="00BD5C97" w:rsidRDefault="00995746">
      <w:pPr>
        <w:autoSpaceDE w:val="0"/>
        <w:autoSpaceDN w:val="0"/>
        <w:adjustRightInd w:val="0"/>
        <w:spacing w:line="276" w:lineRule="exact"/>
        <w:ind w:left="1800" w:firstLine="360"/>
        <w:rPr>
          <w:color w:val="000000"/>
          <w:spacing w:val="-3"/>
        </w:rPr>
      </w:pPr>
      <w:r>
        <w:rPr>
          <w:color w:val="000000"/>
          <w:spacing w:val="-3"/>
        </w:rPr>
        <w:t>ONAN/ONAF/ONAF;</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One (1) circuit breaker, 138 kV 2000 A;</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 xml:space="preserve">One (1) disconnect switch, 138 kV, </w:t>
      </w:r>
      <w:r>
        <w:rPr>
          <w:color w:val="000000"/>
          <w:spacing w:val="-2"/>
        </w:rPr>
        <w:t>600 A;</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One (1) ground switch, 138 kV, 70 kA;</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19" w:line="276" w:lineRule="exact"/>
        <w:ind w:left="1800"/>
        <w:rPr>
          <w:color w:val="000000"/>
          <w:spacing w:val="-2"/>
        </w:rPr>
      </w:pPr>
      <w:r>
        <w:rPr>
          <w:color w:val="000000"/>
          <w:spacing w:val="-2"/>
        </w:rPr>
        <w:t>•</w:t>
      </w:r>
      <w:r>
        <w:rPr>
          <w:color w:val="000000"/>
          <w:spacing w:val="-2"/>
        </w:rPr>
        <w:tab/>
        <w:t>One (1) Real Time Automation Controller (“RTAC”), SEL-3530;</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Line differential, redundant and separated, protection panels;</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Breaker failure protection panel;</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17" w:line="276" w:lineRule="exact"/>
        <w:ind w:left="1800"/>
        <w:rPr>
          <w:color w:val="000000"/>
          <w:spacing w:val="-1"/>
        </w:rPr>
      </w:pPr>
      <w:r>
        <w:rPr>
          <w:color w:val="000000"/>
          <w:spacing w:val="-2"/>
        </w:rPr>
        <w:t>•</w:t>
      </w:r>
      <w:r>
        <w:rPr>
          <w:color w:val="000000"/>
          <w:spacing w:val="-2"/>
        </w:rPr>
        <w:tab/>
      </w:r>
      <w:r>
        <w:rPr>
          <w:color w:val="000000"/>
          <w:spacing w:val="-1"/>
        </w:rPr>
        <w:t>Protection relays similar to Connecting</w:t>
      </w:r>
      <w:r>
        <w:rPr>
          <w:color w:val="000000"/>
          <w:spacing w:val="-1"/>
        </w:rPr>
        <w:t xml:space="preserve"> Transmission Owner’s relay systems;</w:t>
      </w:r>
    </w:p>
    <w:p w:rsidR="00BD5C97" w:rsidRDefault="00BD5C97">
      <w:pPr>
        <w:autoSpaceDE w:val="0"/>
        <w:autoSpaceDN w:val="0"/>
        <w:adjustRightInd w:val="0"/>
        <w:spacing w:line="276" w:lineRule="exact"/>
        <w:ind w:left="1800"/>
        <w:rPr>
          <w:color w:val="000000"/>
          <w:spacing w:val="-1"/>
        </w:rPr>
      </w:pPr>
    </w:p>
    <w:p w:rsidR="00BD5C97" w:rsidRDefault="00995746">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Redundant and separated fiber communication between the Edwards Avenue Substation </w:t>
      </w:r>
    </w:p>
    <w:p w:rsidR="00BD5C97" w:rsidRDefault="00995746">
      <w:pPr>
        <w:autoSpaceDE w:val="0"/>
        <w:autoSpaceDN w:val="0"/>
        <w:adjustRightInd w:val="0"/>
        <w:spacing w:before="4" w:line="276" w:lineRule="exact"/>
        <w:ind w:left="2160"/>
        <w:rPr>
          <w:color w:val="000000"/>
          <w:spacing w:val="-2"/>
        </w:rPr>
      </w:pPr>
      <w:r>
        <w:rPr>
          <w:color w:val="000000"/>
          <w:spacing w:val="-2"/>
        </w:rPr>
        <w:t xml:space="preserve">relay panels and the Riverhead Solar Collector Substation relay panels; and </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8"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separate 500MCM copper ground cables between the Edwards Avenue </w:t>
      </w:r>
    </w:p>
    <w:p w:rsidR="00BD5C97" w:rsidRDefault="00995746">
      <w:pPr>
        <w:autoSpaceDE w:val="0"/>
        <w:autoSpaceDN w:val="0"/>
        <w:adjustRightInd w:val="0"/>
        <w:spacing w:before="1" w:line="280" w:lineRule="exact"/>
        <w:ind w:left="2160" w:right="1430"/>
        <w:jc w:val="both"/>
        <w:rPr>
          <w:color w:val="000000"/>
          <w:spacing w:val="-3"/>
        </w:rPr>
      </w:pPr>
      <w:r>
        <w:rPr>
          <w:color w:val="000000"/>
          <w:spacing w:val="-2"/>
        </w:rPr>
        <w:t xml:space="preserve">Substation and the Riverhead Solar Collector Substation required to bond the grounding </w:t>
      </w:r>
      <w:r>
        <w:rPr>
          <w:color w:val="000000"/>
          <w:spacing w:val="-3"/>
        </w:rPr>
        <w:t xml:space="preserve">grids of the two substations. </w:t>
      </w:r>
    </w:p>
    <w:p w:rsidR="00BD5C97" w:rsidRDefault="00995746">
      <w:pPr>
        <w:autoSpaceDE w:val="0"/>
        <w:autoSpaceDN w:val="0"/>
        <w:adjustRightInd w:val="0"/>
        <w:spacing w:before="244" w:line="276" w:lineRule="exact"/>
        <w:ind w:left="5959"/>
        <w:rPr>
          <w:color w:val="000000"/>
          <w:spacing w:val="-3"/>
        </w:rPr>
      </w:pPr>
      <w:r>
        <w:rPr>
          <w:color w:val="000000"/>
          <w:spacing w:val="-3"/>
        </w:rPr>
        <w:t xml:space="preserve">2-2 </w:t>
      </w:r>
    </w:p>
    <w:p w:rsidR="00BD5C97" w:rsidRDefault="00BD5C97">
      <w:pPr>
        <w:autoSpaceDE w:val="0"/>
        <w:autoSpaceDN w:val="0"/>
        <w:adjustRightInd w:val="0"/>
        <w:rPr>
          <w:color w:val="000000"/>
          <w:spacing w:val="-3"/>
        </w:rPr>
        <w:sectPr w:rsidR="00BD5C9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6" w:name="Pg46"/>
      <w:bookmarkEnd w:id="46"/>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2160"/>
        <w:rPr>
          <w:rFonts w:ascii="Times New Roman Bold" w:hAnsi="Times New Roman Bold"/>
          <w:color w:val="000000"/>
          <w:spacing w:val="-3"/>
        </w:rPr>
      </w:pPr>
    </w:p>
    <w:p w:rsidR="00BD5C97" w:rsidRDefault="00BD5C97">
      <w:pPr>
        <w:autoSpaceDE w:val="0"/>
        <w:autoSpaceDN w:val="0"/>
        <w:adjustRightInd w:val="0"/>
        <w:spacing w:line="276" w:lineRule="exact"/>
        <w:ind w:left="2160"/>
        <w:rPr>
          <w:rFonts w:ascii="Times New Roman Bold" w:hAnsi="Times New Roman Bold"/>
          <w:color w:val="000000"/>
          <w:spacing w:val="-3"/>
        </w:rPr>
      </w:pPr>
    </w:p>
    <w:p w:rsidR="00BD5C97" w:rsidRDefault="00995746">
      <w:pPr>
        <w:tabs>
          <w:tab w:val="left" w:pos="2611"/>
        </w:tabs>
        <w:autoSpaceDE w:val="0"/>
        <w:autoSpaceDN w:val="0"/>
        <w:adjustRightInd w:val="0"/>
        <w:spacing w:before="171" w:line="276" w:lineRule="exact"/>
        <w:ind w:left="216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Generator Lead Line</w:t>
      </w:r>
    </w:p>
    <w:p w:rsidR="00BD5C97" w:rsidRDefault="00BD5C97">
      <w:pPr>
        <w:autoSpaceDE w:val="0"/>
        <w:autoSpaceDN w:val="0"/>
        <w:adjustRightInd w:val="0"/>
        <w:spacing w:line="276" w:lineRule="exact"/>
        <w:ind w:left="1387"/>
        <w:rPr>
          <w:rFonts w:ascii="Times New Roman Bold" w:hAnsi="Times New Roman Bold"/>
          <w:color w:val="000000"/>
          <w:spacing w:val="-3"/>
          <w:u w:val="single"/>
        </w:rPr>
      </w:pPr>
    </w:p>
    <w:p w:rsidR="00BD5C97" w:rsidRDefault="00995746">
      <w:pPr>
        <w:autoSpaceDE w:val="0"/>
        <w:autoSpaceDN w:val="0"/>
        <w:adjustRightInd w:val="0"/>
        <w:spacing w:before="12" w:line="276" w:lineRule="exact"/>
        <w:ind w:left="1387" w:firstLine="412"/>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138 kV, 750 kcmil aluminum conductor generator lead line approximately 300</w:t>
      </w:r>
    </w:p>
    <w:p w:rsidR="00BD5C97" w:rsidRDefault="00995746">
      <w:pPr>
        <w:autoSpaceDE w:val="0"/>
        <w:autoSpaceDN w:val="0"/>
        <w:adjustRightInd w:val="0"/>
        <w:spacing w:line="276" w:lineRule="exact"/>
        <w:ind w:left="1387" w:firstLine="772"/>
        <w:rPr>
          <w:color w:val="000000"/>
          <w:spacing w:val="-3"/>
        </w:rPr>
      </w:pPr>
      <w:r>
        <w:rPr>
          <w:color w:val="000000"/>
          <w:spacing w:val="-3"/>
        </w:rPr>
        <w:t>feet in length.</w:t>
      </w:r>
    </w:p>
    <w:p w:rsidR="00BD5C97" w:rsidRDefault="00BD5C97">
      <w:pPr>
        <w:autoSpaceDE w:val="0"/>
        <w:autoSpaceDN w:val="0"/>
        <w:adjustRightInd w:val="0"/>
        <w:spacing w:line="276" w:lineRule="exact"/>
        <w:ind w:left="1387"/>
        <w:rPr>
          <w:color w:val="000000"/>
          <w:spacing w:val="-3"/>
        </w:rPr>
      </w:pPr>
    </w:p>
    <w:p w:rsidR="00BD5C97" w:rsidRDefault="00995746">
      <w:pPr>
        <w:tabs>
          <w:tab w:val="left" w:pos="2160"/>
        </w:tabs>
        <w:autoSpaceDE w:val="0"/>
        <w:autoSpaceDN w:val="0"/>
        <w:adjustRightInd w:val="0"/>
        <w:spacing w:before="4" w:line="276" w:lineRule="exact"/>
        <w:ind w:left="1387"/>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BD5C97" w:rsidRDefault="00995746">
      <w:pPr>
        <w:autoSpaceDE w:val="0"/>
        <w:autoSpaceDN w:val="0"/>
        <w:adjustRightInd w:val="0"/>
        <w:spacing w:line="276" w:lineRule="exact"/>
        <w:ind w:left="1387" w:firstLine="772"/>
        <w:rPr>
          <w:rFonts w:ascii="Times New Roman Bold" w:hAnsi="Times New Roman Bold"/>
          <w:color w:val="000000"/>
          <w:spacing w:val="-3"/>
        </w:rPr>
      </w:pPr>
      <w:r>
        <w:rPr>
          <w:rFonts w:ascii="Times New Roman Bold" w:hAnsi="Times New Roman Bold"/>
          <w:color w:val="000000"/>
          <w:spacing w:val="-3"/>
        </w:rPr>
        <w:t>FACILITIES</w:t>
      </w:r>
    </w:p>
    <w:p w:rsidR="00BD5C97" w:rsidRDefault="00995746">
      <w:pPr>
        <w:autoSpaceDE w:val="0"/>
        <w:autoSpaceDN w:val="0"/>
        <w:adjustRightInd w:val="0"/>
        <w:spacing w:before="253" w:line="276" w:lineRule="exact"/>
        <w:ind w:left="2160"/>
        <w:rPr>
          <w:color w:val="000000"/>
          <w:spacing w:val="-2"/>
        </w:rPr>
      </w:pPr>
      <w:r>
        <w:rPr>
          <w:color w:val="000000"/>
          <w:spacing w:val="-2"/>
        </w:rPr>
        <w:t xml:space="preserve">As depicted in Figure 1 in Attachment 3, the Connecting Transmission Owner’s </w:t>
      </w:r>
    </w:p>
    <w:p w:rsidR="00BD5C97" w:rsidRDefault="00995746">
      <w:pPr>
        <w:autoSpaceDE w:val="0"/>
        <w:autoSpaceDN w:val="0"/>
        <w:adjustRightInd w:val="0"/>
        <w:spacing w:before="1" w:line="280" w:lineRule="exact"/>
        <w:ind w:left="1440" w:right="1969"/>
        <w:rPr>
          <w:color w:val="000000"/>
          <w:spacing w:val="-3"/>
        </w:rPr>
      </w:pPr>
      <w:r>
        <w:rPr>
          <w:color w:val="000000"/>
          <w:spacing w:val="-2"/>
        </w:rPr>
        <w:t xml:space="preserve">Interconnection Facilities (“CTOIF”) will consist of the following constructed or installed </w:t>
      </w:r>
      <w:r>
        <w:rPr>
          <w:color w:val="000000"/>
          <w:spacing w:val="-2"/>
        </w:rPr>
        <w:br/>
        <w:t xml:space="preserve">between the POI and PCO, as well as metering located at the Riverhead Solar Collector </w:t>
      </w:r>
      <w:r>
        <w:rPr>
          <w:color w:val="000000"/>
          <w:spacing w:val="-2"/>
        </w:rPr>
        <w:br/>
      </w:r>
      <w:r>
        <w:rPr>
          <w:color w:val="000000"/>
          <w:spacing w:val="-3"/>
        </w:rPr>
        <w:t xml:space="preserve">Substation: </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611"/>
        </w:tabs>
        <w:autoSpaceDE w:val="0"/>
        <w:autoSpaceDN w:val="0"/>
        <w:adjustRightInd w:val="0"/>
        <w:spacing w:before="11" w:line="276" w:lineRule="exact"/>
        <w:ind w:left="1800" w:firstLine="3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Edwards Avenue Substation</w:t>
      </w:r>
    </w:p>
    <w:p w:rsidR="00BD5C97" w:rsidRDefault="00BD5C97">
      <w:pPr>
        <w:autoSpaceDE w:val="0"/>
        <w:autoSpaceDN w:val="0"/>
        <w:adjustRightInd w:val="0"/>
        <w:spacing w:line="276" w:lineRule="exact"/>
        <w:ind w:left="1800"/>
        <w:rPr>
          <w:rFonts w:ascii="Times New Roman Bold" w:hAnsi="Times New Roman Bold"/>
          <w:color w:val="000000"/>
          <w:spacing w:val="-3"/>
          <w:u w:val="single"/>
        </w:rPr>
      </w:pPr>
    </w:p>
    <w:p w:rsidR="00BD5C97" w:rsidRDefault="00995746">
      <w:pPr>
        <w:tabs>
          <w:tab w:val="left" w:pos="2160"/>
        </w:tabs>
        <w:autoSpaceDE w:val="0"/>
        <w:autoSpaceDN w:val="0"/>
        <w:adjustRightInd w:val="0"/>
        <w:spacing w:before="13" w:line="276" w:lineRule="exact"/>
        <w:ind w:left="1800"/>
        <w:rPr>
          <w:color w:val="000000"/>
          <w:spacing w:val="-2"/>
        </w:rPr>
      </w:pPr>
      <w:r>
        <w:rPr>
          <w:color w:val="000000"/>
          <w:spacing w:val="-3"/>
        </w:rPr>
        <w:t>•</w:t>
      </w:r>
      <w:r>
        <w:rPr>
          <w:color w:val="000000"/>
          <w:spacing w:val="-3"/>
        </w:rPr>
        <w:tab/>
      </w:r>
      <w:r>
        <w:rPr>
          <w:color w:val="000000"/>
          <w:spacing w:val="-2"/>
        </w:rPr>
        <w:t xml:space="preserve">Two (2) 138 kV, 3000 A, 120 </w:t>
      </w:r>
      <w:r>
        <w:rPr>
          <w:color w:val="000000"/>
          <w:spacing w:val="-2"/>
        </w:rPr>
        <w:t>kA, 650 BIL TPST, vertical break disconnect switches</w:t>
      </w:r>
    </w:p>
    <w:p w:rsidR="00BD5C97" w:rsidRDefault="00995746">
      <w:pPr>
        <w:autoSpaceDE w:val="0"/>
        <w:autoSpaceDN w:val="0"/>
        <w:adjustRightInd w:val="0"/>
        <w:spacing w:line="276" w:lineRule="exact"/>
        <w:ind w:left="1800" w:firstLine="360"/>
        <w:rPr>
          <w:color w:val="000000"/>
          <w:spacing w:val="-2"/>
        </w:rPr>
      </w:pPr>
      <w:r>
        <w:rPr>
          <w:color w:val="000000"/>
          <w:spacing w:val="-2"/>
        </w:rPr>
        <w:t>with arcing horns and auxiliary switch contacts manufactured by Cleaveland Price or</w:t>
      </w:r>
    </w:p>
    <w:p w:rsidR="00BD5C97" w:rsidRDefault="00995746">
      <w:pPr>
        <w:autoSpaceDE w:val="0"/>
        <w:autoSpaceDN w:val="0"/>
        <w:adjustRightInd w:val="0"/>
        <w:spacing w:line="276" w:lineRule="exact"/>
        <w:ind w:left="1800" w:firstLine="360"/>
        <w:rPr>
          <w:color w:val="000000"/>
          <w:spacing w:val="-3"/>
        </w:rPr>
      </w:pPr>
      <w:r>
        <w:rPr>
          <w:color w:val="000000"/>
          <w:spacing w:val="-3"/>
        </w:rPr>
        <w:t>Southern States;</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One (1) 145 kV, 3000 A, 63 kA SF circuit breaker manufactured by ABB;</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138 kV, 100 kA, gr</w:t>
      </w:r>
      <w:r>
        <w:rPr>
          <w:color w:val="000000"/>
          <w:spacing w:val="-3"/>
        </w:rPr>
        <w:t>ound switch;</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98 kV MCOV surge arresters;</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138 kV bus and structures;</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Disconnect switch, cable riser, and lightning arrestor structures;</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differential and breaker failure protection panel;</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Protection relays;</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Power, protection,</w:t>
      </w:r>
      <w:r>
        <w:rPr>
          <w:color w:val="000000"/>
          <w:spacing w:val="-3"/>
        </w:rPr>
        <w:t xml:space="preserve"> control, and communication cables;</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New DC battery and charger system to supply protection systems;</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Foundations for bus support structures, equipment structures, and metering units;</w:t>
      </w:r>
    </w:p>
    <w:p w:rsidR="00BD5C97" w:rsidRDefault="00BD5C97">
      <w:pPr>
        <w:autoSpaceDE w:val="0"/>
        <w:autoSpaceDN w:val="0"/>
        <w:adjustRightInd w:val="0"/>
        <w:spacing w:line="276" w:lineRule="exact"/>
        <w:ind w:left="1800"/>
        <w:rPr>
          <w:color w:val="000000"/>
          <w:spacing w:val="-2"/>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Grounding materials; and</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Conduit and cable trench system.</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186" w:line="276" w:lineRule="exact"/>
        <w:ind w:left="5959"/>
        <w:rPr>
          <w:color w:val="000000"/>
          <w:spacing w:val="-3"/>
        </w:rPr>
      </w:pPr>
      <w:r>
        <w:rPr>
          <w:color w:val="000000"/>
          <w:spacing w:val="-3"/>
        </w:rPr>
        <w:t xml:space="preserve">2-3 </w:t>
      </w:r>
    </w:p>
    <w:p w:rsidR="00BD5C97" w:rsidRDefault="00BD5C97">
      <w:pPr>
        <w:autoSpaceDE w:val="0"/>
        <w:autoSpaceDN w:val="0"/>
        <w:adjustRightInd w:val="0"/>
        <w:rPr>
          <w:color w:val="000000"/>
          <w:spacing w:val="-3"/>
        </w:rPr>
        <w:sectPr w:rsidR="00BD5C9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7" w:name="Pg47"/>
      <w:bookmarkEnd w:id="47"/>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BD5C97" w:rsidRDefault="00BD5C97">
      <w:pPr>
        <w:autoSpaceDE w:val="0"/>
        <w:autoSpaceDN w:val="0"/>
        <w:adjustRightInd w:val="0"/>
        <w:spacing w:line="276" w:lineRule="exact"/>
        <w:ind w:left="2160"/>
        <w:rPr>
          <w:rFonts w:ascii="Times New Roman Bold" w:hAnsi="Times New Roman Bold"/>
          <w:color w:val="000000"/>
          <w:spacing w:val="-3"/>
        </w:rPr>
      </w:pPr>
    </w:p>
    <w:p w:rsidR="00BD5C97" w:rsidRDefault="00995746">
      <w:pPr>
        <w:tabs>
          <w:tab w:val="left" w:pos="2611"/>
        </w:tabs>
        <w:autoSpaceDE w:val="0"/>
        <w:autoSpaceDN w:val="0"/>
        <w:adjustRightInd w:val="0"/>
        <w:spacing w:before="168" w:line="276" w:lineRule="exact"/>
        <w:ind w:left="2160"/>
        <w:rPr>
          <w:rFonts w:ascii="Times New Roman Bold" w:hAnsi="Times New Roman Bold"/>
          <w:color w:val="000000"/>
          <w:spacing w:val="-3"/>
          <w:u w:val="single"/>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u w:val="single"/>
        </w:rPr>
        <w:t xml:space="preserve">Metering at Riverhead Solar Collector Substation </w:t>
      </w:r>
    </w:p>
    <w:p w:rsidR="00BD5C97" w:rsidRDefault="00BD5C97">
      <w:pPr>
        <w:autoSpaceDE w:val="0"/>
        <w:autoSpaceDN w:val="0"/>
        <w:adjustRightInd w:val="0"/>
        <w:spacing w:line="280" w:lineRule="exact"/>
        <w:ind w:left="1800"/>
        <w:jc w:val="both"/>
        <w:rPr>
          <w:rFonts w:ascii="Times New Roman Bold" w:hAnsi="Times New Roman Bold"/>
          <w:color w:val="000000"/>
          <w:spacing w:val="-3"/>
          <w:u w:val="single"/>
        </w:rPr>
      </w:pPr>
    </w:p>
    <w:p w:rsidR="00BD5C97" w:rsidRDefault="00995746">
      <w:pPr>
        <w:tabs>
          <w:tab w:val="left" w:pos="2160"/>
        </w:tabs>
        <w:autoSpaceDE w:val="0"/>
        <w:autoSpaceDN w:val="0"/>
        <w:adjustRightInd w:val="0"/>
        <w:spacing w:before="1" w:line="280" w:lineRule="exact"/>
        <w:ind w:left="1800" w:right="19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revenue grade current transformer (“CT”) units for revenue </w:t>
      </w:r>
      <w:r>
        <w:rPr>
          <w:color w:val="000000"/>
          <w:spacing w:val="-1"/>
        </w:rPr>
        <w:br/>
      </w:r>
      <w:r>
        <w:rPr>
          <w:color w:val="000000"/>
          <w:spacing w:val="-1"/>
        </w:rPr>
        <w:tab/>
      </w:r>
      <w:r>
        <w:rPr>
          <w:color w:val="000000"/>
          <w:spacing w:val="-3"/>
        </w:rPr>
        <w:t xml:space="preserve">metering; </w:t>
      </w:r>
    </w:p>
    <w:p w:rsidR="00BD5C97" w:rsidRDefault="00995746">
      <w:pPr>
        <w:tabs>
          <w:tab w:val="left" w:pos="2160"/>
        </w:tabs>
        <w:autoSpaceDE w:val="0"/>
        <w:autoSpaceDN w:val="0"/>
        <w:adjustRightInd w:val="0"/>
        <w:spacing w:before="280" w:line="280" w:lineRule="exact"/>
        <w:ind w:left="1800" w:right="17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revenue grade potential transformer (“PT”) units for revenue </w:t>
      </w:r>
      <w:r>
        <w:rPr>
          <w:color w:val="000000"/>
          <w:spacing w:val="-1"/>
        </w:rPr>
        <w:br/>
      </w:r>
      <w:r>
        <w:rPr>
          <w:color w:val="000000"/>
          <w:spacing w:val="-1"/>
        </w:rPr>
        <w:tab/>
      </w:r>
      <w:r>
        <w:rPr>
          <w:color w:val="000000"/>
          <w:spacing w:val="-3"/>
        </w:rPr>
        <w:t xml:space="preserve">metering manufactured by ITEC or Trench; </w:t>
      </w:r>
    </w:p>
    <w:p w:rsidR="00BD5C97" w:rsidRDefault="00BD5C97">
      <w:pPr>
        <w:autoSpaceDE w:val="0"/>
        <w:autoSpaceDN w:val="0"/>
        <w:adjustRightInd w:val="0"/>
        <w:spacing w:line="276" w:lineRule="exact"/>
        <w:ind w:left="1800"/>
        <w:rPr>
          <w:color w:val="000000"/>
          <w:spacing w:val="-3"/>
        </w:rPr>
      </w:pPr>
    </w:p>
    <w:p w:rsidR="00BD5C97" w:rsidRDefault="00995746">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Metering panel/cabinet, revenue grade meter, and test switches; </w:t>
      </w:r>
    </w:p>
    <w:p w:rsidR="00BD5C97" w:rsidRDefault="00BD5C97">
      <w:pPr>
        <w:autoSpaceDE w:val="0"/>
        <w:autoSpaceDN w:val="0"/>
        <w:adjustRightInd w:val="0"/>
        <w:spacing w:line="280" w:lineRule="exact"/>
        <w:ind w:left="1800"/>
        <w:jc w:val="both"/>
        <w:rPr>
          <w:color w:val="000000"/>
          <w:spacing w:val="-2"/>
        </w:rPr>
      </w:pPr>
    </w:p>
    <w:p w:rsidR="00BD5C97" w:rsidRDefault="00995746">
      <w:pPr>
        <w:tabs>
          <w:tab w:val="left" w:pos="2160"/>
        </w:tabs>
        <w:autoSpaceDE w:val="0"/>
        <w:autoSpaceDN w:val="0"/>
        <w:adjustRightInd w:val="0"/>
        <w:spacing w:before="21" w:line="280" w:lineRule="exact"/>
        <w:ind w:left="1800" w:right="222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Communication to Riverhead Solar Collector Substation Remote Terminal Unit </w:t>
      </w:r>
      <w:r>
        <w:rPr>
          <w:color w:val="000000"/>
          <w:spacing w:val="-1"/>
        </w:rPr>
        <w:br/>
      </w:r>
      <w:r>
        <w:rPr>
          <w:color w:val="000000"/>
          <w:spacing w:val="-1"/>
        </w:rPr>
        <w:tab/>
      </w:r>
      <w:r>
        <w:rPr>
          <w:color w:val="000000"/>
          <w:spacing w:val="-3"/>
        </w:rPr>
        <w:t xml:space="preserve">(“RTU”); </w:t>
      </w:r>
    </w:p>
    <w:p w:rsidR="00BD5C97" w:rsidRDefault="00BD5C97">
      <w:pPr>
        <w:autoSpaceDE w:val="0"/>
        <w:autoSpaceDN w:val="0"/>
        <w:adjustRightInd w:val="0"/>
        <w:spacing w:line="276" w:lineRule="exact"/>
        <w:ind w:left="1800"/>
        <w:rPr>
          <w:color w:val="000000"/>
          <w:spacing w:val="-3"/>
        </w:rPr>
      </w:pPr>
    </w:p>
    <w:p w:rsidR="00BD5C97" w:rsidRDefault="00995746">
      <w:pPr>
        <w:autoSpaceDE w:val="0"/>
        <w:autoSpaceDN w:val="0"/>
        <w:adjustRightInd w:val="0"/>
        <w:spacing w:before="8"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system; and </w:t>
      </w:r>
    </w:p>
    <w:p w:rsidR="00BD5C97" w:rsidRDefault="00BD5C97">
      <w:pPr>
        <w:autoSpaceDE w:val="0"/>
        <w:autoSpaceDN w:val="0"/>
        <w:adjustRightInd w:val="0"/>
        <w:spacing w:line="276" w:lineRule="exact"/>
        <w:ind w:left="1800"/>
        <w:rPr>
          <w:color w:val="000000"/>
          <w:w w:val="101"/>
        </w:rPr>
      </w:pPr>
    </w:p>
    <w:p w:rsidR="00BD5C97" w:rsidRDefault="00995746">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control, and metering cables. </w:t>
      </w:r>
    </w:p>
    <w:p w:rsidR="00BD5C97" w:rsidRDefault="00995746">
      <w:pPr>
        <w:autoSpaceDE w:val="0"/>
        <w:autoSpaceDN w:val="0"/>
        <w:adjustRightInd w:val="0"/>
        <w:spacing w:before="261" w:line="280" w:lineRule="exact"/>
        <w:ind w:left="1440" w:right="1630" w:firstLine="720"/>
        <w:jc w:val="both"/>
        <w:rPr>
          <w:color w:val="000000"/>
          <w:spacing w:val="-2"/>
        </w:rPr>
      </w:pPr>
      <w:r>
        <w:rPr>
          <w:color w:val="000000"/>
          <w:spacing w:val="-2"/>
        </w:rPr>
        <w:t xml:space="preserve">The revenue metering for the Small Generating Facility needs to be located within the perimeter of the Interconnection Customer’s Riverhead Solar Collector Substation, with that </w:t>
      </w:r>
      <w:r>
        <w:rPr>
          <w:color w:val="000000"/>
          <w:spacing w:val="-2"/>
        </w:rPr>
        <w:t xml:space="preserve">location affording 24/7 access to Connecting Transmission Owner’s personnel. </w:t>
      </w:r>
    </w:p>
    <w:p w:rsidR="00BD5C97" w:rsidRDefault="00BD5C97">
      <w:pPr>
        <w:autoSpaceDE w:val="0"/>
        <w:autoSpaceDN w:val="0"/>
        <w:adjustRightInd w:val="0"/>
        <w:spacing w:line="276" w:lineRule="exact"/>
        <w:ind w:left="1387"/>
        <w:rPr>
          <w:color w:val="000000"/>
          <w:spacing w:val="-2"/>
        </w:rPr>
      </w:pPr>
    </w:p>
    <w:p w:rsidR="00BD5C97" w:rsidRDefault="00995746">
      <w:pPr>
        <w:tabs>
          <w:tab w:val="left" w:pos="2160"/>
        </w:tabs>
        <w:autoSpaceDE w:val="0"/>
        <w:autoSpaceDN w:val="0"/>
        <w:adjustRightInd w:val="0"/>
        <w:spacing w:before="10" w:line="276" w:lineRule="exact"/>
        <w:ind w:left="1387"/>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BD5C97" w:rsidRDefault="00995746">
      <w:pPr>
        <w:tabs>
          <w:tab w:val="left" w:pos="2880"/>
        </w:tabs>
        <w:autoSpaceDE w:val="0"/>
        <w:autoSpaceDN w:val="0"/>
        <w:adjustRightInd w:val="0"/>
        <w:spacing w:before="276" w:line="276" w:lineRule="exact"/>
        <w:ind w:left="1387" w:firstLine="772"/>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BD5C97" w:rsidRDefault="00995746">
      <w:pPr>
        <w:autoSpaceDE w:val="0"/>
        <w:autoSpaceDN w:val="0"/>
        <w:adjustRightInd w:val="0"/>
        <w:spacing w:before="273" w:line="273" w:lineRule="exact"/>
        <w:ind w:left="1440" w:right="1427" w:firstLine="720"/>
        <w:rPr>
          <w:color w:val="000000"/>
          <w:spacing w:val="-3"/>
        </w:rPr>
      </w:pPr>
      <w:r>
        <w:rPr>
          <w:color w:val="000000"/>
          <w:spacing w:val="-2"/>
        </w:rPr>
        <w:t xml:space="preserve">Interconnection Customer shall design, engineer, own, procure, construct, </w:t>
      </w:r>
      <w:r>
        <w:rPr>
          <w:color w:val="000000"/>
          <w:spacing w:val="-2"/>
        </w:rPr>
        <w:t xml:space="preserve">maintain, and </w:t>
      </w:r>
      <w:r>
        <w:rPr>
          <w:color w:val="000000"/>
          <w:spacing w:val="-2"/>
        </w:rPr>
        <w:br/>
        <w:t xml:space="preserve">install the Interconnection Customer’s Interconnection Facilities and the other equipment </w:t>
      </w:r>
      <w:r>
        <w:rPr>
          <w:color w:val="000000"/>
          <w:spacing w:val="-2"/>
        </w:rPr>
        <w:br/>
        <w:t xml:space="preserve">described in this Section D.1 in accordance with all applicable requirements of the Connecting </w:t>
      </w:r>
      <w:r>
        <w:rPr>
          <w:color w:val="000000"/>
          <w:spacing w:val="-2"/>
        </w:rPr>
        <w:br/>
        <w:t>Transmission Owner, as they may be modified by the Con</w:t>
      </w:r>
      <w:r>
        <w:rPr>
          <w:color w:val="000000"/>
          <w:spacing w:val="-2"/>
        </w:rPr>
        <w:t xml:space="preserve">necting Transmission Owner from </w:t>
      </w:r>
      <w:r>
        <w:rPr>
          <w:color w:val="000000"/>
          <w:spacing w:val="-2"/>
        </w:rPr>
        <w:br/>
        <w:t xml:space="preserve">time to time, including without limitation the following requirements (please refer to link </w:t>
      </w:r>
      <w:r>
        <w:rPr>
          <w:color w:val="000000"/>
          <w:spacing w:val="-2"/>
        </w:rPr>
        <w:br/>
      </w:r>
      <w:hyperlink r:id="rId284" w:history="1">
        <w:r>
          <w:rPr>
            <w:color w:val="0000FF"/>
            <w:spacing w:val="-2"/>
            <w:u w:val="single"/>
          </w:rPr>
          <w:t>https://www.psegliny.com/aboutpseglongisland/legaland</w:t>
        </w:r>
        <w:r>
          <w:rPr>
            <w:color w:val="0000FF"/>
            <w:spacing w:val="-2"/>
            <w:u w:val="single"/>
          </w:rPr>
          <w:t>regulatory</w:t>
        </w:r>
      </w:hyperlink>
      <w:r>
        <w:rPr>
          <w:color w:val="000000"/>
          <w:spacing w:val="-2"/>
        </w:rPr>
        <w:t xml:space="preserve">), to the extent not </w:t>
      </w:r>
      <w:r>
        <w:rPr>
          <w:color w:val="000000"/>
          <w:spacing w:val="-2"/>
        </w:rPr>
        <w:br/>
      </w:r>
      <w:r>
        <w:rPr>
          <w:color w:val="000000"/>
          <w:spacing w:val="-3"/>
        </w:rPr>
        <w:t xml:space="preserve">inconsistent with the terms of this Agreement or the NYISO OATT: </w:t>
      </w:r>
    </w:p>
    <w:p w:rsidR="00BD5C97" w:rsidRDefault="00BD5C97">
      <w:pPr>
        <w:autoSpaceDE w:val="0"/>
        <w:autoSpaceDN w:val="0"/>
        <w:adjustRightInd w:val="0"/>
        <w:spacing w:line="218" w:lineRule="exact"/>
        <w:ind w:left="1478"/>
        <w:rPr>
          <w:color w:val="000000"/>
          <w:spacing w:val="-3"/>
        </w:rPr>
      </w:pPr>
    </w:p>
    <w:p w:rsidR="00BD5C97" w:rsidRDefault="00995746">
      <w:pPr>
        <w:autoSpaceDE w:val="0"/>
        <w:autoSpaceDN w:val="0"/>
        <w:adjustRightInd w:val="0"/>
        <w:spacing w:before="95" w:line="218" w:lineRule="exact"/>
        <w:ind w:left="1478"/>
        <w:rPr>
          <w:rFonts w:ascii="Calibri" w:hAnsi="Calibri"/>
          <w:color w:val="000000"/>
          <w:sz w:val="18"/>
        </w:rPr>
      </w:pPr>
      <w:r>
        <w:rPr>
          <w:rFonts w:ascii="Calibri" w:hAnsi="Calibri"/>
          <w:color w:val="000000"/>
          <w:sz w:val="18"/>
        </w:rPr>
        <w:t xml:space="preserve">. Requirements for Generating Facility Interconnection to the LIPA Transmission System </w:t>
      </w:r>
    </w:p>
    <w:p w:rsidR="00BD5C97" w:rsidRDefault="00995746">
      <w:pPr>
        <w:autoSpaceDE w:val="0"/>
        <w:autoSpaceDN w:val="0"/>
        <w:adjustRightInd w:val="0"/>
        <w:spacing w:before="22" w:line="218" w:lineRule="exact"/>
        <w:ind w:left="1478"/>
        <w:rPr>
          <w:rFonts w:ascii="Calibri" w:hAnsi="Calibri"/>
          <w:color w:val="000000"/>
          <w:sz w:val="18"/>
          <w:u w:val="single"/>
        </w:rPr>
      </w:pPr>
      <w:r>
        <w:rPr>
          <w:rFonts w:ascii="Calibri" w:hAnsi="Calibri"/>
          <w:color w:val="000000"/>
          <w:sz w:val="18"/>
          <w:u w:val="single"/>
        </w:rPr>
        <w:t xml:space="preserve">. Statement for Performance Requirements for Transmission Connected Resources Using Non-Synchronous Generation </w:t>
      </w:r>
    </w:p>
    <w:p w:rsidR="00BD5C97" w:rsidRDefault="00BD5C97">
      <w:pPr>
        <w:autoSpaceDE w:val="0"/>
        <w:autoSpaceDN w:val="0"/>
        <w:adjustRightInd w:val="0"/>
        <w:spacing w:line="276" w:lineRule="exact"/>
        <w:ind w:left="1440"/>
        <w:rPr>
          <w:rFonts w:ascii="Calibri" w:hAnsi="Calibri"/>
          <w:color w:val="000000"/>
          <w:sz w:val="18"/>
          <w:u w:val="single"/>
        </w:rPr>
      </w:pPr>
    </w:p>
    <w:p w:rsidR="00BD5C97" w:rsidRDefault="00995746">
      <w:pPr>
        <w:autoSpaceDE w:val="0"/>
        <w:autoSpaceDN w:val="0"/>
        <w:adjustRightInd w:val="0"/>
        <w:spacing w:before="39" w:line="276" w:lineRule="exact"/>
        <w:ind w:left="1440"/>
        <w:rPr>
          <w:color w:val="000000"/>
          <w:spacing w:val="-2"/>
        </w:rPr>
      </w:pPr>
      <w:r>
        <w:rPr>
          <w:color w:val="000000"/>
          <w:spacing w:val="-2"/>
        </w:rPr>
        <w:t xml:space="preserve">The Interconnection Customer will comply with the Connecting Transmission Owner’s </w:t>
      </w:r>
    </w:p>
    <w:p w:rsidR="00BD5C97" w:rsidRDefault="00995746">
      <w:pPr>
        <w:autoSpaceDE w:val="0"/>
        <w:autoSpaceDN w:val="0"/>
        <w:adjustRightInd w:val="0"/>
        <w:spacing w:before="18" w:line="260" w:lineRule="exact"/>
        <w:ind w:left="1440" w:right="1352"/>
        <w:jc w:val="both"/>
        <w:rPr>
          <w:color w:val="000000"/>
          <w:spacing w:val="-3"/>
        </w:rPr>
      </w:pPr>
      <w:r>
        <w:rPr>
          <w:color w:val="000000"/>
          <w:spacing w:val="-2"/>
        </w:rPr>
        <w:t xml:space="preserve">requirements for a NOAA Category III Hurricane for the solar power plant, collector station and </w:t>
      </w:r>
      <w:r>
        <w:rPr>
          <w:color w:val="000000"/>
          <w:spacing w:val="-3"/>
        </w:rPr>
        <w:t xml:space="preserve">substation. </w:t>
      </w:r>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1" w:line="276" w:lineRule="exact"/>
        <w:ind w:left="1440" w:right="1264" w:firstLine="720"/>
        <w:rPr>
          <w:color w:val="000000"/>
          <w:spacing w:val="-2"/>
        </w:rPr>
      </w:pPr>
      <w:r>
        <w:rPr>
          <w:color w:val="000000"/>
          <w:spacing w:val="-2"/>
        </w:rPr>
        <w:t xml:space="preserve">The Interconnection Customer will be responsible for procuring and installing the 138 kV </w:t>
      </w:r>
      <w:r>
        <w:rPr>
          <w:color w:val="000000"/>
          <w:spacing w:val="-2"/>
        </w:rPr>
        <w:br/>
        <w:t>underground cable and terminations under the oversight o</w:t>
      </w:r>
      <w:r>
        <w:rPr>
          <w:color w:val="000000"/>
          <w:spacing w:val="-2"/>
        </w:rPr>
        <w:t xml:space="preserve">f Connecting Transmission Owner. </w:t>
      </w:r>
      <w:r>
        <w:rPr>
          <w:color w:val="000000"/>
          <w:spacing w:val="-2"/>
        </w:rPr>
        <w:br/>
        <w:t xml:space="preserve">The Interconnection Customer will procure spare 138 kV underground cable and terminations </w:t>
      </w:r>
      <w:r>
        <w:rPr>
          <w:color w:val="000000"/>
          <w:spacing w:val="-2"/>
        </w:rPr>
        <w:br/>
        <w:t xml:space="preserve">required to make repairs. In the event the 138 kV underground cable or terminations fail, the </w:t>
      </w:r>
      <w:r>
        <w:rPr>
          <w:color w:val="000000"/>
          <w:spacing w:val="-2"/>
        </w:rPr>
        <w:br/>
        <w:t>Interconnection Customer shall be re</w:t>
      </w:r>
      <w:r>
        <w:rPr>
          <w:color w:val="000000"/>
          <w:spacing w:val="-2"/>
        </w:rPr>
        <w:t xml:space="preserve">sponsible to expedite repairs and perform testing in a timely </w:t>
      </w:r>
      <w:r>
        <w:rPr>
          <w:color w:val="000000"/>
          <w:spacing w:val="-2"/>
        </w:rPr>
        <w:br/>
        <w:t xml:space="preserve">manner.  The Interconnection Customer will be responsible for owning, maintaining, repairing </w:t>
      </w: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88" w:line="276" w:lineRule="exact"/>
        <w:ind w:left="5959"/>
        <w:rPr>
          <w:color w:val="000000"/>
          <w:spacing w:val="-3"/>
        </w:rPr>
      </w:pPr>
      <w:r>
        <w:rPr>
          <w:color w:val="000000"/>
          <w:spacing w:val="-3"/>
        </w:rPr>
        <w:t xml:space="preserve">2-4 </w:t>
      </w:r>
      <w:r>
        <w:rPr>
          <w:color w:val="000000"/>
          <w:spacing w:val="-3"/>
        </w:rPr>
        <w:pict>
          <v:line id="_x0000_s1040" style="position:absolute;left:0;text-align:left;z-index:-251535360;mso-position-horizontal-relative:page;mso-position-vertical-relative:page" from="72.6pt,532.5pt" to="539.35pt,532.5pt" o:allowincell="f">
            <w10:wrap anchorx="page" anchory="page"/>
          </v:line>
        </w:pict>
      </w:r>
      <w:r>
        <w:rPr>
          <w:color w:val="000000"/>
          <w:spacing w:val="-3"/>
        </w:rPr>
        <w:pict>
          <v:polyline id="_x0000_s1041" style="position:absolute;left:0;text-align:left;z-index:-251534336;mso-position-horizontal-relative:page;mso-position-vertical-relative:page" points="72.6pt,533.55pt,539.35pt,533.55pt,539.35pt,532.55pt,72.6pt,532.55pt,72.6pt,533.55pt" coordsize="9335,20" o:allowincell="f" fillcolor="black" stroked="f">
            <v:path arrowok="t"/>
            <w10:wrap anchorx="page" anchory="page"/>
          </v:polyline>
        </w:pict>
      </w:r>
      <w:r>
        <w:rPr>
          <w:color w:val="000000"/>
          <w:spacing w:val="-3"/>
        </w:rPr>
        <w:pict>
          <v:line id="_x0000_s1042" style="position:absolute;left:0;text-align:left;z-index:-251525120;mso-position-horizontal-relative:page;mso-position-vertical-relative:page" from="72.6pt,544.9pt" to="539.35pt,544.9pt" o:allowincell="f">
            <w10:wrap anchorx="page" anchory="page"/>
          </v:line>
        </w:pict>
      </w:r>
      <w:r>
        <w:rPr>
          <w:color w:val="000000"/>
          <w:spacing w:val="-3"/>
        </w:rPr>
        <w:pict>
          <v:polyline id="_x0000_s1043" style="position:absolute;left:0;text-align:left;z-index:-251521024;mso-position-horizontal-relative:page;mso-position-vertical-relative:page" points="72.6pt,545.9pt,539.35pt,545.9pt,539.35pt,544.9pt,72.6pt,544.9pt,72.6pt,545.9pt" coordsize="9335,20" o:allowincell="f" fillcolor="black" stroked="f">
            <v:path arrowok="t"/>
            <w10:wrap anchorx="page" anchory="page"/>
          </v:polyline>
        </w:pict>
      </w:r>
      <w:r>
        <w:rPr>
          <w:color w:val="000000"/>
          <w:spacing w:val="-3"/>
        </w:rPr>
        <w:pict>
          <v:line id="_x0000_s1044" style="position:absolute;left:0;text-align:left;z-index:-251516928;mso-position-horizontal-relative:page;mso-position-vertical-relative:page" from="1in,532.5pt" to="1in,557.95pt" o:allowincell="f">
            <w10:wrap anchorx="page" anchory="page"/>
          </v:line>
        </w:pict>
      </w:r>
      <w:r>
        <w:rPr>
          <w:color w:val="000000"/>
          <w:spacing w:val="-3"/>
        </w:rPr>
        <w:pict>
          <v:polyline id="_x0000_s1045" style="position:absolute;left:0;text-align:left;z-index:-251515904;mso-position-horizontal-relative:page;mso-position-vertical-relative:page" points="1in,557.95pt,73pt,557.95pt,73pt,532.55pt,1in,532.55pt,1in,557.95pt" coordsize="20,508" o:allowincell="f" fillcolor="black" stroked="f">
            <v:path arrowok="t"/>
            <w10:wrap anchorx="page" anchory="page"/>
          </v:polyline>
        </w:pict>
      </w:r>
      <w:r>
        <w:rPr>
          <w:color w:val="000000"/>
          <w:spacing w:val="-3"/>
        </w:rPr>
        <w:pict>
          <v:polyline id="_x0000_s1046" style="position:absolute;left:0;text-align:left;z-index:-251514880;mso-position-horizontal-relative:page;mso-position-vertical-relative:page" points="72.6pt,558.3pt,539.35pt,558.3pt,539.35pt,557.3pt,72.6pt,557.3pt,72.6pt,558.3pt" coordsize="9335,20" o:allowincell="f" fillcolor="black" stroked="f">
            <v:path arrowok="t"/>
            <w10:wrap anchorx="page" anchory="page"/>
          </v:polyline>
        </w:pict>
      </w:r>
      <w:r>
        <w:rPr>
          <w:color w:val="000000"/>
          <w:spacing w:val="-3"/>
        </w:rPr>
        <w:pict>
          <v:line id="_x0000_s1047" style="position:absolute;left:0;text-align:left;z-index:-251513856;mso-position-horizontal-relative:page;mso-position-vertical-relative:page" from="538.7pt,533.1pt" to="538.7pt,557.95pt" o:allowincell="f">
            <w10:wrap anchorx="page" anchory="page"/>
          </v:line>
        </w:pict>
      </w:r>
      <w:r>
        <w:rPr>
          <w:color w:val="000000"/>
          <w:spacing w:val="-3"/>
        </w:rPr>
        <w:pict>
          <v:polyline id="_x0000_s1048" style="position:absolute;left:0;text-align:left;z-index:-251512832;mso-position-horizontal-relative:page;mso-position-vertical-relative:page" points="538.7pt,557.95pt,539.7pt,557.95pt,539.7pt,533.1pt,538.7pt,533.1pt,538.7pt,557.95pt" coordsize="20,497" o:allowincell="f" fillcolor="black" stroked="f">
            <v:path arrowok="t"/>
            <w10:wrap anchorx="page" anchory="page"/>
          </v:polyline>
        </w:pict>
      </w:r>
      <w:r>
        <w:rPr>
          <w:color w:val="000000"/>
          <w:spacing w:val="-3"/>
        </w:rPr>
        <w:pict>
          <v:polyline id="_x0000_s1049" style="position:absolute;left:0;text-align:left;z-index:-251511808;mso-position-horizontal-relative:page;mso-position-vertical-relative:page" points="72.65pt,557.95pt,72.05pt,557.95pt,72.05pt,558.35pt,72.65pt,558.35pt,72.65pt,557.95pt" coordsize="12,8" o:allowincell="f" fillcolor="#dadcdd" stroked="f">
            <v:path arrowok="t"/>
            <w10:wrap anchorx="page" anchory="page"/>
          </v:polyline>
        </w:pict>
      </w:r>
      <w:r>
        <w:rPr>
          <w:color w:val="000000"/>
          <w:spacing w:val="-3"/>
        </w:rPr>
        <w:pict>
          <v:line id="_x0000_s1050" style="position:absolute;left:0;text-align:left;z-index:-251510784;mso-position-horizontal-relative:page;mso-position-vertical-relative:page" from="538.7pt,557.95pt" to="538.7pt,558.35pt" o:allowincell="f" strokecolor="#dadcdd">
            <w10:wrap anchorx="page" anchory="page"/>
          </v:line>
        </w:pict>
      </w:r>
      <w:r>
        <w:rPr>
          <w:color w:val="000000"/>
          <w:spacing w:val="-3"/>
        </w:rPr>
        <w:pict>
          <v:polyline id="_x0000_s1051" style="position:absolute;left:0;text-align:left;z-index:-251509760;mso-position-horizontal-relative:page;mso-position-vertical-relative:page" points="538.7pt,557.95pt,538.7pt,558.35pt,539.35pt,558.35pt,539.35pt,557.95pt,538.7pt,557.95pt" coordsize="13,8" o:allowincell="f" fillcolor="#dadcdd" stroked="f">
            <v:path arrowok="t"/>
            <w10:wrap anchorx="page" anchory="page"/>
          </v:polyline>
        </w:pict>
      </w:r>
      <w:r>
        <w:rPr>
          <w:color w:val="000000"/>
          <w:spacing w:val="-3"/>
        </w:rPr>
        <w:pict>
          <v:shape id="_x0000_s1052" style="position:absolute;left:0;text-align:left;margin-left:539.35pt;margin-top:532.55pt;width:0;height:.6pt;z-index:-251508736;mso-position-horizontal-relative:page;mso-position-vertical-relative:page" coordsize="21600,12" o:allowincell="f" path="m,l,12r,l,e" fillcolor="#dadcdd" stroked="f">
            <v:path arrowok="t"/>
            <w10:wrap anchorx="page" anchory="page"/>
          </v:shape>
        </w:pict>
      </w:r>
      <w:r>
        <w:rPr>
          <w:color w:val="000000"/>
          <w:spacing w:val="-3"/>
        </w:rPr>
        <w:pict>
          <v:line id="_x0000_s1053" style="position:absolute;left:0;text-align:left;z-index:-251507712;mso-position-horizontal-relative:page;mso-position-vertical-relative:page" from="539.35pt,544.9pt" to="539.35pt,544.9pt" o:allowincell="f" strokecolor="#dadcdd">
            <w10:wrap anchorx="page" anchory="page"/>
          </v:line>
        </w:pict>
      </w:r>
      <w:r>
        <w:rPr>
          <w:color w:val="000000"/>
          <w:spacing w:val="-3"/>
        </w:rPr>
        <w:pict>
          <v:shape id="_x0000_s1054" style="position:absolute;left:0;text-align:left;margin-left:539.35pt;margin-top:544.9pt;width:0;height:.65pt;z-index:-251506688;mso-position-horizontal-relative:page;mso-position-vertical-relative:page" coordsize="21600,13" o:allowincell="f" path="m,1l,13r,l,1e" fillcolor="#dadcdd" stroked="f">
            <v:path arrowok="t"/>
            <w10:wrap anchorx="page" anchory="page"/>
          </v:shape>
        </w:pict>
      </w:r>
      <w:r>
        <w:rPr>
          <w:color w:val="000000"/>
          <w:spacing w:val="-3"/>
        </w:rPr>
        <w:pict>
          <v:line id="_x0000_s1055" style="position:absolute;left:0;text-align:left;z-index:-251500544;mso-position-horizontal-relative:page;mso-position-vertical-relative:page" from="539.35pt,557.3pt" to="539.35pt,557.3pt" o:allowincell="f" strokecolor="#dadcdd">
            <w10:wrap anchorx="page" anchory="page"/>
          </v:line>
        </w:pict>
      </w:r>
      <w:r>
        <w:rPr>
          <w:color w:val="000000"/>
          <w:spacing w:val="-3"/>
        </w:rPr>
        <w:pict>
          <v:shape id="_x0000_s1056" style="position:absolute;left:0;text-align:left;margin-left:539.35pt;margin-top:557.3pt;width:0;height:.65pt;z-index:-251495424;mso-position-horizontal-relative:page;mso-position-vertical-relative:page" coordsize="21600,13" o:allowincell="f" path="m,1l,13r,l,1e" fillcolor="#dadcdd" stroked="f">
            <v:path arrowok="t"/>
            <w10:wrap anchorx="page" anchory="page"/>
          </v:shape>
        </w:pict>
      </w:r>
    </w:p>
    <w:p w:rsidR="00BD5C97" w:rsidRDefault="00BD5C97">
      <w:pPr>
        <w:autoSpaceDE w:val="0"/>
        <w:autoSpaceDN w:val="0"/>
        <w:adjustRightInd w:val="0"/>
        <w:rPr>
          <w:color w:val="000000"/>
          <w:spacing w:val="-3"/>
        </w:rPr>
        <w:sectPr w:rsidR="00BD5C97">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8" w:name="Pg48"/>
      <w:bookmarkEnd w:id="48"/>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48" w:line="276" w:lineRule="exact"/>
        <w:ind w:left="1440"/>
        <w:rPr>
          <w:color w:val="000000"/>
          <w:spacing w:val="-2"/>
        </w:rPr>
      </w:pPr>
      <w:r>
        <w:rPr>
          <w:color w:val="000000"/>
          <w:spacing w:val="-2"/>
        </w:rPr>
        <w:t xml:space="preserve">the underground installation cable and termination.  The Interconnection Customer will be </w:t>
      </w:r>
    </w:p>
    <w:p w:rsidR="00BD5C97" w:rsidRDefault="00995746">
      <w:pPr>
        <w:autoSpaceDE w:val="0"/>
        <w:autoSpaceDN w:val="0"/>
        <w:adjustRightInd w:val="0"/>
        <w:spacing w:before="4" w:line="276" w:lineRule="exact"/>
        <w:ind w:left="1440"/>
        <w:rPr>
          <w:color w:val="000000"/>
          <w:spacing w:val="-2"/>
        </w:rPr>
      </w:pPr>
      <w:r>
        <w:rPr>
          <w:color w:val="000000"/>
          <w:spacing w:val="-2"/>
        </w:rPr>
        <w:t xml:space="preserve">responsible for procuring the revenue metering CTs and PTs and the outdoor enclosure for </w:t>
      </w:r>
    </w:p>
    <w:p w:rsidR="00BD5C97" w:rsidRDefault="00995746">
      <w:pPr>
        <w:autoSpaceDE w:val="0"/>
        <w:autoSpaceDN w:val="0"/>
        <w:adjustRightInd w:val="0"/>
        <w:spacing w:before="4" w:line="276" w:lineRule="exact"/>
        <w:ind w:left="1440" w:right="1327"/>
        <w:rPr>
          <w:color w:val="000000"/>
          <w:spacing w:val="-3"/>
        </w:rPr>
      </w:pPr>
      <w:r>
        <w:rPr>
          <w:color w:val="000000"/>
          <w:spacing w:val="-2"/>
        </w:rPr>
        <w:t>revenue meters. The Interconnection Customer will be responsible for procur</w:t>
      </w:r>
      <w:r>
        <w:rPr>
          <w:color w:val="000000"/>
          <w:spacing w:val="-2"/>
        </w:rPr>
        <w:t xml:space="preserve">ing and installing two separate underground fiber cable runs and associated patch panels under the oversight of the Connecting Transmission Owner.  The Interconnection Customer shall match line protection </w:t>
      </w:r>
      <w:r>
        <w:rPr>
          <w:color w:val="000000"/>
          <w:spacing w:val="-2"/>
        </w:rPr>
        <w:br/>
        <w:t>including new fiber optic differential line protec</w:t>
      </w:r>
      <w:r>
        <w:rPr>
          <w:color w:val="000000"/>
          <w:spacing w:val="-2"/>
        </w:rPr>
        <w:t xml:space="preserve">tion and breaker failure protection. The </w:t>
      </w:r>
      <w:r>
        <w:rPr>
          <w:color w:val="000000"/>
          <w:spacing w:val="-2"/>
        </w:rPr>
        <w:br/>
        <w:t xml:space="preserve">Interconnection Customer shall match line protection including new fiber optic differential line protection. The Interconnection Customer will install the following relays which have been </w:t>
      </w:r>
      <w:r>
        <w:rPr>
          <w:color w:val="000000"/>
          <w:spacing w:val="-2"/>
        </w:rPr>
        <w:br/>
      </w:r>
      <w:r>
        <w:rPr>
          <w:color w:val="000000"/>
          <w:spacing w:val="-3"/>
        </w:rPr>
        <w:t>proposed by Connecting Tr</w:t>
      </w:r>
      <w:r>
        <w:rPr>
          <w:color w:val="000000"/>
          <w:spacing w:val="-3"/>
        </w:rPr>
        <w:t xml:space="preserve">ansmission Owner: </w:t>
      </w:r>
    </w:p>
    <w:p w:rsidR="00BD5C97" w:rsidRDefault="00BD5C97">
      <w:pPr>
        <w:autoSpaceDE w:val="0"/>
        <w:autoSpaceDN w:val="0"/>
        <w:adjustRightInd w:val="0"/>
        <w:spacing w:line="276" w:lineRule="exact"/>
        <w:ind w:left="1800"/>
        <w:rPr>
          <w:color w:val="000000"/>
          <w:spacing w:val="-3"/>
        </w:rPr>
      </w:pPr>
    </w:p>
    <w:p w:rsidR="00BD5C97" w:rsidRDefault="00995746">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SEL-311 L for system A line differential F/O protection </w:t>
      </w:r>
    </w:p>
    <w:p w:rsidR="00BD5C97" w:rsidRDefault="0099574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SEL-411 L for system B line differential F/O protection </w:t>
      </w:r>
    </w:p>
    <w:p w:rsidR="00BD5C97" w:rsidRDefault="00BD5C97">
      <w:pPr>
        <w:autoSpaceDE w:val="0"/>
        <w:autoSpaceDN w:val="0"/>
        <w:adjustRightInd w:val="0"/>
        <w:spacing w:line="276" w:lineRule="exact"/>
        <w:ind w:left="2160"/>
        <w:rPr>
          <w:color w:val="000000"/>
          <w:spacing w:val="-1"/>
        </w:rPr>
      </w:pPr>
    </w:p>
    <w:p w:rsidR="00BD5C97" w:rsidRDefault="00995746">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BD5C97" w:rsidRDefault="00995746">
      <w:pPr>
        <w:autoSpaceDE w:val="0"/>
        <w:autoSpaceDN w:val="0"/>
        <w:adjustRightInd w:val="0"/>
        <w:spacing w:before="261" w:line="280" w:lineRule="exact"/>
        <w:ind w:left="1440" w:right="1424" w:firstLine="720"/>
        <w:jc w:val="both"/>
        <w:rPr>
          <w:color w:val="000000"/>
          <w:spacing w:val="-2"/>
        </w:rPr>
      </w:pPr>
      <w:r>
        <w:rPr>
          <w:color w:val="000000"/>
          <w:spacing w:val="-2"/>
        </w:rPr>
        <w:t>The Connecting Transmission Owner will engineer, design, procure, construct, install, test, and commission the Connecting Transmission Owner’s Interconnection Facilities, with the exception of the metering related work at the Riverhead Solar Collector Subs</w:t>
      </w:r>
      <w:r>
        <w:rPr>
          <w:color w:val="000000"/>
          <w:spacing w:val="-2"/>
        </w:rPr>
        <w:t xml:space="preserve">tation. </w:t>
      </w:r>
    </w:p>
    <w:p w:rsidR="00BD5C97" w:rsidRDefault="00995746">
      <w:pPr>
        <w:autoSpaceDE w:val="0"/>
        <w:autoSpaceDN w:val="0"/>
        <w:adjustRightInd w:val="0"/>
        <w:spacing w:before="263" w:line="277" w:lineRule="exact"/>
        <w:ind w:left="1440" w:right="1275" w:firstLine="720"/>
        <w:rPr>
          <w:color w:val="000000"/>
          <w:spacing w:val="-3"/>
        </w:rPr>
      </w:pPr>
      <w:r>
        <w:rPr>
          <w:color w:val="000000"/>
          <w:spacing w:val="-2"/>
        </w:rPr>
        <w:t xml:space="preserve">Connecting Transmission Owner will be responsible for the engineering design for the </w:t>
      </w:r>
      <w:r>
        <w:rPr>
          <w:color w:val="000000"/>
          <w:spacing w:val="-2"/>
        </w:rPr>
        <w:br/>
        <w:t xml:space="preserve">Edwards Avenue Substation until the Point of Change of Ownership.  Connecting Transmission </w:t>
      </w:r>
      <w:r>
        <w:rPr>
          <w:color w:val="000000"/>
          <w:spacing w:val="-2"/>
        </w:rPr>
        <w:br/>
        <w:t>Owner will be responsible for reviewing and approving the underground</w:t>
      </w:r>
      <w:r>
        <w:rPr>
          <w:color w:val="000000"/>
          <w:spacing w:val="-2"/>
        </w:rPr>
        <w:t xml:space="preserve"> interconnection </w:t>
      </w:r>
      <w:r>
        <w:rPr>
          <w:color w:val="000000"/>
          <w:spacing w:val="-2"/>
        </w:rPr>
        <w:br/>
        <w:t xml:space="preserve">engineering from the Interconnection Customer.  Connecting Transmission Owner will oversee </w:t>
      </w:r>
      <w:r>
        <w:rPr>
          <w:color w:val="000000"/>
          <w:spacing w:val="-2"/>
        </w:rPr>
        <w:br/>
        <w:t xml:space="preserve">the installation of the cable and termination.  The contractor responsible for this job should be an </w:t>
      </w:r>
      <w:r>
        <w:rPr>
          <w:color w:val="000000"/>
          <w:spacing w:val="-2"/>
        </w:rPr>
        <w:br/>
        <w:t>approved contractor for Connecting Transmiss</w:t>
      </w:r>
      <w:r>
        <w:rPr>
          <w:color w:val="000000"/>
          <w:spacing w:val="-2"/>
        </w:rPr>
        <w:t xml:space="preserve">ion Owner.  The Interconnection Customer will be </w:t>
      </w:r>
      <w:r>
        <w:rPr>
          <w:color w:val="000000"/>
          <w:spacing w:val="-2"/>
        </w:rPr>
        <w:br/>
        <w:t xml:space="preserve">responsible for owning, maintaining and repairing such underground installation cable and </w:t>
      </w:r>
      <w:r>
        <w:rPr>
          <w:color w:val="000000"/>
          <w:spacing w:val="-2"/>
        </w:rPr>
        <w:br/>
      </w:r>
      <w:r>
        <w:rPr>
          <w:color w:val="000000"/>
          <w:spacing w:val="-3"/>
        </w:rPr>
        <w:t xml:space="preserve">termination. </w:t>
      </w:r>
    </w:p>
    <w:p w:rsidR="00BD5C97" w:rsidRDefault="00BD5C97">
      <w:pPr>
        <w:autoSpaceDE w:val="0"/>
        <w:autoSpaceDN w:val="0"/>
        <w:adjustRightInd w:val="0"/>
        <w:spacing w:line="276" w:lineRule="exact"/>
        <w:ind w:left="1399"/>
        <w:rPr>
          <w:color w:val="000000"/>
          <w:spacing w:val="-3"/>
        </w:rPr>
      </w:pPr>
    </w:p>
    <w:p w:rsidR="00BD5C97" w:rsidRDefault="00995746">
      <w:pPr>
        <w:tabs>
          <w:tab w:val="left" w:pos="2160"/>
        </w:tabs>
        <w:autoSpaceDE w:val="0"/>
        <w:autoSpaceDN w:val="0"/>
        <w:adjustRightInd w:val="0"/>
        <w:spacing w:before="12" w:line="276" w:lineRule="exact"/>
        <w:ind w:left="1399"/>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BD5C97" w:rsidRDefault="00BD5C97">
      <w:pPr>
        <w:autoSpaceDE w:val="0"/>
        <w:autoSpaceDN w:val="0"/>
        <w:adjustRightInd w:val="0"/>
        <w:spacing w:line="276" w:lineRule="exact"/>
        <w:ind w:left="1399"/>
        <w:rPr>
          <w:rFonts w:ascii="Times New Roman Bold" w:hAnsi="Times New Roman Bold"/>
          <w:color w:val="000000"/>
          <w:spacing w:val="-3"/>
        </w:rPr>
      </w:pPr>
    </w:p>
    <w:p w:rsidR="00BD5C97" w:rsidRDefault="00995746">
      <w:pPr>
        <w:tabs>
          <w:tab w:val="left" w:pos="7315"/>
        </w:tabs>
        <w:autoSpaceDE w:val="0"/>
        <w:autoSpaceDN w:val="0"/>
        <w:adjustRightInd w:val="0"/>
        <w:spacing w:before="70" w:line="276" w:lineRule="exact"/>
        <w:ind w:left="1399" w:firstLine="155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BD5C97" w:rsidRDefault="00BD5C97">
      <w:pPr>
        <w:autoSpaceDE w:val="0"/>
        <w:autoSpaceDN w:val="0"/>
        <w:adjustRightInd w:val="0"/>
        <w:spacing w:line="276" w:lineRule="exact"/>
        <w:ind w:left="1399"/>
        <w:rPr>
          <w:rFonts w:ascii="Times New Roman Bold" w:hAnsi="Times New Roman Bold"/>
          <w:color w:val="000000"/>
          <w:spacing w:val="-3"/>
        </w:rPr>
      </w:pPr>
    </w:p>
    <w:p w:rsidR="00BD5C97" w:rsidRDefault="00995746">
      <w:pPr>
        <w:tabs>
          <w:tab w:val="left" w:pos="6232"/>
        </w:tabs>
        <w:autoSpaceDE w:val="0"/>
        <w:autoSpaceDN w:val="0"/>
        <w:adjustRightInd w:val="0"/>
        <w:spacing w:before="29" w:line="276" w:lineRule="exact"/>
        <w:ind w:left="1399" w:firstLine="153"/>
        <w:rPr>
          <w:color w:val="000000"/>
          <w:spacing w:val="-3"/>
        </w:rPr>
      </w:pPr>
      <w:r>
        <w:rPr>
          <w:color w:val="000000"/>
          <w:spacing w:val="-3"/>
        </w:rPr>
        <w:t>Design and constructi</w:t>
      </w:r>
      <w:r>
        <w:rPr>
          <w:color w:val="000000"/>
          <w:spacing w:val="-3"/>
        </w:rPr>
        <w:t>on of Connecting</w:t>
      </w:r>
      <w:r>
        <w:rPr>
          <w:color w:val="000000"/>
          <w:spacing w:val="-3"/>
        </w:rPr>
        <w:tab/>
        <w:t>$ 4,835,242.00</w:t>
      </w:r>
    </w:p>
    <w:p w:rsidR="00BD5C97" w:rsidRDefault="00995746">
      <w:pPr>
        <w:autoSpaceDE w:val="0"/>
        <w:autoSpaceDN w:val="0"/>
        <w:adjustRightInd w:val="0"/>
        <w:spacing w:before="11" w:line="260" w:lineRule="exact"/>
        <w:ind w:left="1552" w:right="6748"/>
        <w:jc w:val="both"/>
        <w:rPr>
          <w:color w:val="000000"/>
          <w:spacing w:val="-3"/>
        </w:rPr>
      </w:pPr>
      <w:r>
        <w:rPr>
          <w:color w:val="000000"/>
          <w:spacing w:val="-3"/>
        </w:rPr>
        <w:t xml:space="preserve">Transmission Owner’s Interconnection Facilities </w:t>
      </w:r>
    </w:p>
    <w:p w:rsidR="00BD5C97" w:rsidRDefault="00BD5C97">
      <w:pPr>
        <w:autoSpaceDE w:val="0"/>
        <w:autoSpaceDN w:val="0"/>
        <w:adjustRightInd w:val="0"/>
        <w:spacing w:line="274" w:lineRule="exact"/>
        <w:ind w:left="1440"/>
        <w:rPr>
          <w:color w:val="000000"/>
          <w:spacing w:val="-3"/>
        </w:rPr>
      </w:pPr>
    </w:p>
    <w:p w:rsidR="00BD5C97" w:rsidRDefault="00BD5C97">
      <w:pPr>
        <w:autoSpaceDE w:val="0"/>
        <w:autoSpaceDN w:val="0"/>
        <w:adjustRightInd w:val="0"/>
        <w:spacing w:line="274" w:lineRule="exact"/>
        <w:ind w:left="1440"/>
        <w:rPr>
          <w:color w:val="000000"/>
          <w:spacing w:val="-3"/>
        </w:rPr>
      </w:pPr>
    </w:p>
    <w:p w:rsidR="00BD5C97" w:rsidRDefault="00995746">
      <w:pPr>
        <w:autoSpaceDE w:val="0"/>
        <w:autoSpaceDN w:val="0"/>
        <w:adjustRightInd w:val="0"/>
        <w:spacing w:before="1" w:line="274" w:lineRule="exact"/>
        <w:ind w:left="1440" w:right="1370" w:firstLine="720"/>
        <w:rPr>
          <w:color w:val="000000"/>
          <w:spacing w:val="-2"/>
        </w:rPr>
      </w:pPr>
      <w:r>
        <w:rPr>
          <w:color w:val="000000"/>
          <w:spacing w:val="-2"/>
        </w:rPr>
        <w:t xml:space="preserve">Interconnection Customer, Connecting Transmission Owner, and Long Island Electric </w:t>
      </w:r>
      <w:r>
        <w:rPr>
          <w:color w:val="000000"/>
          <w:spacing w:val="-2"/>
        </w:rPr>
        <w:br/>
      </w:r>
      <w:r>
        <w:rPr>
          <w:color w:val="000000"/>
          <w:spacing w:val="-2"/>
        </w:rPr>
        <w:t xml:space="preserve">Utility Servco entered into an Engineering and Procurement Agreement dated October 27, 2017 </w:t>
      </w:r>
      <w:r>
        <w:rPr>
          <w:color w:val="000000"/>
          <w:spacing w:val="-2"/>
        </w:rPr>
        <w:br/>
        <w:t xml:space="preserve">(“E&amp;P Agreement”) consistent with Section 30.9 of the Standard Large Facility Interconnection </w:t>
      </w:r>
      <w:r>
        <w:rPr>
          <w:color w:val="000000"/>
          <w:spacing w:val="-2"/>
        </w:rPr>
        <w:br/>
        <w:t>Procedures in Attachment X of the NYISO OATT.  Section 30.9 provides</w:t>
      </w:r>
      <w:r>
        <w:rPr>
          <w:color w:val="000000"/>
          <w:spacing w:val="-2"/>
        </w:rPr>
        <w:t xml:space="preserve"> that prior to the </w:t>
      </w:r>
      <w:r>
        <w:rPr>
          <w:color w:val="000000"/>
          <w:spacing w:val="-2"/>
        </w:rPr>
        <w:br/>
        <w:t xml:space="preserve">execution of an interconnection agreement, Interconnection Customer and Connecting </w:t>
      </w:r>
      <w:r>
        <w:rPr>
          <w:color w:val="000000"/>
          <w:spacing w:val="-2"/>
        </w:rPr>
        <w:br/>
        <w:t xml:space="preserve">Transmission Owner may enter into an engineering and procurement agreement for the </w:t>
      </w:r>
      <w:r>
        <w:rPr>
          <w:color w:val="000000"/>
          <w:spacing w:val="-2"/>
        </w:rPr>
        <w:br/>
        <w:t>Connecting Transmission Owner to begin the engineering and procureme</w:t>
      </w:r>
      <w:r>
        <w:rPr>
          <w:color w:val="000000"/>
          <w:spacing w:val="-2"/>
        </w:rPr>
        <w:t xml:space="preserve">nt of long-lead time </w:t>
      </w:r>
      <w:r>
        <w:rPr>
          <w:color w:val="000000"/>
          <w:spacing w:val="-2"/>
        </w:rPr>
        <w:br/>
        <w:t xml:space="preserve">items necessary for the establishment of the interconnection.  Connecting Transmission Owner </w:t>
      </w:r>
    </w:p>
    <w:p w:rsidR="00BD5C97" w:rsidRDefault="00BD5C97">
      <w:pPr>
        <w:autoSpaceDE w:val="0"/>
        <w:autoSpaceDN w:val="0"/>
        <w:adjustRightInd w:val="0"/>
        <w:spacing w:line="276" w:lineRule="exact"/>
        <w:ind w:left="5959"/>
        <w:rPr>
          <w:color w:val="000000"/>
          <w:spacing w:val="-2"/>
        </w:rPr>
      </w:pP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53" w:line="276" w:lineRule="exact"/>
        <w:ind w:left="5959"/>
        <w:rPr>
          <w:color w:val="000000"/>
          <w:spacing w:val="-3"/>
        </w:rPr>
      </w:pPr>
      <w:r>
        <w:rPr>
          <w:color w:val="000000"/>
          <w:spacing w:val="-3"/>
        </w:rPr>
        <w:t xml:space="preserve">2-5 </w:t>
      </w:r>
      <w:r>
        <w:rPr>
          <w:color w:val="000000"/>
          <w:spacing w:val="-3"/>
        </w:rPr>
        <w:pict>
          <v:polyline id="_x0000_s1057" style="position:absolute;left:0;text-align:left;z-index:-251595776;mso-position-horizontal-relative:page;mso-position-vertical-relative:page" points="72.5pt,516.95pt,306pt,516.95pt,306pt,488.15pt,72.5pt,488.15pt,72.5pt,516.95pt" coordsize="4671,576" o:allowincell="f" fillcolor="#f1f1f1" stroked="f">
            <v:path arrowok="t"/>
            <w10:wrap anchorx="page" anchory="page"/>
          </v:polyline>
        </w:pict>
      </w:r>
      <w:r>
        <w:rPr>
          <w:color w:val="000000"/>
          <w:spacing w:val="-3"/>
        </w:rPr>
        <w:pict>
          <v:polyline id="_x0000_s1058" style="position:absolute;left:0;text-align:left;z-index:-251593728;mso-position-horizontal-relative:page;mso-position-vertical-relative:page" points="77.65pt,516.95pt,300.85pt,516.95pt,300.85pt,488.15pt,77.65pt,488.15pt,77.65pt,516.95pt" coordsize="4465,576" o:allowincell="f" fillcolor="#f1f1f1" stroked="f">
            <v:path arrowok="t"/>
            <w10:wrap anchorx="page" anchory="page"/>
          </v:polyline>
        </w:pict>
      </w:r>
      <w:r>
        <w:rPr>
          <w:color w:val="000000"/>
          <w:spacing w:val="-3"/>
        </w:rPr>
        <w:pict>
          <v:polyline id="_x0000_s1059" style="position:absolute;left:0;text-align:left;z-index:-251583488;mso-position-horizontal-relative:page;mso-position-vertical-relative:page" points="306.5pt,516.95pt,539.5pt,516.95pt,539.5pt,488.15pt,306.5pt,488.15pt,306.5pt,516.95pt" coordsize="4661,576" o:allowincell="f" fillcolor="#f1f1f1" stroked="f">
            <v:path arrowok="t"/>
            <w10:wrap anchorx="page" anchory="page"/>
          </v:polyline>
        </w:pict>
      </w:r>
      <w:r>
        <w:rPr>
          <w:color w:val="000000"/>
          <w:spacing w:val="-3"/>
        </w:rPr>
        <w:pict>
          <v:polyline id="_x0000_s1060" style="position:absolute;left:0;text-align:left;z-index:-251580416;mso-position-horizontal-relative:page;mso-position-vertical-relative:page" points="311.65pt,516.95pt,534.35pt,516.95pt,534.35pt,488.15pt,311.65pt,488.15pt,311.65pt,516.95pt" coordsize="4455,576" o:allowincell="f" fillcolor="#f1f1f1" stroked="f">
            <v:path arrowok="t"/>
            <w10:wrap anchorx="page" anchory="page"/>
          </v:polyline>
        </w:pict>
      </w:r>
      <w:r>
        <w:rPr>
          <w:color w:val="000000"/>
          <w:spacing w:val="-3"/>
        </w:rPr>
        <w:pict>
          <v:polyline id="_x0000_s1061" style="position:absolute;left:0;text-align:left;z-index:-251575296;mso-position-horizontal-relative:page;mso-position-vertical-relative:page" points="1in,488.15pt,72.5pt,488.15pt,72.5pt,487.65pt,1in,487.65pt,1in,488.15pt" coordsize="10,10" o:allowincell="f" fillcolor="black" stroked="f">
            <v:path arrowok="t"/>
            <w10:wrap anchorx="page" anchory="page"/>
          </v:polyline>
        </w:pict>
      </w:r>
      <w:r>
        <w:rPr>
          <w:color w:val="000000"/>
          <w:spacing w:val="-3"/>
        </w:rPr>
        <w:pict>
          <v:polyline id="_x0000_s1062" style="position:absolute;left:0;text-align:left;z-index:-251574272;mso-position-horizontal-relative:page;mso-position-vertical-relative:page" points="1in,488.15pt,72.5pt,488.15pt,72.5pt,487.65pt,1in,487.65pt,1in,488.15pt" coordsize="10,10" o:allowincell="f" fillcolor="black" stroked="f">
            <v:path arrowok="t"/>
            <w10:wrap anchorx="page" anchory="page"/>
          </v:polyline>
        </w:pict>
      </w:r>
      <w:r>
        <w:rPr>
          <w:color w:val="000000"/>
          <w:spacing w:val="-3"/>
        </w:rPr>
        <w:pict>
          <v:polyline id="_x0000_s1063" style="position:absolute;left:0;text-align:left;z-index:-251573248;mso-position-horizontal-relative:page;mso-position-vertical-relative:page" points="72.45pt,488.65pt,306pt,488.65pt,306pt,487.65pt,72.45pt,487.65pt,72.45pt,488.65pt" coordsize="4671,20" o:allowincell="f" fillcolor="black" stroked="f">
            <v:path arrowok="t"/>
            <w10:wrap anchorx="page" anchory="page"/>
          </v:polyline>
        </w:pict>
      </w:r>
      <w:r>
        <w:rPr>
          <w:color w:val="000000"/>
          <w:spacing w:val="-3"/>
        </w:rPr>
        <w:pict>
          <v:polyline id="_x0000_s1064" style="position:absolute;left:0;text-align:left;z-index:-251572224;mso-position-horizontal-relative:page;mso-position-vertical-relative:page" points="306pt,488.15pt,306.5pt,488.15pt,306.5pt,487.65pt,306pt,487.65pt,306pt,488.15pt" coordsize="10,10" o:allowincell="f" fillcolor="black" stroked="f">
            <v:path arrowok="t"/>
            <w10:wrap anchorx="page" anchory="page"/>
          </v:polyline>
        </w:pict>
      </w:r>
      <w:r>
        <w:rPr>
          <w:color w:val="000000"/>
          <w:spacing w:val="-3"/>
        </w:rPr>
        <w:pict>
          <v:polyline id="_x0000_s1065" style="position:absolute;left:0;text-align:left;z-index:-251571200;mso-position-horizontal-relative:page;mso-position-vertical-relative:page" points="306.45pt,488.65pt,539.5pt,488.65pt,539.5pt,487.65pt,306.45pt,487.65pt,306.45pt,488.65pt" coordsize="4661,20" o:allowincell="f" fillcolor="black" stroked="f">
            <v:path arrowok="t"/>
            <w10:wrap anchorx="page" anchory="page"/>
          </v:polyline>
        </w:pict>
      </w:r>
      <w:r>
        <w:rPr>
          <w:color w:val="000000"/>
          <w:spacing w:val="-3"/>
        </w:rPr>
        <w:pict>
          <v:polyline id="_x0000_s1066" style="position:absolute;left:0;text-align:left;z-index:-251570176;mso-position-horizontal-relative:page;mso-position-vertical-relative:page" points="539.5pt,488.15pt,540pt,488.15pt,540pt,487.65pt,539.5pt,487.65pt,539.5pt,488.15pt" coordsize="10,10" o:allowincell="f" fillcolor="black" stroked="f">
            <v:path arrowok="t"/>
            <w10:wrap anchorx="page" anchory="page"/>
          </v:polyline>
        </w:pict>
      </w:r>
      <w:r>
        <w:rPr>
          <w:color w:val="000000"/>
          <w:spacing w:val="-3"/>
        </w:rPr>
        <w:pict>
          <v:polyline id="_x0000_s1067" style="position:absolute;left:0;text-align:left;z-index:-251569152;mso-position-horizontal-relative:page;mso-position-vertical-relative:page" points="539.5pt,488.15pt,540pt,488.15pt,540pt,487.65pt,539.5pt,487.65pt,539.5pt,488.15pt" coordsize="10,10" o:allowincell="f" fillcolor="black" stroked="f">
            <v:path arrowok="t"/>
            <w10:wrap anchorx="page" anchory="page"/>
          </v:polyline>
        </w:pict>
      </w:r>
      <w:r>
        <w:rPr>
          <w:color w:val="000000"/>
          <w:spacing w:val="-3"/>
        </w:rPr>
        <w:pict>
          <v:polyline id="_x0000_s1068" style="position:absolute;left:0;text-align:left;z-index:-251568128;mso-position-horizontal-relative:page;mso-position-vertical-relative:page" points="1in,516.95pt,73pt,516.95pt,73pt,488.15pt,1in,488.15pt,1in,516.95pt" coordsize="20,576" o:allowincell="f" fillcolor="black" stroked="f">
            <v:path arrowok="t"/>
            <w10:wrap anchorx="page" anchory="page"/>
          </v:polyline>
        </w:pict>
      </w:r>
      <w:r>
        <w:rPr>
          <w:color w:val="000000"/>
          <w:spacing w:val="-3"/>
        </w:rPr>
        <w:pict>
          <v:polyline id="_x0000_s1069" style="position:absolute;left:0;text-align:left;z-index:-251567104;mso-position-horizontal-relative:page;mso-position-vertical-relative:page" points="306pt,516.95pt,307pt,516.95pt,307pt,488.15pt,306pt,488.15pt,306pt,516.95pt" coordsize="20,576" o:allowincell="f" fillcolor="black" stroked="f">
            <v:path arrowok="t"/>
            <w10:wrap anchorx="page" anchory="page"/>
          </v:polyline>
        </w:pict>
      </w:r>
      <w:r>
        <w:rPr>
          <w:color w:val="000000"/>
          <w:spacing w:val="-3"/>
        </w:rPr>
        <w:pict>
          <v:polyline id="_x0000_s1070" style="position:absolute;left:0;text-align:left;z-index:-251566080;mso-position-horizontal-relative:page;mso-position-vertical-relative:page" points="539.5pt,516.95pt,540.5pt,516.95pt,540.5pt,488.15pt,539.5pt,488.15pt,539.5pt,516.95pt" coordsize="20,576" o:allowincell="f" fillcolor="black" stroked="f">
            <v:path arrowok="t"/>
            <w10:wrap anchorx="page" anchory="page"/>
          </v:polyline>
        </w:pict>
      </w:r>
      <w:r>
        <w:rPr>
          <w:color w:val="000000"/>
          <w:spacing w:val="-3"/>
        </w:rPr>
        <w:pict>
          <v:polyline id="_x0000_s1071" style="position:absolute;left:0;text-align:left;z-index:-251565056;mso-position-horizontal-relative:page;mso-position-vertical-relative:page" points="1in,517.45pt,72.5pt,517.45pt,72.5pt,516.95pt,1in,516.95pt,1in,517.45pt" coordsize="10,10" o:allowincell="f" fillcolor="black" stroked="f">
            <v:path arrowok="t"/>
            <w10:wrap anchorx="page" anchory="page"/>
          </v:polyline>
        </w:pict>
      </w:r>
      <w:r>
        <w:rPr>
          <w:color w:val="000000"/>
          <w:spacing w:val="-3"/>
        </w:rPr>
        <w:pict>
          <v:polyline id="_x0000_s1072" style="position:absolute;left:0;text-align:left;z-index:-251564032;mso-position-horizontal-relative:page;mso-position-vertical-relative:page" points="72.45pt,517.95pt,306pt,517.95pt,306pt,516.95pt,72.45pt,516.95pt,72.45pt,517.95pt" coordsize="4671,20" o:allowincell="f" fillcolor="black" stroked="f">
            <v:path arrowok="t"/>
            <w10:wrap anchorx="page" anchory="page"/>
          </v:polyline>
        </w:pict>
      </w:r>
      <w:r>
        <w:rPr>
          <w:color w:val="000000"/>
          <w:spacing w:val="-3"/>
        </w:rPr>
        <w:pict>
          <v:polyline id="_x0000_s1073" style="position:absolute;left:0;text-align:left;z-index:-251563008;mso-position-horizontal-relative:page;mso-position-vertical-relative:page" points="306pt,517.45pt,306.5pt,517.45pt,306.5pt,516.95pt,306pt,516.95pt,306pt,517.45pt" coordsize="10,10" o:allowincell="f" fillcolor="black" stroked="f">
            <v:path arrowok="t"/>
            <w10:wrap anchorx="page" anchory="page"/>
          </v:polyline>
        </w:pict>
      </w:r>
      <w:r>
        <w:rPr>
          <w:color w:val="000000"/>
          <w:spacing w:val="-3"/>
        </w:rPr>
        <w:pict>
          <v:polyline id="_x0000_s1074" style="position:absolute;left:0;text-align:left;z-index:-251561984;mso-position-horizontal-relative:page;mso-position-vertical-relative:page" points="306.45pt,517.95pt,539.5pt,517.95pt,539.5pt,516.95pt,306.45pt,516.95pt,306.45pt,517.95pt" coordsize="4661,20" o:allowincell="f" fillcolor="black" stroked="f">
            <v:path arrowok="t"/>
            <w10:wrap anchorx="page" anchory="page"/>
          </v:polyline>
        </w:pict>
      </w:r>
      <w:r>
        <w:rPr>
          <w:color w:val="000000"/>
          <w:spacing w:val="-3"/>
        </w:rPr>
        <w:pict>
          <v:polyline id="_x0000_s1075" style="position:absolute;left:0;text-align:left;z-index:-251559936;mso-position-horizontal-relative:page;mso-position-vertical-relative:page" points="539.5pt,517.45pt,540pt,517.45pt,540pt,516.95pt,539.5pt,516.95pt,539.5pt,517.45pt" coordsize="10,10" o:allowincell="f" fillcolor="black" stroked="f">
            <v:path arrowok="t"/>
            <w10:wrap anchorx="page" anchory="page"/>
          </v:polyline>
        </w:pict>
      </w:r>
      <w:r>
        <w:rPr>
          <w:color w:val="000000"/>
          <w:spacing w:val="-3"/>
        </w:rPr>
        <w:pict>
          <v:polyline id="_x0000_s1076" style="position:absolute;left:0;text-align:left;z-index:-251557888;mso-position-horizontal-relative:page;mso-position-vertical-relative:page" points="1in,573.95pt,73pt,573.95pt,73pt,517.4pt,1in,517.4pt,1in,573.95pt" coordsize="20,1131" o:allowincell="f" fillcolor="black" stroked="f">
            <v:path arrowok="t"/>
            <w10:wrap anchorx="page" anchory="page"/>
          </v:polyline>
        </w:pict>
      </w:r>
      <w:r>
        <w:rPr>
          <w:color w:val="000000"/>
          <w:spacing w:val="-3"/>
        </w:rPr>
        <w:pict>
          <v:polyline id="_x0000_s1077" style="position:absolute;left:0;text-align:left;z-index:-251555840;mso-position-horizontal-relative:page;mso-position-vertical-relative:page" points="1in,574.45pt,72.5pt,574.45pt,72.5pt,573.95pt,1in,573.95pt,1in,574.45pt" coordsize="10,10" o:allowincell="f" fillcolor="black" stroked="f">
            <v:path arrowok="t"/>
            <w10:wrap anchorx="page" anchory="page"/>
          </v:polyline>
        </w:pict>
      </w:r>
      <w:r>
        <w:rPr>
          <w:color w:val="000000"/>
          <w:spacing w:val="-3"/>
        </w:rPr>
        <w:pict>
          <v:polyline id="_x0000_s1078" style="position:absolute;left:0;text-align:left;z-index:-251553792;mso-position-horizontal-relative:page;mso-position-vertical-relative:page" points="1in,574.45pt,72.5pt,574.45pt,72.5pt,573.95pt,1in,573.95pt,1in,574.45pt" coordsize="10,10" o:allowincell="f" fillcolor="black" stroked="f">
            <v:path arrowok="t"/>
            <w10:wrap anchorx="page" anchory="page"/>
          </v:polyline>
        </w:pict>
      </w:r>
      <w:r>
        <w:rPr>
          <w:color w:val="000000"/>
          <w:spacing w:val="-3"/>
        </w:rPr>
        <w:pict>
          <v:polyline id="_x0000_s1079" style="position:absolute;left:0;text-align:left;z-index:-251551744;mso-position-horizontal-relative:page;mso-position-vertical-relative:page" points="72.45pt,574.95pt,306pt,574.95pt,306pt,573.95pt,72.45pt,573.95pt,72.45pt,574.95pt" coordsize="4671,20" o:allowincell="f" fillcolor="black" stroked="f">
            <v:path arrowok="t"/>
            <w10:wrap anchorx="page" anchory="page"/>
          </v:polyline>
        </w:pict>
      </w:r>
      <w:r>
        <w:rPr>
          <w:color w:val="000000"/>
          <w:spacing w:val="-3"/>
        </w:rPr>
        <w:pict>
          <v:polyline id="_x0000_s1080" style="position:absolute;left:0;text-align:left;z-index:-251549696;mso-position-horizontal-relative:page;mso-position-vertical-relative:page" points="306pt,573.95pt,307pt,573.95pt,307pt,517.4pt,306pt,517.4pt,306pt,573.95pt" coordsize="20,1131" o:allowincell="f" fillcolor="black" stroked="f">
            <v:path arrowok="t"/>
            <w10:wrap anchorx="page" anchory="page"/>
          </v:polyline>
        </w:pict>
      </w:r>
      <w:r>
        <w:rPr>
          <w:color w:val="000000"/>
          <w:spacing w:val="-3"/>
        </w:rPr>
        <w:pict>
          <v:polyline id="_x0000_s1081" style="position:absolute;left:0;text-align:left;z-index:-251547648;mso-position-horizontal-relative:page;mso-position-vertical-relative:page" points="306pt,574.45pt,306.5pt,574.45pt,306.5pt,573.95pt,306pt,573.95pt,306pt,574.45pt" coordsize="10,10" o:allowincell="f" fillcolor="black" stroked="f">
            <v:path arrowok="t"/>
            <w10:wrap anchorx="page" anchory="page"/>
          </v:polyline>
        </w:pict>
      </w:r>
      <w:r>
        <w:rPr>
          <w:color w:val="000000"/>
          <w:spacing w:val="-3"/>
        </w:rPr>
        <w:pict>
          <v:polyline id="_x0000_s1082" style="position:absolute;left:0;text-align:left;z-index:-251545600;mso-position-horizontal-relative:page;mso-position-vertical-relative:page" points="306.45pt,574.95pt,539.5pt,574.95pt,539.5pt,573.95pt,306.45pt,573.95pt,306.45pt,574.95pt" coordsize="4661,20" o:allowincell="f" fillcolor="black" stroked="f">
            <v:path arrowok="t"/>
            <w10:wrap anchorx="page" anchory="page"/>
          </v:polyline>
        </w:pict>
      </w:r>
      <w:r>
        <w:rPr>
          <w:color w:val="000000"/>
          <w:spacing w:val="-3"/>
        </w:rPr>
        <w:pict>
          <v:polyline id="_x0000_s1083" style="position:absolute;left:0;text-align:left;z-index:-251543552;mso-position-horizontal-relative:page;mso-position-vertical-relative:page" points="539.5pt,573.95pt,540.5pt,573.95pt,540.5pt,517.4pt,539.5pt,517.4pt,539.5pt,573.95pt" coordsize="20,1131" o:allowincell="f" fillcolor="black" stroked="f">
            <v:path arrowok="t"/>
            <w10:wrap anchorx="page" anchory="page"/>
          </v:polyline>
        </w:pict>
      </w:r>
      <w:r>
        <w:rPr>
          <w:color w:val="000000"/>
          <w:spacing w:val="-3"/>
        </w:rPr>
        <w:pict>
          <v:polyline id="_x0000_s1084" style="position:absolute;left:0;text-align:left;z-index:-251541504;mso-position-horizontal-relative:page;mso-position-vertical-relative:page" points="539.5pt,574.45pt,540pt,574.45pt,540pt,573.95pt,539.5pt,573.95pt,539.5pt,574.45pt" coordsize="10,10" o:allowincell="f" fillcolor="black" stroked="f">
            <v:path arrowok="t"/>
            <w10:wrap anchorx="page" anchory="page"/>
          </v:polyline>
        </w:pict>
      </w:r>
      <w:r>
        <w:rPr>
          <w:color w:val="000000"/>
          <w:spacing w:val="-3"/>
        </w:rPr>
        <w:pict>
          <v:polyline id="_x0000_s1085" style="position:absolute;left:0;text-align:left;z-index:-251539456;mso-position-horizontal-relative:page;mso-position-vertical-relative:page" points="539.5pt,574.45pt,540pt,574.45pt,540pt,573.95pt,539.5pt,573.95pt,539.5pt,574.45pt" coordsize="10,10" o:allowincell="f" fillcolor="black"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49" w:name="Pg49"/>
      <w:bookmarkEnd w:id="49"/>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1440"/>
        <w:jc w:val="both"/>
        <w:rPr>
          <w:rFonts w:ascii="Times New Roman Bold" w:hAnsi="Times New Roman Bold"/>
          <w:color w:val="000000"/>
          <w:spacing w:val="-3"/>
        </w:rPr>
      </w:pPr>
    </w:p>
    <w:p w:rsidR="00BD5C97" w:rsidRDefault="00995746">
      <w:pPr>
        <w:autoSpaceDE w:val="0"/>
        <w:autoSpaceDN w:val="0"/>
        <w:adjustRightInd w:val="0"/>
        <w:spacing w:before="141" w:line="280" w:lineRule="exact"/>
        <w:ind w:left="1440" w:right="1358"/>
        <w:jc w:val="both"/>
        <w:rPr>
          <w:color w:val="000000"/>
          <w:spacing w:val="-2"/>
        </w:rPr>
      </w:pPr>
      <w:r>
        <w:rPr>
          <w:color w:val="000000"/>
          <w:spacing w:val="-2"/>
        </w:rPr>
        <w:t xml:space="preserve">and Interconnection Customer agree that the E&amp;P Agreement will terminate on the date that this </w:t>
      </w:r>
      <w:r>
        <w:rPr>
          <w:color w:val="000000"/>
          <w:spacing w:val="-2"/>
        </w:rPr>
        <w:t xml:space="preserve">Agreement becomes effective in accordance with Section 3.1 of this Agreement. </w:t>
      </w:r>
    </w:p>
    <w:p w:rsidR="00BD5C97" w:rsidRDefault="00BD5C97">
      <w:pPr>
        <w:autoSpaceDE w:val="0"/>
        <w:autoSpaceDN w:val="0"/>
        <w:adjustRightInd w:val="0"/>
        <w:spacing w:line="276" w:lineRule="exact"/>
        <w:ind w:left="2160"/>
        <w:rPr>
          <w:color w:val="000000"/>
          <w:spacing w:val="-2"/>
        </w:rPr>
      </w:pPr>
    </w:p>
    <w:p w:rsidR="00BD5C97" w:rsidRDefault="00995746">
      <w:pPr>
        <w:autoSpaceDE w:val="0"/>
        <w:autoSpaceDN w:val="0"/>
        <w:adjustRightInd w:val="0"/>
        <w:spacing w:before="8" w:line="276" w:lineRule="exact"/>
        <w:ind w:left="2160"/>
        <w:rPr>
          <w:color w:val="000000"/>
          <w:spacing w:val="-2"/>
        </w:rPr>
      </w:pPr>
      <w:r>
        <w:rPr>
          <w:color w:val="000000"/>
          <w:spacing w:val="-2"/>
        </w:rPr>
        <w:t xml:space="preserve">In connection with this E&amp;P Agreement, Interconnection Customer has paid to </w:t>
      </w:r>
    </w:p>
    <w:p w:rsidR="00BD5C97" w:rsidRDefault="00995746">
      <w:pPr>
        <w:autoSpaceDE w:val="0"/>
        <w:autoSpaceDN w:val="0"/>
        <w:adjustRightInd w:val="0"/>
        <w:spacing w:before="4" w:line="276" w:lineRule="exact"/>
        <w:ind w:left="1440"/>
        <w:rPr>
          <w:color w:val="000000"/>
          <w:spacing w:val="-2"/>
        </w:rPr>
      </w:pPr>
      <w:r>
        <w:rPr>
          <w:color w:val="000000"/>
          <w:spacing w:val="-2"/>
        </w:rPr>
        <w:t xml:space="preserve">Connecting Transmission Owner a deposit in the amount of $2,071,246 in cash for costs </w:t>
      </w:r>
    </w:p>
    <w:p w:rsidR="00BD5C97" w:rsidRDefault="00995746">
      <w:pPr>
        <w:autoSpaceDE w:val="0"/>
        <w:autoSpaceDN w:val="0"/>
        <w:adjustRightInd w:val="0"/>
        <w:spacing w:line="276" w:lineRule="exact"/>
        <w:ind w:left="1440" w:right="1283"/>
        <w:rPr>
          <w:color w:val="000000"/>
          <w:spacing w:val="-3"/>
        </w:rPr>
      </w:pPr>
      <w:r>
        <w:rPr>
          <w:color w:val="000000"/>
          <w:spacing w:val="-2"/>
        </w:rPr>
        <w:t>associated w</w:t>
      </w:r>
      <w:r>
        <w:rPr>
          <w:color w:val="000000"/>
          <w:spacing w:val="-2"/>
        </w:rPr>
        <w:t xml:space="preserve">ith the Connecting Transmission Owner’s Interconnection Facilities (“Prepayment Amount”).  This amount is in addition to the $2,018,952 that the Interconnection Customer </w:t>
      </w:r>
      <w:r>
        <w:rPr>
          <w:color w:val="000000"/>
          <w:spacing w:val="-2"/>
        </w:rPr>
        <w:br/>
        <w:t>posted for System Deliverability Upgrades pursuant to Attachment S of the NYISO OATT.</w:t>
      </w:r>
      <w:r>
        <w:rPr>
          <w:color w:val="000000"/>
          <w:spacing w:val="-2"/>
        </w:rPr>
        <w:t xml:space="preserve">  Any payments made by Interconnection Customer to Connecting Transmission Owner under the E&amp;P Agreement shall reduce, on a dollar for dollar basis, the Interconnection Customer’s security </w:t>
      </w:r>
      <w:r>
        <w:rPr>
          <w:color w:val="000000"/>
          <w:spacing w:val="-3"/>
        </w:rPr>
        <w:t xml:space="preserve">posting and payment obligations under this Agreement. </w:t>
      </w:r>
    </w:p>
    <w:p w:rsidR="00BD5C97" w:rsidRDefault="00995746">
      <w:pPr>
        <w:autoSpaceDE w:val="0"/>
        <w:autoSpaceDN w:val="0"/>
        <w:adjustRightInd w:val="0"/>
        <w:spacing w:before="268" w:line="276" w:lineRule="exact"/>
        <w:ind w:left="2160"/>
        <w:rPr>
          <w:color w:val="000000"/>
          <w:spacing w:val="-2"/>
        </w:rPr>
      </w:pPr>
      <w:r>
        <w:rPr>
          <w:color w:val="000000"/>
          <w:spacing w:val="-2"/>
        </w:rPr>
        <w:t>The Prepayme</w:t>
      </w:r>
      <w:r>
        <w:rPr>
          <w:color w:val="000000"/>
          <w:spacing w:val="-2"/>
        </w:rPr>
        <w:t xml:space="preserve">nt Amount provided by the Interconnection Customer under the E&amp;P </w:t>
      </w:r>
    </w:p>
    <w:p w:rsidR="00BD5C97" w:rsidRDefault="00995746">
      <w:pPr>
        <w:autoSpaceDE w:val="0"/>
        <w:autoSpaceDN w:val="0"/>
        <w:adjustRightInd w:val="0"/>
        <w:spacing w:before="5" w:line="275" w:lineRule="exact"/>
        <w:ind w:left="1440" w:right="1358"/>
        <w:rPr>
          <w:color w:val="000000"/>
          <w:spacing w:val="-3"/>
        </w:rPr>
      </w:pPr>
      <w:r>
        <w:rPr>
          <w:color w:val="000000"/>
          <w:spacing w:val="-2"/>
        </w:rPr>
        <w:t xml:space="preserve">Agreement shall be deemed to satisfy the security requirement of Section 6.3 of this Agreement, and the Interconnection Customer shall not be required to provide additional security to the </w:t>
      </w:r>
      <w:r>
        <w:rPr>
          <w:color w:val="000000"/>
          <w:spacing w:val="-2"/>
        </w:rPr>
        <w:br/>
      </w:r>
      <w:r>
        <w:rPr>
          <w:color w:val="000000"/>
          <w:spacing w:val="-2"/>
        </w:rPr>
        <w:t xml:space="preserve">Connecting Transmission Owner pursuant to Section 6.3 of this Agreement of this Agreement for the costs associated with the Connecting Transmission Owner’s Interconnection Facilities </w:t>
      </w:r>
      <w:r>
        <w:rPr>
          <w:color w:val="000000"/>
          <w:spacing w:val="-3"/>
        </w:rPr>
        <w:t xml:space="preserve">and Stand Alone System Upgrade Facilities. </w:t>
      </w:r>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9" w:line="276" w:lineRule="exact"/>
        <w:ind w:left="1440" w:right="1314" w:firstLine="720"/>
        <w:rPr>
          <w:color w:val="000000"/>
          <w:spacing w:val="-2"/>
        </w:rPr>
      </w:pPr>
      <w:r>
        <w:rPr>
          <w:color w:val="000000"/>
          <w:spacing w:val="-2"/>
        </w:rPr>
        <w:t>Section 6.1.1 of this Agreem</w:t>
      </w:r>
      <w:r>
        <w:rPr>
          <w:color w:val="000000"/>
          <w:spacing w:val="-2"/>
        </w:rPr>
        <w:t xml:space="preserve">ent provides that the Connecting Transmission Owner and </w:t>
      </w:r>
      <w:r>
        <w:rPr>
          <w:color w:val="000000"/>
          <w:spacing w:val="-2"/>
        </w:rPr>
        <w:br/>
        <w:t xml:space="preserve">Interconnection Customer may agree on an alternative mechanism for billing.  Accordingly, the </w:t>
      </w:r>
      <w:r>
        <w:rPr>
          <w:color w:val="000000"/>
          <w:spacing w:val="-2"/>
        </w:rPr>
        <w:br/>
        <w:t xml:space="preserve">Connecting Transmission Owner and Interconnection Customer agree to the following </w:t>
      </w:r>
      <w:r>
        <w:rPr>
          <w:color w:val="000000"/>
          <w:spacing w:val="-2"/>
        </w:rPr>
        <w:br/>
        <w:t xml:space="preserve">prepayment mechanism </w:t>
      </w:r>
      <w:r>
        <w:rPr>
          <w:color w:val="000000"/>
          <w:spacing w:val="-2"/>
        </w:rPr>
        <w:t xml:space="preserve">for the billing and payment of the design, engineering, construction, and </w:t>
      </w:r>
      <w:r>
        <w:rPr>
          <w:color w:val="000000"/>
          <w:spacing w:val="-2"/>
        </w:rPr>
        <w:br/>
        <w:t xml:space="preserve">procurement costs of the Connecting Transmission Owner’s Interconnection Facilities and Stand </w:t>
      </w:r>
      <w:r>
        <w:rPr>
          <w:color w:val="000000"/>
          <w:spacing w:val="-2"/>
        </w:rPr>
        <w:br/>
        <w:t xml:space="preserve">Alone System Upgrade Facilities contemplated by this Agreement (“Project Costs”). </w:t>
      </w:r>
    </w:p>
    <w:p w:rsidR="00BD5C97" w:rsidRDefault="00995746">
      <w:pPr>
        <w:autoSpaceDE w:val="0"/>
        <w:autoSpaceDN w:val="0"/>
        <w:adjustRightInd w:val="0"/>
        <w:spacing w:before="264" w:line="276" w:lineRule="exact"/>
        <w:ind w:left="2160"/>
        <w:rPr>
          <w:color w:val="000000"/>
          <w:spacing w:val="-2"/>
        </w:rPr>
      </w:pPr>
      <w:r>
        <w:rPr>
          <w:color w:val="000000"/>
          <w:spacing w:val="-2"/>
        </w:rPr>
        <w:t xml:space="preserve">Connecting Transmission Owner shall notify Interconnection Customer when it </w:t>
      </w:r>
    </w:p>
    <w:p w:rsidR="00BD5C97" w:rsidRDefault="00995746">
      <w:pPr>
        <w:autoSpaceDE w:val="0"/>
        <w:autoSpaceDN w:val="0"/>
        <w:adjustRightInd w:val="0"/>
        <w:spacing w:before="4" w:line="276" w:lineRule="exact"/>
        <w:ind w:left="1440" w:right="1390"/>
        <w:rPr>
          <w:color w:val="000000"/>
          <w:spacing w:val="-3"/>
        </w:rPr>
      </w:pPr>
      <w:r>
        <w:rPr>
          <w:color w:val="000000"/>
          <w:spacing w:val="-2"/>
        </w:rPr>
        <w:t xml:space="preserve">determines that the Project Costs will exceed the Prepayment Amount and shall specify the </w:t>
      </w:r>
      <w:r>
        <w:rPr>
          <w:color w:val="000000"/>
          <w:spacing w:val="-2"/>
        </w:rPr>
        <w:br/>
        <w:t xml:space="preserve">estimated amount by which such Project Costs will exceed the Prepayment Amount.  Upon </w:t>
      </w:r>
      <w:r>
        <w:rPr>
          <w:color w:val="000000"/>
          <w:spacing w:val="-2"/>
        </w:rPr>
        <w:br/>
        <w:t>r</w:t>
      </w:r>
      <w:r>
        <w:rPr>
          <w:color w:val="000000"/>
          <w:spacing w:val="-2"/>
        </w:rPr>
        <w:t xml:space="preserve">eceipt of such notice, and following approval thereof by Interconnection Customer, </w:t>
      </w:r>
      <w:r>
        <w:rPr>
          <w:color w:val="000000"/>
          <w:spacing w:val="-2"/>
        </w:rPr>
        <w:br/>
        <w:t xml:space="preserve">Interconnection Customer shall tender to Connecting Transmission Owner prepayment of the </w:t>
      </w:r>
      <w:r>
        <w:rPr>
          <w:color w:val="000000"/>
          <w:spacing w:val="-2"/>
        </w:rPr>
        <w:br/>
        <w:t>estimated amount of additional Project Costs, which amount shall not exceed four m</w:t>
      </w:r>
      <w:r>
        <w:rPr>
          <w:color w:val="000000"/>
          <w:spacing w:val="-2"/>
        </w:rPr>
        <w:t xml:space="preserve">illion, eight </w:t>
      </w:r>
      <w:r>
        <w:rPr>
          <w:color w:val="000000"/>
          <w:spacing w:val="-2"/>
        </w:rPr>
        <w:br/>
        <w:t xml:space="preserve">hundred thirty-five thousand, two hundred forty-one U.S. dollars ($4,835,241.00) (the </w:t>
      </w:r>
      <w:r>
        <w:rPr>
          <w:color w:val="000000"/>
          <w:spacing w:val="-2"/>
        </w:rPr>
        <w:br/>
      </w:r>
      <w:r>
        <w:rPr>
          <w:color w:val="000000"/>
          <w:spacing w:val="-3"/>
        </w:rPr>
        <w:t xml:space="preserve">“Authorized Amount”). </w:t>
      </w:r>
    </w:p>
    <w:p w:rsidR="00BD5C97" w:rsidRDefault="00995746">
      <w:pPr>
        <w:autoSpaceDE w:val="0"/>
        <w:autoSpaceDN w:val="0"/>
        <w:adjustRightInd w:val="0"/>
        <w:spacing w:before="264" w:line="277" w:lineRule="exact"/>
        <w:ind w:left="1440" w:right="1279" w:firstLine="720"/>
        <w:rPr>
          <w:color w:val="000000"/>
          <w:spacing w:val="-3"/>
        </w:rPr>
      </w:pPr>
      <w:r>
        <w:rPr>
          <w:color w:val="000000"/>
          <w:spacing w:val="-2"/>
        </w:rPr>
        <w:t xml:space="preserve">In the event the Connecting Transmission Owner determines Project Costs may exceed </w:t>
      </w:r>
      <w:r>
        <w:rPr>
          <w:color w:val="000000"/>
          <w:spacing w:val="-2"/>
        </w:rPr>
        <w:br/>
      </w:r>
      <w:r>
        <w:rPr>
          <w:color w:val="000000"/>
          <w:spacing w:val="-2"/>
        </w:rPr>
        <w:t xml:space="preserve">the Authorized Amount, Connecting Transmission Owner shall notify Interconnection Customer </w:t>
      </w:r>
      <w:r>
        <w:rPr>
          <w:color w:val="000000"/>
          <w:spacing w:val="-2"/>
        </w:rPr>
        <w:br/>
        <w:t xml:space="preserve">and request that Interconnection Customer provide written approval authorizing such additional </w:t>
      </w:r>
      <w:r>
        <w:rPr>
          <w:color w:val="000000"/>
          <w:spacing w:val="-2"/>
        </w:rPr>
        <w:br/>
        <w:t>amounts for Project Costs within thirty (30) days of such notice.  C</w:t>
      </w:r>
      <w:r>
        <w:rPr>
          <w:color w:val="000000"/>
          <w:spacing w:val="-2"/>
        </w:rPr>
        <w:t xml:space="preserve">onnecting Transmission </w:t>
      </w:r>
      <w:r>
        <w:rPr>
          <w:color w:val="000000"/>
          <w:spacing w:val="-2"/>
        </w:rPr>
        <w:br/>
        <w:t xml:space="preserve">Owner’s obligation to proceed with the services associated with such additional amounts shall be </w:t>
      </w:r>
      <w:r>
        <w:rPr>
          <w:color w:val="000000"/>
          <w:spacing w:val="-2"/>
        </w:rPr>
        <w:br/>
        <w:t xml:space="preserve">contingent upon receipt of such approval, along with a prepayment in such additional amount. </w:t>
      </w:r>
      <w:r>
        <w:rPr>
          <w:color w:val="000000"/>
          <w:spacing w:val="-2"/>
        </w:rPr>
        <w:br/>
        <w:t>Interconnection Customer shall be respon</w:t>
      </w:r>
      <w:r>
        <w:rPr>
          <w:color w:val="000000"/>
          <w:spacing w:val="-2"/>
        </w:rPr>
        <w:t xml:space="preserve">sible for such Project Costs, as increased pursuant to </w:t>
      </w:r>
      <w:r>
        <w:rPr>
          <w:color w:val="000000"/>
          <w:spacing w:val="-2"/>
        </w:rPr>
        <w:br/>
      </w:r>
      <w:r>
        <w:rPr>
          <w:color w:val="000000"/>
          <w:spacing w:val="-3"/>
        </w:rPr>
        <w:t xml:space="preserve">written authorization. </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160" w:line="276" w:lineRule="exact"/>
        <w:ind w:left="5959"/>
        <w:rPr>
          <w:color w:val="000000"/>
          <w:spacing w:val="-3"/>
        </w:rPr>
      </w:pPr>
      <w:r>
        <w:rPr>
          <w:color w:val="000000"/>
          <w:spacing w:val="-3"/>
        </w:rPr>
        <w:t xml:space="preserve">2-6 </w:t>
      </w:r>
    </w:p>
    <w:p w:rsidR="00BD5C97" w:rsidRDefault="00BD5C97">
      <w:pPr>
        <w:autoSpaceDE w:val="0"/>
        <w:autoSpaceDN w:val="0"/>
        <w:adjustRightInd w:val="0"/>
        <w:rPr>
          <w:color w:val="000000"/>
          <w:spacing w:val="-3"/>
        </w:rPr>
        <w:sectPr w:rsidR="00BD5C97">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0" w:name="Pg50"/>
      <w:bookmarkEnd w:id="50"/>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13"/>
        <w:rPr>
          <w:rFonts w:ascii="Times New Roman Bold" w:hAnsi="Times New Roman Bold"/>
          <w:color w:val="000000"/>
          <w:spacing w:val="-3"/>
        </w:rPr>
      </w:pPr>
    </w:p>
    <w:p w:rsidR="00BD5C97" w:rsidRDefault="00995746">
      <w:pPr>
        <w:tabs>
          <w:tab w:val="left" w:pos="2160"/>
        </w:tabs>
        <w:autoSpaceDE w:val="0"/>
        <w:autoSpaceDN w:val="0"/>
        <w:adjustRightInd w:val="0"/>
        <w:spacing w:before="168" w:line="276" w:lineRule="exact"/>
        <w:ind w:left="1413"/>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BD5C97" w:rsidRDefault="00995746">
      <w:pPr>
        <w:autoSpaceDE w:val="0"/>
        <w:autoSpaceDN w:val="0"/>
        <w:adjustRightInd w:val="0"/>
        <w:spacing w:before="264" w:line="276" w:lineRule="exact"/>
        <w:ind w:left="1440"/>
        <w:rPr>
          <w:color w:val="000000"/>
          <w:spacing w:val="-1"/>
        </w:rPr>
      </w:pPr>
      <w:r>
        <w:rPr>
          <w:color w:val="000000"/>
          <w:spacing w:val="-1"/>
        </w:rPr>
        <w:t>1.</w:t>
      </w:r>
      <w:r>
        <w:rPr>
          <w:rFonts w:ascii="Arial" w:hAnsi="Arial"/>
          <w:color w:val="000000"/>
          <w:spacing w:val="-1"/>
        </w:rPr>
        <w:t xml:space="preserve"> </w:t>
      </w:r>
      <w:r>
        <w:rPr>
          <w:color w:val="000000"/>
          <w:spacing w:val="-1"/>
        </w:rPr>
        <w:t xml:space="preserve"> Interconnection Customer shall pay to the Connecting Transmission Owner an annual </w:t>
      </w:r>
    </w:p>
    <w:p w:rsidR="00BD5C97" w:rsidRDefault="00995746">
      <w:pPr>
        <w:autoSpaceDE w:val="0"/>
        <w:autoSpaceDN w:val="0"/>
        <w:adjustRightInd w:val="0"/>
        <w:spacing w:before="4" w:line="276" w:lineRule="exact"/>
        <w:ind w:left="1800" w:right="1255"/>
        <w:rPr>
          <w:color w:val="000000"/>
          <w:spacing w:val="-3"/>
        </w:rPr>
      </w:pPr>
      <w:r>
        <w:rPr>
          <w:color w:val="000000"/>
          <w:spacing w:val="-2"/>
        </w:rPr>
        <w:t xml:space="preserve">maintenance charge for the CTOIF equal to the charge set forth in the Long Island Power </w:t>
      </w:r>
      <w:r>
        <w:rPr>
          <w:color w:val="000000"/>
          <w:spacing w:val="-2"/>
        </w:rPr>
        <w:br/>
        <w:t xml:space="preserve">Authority's Tariff for Electric Service (“Authority's Tariff”), as it may be modified by the </w:t>
      </w:r>
      <w:r>
        <w:rPr>
          <w:color w:val="000000"/>
          <w:spacing w:val="-2"/>
        </w:rPr>
        <w:br/>
        <w:t>Connecting Transmission Owner from time to time, for the maintenance of i</w:t>
      </w:r>
      <w:r>
        <w:rPr>
          <w:color w:val="000000"/>
          <w:spacing w:val="-2"/>
        </w:rPr>
        <w:t xml:space="preserve">nterconnection </w:t>
      </w:r>
      <w:r>
        <w:rPr>
          <w:color w:val="000000"/>
          <w:spacing w:val="-2"/>
        </w:rPr>
        <w:br/>
        <w:t xml:space="preserve">equipment. [(Section YIII.O.7.a)(5) - Service Classification No. 11 - Buy-Back Service </w:t>
      </w:r>
      <w:r>
        <w:rPr>
          <w:color w:val="000000"/>
          <w:spacing w:val="-2"/>
        </w:rPr>
        <w:br/>
        <w:t xml:space="preserve">(Authority Tariff Leaf No. 258)).] For the purpose of calculating such annual charge and </w:t>
      </w:r>
      <w:r>
        <w:rPr>
          <w:color w:val="000000"/>
          <w:spacing w:val="-2"/>
        </w:rPr>
        <w:br/>
        <w:t>notwithstanding any other provision, the total investment in t</w:t>
      </w:r>
      <w:r>
        <w:rPr>
          <w:color w:val="000000"/>
          <w:spacing w:val="-2"/>
        </w:rPr>
        <w:t xml:space="preserve">he interconnection equipment </w:t>
      </w:r>
      <w:r>
        <w:rPr>
          <w:color w:val="000000"/>
          <w:spacing w:val="-2"/>
        </w:rPr>
        <w:br/>
        <w:t xml:space="preserve">shall be based on all costs paid or incurred by the Interconnection Customer and/or the </w:t>
      </w:r>
      <w:r>
        <w:rPr>
          <w:color w:val="000000"/>
          <w:spacing w:val="-2"/>
        </w:rPr>
        <w:br/>
        <w:t xml:space="preserve">Connecting Transmission Owner for all interconnection equipment that will be owned by the </w:t>
      </w:r>
      <w:r>
        <w:rPr>
          <w:color w:val="000000"/>
          <w:spacing w:val="-2"/>
        </w:rPr>
        <w:br/>
        <w:t xml:space="preserve">Connecting Transmission Owner during the term </w:t>
      </w:r>
      <w:r>
        <w:rPr>
          <w:color w:val="000000"/>
          <w:spacing w:val="-2"/>
        </w:rPr>
        <w:t xml:space="preserve">of this Agreement that are part of the </w:t>
      </w:r>
      <w:r>
        <w:rPr>
          <w:color w:val="000000"/>
          <w:spacing w:val="-2"/>
        </w:rPr>
        <w:br/>
        <w:t xml:space="preserve">Connecting Transmission Owner's Interconnection Facilities on the Connecting Transmission </w:t>
      </w:r>
      <w:r>
        <w:rPr>
          <w:color w:val="000000"/>
          <w:spacing w:val="-2"/>
        </w:rPr>
        <w:br/>
      </w:r>
      <w:r>
        <w:rPr>
          <w:color w:val="000000"/>
          <w:spacing w:val="-3"/>
        </w:rPr>
        <w:t xml:space="preserve">Owner's electric system. </w:t>
      </w:r>
    </w:p>
    <w:p w:rsidR="00BD5C97" w:rsidRDefault="00995746">
      <w:pPr>
        <w:autoSpaceDE w:val="0"/>
        <w:autoSpaceDN w:val="0"/>
        <w:adjustRightInd w:val="0"/>
        <w:spacing w:before="261" w:line="280" w:lineRule="exact"/>
        <w:ind w:left="1800" w:right="1929"/>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 addition to said maintenance charge, the Interconnection Customer shall pay the </w:t>
      </w:r>
      <w:r>
        <w:rPr>
          <w:color w:val="000000"/>
          <w:spacing w:val="-2"/>
        </w:rPr>
        <w:t>Connecting T</w:t>
      </w:r>
      <w:r>
        <w:rPr>
          <w:color w:val="000000"/>
          <w:spacing w:val="-2"/>
        </w:rPr>
        <w:t xml:space="preserve">ransmission Owner for the actual cost of any extraordinary repairs to or </w:t>
      </w:r>
      <w:r>
        <w:rPr>
          <w:color w:val="000000"/>
          <w:spacing w:val="-3"/>
        </w:rPr>
        <w:t xml:space="preserve">replacements of the CTOIF during the term of this Agreement. </w:t>
      </w:r>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8" w:line="276" w:lineRule="exact"/>
        <w:ind w:left="1440"/>
        <w:rPr>
          <w:color w:val="000000"/>
          <w:spacing w:val="-2"/>
        </w:rPr>
      </w:pPr>
      <w:r>
        <w:rPr>
          <w:color w:val="000000"/>
          <w:spacing w:val="-2"/>
        </w:rPr>
        <w:t xml:space="preserve">Interconnection Customer shall pay the applicable adjustments to rates and charges in </w:t>
      </w:r>
    </w:p>
    <w:p w:rsidR="00BD5C97" w:rsidRDefault="00995746">
      <w:pPr>
        <w:autoSpaceDE w:val="0"/>
        <w:autoSpaceDN w:val="0"/>
        <w:adjustRightInd w:val="0"/>
        <w:spacing w:line="280" w:lineRule="exact"/>
        <w:ind w:left="1440" w:right="1486"/>
        <w:jc w:val="both"/>
        <w:rPr>
          <w:color w:val="000000"/>
          <w:spacing w:val="-3"/>
        </w:rPr>
      </w:pPr>
      <w:r>
        <w:rPr>
          <w:color w:val="000000"/>
          <w:spacing w:val="-2"/>
        </w:rPr>
        <w:t>accordance with the applicable Au</w:t>
      </w:r>
      <w:r>
        <w:rPr>
          <w:color w:val="000000"/>
          <w:spacing w:val="-2"/>
        </w:rPr>
        <w:t xml:space="preserve">thority's Tariff provisions (e.g., New York State Assessment </w:t>
      </w:r>
      <w:r>
        <w:rPr>
          <w:color w:val="000000"/>
          <w:spacing w:val="-3"/>
        </w:rPr>
        <w:t xml:space="preserve">and applicable taxes). </w:t>
      </w:r>
    </w:p>
    <w:p w:rsidR="00BD5C97" w:rsidRDefault="00995746">
      <w:pPr>
        <w:tabs>
          <w:tab w:val="left" w:pos="2160"/>
        </w:tabs>
        <w:autoSpaceDE w:val="0"/>
        <w:autoSpaceDN w:val="0"/>
        <w:adjustRightInd w:val="0"/>
        <w:spacing w:before="276" w:line="276" w:lineRule="exact"/>
        <w:ind w:left="1372"/>
        <w:rPr>
          <w:rFonts w:ascii="Times New Roman Bold" w:hAnsi="Times New Roman Bold"/>
          <w:color w:val="000000"/>
          <w:spacing w:val="-3"/>
        </w:rPr>
      </w:pPr>
      <w:r>
        <w:rPr>
          <w:rFonts w:ascii="Times New Roman Bold" w:hAnsi="Times New Roman Bold"/>
          <w:color w:val="000000"/>
          <w:spacing w:val="-3"/>
        </w:rPr>
        <w:t>G.</w:t>
      </w:r>
      <w:r>
        <w:rPr>
          <w:rFonts w:ascii="Times New Roman Bold" w:hAnsi="Times New Roman Bold"/>
          <w:color w:val="000000"/>
          <w:spacing w:val="-3"/>
        </w:rPr>
        <w:tab/>
        <w:t>OTHER REQUIREMENTS</w:t>
      </w:r>
    </w:p>
    <w:p w:rsidR="00BD5C97" w:rsidRDefault="00995746">
      <w:pPr>
        <w:tabs>
          <w:tab w:val="left" w:pos="2880"/>
        </w:tabs>
        <w:autoSpaceDE w:val="0"/>
        <w:autoSpaceDN w:val="0"/>
        <w:adjustRightInd w:val="0"/>
        <w:spacing w:before="276" w:line="276" w:lineRule="exact"/>
        <w:ind w:left="1372" w:firstLine="787"/>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Additional Agreements</w:t>
      </w:r>
    </w:p>
    <w:p w:rsidR="00BD5C97" w:rsidRDefault="00995746">
      <w:pPr>
        <w:autoSpaceDE w:val="0"/>
        <w:autoSpaceDN w:val="0"/>
        <w:adjustRightInd w:val="0"/>
        <w:spacing w:before="261" w:line="277" w:lineRule="exact"/>
        <w:ind w:left="1440" w:right="1321" w:firstLine="720"/>
        <w:rPr>
          <w:color w:val="000000"/>
          <w:spacing w:val="-2"/>
        </w:rPr>
      </w:pPr>
      <w:r>
        <w:rPr>
          <w:color w:val="000000"/>
          <w:spacing w:val="-2"/>
        </w:rPr>
        <w:t xml:space="preserve">The Connecting Transmission Owner and Interconnection Customer have executed a </w:t>
      </w:r>
      <w:r>
        <w:rPr>
          <w:color w:val="000000"/>
          <w:spacing w:val="-2"/>
        </w:rPr>
        <w:br/>
        <w:t>Contract for the Purchase &amp;</w:t>
      </w:r>
      <w:r>
        <w:rPr>
          <w:color w:val="000000"/>
          <w:spacing w:val="-2"/>
        </w:rPr>
        <w:t xml:space="preserve"> Sale of Renewable Energy, Related Capacity and Renewable </w:t>
      </w:r>
      <w:r>
        <w:rPr>
          <w:color w:val="000000"/>
          <w:spacing w:val="-2"/>
        </w:rPr>
        <w:br/>
        <w:t xml:space="preserve">Attributes, fully executed on April 16, 2018 (“Purchase and Sale Agreement”). It is the belief </w:t>
      </w:r>
      <w:r>
        <w:rPr>
          <w:color w:val="000000"/>
          <w:spacing w:val="-2"/>
        </w:rPr>
        <w:br/>
        <w:t xml:space="preserve">and intention of the Connecting Transmission Owner and Interconnection Customer that nothing </w:t>
      </w:r>
      <w:r>
        <w:rPr>
          <w:color w:val="000000"/>
          <w:spacing w:val="-2"/>
        </w:rPr>
        <w:br/>
        <w:t xml:space="preserve">in the </w:t>
      </w:r>
      <w:r>
        <w:rPr>
          <w:color w:val="000000"/>
          <w:spacing w:val="-2"/>
        </w:rPr>
        <w:t xml:space="preserve">Purchase and Sale Agreement conflicts in any material way with this Agreement. </w:t>
      </w:r>
      <w:r>
        <w:rPr>
          <w:color w:val="000000"/>
          <w:spacing w:val="-2"/>
        </w:rPr>
        <w:br/>
        <w:t xml:space="preserve">Nevertheless, if a Party becomes aware of a conflict, it shall notify the other Parties promptly, so </w:t>
      </w:r>
      <w:r>
        <w:rPr>
          <w:color w:val="000000"/>
          <w:spacing w:val="-2"/>
        </w:rPr>
        <w:br/>
        <w:t>that the Connecting Transmission Owner and Interconnection Customer can di</w:t>
      </w:r>
      <w:r>
        <w:rPr>
          <w:color w:val="000000"/>
          <w:spacing w:val="-2"/>
        </w:rPr>
        <w:t xml:space="preserve">scuss amendment </w:t>
      </w:r>
      <w:r>
        <w:rPr>
          <w:color w:val="000000"/>
          <w:spacing w:val="-2"/>
        </w:rPr>
        <w:br/>
        <w:t xml:space="preserve">to the Purchase and Sale Agreement that would be appropriate under the circumstances. </w:t>
      </w:r>
    </w:p>
    <w:p w:rsidR="00BD5C97" w:rsidRDefault="00BD5C97">
      <w:pPr>
        <w:autoSpaceDE w:val="0"/>
        <w:autoSpaceDN w:val="0"/>
        <w:adjustRightInd w:val="0"/>
        <w:spacing w:line="276" w:lineRule="exact"/>
        <w:ind w:left="2160"/>
        <w:rPr>
          <w:color w:val="000000"/>
          <w:spacing w:val="-2"/>
        </w:rPr>
      </w:pPr>
    </w:p>
    <w:p w:rsidR="00BD5C97" w:rsidRDefault="00995746">
      <w:pPr>
        <w:tabs>
          <w:tab w:val="left" w:pos="288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Agency</w:t>
      </w:r>
    </w:p>
    <w:p w:rsidR="00BD5C97" w:rsidRDefault="00995746">
      <w:pPr>
        <w:autoSpaceDE w:val="0"/>
        <w:autoSpaceDN w:val="0"/>
        <w:adjustRightInd w:val="0"/>
        <w:spacing w:before="265" w:line="276" w:lineRule="exact"/>
        <w:ind w:left="1440" w:right="1262" w:firstLine="720"/>
        <w:rPr>
          <w:color w:val="000000"/>
          <w:spacing w:val="-3"/>
        </w:rPr>
      </w:pPr>
      <w:r>
        <w:rPr>
          <w:color w:val="000000"/>
          <w:spacing w:val="-2"/>
        </w:rPr>
        <w:t xml:space="preserve">PSEG Long Island LLC (“PSEG LI”) and LIPA (the Connecting Transmission Owner) </w:t>
      </w:r>
      <w:r>
        <w:rPr>
          <w:color w:val="000000"/>
          <w:spacing w:val="-2"/>
        </w:rPr>
        <w:br/>
        <w:t>are parties to the Amended and Restated Operations Services Ag</w:t>
      </w:r>
      <w:r>
        <w:rPr>
          <w:color w:val="000000"/>
          <w:spacing w:val="-2"/>
        </w:rPr>
        <w:t xml:space="preserve">reement dated as of December </w:t>
      </w:r>
      <w:r>
        <w:rPr>
          <w:color w:val="000000"/>
          <w:spacing w:val="-2"/>
        </w:rPr>
        <w:br/>
        <w:t xml:space="preserve">31, 2013 (“A&amp;R OSA”). Pursuant to the A&amp;R OSA, PSEG LI established an operating </w:t>
      </w:r>
      <w:r>
        <w:rPr>
          <w:color w:val="000000"/>
          <w:spacing w:val="-2"/>
        </w:rPr>
        <w:br/>
        <w:t xml:space="preserve">subsidiary known as Long Island Electric Utility Servco LLC (“Servco”). Servco is not a party to </w:t>
      </w:r>
      <w:r>
        <w:rPr>
          <w:color w:val="000000"/>
          <w:spacing w:val="-2"/>
        </w:rPr>
        <w:br/>
        <w:t>this Agreement and is executing and administeri</w:t>
      </w:r>
      <w:r>
        <w:rPr>
          <w:color w:val="000000"/>
          <w:spacing w:val="-2"/>
        </w:rPr>
        <w:t xml:space="preserve">ng this Agreement on behalf of LIPA as LIPA’s </w:t>
      </w:r>
      <w:r>
        <w:rPr>
          <w:color w:val="000000"/>
          <w:spacing w:val="-2"/>
        </w:rPr>
        <w:br/>
        <w:t xml:space="preserve">agent. Servco shall be LIPA’s representative on matters related to this Agreement, including the </w:t>
      </w:r>
      <w:r>
        <w:rPr>
          <w:color w:val="000000"/>
          <w:spacing w:val="-2"/>
        </w:rPr>
        <w:br/>
      </w:r>
      <w:r>
        <w:rPr>
          <w:color w:val="000000"/>
          <w:spacing w:val="-3"/>
        </w:rPr>
        <w:t xml:space="preserve">attached Appendices. </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152" w:line="276" w:lineRule="exact"/>
        <w:ind w:left="5959"/>
        <w:rPr>
          <w:color w:val="000000"/>
          <w:spacing w:val="-3"/>
        </w:rPr>
      </w:pPr>
      <w:r>
        <w:rPr>
          <w:color w:val="000000"/>
          <w:spacing w:val="-3"/>
        </w:rPr>
        <w:t xml:space="preserve">2-7 </w:t>
      </w:r>
    </w:p>
    <w:p w:rsidR="00BD5C97" w:rsidRDefault="00BD5C97">
      <w:pPr>
        <w:autoSpaceDE w:val="0"/>
        <w:autoSpaceDN w:val="0"/>
        <w:adjustRightInd w:val="0"/>
        <w:rPr>
          <w:color w:val="000000"/>
          <w:spacing w:val="-3"/>
        </w:rPr>
        <w:sectPr w:rsidR="00BD5C97">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1" w:name="Pg51"/>
      <w:bookmarkEnd w:id="51"/>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99574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BD5C97" w:rsidRDefault="00995746">
      <w:pPr>
        <w:tabs>
          <w:tab w:val="left" w:pos="4267"/>
        </w:tabs>
        <w:autoSpaceDE w:val="0"/>
        <w:autoSpaceDN w:val="0"/>
        <w:adjustRightInd w:val="0"/>
        <w:spacing w:before="261" w:line="280" w:lineRule="exact"/>
        <w:ind w:left="1740" w:right="1550"/>
        <w:rPr>
          <w:rFonts w:ascii="Times New Roman Bold" w:hAnsi="Times New Roman Bold"/>
          <w:color w:val="000000"/>
          <w:spacing w:val="-3"/>
        </w:rPr>
      </w:pPr>
      <w:r>
        <w:rPr>
          <w:rFonts w:ascii="Times New Roman Bold" w:hAnsi="Times New Roman Bold"/>
          <w:color w:val="000000"/>
          <w:spacing w:val="-2"/>
        </w:rPr>
        <w:t>One-line Diagram Depicting the Small Generating Facility, Inter</w:t>
      </w:r>
      <w:r>
        <w:rPr>
          <w:rFonts w:ascii="Times New Roman Bold" w:hAnsi="Times New Roman Bold"/>
          <w:color w:val="000000"/>
          <w:spacing w:val="-2"/>
        </w:rPr>
        <w:t xml:space="preserve">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BD5C97" w:rsidRDefault="00995746">
      <w:pPr>
        <w:autoSpaceDE w:val="0"/>
        <w:autoSpaceDN w:val="0"/>
        <w:adjustRightInd w:val="0"/>
        <w:spacing w:before="244" w:line="276" w:lineRule="exact"/>
        <w:ind w:left="5111"/>
        <w:rPr>
          <w:color w:val="000000"/>
          <w:spacing w:val="-3"/>
        </w:rPr>
      </w:pPr>
      <w:r>
        <w:rPr>
          <w:color w:val="000000"/>
          <w:spacing w:val="-3"/>
        </w:rPr>
        <w:t xml:space="preserve">(See following page) </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224" w:line="276" w:lineRule="exact"/>
        <w:ind w:left="5959"/>
        <w:rPr>
          <w:color w:val="000000"/>
          <w:spacing w:val="-3"/>
        </w:rPr>
      </w:pPr>
      <w:r>
        <w:rPr>
          <w:color w:val="000000"/>
          <w:spacing w:val="-3"/>
        </w:rPr>
        <w:t xml:space="preserve">3-1 </w:t>
      </w:r>
    </w:p>
    <w:p w:rsidR="00BD5C97" w:rsidRDefault="00BD5C97">
      <w:pPr>
        <w:autoSpaceDE w:val="0"/>
        <w:autoSpaceDN w:val="0"/>
        <w:adjustRightInd w:val="0"/>
        <w:rPr>
          <w:color w:val="000000"/>
          <w:spacing w:val="-3"/>
        </w:rPr>
        <w:sectPr w:rsidR="00BD5C97">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BD5C97" w:rsidRDefault="0099574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margin-left:36pt;margin-top:97.75pt;width:543.4pt;height:617.9pt;z-index:-251658240;mso-position-horizontal-relative:page;mso-position-vertical-relative:page" o:allowincell="f">
            <v:imagedata r:id="rId315" o:title=""/>
            <w10:wrap anchorx="page" anchory="page"/>
          </v:shape>
        </w:pict>
      </w:r>
      <w:bookmarkStart w:id="52" w:name="Pg52"/>
      <w:bookmarkEnd w:id="52"/>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BD5C97">
      <w:pPr>
        <w:autoSpaceDE w:val="0"/>
        <w:autoSpaceDN w:val="0"/>
        <w:adjustRightInd w:val="0"/>
        <w:spacing w:line="276" w:lineRule="exact"/>
        <w:ind w:left="5959"/>
        <w:rPr>
          <w:rFonts w:ascii="Times New Roman Bold" w:hAnsi="Times New Roman Bold"/>
          <w:color w:val="000000"/>
          <w:spacing w:val="-3"/>
        </w:rPr>
      </w:pPr>
    </w:p>
    <w:p w:rsidR="00BD5C97" w:rsidRDefault="00995746">
      <w:pPr>
        <w:autoSpaceDE w:val="0"/>
        <w:autoSpaceDN w:val="0"/>
        <w:adjustRightInd w:val="0"/>
        <w:spacing w:before="40" w:line="276" w:lineRule="exact"/>
        <w:ind w:left="5959"/>
        <w:rPr>
          <w:color w:val="000000"/>
          <w:spacing w:val="-3"/>
        </w:rPr>
      </w:pPr>
      <w:r>
        <w:rPr>
          <w:color w:val="000000"/>
          <w:spacing w:val="-3"/>
        </w:rPr>
        <w:t xml:space="preserve">3-2 </w:t>
      </w:r>
    </w:p>
    <w:p w:rsidR="00BD5C97" w:rsidRDefault="00BD5C97">
      <w:pPr>
        <w:autoSpaceDE w:val="0"/>
        <w:autoSpaceDN w:val="0"/>
        <w:adjustRightInd w:val="0"/>
        <w:rPr>
          <w:color w:val="000000"/>
          <w:spacing w:val="-3"/>
        </w:rPr>
        <w:sectPr w:rsidR="00BD5C97">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3" w:name="Pg53"/>
      <w:bookmarkEnd w:id="53"/>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BD5C97" w:rsidRDefault="00995746">
      <w:pPr>
        <w:autoSpaceDE w:val="0"/>
        <w:autoSpaceDN w:val="0"/>
        <w:adjustRightInd w:val="0"/>
        <w:spacing w:before="261"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BD5C97" w:rsidRDefault="00995746">
      <w:pPr>
        <w:tabs>
          <w:tab w:val="left" w:pos="5642"/>
        </w:tabs>
        <w:autoSpaceDE w:val="0"/>
        <w:autoSpaceDN w:val="0"/>
        <w:adjustRightInd w:val="0"/>
        <w:spacing w:before="250" w:line="276" w:lineRule="exact"/>
        <w:ind w:left="1440"/>
        <w:rPr>
          <w:color w:val="000000"/>
          <w:spacing w:val="-3"/>
        </w:rPr>
      </w:pPr>
      <w:r>
        <w:rPr>
          <w:color w:val="000000"/>
          <w:spacing w:val="-3"/>
        </w:rPr>
        <w:t>In-Service Date (back feed date):</w:t>
      </w:r>
      <w:r>
        <w:rPr>
          <w:color w:val="000000"/>
          <w:spacing w:val="-3"/>
        </w:rPr>
        <w:tab/>
      </w:r>
      <w:r>
        <w:rPr>
          <w:color w:val="000000"/>
          <w:spacing w:val="-3"/>
        </w:rPr>
        <w:t>December, 2018</w:t>
      </w:r>
    </w:p>
    <w:p w:rsidR="00BD5C97" w:rsidRDefault="00995746">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BD5C97" w:rsidRDefault="00BD5C97">
      <w:pPr>
        <w:autoSpaceDE w:val="0"/>
        <w:autoSpaceDN w:val="0"/>
        <w:adjustRightInd w:val="0"/>
        <w:rPr>
          <w:color w:val="000000"/>
          <w:spacing w:val="-3"/>
        </w:rPr>
        <w:sectPr w:rsidR="00BD5C97">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BD5C97" w:rsidRDefault="00BD5C97">
      <w:pPr>
        <w:autoSpaceDE w:val="0"/>
        <w:autoSpaceDN w:val="0"/>
        <w:adjustRightInd w:val="0"/>
        <w:spacing w:line="276" w:lineRule="exact"/>
        <w:ind w:left="1557"/>
        <w:rPr>
          <w:color w:val="000000"/>
          <w:spacing w:val="-3"/>
        </w:rPr>
      </w:pPr>
    </w:p>
    <w:p w:rsidR="00BD5C97" w:rsidRDefault="00995746">
      <w:pPr>
        <w:autoSpaceDE w:val="0"/>
        <w:autoSpaceDN w:val="0"/>
        <w:adjustRightInd w:val="0"/>
        <w:spacing w:before="24" w:line="276" w:lineRule="exact"/>
        <w:ind w:left="3364"/>
        <w:rPr>
          <w:rFonts w:ascii="Times New Roman Bold" w:hAnsi="Times New Roman Bold"/>
          <w:color w:val="000000"/>
          <w:spacing w:val="-3"/>
        </w:rPr>
      </w:pPr>
      <w:r>
        <w:rPr>
          <w:rFonts w:ascii="Times New Roman Bold" w:hAnsi="Times New Roman Bold"/>
          <w:color w:val="000000"/>
          <w:spacing w:val="-3"/>
        </w:rPr>
        <w:t>MILESTONE</w:t>
      </w:r>
    </w:p>
    <w:p w:rsidR="00BD5C97" w:rsidRDefault="00BD5C97">
      <w:pPr>
        <w:autoSpaceDE w:val="0"/>
        <w:autoSpaceDN w:val="0"/>
        <w:adjustRightInd w:val="0"/>
        <w:spacing w:line="276" w:lineRule="exact"/>
        <w:ind w:left="1557"/>
        <w:rPr>
          <w:rFonts w:ascii="Times New Roman Bold" w:hAnsi="Times New Roman Bold"/>
          <w:color w:val="000000"/>
          <w:spacing w:val="-3"/>
        </w:rPr>
      </w:pPr>
    </w:p>
    <w:p w:rsidR="00BD5C97" w:rsidRDefault="00BD5C97">
      <w:pPr>
        <w:autoSpaceDE w:val="0"/>
        <w:autoSpaceDN w:val="0"/>
        <w:adjustRightInd w:val="0"/>
        <w:spacing w:line="276" w:lineRule="exact"/>
        <w:ind w:left="1557"/>
        <w:rPr>
          <w:rFonts w:ascii="Times New Roman Bold" w:hAnsi="Times New Roman Bold"/>
          <w:color w:val="000000"/>
          <w:spacing w:val="-3"/>
        </w:rPr>
      </w:pPr>
    </w:p>
    <w:p w:rsidR="00BD5C97" w:rsidRDefault="00995746">
      <w:pPr>
        <w:tabs>
          <w:tab w:val="left" w:pos="2193"/>
        </w:tabs>
        <w:autoSpaceDE w:val="0"/>
        <w:autoSpaceDN w:val="0"/>
        <w:adjustRightInd w:val="0"/>
        <w:spacing w:before="33" w:line="276" w:lineRule="exact"/>
        <w:ind w:left="1557"/>
        <w:rPr>
          <w:color w:val="000000"/>
          <w:spacing w:val="-3"/>
        </w:rPr>
      </w:pPr>
      <w:r>
        <w:rPr>
          <w:color w:val="000000"/>
          <w:spacing w:val="-3"/>
        </w:rPr>
        <w:t>1.</w:t>
      </w:r>
      <w:r>
        <w:rPr>
          <w:color w:val="000000"/>
          <w:spacing w:val="-3"/>
        </w:rPr>
        <w:tab/>
        <w:t>Procurement (equipment) start date of</w:t>
      </w:r>
    </w:p>
    <w:p w:rsidR="00BD5C97" w:rsidRDefault="00995746">
      <w:pPr>
        <w:autoSpaceDE w:val="0"/>
        <w:autoSpaceDN w:val="0"/>
        <w:adjustRightInd w:val="0"/>
        <w:spacing w:before="1" w:line="276" w:lineRule="exact"/>
        <w:ind w:left="2198"/>
        <w:rPr>
          <w:color w:val="000000"/>
          <w:spacing w:val="-3"/>
        </w:rPr>
      </w:pPr>
      <w:r>
        <w:rPr>
          <w:color w:val="000000"/>
          <w:spacing w:val="-3"/>
        </w:rPr>
        <w:t>Small Generating Facility</w:t>
      </w:r>
    </w:p>
    <w:p w:rsidR="00BD5C97" w:rsidRDefault="00995746">
      <w:pPr>
        <w:tabs>
          <w:tab w:val="left" w:pos="2193"/>
        </w:tabs>
        <w:autoSpaceDE w:val="0"/>
        <w:autoSpaceDN w:val="0"/>
        <w:adjustRightInd w:val="0"/>
        <w:spacing w:before="139" w:line="276" w:lineRule="exact"/>
        <w:ind w:left="1557"/>
        <w:rPr>
          <w:color w:val="000000"/>
          <w:spacing w:val="-3"/>
        </w:rPr>
      </w:pPr>
      <w:r>
        <w:rPr>
          <w:color w:val="000000"/>
          <w:spacing w:val="-3"/>
        </w:rPr>
        <w:t>2.</w:t>
      </w:r>
      <w:r>
        <w:rPr>
          <w:color w:val="000000"/>
          <w:spacing w:val="-3"/>
        </w:rPr>
        <w:tab/>
        <w:t>Engineering start date of Small</w:t>
      </w:r>
    </w:p>
    <w:p w:rsidR="00BD5C97" w:rsidRDefault="00995746">
      <w:pPr>
        <w:autoSpaceDE w:val="0"/>
        <w:autoSpaceDN w:val="0"/>
        <w:adjustRightInd w:val="0"/>
        <w:spacing w:line="276" w:lineRule="exact"/>
        <w:ind w:left="2198"/>
        <w:rPr>
          <w:color w:val="000000"/>
          <w:spacing w:val="-3"/>
        </w:rPr>
      </w:pPr>
      <w:r>
        <w:rPr>
          <w:color w:val="000000"/>
          <w:spacing w:val="-3"/>
        </w:rPr>
        <w:t>Generating Facility</w:t>
      </w:r>
    </w:p>
    <w:p w:rsidR="00BD5C97" w:rsidRDefault="00995746">
      <w:pPr>
        <w:tabs>
          <w:tab w:val="left" w:pos="2193"/>
        </w:tabs>
        <w:autoSpaceDE w:val="0"/>
        <w:autoSpaceDN w:val="0"/>
        <w:adjustRightInd w:val="0"/>
        <w:spacing w:before="139" w:line="276" w:lineRule="exact"/>
        <w:ind w:left="1557"/>
        <w:rPr>
          <w:color w:val="000000"/>
          <w:spacing w:val="-3"/>
        </w:rPr>
      </w:pPr>
      <w:r>
        <w:rPr>
          <w:color w:val="000000"/>
          <w:spacing w:val="-3"/>
        </w:rPr>
        <w:t>3.</w:t>
      </w:r>
      <w:r>
        <w:rPr>
          <w:color w:val="000000"/>
          <w:spacing w:val="-3"/>
        </w:rPr>
        <w:tab/>
        <w:t>Construction start date (Small</w:t>
      </w:r>
    </w:p>
    <w:p w:rsidR="00BD5C97" w:rsidRDefault="00995746">
      <w:pPr>
        <w:autoSpaceDE w:val="0"/>
        <w:autoSpaceDN w:val="0"/>
        <w:adjustRightInd w:val="0"/>
        <w:spacing w:before="1" w:line="275" w:lineRule="exact"/>
        <w:ind w:left="2198"/>
        <w:rPr>
          <w:color w:val="000000"/>
          <w:spacing w:val="-3"/>
        </w:rPr>
      </w:pPr>
      <w:r>
        <w:rPr>
          <w:color w:val="000000"/>
          <w:spacing w:val="-3"/>
        </w:rPr>
        <w:t>Generating Facility)</w:t>
      </w:r>
    </w:p>
    <w:p w:rsidR="00BD5C97" w:rsidRDefault="00995746">
      <w:pPr>
        <w:tabs>
          <w:tab w:val="left" w:pos="2193"/>
        </w:tabs>
        <w:autoSpaceDE w:val="0"/>
        <w:autoSpaceDN w:val="0"/>
        <w:adjustRightInd w:val="0"/>
        <w:spacing w:before="22" w:line="276" w:lineRule="exact"/>
        <w:ind w:left="1557"/>
        <w:rPr>
          <w:color w:val="000000"/>
          <w:spacing w:val="-3"/>
        </w:rPr>
      </w:pPr>
      <w:r>
        <w:rPr>
          <w:color w:val="000000"/>
          <w:spacing w:val="-3"/>
        </w:rPr>
        <w:t>4.</w:t>
      </w:r>
      <w:r>
        <w:rPr>
          <w:color w:val="000000"/>
          <w:spacing w:val="-3"/>
        </w:rPr>
        <w:tab/>
      </w:r>
      <w:r>
        <w:rPr>
          <w:color w:val="000000"/>
          <w:spacing w:val="-3"/>
        </w:rPr>
        <w:t>Engineering end date of Small</w:t>
      </w:r>
    </w:p>
    <w:p w:rsidR="00BD5C97" w:rsidRDefault="00995746">
      <w:pPr>
        <w:autoSpaceDE w:val="0"/>
        <w:autoSpaceDN w:val="0"/>
        <w:adjustRightInd w:val="0"/>
        <w:spacing w:line="276" w:lineRule="exact"/>
        <w:ind w:left="2198"/>
        <w:rPr>
          <w:color w:val="000000"/>
          <w:spacing w:val="-3"/>
        </w:rPr>
      </w:pPr>
      <w:r>
        <w:rPr>
          <w:color w:val="000000"/>
          <w:spacing w:val="-3"/>
        </w:rPr>
        <w:t>Generating Facility</w:t>
      </w:r>
    </w:p>
    <w:p w:rsidR="00BD5C97" w:rsidRDefault="00995746">
      <w:pPr>
        <w:tabs>
          <w:tab w:val="left" w:pos="2193"/>
        </w:tabs>
        <w:autoSpaceDE w:val="0"/>
        <w:autoSpaceDN w:val="0"/>
        <w:adjustRightInd w:val="0"/>
        <w:spacing w:before="140" w:line="276" w:lineRule="exact"/>
        <w:ind w:left="1557"/>
        <w:rPr>
          <w:color w:val="000000"/>
          <w:spacing w:val="-3"/>
        </w:rPr>
      </w:pPr>
      <w:r>
        <w:rPr>
          <w:color w:val="000000"/>
          <w:spacing w:val="-3"/>
        </w:rPr>
        <w:t>5.</w:t>
      </w:r>
      <w:r>
        <w:rPr>
          <w:color w:val="000000"/>
          <w:spacing w:val="-3"/>
        </w:rPr>
        <w:tab/>
        <w:t>Procurement (equipment) end date</w:t>
      </w:r>
    </w:p>
    <w:p w:rsidR="00BD5C97" w:rsidRDefault="00995746">
      <w:pPr>
        <w:autoSpaceDE w:val="0"/>
        <w:autoSpaceDN w:val="0"/>
        <w:adjustRightInd w:val="0"/>
        <w:spacing w:before="1" w:line="275" w:lineRule="exact"/>
        <w:ind w:left="2198"/>
        <w:rPr>
          <w:color w:val="000000"/>
          <w:spacing w:val="-3"/>
        </w:rPr>
      </w:pPr>
      <w:r>
        <w:rPr>
          <w:color w:val="000000"/>
          <w:spacing w:val="-3"/>
        </w:rPr>
        <w:t>(Small Generating Facility)</w:t>
      </w:r>
    </w:p>
    <w:p w:rsidR="00BD5C97" w:rsidRDefault="00995746">
      <w:pPr>
        <w:tabs>
          <w:tab w:val="left" w:pos="2193"/>
        </w:tabs>
        <w:autoSpaceDE w:val="0"/>
        <w:autoSpaceDN w:val="0"/>
        <w:adjustRightInd w:val="0"/>
        <w:spacing w:before="140" w:line="276" w:lineRule="exact"/>
        <w:ind w:left="1557"/>
        <w:rPr>
          <w:color w:val="000000"/>
          <w:spacing w:val="-3"/>
        </w:rPr>
      </w:pPr>
      <w:r>
        <w:rPr>
          <w:color w:val="000000"/>
          <w:spacing w:val="-3"/>
        </w:rPr>
        <w:t>6.</w:t>
      </w:r>
      <w:r>
        <w:rPr>
          <w:color w:val="000000"/>
          <w:spacing w:val="-3"/>
        </w:rPr>
        <w:tab/>
        <w:t>Substation construction end date</w:t>
      </w:r>
    </w:p>
    <w:p w:rsidR="00BD5C97" w:rsidRDefault="00995746">
      <w:pPr>
        <w:autoSpaceDE w:val="0"/>
        <w:autoSpaceDN w:val="0"/>
        <w:adjustRightInd w:val="0"/>
        <w:spacing w:before="1" w:line="275" w:lineRule="exact"/>
        <w:ind w:left="2198" w:right="507"/>
        <w:jc w:val="both"/>
        <w:rPr>
          <w:color w:val="000000"/>
          <w:spacing w:val="-3"/>
        </w:rPr>
      </w:pPr>
      <w:r>
        <w:rPr>
          <w:color w:val="000000"/>
          <w:spacing w:val="-3"/>
        </w:rPr>
        <w:t>(Connecting Transmission Owner scope only)</w:t>
      </w:r>
    </w:p>
    <w:p w:rsidR="00BD5C97" w:rsidRDefault="00995746">
      <w:pPr>
        <w:tabs>
          <w:tab w:val="left" w:pos="2193"/>
        </w:tabs>
        <w:autoSpaceDE w:val="0"/>
        <w:autoSpaceDN w:val="0"/>
        <w:adjustRightInd w:val="0"/>
        <w:spacing w:before="142" w:line="276" w:lineRule="exact"/>
        <w:ind w:left="1557"/>
        <w:rPr>
          <w:color w:val="000000"/>
          <w:spacing w:val="-3"/>
        </w:rPr>
      </w:pPr>
      <w:r>
        <w:rPr>
          <w:color w:val="000000"/>
          <w:spacing w:val="-3"/>
        </w:rPr>
        <w:t>7.</w:t>
      </w:r>
      <w:r>
        <w:rPr>
          <w:color w:val="000000"/>
          <w:spacing w:val="-3"/>
        </w:rPr>
        <w:tab/>
        <w:t>Cable installation including</w:t>
      </w:r>
    </w:p>
    <w:p w:rsidR="00BD5C97" w:rsidRDefault="00995746">
      <w:pPr>
        <w:autoSpaceDE w:val="0"/>
        <w:autoSpaceDN w:val="0"/>
        <w:adjustRightInd w:val="0"/>
        <w:spacing w:before="1" w:line="276" w:lineRule="exact"/>
        <w:ind w:left="2198"/>
        <w:rPr>
          <w:color w:val="000000"/>
          <w:spacing w:val="-3"/>
        </w:rPr>
      </w:pPr>
      <w:r>
        <w:rPr>
          <w:color w:val="000000"/>
          <w:spacing w:val="-3"/>
        </w:rPr>
        <w:t>termination</w:t>
      </w:r>
    </w:p>
    <w:p w:rsidR="00BD5C97" w:rsidRDefault="00995746">
      <w:pPr>
        <w:tabs>
          <w:tab w:val="left" w:pos="2193"/>
        </w:tabs>
        <w:autoSpaceDE w:val="0"/>
        <w:autoSpaceDN w:val="0"/>
        <w:adjustRightInd w:val="0"/>
        <w:spacing w:before="139" w:line="276" w:lineRule="exact"/>
        <w:ind w:left="1557"/>
        <w:rPr>
          <w:color w:val="000000"/>
          <w:spacing w:val="-3"/>
        </w:rPr>
      </w:pPr>
      <w:r>
        <w:rPr>
          <w:color w:val="000000"/>
          <w:spacing w:val="-3"/>
        </w:rPr>
        <w:t>8.</w:t>
      </w:r>
      <w:r>
        <w:rPr>
          <w:color w:val="000000"/>
          <w:spacing w:val="-3"/>
        </w:rPr>
        <w:tab/>
        <w:t>Construction end</w:t>
      </w:r>
      <w:r>
        <w:rPr>
          <w:color w:val="000000"/>
          <w:spacing w:val="-3"/>
        </w:rPr>
        <w:t xml:space="preserve"> date (Small</w:t>
      </w:r>
    </w:p>
    <w:p w:rsidR="00BD5C97" w:rsidRDefault="00995746">
      <w:pPr>
        <w:autoSpaceDE w:val="0"/>
        <w:autoSpaceDN w:val="0"/>
        <w:adjustRightInd w:val="0"/>
        <w:spacing w:line="276" w:lineRule="exact"/>
        <w:ind w:left="2198"/>
        <w:rPr>
          <w:color w:val="000000"/>
          <w:spacing w:val="-3"/>
        </w:rPr>
      </w:pPr>
      <w:r>
        <w:rPr>
          <w:color w:val="000000"/>
          <w:spacing w:val="-3"/>
        </w:rPr>
        <w:t>Generating Facility)</w:t>
      </w:r>
    </w:p>
    <w:p w:rsidR="00BD5C97" w:rsidRDefault="00995746">
      <w:pPr>
        <w:tabs>
          <w:tab w:val="left" w:pos="2193"/>
        </w:tabs>
        <w:autoSpaceDE w:val="0"/>
        <w:autoSpaceDN w:val="0"/>
        <w:adjustRightInd w:val="0"/>
        <w:spacing w:before="19" w:line="276" w:lineRule="exact"/>
        <w:ind w:left="1557"/>
        <w:rPr>
          <w:color w:val="000000"/>
          <w:spacing w:val="-3"/>
        </w:rPr>
      </w:pPr>
      <w:r>
        <w:rPr>
          <w:color w:val="000000"/>
          <w:spacing w:val="-3"/>
        </w:rPr>
        <w:t>9.</w:t>
      </w:r>
      <w:r>
        <w:rPr>
          <w:color w:val="000000"/>
          <w:spacing w:val="-3"/>
        </w:rPr>
        <w:tab/>
        <w:t>In-Service Date (back feed date)</w:t>
      </w:r>
    </w:p>
    <w:p w:rsidR="00BD5C97" w:rsidRDefault="00BD5C97">
      <w:pPr>
        <w:autoSpaceDE w:val="0"/>
        <w:autoSpaceDN w:val="0"/>
        <w:adjustRightInd w:val="0"/>
        <w:spacing w:line="276" w:lineRule="exact"/>
        <w:ind w:left="1557"/>
        <w:rPr>
          <w:color w:val="000000"/>
          <w:spacing w:val="-3"/>
        </w:rPr>
      </w:pPr>
    </w:p>
    <w:p w:rsidR="00BD5C97" w:rsidRDefault="00BD5C97">
      <w:pPr>
        <w:autoSpaceDE w:val="0"/>
        <w:autoSpaceDN w:val="0"/>
        <w:adjustRightInd w:val="0"/>
        <w:spacing w:line="276" w:lineRule="exact"/>
        <w:ind w:left="1557"/>
        <w:rPr>
          <w:color w:val="000000"/>
          <w:spacing w:val="-3"/>
        </w:rPr>
      </w:pPr>
    </w:p>
    <w:p w:rsidR="00BD5C97" w:rsidRDefault="00BD5C97">
      <w:pPr>
        <w:autoSpaceDE w:val="0"/>
        <w:autoSpaceDN w:val="0"/>
        <w:adjustRightInd w:val="0"/>
        <w:spacing w:line="276" w:lineRule="exact"/>
        <w:ind w:left="1557"/>
        <w:rPr>
          <w:color w:val="000000"/>
          <w:spacing w:val="-3"/>
        </w:rPr>
      </w:pPr>
    </w:p>
    <w:p w:rsidR="00BD5C97" w:rsidRDefault="00995746">
      <w:pPr>
        <w:tabs>
          <w:tab w:val="left" w:pos="2193"/>
        </w:tabs>
        <w:autoSpaceDE w:val="0"/>
        <w:autoSpaceDN w:val="0"/>
        <w:adjustRightInd w:val="0"/>
        <w:spacing w:before="19" w:line="276" w:lineRule="exact"/>
        <w:ind w:left="1557"/>
        <w:rPr>
          <w:color w:val="000000"/>
          <w:spacing w:val="-3"/>
        </w:rPr>
      </w:pPr>
      <w:r>
        <w:rPr>
          <w:color w:val="000000"/>
          <w:spacing w:val="-3"/>
        </w:rPr>
        <w:t>10.</w:t>
      </w:r>
      <w:r>
        <w:rPr>
          <w:color w:val="000000"/>
          <w:spacing w:val="-3"/>
        </w:rPr>
        <w:tab/>
        <w:t>Initial Synchronization Date</w:t>
      </w:r>
    </w:p>
    <w:p w:rsidR="00BD5C97" w:rsidRDefault="00BD5C97">
      <w:pPr>
        <w:autoSpaceDE w:val="0"/>
        <w:autoSpaceDN w:val="0"/>
        <w:adjustRightInd w:val="0"/>
        <w:spacing w:line="276" w:lineRule="exact"/>
        <w:ind w:left="1557"/>
        <w:rPr>
          <w:color w:val="000000"/>
          <w:spacing w:val="-3"/>
        </w:rPr>
      </w:pPr>
    </w:p>
    <w:p w:rsidR="00BD5C97" w:rsidRDefault="00BD5C97">
      <w:pPr>
        <w:autoSpaceDE w:val="0"/>
        <w:autoSpaceDN w:val="0"/>
        <w:adjustRightInd w:val="0"/>
        <w:spacing w:line="276" w:lineRule="exact"/>
        <w:ind w:left="1557"/>
        <w:rPr>
          <w:color w:val="000000"/>
          <w:spacing w:val="-3"/>
        </w:rPr>
      </w:pPr>
    </w:p>
    <w:p w:rsidR="00BD5C97" w:rsidRDefault="00BD5C97">
      <w:pPr>
        <w:autoSpaceDE w:val="0"/>
        <w:autoSpaceDN w:val="0"/>
        <w:adjustRightInd w:val="0"/>
        <w:spacing w:line="276" w:lineRule="exact"/>
        <w:ind w:left="1557"/>
        <w:rPr>
          <w:color w:val="000000"/>
          <w:spacing w:val="-3"/>
        </w:rPr>
      </w:pPr>
    </w:p>
    <w:p w:rsidR="00BD5C97" w:rsidRDefault="00995746">
      <w:pPr>
        <w:tabs>
          <w:tab w:val="left" w:pos="2193"/>
        </w:tabs>
        <w:autoSpaceDE w:val="0"/>
        <w:autoSpaceDN w:val="0"/>
        <w:adjustRightInd w:val="0"/>
        <w:spacing w:before="22" w:line="276" w:lineRule="exact"/>
        <w:ind w:left="1557"/>
        <w:rPr>
          <w:color w:val="000000"/>
          <w:spacing w:val="-3"/>
        </w:rPr>
      </w:pPr>
      <w:r>
        <w:rPr>
          <w:color w:val="000000"/>
          <w:spacing w:val="-3"/>
        </w:rPr>
        <w:t>11.</w:t>
      </w:r>
      <w:r>
        <w:rPr>
          <w:color w:val="000000"/>
          <w:spacing w:val="-3"/>
        </w:rPr>
        <w:tab/>
        <w:t>Commercial Operation Date</w:t>
      </w:r>
    </w:p>
    <w:p w:rsidR="00BD5C97" w:rsidRDefault="00995746">
      <w:pPr>
        <w:autoSpaceDE w:val="0"/>
        <w:autoSpaceDN w:val="0"/>
        <w:adjustRightInd w:val="0"/>
        <w:spacing w:line="276" w:lineRule="exact"/>
        <w:ind w:left="6204"/>
        <w:rPr>
          <w:color w:val="000000"/>
          <w:spacing w:val="-3"/>
        </w:rPr>
      </w:pPr>
      <w:r>
        <w:rPr>
          <w:color w:val="000000"/>
          <w:spacing w:val="-3"/>
        </w:rPr>
        <w:br w:type="column"/>
      </w:r>
    </w:p>
    <w:p w:rsidR="00BD5C97" w:rsidRDefault="00995746">
      <w:pPr>
        <w:tabs>
          <w:tab w:val="left" w:pos="2585"/>
        </w:tabs>
        <w:autoSpaceDE w:val="0"/>
        <w:autoSpaceDN w:val="0"/>
        <w:adjustRightInd w:val="0"/>
        <w:spacing w:before="24" w:line="276" w:lineRule="exact"/>
        <w:ind w:left="742"/>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D5C97" w:rsidRDefault="00995746">
      <w:pPr>
        <w:autoSpaceDE w:val="0"/>
        <w:autoSpaceDN w:val="0"/>
        <w:adjustRightInd w:val="0"/>
        <w:spacing w:line="276" w:lineRule="exact"/>
        <w:ind w:left="3007"/>
        <w:rPr>
          <w:rFonts w:ascii="Times New Roman Bold" w:hAnsi="Times New Roman Bold"/>
          <w:color w:val="000000"/>
          <w:spacing w:val="-3"/>
        </w:rPr>
      </w:pPr>
      <w:r>
        <w:rPr>
          <w:rFonts w:ascii="Times New Roman Bold" w:hAnsi="Times New Roman Bold"/>
          <w:color w:val="000000"/>
          <w:spacing w:val="-3"/>
        </w:rPr>
        <w:t>PARTY</w:t>
      </w:r>
    </w:p>
    <w:p w:rsidR="00BD5C97" w:rsidRDefault="00BD5C97">
      <w:pPr>
        <w:autoSpaceDE w:val="0"/>
        <w:autoSpaceDN w:val="0"/>
        <w:adjustRightInd w:val="0"/>
        <w:spacing w:line="276" w:lineRule="exact"/>
        <w:ind w:left="6204"/>
        <w:rPr>
          <w:rFonts w:ascii="Times New Roman Bold" w:hAnsi="Times New Roman Bold"/>
          <w:color w:val="000000"/>
          <w:spacing w:val="-3"/>
        </w:rPr>
      </w:pPr>
    </w:p>
    <w:p w:rsidR="00BD5C97" w:rsidRDefault="00995746">
      <w:pPr>
        <w:tabs>
          <w:tab w:val="left" w:pos="2352"/>
        </w:tabs>
        <w:autoSpaceDE w:val="0"/>
        <w:autoSpaceDN w:val="0"/>
        <w:adjustRightInd w:val="0"/>
        <w:spacing w:before="33" w:line="276" w:lineRule="exact"/>
        <w:ind w:left="20"/>
        <w:rPr>
          <w:color w:val="000000"/>
          <w:spacing w:val="-3"/>
        </w:rPr>
      </w:pPr>
      <w:r>
        <w:rPr>
          <w:color w:val="000000"/>
          <w:spacing w:val="-3"/>
        </w:rPr>
        <w:t>Complete</w:t>
      </w:r>
      <w:r>
        <w:rPr>
          <w:color w:val="000000"/>
          <w:spacing w:val="-3"/>
        </w:rPr>
        <w:tab/>
        <w:t>Interconnection</w:t>
      </w:r>
    </w:p>
    <w:p w:rsidR="00BD5C97" w:rsidRDefault="00995746">
      <w:pPr>
        <w:autoSpaceDE w:val="0"/>
        <w:autoSpaceDN w:val="0"/>
        <w:adjustRightInd w:val="0"/>
        <w:spacing w:before="1" w:line="276" w:lineRule="exact"/>
        <w:ind w:left="2348"/>
        <w:rPr>
          <w:color w:val="000000"/>
          <w:spacing w:val="-3"/>
        </w:rPr>
      </w:pPr>
      <w:r>
        <w:rPr>
          <w:color w:val="000000"/>
          <w:spacing w:val="-3"/>
        </w:rPr>
        <w:t>Customer</w:t>
      </w:r>
    </w:p>
    <w:p w:rsidR="00BD5C97" w:rsidRDefault="00995746">
      <w:pPr>
        <w:tabs>
          <w:tab w:val="left" w:pos="2352"/>
        </w:tabs>
        <w:autoSpaceDE w:val="0"/>
        <w:autoSpaceDN w:val="0"/>
        <w:adjustRightInd w:val="0"/>
        <w:spacing w:before="139" w:line="276" w:lineRule="exact"/>
        <w:ind w:left="20"/>
        <w:rPr>
          <w:color w:val="000000"/>
          <w:spacing w:val="-3"/>
        </w:rPr>
      </w:pPr>
      <w:r>
        <w:rPr>
          <w:color w:val="000000"/>
          <w:spacing w:val="-3"/>
        </w:rPr>
        <w:t>Complete</w:t>
      </w:r>
      <w:r>
        <w:rPr>
          <w:color w:val="000000"/>
          <w:spacing w:val="-3"/>
        </w:rPr>
        <w:tab/>
        <w:t>Interconnection</w:t>
      </w:r>
    </w:p>
    <w:p w:rsidR="00BD5C97" w:rsidRDefault="00995746">
      <w:pPr>
        <w:autoSpaceDE w:val="0"/>
        <w:autoSpaceDN w:val="0"/>
        <w:adjustRightInd w:val="0"/>
        <w:spacing w:line="276" w:lineRule="exact"/>
        <w:ind w:left="2348"/>
        <w:rPr>
          <w:color w:val="000000"/>
          <w:spacing w:val="-3"/>
        </w:rPr>
      </w:pPr>
      <w:r>
        <w:rPr>
          <w:color w:val="000000"/>
          <w:spacing w:val="-3"/>
        </w:rPr>
        <w:t>Customer</w:t>
      </w:r>
    </w:p>
    <w:p w:rsidR="00BD5C97" w:rsidRDefault="00995746">
      <w:pPr>
        <w:tabs>
          <w:tab w:val="left" w:pos="2352"/>
        </w:tabs>
        <w:autoSpaceDE w:val="0"/>
        <w:autoSpaceDN w:val="0"/>
        <w:adjustRightInd w:val="0"/>
        <w:spacing w:before="139" w:line="276" w:lineRule="exact"/>
        <w:ind w:left="20"/>
        <w:rPr>
          <w:color w:val="000000"/>
          <w:spacing w:val="-3"/>
        </w:rPr>
      </w:pPr>
      <w:r>
        <w:rPr>
          <w:color w:val="000000"/>
          <w:spacing w:val="-3"/>
        </w:rPr>
        <w:t>Complete</w:t>
      </w:r>
      <w:r>
        <w:rPr>
          <w:color w:val="000000"/>
          <w:spacing w:val="-3"/>
        </w:rPr>
        <w:tab/>
      </w:r>
      <w:r>
        <w:rPr>
          <w:color w:val="000000"/>
          <w:spacing w:val="-3"/>
        </w:rPr>
        <w:t>Interconnection</w:t>
      </w:r>
    </w:p>
    <w:p w:rsidR="00BD5C97" w:rsidRDefault="00995746">
      <w:pPr>
        <w:autoSpaceDE w:val="0"/>
        <w:autoSpaceDN w:val="0"/>
        <w:adjustRightInd w:val="0"/>
        <w:spacing w:before="1" w:line="275" w:lineRule="exact"/>
        <w:ind w:left="2348"/>
        <w:rPr>
          <w:color w:val="000000"/>
          <w:spacing w:val="-3"/>
        </w:rPr>
      </w:pPr>
      <w:r>
        <w:rPr>
          <w:color w:val="000000"/>
          <w:spacing w:val="-3"/>
        </w:rPr>
        <w:t>Customer</w:t>
      </w:r>
    </w:p>
    <w:p w:rsidR="00BD5C97" w:rsidRDefault="00995746">
      <w:pPr>
        <w:tabs>
          <w:tab w:val="left" w:pos="2352"/>
        </w:tabs>
        <w:autoSpaceDE w:val="0"/>
        <w:autoSpaceDN w:val="0"/>
        <w:adjustRightInd w:val="0"/>
        <w:spacing w:before="22" w:line="276" w:lineRule="exact"/>
        <w:ind w:left="20"/>
        <w:rPr>
          <w:color w:val="000000"/>
          <w:spacing w:val="-3"/>
        </w:rPr>
      </w:pPr>
      <w:r>
        <w:rPr>
          <w:color w:val="000000"/>
          <w:spacing w:val="-3"/>
        </w:rPr>
        <w:t>Complete</w:t>
      </w:r>
      <w:r>
        <w:rPr>
          <w:color w:val="000000"/>
          <w:spacing w:val="-3"/>
        </w:rPr>
        <w:tab/>
        <w:t>Interconnection</w:t>
      </w:r>
    </w:p>
    <w:p w:rsidR="00BD5C97" w:rsidRDefault="00995746">
      <w:pPr>
        <w:autoSpaceDE w:val="0"/>
        <w:autoSpaceDN w:val="0"/>
        <w:adjustRightInd w:val="0"/>
        <w:spacing w:line="276" w:lineRule="exact"/>
        <w:ind w:left="2348"/>
        <w:rPr>
          <w:color w:val="000000"/>
          <w:spacing w:val="-3"/>
        </w:rPr>
      </w:pPr>
      <w:r>
        <w:rPr>
          <w:color w:val="000000"/>
          <w:spacing w:val="-3"/>
        </w:rPr>
        <w:t>Customer</w:t>
      </w:r>
    </w:p>
    <w:p w:rsidR="00BD5C97" w:rsidRDefault="00995746">
      <w:pPr>
        <w:tabs>
          <w:tab w:val="left" w:pos="2352"/>
        </w:tabs>
        <w:autoSpaceDE w:val="0"/>
        <w:autoSpaceDN w:val="0"/>
        <w:adjustRightInd w:val="0"/>
        <w:spacing w:before="140" w:line="276" w:lineRule="exact"/>
        <w:ind w:left="20"/>
        <w:rPr>
          <w:color w:val="000000"/>
          <w:spacing w:val="-3"/>
        </w:rPr>
      </w:pPr>
      <w:r>
        <w:rPr>
          <w:color w:val="000000"/>
          <w:spacing w:val="-3"/>
        </w:rPr>
        <w:t>Complete</w:t>
      </w:r>
      <w:r>
        <w:rPr>
          <w:color w:val="000000"/>
          <w:spacing w:val="-3"/>
        </w:rPr>
        <w:tab/>
        <w:t>Interconnection</w:t>
      </w:r>
    </w:p>
    <w:p w:rsidR="00BD5C97" w:rsidRDefault="00995746">
      <w:pPr>
        <w:autoSpaceDE w:val="0"/>
        <w:autoSpaceDN w:val="0"/>
        <w:adjustRightInd w:val="0"/>
        <w:spacing w:before="1" w:line="275" w:lineRule="exact"/>
        <w:ind w:left="2348"/>
        <w:rPr>
          <w:color w:val="000000"/>
          <w:spacing w:val="-3"/>
        </w:rPr>
      </w:pPr>
      <w:r>
        <w:rPr>
          <w:color w:val="000000"/>
          <w:spacing w:val="-3"/>
        </w:rPr>
        <w:t>Customer</w:t>
      </w:r>
    </w:p>
    <w:p w:rsidR="00BD5C97" w:rsidRDefault="00995746">
      <w:pPr>
        <w:tabs>
          <w:tab w:val="left" w:pos="2352"/>
        </w:tabs>
        <w:autoSpaceDE w:val="0"/>
        <w:autoSpaceDN w:val="0"/>
        <w:adjustRightInd w:val="0"/>
        <w:spacing w:before="140" w:line="276" w:lineRule="exact"/>
        <w:ind w:left="20"/>
        <w:rPr>
          <w:color w:val="000000"/>
          <w:spacing w:val="-3"/>
        </w:rPr>
      </w:pPr>
      <w:r>
        <w:rPr>
          <w:color w:val="000000"/>
          <w:spacing w:val="-3"/>
        </w:rPr>
        <w:t>Complete</w:t>
      </w:r>
      <w:r>
        <w:rPr>
          <w:color w:val="000000"/>
          <w:spacing w:val="-3"/>
        </w:rPr>
        <w:tab/>
        <w:t>Connecting</w:t>
      </w:r>
    </w:p>
    <w:p w:rsidR="00BD5C97" w:rsidRDefault="00995746">
      <w:pPr>
        <w:autoSpaceDE w:val="0"/>
        <w:autoSpaceDN w:val="0"/>
        <w:adjustRightInd w:val="0"/>
        <w:spacing w:before="1" w:line="275" w:lineRule="exact"/>
        <w:ind w:left="2348"/>
        <w:rPr>
          <w:color w:val="000000"/>
          <w:spacing w:val="-3"/>
        </w:rPr>
      </w:pPr>
      <w:r>
        <w:rPr>
          <w:color w:val="000000"/>
          <w:spacing w:val="-3"/>
        </w:rPr>
        <w:t>Transmission Owner</w:t>
      </w:r>
    </w:p>
    <w:p w:rsidR="00BD5C97" w:rsidRDefault="00BD5C97">
      <w:pPr>
        <w:autoSpaceDE w:val="0"/>
        <w:autoSpaceDN w:val="0"/>
        <w:adjustRightInd w:val="0"/>
        <w:spacing w:line="276" w:lineRule="exact"/>
        <w:ind w:left="6204"/>
        <w:rPr>
          <w:color w:val="000000"/>
          <w:spacing w:val="-3"/>
        </w:rPr>
      </w:pPr>
    </w:p>
    <w:p w:rsidR="00BD5C97" w:rsidRDefault="00995746">
      <w:pPr>
        <w:tabs>
          <w:tab w:val="left" w:pos="2352"/>
        </w:tabs>
        <w:autoSpaceDE w:val="0"/>
        <w:autoSpaceDN w:val="0"/>
        <w:adjustRightInd w:val="0"/>
        <w:spacing w:before="142" w:line="276" w:lineRule="exact"/>
        <w:ind w:left="20"/>
        <w:rPr>
          <w:color w:val="000000"/>
          <w:spacing w:val="-3"/>
        </w:rPr>
      </w:pPr>
      <w:r>
        <w:rPr>
          <w:color w:val="000000"/>
          <w:spacing w:val="-3"/>
        </w:rPr>
        <w:t>December, 2018</w:t>
      </w:r>
      <w:r>
        <w:rPr>
          <w:color w:val="000000"/>
          <w:spacing w:val="-3"/>
        </w:rPr>
        <w:tab/>
        <w:t>Interconnection</w:t>
      </w:r>
    </w:p>
    <w:p w:rsidR="00BD5C97" w:rsidRDefault="00995746">
      <w:pPr>
        <w:autoSpaceDE w:val="0"/>
        <w:autoSpaceDN w:val="0"/>
        <w:adjustRightInd w:val="0"/>
        <w:spacing w:before="1" w:line="276" w:lineRule="exact"/>
        <w:ind w:left="2348"/>
        <w:rPr>
          <w:color w:val="000000"/>
          <w:spacing w:val="-3"/>
        </w:rPr>
      </w:pPr>
      <w:r>
        <w:rPr>
          <w:color w:val="000000"/>
          <w:spacing w:val="-3"/>
        </w:rPr>
        <w:t>Customer</w:t>
      </w:r>
    </w:p>
    <w:p w:rsidR="00BD5C97" w:rsidRDefault="00995746">
      <w:pPr>
        <w:tabs>
          <w:tab w:val="left" w:pos="2352"/>
        </w:tabs>
        <w:autoSpaceDE w:val="0"/>
        <w:autoSpaceDN w:val="0"/>
        <w:adjustRightInd w:val="0"/>
        <w:spacing w:before="139" w:line="276" w:lineRule="exact"/>
        <w:ind w:left="20"/>
        <w:rPr>
          <w:color w:val="000000"/>
          <w:spacing w:val="-3"/>
        </w:rPr>
      </w:pPr>
      <w:r>
        <w:rPr>
          <w:color w:val="000000"/>
          <w:spacing w:val="-3"/>
        </w:rPr>
        <w:t>December, 2018</w:t>
      </w:r>
      <w:r>
        <w:rPr>
          <w:color w:val="000000"/>
          <w:spacing w:val="-3"/>
        </w:rPr>
        <w:tab/>
        <w:t>Interconnection</w:t>
      </w:r>
    </w:p>
    <w:p w:rsidR="00BD5C97" w:rsidRDefault="00995746">
      <w:pPr>
        <w:autoSpaceDE w:val="0"/>
        <w:autoSpaceDN w:val="0"/>
        <w:adjustRightInd w:val="0"/>
        <w:spacing w:line="276" w:lineRule="exact"/>
        <w:ind w:left="2348"/>
        <w:rPr>
          <w:color w:val="000000"/>
          <w:spacing w:val="-3"/>
        </w:rPr>
      </w:pPr>
      <w:r>
        <w:rPr>
          <w:color w:val="000000"/>
          <w:spacing w:val="-3"/>
        </w:rPr>
        <w:t>Customer</w:t>
      </w:r>
    </w:p>
    <w:p w:rsidR="00BD5C97" w:rsidRDefault="00995746">
      <w:pPr>
        <w:tabs>
          <w:tab w:val="left" w:pos="2352"/>
        </w:tabs>
        <w:autoSpaceDE w:val="0"/>
        <w:autoSpaceDN w:val="0"/>
        <w:adjustRightInd w:val="0"/>
        <w:spacing w:before="19" w:line="276" w:lineRule="exact"/>
        <w:ind w:left="20"/>
        <w:rPr>
          <w:color w:val="000000"/>
          <w:spacing w:val="-3"/>
        </w:rPr>
      </w:pPr>
      <w:r>
        <w:rPr>
          <w:color w:val="000000"/>
          <w:spacing w:val="-3"/>
        </w:rPr>
        <w:t>December, 2018</w:t>
      </w:r>
      <w:r>
        <w:rPr>
          <w:color w:val="000000"/>
          <w:spacing w:val="-3"/>
        </w:rPr>
        <w:tab/>
        <w:t>Connecting</w:t>
      </w:r>
    </w:p>
    <w:p w:rsidR="00BD5C97" w:rsidRDefault="00995746">
      <w:pPr>
        <w:autoSpaceDE w:val="0"/>
        <w:autoSpaceDN w:val="0"/>
        <w:adjustRightInd w:val="0"/>
        <w:spacing w:before="1" w:line="275" w:lineRule="exact"/>
        <w:ind w:left="2348" w:right="1465"/>
        <w:jc w:val="both"/>
        <w:rPr>
          <w:color w:val="000000"/>
          <w:spacing w:val="-3"/>
        </w:rPr>
      </w:pPr>
      <w:r>
        <w:rPr>
          <w:color w:val="000000"/>
          <w:spacing w:val="-3"/>
        </w:rPr>
        <w:t>Transmission Owner and Interconnection Customer</w:t>
      </w:r>
    </w:p>
    <w:p w:rsidR="00BD5C97" w:rsidRDefault="00995746">
      <w:pPr>
        <w:tabs>
          <w:tab w:val="left" w:pos="2352"/>
        </w:tabs>
        <w:autoSpaceDE w:val="0"/>
        <w:autoSpaceDN w:val="0"/>
        <w:adjustRightInd w:val="0"/>
        <w:spacing w:before="20" w:line="276" w:lineRule="exact"/>
        <w:ind w:left="20"/>
        <w:rPr>
          <w:color w:val="000000"/>
          <w:spacing w:val="-3"/>
        </w:rPr>
      </w:pPr>
      <w:r>
        <w:rPr>
          <w:color w:val="000000"/>
          <w:spacing w:val="-3"/>
        </w:rPr>
        <w:t>December, 2018</w:t>
      </w:r>
      <w:r>
        <w:rPr>
          <w:color w:val="000000"/>
          <w:spacing w:val="-3"/>
        </w:rPr>
        <w:tab/>
        <w:t>Connecting</w:t>
      </w:r>
    </w:p>
    <w:p w:rsidR="00BD5C97" w:rsidRDefault="00995746">
      <w:pPr>
        <w:autoSpaceDE w:val="0"/>
        <w:autoSpaceDN w:val="0"/>
        <w:adjustRightInd w:val="0"/>
        <w:spacing w:line="276" w:lineRule="exact"/>
        <w:ind w:left="2348" w:right="1465"/>
        <w:jc w:val="both"/>
        <w:rPr>
          <w:color w:val="000000"/>
          <w:spacing w:val="-3"/>
        </w:rPr>
      </w:pPr>
      <w:r>
        <w:rPr>
          <w:color w:val="000000"/>
          <w:spacing w:val="-3"/>
        </w:rPr>
        <w:t>Transmission Owner and Interconnection Customer</w:t>
      </w:r>
    </w:p>
    <w:p w:rsidR="00BD5C97" w:rsidRDefault="00995746">
      <w:pPr>
        <w:tabs>
          <w:tab w:val="left" w:pos="2352"/>
        </w:tabs>
        <w:autoSpaceDE w:val="0"/>
        <w:autoSpaceDN w:val="0"/>
        <w:adjustRightInd w:val="0"/>
        <w:spacing w:before="22" w:line="276" w:lineRule="exact"/>
        <w:ind w:left="20"/>
        <w:rPr>
          <w:color w:val="000000"/>
          <w:spacing w:val="-3"/>
        </w:rPr>
      </w:pPr>
      <w:r>
        <w:rPr>
          <w:color w:val="000000"/>
          <w:spacing w:val="-3"/>
        </w:rPr>
        <w:t>January, 2019</w:t>
      </w:r>
      <w:r>
        <w:rPr>
          <w:color w:val="000000"/>
          <w:spacing w:val="-3"/>
        </w:rPr>
        <w:tab/>
        <w:t>Interconnection</w:t>
      </w:r>
    </w:p>
    <w:p w:rsidR="00BD5C97" w:rsidRDefault="00995746">
      <w:pPr>
        <w:autoSpaceDE w:val="0"/>
        <w:autoSpaceDN w:val="0"/>
        <w:adjustRightInd w:val="0"/>
        <w:spacing w:before="1" w:line="275" w:lineRule="exact"/>
        <w:ind w:left="2348"/>
        <w:rPr>
          <w:color w:val="000000"/>
          <w:spacing w:val="-3"/>
        </w:rPr>
      </w:pPr>
      <w:r>
        <w:rPr>
          <w:color w:val="000000"/>
          <w:spacing w:val="-3"/>
        </w:rPr>
        <w:t xml:space="preserve">Customer </w:t>
      </w:r>
    </w:p>
    <w:p w:rsidR="00BD5C97" w:rsidRDefault="00BD5C97">
      <w:pPr>
        <w:autoSpaceDE w:val="0"/>
        <w:autoSpaceDN w:val="0"/>
        <w:adjustRightInd w:val="0"/>
        <w:rPr>
          <w:color w:val="000000"/>
          <w:spacing w:val="-3"/>
        </w:rPr>
        <w:sectPr w:rsidR="00BD5C97">
          <w:headerReference w:type="even" r:id="rId328"/>
          <w:headerReference w:type="default" r:id="rId329"/>
          <w:footerReference w:type="even" r:id="rId330"/>
          <w:footerReference w:type="default" r:id="rId331"/>
          <w:headerReference w:type="first" r:id="rId332"/>
          <w:footerReference w:type="first" r:id="rId333"/>
          <w:type w:val="continuous"/>
          <w:pgSz w:w="12240" w:h="15840"/>
          <w:pgMar w:top="0" w:right="0" w:bottom="0" w:left="0" w:header="720" w:footer="720" w:gutter="0"/>
          <w:cols w:num="2" w:space="720" w:equalWidth="0">
            <w:col w:w="6044" w:space="160"/>
            <w:col w:w="5896" w:space="160"/>
          </w:cols>
        </w:sect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38" w:line="276" w:lineRule="exact"/>
        <w:ind w:left="5959"/>
        <w:rPr>
          <w:color w:val="000000"/>
          <w:spacing w:val="-3"/>
        </w:rPr>
      </w:pPr>
      <w:r>
        <w:rPr>
          <w:color w:val="000000"/>
          <w:spacing w:val="-3"/>
        </w:rPr>
        <w:t xml:space="preserve">4-1 </w:t>
      </w:r>
      <w:r>
        <w:rPr>
          <w:color w:val="000000"/>
          <w:spacing w:val="-3"/>
        </w:rPr>
        <w:pict>
          <v:polyline id="_x0000_s1087" style="position:absolute;left:0;text-align:left;z-index:-251628544;mso-position-horizontal-relative:page;mso-position-vertical-relative:page" points="1in,181.55pt,72.95pt,181.55pt,72.95pt,180.6pt,1in,180.6pt,1in,181.55pt" coordsize="19,19" o:allowincell="f" fillcolor="black" stroked="f">
            <v:path arrowok="t"/>
            <w10:wrap anchorx="page" anchory="page"/>
          </v:polyline>
        </w:pict>
      </w:r>
      <w:r>
        <w:rPr>
          <w:color w:val="000000"/>
          <w:spacing w:val="-3"/>
        </w:rPr>
        <w:pict>
          <v:polyline id="_x0000_s1088" style="position:absolute;left:0;text-align:left;z-index:-251626496;mso-position-horizontal-relative:page;mso-position-vertical-relative:page" points="1in,181.55pt,72.95pt,181.55pt,72.95pt,180.6pt,1in,180.6pt,1in,181.55pt" coordsize="19,19" o:allowincell="f" fillcolor="black" stroked="f">
            <v:path arrowok="t"/>
            <w10:wrap anchorx="page" anchory="page"/>
          </v:polyline>
        </w:pict>
      </w:r>
      <w:r>
        <w:rPr>
          <w:color w:val="000000"/>
          <w:spacing w:val="-3"/>
        </w:rPr>
        <w:pict>
          <v:polyline id="_x0000_s1089" style="position:absolute;left:0;text-align:left;z-index:-251624448;mso-position-horizontal-relative:page;mso-position-vertical-relative:page" points="72.95pt,181.6pt,104.05pt,181.6pt,104.05pt,180.6pt,72.95pt,180.6pt,72.95pt,181.6pt" coordsize="622,20" o:allowincell="f" fillcolor="black" stroked="f">
            <v:path arrowok="t"/>
            <w10:wrap anchorx="page" anchory="page"/>
          </v:polyline>
        </w:pict>
      </w:r>
      <w:r>
        <w:rPr>
          <w:color w:val="000000"/>
          <w:spacing w:val="-3"/>
        </w:rPr>
        <w:pict>
          <v:polyline id="_x0000_s1090" style="position:absolute;left:0;text-align:left;z-index:-251622400;mso-position-horizontal-relative:page;mso-position-vertical-relative:page" points="104.05pt,181.55pt,105pt,181.55pt,105pt,180.6pt,104.05pt,180.6pt,104.05pt,181.55pt" coordsize="20,19" o:allowincell="f" fillcolor="black" stroked="f">
            <v:path arrowok="t"/>
            <w10:wrap anchorx="page" anchory="page"/>
          </v:polyline>
        </w:pict>
      </w:r>
      <w:r>
        <w:rPr>
          <w:color w:val="000000"/>
          <w:spacing w:val="-3"/>
        </w:rPr>
        <w:pict>
          <v:polyline id="_x0000_s1091" style="position:absolute;left:0;text-align:left;z-index:-251620352;mso-position-horizontal-relative:page;mso-position-vertical-relative:page" points="105pt,181.6pt,304.3pt,181.6pt,304.3pt,180.6pt,105pt,180.6pt,105pt,181.6pt" coordsize="3986,20" o:allowincell="f" fillcolor="black" stroked="f">
            <v:path arrowok="t"/>
            <w10:wrap anchorx="page" anchory="page"/>
          </v:polyline>
        </w:pict>
      </w:r>
      <w:r>
        <w:rPr>
          <w:color w:val="000000"/>
          <w:spacing w:val="-3"/>
        </w:rPr>
        <w:pict>
          <v:polyline id="_x0000_s1092" style="position:absolute;left:0;text-align:left;z-index:-251618304;mso-position-horizontal-relative:page;mso-position-vertical-relative:page" points="304.3pt,181.55pt,305.3pt,181.55pt,305.3pt,180.6pt,304.3pt,180.6pt,304.3pt,181.55pt" coordsize="20,19" o:allowincell="f" fillcolor="black" stroked="f">
            <v:path arrowok="t"/>
            <w10:wrap anchorx="page" anchory="page"/>
          </v:polyline>
        </w:pict>
      </w:r>
      <w:r>
        <w:rPr>
          <w:color w:val="000000"/>
          <w:spacing w:val="-3"/>
        </w:rPr>
        <w:pict>
          <v:polyline id="_x0000_s1093" style="position:absolute;left:0;text-align:left;z-index:-251615232;mso-position-horizontal-relative:page;mso-position-vertical-relative:page" points="305.25pt,181.6pt,420.7pt,181.6pt,420.7pt,180.6pt,305.25pt,180.6pt,305.25pt,181.6pt" coordsize="2309,20" o:allowincell="f" fillcolor="black" stroked="f">
            <v:path arrowok="t"/>
            <w10:wrap anchorx="page" anchory="page"/>
          </v:polyline>
        </w:pict>
      </w:r>
      <w:r>
        <w:rPr>
          <w:color w:val="000000"/>
          <w:spacing w:val="-3"/>
        </w:rPr>
        <w:pict>
          <v:polyline id="_x0000_s1094" style="position:absolute;left:0;text-align:left;z-index:-251613184;mso-position-horizontal-relative:page;mso-position-vertical-relative:page" points="420.7pt,181.55pt,421.65pt,181.55pt,421.65pt,180.6pt,420.7pt,180.6pt,420.7pt,181.55pt" coordsize="20,19" o:allowincell="f" fillcolor="black" stroked="f">
            <v:path arrowok="t"/>
            <w10:wrap anchorx="page" anchory="page"/>
          </v:polyline>
        </w:pict>
      </w:r>
      <w:r>
        <w:rPr>
          <w:color w:val="000000"/>
          <w:spacing w:val="-3"/>
        </w:rPr>
        <w:pict>
          <v:polyline id="_x0000_s1095" style="position:absolute;left:0;text-align:left;z-index:-251610112;mso-position-horizontal-relative:page;mso-position-vertical-relative:page" points="421.65pt,181.6pt,539.05pt,181.6pt,539.05pt,180.6pt,421.65pt,180.6pt,421.65pt,181.6pt" coordsize="2348,20" o:allowincell="f" fillcolor="black" stroked="f">
            <v:path arrowok="t"/>
            <w10:wrap anchorx="page" anchory="page"/>
          </v:polyline>
        </w:pict>
      </w:r>
      <w:r>
        <w:rPr>
          <w:color w:val="000000"/>
          <w:spacing w:val="-3"/>
        </w:rPr>
        <w:pict>
          <v:polyline id="_x0000_s1096" style="position:absolute;left:0;text-align:left;z-index:-251609088;mso-position-horizontal-relative:page;mso-position-vertical-relative:page" points="539.05pt,181.55pt,540pt,181.55pt,540pt,180.6pt,539.05pt,180.6pt,539.05pt,181.55pt" coordsize="20,19" o:allowincell="f" fillcolor="black" stroked="f">
            <v:path arrowok="t"/>
            <w10:wrap anchorx="page" anchory="page"/>
          </v:polyline>
        </w:pict>
      </w:r>
      <w:r>
        <w:rPr>
          <w:color w:val="000000"/>
          <w:spacing w:val="-3"/>
        </w:rPr>
        <w:pict>
          <v:polyline id="_x0000_s1097" style="position:absolute;left:0;text-align:left;z-index:-251607040;mso-position-horizontal-relative:page;mso-position-vertical-relative:page" points="539.05pt,181.55pt,540pt,181.55pt,540pt,180.6pt,539.05pt,180.6pt,539.05pt,181.55pt" coordsize="20,19" o:allowincell="f" fillcolor="black" stroked="f">
            <v:path arrowok="t"/>
            <w10:wrap anchorx="page" anchory="page"/>
          </v:polyline>
        </w:pict>
      </w:r>
      <w:r>
        <w:rPr>
          <w:color w:val="000000"/>
          <w:spacing w:val="-3"/>
        </w:rPr>
        <w:pict>
          <v:polyline id="_x0000_s1098" style="position:absolute;left:0;text-align:left;z-index:-251603968;mso-position-horizontal-relative:page;mso-position-vertical-relative:page" points="1in,223.8pt,72.95pt,223.8pt,72.95pt,181.55pt,1in,181.55pt,1in,223.8pt" coordsize="19,845" o:allowincell="f" fillcolor="black" stroked="f">
            <v:path arrowok="t"/>
            <w10:wrap anchorx="page" anchory="page"/>
          </v:polyline>
        </w:pict>
      </w:r>
      <w:r>
        <w:rPr>
          <w:color w:val="000000"/>
          <w:spacing w:val="-3"/>
        </w:rPr>
        <w:pict>
          <v:polyline id="_x0000_s1099" style="position:absolute;left:0;text-align:left;z-index:-251602944;mso-position-horizontal-relative:page;mso-position-vertical-relative:page" points="104.05pt,223.8pt,105pt,223.8pt,105pt,181.55pt,104.05pt,181.55pt,104.05pt,223.8pt" coordsize="20,845" o:allowincell="f" fillcolor="black" stroked="f">
            <v:path arrowok="t"/>
            <w10:wrap anchorx="page" anchory="page"/>
          </v:polyline>
        </w:pict>
      </w:r>
      <w:r>
        <w:rPr>
          <w:color w:val="000000"/>
          <w:spacing w:val="-3"/>
        </w:rPr>
        <w:pict>
          <v:polyline id="_x0000_s1100" style="position:absolute;left:0;text-align:left;z-index:-251601920;mso-position-horizontal-relative:page;mso-position-vertical-relative:page" points="304.3pt,223.8pt,305.3pt,223.8pt,305.3pt,181.55pt,304.3pt,181.55pt,304.3pt,223.8pt" coordsize="20,845" o:allowincell="f" fillcolor="black" stroked="f">
            <v:path arrowok="t"/>
            <w10:wrap anchorx="page" anchory="page"/>
          </v:polyline>
        </w:pict>
      </w:r>
      <w:r>
        <w:rPr>
          <w:color w:val="000000"/>
          <w:spacing w:val="-3"/>
        </w:rPr>
        <w:pict>
          <v:polyline id="_x0000_s1101" style="position:absolute;left:0;text-align:left;z-index:-251600896;mso-position-horizontal-relative:page;mso-position-vertical-relative:page" points="420.7pt,223.8pt,421.65pt,223.8pt,421.65pt,181.55pt,420.7pt,181.55pt,420.7pt,223.8pt" coordsize="20,845" o:allowincell="f" fillcolor="black" stroked="f">
            <v:path arrowok="t"/>
            <w10:wrap anchorx="page" anchory="page"/>
          </v:polyline>
        </w:pict>
      </w:r>
      <w:r>
        <w:rPr>
          <w:color w:val="000000"/>
          <w:spacing w:val="-3"/>
        </w:rPr>
        <w:pict>
          <v:polyline id="_x0000_s1102" style="position:absolute;left:0;text-align:left;z-index:-251599872;mso-position-horizontal-relative:page;mso-position-vertical-relative:page" points="539.05pt,223.8pt,540pt,223.8pt,540pt,181.55pt,539.05pt,181.55pt,539.05pt,223.8pt" coordsize="20,845" o:allowincell="f" fillcolor="black" stroked="f">
            <v:path arrowok="t"/>
            <w10:wrap anchorx="page" anchory="page"/>
          </v:polyline>
        </w:pict>
      </w:r>
      <w:r>
        <w:rPr>
          <w:color w:val="000000"/>
          <w:spacing w:val="-3"/>
        </w:rPr>
        <w:pict>
          <v:polyline id="_x0000_s1103" style="position:absolute;left:0;text-align:left;z-index:-251560960;mso-position-horizontal-relative:page;mso-position-vertical-relative:page" points="1in,224.75pt,72.95pt,224.75pt,72.95pt,223.8pt,1in,223.8pt,1in,224.75pt" coordsize="19,19" o:allowincell="f" fillcolor="black" stroked="f">
            <v:path arrowok="t"/>
            <w10:wrap anchorx="page" anchory="page"/>
          </v:polyline>
        </w:pict>
      </w:r>
      <w:r>
        <w:rPr>
          <w:color w:val="000000"/>
          <w:spacing w:val="-3"/>
        </w:rPr>
        <w:pict>
          <v:polyline id="_x0000_s1104" style="position:absolute;left:0;text-align:left;z-index:-251558912;mso-position-horizontal-relative:page;mso-position-vertical-relative:page" points="72.95pt,224.8pt,104.05pt,224.8pt,104.05pt,223.8pt,72.95pt,223.8pt,72.95pt,224.8pt" coordsize="622,20" o:allowincell="f" fillcolor="black" stroked="f">
            <v:path arrowok="t"/>
            <w10:wrap anchorx="page" anchory="page"/>
          </v:polyline>
        </w:pict>
      </w:r>
      <w:r>
        <w:rPr>
          <w:color w:val="000000"/>
          <w:spacing w:val="-3"/>
        </w:rPr>
        <w:pict>
          <v:polyline id="_x0000_s1105" style="position:absolute;left:0;text-align:left;z-index:-251556864;mso-position-horizontal-relative:page;mso-position-vertical-relative:page" points="104.05pt,224.75pt,105pt,224.75pt,105pt,223.8pt,104.05pt,223.8pt,104.05pt,224.75pt" coordsize="20,19" o:allowincell="f" fillcolor="black" stroked="f">
            <v:path arrowok="t"/>
            <w10:wrap anchorx="page" anchory="page"/>
          </v:polyline>
        </w:pict>
      </w:r>
      <w:r>
        <w:rPr>
          <w:color w:val="000000"/>
          <w:spacing w:val="-3"/>
        </w:rPr>
        <w:pict>
          <v:polyline id="_x0000_s1106" style="position:absolute;left:0;text-align:left;z-index:-251554816;mso-position-horizontal-relative:page;mso-position-vertical-relative:page" points="105pt,224.8pt,304.3pt,224.8pt,304.3pt,223.8pt,105pt,223.8pt,105pt,224.8pt" coordsize="3986,20" o:allowincell="f" fillcolor="black" stroked="f">
            <v:path arrowok="t"/>
            <w10:wrap anchorx="page" anchory="page"/>
          </v:polyline>
        </w:pict>
      </w:r>
      <w:r>
        <w:rPr>
          <w:color w:val="000000"/>
          <w:spacing w:val="-3"/>
        </w:rPr>
        <w:pict>
          <v:polyline id="_x0000_s1107" style="position:absolute;left:0;text-align:left;z-index:-251552768;mso-position-horizontal-relative:page;mso-position-vertical-relative:page" points="304.3pt,224.75pt,305.3pt,224.75pt,305.3pt,223.8pt,304.3pt,223.8pt,304.3pt,224.75pt" coordsize="20,19" o:allowincell="f" fillcolor="black" stroked="f">
            <v:path arrowok="t"/>
            <w10:wrap anchorx="page" anchory="page"/>
          </v:polyline>
        </w:pict>
      </w:r>
      <w:r>
        <w:rPr>
          <w:color w:val="000000"/>
          <w:spacing w:val="-3"/>
        </w:rPr>
        <w:pict>
          <v:polyline id="_x0000_s1108" style="position:absolute;left:0;text-align:left;z-index:-251550720;mso-position-horizontal-relative:page;mso-position-vertical-relative:page" points="305.25pt,224.8pt,420.7pt,224.8pt,420.7pt,223.8pt,305.25pt,223.8pt,305.25pt,224.8pt" coordsize="2309,20" o:allowincell="f" fillcolor="black" stroked="f">
            <v:path arrowok="t"/>
            <w10:wrap anchorx="page" anchory="page"/>
          </v:polyline>
        </w:pict>
      </w:r>
      <w:r>
        <w:rPr>
          <w:color w:val="000000"/>
          <w:spacing w:val="-3"/>
        </w:rPr>
        <w:pict>
          <v:polyline id="_x0000_s1109" style="position:absolute;left:0;text-align:left;z-index:-251548672;mso-position-horizontal-relative:page;mso-position-vertical-relative:page" points="420.7pt,224.75pt,421.65pt,224.75pt,421.65pt,223.8pt,420.7pt,223.8pt,420.7pt,224.75pt" coordsize="20,19" o:allowincell="f" fillcolor="black" stroked="f">
            <v:path arrowok="t"/>
            <w10:wrap anchorx="page" anchory="page"/>
          </v:polyline>
        </w:pict>
      </w:r>
      <w:r>
        <w:rPr>
          <w:color w:val="000000"/>
          <w:spacing w:val="-3"/>
        </w:rPr>
        <w:pict>
          <v:polyline id="_x0000_s1110" style="position:absolute;left:0;text-align:left;z-index:-251546624;mso-position-horizontal-relative:page;mso-position-vertical-relative:page" points="421.65pt,224.8pt,539.05pt,224.8pt,539.05pt,223.8pt,421.65pt,223.8pt,421.65pt,224.8pt" coordsize="2348,20" o:allowincell="f" fillcolor="black" stroked="f">
            <v:path arrowok="t"/>
            <w10:wrap anchorx="page" anchory="page"/>
          </v:polyline>
        </w:pict>
      </w:r>
      <w:r>
        <w:rPr>
          <w:color w:val="000000"/>
          <w:spacing w:val="-3"/>
        </w:rPr>
        <w:pict>
          <v:polyline id="_x0000_s1111" style="position:absolute;left:0;text-align:left;z-index:-251544576;mso-position-horizontal-relative:page;mso-position-vertical-relative:page" points="539.05pt,224.75pt,540pt,224.75pt,540pt,223.8pt,539.05pt,223.8pt,539.05pt,224.75pt" coordsize="20,19" o:allowincell="f" fillcolor="black" stroked="f">
            <v:path arrowok="t"/>
            <w10:wrap anchorx="page" anchory="page"/>
          </v:polyline>
        </w:pict>
      </w:r>
      <w:r>
        <w:rPr>
          <w:color w:val="000000"/>
          <w:spacing w:val="-3"/>
        </w:rPr>
        <w:pict>
          <v:polyline id="_x0000_s1112" style="position:absolute;left:0;text-align:left;z-index:-251542528;mso-position-horizontal-relative:page;mso-position-vertical-relative:page" points="1in,258.45pt,72.95pt,258.45pt,72.95pt,224.75pt,1in,224.75pt,1in,258.45pt" coordsize="19,675" o:allowincell="f" fillcolor="black" stroked="f">
            <v:path arrowok="t"/>
            <w10:wrap anchorx="page" anchory="page"/>
          </v:polyline>
        </w:pict>
      </w:r>
      <w:r>
        <w:rPr>
          <w:color w:val="000000"/>
          <w:spacing w:val="-3"/>
        </w:rPr>
        <w:pict>
          <v:polyline id="_x0000_s1113" style="position:absolute;left:0;text-align:left;z-index:-251540480;mso-position-horizontal-relative:page;mso-position-vertical-relative:page" points="104.05pt,258.45pt,105pt,258.45pt,105pt,224.75pt,104.05pt,224.75pt,104.05pt,258.45pt" coordsize="20,675" o:allowincell="f" fillcolor="black" stroked="f">
            <v:path arrowok="t"/>
            <w10:wrap anchorx="page" anchory="page"/>
          </v:polyline>
        </w:pict>
      </w:r>
      <w:r>
        <w:rPr>
          <w:color w:val="000000"/>
          <w:spacing w:val="-3"/>
        </w:rPr>
        <w:pict>
          <v:polyline id="_x0000_s1114" style="position:absolute;left:0;text-align:left;z-index:-251538432;mso-position-horizontal-relative:page;mso-position-vertical-relative:page" points="304.3pt,258.45pt,305.3pt,258.45pt,305.3pt,224.75pt,304.3pt,224.75pt,304.3pt,258.45pt" coordsize="20,675" o:allowincell="f" fillcolor="black" stroked="f">
            <v:path arrowok="t"/>
            <w10:wrap anchorx="page" anchory="page"/>
          </v:polyline>
        </w:pict>
      </w:r>
      <w:r>
        <w:rPr>
          <w:color w:val="000000"/>
          <w:spacing w:val="-3"/>
        </w:rPr>
        <w:pict>
          <v:polyline id="_x0000_s1115" style="position:absolute;left:0;text-align:left;z-index:-251537408;mso-position-horizontal-relative:page;mso-position-vertical-relative:page" points="420.7pt,258.45pt,421.65pt,258.45pt,421.65pt,224.75pt,420.7pt,224.75pt,420.7pt,258.45pt" coordsize="20,675" o:allowincell="f" fillcolor="black" stroked="f">
            <v:path arrowok="t"/>
            <w10:wrap anchorx="page" anchory="page"/>
          </v:polyline>
        </w:pict>
      </w:r>
      <w:r>
        <w:rPr>
          <w:color w:val="000000"/>
          <w:spacing w:val="-3"/>
        </w:rPr>
        <w:pict>
          <v:polyline id="_x0000_s1116" style="position:absolute;left:0;text-align:left;z-index:-251536384;mso-position-horizontal-relative:page;mso-position-vertical-relative:page" points="539.05pt,258.45pt,540pt,258.45pt,540pt,224.75pt,539.05pt,224.75pt,539.05pt,258.45pt" coordsize="20,675" o:allowincell="f" fillcolor="black" stroked="f">
            <v:path arrowok="t"/>
            <w10:wrap anchorx="page" anchory="page"/>
          </v:polyline>
        </w:pict>
      </w:r>
      <w:r>
        <w:rPr>
          <w:color w:val="000000"/>
          <w:spacing w:val="-3"/>
        </w:rPr>
        <w:pict>
          <v:polyline id="_x0000_s1117" style="position:absolute;left:0;text-align:left;z-index:-251533312;mso-position-horizontal-relative:page;mso-position-vertical-relative:page" points="1in,259.45pt,72.95pt,259.45pt,72.95pt,258.45pt,1in,258.45pt,1in,259.45pt" coordsize="19,20" o:allowincell="f" fillcolor="black" stroked="f">
            <v:path arrowok="t"/>
            <w10:wrap anchorx="page" anchory="page"/>
          </v:polyline>
        </w:pict>
      </w:r>
      <w:r>
        <w:rPr>
          <w:color w:val="000000"/>
          <w:spacing w:val="-3"/>
        </w:rPr>
        <w:pict>
          <v:polyline id="_x0000_s1118" style="position:absolute;left:0;text-align:left;z-index:-251532288;mso-position-horizontal-relative:page;mso-position-vertical-relative:page" points="72.95pt,259.45pt,104.05pt,259.45pt,104.05pt,258.45pt,72.95pt,258.45pt,72.95pt,259.45pt" coordsize="622,20" o:allowincell="f" fillcolor="black" stroked="f">
            <v:path arrowok="t"/>
            <w10:wrap anchorx="page" anchory="page"/>
          </v:polyline>
        </w:pict>
      </w:r>
      <w:r>
        <w:rPr>
          <w:color w:val="000000"/>
          <w:spacing w:val="-3"/>
        </w:rPr>
        <w:pict>
          <v:polyline id="_x0000_s1119" style="position:absolute;left:0;text-align:left;z-index:-251531264;mso-position-horizontal-relative:page;mso-position-vertical-relative:page" points="104.05pt,259.45pt,105pt,259.45pt,105pt,258.45pt,104.05pt,258.45pt,104.05pt,259.45pt" coordsize="20,20" o:allowincell="f" fillcolor="black" stroked="f">
            <v:path arrowok="t"/>
            <w10:wrap anchorx="page" anchory="page"/>
          </v:polyline>
        </w:pict>
      </w:r>
      <w:r>
        <w:rPr>
          <w:color w:val="000000"/>
          <w:spacing w:val="-3"/>
        </w:rPr>
        <w:pict>
          <v:polyline id="_x0000_s1120" style="position:absolute;left:0;text-align:left;z-index:-251530240;mso-position-horizontal-relative:page;mso-position-vertical-relative:page" points="105pt,259.45pt,304.3pt,259.45pt,304.3pt,258.45pt,105pt,258.45pt,105pt,259.45pt" coordsize="3986,20" o:allowincell="f" fillcolor="black" stroked="f">
            <v:path arrowok="t"/>
            <w10:wrap anchorx="page" anchory="page"/>
          </v:polyline>
        </w:pict>
      </w:r>
      <w:r>
        <w:rPr>
          <w:color w:val="000000"/>
          <w:spacing w:val="-3"/>
        </w:rPr>
        <w:pict>
          <v:polyline id="_x0000_s1121" style="position:absolute;left:0;text-align:left;z-index:-251529216;mso-position-horizontal-relative:page;mso-position-vertical-relative:page" points="304.3pt,259.45pt,305.3pt,259.45pt,305.3pt,258.45pt,304.3pt,258.45pt,304.3pt,259.45pt" coordsize="20,20" o:allowincell="f" fillcolor="black" stroked="f">
            <v:path arrowok="t"/>
            <w10:wrap anchorx="page" anchory="page"/>
          </v:polyline>
        </w:pict>
      </w:r>
      <w:r>
        <w:rPr>
          <w:color w:val="000000"/>
          <w:spacing w:val="-3"/>
        </w:rPr>
        <w:pict>
          <v:polyline id="_x0000_s1122" style="position:absolute;left:0;text-align:left;z-index:-251528192;mso-position-horizontal-relative:page;mso-position-vertical-relative:page" points="305.3pt,259.45pt,420.7pt,259.45pt,420.7pt,258.45pt,305.3pt,258.45pt,305.3pt,259.45pt" coordsize="2309,20" o:allowincell="f" fillcolor="black" stroked="f">
            <v:path arrowok="t"/>
            <w10:wrap anchorx="page" anchory="page"/>
          </v:polyline>
        </w:pict>
      </w:r>
      <w:r>
        <w:rPr>
          <w:color w:val="000000"/>
          <w:spacing w:val="-3"/>
        </w:rPr>
        <w:pict>
          <v:polyline id="_x0000_s1123" style="position:absolute;left:0;text-align:left;z-index:-251527168;mso-position-horizontal-relative:page;mso-position-vertical-relative:page" points="420.7pt,259.45pt,421.65pt,259.45pt,421.65pt,258.45pt,420.7pt,258.45pt,420.7pt,259.45pt" coordsize="20,20" o:allowincell="f" fillcolor="black" stroked="f">
            <v:path arrowok="t"/>
            <w10:wrap anchorx="page" anchory="page"/>
          </v:polyline>
        </w:pict>
      </w:r>
      <w:r>
        <w:rPr>
          <w:color w:val="000000"/>
          <w:spacing w:val="-3"/>
        </w:rPr>
        <w:pict>
          <v:polyline id="_x0000_s1124" style="position:absolute;left:0;text-align:left;z-index:-251526144;mso-position-horizontal-relative:page;mso-position-vertical-relative:page" points="421.65pt,259.45pt,539.05pt,259.45pt,539.05pt,258.45pt,421.65pt,258.45pt,421.65pt,259.45pt" coordsize="2348,20" o:allowincell="f" fillcolor="black" stroked="f">
            <v:path arrowok="t"/>
            <w10:wrap anchorx="page" anchory="page"/>
          </v:polyline>
        </w:pict>
      </w:r>
      <w:r>
        <w:rPr>
          <w:color w:val="000000"/>
          <w:spacing w:val="-3"/>
        </w:rPr>
        <w:pict>
          <v:polyline id="_x0000_s1125" style="position:absolute;left:0;text-align:left;z-index:-251524096;mso-position-horizontal-relative:page;mso-position-vertical-relative:page" points="539.05pt,259.45pt,540pt,259.45pt,540pt,258.45pt,539.05pt,258.45pt,539.05pt,259.45pt" coordsize="20,20" o:allowincell="f" fillcolor="black" stroked="f">
            <v:path arrowok="t"/>
            <w10:wrap anchorx="page" anchory="page"/>
          </v:polyline>
        </w:pict>
      </w:r>
      <w:r>
        <w:rPr>
          <w:color w:val="000000"/>
          <w:spacing w:val="-3"/>
        </w:rPr>
        <w:pict>
          <v:polyline id="_x0000_s1126" style="position:absolute;left:0;text-align:left;z-index:-251523072;mso-position-horizontal-relative:page;mso-position-vertical-relative:page" points="1in,293.05pt,72.95pt,293.05pt,72.95pt,259.45pt,1in,259.45pt,1in,293.05pt" coordsize="19,673" o:allowincell="f" fillcolor="black" stroked="f">
            <v:path arrowok="t"/>
            <w10:wrap anchorx="page" anchory="page"/>
          </v:polyline>
        </w:pict>
      </w:r>
      <w:r>
        <w:rPr>
          <w:color w:val="000000"/>
          <w:spacing w:val="-3"/>
        </w:rPr>
        <w:pict>
          <v:polyline id="_x0000_s1127" style="position:absolute;left:0;text-align:left;z-index:-251522048;mso-position-horizontal-relative:page;mso-position-vertical-relative:page" points="104.05pt,293.05pt,105pt,293.05pt,105pt,259.45pt,104.05pt,259.45pt,104.05pt,293.05pt" coordsize="20,673" o:allowincell="f" fillcolor="black" stroked="f">
            <v:path arrowok="t"/>
            <w10:wrap anchorx="page" anchory="page"/>
          </v:polyline>
        </w:pict>
      </w:r>
      <w:r>
        <w:rPr>
          <w:color w:val="000000"/>
          <w:spacing w:val="-3"/>
        </w:rPr>
        <w:pict>
          <v:polyline id="_x0000_s1128" style="position:absolute;left:0;text-align:left;z-index:-251520000;mso-position-horizontal-relative:page;mso-position-vertical-relative:page" points="304.3pt,293.05pt,305.3pt,293.05pt,305.3pt,259.45pt,304.3pt,259.45pt,304.3pt,293.05pt" coordsize="20,673" o:allowincell="f" fillcolor="black" stroked="f">
            <v:path arrowok="t"/>
            <w10:wrap anchorx="page" anchory="page"/>
          </v:polyline>
        </w:pict>
      </w:r>
      <w:r>
        <w:rPr>
          <w:color w:val="000000"/>
          <w:spacing w:val="-3"/>
        </w:rPr>
        <w:pict>
          <v:polyline id="_x0000_s1129" style="position:absolute;left:0;text-align:left;z-index:-251518976;mso-position-horizontal-relative:page;mso-position-vertical-relative:page" points="420.7pt,293.05pt,421.65pt,293.05pt,421.65pt,259.45pt,420.7pt,259.45pt,420.7pt,293.05pt" coordsize="20,673" o:allowincell="f" fillcolor="black" stroked="f">
            <v:path arrowok="t"/>
            <w10:wrap anchorx="page" anchory="page"/>
          </v:polyline>
        </w:pict>
      </w:r>
      <w:r>
        <w:rPr>
          <w:color w:val="000000"/>
          <w:spacing w:val="-3"/>
        </w:rPr>
        <w:pict>
          <v:polyline id="_x0000_s1130" style="position:absolute;left:0;text-align:left;z-index:-251517952;mso-position-horizontal-relative:page;mso-position-vertical-relative:page" points="539.05pt,293.05pt,540pt,293.05pt,540pt,259.45pt,539.05pt,259.45pt,539.05pt,293.05pt" coordsize="20,673" o:allowincell="f" fillcolor="black" stroked="f">
            <v:path arrowok="t"/>
            <w10:wrap anchorx="page" anchory="page"/>
          </v:polyline>
        </w:pict>
      </w:r>
      <w:r>
        <w:rPr>
          <w:color w:val="000000"/>
          <w:spacing w:val="-3"/>
        </w:rPr>
        <w:pict>
          <v:polyline id="_x0000_s1131" style="position:absolute;left:0;text-align:left;z-index:-251505664;mso-position-horizontal-relative:page;mso-position-vertical-relative:page" points="1in,294pt,72.95pt,294pt,72.95pt,293.05pt,1in,293.05pt,1in,294pt" coordsize="19,20" o:allowincell="f" fillcolor="black" stroked="f">
            <v:path arrowok="t"/>
            <w10:wrap anchorx="page" anchory="page"/>
          </v:polyline>
        </w:pict>
      </w:r>
      <w:r>
        <w:rPr>
          <w:color w:val="000000"/>
          <w:spacing w:val="-3"/>
        </w:rPr>
        <w:pict>
          <v:polyline id="_x0000_s1132" style="position:absolute;left:0;text-align:left;z-index:-251504640;mso-position-horizontal-relative:page;mso-position-vertical-relative:page" points="72.95pt,294pt,104.05pt,294pt,104.05pt,293.05pt,72.95pt,293.05pt,72.95pt,294pt" coordsize="622,20" o:allowincell="f" fillcolor="black" stroked="f">
            <v:path arrowok="t"/>
            <w10:wrap anchorx="page" anchory="page"/>
          </v:polyline>
        </w:pict>
      </w:r>
      <w:r>
        <w:rPr>
          <w:color w:val="000000"/>
          <w:spacing w:val="-3"/>
        </w:rPr>
        <w:pict>
          <v:polyline id="_x0000_s1133" style="position:absolute;left:0;text-align:left;z-index:-251503616;mso-position-horizontal-relative:page;mso-position-vertical-relative:page" points="104.05pt,294pt,105pt,294pt,105pt,293.05pt,104.05pt,293.05pt,104.05pt,294pt" coordsize="20,20" o:allowincell="f" fillcolor="black" stroked="f">
            <v:path arrowok="t"/>
            <w10:wrap anchorx="page" anchory="page"/>
          </v:polyline>
        </w:pict>
      </w:r>
      <w:r>
        <w:rPr>
          <w:color w:val="000000"/>
          <w:spacing w:val="-3"/>
        </w:rPr>
        <w:pict>
          <v:polyline id="_x0000_s1134" style="position:absolute;left:0;text-align:left;z-index:-251502592;mso-position-horizontal-relative:page;mso-position-vertical-relative:page" points="105pt,294pt,304.3pt,294pt,304.3pt,293.05pt,105pt,293.05pt,105pt,294pt" coordsize="3986,20" o:allowincell="f" fillcolor="black" stroked="f">
            <v:path arrowok="t"/>
            <w10:wrap anchorx="page" anchory="page"/>
          </v:polyline>
        </w:pict>
      </w:r>
      <w:r>
        <w:rPr>
          <w:color w:val="000000"/>
          <w:spacing w:val="-3"/>
        </w:rPr>
        <w:pict>
          <v:polyline id="_x0000_s1135" style="position:absolute;left:0;text-align:left;z-index:-251501568;mso-position-horizontal-relative:page;mso-position-vertical-relative:page" points="304.3pt,294pt,305.3pt,294pt,305.3pt,293.05pt,304.3pt,293.05pt,304.3pt,294pt" coordsize="20,20" o:allowincell="f" fillcolor="black" stroked="f">
            <v:path arrowok="t"/>
            <w10:wrap anchorx="page" anchory="page"/>
          </v:polyline>
        </w:pict>
      </w:r>
      <w:r>
        <w:rPr>
          <w:color w:val="000000"/>
          <w:spacing w:val="-3"/>
        </w:rPr>
        <w:pict>
          <v:polyline id="_x0000_s1136" style="position:absolute;left:0;text-align:left;z-index:-251499520;mso-position-horizontal-relative:page;mso-position-vertical-relative:page" points="305.3pt,294pt,420.7pt,294pt,420.7pt,293.05pt,305.3pt,293.05pt,305.3pt,294pt" coordsize="2309,20" o:allowincell="f" fillcolor="black" stroked="f">
            <v:path arrowok="t"/>
            <w10:wrap anchorx="page" anchory="page"/>
          </v:polyline>
        </w:pict>
      </w:r>
      <w:r>
        <w:rPr>
          <w:color w:val="000000"/>
          <w:spacing w:val="-3"/>
        </w:rPr>
        <w:pict>
          <v:polyline id="_x0000_s1137" style="position:absolute;left:0;text-align:left;z-index:-251498496;mso-position-horizontal-relative:page;mso-position-vertical-relative:page" points="420.7pt,294pt,421.65pt,294pt,421.65pt,293.05pt,420.7pt,293.05pt,420.7pt,294pt" coordsize="20,20" o:allowincell="f" fillcolor="black" stroked="f">
            <v:path arrowok="t"/>
            <w10:wrap anchorx="page" anchory="page"/>
          </v:polyline>
        </w:pict>
      </w:r>
      <w:r>
        <w:rPr>
          <w:color w:val="000000"/>
          <w:spacing w:val="-3"/>
        </w:rPr>
        <w:pict>
          <v:polyline id="_x0000_s1138" style="position:absolute;left:0;text-align:left;z-index:-251497472;mso-position-horizontal-relative:page;mso-position-vertical-relative:page" points="421.65pt,294pt,539.05pt,294pt,539.05pt,293.05pt,421.65pt,293.05pt,421.65pt,294pt" coordsize="2348,20" o:allowincell="f" fillcolor="black" stroked="f">
            <v:path arrowok="t"/>
            <w10:wrap anchorx="page" anchory="page"/>
          </v:polyline>
        </w:pict>
      </w:r>
      <w:r>
        <w:rPr>
          <w:color w:val="000000"/>
          <w:spacing w:val="-3"/>
        </w:rPr>
        <w:pict>
          <v:polyline id="_x0000_s1139" style="position:absolute;left:0;text-align:left;z-index:-251496448;mso-position-horizontal-relative:page;mso-position-vertical-relative:page" points="539.05pt,294pt,540pt,294pt,540pt,293.05pt,539.05pt,293.05pt,539.05pt,294pt" coordsize="20,20" o:allowincell="f" fillcolor="black" stroked="f">
            <v:path arrowok="t"/>
            <w10:wrap anchorx="page" anchory="page"/>
          </v:polyline>
        </w:pict>
      </w:r>
      <w:r>
        <w:rPr>
          <w:color w:val="000000"/>
          <w:spacing w:val="-3"/>
        </w:rPr>
        <w:pict>
          <v:polyline id="_x0000_s1140" style="position:absolute;left:0;text-align:left;z-index:-251494400;mso-position-horizontal-relative:page;mso-position-vertical-relative:page" points="1in,321.6pt,72.95pt,321.6pt,72.95pt,294pt,1in,294pt,1in,321.6pt" coordsize="19,552" o:allowincell="f" fillcolor="black" stroked="f">
            <v:path arrowok="t"/>
            <w10:wrap anchorx="page" anchory="page"/>
          </v:polyline>
        </w:pict>
      </w:r>
      <w:r>
        <w:rPr>
          <w:color w:val="000000"/>
          <w:spacing w:val="-3"/>
        </w:rPr>
        <w:pict>
          <v:polyline id="_x0000_s1141" style="position:absolute;left:0;text-align:left;z-index:-251493376;mso-position-horizontal-relative:page;mso-position-vertical-relative:page" points="104.05pt,321.6pt,105pt,321.6pt,105pt,294pt,104.05pt,294pt,104.05pt,321.6pt" coordsize="20,552" o:allowincell="f" fillcolor="black" stroked="f">
            <v:path arrowok="t"/>
            <w10:wrap anchorx="page" anchory="page"/>
          </v:polyline>
        </w:pict>
      </w:r>
      <w:r>
        <w:rPr>
          <w:color w:val="000000"/>
          <w:spacing w:val="-3"/>
        </w:rPr>
        <w:pict>
          <v:polyline id="_x0000_s1142" style="position:absolute;left:0;text-align:left;z-index:-251492352;mso-position-horizontal-relative:page;mso-position-vertical-relative:page" points="304.3pt,321.6pt,305.3pt,321.6pt,305.3pt,294pt,304.3pt,294pt,304.3pt,321.6pt" coordsize="20,552" o:allowincell="f" fillcolor="black" stroked="f">
            <v:path arrowok="t"/>
            <w10:wrap anchorx="page" anchory="page"/>
          </v:polyline>
        </w:pict>
      </w:r>
      <w:r>
        <w:rPr>
          <w:color w:val="000000"/>
          <w:spacing w:val="-3"/>
        </w:rPr>
        <w:pict>
          <v:polyline id="_x0000_s1143" style="position:absolute;left:0;text-align:left;z-index:-251491328;mso-position-horizontal-relative:page;mso-position-vertical-relative:page" points="420.7pt,321.6pt,421.65pt,321.6pt,421.65pt,294pt,420.7pt,294pt,420.7pt,321.6pt" coordsize="20,552" o:allowincell="f" fillcolor="black" stroked="f">
            <v:path arrowok="t"/>
            <w10:wrap anchorx="page" anchory="page"/>
          </v:polyline>
        </w:pict>
      </w:r>
      <w:r>
        <w:rPr>
          <w:color w:val="000000"/>
          <w:spacing w:val="-3"/>
        </w:rPr>
        <w:pict>
          <v:polyline id="_x0000_s1144" style="position:absolute;left:0;text-align:left;z-index:-251490304;mso-position-horizontal-relative:page;mso-position-vertical-relative:page" points="539.05pt,321.6pt,540pt,321.6pt,540pt,294pt,539.05pt,294pt,539.05pt,321.6pt" coordsize="20,552" o:allowincell="f" fillcolor="black" stroked="f">
            <v:path arrowok="t"/>
            <w10:wrap anchorx="page" anchory="page"/>
          </v:polyline>
        </w:pict>
      </w:r>
      <w:r>
        <w:rPr>
          <w:color w:val="000000"/>
          <w:spacing w:val="-3"/>
        </w:rPr>
        <w:pict>
          <v:polyline id="_x0000_s1145" style="position:absolute;left:0;text-align:left;z-index:-251489280;mso-position-horizontal-relative:page;mso-position-vertical-relative:page" points="1in,322.55pt,72.95pt,322.55pt,72.95pt,321.6pt,1in,321.6pt,1in,322.55pt" coordsize="19,19" o:allowincell="f" fillcolor="black" stroked="f">
            <v:path arrowok="t"/>
            <w10:wrap anchorx="page" anchory="page"/>
          </v:polyline>
        </w:pict>
      </w:r>
      <w:r>
        <w:rPr>
          <w:color w:val="000000"/>
          <w:spacing w:val="-3"/>
        </w:rPr>
        <w:pict>
          <v:polyline id="_x0000_s1146" style="position:absolute;left:0;text-align:left;z-index:-251488256;mso-position-horizontal-relative:page;mso-position-vertical-relative:page" points="72.95pt,322.6pt,104.05pt,322.6pt,104.05pt,321.6pt,72.95pt,321.6pt,72.95pt,322.6pt" coordsize="622,20" o:allowincell="f" fillcolor="black" stroked="f">
            <v:path arrowok="t"/>
            <w10:wrap anchorx="page" anchory="page"/>
          </v:polyline>
        </w:pict>
      </w:r>
      <w:r>
        <w:rPr>
          <w:color w:val="000000"/>
          <w:spacing w:val="-3"/>
        </w:rPr>
        <w:pict>
          <v:polyline id="_x0000_s1147" style="position:absolute;left:0;text-align:left;z-index:-251487232;mso-position-horizontal-relative:page;mso-position-vertical-relative:page" points="104.05pt,322.55pt,105pt,322.55pt,105pt,321.6pt,104.05pt,321.6pt,104.05pt,322.55pt" coordsize="20,19" o:allowincell="f" fillcolor="black" stroked="f">
            <v:path arrowok="t"/>
            <w10:wrap anchorx="page" anchory="page"/>
          </v:polyline>
        </w:pict>
      </w:r>
      <w:r>
        <w:rPr>
          <w:color w:val="000000"/>
          <w:spacing w:val="-3"/>
        </w:rPr>
        <w:pict>
          <v:polyline id="_x0000_s1148" style="position:absolute;left:0;text-align:left;z-index:-251486208;mso-position-horizontal-relative:page;mso-position-vertical-relative:page" points="105pt,322.6pt,304.3pt,322.6pt,304.3pt,321.6pt,105pt,321.6pt,105pt,322.6pt" coordsize="3986,20" o:allowincell="f" fillcolor="black" stroked="f">
            <v:path arrowok="t"/>
            <w10:wrap anchorx="page" anchory="page"/>
          </v:polyline>
        </w:pict>
      </w:r>
      <w:r>
        <w:rPr>
          <w:color w:val="000000"/>
          <w:spacing w:val="-3"/>
        </w:rPr>
        <w:pict>
          <v:polyline id="_x0000_s1149" style="position:absolute;left:0;text-align:left;z-index:-251485184;mso-position-horizontal-relative:page;mso-position-vertical-relative:page" points="304.3pt,322.55pt,305.3pt,322.55pt,305.3pt,321.6pt,304.3pt,321.6pt,304.3pt,322.55pt" coordsize="20,19" o:allowincell="f" fillcolor="black" stroked="f">
            <v:path arrowok="t"/>
            <w10:wrap anchorx="page" anchory="page"/>
          </v:polyline>
        </w:pict>
      </w:r>
      <w:r>
        <w:rPr>
          <w:color w:val="000000"/>
          <w:spacing w:val="-3"/>
        </w:rPr>
        <w:pict>
          <v:polyline id="_x0000_s1150" style="position:absolute;left:0;text-align:left;z-index:-251484160;mso-position-horizontal-relative:page;mso-position-vertical-relative:page" points="305.25pt,322.6pt,420.7pt,322.6pt,420.7pt,321.6pt,305.25pt,321.6pt,305.25pt,322.6pt" coordsize="2309,20" o:allowincell="f" fillcolor="black" stroked="f">
            <v:path arrowok="t"/>
            <w10:wrap anchorx="page" anchory="page"/>
          </v:polyline>
        </w:pict>
      </w:r>
      <w:r>
        <w:rPr>
          <w:color w:val="000000"/>
          <w:spacing w:val="-3"/>
        </w:rPr>
        <w:pict>
          <v:polyline id="_x0000_s1151" style="position:absolute;left:0;text-align:left;z-index:-251483136;mso-position-horizontal-relative:page;mso-position-vertical-relative:page" points="420.7pt,322.55pt,421.65pt,322.55pt,421.65pt,321.6pt,420.7pt,321.6pt,420.7pt,322.55pt" coordsize="20,19" o:allowincell="f" fillcolor="black" stroked="f">
            <v:path arrowok="t"/>
            <w10:wrap anchorx="page" anchory="page"/>
          </v:polyline>
        </w:pict>
      </w:r>
      <w:r>
        <w:rPr>
          <w:color w:val="000000"/>
          <w:spacing w:val="-3"/>
        </w:rPr>
        <w:pict>
          <v:polyline id="_x0000_s1152" style="position:absolute;left:0;text-align:left;z-index:-251482112;mso-position-horizontal-relative:page;mso-position-vertical-relative:page" points="421.65pt,322.6pt,539.05pt,322.6pt,539.05pt,321.6pt,421.65pt,321.6pt,421.65pt,322.6pt" coordsize="2348,20" o:allowincell="f" fillcolor="black" stroked="f">
            <v:path arrowok="t"/>
            <w10:wrap anchorx="page" anchory="page"/>
          </v:polyline>
        </w:pict>
      </w:r>
      <w:r>
        <w:rPr>
          <w:color w:val="000000"/>
          <w:spacing w:val="-3"/>
        </w:rPr>
        <w:pict>
          <v:polyline id="_x0000_s1153" style="position:absolute;left:0;text-align:left;z-index:-251481088;mso-position-horizontal-relative:page;mso-position-vertical-relative:page" points="539.05pt,322.55pt,540pt,322.55pt,540pt,321.6pt,539.05pt,321.6pt,539.05pt,322.55pt" coordsize="20,19" o:allowincell="f" fillcolor="black" stroked="f">
            <v:path arrowok="t"/>
            <w10:wrap anchorx="page" anchory="page"/>
          </v:polyline>
        </w:pict>
      </w:r>
      <w:r>
        <w:rPr>
          <w:color w:val="000000"/>
          <w:spacing w:val="-3"/>
        </w:rPr>
        <w:pict>
          <v:polyline id="_x0000_s1154" style="position:absolute;left:0;text-align:left;z-index:-251480064;mso-position-horizontal-relative:page;mso-position-vertical-relative:page" points="1in,356.25pt,72.95pt,356.25pt,72.95pt,322.55pt,1in,322.55pt,1in,356.25pt" coordsize="19,675" o:allowincell="f" fillcolor="black" stroked="f">
            <v:path arrowok="t"/>
            <w10:wrap anchorx="page" anchory="page"/>
          </v:polyline>
        </w:pict>
      </w:r>
      <w:r>
        <w:rPr>
          <w:color w:val="000000"/>
          <w:spacing w:val="-3"/>
        </w:rPr>
        <w:pict>
          <v:polyline id="_x0000_s1155" style="position:absolute;left:0;text-align:left;z-index:-251479040;mso-position-horizontal-relative:page;mso-position-vertical-relative:page" points="104.05pt,356.25pt,105pt,356.25pt,105pt,322.55pt,104.05pt,322.55pt,104.05pt,356.25pt" coordsize="20,675" o:allowincell="f" fillcolor="black" stroked="f">
            <v:path arrowok="t"/>
            <w10:wrap anchorx="page" anchory="page"/>
          </v:polyline>
        </w:pict>
      </w:r>
      <w:r>
        <w:rPr>
          <w:color w:val="000000"/>
          <w:spacing w:val="-3"/>
        </w:rPr>
        <w:pict>
          <v:polyline id="_x0000_s1156" style="position:absolute;left:0;text-align:left;z-index:-251478016;mso-position-horizontal-relative:page;mso-position-vertical-relative:page" points="304.3pt,356.25pt,305.3pt,356.25pt,305.3pt,322.55pt,304.3pt,322.55pt,304.3pt,356.25pt" coordsize="20,675" o:allowincell="f" fillcolor="black" stroked="f">
            <v:path arrowok="t"/>
            <w10:wrap anchorx="page" anchory="page"/>
          </v:polyline>
        </w:pict>
      </w:r>
      <w:r>
        <w:rPr>
          <w:color w:val="000000"/>
          <w:spacing w:val="-3"/>
        </w:rPr>
        <w:pict>
          <v:polyline id="_x0000_s1157" style="position:absolute;left:0;text-align:left;z-index:-251476992;mso-position-horizontal-relative:page;mso-position-vertical-relative:page" points="420.7pt,356.25pt,421.65pt,356.25pt,421.65pt,322.55pt,420.7pt,322.55pt,420.7pt,356.25pt" coordsize="20,675" o:allowincell="f" fillcolor="black" stroked="f">
            <v:path arrowok="t"/>
            <w10:wrap anchorx="page" anchory="page"/>
          </v:polyline>
        </w:pict>
      </w:r>
      <w:r>
        <w:rPr>
          <w:color w:val="000000"/>
          <w:spacing w:val="-3"/>
        </w:rPr>
        <w:pict>
          <v:polyline id="_x0000_s1158" style="position:absolute;left:0;text-align:left;z-index:-251475968;mso-position-horizontal-relative:page;mso-position-vertical-relative:page" points="539.05pt,356.25pt,540pt,356.25pt,540pt,322.55pt,539.05pt,322.55pt,539.05pt,356.25pt" coordsize="20,675" o:allowincell="f" fillcolor="black" stroked="f">
            <v:path arrowok="t"/>
            <w10:wrap anchorx="page" anchory="page"/>
          </v:polyline>
        </w:pict>
      </w:r>
      <w:r>
        <w:rPr>
          <w:color w:val="000000"/>
          <w:spacing w:val="-3"/>
        </w:rPr>
        <w:pict>
          <v:polyline id="_x0000_s1159" style="position:absolute;left:0;text-align:left;z-index:-251474944;mso-position-horizontal-relative:page;mso-position-vertical-relative:page" points="1in,357.25pt,72.95pt,357.25pt,72.95pt,356.3pt,1in,356.3pt,1in,357.25pt" coordsize="19,20" o:allowincell="f" fillcolor="black" stroked="f">
            <v:path arrowok="t"/>
            <w10:wrap anchorx="page" anchory="page"/>
          </v:polyline>
        </w:pict>
      </w:r>
      <w:r>
        <w:rPr>
          <w:color w:val="000000"/>
          <w:spacing w:val="-3"/>
        </w:rPr>
        <w:pict>
          <v:polyline id="_x0000_s1160" style="position:absolute;left:0;text-align:left;z-index:-251473920;mso-position-horizontal-relative:page;mso-position-vertical-relative:page" points="72.95pt,357.25pt,104.05pt,357.25pt,104.05pt,356.3pt,72.95pt,356.3pt,72.95pt,357.25pt" coordsize="622,20" o:allowincell="f" fillcolor="black" stroked="f">
            <v:path arrowok="t"/>
            <w10:wrap anchorx="page" anchory="page"/>
          </v:polyline>
        </w:pict>
      </w:r>
      <w:r>
        <w:rPr>
          <w:color w:val="000000"/>
          <w:spacing w:val="-3"/>
        </w:rPr>
        <w:pict>
          <v:polyline id="_x0000_s1161" style="position:absolute;left:0;text-align:left;z-index:-251472896;mso-position-horizontal-relative:page;mso-position-vertical-relative:page" points="104.05pt,357.25pt,105pt,357.25pt,105pt,356.3pt,104.05pt,356.3pt,104.05pt,357.25pt" coordsize="20,20" o:allowincell="f" fillcolor="black" stroked="f">
            <v:path arrowok="t"/>
            <w10:wrap anchorx="page" anchory="page"/>
          </v:polyline>
        </w:pict>
      </w:r>
      <w:r>
        <w:rPr>
          <w:color w:val="000000"/>
          <w:spacing w:val="-3"/>
        </w:rPr>
        <w:pict>
          <v:polyline id="_x0000_s1162" style="position:absolute;left:0;text-align:left;z-index:-251471872;mso-position-horizontal-relative:page;mso-position-vertical-relative:page" points="105pt,357.25pt,304.3pt,357.25pt,304.3pt,356.3pt,105pt,356.3pt,105pt,357.25pt" coordsize="3986,20" o:allowincell="f" fillcolor="black" stroked="f">
            <v:path arrowok="t"/>
            <w10:wrap anchorx="page" anchory="page"/>
          </v:polyline>
        </w:pict>
      </w:r>
      <w:r>
        <w:rPr>
          <w:color w:val="000000"/>
          <w:spacing w:val="-3"/>
        </w:rPr>
        <w:pict>
          <v:polyline id="_x0000_s1163" style="position:absolute;left:0;text-align:left;z-index:-251470848;mso-position-horizontal-relative:page;mso-position-vertical-relative:page" points="304.3pt,357.25pt,305.3pt,357.25pt,305.3pt,356.3pt,304.3pt,356.3pt,304.3pt,357.25pt" coordsize="20,20" o:allowincell="f" fillcolor="black" stroked="f">
            <v:path arrowok="t"/>
            <w10:wrap anchorx="page" anchory="page"/>
          </v:polyline>
        </w:pict>
      </w:r>
      <w:r>
        <w:rPr>
          <w:color w:val="000000"/>
          <w:spacing w:val="-3"/>
        </w:rPr>
        <w:pict>
          <v:polyline id="_x0000_s1164" style="position:absolute;left:0;text-align:left;z-index:-251469824;mso-position-horizontal-relative:page;mso-position-vertical-relative:page" points="305.3pt,357.25pt,420.7pt,357.25pt,420.7pt,356.3pt,305.3pt,356.3pt,305.3pt,357.25pt" coordsize="2309,20" o:allowincell="f" fillcolor="black" stroked="f">
            <v:path arrowok="t"/>
            <w10:wrap anchorx="page" anchory="page"/>
          </v:polyline>
        </w:pict>
      </w:r>
      <w:r>
        <w:rPr>
          <w:color w:val="000000"/>
          <w:spacing w:val="-3"/>
        </w:rPr>
        <w:pict>
          <v:polyline id="_x0000_s1165" style="position:absolute;left:0;text-align:left;z-index:-251468800;mso-position-horizontal-relative:page;mso-position-vertical-relative:page" points="420.7pt,357.25pt,421.65pt,357.25pt,421.65pt,356.3pt,420.7pt,356.3pt,420.7pt,357.25pt" coordsize="20,20" o:allowincell="f" fillcolor="black" stroked="f">
            <v:path arrowok="t"/>
            <w10:wrap anchorx="page" anchory="page"/>
          </v:polyline>
        </w:pict>
      </w:r>
      <w:r>
        <w:rPr>
          <w:color w:val="000000"/>
          <w:spacing w:val="-3"/>
        </w:rPr>
        <w:pict>
          <v:polyline id="_x0000_s1166" style="position:absolute;left:0;text-align:left;z-index:-251467776;mso-position-horizontal-relative:page;mso-position-vertical-relative:page" points="421.65pt,357.25pt,539.05pt,357.25pt,539.05pt,356.3pt,421.65pt,356.3pt,421.65pt,357.25pt" coordsize="2348,20" o:allowincell="f" fillcolor="black" stroked="f">
            <v:path arrowok="t"/>
            <w10:wrap anchorx="page" anchory="page"/>
          </v:polyline>
        </w:pict>
      </w:r>
      <w:r>
        <w:rPr>
          <w:color w:val="000000"/>
          <w:spacing w:val="-3"/>
        </w:rPr>
        <w:pict>
          <v:polyline id="_x0000_s1167" style="position:absolute;left:0;text-align:left;z-index:-251466752;mso-position-horizontal-relative:page;mso-position-vertical-relative:page" points="539.05pt,357.25pt,540pt,357.25pt,540pt,356.3pt,539.05pt,356.3pt,539.05pt,357.25pt" coordsize="20,20" o:allowincell="f" fillcolor="black" stroked="f">
            <v:path arrowok="t"/>
            <w10:wrap anchorx="page" anchory="page"/>
          </v:polyline>
        </w:pict>
      </w:r>
      <w:r>
        <w:rPr>
          <w:color w:val="000000"/>
          <w:spacing w:val="-3"/>
        </w:rPr>
        <w:pict>
          <v:polyline id="_x0000_s1168" style="position:absolute;left:0;text-align:left;z-index:-251465728;mso-position-horizontal-relative:page;mso-position-vertical-relative:page" points="1in,390.85pt,72.95pt,390.85pt,72.95pt,357.25pt,1in,357.25pt,1in,390.85pt" coordsize="19,673" o:allowincell="f" fillcolor="black" stroked="f">
            <v:path arrowok="t"/>
            <w10:wrap anchorx="page" anchory="page"/>
          </v:polyline>
        </w:pict>
      </w:r>
      <w:r>
        <w:rPr>
          <w:color w:val="000000"/>
          <w:spacing w:val="-3"/>
        </w:rPr>
        <w:pict>
          <v:polyline id="_x0000_s1169" style="position:absolute;left:0;text-align:left;z-index:-251464704;mso-position-horizontal-relative:page;mso-position-vertical-relative:page" points="104.05pt,390.85pt,105pt,390.85pt,105pt,357.25pt,104.05pt,357.25pt,104.05pt,390.85pt" coordsize="20,673" o:allowincell="f" fillcolor="black" stroked="f">
            <v:path arrowok="t"/>
            <w10:wrap anchorx="page" anchory="page"/>
          </v:polyline>
        </w:pict>
      </w:r>
      <w:r>
        <w:rPr>
          <w:color w:val="000000"/>
          <w:spacing w:val="-3"/>
        </w:rPr>
        <w:pict>
          <v:polyline id="_x0000_s1170" style="position:absolute;left:0;text-align:left;z-index:-251463680;mso-position-horizontal-relative:page;mso-position-vertical-relative:page" points="304.3pt,390.85pt,305.3pt,390.85pt,305.3pt,357.25pt,304.3pt,357.25pt,304.3pt,390.85pt" coordsize="20,673" o:allowincell="f" fillcolor="black" stroked="f">
            <v:path arrowok="t"/>
            <w10:wrap anchorx="page" anchory="page"/>
          </v:polyline>
        </w:pict>
      </w:r>
      <w:r>
        <w:rPr>
          <w:color w:val="000000"/>
          <w:spacing w:val="-3"/>
        </w:rPr>
        <w:pict>
          <v:polyline id="_x0000_s1171" style="position:absolute;left:0;text-align:left;z-index:-251462656;mso-position-horizontal-relative:page;mso-position-vertical-relative:page" points="420.7pt,390.85pt,421.65pt,390.85pt,421.65pt,357.25pt,420.7pt,357.25pt,420.7pt,390.85pt" coordsize="20,673" o:allowincell="f" fillcolor="black" stroked="f">
            <v:path arrowok="t"/>
            <w10:wrap anchorx="page" anchory="page"/>
          </v:polyline>
        </w:pict>
      </w:r>
      <w:r>
        <w:rPr>
          <w:color w:val="000000"/>
          <w:spacing w:val="-3"/>
        </w:rPr>
        <w:pict>
          <v:polyline id="_x0000_s1172" style="position:absolute;left:0;text-align:left;z-index:-251461632;mso-position-horizontal-relative:page;mso-position-vertical-relative:page" points="539.05pt,390.85pt,540pt,390.85pt,540pt,357.25pt,539.05pt,357.25pt,539.05pt,390.85pt" coordsize="20,673" o:allowincell="f" fillcolor="black" stroked="f">
            <v:path arrowok="t"/>
            <w10:wrap anchorx="page" anchory="page"/>
          </v:polyline>
        </w:pict>
      </w:r>
      <w:r>
        <w:rPr>
          <w:color w:val="000000"/>
          <w:spacing w:val="-3"/>
        </w:rPr>
        <w:pict>
          <v:polyline id="_x0000_s1173" style="position:absolute;left:0;text-align:left;z-index:-251460608;mso-position-horizontal-relative:page;mso-position-vertical-relative:page" points="1in,391.8pt,72.95pt,391.8pt,72.95pt,390.85pt,1in,390.85pt,1in,391.8pt" coordsize="19,20" o:allowincell="f" fillcolor="black" stroked="f">
            <v:path arrowok="t"/>
            <w10:wrap anchorx="page" anchory="page"/>
          </v:polyline>
        </w:pict>
      </w:r>
      <w:r>
        <w:rPr>
          <w:color w:val="000000"/>
          <w:spacing w:val="-3"/>
        </w:rPr>
        <w:pict>
          <v:polyline id="_x0000_s1174" style="position:absolute;left:0;text-align:left;z-index:-251459584;mso-position-horizontal-relative:page;mso-position-vertical-relative:page" points="72.95pt,391.8pt,104.05pt,391.8pt,104.05pt,390.85pt,72.95pt,390.85pt,72.95pt,391.8pt" coordsize="622,20" o:allowincell="f" fillcolor="black" stroked="f">
            <v:path arrowok="t"/>
            <w10:wrap anchorx="page" anchory="page"/>
          </v:polyline>
        </w:pict>
      </w:r>
      <w:r>
        <w:rPr>
          <w:color w:val="000000"/>
          <w:spacing w:val="-3"/>
        </w:rPr>
        <w:pict>
          <v:polyline id="_x0000_s1175" style="position:absolute;left:0;text-align:left;z-index:-251458560;mso-position-horizontal-relative:page;mso-position-vertical-relative:page" points="104.05pt,391.8pt,105pt,391.8pt,105pt,390.85pt,104.05pt,390.85pt,104.05pt,391.8pt" coordsize="20,20" o:allowincell="f" fillcolor="black" stroked="f">
            <v:path arrowok="t"/>
            <w10:wrap anchorx="page" anchory="page"/>
          </v:polyline>
        </w:pict>
      </w:r>
      <w:r>
        <w:rPr>
          <w:color w:val="000000"/>
          <w:spacing w:val="-3"/>
        </w:rPr>
        <w:pict>
          <v:polyline id="_x0000_s1176" style="position:absolute;left:0;text-align:left;z-index:-251457536;mso-position-horizontal-relative:page;mso-position-vertical-relative:page" points="105pt,391.8pt,304.3pt,391.8pt,304.3pt,390.85pt,105pt,390.85pt,105pt,391.8pt" coordsize="3986,20" o:allowincell="f" fillcolor="black" stroked="f">
            <v:path arrowok="t"/>
            <w10:wrap anchorx="page" anchory="page"/>
          </v:polyline>
        </w:pict>
      </w:r>
      <w:r>
        <w:rPr>
          <w:color w:val="000000"/>
          <w:spacing w:val="-3"/>
        </w:rPr>
        <w:pict>
          <v:polyline id="_x0000_s1177" style="position:absolute;left:0;text-align:left;z-index:-251456512;mso-position-horizontal-relative:page;mso-position-vertical-relative:page" points="304.3pt,391.8pt,305.3pt,391.8pt,305.3pt,390.85pt,304.3pt,390.85pt,304.3pt,391.8pt" coordsize="20,20" o:allowincell="f" fillcolor="black" stroked="f">
            <v:path arrowok="t"/>
            <w10:wrap anchorx="page" anchory="page"/>
          </v:polyline>
        </w:pict>
      </w:r>
      <w:r>
        <w:rPr>
          <w:color w:val="000000"/>
          <w:spacing w:val="-3"/>
        </w:rPr>
        <w:pict>
          <v:polyline id="_x0000_s1178" style="position:absolute;left:0;text-align:left;z-index:-251455488;mso-position-horizontal-relative:page;mso-position-vertical-relative:page" points="305.3pt,391.8pt,420.7pt,391.8pt,420.7pt,390.85pt,305.3pt,390.85pt,305.3pt,391.8pt" coordsize="2309,20" o:allowincell="f" fillcolor="black" stroked="f">
            <v:path arrowok="t"/>
            <w10:wrap anchorx="page" anchory="page"/>
          </v:polyline>
        </w:pict>
      </w:r>
      <w:r>
        <w:rPr>
          <w:color w:val="000000"/>
          <w:spacing w:val="-3"/>
        </w:rPr>
        <w:pict>
          <v:polyline id="_x0000_s1179" style="position:absolute;left:0;text-align:left;z-index:-251454464;mso-position-horizontal-relative:page;mso-position-vertical-relative:page" points="420.7pt,391.8pt,421.65pt,391.8pt,421.65pt,390.85pt,420.7pt,390.85pt,420.7pt,391.8pt" coordsize="20,20" o:allowincell="f" fillcolor="black" stroked="f">
            <v:path arrowok="t"/>
            <w10:wrap anchorx="page" anchory="page"/>
          </v:polyline>
        </w:pict>
      </w:r>
      <w:r>
        <w:rPr>
          <w:color w:val="000000"/>
          <w:spacing w:val="-3"/>
        </w:rPr>
        <w:pict>
          <v:polyline id="_x0000_s1180" style="position:absolute;left:0;text-align:left;z-index:-251453440;mso-position-horizontal-relative:page;mso-position-vertical-relative:page" points="421.65pt,391.8pt,539.05pt,391.8pt,539.05pt,390.85pt,421.65pt,390.85pt,421.65pt,391.8pt" coordsize="2348,20" o:allowincell="f" fillcolor="black" stroked="f">
            <v:path arrowok="t"/>
            <w10:wrap anchorx="page" anchory="page"/>
          </v:polyline>
        </w:pict>
      </w:r>
      <w:r>
        <w:rPr>
          <w:color w:val="000000"/>
          <w:spacing w:val="-3"/>
        </w:rPr>
        <w:pict>
          <v:polyline id="_x0000_s1181" style="position:absolute;left:0;text-align:left;z-index:-251452416;mso-position-horizontal-relative:page;mso-position-vertical-relative:page" points="539.05pt,391.8pt,540pt,391.8pt,540pt,390.85pt,539.05pt,390.85pt,539.05pt,391.8pt" coordsize="20,20" o:allowincell="f" fillcolor="black" stroked="f">
            <v:path arrowok="t"/>
            <w10:wrap anchorx="page" anchory="page"/>
          </v:polyline>
        </w:pict>
      </w:r>
      <w:r>
        <w:rPr>
          <w:color w:val="000000"/>
          <w:spacing w:val="-3"/>
        </w:rPr>
        <w:pict>
          <v:polyline id="_x0000_s1182" style="position:absolute;left:0;text-align:left;z-index:-251451392;mso-position-horizontal-relative:page;mso-position-vertical-relative:page" points="1in,439.2pt,72.95pt,439.2pt,72.95pt,391.8pt,1in,391.8pt,1in,439.2pt" coordsize="19,948" o:allowincell="f" fillcolor="black" stroked="f">
            <v:path arrowok="t"/>
            <w10:wrap anchorx="page" anchory="page"/>
          </v:polyline>
        </w:pict>
      </w:r>
      <w:r>
        <w:rPr>
          <w:color w:val="000000"/>
          <w:spacing w:val="-3"/>
        </w:rPr>
        <w:pict>
          <v:polyline id="_x0000_s1183" style="position:absolute;left:0;text-align:left;z-index:-251450368;mso-position-horizontal-relative:page;mso-position-vertical-relative:page" points="104.05pt,439.2pt,105pt,439.2pt,105pt,391.8pt,104.05pt,391.8pt,104.05pt,439.2pt" coordsize="20,948" o:allowincell="f" fillcolor="black" stroked="f">
            <v:path arrowok="t"/>
            <w10:wrap anchorx="page" anchory="page"/>
          </v:polyline>
        </w:pict>
      </w:r>
      <w:r>
        <w:rPr>
          <w:color w:val="000000"/>
          <w:spacing w:val="-3"/>
        </w:rPr>
        <w:pict>
          <v:polyline id="_x0000_s1184" style="position:absolute;left:0;text-align:left;z-index:-251449344;mso-position-horizontal-relative:page;mso-position-vertical-relative:page" points="304.3pt,439.2pt,305.3pt,439.2pt,305.3pt,391.8pt,304.3pt,391.8pt,304.3pt,439.2pt" coordsize="20,948" o:allowincell="f" fillcolor="black" stroked="f">
            <v:path arrowok="t"/>
            <w10:wrap anchorx="page" anchory="page"/>
          </v:polyline>
        </w:pict>
      </w:r>
      <w:r>
        <w:rPr>
          <w:color w:val="000000"/>
          <w:spacing w:val="-3"/>
        </w:rPr>
        <w:pict>
          <v:polyline id="_x0000_s1185" style="position:absolute;left:0;text-align:left;z-index:-251448320;mso-position-horizontal-relative:page;mso-position-vertical-relative:page" points="420.7pt,439.2pt,421.65pt,439.2pt,421.65pt,391.8pt,420.7pt,391.8pt,420.7pt,439.2pt" coordsize="20,948" o:allowincell="f" fillcolor="black" stroked="f">
            <v:path arrowok="t"/>
            <w10:wrap anchorx="page" anchory="page"/>
          </v:polyline>
        </w:pict>
      </w:r>
      <w:r>
        <w:rPr>
          <w:color w:val="000000"/>
          <w:spacing w:val="-3"/>
        </w:rPr>
        <w:pict>
          <v:polyline id="_x0000_s1186" style="position:absolute;left:0;text-align:left;z-index:-251447296;mso-position-horizontal-relative:page;mso-position-vertical-relative:page" points="539.05pt,439.2pt,540pt,439.2pt,540pt,391.8pt,539.05pt,391.8pt,539.05pt,439.2pt" coordsize="20,948" o:allowincell="f" fillcolor="black" stroked="f">
            <v:path arrowok="t"/>
            <w10:wrap anchorx="page" anchory="page"/>
          </v:polyline>
        </w:pict>
      </w:r>
      <w:r>
        <w:rPr>
          <w:color w:val="000000"/>
          <w:spacing w:val="-3"/>
        </w:rPr>
        <w:pict>
          <v:polyline id="_x0000_s1187" style="position:absolute;left:0;text-align:left;z-index:-251446272;mso-position-horizontal-relative:page;mso-position-vertical-relative:page" points="1in,440.15pt,72.95pt,440.15pt,72.95pt,439.2pt,1in,439.2pt,1in,440.15pt" coordsize="19,19" o:allowincell="f" fillcolor="black" stroked="f">
            <v:path arrowok="t"/>
            <w10:wrap anchorx="page" anchory="page"/>
          </v:polyline>
        </w:pict>
      </w:r>
      <w:r>
        <w:rPr>
          <w:color w:val="000000"/>
          <w:spacing w:val="-3"/>
        </w:rPr>
        <w:pict>
          <v:polyline id="_x0000_s1188" style="position:absolute;left:0;text-align:left;z-index:-251445248;mso-position-horizontal-relative:page;mso-position-vertical-relative:page" points="72.95pt,440.2pt,104.05pt,440.2pt,104.05pt,439.2pt,72.95pt,439.2pt,72.95pt,440.2pt" coordsize="622,20" o:allowincell="f" fillcolor="black" stroked="f">
            <v:path arrowok="t"/>
            <w10:wrap anchorx="page" anchory="page"/>
          </v:polyline>
        </w:pict>
      </w:r>
      <w:r>
        <w:rPr>
          <w:color w:val="000000"/>
          <w:spacing w:val="-3"/>
        </w:rPr>
        <w:pict>
          <v:polyline id="_x0000_s1189" style="position:absolute;left:0;text-align:left;z-index:-251444224;mso-position-horizontal-relative:page;mso-position-vertical-relative:page" points="104.05pt,440.15pt,105pt,440.15pt,105pt,439.2pt,104.05pt,439.2pt,104.05pt,440.15pt" coordsize="20,19" o:allowincell="f" fillcolor="black" stroked="f">
            <v:path arrowok="t"/>
            <w10:wrap anchorx="page" anchory="page"/>
          </v:polyline>
        </w:pict>
      </w:r>
      <w:r>
        <w:rPr>
          <w:color w:val="000000"/>
          <w:spacing w:val="-3"/>
        </w:rPr>
        <w:pict>
          <v:polyline id="_x0000_s1190" style="position:absolute;left:0;text-align:left;z-index:-251443200;mso-position-horizontal-relative:page;mso-position-vertical-relative:page" points="105pt,440.2pt,304.3pt,440.2pt,304.3pt,439.2pt,105pt,439.2pt,105pt,440.2pt" coordsize="3986,20" o:allowincell="f" fillcolor="black" stroked="f">
            <v:path arrowok="t"/>
            <w10:wrap anchorx="page" anchory="page"/>
          </v:polyline>
        </w:pict>
      </w:r>
      <w:r>
        <w:rPr>
          <w:color w:val="000000"/>
          <w:spacing w:val="-3"/>
        </w:rPr>
        <w:pict>
          <v:polyline id="_x0000_s1191" style="position:absolute;left:0;text-align:left;z-index:-251442176;mso-position-horizontal-relative:page;mso-position-vertical-relative:page" points="304.3pt,440.15pt,305.3pt,440.15pt,305.3pt,439.2pt,304.3pt,439.2pt,304.3pt,440.15pt" coordsize="20,19" o:allowincell="f" fillcolor="black" stroked="f">
            <v:path arrowok="t"/>
            <w10:wrap anchorx="page" anchory="page"/>
          </v:polyline>
        </w:pict>
      </w:r>
      <w:r>
        <w:rPr>
          <w:color w:val="000000"/>
          <w:spacing w:val="-3"/>
        </w:rPr>
        <w:pict>
          <v:polyline id="_x0000_s1192" style="position:absolute;left:0;text-align:left;z-index:-251441152;mso-position-horizontal-relative:page;mso-position-vertical-relative:page" points="305.25pt,440.2pt,420.7pt,440.2pt,420.7pt,439.2pt,305.25pt,439.2pt,305.25pt,440.2pt" coordsize="2309,20" o:allowincell="f" fillcolor="black" stroked="f">
            <v:path arrowok="t"/>
            <w10:wrap anchorx="page" anchory="page"/>
          </v:polyline>
        </w:pict>
      </w:r>
      <w:r>
        <w:rPr>
          <w:color w:val="000000"/>
          <w:spacing w:val="-3"/>
        </w:rPr>
        <w:pict>
          <v:polyline id="_x0000_s1193" style="position:absolute;left:0;text-align:left;z-index:-251440128;mso-position-horizontal-relative:page;mso-position-vertical-relative:page" points="420.7pt,440.15pt,421.65pt,440.15pt,421.65pt,439.2pt,420.7pt,439.2pt,420.7pt,440.15pt" coordsize="20,19" o:allowincell="f" fillcolor="black" stroked="f">
            <v:path arrowok="t"/>
            <w10:wrap anchorx="page" anchory="page"/>
          </v:polyline>
        </w:pict>
      </w:r>
      <w:r>
        <w:rPr>
          <w:color w:val="000000"/>
          <w:spacing w:val="-3"/>
        </w:rPr>
        <w:pict>
          <v:polyline id="_x0000_s1194" style="position:absolute;left:0;text-align:left;z-index:-251439104;mso-position-horizontal-relative:page;mso-position-vertical-relative:page" points="421.65pt,440.2pt,539.05pt,440.2pt,539.05pt,439.2pt,421.65pt,439.2pt,421.65pt,440.2pt" coordsize="2348,20" o:allowincell="f" fillcolor="black" stroked="f">
            <v:path arrowok="t"/>
            <w10:wrap anchorx="page" anchory="page"/>
          </v:polyline>
        </w:pict>
      </w:r>
      <w:r>
        <w:rPr>
          <w:color w:val="000000"/>
          <w:spacing w:val="-3"/>
        </w:rPr>
        <w:pict>
          <v:polyline id="_x0000_s1195" style="position:absolute;left:0;text-align:left;z-index:-251438080;mso-position-horizontal-relative:page;mso-position-vertical-relative:page" points="539.05pt,440.15pt,540pt,440.15pt,540pt,439.2pt,539.05pt,439.2pt,539.05pt,440.15pt" coordsize="20,19" o:allowincell="f" fillcolor="black" stroked="f">
            <v:path arrowok="t"/>
            <w10:wrap anchorx="page" anchory="page"/>
          </v:polyline>
        </w:pict>
      </w:r>
      <w:r>
        <w:rPr>
          <w:color w:val="000000"/>
          <w:spacing w:val="-3"/>
        </w:rPr>
        <w:pict>
          <v:polyline id="_x0000_s1196" style="position:absolute;left:0;text-align:left;z-index:-251437056;mso-position-horizontal-relative:page;mso-position-vertical-relative:page" points="1in,473.85pt,72.95pt,473.85pt,72.95pt,440.15pt,1in,440.15pt,1in,473.85pt" coordsize="19,675" o:allowincell="f" fillcolor="black" stroked="f">
            <v:path arrowok="t"/>
            <w10:wrap anchorx="page" anchory="page"/>
          </v:polyline>
        </w:pict>
      </w:r>
      <w:r>
        <w:rPr>
          <w:color w:val="000000"/>
          <w:spacing w:val="-3"/>
        </w:rPr>
        <w:pict>
          <v:polyline id="_x0000_s1197" style="position:absolute;left:0;text-align:left;z-index:-251436032;mso-position-horizontal-relative:page;mso-position-vertical-relative:page" points="104.05pt,473.85pt,105pt,473.85pt,105pt,440.15pt,104.05pt,440.15pt,104.05pt,473.85pt" coordsize="20,675" o:allowincell="f" fillcolor="black" stroked="f">
            <v:path arrowok="t"/>
            <w10:wrap anchorx="page" anchory="page"/>
          </v:polyline>
        </w:pict>
      </w:r>
      <w:r>
        <w:rPr>
          <w:color w:val="000000"/>
          <w:spacing w:val="-3"/>
        </w:rPr>
        <w:pict>
          <v:polyline id="_x0000_s1198" style="position:absolute;left:0;text-align:left;z-index:-251435008;mso-position-horizontal-relative:page;mso-position-vertical-relative:page" points="304.3pt,473.85pt,305.3pt,473.85pt,305.3pt,440.15pt,304.3pt,440.15pt,304.3pt,473.85pt" coordsize="20,675" o:allowincell="f" fillcolor="black" stroked="f">
            <v:path arrowok="t"/>
            <w10:wrap anchorx="page" anchory="page"/>
          </v:polyline>
        </w:pict>
      </w:r>
      <w:r>
        <w:rPr>
          <w:color w:val="000000"/>
          <w:spacing w:val="-3"/>
        </w:rPr>
        <w:pict>
          <v:polyline id="_x0000_s1199" style="position:absolute;left:0;text-align:left;z-index:-251433984;mso-position-horizontal-relative:page;mso-position-vertical-relative:page" points="420.7pt,473.85pt,421.65pt,473.85pt,421.65pt,440.15pt,420.7pt,440.15pt,420.7pt,473.85pt" coordsize="20,675" o:allowincell="f" fillcolor="black" stroked="f">
            <v:path arrowok="t"/>
            <w10:wrap anchorx="page" anchory="page"/>
          </v:polyline>
        </w:pict>
      </w:r>
      <w:r>
        <w:rPr>
          <w:color w:val="000000"/>
          <w:spacing w:val="-3"/>
        </w:rPr>
        <w:pict>
          <v:polyline id="_x0000_s1200" style="position:absolute;left:0;text-align:left;z-index:-251432960;mso-position-horizontal-relative:page;mso-position-vertical-relative:page" points="539.05pt,473.85pt,540pt,473.85pt,540pt,440.15pt,539.05pt,440.15pt,539.05pt,473.85pt" coordsize="20,675" o:allowincell="f" fillcolor="black" stroked="f">
            <v:path arrowok="t"/>
            <w10:wrap anchorx="page" anchory="page"/>
          </v:polyline>
        </w:pict>
      </w:r>
      <w:r>
        <w:rPr>
          <w:color w:val="000000"/>
          <w:spacing w:val="-3"/>
        </w:rPr>
        <w:pict>
          <v:polyline id="_x0000_s1201" style="position:absolute;left:0;text-align:left;z-index:-251431936;mso-position-horizontal-relative:page;mso-position-vertical-relative:page" points="1in,474.85pt,72.95pt,474.85pt,72.95pt,473.85pt,1in,473.85pt,1in,474.85pt" coordsize="19,20" o:allowincell="f" fillcolor="black" stroked="f">
            <v:path arrowok="t"/>
            <w10:wrap anchorx="page" anchory="page"/>
          </v:polyline>
        </w:pict>
      </w:r>
      <w:r>
        <w:rPr>
          <w:color w:val="000000"/>
          <w:spacing w:val="-3"/>
        </w:rPr>
        <w:pict>
          <v:polyline id="_x0000_s1202" style="position:absolute;left:0;text-align:left;z-index:-251430912;mso-position-horizontal-relative:page;mso-position-vertical-relative:page" points="72.95pt,474.85pt,104.05pt,474.85pt,104.05pt,473.85pt,72.95pt,473.85pt,72.95pt,474.85pt" coordsize="622,20" o:allowincell="f" fillcolor="black" stroked="f">
            <v:path arrowok="t"/>
            <w10:wrap anchorx="page" anchory="page"/>
          </v:polyline>
        </w:pict>
      </w:r>
      <w:r>
        <w:rPr>
          <w:color w:val="000000"/>
          <w:spacing w:val="-3"/>
        </w:rPr>
        <w:pict>
          <v:polyline id="_x0000_s1203" style="position:absolute;left:0;text-align:left;z-index:-251429888;mso-position-horizontal-relative:page;mso-position-vertical-relative:page" points="104.05pt,474.85pt,105pt,474.85pt,105pt,473.85pt,104.05pt,473.85pt,104.05pt,474.85pt" coordsize="20,20" o:allowincell="f" fillcolor="black" stroked="f">
            <v:path arrowok="t"/>
            <w10:wrap anchorx="page" anchory="page"/>
          </v:polyline>
        </w:pict>
      </w:r>
      <w:r>
        <w:rPr>
          <w:color w:val="000000"/>
          <w:spacing w:val="-3"/>
        </w:rPr>
        <w:pict>
          <v:polyline id="_x0000_s1204" style="position:absolute;left:0;text-align:left;z-index:-251428864;mso-position-horizontal-relative:page;mso-position-vertical-relative:page" points="105pt,474.85pt,304.3pt,474.85pt,304.3pt,473.85pt,105pt,473.85pt,105pt,474.85pt" coordsize="3986,20" o:allowincell="f" fillcolor="black" stroked="f">
            <v:path arrowok="t"/>
            <w10:wrap anchorx="page" anchory="page"/>
          </v:polyline>
        </w:pict>
      </w:r>
      <w:r>
        <w:rPr>
          <w:color w:val="000000"/>
          <w:spacing w:val="-3"/>
        </w:rPr>
        <w:pict>
          <v:polyline id="_x0000_s1205" style="position:absolute;left:0;text-align:left;z-index:-251427840;mso-position-horizontal-relative:page;mso-position-vertical-relative:page" points="304.3pt,474.85pt,305.3pt,474.85pt,305.3pt,473.85pt,304.3pt,473.85pt,304.3pt,474.85pt" coordsize="20,20" o:allowincell="f" fillcolor="black" stroked="f">
            <v:path arrowok="t"/>
            <w10:wrap anchorx="page" anchory="page"/>
          </v:polyline>
        </w:pict>
      </w:r>
      <w:r>
        <w:rPr>
          <w:color w:val="000000"/>
          <w:spacing w:val="-3"/>
        </w:rPr>
        <w:pict>
          <v:polyline id="_x0000_s1206" style="position:absolute;left:0;text-align:left;z-index:-251426816;mso-position-horizontal-relative:page;mso-position-vertical-relative:page" points="305.3pt,474.85pt,420.7pt,474.85pt,420.7pt,473.85pt,305.3pt,473.85pt,305.3pt,474.85pt" coordsize="2309,20" o:allowincell="f" fillcolor="black" stroked="f">
            <v:path arrowok="t"/>
            <w10:wrap anchorx="page" anchory="page"/>
          </v:polyline>
        </w:pict>
      </w:r>
      <w:r>
        <w:rPr>
          <w:color w:val="000000"/>
          <w:spacing w:val="-3"/>
        </w:rPr>
        <w:pict>
          <v:polyline id="_x0000_s1207" style="position:absolute;left:0;text-align:left;z-index:-251425792;mso-position-horizontal-relative:page;mso-position-vertical-relative:page" points="420.7pt,474.85pt,421.65pt,474.85pt,421.65pt,473.85pt,420.7pt,473.85pt,420.7pt,474.85pt" coordsize="20,20" o:allowincell="f" fillcolor="black" stroked="f">
            <v:path arrowok="t"/>
            <w10:wrap anchorx="page" anchory="page"/>
          </v:polyline>
        </w:pict>
      </w:r>
      <w:r>
        <w:rPr>
          <w:color w:val="000000"/>
          <w:spacing w:val="-3"/>
        </w:rPr>
        <w:pict>
          <v:polyline id="_x0000_s1208" style="position:absolute;left:0;text-align:left;z-index:-251424768;mso-position-horizontal-relative:page;mso-position-vertical-relative:page" points="421.65pt,474.85pt,539.05pt,474.85pt,539.05pt,473.85pt,421.65pt,473.85pt,421.65pt,474.85pt" coordsize="2348,20" o:allowincell="f" fillcolor="black" stroked="f">
            <v:path arrowok="t"/>
            <w10:wrap anchorx="page" anchory="page"/>
          </v:polyline>
        </w:pict>
      </w:r>
      <w:r>
        <w:rPr>
          <w:color w:val="000000"/>
          <w:spacing w:val="-3"/>
        </w:rPr>
        <w:pict>
          <v:polyline id="_x0000_s1209" style="position:absolute;left:0;text-align:left;z-index:-251423744;mso-position-horizontal-relative:page;mso-position-vertical-relative:page" points="539.05pt,474.85pt,540pt,474.85pt,540pt,473.85pt,539.05pt,473.85pt,539.05pt,474.85pt" coordsize="20,20" o:allowincell="f" fillcolor="black" stroked="f">
            <v:path arrowok="t"/>
            <w10:wrap anchorx="page" anchory="page"/>
          </v:polyline>
        </w:pict>
      </w:r>
      <w:r>
        <w:rPr>
          <w:color w:val="000000"/>
          <w:spacing w:val="-3"/>
        </w:rPr>
        <w:pict>
          <v:polyline id="_x0000_s1210" style="position:absolute;left:0;text-align:left;z-index:-251422720;mso-position-horizontal-relative:page;mso-position-vertical-relative:page" points="1in,502.45pt,72.95pt,502.45pt,72.95pt,474.85pt,1in,474.85pt,1in,502.45pt" coordsize="19,553" o:allowincell="f" fillcolor="black" stroked="f">
            <v:path arrowok="t"/>
            <w10:wrap anchorx="page" anchory="page"/>
          </v:polyline>
        </w:pict>
      </w:r>
      <w:r>
        <w:rPr>
          <w:color w:val="000000"/>
          <w:spacing w:val="-3"/>
        </w:rPr>
        <w:pict>
          <v:polyline id="_x0000_s1211" style="position:absolute;left:0;text-align:left;z-index:-251421696;mso-position-horizontal-relative:page;mso-position-vertical-relative:page" points="104.05pt,502.45pt,105pt,502.45pt,105pt,474.85pt,104.05pt,474.85pt,104.05pt,502.45pt" coordsize="20,553" o:allowincell="f" fillcolor="black" stroked="f">
            <v:path arrowok="t"/>
            <w10:wrap anchorx="page" anchory="page"/>
          </v:polyline>
        </w:pict>
      </w:r>
      <w:r>
        <w:rPr>
          <w:color w:val="000000"/>
          <w:spacing w:val="-3"/>
        </w:rPr>
        <w:pict>
          <v:polyline id="_x0000_s1212" style="position:absolute;left:0;text-align:left;z-index:-251420672;mso-position-horizontal-relative:page;mso-position-vertical-relative:page" points="304.3pt,502.45pt,305.3pt,502.45pt,305.3pt,474.85pt,304.3pt,474.85pt,304.3pt,502.45pt" coordsize="20,553" o:allowincell="f" fillcolor="black" stroked="f">
            <v:path arrowok="t"/>
            <w10:wrap anchorx="page" anchory="page"/>
          </v:polyline>
        </w:pict>
      </w:r>
      <w:r>
        <w:rPr>
          <w:color w:val="000000"/>
          <w:spacing w:val="-3"/>
        </w:rPr>
        <w:pict>
          <v:polyline id="_x0000_s1213" style="position:absolute;left:0;text-align:left;z-index:-251419648;mso-position-horizontal-relative:page;mso-position-vertical-relative:page" points="420.7pt,502.45pt,421.65pt,502.45pt,421.65pt,474.85pt,420.7pt,474.85pt,420.7pt,502.45pt" coordsize="20,553" o:allowincell="f" fillcolor="black" stroked="f">
            <v:path arrowok="t"/>
            <w10:wrap anchorx="page" anchory="page"/>
          </v:polyline>
        </w:pict>
      </w:r>
      <w:r>
        <w:rPr>
          <w:color w:val="000000"/>
          <w:spacing w:val="-3"/>
        </w:rPr>
        <w:pict>
          <v:polyline id="_x0000_s1214" style="position:absolute;left:0;text-align:left;z-index:-251418624;mso-position-horizontal-relative:page;mso-position-vertical-relative:page" points="539.05pt,502.45pt,540pt,502.45pt,540pt,474.85pt,539.05pt,474.85pt,539.05pt,502.45pt" coordsize="20,553" o:allowincell="f" fillcolor="black" stroked="f">
            <v:path arrowok="t"/>
            <w10:wrap anchorx="page" anchory="page"/>
          </v:polyline>
        </w:pict>
      </w:r>
      <w:r>
        <w:rPr>
          <w:color w:val="000000"/>
          <w:spacing w:val="-3"/>
        </w:rPr>
        <w:pict>
          <v:polyline id="_x0000_s1215" style="position:absolute;left:0;text-align:left;z-index:-251417600;mso-position-horizontal-relative:page;mso-position-vertical-relative:page" points="1in,503.4pt,72.95pt,503.4pt,72.95pt,502.45pt,1in,502.45pt,1in,503.4pt" coordsize="19,20" o:allowincell="f" fillcolor="black" stroked="f">
            <v:path arrowok="t"/>
            <w10:wrap anchorx="page" anchory="page"/>
          </v:polyline>
        </w:pict>
      </w:r>
      <w:r>
        <w:rPr>
          <w:color w:val="000000"/>
          <w:spacing w:val="-3"/>
        </w:rPr>
        <w:pict>
          <v:polyline id="_x0000_s1216" style="position:absolute;left:0;text-align:left;z-index:-251416576;mso-position-horizontal-relative:page;mso-position-vertical-relative:page" points="72.95pt,503.4pt,104.05pt,503.4pt,104.05pt,502.45pt,72.95pt,502.45pt,72.95pt,503.4pt" coordsize="622,20" o:allowincell="f" fillcolor="black" stroked="f">
            <v:path arrowok="t"/>
            <w10:wrap anchorx="page" anchory="page"/>
          </v:polyline>
        </w:pict>
      </w:r>
      <w:r>
        <w:rPr>
          <w:color w:val="000000"/>
          <w:spacing w:val="-3"/>
        </w:rPr>
        <w:pict>
          <v:polyline id="_x0000_s1217" style="position:absolute;left:0;text-align:left;z-index:-251415552;mso-position-horizontal-relative:page;mso-position-vertical-relative:page" points="104.05pt,503.4pt,105pt,503.4pt,105pt,502.45pt,104.05pt,502.45pt,104.05pt,503.4pt" coordsize="20,20" o:allowincell="f" fillcolor="black" stroked="f">
            <v:path arrowok="t"/>
            <w10:wrap anchorx="page" anchory="page"/>
          </v:polyline>
        </w:pict>
      </w:r>
      <w:r>
        <w:rPr>
          <w:color w:val="000000"/>
          <w:spacing w:val="-3"/>
        </w:rPr>
        <w:pict>
          <v:polyline id="_x0000_s1218" style="position:absolute;left:0;text-align:left;z-index:-251414528;mso-position-horizontal-relative:page;mso-position-vertical-relative:page" points="105pt,503.4pt,304.3pt,503.4pt,304.3pt,502.45pt,105pt,502.45pt,105pt,503.4pt" coordsize="3986,20" o:allowincell="f" fillcolor="black" stroked="f">
            <v:path arrowok="t"/>
            <w10:wrap anchorx="page" anchory="page"/>
          </v:polyline>
        </w:pict>
      </w:r>
      <w:r>
        <w:rPr>
          <w:color w:val="000000"/>
          <w:spacing w:val="-3"/>
        </w:rPr>
        <w:pict>
          <v:polyline id="_x0000_s1219" style="position:absolute;left:0;text-align:left;z-index:-251413504;mso-position-horizontal-relative:page;mso-position-vertical-relative:page" points="304.3pt,503.4pt,305.3pt,503.4pt,305.3pt,502.45pt,304.3pt,502.45pt,304.3pt,503.4pt" coordsize="20,20" o:allowincell="f" fillcolor="black" stroked="f">
            <v:path arrowok="t"/>
            <w10:wrap anchorx="page" anchory="page"/>
          </v:polyline>
        </w:pict>
      </w:r>
      <w:r>
        <w:rPr>
          <w:color w:val="000000"/>
          <w:spacing w:val="-3"/>
        </w:rPr>
        <w:pict>
          <v:polyline id="_x0000_s1220" style="position:absolute;left:0;text-align:left;z-index:-251412480;mso-position-horizontal-relative:page;mso-position-vertical-relative:page" points="305.3pt,503.4pt,420.7pt,503.4pt,420.7pt,502.45pt,305.3pt,502.45pt,305.3pt,503.4pt" coordsize="2309,20" o:allowincell="f" fillcolor="black" stroked="f">
            <v:path arrowok="t"/>
            <w10:wrap anchorx="page" anchory="page"/>
          </v:polyline>
        </w:pict>
      </w:r>
      <w:r>
        <w:rPr>
          <w:color w:val="000000"/>
          <w:spacing w:val="-3"/>
        </w:rPr>
        <w:pict>
          <v:polyline id="_x0000_s1221" style="position:absolute;left:0;text-align:left;z-index:-251411456;mso-position-horizontal-relative:page;mso-position-vertical-relative:page" points="420.7pt,503.4pt,421.65pt,503.4pt,421.65pt,502.45pt,420.7pt,502.45pt,420.7pt,503.4pt" coordsize="20,20" o:allowincell="f" fillcolor="black" stroked="f">
            <v:path arrowok="t"/>
            <w10:wrap anchorx="page" anchory="page"/>
          </v:polyline>
        </w:pict>
      </w:r>
      <w:r>
        <w:rPr>
          <w:color w:val="000000"/>
          <w:spacing w:val="-3"/>
        </w:rPr>
        <w:pict>
          <v:polyline id="_x0000_s1222" style="position:absolute;left:0;text-align:left;z-index:-251410432;mso-position-horizontal-relative:page;mso-position-vertical-relative:page" points="421.65pt,503.4pt,539.05pt,503.4pt,539.05pt,502.45pt,421.65pt,502.45pt,421.65pt,503.4pt" coordsize="2348,20" o:allowincell="f" fillcolor="black" stroked="f">
            <v:path arrowok="t"/>
            <w10:wrap anchorx="page" anchory="page"/>
          </v:polyline>
        </w:pict>
      </w:r>
      <w:r>
        <w:rPr>
          <w:color w:val="000000"/>
          <w:spacing w:val="-3"/>
        </w:rPr>
        <w:pict>
          <v:polyline id="_x0000_s1223" style="position:absolute;left:0;text-align:left;z-index:-251409408;mso-position-horizontal-relative:page;mso-position-vertical-relative:page" points="539.05pt,503.4pt,540pt,503.4pt,540pt,502.45pt,539.05pt,502.45pt,539.05pt,503.4pt" coordsize="20,20" o:allowincell="f" fillcolor="black" stroked="f">
            <v:path arrowok="t"/>
            <w10:wrap anchorx="page" anchory="page"/>
          </v:polyline>
        </w:pict>
      </w:r>
      <w:r>
        <w:rPr>
          <w:color w:val="000000"/>
          <w:spacing w:val="-3"/>
        </w:rPr>
        <w:pict>
          <v:polyline id="_x0000_s1224" style="position:absolute;left:0;text-align:left;z-index:-251408384;mso-position-horizontal-relative:page;mso-position-vertical-relative:page" points="1in,558.6pt,72.95pt,558.6pt,72.95pt,503.4pt,1in,503.4pt,1in,558.6pt" coordsize="19,1105" o:allowincell="f" fillcolor="black" stroked="f">
            <v:path arrowok="t"/>
            <w10:wrap anchorx="page" anchory="page"/>
          </v:polyline>
        </w:pict>
      </w:r>
      <w:r>
        <w:rPr>
          <w:color w:val="000000"/>
          <w:spacing w:val="-3"/>
        </w:rPr>
        <w:pict>
          <v:polyline id="_x0000_s1225" style="position:absolute;left:0;text-align:left;z-index:-251407360;mso-position-horizontal-relative:page;mso-position-vertical-relative:page" points="104.05pt,558.6pt,105pt,558.6pt,105pt,503.4pt,104.05pt,503.4pt,104.05pt,558.6pt" coordsize="20,1105" o:allowincell="f" fillcolor="black" stroked="f">
            <v:path arrowok="t"/>
            <w10:wrap anchorx="page" anchory="page"/>
          </v:polyline>
        </w:pict>
      </w:r>
      <w:r>
        <w:rPr>
          <w:color w:val="000000"/>
          <w:spacing w:val="-3"/>
        </w:rPr>
        <w:pict>
          <v:polyline id="_x0000_s1226" style="position:absolute;left:0;text-align:left;z-index:-251406336;mso-position-horizontal-relative:page;mso-position-vertical-relative:page" points="304.3pt,558.6pt,305.3pt,558.6pt,305.3pt,503.4pt,304.3pt,503.4pt,304.3pt,558.6pt" coordsize="20,1105" o:allowincell="f" fillcolor="black" stroked="f">
            <v:path arrowok="t"/>
            <w10:wrap anchorx="page" anchory="page"/>
          </v:polyline>
        </w:pict>
      </w:r>
      <w:r>
        <w:rPr>
          <w:color w:val="000000"/>
          <w:spacing w:val="-3"/>
        </w:rPr>
        <w:pict>
          <v:polyline id="_x0000_s1227" style="position:absolute;left:0;text-align:left;z-index:-251405312;mso-position-horizontal-relative:page;mso-position-vertical-relative:page" points="420.7pt,558.6pt,421.65pt,558.6pt,421.65pt,503.4pt,420.7pt,503.4pt,420.7pt,558.6pt" coordsize="20,1105" o:allowincell="f" fillcolor="black" stroked="f">
            <v:path arrowok="t"/>
            <w10:wrap anchorx="page" anchory="page"/>
          </v:polyline>
        </w:pict>
      </w:r>
      <w:r>
        <w:rPr>
          <w:color w:val="000000"/>
          <w:spacing w:val="-3"/>
        </w:rPr>
        <w:pict>
          <v:polyline id="_x0000_s1228" style="position:absolute;left:0;text-align:left;z-index:-251404288;mso-position-horizontal-relative:page;mso-position-vertical-relative:page" points="539.05pt,558.6pt,540pt,558.6pt,540pt,503.4pt,539.05pt,503.4pt,539.05pt,558.6pt" coordsize="20,1105" o:allowincell="f" fillcolor="black" stroked="f">
            <v:path arrowok="t"/>
            <w10:wrap anchorx="page" anchory="page"/>
          </v:polyline>
        </w:pict>
      </w:r>
      <w:r>
        <w:rPr>
          <w:color w:val="000000"/>
          <w:spacing w:val="-3"/>
        </w:rPr>
        <w:pict>
          <v:polyline id="_x0000_s1229" style="position:absolute;left:0;text-align:left;z-index:-251403264;mso-position-horizontal-relative:page;mso-position-vertical-relative:page" points="1in,559.55pt,72.95pt,559.55pt,72.95pt,558.6pt,1in,558.6pt,1in,559.55pt" coordsize="19,19" o:allowincell="f" fillcolor="black" stroked="f">
            <v:path arrowok="t"/>
            <w10:wrap anchorx="page" anchory="page"/>
          </v:polyline>
        </w:pict>
      </w:r>
      <w:r>
        <w:rPr>
          <w:color w:val="000000"/>
          <w:spacing w:val="-3"/>
        </w:rPr>
        <w:pict>
          <v:polyline id="_x0000_s1230" style="position:absolute;left:0;text-align:left;z-index:-251402240;mso-position-horizontal-relative:page;mso-position-vertical-relative:page" points="72.95pt,559.6pt,104.05pt,559.6pt,104.05pt,558.6pt,72.95pt,558.6pt,72.95pt,559.6pt" coordsize="622,20" o:allowincell="f" fillcolor="black" stroked="f">
            <v:path arrowok="t"/>
            <w10:wrap anchorx="page" anchory="page"/>
          </v:polyline>
        </w:pict>
      </w:r>
      <w:r>
        <w:rPr>
          <w:color w:val="000000"/>
          <w:spacing w:val="-3"/>
        </w:rPr>
        <w:pict>
          <v:polyline id="_x0000_s1231" style="position:absolute;left:0;text-align:left;z-index:-251401216;mso-position-horizontal-relative:page;mso-position-vertical-relative:page" points="104.05pt,559.55pt,105pt,559.55pt,105pt,558.6pt,104.05pt,558.6pt,104.05pt,559.55pt" coordsize="20,19" o:allowincell="f" fillcolor="black" stroked="f">
            <v:path arrowok="t"/>
            <w10:wrap anchorx="page" anchory="page"/>
          </v:polyline>
        </w:pict>
      </w:r>
      <w:r>
        <w:rPr>
          <w:color w:val="000000"/>
          <w:spacing w:val="-3"/>
        </w:rPr>
        <w:pict>
          <v:polyline id="_x0000_s1232" style="position:absolute;left:0;text-align:left;z-index:-251400192;mso-position-horizontal-relative:page;mso-position-vertical-relative:page" points="105pt,559.6pt,304.3pt,559.6pt,304.3pt,558.6pt,105pt,558.6pt,105pt,559.6pt" coordsize="3986,20" o:allowincell="f" fillcolor="black" stroked="f">
            <v:path arrowok="t"/>
            <w10:wrap anchorx="page" anchory="page"/>
          </v:polyline>
        </w:pict>
      </w:r>
      <w:r>
        <w:rPr>
          <w:color w:val="000000"/>
          <w:spacing w:val="-3"/>
        </w:rPr>
        <w:pict>
          <v:polyline id="_x0000_s1233" style="position:absolute;left:0;text-align:left;z-index:-251399168;mso-position-horizontal-relative:page;mso-position-vertical-relative:page" points="304.3pt,559.55pt,305.3pt,559.55pt,305.3pt,558.6pt,304.3pt,558.6pt,304.3pt,559.55pt" coordsize="20,19" o:allowincell="f" fillcolor="black" stroked="f">
            <v:path arrowok="t"/>
            <w10:wrap anchorx="page" anchory="page"/>
          </v:polyline>
        </w:pict>
      </w:r>
      <w:r>
        <w:rPr>
          <w:color w:val="000000"/>
          <w:spacing w:val="-3"/>
        </w:rPr>
        <w:pict>
          <v:polyline id="_x0000_s1234" style="position:absolute;left:0;text-align:left;z-index:-251398144;mso-position-horizontal-relative:page;mso-position-vertical-relative:page" points="305.25pt,559.6pt,420.7pt,559.6pt,420.7pt,558.6pt,305.25pt,558.6pt,305.25pt,559.6pt" coordsize="2309,20" o:allowincell="f" fillcolor="black" stroked="f">
            <v:path arrowok="t"/>
            <w10:wrap anchorx="page" anchory="page"/>
          </v:polyline>
        </w:pict>
      </w:r>
      <w:r>
        <w:rPr>
          <w:color w:val="000000"/>
          <w:spacing w:val="-3"/>
        </w:rPr>
        <w:pict>
          <v:polyline id="_x0000_s1235" style="position:absolute;left:0;text-align:left;z-index:-251397120;mso-position-horizontal-relative:page;mso-position-vertical-relative:page" points="420.7pt,559.55pt,421.65pt,559.55pt,421.65pt,558.6pt,420.7pt,558.6pt,420.7pt,559.55pt" coordsize="20,19" o:allowincell="f" fillcolor="black" stroked="f">
            <v:path arrowok="t"/>
            <w10:wrap anchorx="page" anchory="page"/>
          </v:polyline>
        </w:pict>
      </w:r>
      <w:r>
        <w:rPr>
          <w:color w:val="000000"/>
          <w:spacing w:val="-3"/>
        </w:rPr>
        <w:pict>
          <v:polyline id="_x0000_s1236" style="position:absolute;left:0;text-align:left;z-index:-251396096;mso-position-horizontal-relative:page;mso-position-vertical-relative:page" points="421.65pt,559.6pt,539.05pt,559.6pt,539.05pt,558.6pt,421.65pt,558.6pt,421.65pt,559.6pt" coordsize="2348,20" o:allowincell="f" fillcolor="black" stroked="f">
            <v:path arrowok="t"/>
            <w10:wrap anchorx="page" anchory="page"/>
          </v:polyline>
        </w:pict>
      </w:r>
      <w:r>
        <w:rPr>
          <w:color w:val="000000"/>
          <w:spacing w:val="-3"/>
        </w:rPr>
        <w:pict>
          <v:polyline id="_x0000_s1237" style="position:absolute;left:0;text-align:left;z-index:-251395072;mso-position-horizontal-relative:page;mso-position-vertical-relative:page" points="539.05pt,559.55pt,540pt,559.55pt,540pt,558.6pt,539.05pt,558.6pt,539.05pt,559.55pt" coordsize="20,19" o:allowincell="f" fillcolor="black" stroked="f">
            <v:path arrowok="t"/>
            <w10:wrap anchorx="page" anchory="page"/>
          </v:polyline>
        </w:pict>
      </w:r>
      <w:r>
        <w:rPr>
          <w:color w:val="000000"/>
          <w:spacing w:val="-3"/>
        </w:rPr>
        <w:pict>
          <v:polyline id="_x0000_s1238" style="position:absolute;left:0;text-align:left;z-index:-251394048;mso-position-horizontal-relative:page;mso-position-vertical-relative:page" points="1in,614.75pt,72.95pt,614.75pt,72.95pt,559.55pt,1in,559.55pt,1in,614.75pt" coordsize="19,1104" o:allowincell="f" fillcolor="black" stroked="f">
            <v:path arrowok="t"/>
            <w10:wrap anchorx="page" anchory="page"/>
          </v:polyline>
        </w:pict>
      </w:r>
      <w:r>
        <w:rPr>
          <w:color w:val="000000"/>
          <w:spacing w:val="-3"/>
        </w:rPr>
        <w:pict>
          <v:polyline id="_x0000_s1239" style="position:absolute;left:0;text-align:left;z-index:-251393024;mso-position-horizontal-relative:page;mso-position-vertical-relative:page" points="104.05pt,614.75pt,105pt,614.75pt,105pt,559.55pt,104.05pt,559.55pt,104.05pt,614.75pt" coordsize="20,1104" o:allowincell="f" fillcolor="black" stroked="f">
            <v:path arrowok="t"/>
            <w10:wrap anchorx="page" anchory="page"/>
          </v:polyline>
        </w:pict>
      </w:r>
      <w:r>
        <w:rPr>
          <w:color w:val="000000"/>
          <w:spacing w:val="-3"/>
        </w:rPr>
        <w:pict>
          <v:polyline id="_x0000_s1240" style="position:absolute;left:0;text-align:left;z-index:-251392000;mso-position-horizontal-relative:page;mso-position-vertical-relative:page" points="304.3pt,614.75pt,305.3pt,614.75pt,305.3pt,559.55pt,304.3pt,559.55pt,304.3pt,614.75pt" coordsize="20,1104" o:allowincell="f" fillcolor="black" stroked="f">
            <v:path arrowok="t"/>
            <w10:wrap anchorx="page" anchory="page"/>
          </v:polyline>
        </w:pict>
      </w:r>
      <w:r>
        <w:rPr>
          <w:color w:val="000000"/>
          <w:spacing w:val="-3"/>
        </w:rPr>
        <w:pict>
          <v:polyline id="_x0000_s1241" style="position:absolute;left:0;text-align:left;z-index:-251390976;mso-position-horizontal-relative:page;mso-position-vertical-relative:page" points="420.7pt,614.75pt,421.65pt,614.75pt,421.65pt,559.55pt,420.7pt,559.55pt,420.7pt,614.75pt" coordsize="20,1104" o:allowincell="f" fillcolor="black" stroked="f">
            <v:path arrowok="t"/>
            <w10:wrap anchorx="page" anchory="page"/>
          </v:polyline>
        </w:pict>
      </w:r>
      <w:r>
        <w:rPr>
          <w:color w:val="000000"/>
          <w:spacing w:val="-3"/>
        </w:rPr>
        <w:pict>
          <v:polyline id="_x0000_s1242" style="position:absolute;left:0;text-align:left;z-index:-251389952;mso-position-horizontal-relative:page;mso-position-vertical-relative:page" points="539.05pt,614.75pt,540pt,614.75pt,540pt,559.55pt,539.05pt,559.55pt,539.05pt,614.75pt" coordsize="20,1104" o:allowincell="f" fillcolor="black" stroked="f">
            <v:path arrowok="t"/>
            <w10:wrap anchorx="page" anchory="page"/>
          </v:polyline>
        </w:pict>
      </w:r>
      <w:r>
        <w:rPr>
          <w:color w:val="000000"/>
          <w:spacing w:val="-3"/>
        </w:rPr>
        <w:pict>
          <v:polyline id="_x0000_s1243" style="position:absolute;left:0;text-align:left;z-index:-251388928;mso-position-horizontal-relative:page;mso-position-vertical-relative:page" points="1in,615.7pt,72.95pt,615.7pt,72.95pt,614.75pt,1in,614.75pt,1in,615.7pt" coordsize="19,19" o:allowincell="f" fillcolor="black" stroked="f">
            <v:path arrowok="t"/>
            <w10:wrap anchorx="page" anchory="page"/>
          </v:polyline>
        </w:pict>
      </w:r>
      <w:r>
        <w:rPr>
          <w:color w:val="000000"/>
          <w:spacing w:val="-3"/>
        </w:rPr>
        <w:pict>
          <v:polyline id="_x0000_s1244" style="position:absolute;left:0;text-align:left;z-index:-251387904;mso-position-horizontal-relative:page;mso-position-vertical-relative:page" points="72.95pt,615.75pt,104.05pt,615.75pt,104.05pt,614.75pt,72.95pt,614.75pt,72.95pt,615.75pt" coordsize="622,20" o:allowincell="f" fillcolor="black" stroked="f">
            <v:path arrowok="t"/>
            <w10:wrap anchorx="page" anchory="page"/>
          </v:polyline>
        </w:pict>
      </w:r>
      <w:r>
        <w:rPr>
          <w:color w:val="000000"/>
          <w:spacing w:val="-3"/>
        </w:rPr>
        <w:pict>
          <v:polyline id="_x0000_s1245" style="position:absolute;left:0;text-align:left;z-index:-251386880;mso-position-horizontal-relative:page;mso-position-vertical-relative:page" points="104.05pt,615.7pt,105pt,615.7pt,105pt,614.75pt,104.05pt,614.75pt,104.05pt,615.7pt" coordsize="20,19" o:allowincell="f" fillcolor="black" stroked="f">
            <v:path arrowok="t"/>
            <w10:wrap anchorx="page" anchory="page"/>
          </v:polyline>
        </w:pict>
      </w:r>
      <w:r>
        <w:rPr>
          <w:color w:val="000000"/>
          <w:spacing w:val="-3"/>
        </w:rPr>
        <w:pict>
          <v:polyline id="_x0000_s1246" style="position:absolute;left:0;text-align:left;z-index:-251385856;mso-position-horizontal-relative:page;mso-position-vertical-relative:page" points="105pt,615.75pt,304.3pt,615.75pt,304.3pt,614.75pt,105pt,614.75pt,105pt,615.75pt" coordsize="3986,20" o:allowincell="f" fillcolor="black" stroked="f">
            <v:path arrowok="t"/>
            <w10:wrap anchorx="page" anchory="page"/>
          </v:polyline>
        </w:pict>
      </w:r>
      <w:r>
        <w:rPr>
          <w:color w:val="000000"/>
          <w:spacing w:val="-3"/>
        </w:rPr>
        <w:pict>
          <v:polyline id="_x0000_s1247" style="position:absolute;left:0;text-align:left;z-index:-251384832;mso-position-horizontal-relative:page;mso-position-vertical-relative:page" points="304.3pt,615.7pt,305.3pt,615.7pt,305.3pt,614.75pt,304.3pt,614.75pt,304.3pt,615.7pt" coordsize="20,19" o:allowincell="f" fillcolor="black" stroked="f">
            <v:path arrowok="t"/>
            <w10:wrap anchorx="page" anchory="page"/>
          </v:polyline>
        </w:pict>
      </w:r>
      <w:r>
        <w:rPr>
          <w:color w:val="000000"/>
          <w:spacing w:val="-3"/>
        </w:rPr>
        <w:pict>
          <v:polyline id="_x0000_s1248" style="position:absolute;left:0;text-align:left;z-index:-251383808;mso-position-horizontal-relative:page;mso-position-vertical-relative:page" points="305.25pt,615.75pt,420.7pt,615.75pt,420.7pt,614.75pt,305.25pt,614.75pt,305.25pt,615.75pt" coordsize="2309,20" o:allowincell="f" fillcolor="black" stroked="f">
            <v:path arrowok="t"/>
            <w10:wrap anchorx="page" anchory="page"/>
          </v:polyline>
        </w:pict>
      </w:r>
      <w:r>
        <w:rPr>
          <w:color w:val="000000"/>
          <w:spacing w:val="-3"/>
        </w:rPr>
        <w:pict>
          <v:polyline id="_x0000_s1249" style="position:absolute;left:0;text-align:left;z-index:-251382784;mso-position-horizontal-relative:page;mso-position-vertical-relative:page" points="420.7pt,615.7pt,421.65pt,615.7pt,421.65pt,614.75pt,420.7pt,614.75pt,420.7pt,615.7pt" coordsize="20,19" o:allowincell="f" fillcolor="black" stroked="f">
            <v:path arrowok="t"/>
            <w10:wrap anchorx="page" anchory="page"/>
          </v:polyline>
        </w:pict>
      </w:r>
      <w:r>
        <w:rPr>
          <w:color w:val="000000"/>
          <w:spacing w:val="-3"/>
        </w:rPr>
        <w:pict>
          <v:polyline id="_x0000_s1250" style="position:absolute;left:0;text-align:left;z-index:-251381760;mso-position-horizontal-relative:page;mso-position-vertical-relative:page" points="421.65pt,615.75pt,539.05pt,615.75pt,539.05pt,614.75pt,421.65pt,614.75pt,421.65pt,615.75pt" coordsize="2348,20" o:allowincell="f" fillcolor="black" stroked="f">
            <v:path arrowok="t"/>
            <w10:wrap anchorx="page" anchory="page"/>
          </v:polyline>
        </w:pict>
      </w:r>
      <w:r>
        <w:rPr>
          <w:color w:val="000000"/>
          <w:spacing w:val="-3"/>
        </w:rPr>
        <w:pict>
          <v:polyline id="_x0000_s1251" style="position:absolute;left:0;text-align:left;z-index:-251380736;mso-position-horizontal-relative:page;mso-position-vertical-relative:page" points="539.05pt,615.7pt,540pt,615.7pt,540pt,614.75pt,539.05pt,614.75pt,539.05pt,615.7pt" coordsize="20,19" o:allowincell="f" fillcolor="black" stroked="f">
            <v:path arrowok="t"/>
            <w10:wrap anchorx="page" anchory="page"/>
          </v:polyline>
        </w:pict>
      </w:r>
      <w:r>
        <w:rPr>
          <w:color w:val="000000"/>
          <w:spacing w:val="-3"/>
        </w:rPr>
        <w:pict>
          <v:polyline id="_x0000_s1252" style="position:absolute;left:0;text-align:left;z-index:-251379712;mso-position-horizontal-relative:page;mso-position-vertical-relative:page" points="1in,643.45pt,72.95pt,643.45pt,72.95pt,615.7pt,1in,615.7pt,1in,643.45pt" coordsize="19,555" o:allowincell="f" fillcolor="black" stroked="f">
            <v:path arrowok="t"/>
            <w10:wrap anchorx="page" anchory="page"/>
          </v:polyline>
        </w:pict>
      </w:r>
      <w:r>
        <w:rPr>
          <w:color w:val="000000"/>
          <w:spacing w:val="-3"/>
        </w:rPr>
        <w:pict>
          <v:polyline id="_x0000_s1253" style="position:absolute;left:0;text-align:left;z-index:-251378688;mso-position-horizontal-relative:page;mso-position-vertical-relative:page" points="1in,644.4pt,72.95pt,644.4pt,72.95pt,643.45pt,1in,643.45pt,1in,644.4pt" coordsize="19,20" o:allowincell="f" fillcolor="black" stroked="f">
            <v:path arrowok="t"/>
            <w10:wrap anchorx="page" anchory="page"/>
          </v:polyline>
        </w:pict>
      </w:r>
      <w:r>
        <w:rPr>
          <w:color w:val="000000"/>
          <w:spacing w:val="-3"/>
        </w:rPr>
        <w:pict>
          <v:polyline id="_x0000_s1254" style="position:absolute;left:0;text-align:left;z-index:-251377664;mso-position-horizontal-relative:page;mso-position-vertical-relative:page" points="1in,644.4pt,72.95pt,644.4pt,72.95pt,643.45pt,1in,643.45pt,1in,644.4pt" coordsize="19,20" o:allowincell="f" fillcolor="black" stroked="f">
            <v:path arrowok="t"/>
            <w10:wrap anchorx="page" anchory="page"/>
          </v:polyline>
        </w:pict>
      </w:r>
      <w:r>
        <w:rPr>
          <w:color w:val="000000"/>
          <w:spacing w:val="-3"/>
        </w:rPr>
        <w:pict>
          <v:polyline id="_x0000_s1255" style="position:absolute;left:0;text-align:left;z-index:-251376640;mso-position-horizontal-relative:page;mso-position-vertical-relative:page" points="72.95pt,644.4pt,104.05pt,644.4pt,104.05pt,643.45pt,72.95pt,643.45pt,72.95pt,644.4pt" coordsize="622,20" o:allowincell="f" fillcolor="black" stroked="f">
            <v:path arrowok="t"/>
            <w10:wrap anchorx="page" anchory="page"/>
          </v:polyline>
        </w:pict>
      </w:r>
      <w:r>
        <w:rPr>
          <w:color w:val="000000"/>
          <w:spacing w:val="-3"/>
        </w:rPr>
        <w:pict>
          <v:polyline id="_x0000_s1256" style="position:absolute;left:0;text-align:left;z-index:-251375616;mso-position-horizontal-relative:page;mso-position-vertical-relative:page" points="104.05pt,643.45pt,105pt,643.45pt,105pt,615.7pt,104.05pt,615.7pt,104.05pt,643.45pt" coordsize="20,555" o:allowincell="f" fillcolor="black" stroked="f">
            <v:path arrowok="t"/>
            <w10:wrap anchorx="page" anchory="page"/>
          </v:polyline>
        </w:pict>
      </w:r>
      <w:r>
        <w:rPr>
          <w:color w:val="000000"/>
          <w:spacing w:val="-3"/>
        </w:rPr>
        <w:pict>
          <v:polyline id="_x0000_s1257" style="position:absolute;left:0;text-align:left;z-index:-251374592;mso-position-horizontal-relative:page;mso-position-vertical-relative:page" points="104.05pt,644.4pt,105pt,644.4pt,105pt,643.45pt,104.05pt,643.45pt,104.05pt,644.4pt" coordsize="20,20" o:allowincell="f" fillcolor="black" stroked="f">
            <v:path arrowok="t"/>
            <w10:wrap anchorx="page" anchory="page"/>
          </v:polyline>
        </w:pict>
      </w:r>
      <w:r>
        <w:rPr>
          <w:color w:val="000000"/>
          <w:spacing w:val="-3"/>
        </w:rPr>
        <w:pict>
          <v:polyline id="_x0000_s1258" style="position:absolute;left:0;text-align:left;z-index:-251373568;mso-position-horizontal-relative:page;mso-position-vertical-relative:page" points="105pt,644.4pt,304.3pt,644.4pt,304.3pt,643.45pt,105pt,643.45pt,105pt,644.4pt" coordsize="3986,20" o:allowincell="f" fillcolor="black" stroked="f">
            <v:path arrowok="t"/>
            <w10:wrap anchorx="page" anchory="page"/>
          </v:polyline>
        </w:pict>
      </w:r>
      <w:r>
        <w:rPr>
          <w:color w:val="000000"/>
          <w:spacing w:val="-3"/>
        </w:rPr>
        <w:pict>
          <v:polyline id="_x0000_s1259" style="position:absolute;left:0;text-align:left;z-index:-251372544;mso-position-horizontal-relative:page;mso-position-vertical-relative:page" points="304.3pt,643.45pt,305.3pt,643.45pt,305.3pt,615.7pt,304.3pt,615.7pt,304.3pt,643.45pt" coordsize="20,555" o:allowincell="f" fillcolor="black" stroked="f">
            <v:path arrowok="t"/>
            <w10:wrap anchorx="page" anchory="page"/>
          </v:polyline>
        </w:pict>
      </w:r>
      <w:r>
        <w:rPr>
          <w:color w:val="000000"/>
          <w:spacing w:val="-3"/>
        </w:rPr>
        <w:pict>
          <v:polyline id="_x0000_s1260" style="position:absolute;left:0;text-align:left;z-index:-251371520;mso-position-horizontal-relative:page;mso-position-vertical-relative:page" points="304.3pt,644.4pt,305.3pt,644.4pt,305.3pt,643.45pt,304.3pt,643.45pt,304.3pt,644.4pt" coordsize="20,20" o:allowincell="f" fillcolor="black" stroked="f">
            <v:path arrowok="t"/>
            <w10:wrap anchorx="page" anchory="page"/>
          </v:polyline>
        </w:pict>
      </w:r>
      <w:r>
        <w:rPr>
          <w:color w:val="000000"/>
          <w:spacing w:val="-3"/>
        </w:rPr>
        <w:pict>
          <v:polyline id="_x0000_s1261" style="position:absolute;left:0;text-align:left;z-index:-251370496;mso-position-horizontal-relative:page;mso-position-vertical-relative:page" points="305.3pt,644.4pt,420.7pt,644.4pt,420.7pt,643.45pt,305.3pt,643.45pt,305.3pt,644.4pt" coordsize="2309,20" o:allowincell="f" fillcolor="black" stroked="f">
            <v:path arrowok="t"/>
            <w10:wrap anchorx="page" anchory="page"/>
          </v:polyline>
        </w:pict>
      </w:r>
      <w:r>
        <w:rPr>
          <w:color w:val="000000"/>
          <w:spacing w:val="-3"/>
        </w:rPr>
        <w:pict>
          <v:polyline id="_x0000_s1262" style="position:absolute;left:0;text-align:left;z-index:-251369472;mso-position-horizontal-relative:page;mso-position-vertical-relative:page" points="420.7pt,643.45pt,421.65pt,643.45pt,421.65pt,615.7pt,420.7pt,615.7pt,420.7pt,643.45pt" coordsize="20,555" o:allowincell="f" fillcolor="black" stroked="f">
            <v:path arrowok="t"/>
            <w10:wrap anchorx="page" anchory="page"/>
          </v:polyline>
        </w:pict>
      </w:r>
      <w:r>
        <w:rPr>
          <w:color w:val="000000"/>
          <w:spacing w:val="-3"/>
        </w:rPr>
        <w:pict>
          <v:polyline id="_x0000_s1263" style="position:absolute;left:0;text-align:left;z-index:-251368448;mso-position-horizontal-relative:page;mso-position-vertical-relative:page" points="420.7pt,644.4pt,421.65pt,644.4pt,421.65pt,643.45pt,420.7pt,643.45pt,420.7pt,644.4pt" coordsize="20,20" o:allowincell="f" fillcolor="black" stroked="f">
            <v:path arrowok="t"/>
            <w10:wrap anchorx="page" anchory="page"/>
          </v:polyline>
        </w:pict>
      </w:r>
      <w:r>
        <w:rPr>
          <w:color w:val="000000"/>
          <w:spacing w:val="-3"/>
        </w:rPr>
        <w:pict>
          <v:polyline id="_x0000_s1264" style="position:absolute;left:0;text-align:left;z-index:-251367424;mso-position-horizontal-relative:page;mso-position-vertical-relative:page" points="421.65pt,644.4pt,539.05pt,644.4pt,539.05pt,643.45pt,421.65pt,643.45pt,421.65pt,644.4pt" coordsize="2348,20" o:allowincell="f" fillcolor="black" stroked="f">
            <v:path arrowok="t"/>
            <w10:wrap anchorx="page" anchory="page"/>
          </v:polyline>
        </w:pict>
      </w:r>
      <w:r>
        <w:rPr>
          <w:color w:val="000000"/>
          <w:spacing w:val="-3"/>
        </w:rPr>
        <w:pict>
          <v:polyline id="_x0000_s1265" style="position:absolute;left:0;text-align:left;z-index:-251366400;mso-position-horizontal-relative:page;mso-position-vertical-relative:page" points="539.05pt,643.45pt,540pt,643.45pt,540pt,615.7pt,539.05pt,615.7pt,539.05pt,643.45pt" coordsize="20,555" o:allowincell="f" fillcolor="black" stroked="f">
            <v:path arrowok="t"/>
            <w10:wrap anchorx="page" anchory="page"/>
          </v:polyline>
        </w:pict>
      </w:r>
      <w:r>
        <w:rPr>
          <w:color w:val="000000"/>
          <w:spacing w:val="-3"/>
        </w:rPr>
        <w:pict>
          <v:polyline id="_x0000_s1266" style="position:absolute;left:0;text-align:left;z-index:-251365376;mso-position-horizontal-relative:page;mso-position-vertical-relative:page" points="539.05pt,644.4pt,540pt,644.4pt,540pt,643.45pt,539.05pt,643.45pt,539.05pt,644.4pt" coordsize="20,20" o:allowincell="f" fillcolor="black" stroked="f">
            <v:path arrowok="t"/>
            <w10:wrap anchorx="page" anchory="page"/>
          </v:polyline>
        </w:pict>
      </w:r>
      <w:r>
        <w:rPr>
          <w:color w:val="000000"/>
          <w:spacing w:val="-3"/>
        </w:rPr>
        <w:pict>
          <v:polyline id="_x0000_s1267" style="position:absolute;left:0;text-align:left;z-index:-251364352;mso-position-horizontal-relative:page;mso-position-vertical-relative:page" points="539.05pt,644.4pt,540pt,644.4pt,540pt,643.45pt,539.05pt,643.45pt,539.05pt,644.4pt" coordsize="20,20" o:allowincell="f" fillcolor="black"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334"/>
          <w:headerReference w:type="default" r:id="rId335"/>
          <w:footerReference w:type="even" r:id="rId336"/>
          <w:footerReference w:type="default" r:id="rId337"/>
          <w:headerReference w:type="first" r:id="rId338"/>
          <w:footerReference w:type="first" r:id="rId339"/>
          <w:type w:val="continuous"/>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4" w:name="Pg54"/>
      <w:bookmarkEnd w:id="54"/>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2436</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BD5C97" w:rsidRDefault="00995746">
      <w:pPr>
        <w:tabs>
          <w:tab w:val="left" w:pos="5188"/>
        </w:tabs>
        <w:autoSpaceDE w:val="0"/>
        <w:autoSpaceDN w:val="0"/>
        <w:adjustRightInd w:val="0"/>
        <w:spacing w:before="258"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BD5C97" w:rsidRDefault="00995746">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BD5C97" w:rsidRDefault="00995746">
      <w:pPr>
        <w:autoSpaceDE w:val="0"/>
        <w:autoSpaceDN w:val="0"/>
        <w:adjustRightInd w:val="0"/>
        <w:spacing w:before="240" w:line="280" w:lineRule="exact"/>
        <w:ind w:left="1440" w:right="2091" w:firstLine="720"/>
        <w:jc w:val="both"/>
        <w:rPr>
          <w:color w:val="000000"/>
          <w:spacing w:val="-3"/>
        </w:rPr>
      </w:pPr>
      <w:r>
        <w:rPr>
          <w:color w:val="000000"/>
          <w:spacing w:val="-2"/>
        </w:rPr>
        <w:t xml:space="preserve">(a) Interconnection Customer must comply with all applicable NYISO tariffs and </w:t>
      </w:r>
      <w:r>
        <w:rPr>
          <w:color w:val="000000"/>
          <w:spacing w:val="-3"/>
        </w:rPr>
        <w:t xml:space="preserve">procedures, as amended from time to time. </w:t>
      </w:r>
    </w:p>
    <w:p w:rsidR="00BD5C97" w:rsidRDefault="00995746">
      <w:pPr>
        <w:autoSpaceDE w:val="0"/>
        <w:autoSpaceDN w:val="0"/>
        <w:adjustRightInd w:val="0"/>
        <w:spacing w:before="260" w:line="280" w:lineRule="exact"/>
        <w:ind w:left="1440" w:right="1530" w:firstLine="720"/>
        <w:rPr>
          <w:color w:val="000000"/>
          <w:spacing w:val="-3"/>
        </w:rPr>
      </w:pPr>
      <w:r>
        <w:rPr>
          <w:color w:val="000000"/>
          <w:spacing w:val="-2"/>
        </w:rPr>
        <w:t>(b) Interconnection Customer m</w:t>
      </w:r>
      <w:r>
        <w:rPr>
          <w:color w:val="000000"/>
          <w:spacing w:val="-2"/>
        </w:rPr>
        <w:t xml:space="preserve">ust comply with the Connecting Transmission Owner's operating instructions and requirements to the extent not inconsistent with the terms of this </w:t>
      </w:r>
      <w:r>
        <w:rPr>
          <w:color w:val="000000"/>
          <w:spacing w:val="-3"/>
        </w:rPr>
        <w:t xml:space="preserve">Agreement, the NYISO OATT, or applicable NYISO procedures. </w:t>
      </w:r>
    </w:p>
    <w:p w:rsidR="00BD5C97" w:rsidRDefault="00995746">
      <w:pPr>
        <w:autoSpaceDE w:val="0"/>
        <w:autoSpaceDN w:val="0"/>
        <w:adjustRightInd w:val="0"/>
        <w:spacing w:before="263" w:line="277" w:lineRule="exact"/>
        <w:ind w:left="1440" w:right="1297" w:firstLine="720"/>
        <w:rPr>
          <w:color w:val="000000"/>
          <w:spacing w:val="-2"/>
        </w:rPr>
      </w:pPr>
      <w:r>
        <w:rPr>
          <w:color w:val="000000"/>
          <w:spacing w:val="-2"/>
        </w:rPr>
        <w:t xml:space="preserve">(c) Commissioning Tests: Interconnection Customer shall perform: (A) measurements of </w:t>
      </w:r>
      <w:r>
        <w:rPr>
          <w:color w:val="000000"/>
          <w:spacing w:val="-2"/>
        </w:rPr>
        <w:br/>
        <w:t xml:space="preserve">harmonic voltage and current at commissioning of the Small Generating Facility and (B) tests to </w:t>
      </w:r>
      <w:r>
        <w:rPr>
          <w:color w:val="000000"/>
          <w:spacing w:val="-2"/>
        </w:rPr>
        <w:br/>
        <w:t>evaluate reactive capability and voltage regulation performance both stat</w:t>
      </w:r>
      <w:r>
        <w:rPr>
          <w:color w:val="000000"/>
          <w:spacing w:val="-2"/>
        </w:rPr>
        <w:t xml:space="preserve">ically and dynamically. </w:t>
      </w:r>
      <w:r>
        <w:rPr>
          <w:color w:val="000000"/>
          <w:spacing w:val="-2"/>
        </w:rPr>
        <w:br/>
        <w:t xml:space="preserve">Connecting Transmission Owner's representatives shall be permitted to witness such tests and </w:t>
      </w:r>
      <w:r>
        <w:rPr>
          <w:color w:val="000000"/>
          <w:spacing w:val="-2"/>
        </w:rPr>
        <w:br/>
        <w:t xml:space="preserve">measurements. Interconnection Customer shall submit a written report to the Connecting </w:t>
      </w:r>
      <w:r>
        <w:rPr>
          <w:color w:val="000000"/>
          <w:spacing w:val="-2"/>
        </w:rPr>
        <w:br/>
        <w:t>Transmission Owner documenting the measurement, t</w:t>
      </w:r>
      <w:r>
        <w:rPr>
          <w:color w:val="000000"/>
          <w:spacing w:val="-2"/>
        </w:rPr>
        <w:t xml:space="preserve">est results and the corresponding operating </w:t>
      </w:r>
      <w:r>
        <w:rPr>
          <w:color w:val="000000"/>
          <w:spacing w:val="-2"/>
        </w:rPr>
        <w:br/>
        <w:t xml:space="preserve">conditions, thirty (30) days prior to the In-Service Date of the Small Generating Facility (except </w:t>
      </w:r>
      <w:r>
        <w:rPr>
          <w:color w:val="000000"/>
          <w:spacing w:val="-2"/>
        </w:rPr>
        <w:br/>
        <w:t xml:space="preserve">with respect to the testing referred to in clause (A) which report shall be provided as soon as </w:t>
      </w:r>
      <w:r>
        <w:rPr>
          <w:color w:val="000000"/>
          <w:spacing w:val="-2"/>
        </w:rPr>
        <w:br/>
        <w:t>practicable af</w:t>
      </w:r>
      <w:r>
        <w:rPr>
          <w:color w:val="000000"/>
          <w:spacing w:val="-2"/>
        </w:rPr>
        <w:t xml:space="preserve">ter the In-Service Date of the Small Generating Facility). The foregoing provisions </w:t>
      </w:r>
      <w:r>
        <w:rPr>
          <w:color w:val="000000"/>
          <w:spacing w:val="-2"/>
        </w:rPr>
        <w:br/>
        <w:t xml:space="preserve">shall be in addition to any and all other testing requirements pursuant to this Agreement. </w:t>
      </w:r>
    </w:p>
    <w:p w:rsidR="00BD5C97" w:rsidRDefault="00995746">
      <w:pPr>
        <w:autoSpaceDE w:val="0"/>
        <w:autoSpaceDN w:val="0"/>
        <w:adjustRightInd w:val="0"/>
        <w:spacing w:before="264" w:line="276" w:lineRule="exact"/>
        <w:ind w:left="1440" w:right="1281" w:firstLine="720"/>
        <w:rPr>
          <w:color w:val="000000"/>
          <w:spacing w:val="-2"/>
        </w:rPr>
      </w:pPr>
      <w:r>
        <w:rPr>
          <w:color w:val="000000"/>
          <w:spacing w:val="-2"/>
        </w:rPr>
        <w:t>(d) Pursuant to Section 1.5.1 of this Agreement and to the extent not inconsist</w:t>
      </w:r>
      <w:r>
        <w:rPr>
          <w:color w:val="000000"/>
          <w:spacing w:val="-2"/>
        </w:rPr>
        <w:t xml:space="preserve">ent with the </w:t>
      </w:r>
      <w:r>
        <w:rPr>
          <w:color w:val="000000"/>
          <w:spacing w:val="-2"/>
        </w:rPr>
        <w:br/>
        <w:t xml:space="preserve">terms of this Agreement, the NYISO OATT, or applicable NYISO procedures, the </w:t>
      </w:r>
      <w:r>
        <w:rPr>
          <w:color w:val="000000"/>
          <w:spacing w:val="-2"/>
        </w:rPr>
        <w:br/>
        <w:t xml:space="preserve">Interconnection Customer shall perform its obligations of this Agreement in accordance with the </w:t>
      </w:r>
      <w:r>
        <w:rPr>
          <w:color w:val="000000"/>
          <w:spacing w:val="-2"/>
        </w:rPr>
        <w:br/>
        <w:t>Connecting Transmission Owner’s operating requirements set forth in</w:t>
      </w:r>
      <w:r>
        <w:rPr>
          <w:color w:val="000000"/>
          <w:spacing w:val="-2"/>
        </w:rPr>
        <w:t xml:space="preserve"> its “PERFORMANCE </w:t>
      </w:r>
      <w:r>
        <w:rPr>
          <w:color w:val="000000"/>
          <w:spacing w:val="-2"/>
        </w:rPr>
        <w:br/>
      </w:r>
      <w:r>
        <w:rPr>
          <w:color w:val="000000"/>
          <w:spacing w:val="-3"/>
        </w:rPr>
        <w:t>REQUIREMENTS FOR TRANSMISSION-CONNECTED RESOURCES USING NON-</w:t>
      </w:r>
      <w:r>
        <w:rPr>
          <w:color w:val="000000"/>
          <w:spacing w:val="-3"/>
        </w:rPr>
        <w:br/>
      </w:r>
      <w:r>
        <w:rPr>
          <w:color w:val="000000"/>
          <w:spacing w:val="-2"/>
        </w:rPr>
        <w:t xml:space="preserve">SYNCHRONOUS GENERATION” (“Performance Requirements”), as amended from time to </w:t>
      </w:r>
      <w:r>
        <w:rPr>
          <w:color w:val="000000"/>
          <w:spacing w:val="-2"/>
        </w:rPr>
        <w:br/>
        <w:t xml:space="preserve">time; provided that the Interconnection Customer shall not waive its right to challenge the </w:t>
      </w:r>
      <w:r>
        <w:rPr>
          <w:color w:val="000000"/>
          <w:spacing w:val="-2"/>
        </w:rPr>
        <w:br/>
        <w:t>appl</w:t>
      </w:r>
      <w:r>
        <w:rPr>
          <w:color w:val="000000"/>
          <w:spacing w:val="-2"/>
        </w:rPr>
        <w:t xml:space="preserve">icability of or validity of any operating requirements as applied to it in the context of this </w:t>
      </w:r>
      <w:r>
        <w:rPr>
          <w:color w:val="000000"/>
          <w:spacing w:val="-2"/>
        </w:rPr>
        <w:br/>
        <w:t xml:space="preserve">Agreement.  The Performance Requirements effective as of the effective date of this Agreement </w:t>
      </w:r>
      <w:r>
        <w:rPr>
          <w:color w:val="000000"/>
          <w:spacing w:val="-2"/>
        </w:rPr>
        <w:br/>
        <w:t>were included in the NYISO’s April 1, 2017, FERC Form No. 715 sub</w:t>
      </w:r>
      <w:r>
        <w:rPr>
          <w:color w:val="000000"/>
          <w:spacing w:val="-2"/>
        </w:rPr>
        <w:t xml:space="preserve">mission and are available </w:t>
      </w:r>
      <w:r>
        <w:rPr>
          <w:color w:val="000000"/>
          <w:spacing w:val="-2"/>
        </w:rPr>
        <w:br/>
        <w:t xml:space="preserve">on the NYISO website.  The Performance Requirements may be modified by the Connecting </w:t>
      </w:r>
      <w:r>
        <w:rPr>
          <w:color w:val="000000"/>
          <w:spacing w:val="-2"/>
        </w:rPr>
        <w:br/>
        <w:t xml:space="preserve">Transmission Owner from time to time and any such modifications will become effective </w:t>
      </w:r>
      <w:r>
        <w:rPr>
          <w:color w:val="000000"/>
          <w:spacing w:val="-2"/>
        </w:rPr>
        <w:br/>
        <w:t>immediately and included in the NYISO’s subsequent annu</w:t>
      </w:r>
      <w:r>
        <w:rPr>
          <w:color w:val="000000"/>
          <w:spacing w:val="-2"/>
        </w:rPr>
        <w:t xml:space="preserve">al FERC Form No. 715 submission. </w:t>
      </w:r>
    </w:p>
    <w:p w:rsidR="00BD5C97" w:rsidRDefault="00995746">
      <w:pPr>
        <w:autoSpaceDE w:val="0"/>
        <w:autoSpaceDN w:val="0"/>
        <w:adjustRightInd w:val="0"/>
        <w:spacing w:before="261" w:line="280" w:lineRule="exact"/>
        <w:ind w:left="1440" w:right="1352" w:firstLine="720"/>
        <w:rPr>
          <w:color w:val="000000"/>
          <w:spacing w:val="-2"/>
        </w:rPr>
      </w:pPr>
      <w:r>
        <w:rPr>
          <w:color w:val="000000"/>
          <w:spacing w:val="-2"/>
        </w:rPr>
        <w:t xml:space="preserve">(e)  To the extent not inconsistent with the terms of this Agreement, the NYISO OATT, </w:t>
      </w:r>
      <w:r>
        <w:rPr>
          <w:color w:val="000000"/>
          <w:spacing w:val="-2"/>
        </w:rPr>
        <w:br/>
        <w:t xml:space="preserve">or applicable NYISO procedures, Interconnection Customer shall perform its requirements in </w:t>
      </w:r>
      <w:r>
        <w:rPr>
          <w:color w:val="000000"/>
          <w:spacing w:val="-2"/>
        </w:rPr>
        <w:br/>
        <w:t>Section 1.8.1.2 of this Agreement to design</w:t>
      </w:r>
      <w:r>
        <w:rPr>
          <w:color w:val="000000"/>
          <w:spacing w:val="-2"/>
        </w:rPr>
        <w:t xml:space="preserve"> the Small Generating Facility to meet Connecting </w:t>
      </w:r>
      <w:r>
        <w:rPr>
          <w:color w:val="000000"/>
          <w:spacing w:val="-2"/>
        </w:rPr>
        <w:br/>
        <w:t xml:space="preserve">Transmission Owner's power factor requirements as set forth in the Performance Requirements </w:t>
      </w:r>
      <w:r>
        <w:rPr>
          <w:color w:val="000000"/>
          <w:spacing w:val="-2"/>
        </w:rPr>
        <w:br/>
        <w:t xml:space="preserve">(version effective on Effective Date of this Agreement).  For purposes of performing the “power </w:t>
      </w:r>
    </w:p>
    <w:p w:rsidR="00BD5C97" w:rsidRDefault="00995746">
      <w:pPr>
        <w:autoSpaceDE w:val="0"/>
        <w:autoSpaceDN w:val="0"/>
        <w:adjustRightInd w:val="0"/>
        <w:spacing w:before="224" w:line="276" w:lineRule="exact"/>
        <w:ind w:left="5959"/>
        <w:rPr>
          <w:color w:val="000000"/>
          <w:spacing w:val="-3"/>
        </w:rPr>
      </w:pPr>
      <w:r>
        <w:rPr>
          <w:color w:val="000000"/>
          <w:spacing w:val="-3"/>
        </w:rPr>
        <w:t xml:space="preserve">5-1 </w:t>
      </w:r>
    </w:p>
    <w:p w:rsidR="00BD5C97" w:rsidRDefault="00BD5C97">
      <w:pPr>
        <w:autoSpaceDE w:val="0"/>
        <w:autoSpaceDN w:val="0"/>
        <w:adjustRightInd w:val="0"/>
        <w:rPr>
          <w:color w:val="000000"/>
          <w:spacing w:val="-3"/>
        </w:rPr>
        <w:sectPr w:rsidR="00BD5C97">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5" w:name="Pg55"/>
      <w:bookmarkEnd w:id="55"/>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440"/>
        <w:rPr>
          <w:rFonts w:ascii="Times New Roman Bold" w:hAnsi="Times New Roman Bold"/>
          <w:color w:val="000000"/>
          <w:spacing w:val="-3"/>
        </w:rPr>
      </w:pPr>
    </w:p>
    <w:p w:rsidR="00BD5C97" w:rsidRDefault="00995746">
      <w:pPr>
        <w:autoSpaceDE w:val="0"/>
        <w:autoSpaceDN w:val="0"/>
        <w:adjustRightInd w:val="0"/>
        <w:spacing w:before="148" w:line="276" w:lineRule="exact"/>
        <w:ind w:left="1440"/>
        <w:rPr>
          <w:color w:val="000000"/>
          <w:spacing w:val="-2"/>
        </w:rPr>
      </w:pPr>
      <w:r>
        <w:rPr>
          <w:color w:val="000000"/>
          <w:spacing w:val="-2"/>
        </w:rPr>
        <w:t xml:space="preserve">factor” requirements described in Section 1.8.1.2 of this Agreement, the Interconnection </w:t>
      </w:r>
    </w:p>
    <w:p w:rsidR="00BD5C97" w:rsidRDefault="00995746">
      <w:pPr>
        <w:autoSpaceDE w:val="0"/>
        <w:autoSpaceDN w:val="0"/>
        <w:adjustRightInd w:val="0"/>
        <w:spacing w:before="1" w:line="280" w:lineRule="exact"/>
        <w:ind w:left="1440" w:right="1407"/>
        <w:jc w:val="both"/>
        <w:rPr>
          <w:color w:val="000000"/>
          <w:spacing w:val="-3"/>
        </w:rPr>
      </w:pPr>
      <w:r>
        <w:rPr>
          <w:color w:val="000000"/>
          <w:spacing w:val="-2"/>
        </w:rPr>
        <w:t>Customer shall comply with the reactive power requirements in the Performance Requirements, as amended from time to time, to the extent not inconsistent with the term</w:t>
      </w:r>
      <w:r>
        <w:rPr>
          <w:color w:val="000000"/>
          <w:spacing w:val="-2"/>
        </w:rPr>
        <w:t xml:space="preserve">s of this Agreement, </w:t>
      </w:r>
      <w:r>
        <w:rPr>
          <w:color w:val="000000"/>
          <w:spacing w:val="-3"/>
        </w:rPr>
        <w:t xml:space="preserve">the NYISO OATT, or applicable NYISO procedures. </w:t>
      </w:r>
    </w:p>
    <w:p w:rsidR="00BD5C97" w:rsidRDefault="00995746">
      <w:pPr>
        <w:autoSpaceDE w:val="0"/>
        <w:autoSpaceDN w:val="0"/>
        <w:adjustRightInd w:val="0"/>
        <w:spacing w:before="263" w:line="277" w:lineRule="exact"/>
        <w:ind w:left="1440" w:right="1292" w:firstLine="720"/>
        <w:rPr>
          <w:color w:val="000000"/>
          <w:spacing w:val="-3"/>
        </w:rPr>
      </w:pPr>
      <w:r>
        <w:rPr>
          <w:color w:val="000000"/>
          <w:spacing w:val="-2"/>
        </w:rPr>
        <w:t xml:space="preserve">(f) To the extent not inconsistent with the terms of this Agreement, the NYISO OATT, or applicable NYISO procedures, Interconnection Customer shall perform its requirements in </w:t>
      </w:r>
      <w:r>
        <w:rPr>
          <w:color w:val="000000"/>
          <w:spacing w:val="-2"/>
        </w:rPr>
        <w:br/>
        <w:t>Section 1</w:t>
      </w:r>
      <w:r>
        <w:rPr>
          <w:color w:val="000000"/>
          <w:spacing w:val="-2"/>
        </w:rPr>
        <w:t xml:space="preserve">.5.7 of this Agreement to ensure “frequency ride through” capability and “voltage ride through” capability of its Small Generating Facility in accordance with the Performance </w:t>
      </w:r>
      <w:r>
        <w:rPr>
          <w:color w:val="000000"/>
          <w:spacing w:val="-2"/>
        </w:rPr>
        <w:br/>
        <w:t>Requirements, as amended from time to time.  For purposes of the “frequency ride</w:t>
      </w:r>
      <w:r>
        <w:rPr>
          <w:color w:val="000000"/>
          <w:spacing w:val="-2"/>
        </w:rPr>
        <w:t xml:space="preserve"> through” and “voltage ride through” capability requirements in Section 1.5.7 of this Agreement, the </w:t>
      </w:r>
      <w:r>
        <w:rPr>
          <w:color w:val="000000"/>
          <w:spacing w:val="-2"/>
        </w:rPr>
        <w:br/>
        <w:t xml:space="preserve">Connecting Transmission Owner will not determine the required frequency settings, but may </w:t>
      </w:r>
      <w:r>
        <w:rPr>
          <w:color w:val="000000"/>
          <w:spacing w:val="-2"/>
        </w:rPr>
        <w:br/>
      </w:r>
      <w:r>
        <w:rPr>
          <w:color w:val="000000"/>
          <w:spacing w:val="-3"/>
        </w:rPr>
        <w:t xml:space="preserve">obtain them from the Interconnection Customer. </w:t>
      </w:r>
    </w:p>
    <w:p w:rsidR="00BD5C97" w:rsidRDefault="00BD5C97">
      <w:pPr>
        <w:autoSpaceDE w:val="0"/>
        <w:autoSpaceDN w:val="0"/>
        <w:adjustRightInd w:val="0"/>
        <w:spacing w:line="273" w:lineRule="exact"/>
        <w:ind w:left="1440"/>
        <w:rPr>
          <w:color w:val="000000"/>
          <w:spacing w:val="-3"/>
        </w:rPr>
      </w:pPr>
    </w:p>
    <w:p w:rsidR="00BD5C97" w:rsidRDefault="00995746">
      <w:pPr>
        <w:autoSpaceDE w:val="0"/>
        <w:autoSpaceDN w:val="0"/>
        <w:adjustRightInd w:val="0"/>
        <w:spacing w:before="14" w:line="273" w:lineRule="exact"/>
        <w:ind w:left="1440" w:right="1255" w:firstLine="720"/>
        <w:rPr>
          <w:color w:val="000000"/>
          <w:spacing w:val="-3"/>
        </w:rPr>
      </w:pPr>
      <w:r>
        <w:rPr>
          <w:color w:val="000000"/>
          <w:spacing w:val="-2"/>
        </w:rPr>
        <w:t>(g) To the ext</w:t>
      </w:r>
      <w:r>
        <w:rPr>
          <w:color w:val="000000"/>
          <w:spacing w:val="-2"/>
        </w:rPr>
        <w:t xml:space="preserve">ent not inconsistent with the terms of this Agreement, the NYISO OATT, or applicable NYISO procedures, Interconnection Customer shall design the Small Generating </w:t>
      </w:r>
      <w:r>
        <w:rPr>
          <w:color w:val="000000"/>
          <w:spacing w:val="-2"/>
        </w:rPr>
        <w:br/>
        <w:t xml:space="preserve">Facility to meet all the other performance requirements as set forth in the Performance </w:t>
      </w:r>
      <w:r>
        <w:rPr>
          <w:color w:val="000000"/>
          <w:spacing w:val="-2"/>
        </w:rPr>
        <w:br/>
      </w:r>
      <w:r>
        <w:rPr>
          <w:color w:val="000000"/>
          <w:spacing w:val="-3"/>
        </w:rPr>
        <w:t>Requ</w:t>
      </w:r>
      <w:r>
        <w:rPr>
          <w:color w:val="000000"/>
          <w:spacing w:val="-3"/>
        </w:rPr>
        <w:t xml:space="preserve">irements (version effective on Effective Date of this Agreement). </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161" w:line="276" w:lineRule="exact"/>
        <w:ind w:left="5959"/>
        <w:rPr>
          <w:color w:val="000000"/>
          <w:spacing w:val="-3"/>
        </w:rPr>
      </w:pPr>
      <w:r>
        <w:rPr>
          <w:color w:val="000000"/>
          <w:spacing w:val="-3"/>
        </w:rPr>
        <w:t xml:space="preserve">5-2 </w:t>
      </w:r>
    </w:p>
    <w:p w:rsidR="00BD5C97" w:rsidRDefault="00BD5C97">
      <w:pPr>
        <w:autoSpaceDE w:val="0"/>
        <w:autoSpaceDN w:val="0"/>
        <w:adjustRightInd w:val="0"/>
        <w:rPr>
          <w:color w:val="000000"/>
          <w:spacing w:val="-3"/>
        </w:rPr>
        <w:sectPr w:rsidR="00BD5C97">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6" w:name="Pg56"/>
      <w:bookmarkEnd w:id="56"/>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99574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BD5C97" w:rsidRDefault="00995746">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BD5C97" w:rsidRDefault="00995746">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w:t>
      </w:r>
      <w:r>
        <w:rPr>
          <w:color w:val="000000"/>
          <w:spacing w:val="-2"/>
        </w:rPr>
        <w:t xml:space="preserve">Connecting Transmission Owner, shall describe Upgrades and provide an itemized best estimate of the cost, including overheads, of the </w:t>
      </w:r>
      <w:r>
        <w:rPr>
          <w:color w:val="000000"/>
          <w:spacing w:val="-2"/>
        </w:rPr>
        <w:br/>
        <w:t xml:space="preserve">Upgrades and annual operation and maintenance expenses associated with such Upgrades.  The Connecting Transmission Owner </w:t>
      </w:r>
      <w:r>
        <w:rPr>
          <w:color w:val="000000"/>
          <w:spacing w:val="-2"/>
        </w:rPr>
        <w:t xml:space="preserve">shall functionalize Upgrade costs and annual expenses as either </w:t>
      </w:r>
      <w:r>
        <w:rPr>
          <w:color w:val="000000"/>
          <w:spacing w:val="-3"/>
        </w:rPr>
        <w:t xml:space="preserve">transmission or distribution related. </w:t>
      </w:r>
    </w:p>
    <w:p w:rsidR="00BD5C97" w:rsidRDefault="00995746">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BD5C97" w:rsidRDefault="00995746">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BD5C97" w:rsidRDefault="00995746">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BD5C97" w:rsidRDefault="00995746">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BD5C97" w:rsidRDefault="00995746">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DISTRIBUTION </w:t>
      </w:r>
      <w:r>
        <w:rPr>
          <w:rFonts w:ascii="Times New Roman Bold" w:hAnsi="Times New Roman Bold"/>
          <w:color w:val="000000"/>
          <w:spacing w:val="-3"/>
        </w:rPr>
        <w:t>UPGRADES</w:t>
      </w:r>
    </w:p>
    <w:p w:rsidR="00BD5C97" w:rsidRDefault="00995746">
      <w:pPr>
        <w:autoSpaceDE w:val="0"/>
        <w:autoSpaceDN w:val="0"/>
        <w:adjustRightInd w:val="0"/>
        <w:spacing w:before="269" w:line="276" w:lineRule="exact"/>
        <w:ind w:left="1440"/>
        <w:rPr>
          <w:color w:val="000000"/>
          <w:spacing w:val="-3"/>
        </w:rPr>
      </w:pPr>
      <w:r>
        <w:rPr>
          <w:color w:val="000000"/>
          <w:spacing w:val="-3"/>
        </w:rPr>
        <w:t xml:space="preserve">None. </w:t>
      </w:r>
    </w:p>
    <w:p w:rsidR="00BD5C97" w:rsidRDefault="00995746">
      <w:pPr>
        <w:tabs>
          <w:tab w:val="left" w:pos="2160"/>
        </w:tabs>
        <w:autoSpaceDE w:val="0"/>
        <w:autoSpaceDN w:val="0"/>
        <w:adjustRightInd w:val="0"/>
        <w:spacing w:before="264" w:line="276" w:lineRule="exact"/>
        <w:ind w:left="1440"/>
        <w:rPr>
          <w:rFonts w:ascii="Times New Roman Bold" w:hAnsi="Times New Roman Bold"/>
          <w:color w:val="000000"/>
          <w:spacing w:val="-2"/>
          <w:sz w:val="19"/>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SYSTEM UPGRADE FACILITIES (“SUF”) - STAND ALONE SUF</w:t>
      </w:r>
      <w:r>
        <w:rPr>
          <w:rFonts w:ascii="Times New Roman Bold" w:hAnsi="Times New Roman Bold"/>
          <w:color w:val="000000"/>
          <w:spacing w:val="-2"/>
          <w:sz w:val="19"/>
        </w:rPr>
        <w:t xml:space="preserve">S </w:t>
      </w:r>
    </w:p>
    <w:p w:rsidR="00BD5C97" w:rsidRDefault="00BD5C97">
      <w:pPr>
        <w:autoSpaceDE w:val="0"/>
        <w:autoSpaceDN w:val="0"/>
        <w:adjustRightInd w:val="0"/>
        <w:spacing w:line="270" w:lineRule="exact"/>
        <w:ind w:left="1440"/>
        <w:rPr>
          <w:rFonts w:ascii="Times New Roman Bold" w:hAnsi="Times New Roman Bold"/>
          <w:color w:val="000000"/>
          <w:spacing w:val="-2"/>
          <w:sz w:val="19"/>
        </w:rPr>
      </w:pPr>
    </w:p>
    <w:p w:rsidR="00BD5C97" w:rsidRDefault="00995746">
      <w:pPr>
        <w:autoSpaceDE w:val="0"/>
        <w:autoSpaceDN w:val="0"/>
        <w:adjustRightInd w:val="0"/>
        <w:spacing w:before="19" w:line="270" w:lineRule="exact"/>
        <w:ind w:left="1440" w:right="1605" w:firstLine="720"/>
        <w:rPr>
          <w:color w:val="000000"/>
          <w:spacing w:val="-3"/>
        </w:rPr>
      </w:pPr>
      <w:r>
        <w:rPr>
          <w:color w:val="000000"/>
          <w:spacing w:val="-2"/>
        </w:rPr>
        <w:t xml:space="preserve">Connecting Transmission Owner will perform an expansion of the existing Edwards Avenue Substation from a four-breaker ring bus to a five-breaker ring bus configuration.  The </w:t>
      </w:r>
      <w:r>
        <w:rPr>
          <w:color w:val="000000"/>
          <w:spacing w:val="-3"/>
        </w:rPr>
        <w:t xml:space="preserve">System </w:t>
      </w:r>
      <w:r>
        <w:rPr>
          <w:color w:val="000000"/>
          <w:spacing w:val="-3"/>
        </w:rPr>
        <w:t xml:space="preserve">Upgrade Facilities will consist of the following: </w:t>
      </w:r>
    </w:p>
    <w:p w:rsidR="00BD5C97" w:rsidRDefault="00BD5C97">
      <w:pPr>
        <w:autoSpaceDE w:val="0"/>
        <w:autoSpaceDN w:val="0"/>
        <w:adjustRightInd w:val="0"/>
        <w:spacing w:line="280" w:lineRule="exact"/>
        <w:ind w:left="1800"/>
        <w:jc w:val="both"/>
        <w:rPr>
          <w:color w:val="000000"/>
          <w:spacing w:val="-3"/>
        </w:rPr>
      </w:pPr>
    </w:p>
    <w:p w:rsidR="00BD5C97" w:rsidRDefault="00995746">
      <w:pPr>
        <w:tabs>
          <w:tab w:val="left" w:pos="2160"/>
        </w:tabs>
        <w:autoSpaceDE w:val="0"/>
        <w:autoSpaceDN w:val="0"/>
        <w:adjustRightInd w:val="0"/>
        <w:spacing w:before="22" w:line="280" w:lineRule="exact"/>
        <w:ind w:left="1800" w:right="172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145 kV, 3000 A, 63 kA SF circuit breakers and accessories manufactured by </w:t>
      </w:r>
      <w:r>
        <w:rPr>
          <w:color w:val="000000"/>
          <w:spacing w:val="-1"/>
        </w:rPr>
        <w:br/>
      </w:r>
      <w:r>
        <w:rPr>
          <w:color w:val="000000"/>
          <w:spacing w:val="-1"/>
        </w:rPr>
        <w:tab/>
      </w:r>
      <w:r>
        <w:rPr>
          <w:color w:val="000000"/>
          <w:spacing w:val="-3"/>
        </w:rPr>
        <w:t xml:space="preserve">ABB; </w:t>
      </w:r>
    </w:p>
    <w:p w:rsidR="00BD5C97" w:rsidRDefault="00995746">
      <w:pPr>
        <w:tabs>
          <w:tab w:val="left" w:pos="2160"/>
        </w:tabs>
        <w:autoSpaceDE w:val="0"/>
        <w:autoSpaceDN w:val="0"/>
        <w:adjustRightInd w:val="0"/>
        <w:spacing w:before="280" w:line="280" w:lineRule="exact"/>
        <w:ind w:left="1800" w:right="1449"/>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138 kV, 3000 A, TPST, vertical break disconnect switch, with arcing horns and </w:t>
      </w:r>
      <w:r>
        <w:rPr>
          <w:color w:val="000000"/>
          <w:spacing w:val="-1"/>
        </w:rPr>
        <w:br/>
      </w:r>
      <w:r>
        <w:rPr>
          <w:color w:val="000000"/>
          <w:spacing w:val="-1"/>
        </w:rPr>
        <w:tab/>
      </w:r>
      <w:r>
        <w:rPr>
          <w:color w:val="000000"/>
          <w:spacing w:val="-2"/>
        </w:rPr>
        <w:t xml:space="preserve">auxiliary switch contacts manufactured by Cleaveland Price or Southern States; </w:t>
      </w:r>
    </w:p>
    <w:p w:rsidR="00BD5C97" w:rsidRDefault="00995746">
      <w:pPr>
        <w:tabs>
          <w:tab w:val="left" w:pos="2160"/>
        </w:tabs>
        <w:autoSpaceDE w:val="0"/>
        <w:autoSpaceDN w:val="0"/>
        <w:adjustRightInd w:val="0"/>
        <w:spacing w:before="280" w:line="280" w:lineRule="exact"/>
        <w:ind w:left="1800" w:right="12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138 kV Potential Transformer (“PT”), relay accuracy manufactured by ITEC or </w:t>
      </w:r>
      <w:r>
        <w:rPr>
          <w:color w:val="000000"/>
          <w:spacing w:val="-1"/>
        </w:rPr>
        <w:br/>
      </w:r>
      <w:r>
        <w:rPr>
          <w:color w:val="000000"/>
          <w:spacing w:val="-1"/>
        </w:rPr>
        <w:tab/>
      </w:r>
      <w:r>
        <w:rPr>
          <w:color w:val="000000"/>
          <w:spacing w:val="-3"/>
        </w:rPr>
        <w:t xml:space="preserve">Trench; </w:t>
      </w:r>
    </w:p>
    <w:p w:rsidR="00BD5C97" w:rsidRDefault="00BD5C97">
      <w:pPr>
        <w:autoSpaceDE w:val="0"/>
        <w:autoSpaceDN w:val="0"/>
        <w:adjustRightInd w:val="0"/>
        <w:spacing w:line="276" w:lineRule="exact"/>
        <w:ind w:left="1800"/>
        <w:rPr>
          <w:color w:val="000000"/>
          <w:spacing w:val="-3"/>
        </w:rPr>
      </w:pPr>
    </w:p>
    <w:p w:rsidR="00BD5C97" w:rsidRDefault="00995746">
      <w:pPr>
        <w:tabs>
          <w:tab w:val="left" w:pos="2160"/>
        </w:tabs>
        <w:autoSpaceDE w:val="0"/>
        <w:autoSpaceDN w:val="0"/>
        <w:adjustRightInd w:val="0"/>
        <w:spacing w:before="29" w:line="276" w:lineRule="exact"/>
        <w:ind w:left="1800"/>
        <w:rPr>
          <w:color w:val="000000"/>
          <w:spacing w:val="-2"/>
        </w:rPr>
      </w:pPr>
      <w:r>
        <w:rPr>
          <w:color w:val="000000"/>
          <w:spacing w:val="-2"/>
        </w:rPr>
        <w:t>•</w:t>
      </w:r>
      <w:r>
        <w:rPr>
          <w:color w:val="000000"/>
          <w:spacing w:val="-2"/>
        </w:rPr>
        <w:tab/>
        <w:t>138 kV bus structures;</w:t>
      </w:r>
    </w:p>
    <w:p w:rsidR="00BD5C97" w:rsidRDefault="00995746">
      <w:pPr>
        <w:autoSpaceDE w:val="0"/>
        <w:autoSpaceDN w:val="0"/>
        <w:adjustRightInd w:val="0"/>
        <w:spacing w:before="263" w:line="276" w:lineRule="exact"/>
        <w:ind w:left="5959"/>
        <w:rPr>
          <w:color w:val="000000"/>
          <w:spacing w:val="-3"/>
        </w:rPr>
      </w:pPr>
      <w:r>
        <w:rPr>
          <w:color w:val="000000"/>
          <w:spacing w:val="-3"/>
        </w:rPr>
        <w:t xml:space="preserve">6-1 </w:t>
      </w:r>
    </w:p>
    <w:p w:rsidR="00BD5C97" w:rsidRDefault="00BD5C97">
      <w:pPr>
        <w:autoSpaceDE w:val="0"/>
        <w:autoSpaceDN w:val="0"/>
        <w:adjustRightInd w:val="0"/>
        <w:rPr>
          <w:color w:val="000000"/>
          <w:spacing w:val="-3"/>
        </w:rPr>
        <w:sectPr w:rsidR="00BD5C97">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7" w:name="Pg57"/>
      <w:bookmarkEnd w:id="57"/>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76" w:lineRule="exact"/>
        <w:ind w:left="1800"/>
        <w:rPr>
          <w:rFonts w:ascii="Times New Roman Bold" w:hAnsi="Times New Roman Bold"/>
          <w:color w:val="000000"/>
          <w:spacing w:val="-3"/>
        </w:rPr>
      </w:pPr>
    </w:p>
    <w:p w:rsidR="00BD5C97" w:rsidRDefault="00BD5C97">
      <w:pPr>
        <w:autoSpaceDE w:val="0"/>
        <w:autoSpaceDN w:val="0"/>
        <w:adjustRightInd w:val="0"/>
        <w:spacing w:line="276" w:lineRule="exact"/>
        <w:ind w:left="1800"/>
        <w:rPr>
          <w:rFonts w:ascii="Times New Roman Bold" w:hAnsi="Times New Roman Bold"/>
          <w:color w:val="000000"/>
          <w:spacing w:val="-3"/>
        </w:rPr>
      </w:pPr>
    </w:p>
    <w:p w:rsidR="00BD5C97" w:rsidRDefault="00995746">
      <w:pPr>
        <w:autoSpaceDE w:val="0"/>
        <w:autoSpaceDN w:val="0"/>
        <w:adjustRightInd w:val="0"/>
        <w:spacing w:before="172"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Disconnect switch and PT structures; </w:t>
      </w:r>
    </w:p>
    <w:p w:rsidR="00BD5C97" w:rsidRDefault="00BD5C97">
      <w:pPr>
        <w:autoSpaceDE w:val="0"/>
        <w:autoSpaceDN w:val="0"/>
        <w:adjustRightInd w:val="0"/>
        <w:spacing w:line="276" w:lineRule="exact"/>
        <w:ind w:left="1800"/>
        <w:rPr>
          <w:color w:val="000000"/>
          <w:spacing w:val="-1"/>
        </w:rPr>
      </w:pPr>
    </w:p>
    <w:p w:rsidR="00BD5C97" w:rsidRDefault="00995746">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Bus differential and breaker failure protection panel; </w:t>
      </w:r>
    </w:p>
    <w:p w:rsidR="00BD5C97" w:rsidRDefault="00BD5C97">
      <w:pPr>
        <w:autoSpaceDE w:val="0"/>
        <w:autoSpaceDN w:val="0"/>
        <w:adjustRightInd w:val="0"/>
        <w:spacing w:line="276" w:lineRule="exact"/>
        <w:ind w:left="1800"/>
        <w:rPr>
          <w:color w:val="000000"/>
          <w:spacing w:val="-1"/>
        </w:rPr>
      </w:pPr>
    </w:p>
    <w:p w:rsidR="00BD5C97" w:rsidRDefault="00995746">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relays and control switches; </w:t>
      </w:r>
    </w:p>
    <w:p w:rsidR="00BD5C97" w:rsidRDefault="00BD5C97">
      <w:pPr>
        <w:autoSpaceDE w:val="0"/>
        <w:autoSpaceDN w:val="0"/>
        <w:adjustRightInd w:val="0"/>
        <w:spacing w:line="276" w:lineRule="exact"/>
        <w:ind w:left="1800"/>
        <w:rPr>
          <w:color w:val="000000"/>
          <w:spacing w:val="-1"/>
        </w:rPr>
      </w:pPr>
    </w:p>
    <w:p w:rsidR="00BD5C97" w:rsidRDefault="00995746">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BD5C97" w:rsidRDefault="00BD5C97">
      <w:pPr>
        <w:autoSpaceDE w:val="0"/>
        <w:autoSpaceDN w:val="0"/>
        <w:adjustRightInd w:val="0"/>
        <w:spacing w:line="276" w:lineRule="exact"/>
        <w:ind w:left="1800"/>
        <w:rPr>
          <w:color w:val="000000"/>
          <w:spacing w:val="-1"/>
        </w:rPr>
      </w:pPr>
    </w:p>
    <w:p w:rsidR="00BD5C97" w:rsidRDefault="00995746">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for bus support structures, equipment structures, and circuit breakers; </w:t>
      </w:r>
    </w:p>
    <w:p w:rsidR="00BD5C97" w:rsidRDefault="00BD5C97">
      <w:pPr>
        <w:autoSpaceDE w:val="0"/>
        <w:autoSpaceDN w:val="0"/>
        <w:adjustRightInd w:val="0"/>
        <w:spacing w:line="276" w:lineRule="exact"/>
        <w:ind w:left="1800"/>
        <w:rPr>
          <w:color w:val="000000"/>
          <w:spacing w:val="-1"/>
        </w:rPr>
      </w:pPr>
    </w:p>
    <w:p w:rsidR="00BD5C97" w:rsidRDefault="00995746">
      <w:pPr>
        <w:autoSpaceDE w:val="0"/>
        <w:autoSpaceDN w:val="0"/>
        <w:adjustRightInd w:val="0"/>
        <w:spacing w:before="8" w:line="276" w:lineRule="exact"/>
        <w:ind w:left="1800"/>
        <w:rPr>
          <w:color w:val="000000"/>
        </w:rPr>
      </w:pPr>
      <w:r>
        <w:rPr>
          <w:color w:val="000000"/>
        </w:rPr>
        <w:t>•</w:t>
      </w:r>
      <w:r>
        <w:rPr>
          <w:rFonts w:ascii="Arial" w:hAnsi="Arial"/>
          <w:color w:val="000000"/>
        </w:rPr>
        <w:t xml:space="preserve"> </w:t>
      </w:r>
      <w:r>
        <w:rPr>
          <w:color w:val="000000"/>
        </w:rPr>
        <w:t xml:space="preserve">  Grounding system; and </w:t>
      </w:r>
    </w:p>
    <w:p w:rsidR="00BD5C97" w:rsidRDefault="00BD5C97">
      <w:pPr>
        <w:autoSpaceDE w:val="0"/>
        <w:autoSpaceDN w:val="0"/>
        <w:adjustRightInd w:val="0"/>
        <w:spacing w:line="276" w:lineRule="exact"/>
        <w:ind w:left="1800"/>
        <w:rPr>
          <w:color w:val="000000"/>
        </w:rPr>
      </w:pPr>
    </w:p>
    <w:p w:rsidR="00BD5C97" w:rsidRDefault="00995746">
      <w:pPr>
        <w:autoSpaceDE w:val="0"/>
        <w:autoSpaceDN w:val="0"/>
        <w:adjustRightInd w:val="0"/>
        <w:spacing w:before="28" w:line="276" w:lineRule="exact"/>
        <w:ind w:left="1800"/>
        <w:rPr>
          <w:color w:val="000000"/>
        </w:rPr>
      </w:pPr>
      <w:r>
        <w:rPr>
          <w:color w:val="000000"/>
        </w:rPr>
        <w:t>•</w:t>
      </w:r>
      <w:r>
        <w:rPr>
          <w:rFonts w:ascii="Arial" w:hAnsi="Arial"/>
          <w:color w:val="000000"/>
        </w:rPr>
        <w:t xml:space="preserve"> </w:t>
      </w:r>
      <w:r>
        <w:rPr>
          <w:color w:val="000000"/>
        </w:rPr>
        <w:t xml:space="preserve">  Conduit and cable trench system. </w:t>
      </w:r>
    </w:p>
    <w:p w:rsidR="00BD5C97" w:rsidRDefault="00BD5C97">
      <w:pPr>
        <w:autoSpaceDE w:val="0"/>
        <w:autoSpaceDN w:val="0"/>
        <w:adjustRightInd w:val="0"/>
        <w:spacing w:line="276" w:lineRule="exact"/>
        <w:ind w:left="1440"/>
        <w:rPr>
          <w:color w:val="000000"/>
        </w:rPr>
      </w:pPr>
    </w:p>
    <w:p w:rsidR="00BD5C97" w:rsidRDefault="00995746">
      <w:pPr>
        <w:tabs>
          <w:tab w:val="left" w:pos="2160"/>
        </w:tabs>
        <w:autoSpaceDE w:val="0"/>
        <w:autoSpaceDN w:val="0"/>
        <w:adjustRightInd w:val="0"/>
        <w:spacing w:before="11" w:line="276" w:lineRule="exact"/>
        <w:ind w:left="1440"/>
        <w:rPr>
          <w:rFonts w:ascii="Times New Roman Bold" w:hAnsi="Times New Roman Bold"/>
          <w:color w:val="000000"/>
          <w:spacing w:val="-3"/>
          <w:sz w:val="19"/>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w:t>
      </w:r>
      <w:r>
        <w:rPr>
          <w:rFonts w:ascii="Times New Roman Bold" w:hAnsi="Times New Roman Bold"/>
          <w:color w:val="000000"/>
          <w:spacing w:val="-3"/>
          <w:sz w:val="19"/>
        </w:rPr>
        <w:t>S</w:t>
      </w:r>
    </w:p>
    <w:p w:rsidR="00BD5C97" w:rsidRDefault="00995746">
      <w:pPr>
        <w:autoSpaceDE w:val="0"/>
        <w:autoSpaceDN w:val="0"/>
        <w:adjustRightInd w:val="0"/>
        <w:spacing w:before="271" w:line="276" w:lineRule="exact"/>
        <w:ind w:left="1440"/>
        <w:rPr>
          <w:color w:val="000000"/>
          <w:spacing w:val="-3"/>
        </w:rPr>
      </w:pPr>
      <w:r>
        <w:rPr>
          <w:color w:val="000000"/>
          <w:spacing w:val="-3"/>
        </w:rPr>
        <w:t>None.</w:t>
      </w:r>
    </w:p>
    <w:p w:rsidR="00BD5C97" w:rsidRDefault="00BD5C97">
      <w:pPr>
        <w:autoSpaceDE w:val="0"/>
        <w:autoSpaceDN w:val="0"/>
        <w:adjustRightInd w:val="0"/>
        <w:spacing w:line="276" w:lineRule="exact"/>
        <w:ind w:left="1440"/>
        <w:rPr>
          <w:color w:val="000000"/>
          <w:spacing w:val="-3"/>
        </w:rPr>
      </w:pPr>
    </w:p>
    <w:p w:rsidR="00BD5C97" w:rsidRDefault="00995746">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BD5C97" w:rsidRDefault="00995746">
      <w:pPr>
        <w:autoSpaceDE w:val="0"/>
        <w:autoSpaceDN w:val="0"/>
        <w:adjustRightInd w:val="0"/>
        <w:spacing w:before="257" w:line="276" w:lineRule="exact"/>
        <w:ind w:left="2160"/>
        <w:rPr>
          <w:color w:val="000000"/>
          <w:spacing w:val="-2"/>
        </w:rPr>
      </w:pPr>
      <w:r>
        <w:rPr>
          <w:color w:val="000000"/>
          <w:spacing w:val="-2"/>
        </w:rPr>
        <w:t xml:space="preserve">The Interconnection Customer’s Small Generating Facility participated in the </w:t>
      </w:r>
    </w:p>
    <w:p w:rsidR="00BD5C97" w:rsidRDefault="00995746">
      <w:pPr>
        <w:autoSpaceDE w:val="0"/>
        <w:autoSpaceDN w:val="0"/>
        <w:adjustRightInd w:val="0"/>
        <w:spacing w:before="4" w:line="276" w:lineRule="exact"/>
        <w:ind w:left="1440"/>
        <w:rPr>
          <w:color w:val="000000"/>
          <w:spacing w:val="-2"/>
        </w:rPr>
      </w:pPr>
      <w:r>
        <w:rPr>
          <w:color w:val="000000"/>
          <w:spacing w:val="-2"/>
        </w:rPr>
        <w:t xml:space="preserve">deliverability component of the Class Year 2017 Interconnection Facilities Study.  That study </w:t>
      </w:r>
    </w:p>
    <w:p w:rsidR="00BD5C97" w:rsidRDefault="00995746">
      <w:pPr>
        <w:autoSpaceDE w:val="0"/>
        <w:autoSpaceDN w:val="0"/>
        <w:adjustRightInd w:val="0"/>
        <w:spacing w:before="5" w:line="275" w:lineRule="exact"/>
        <w:ind w:left="1440" w:right="1334"/>
        <w:rPr>
          <w:color w:val="000000"/>
          <w:spacing w:val="-3"/>
        </w:rPr>
      </w:pPr>
      <w:r>
        <w:rPr>
          <w:color w:val="000000"/>
          <w:spacing w:val="-2"/>
        </w:rPr>
        <w:t xml:space="preserve">determined that a System Deliverability Upgrade is required for the Small Generating Facility to receive Capacity Resource Interconnection Service.  The System Deliverability Upgrade </w:t>
      </w:r>
      <w:r>
        <w:rPr>
          <w:color w:val="000000"/>
          <w:spacing w:val="-2"/>
        </w:rPr>
        <w:br/>
        <w:t>identified and cost allocated in Class Year 2017 involves the reconducto</w:t>
      </w:r>
      <w:r>
        <w:rPr>
          <w:color w:val="000000"/>
          <w:spacing w:val="-2"/>
        </w:rPr>
        <w:t xml:space="preserve">ring of Connecting </w:t>
      </w:r>
      <w:r>
        <w:rPr>
          <w:color w:val="000000"/>
          <w:spacing w:val="-2"/>
        </w:rPr>
        <w:br/>
        <w:t xml:space="preserve">Transmission Owner’s 69 kV line from Port Jefferson to Stony Brook line 877 (“Long Island </w:t>
      </w:r>
      <w:r>
        <w:rPr>
          <w:color w:val="000000"/>
          <w:spacing w:val="-2"/>
        </w:rPr>
        <w:br/>
      </w:r>
      <w:r>
        <w:rPr>
          <w:color w:val="000000"/>
          <w:spacing w:val="-3"/>
        </w:rPr>
        <w:t xml:space="preserve">Reconductoring SDU”). </w:t>
      </w:r>
    </w:p>
    <w:p w:rsidR="00BD5C97" w:rsidRDefault="00BD5C97">
      <w:pPr>
        <w:autoSpaceDE w:val="0"/>
        <w:autoSpaceDN w:val="0"/>
        <w:adjustRightInd w:val="0"/>
        <w:spacing w:line="276" w:lineRule="exact"/>
        <w:ind w:left="2160"/>
        <w:rPr>
          <w:color w:val="000000"/>
          <w:spacing w:val="-3"/>
        </w:rPr>
      </w:pPr>
    </w:p>
    <w:p w:rsidR="00BD5C97" w:rsidRDefault="00995746">
      <w:pPr>
        <w:autoSpaceDE w:val="0"/>
        <w:autoSpaceDN w:val="0"/>
        <w:adjustRightInd w:val="0"/>
        <w:spacing w:before="9" w:line="276" w:lineRule="exact"/>
        <w:ind w:left="2160"/>
        <w:rPr>
          <w:color w:val="000000"/>
          <w:spacing w:val="-2"/>
        </w:rPr>
      </w:pPr>
      <w:r>
        <w:rPr>
          <w:color w:val="000000"/>
          <w:spacing w:val="-2"/>
        </w:rPr>
        <w:t xml:space="preserve">Pursuant to Section 25.5.10.3 of Attachment S of the NYISO OATT, Interconnection </w:t>
      </w:r>
    </w:p>
    <w:p w:rsidR="00BD5C97" w:rsidRDefault="00995746">
      <w:pPr>
        <w:autoSpaceDE w:val="0"/>
        <w:autoSpaceDN w:val="0"/>
        <w:adjustRightInd w:val="0"/>
        <w:spacing w:line="276" w:lineRule="exact"/>
        <w:ind w:left="1440" w:right="1247"/>
        <w:rPr>
          <w:color w:val="000000"/>
          <w:spacing w:val="-3"/>
        </w:rPr>
      </w:pPr>
      <w:r>
        <w:rPr>
          <w:color w:val="000000"/>
          <w:spacing w:val="-2"/>
        </w:rPr>
        <w:t>Customer elected to complete the Bifurc</w:t>
      </w:r>
      <w:r>
        <w:rPr>
          <w:color w:val="000000"/>
          <w:spacing w:val="-2"/>
        </w:rPr>
        <w:t xml:space="preserve">ated Class Year in Class Year 2017-1.  Interconnection </w:t>
      </w:r>
      <w:r>
        <w:rPr>
          <w:color w:val="000000"/>
          <w:spacing w:val="-2"/>
        </w:rPr>
        <w:br/>
        <w:t xml:space="preserve">Customer, therefore, accepted its highest possible Project Cost Allocation for the Long Island </w:t>
      </w:r>
      <w:r>
        <w:rPr>
          <w:color w:val="000000"/>
          <w:spacing w:val="-2"/>
        </w:rPr>
        <w:br/>
        <w:t xml:space="preserve">Reconductoring SDU in the amount of $5,950,346 and posted the required Security for same.  As </w:t>
      </w:r>
      <w:r>
        <w:rPr>
          <w:color w:val="000000"/>
          <w:spacing w:val="-2"/>
        </w:rPr>
        <w:br/>
        <w:t>all of th</w:t>
      </w:r>
      <w:r>
        <w:rPr>
          <w:color w:val="000000"/>
          <w:spacing w:val="-2"/>
        </w:rPr>
        <w:t xml:space="preserve">e Class Year projects that contribute to the Long Island Reconductoring Upgrade elected </w:t>
      </w:r>
      <w:r>
        <w:rPr>
          <w:color w:val="000000"/>
          <w:spacing w:val="-2"/>
        </w:rPr>
        <w:br/>
        <w:t xml:space="preserve">to complete the Bifurcated Class Year in Class Year 2017-1, accepted their highest possible </w:t>
      </w:r>
      <w:r>
        <w:rPr>
          <w:color w:val="000000"/>
          <w:spacing w:val="-2"/>
        </w:rPr>
        <w:br/>
        <w:t>Project Cost Allocation, and posted the required Security for same, the NY</w:t>
      </w:r>
      <w:r>
        <w:rPr>
          <w:color w:val="000000"/>
          <w:spacing w:val="-2"/>
        </w:rPr>
        <w:t xml:space="preserve">ISO recalculated the </w:t>
      </w:r>
      <w:r>
        <w:rPr>
          <w:color w:val="000000"/>
          <w:spacing w:val="-2"/>
        </w:rPr>
        <w:br/>
        <w:t xml:space="preserve">final Project Cost Allocation amounts for each of these Class Year projects.  Pursuant to this </w:t>
      </w:r>
      <w:r>
        <w:rPr>
          <w:color w:val="000000"/>
          <w:spacing w:val="-2"/>
        </w:rPr>
        <w:br/>
        <w:t xml:space="preserve">recalculation, Interconnection Customer’s final Project Cost Allocation for the Long Island </w:t>
      </w:r>
      <w:r>
        <w:rPr>
          <w:color w:val="000000"/>
          <w:spacing w:val="-2"/>
        </w:rPr>
        <w:br/>
        <w:t>Reconductoring SDU is $2,018,952.  Accordingl</w:t>
      </w:r>
      <w:r>
        <w:rPr>
          <w:color w:val="000000"/>
          <w:spacing w:val="-2"/>
        </w:rPr>
        <w:t xml:space="preserve">y, Connecting Transmission Owner refunded to </w:t>
      </w:r>
      <w:r>
        <w:rPr>
          <w:color w:val="000000"/>
          <w:spacing w:val="-2"/>
        </w:rPr>
        <w:br/>
        <w:t xml:space="preserve">Interconnection Customer excess Security in the amount of $3,931,394 previously provided by </w:t>
      </w:r>
      <w:r>
        <w:rPr>
          <w:color w:val="000000"/>
          <w:spacing w:val="-2"/>
        </w:rPr>
        <w:br/>
      </w:r>
      <w:r>
        <w:rPr>
          <w:color w:val="000000"/>
          <w:spacing w:val="-3"/>
        </w:rPr>
        <w:t xml:space="preserve">the Interconnection Customer. </w:t>
      </w:r>
    </w:p>
    <w:p w:rsidR="00BD5C97" w:rsidRDefault="00995746">
      <w:pPr>
        <w:autoSpaceDE w:val="0"/>
        <w:autoSpaceDN w:val="0"/>
        <w:adjustRightInd w:val="0"/>
        <w:spacing w:before="271" w:line="273" w:lineRule="exact"/>
        <w:ind w:left="1440" w:right="1450" w:firstLine="720"/>
        <w:rPr>
          <w:color w:val="000000"/>
          <w:spacing w:val="-2"/>
        </w:rPr>
      </w:pPr>
      <w:r>
        <w:rPr>
          <w:color w:val="000000"/>
          <w:spacing w:val="-2"/>
        </w:rPr>
        <w:t>As it has accepted its Project Cost Allocation and posted Security for the Long Island</w:t>
      </w:r>
      <w:r>
        <w:rPr>
          <w:color w:val="000000"/>
          <w:spacing w:val="-2"/>
        </w:rPr>
        <w:t xml:space="preserve"> </w:t>
      </w:r>
      <w:r>
        <w:rPr>
          <w:color w:val="000000"/>
          <w:spacing w:val="-2"/>
        </w:rPr>
        <w:br/>
        <w:t xml:space="preserve">Reconductoring SDU as required in Attachment S of the OATT, Interconnection Customer is </w:t>
      </w:r>
      <w:r>
        <w:rPr>
          <w:color w:val="000000"/>
          <w:spacing w:val="-2"/>
        </w:rPr>
        <w:br/>
        <w:t xml:space="preserve">eligible for Capacity Resource Interconnection Service when the Small Generating Facility </w:t>
      </w:r>
      <w:r>
        <w:rPr>
          <w:color w:val="000000"/>
          <w:spacing w:val="-2"/>
        </w:rPr>
        <w:br/>
        <w:t>begins Commercial Operation pursuant to this Agreement.  The System Delive</w:t>
      </w:r>
      <w:r>
        <w:rPr>
          <w:color w:val="000000"/>
          <w:spacing w:val="-2"/>
        </w:rPr>
        <w:t xml:space="preserve">rability Upgrade </w:t>
      </w:r>
    </w:p>
    <w:p w:rsidR="00BD5C97" w:rsidRDefault="00BD5C97">
      <w:pPr>
        <w:autoSpaceDE w:val="0"/>
        <w:autoSpaceDN w:val="0"/>
        <w:adjustRightInd w:val="0"/>
        <w:spacing w:line="276" w:lineRule="exact"/>
        <w:ind w:left="5959"/>
        <w:rPr>
          <w:color w:val="000000"/>
          <w:spacing w:val="-2"/>
        </w:rPr>
      </w:pPr>
    </w:p>
    <w:p w:rsidR="00BD5C97" w:rsidRDefault="00995746">
      <w:pPr>
        <w:autoSpaceDE w:val="0"/>
        <w:autoSpaceDN w:val="0"/>
        <w:adjustRightInd w:val="0"/>
        <w:spacing w:before="49" w:line="276" w:lineRule="exact"/>
        <w:ind w:left="5959"/>
        <w:rPr>
          <w:color w:val="000000"/>
          <w:spacing w:val="-3"/>
        </w:rPr>
      </w:pPr>
      <w:r>
        <w:rPr>
          <w:color w:val="000000"/>
          <w:spacing w:val="-3"/>
        </w:rPr>
        <w:t xml:space="preserve">6-2 </w:t>
      </w:r>
    </w:p>
    <w:p w:rsidR="00BD5C97" w:rsidRDefault="00BD5C97">
      <w:pPr>
        <w:autoSpaceDE w:val="0"/>
        <w:autoSpaceDN w:val="0"/>
        <w:adjustRightInd w:val="0"/>
        <w:rPr>
          <w:color w:val="000000"/>
          <w:spacing w:val="-3"/>
        </w:rPr>
        <w:sectPr w:rsidR="00BD5C97">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8" w:name="Pg58"/>
      <w:bookmarkEnd w:id="58"/>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2436 </w:t>
      </w:r>
    </w:p>
    <w:p w:rsidR="00BD5C97" w:rsidRDefault="00BD5C97">
      <w:pPr>
        <w:autoSpaceDE w:val="0"/>
        <w:autoSpaceDN w:val="0"/>
        <w:adjustRightInd w:val="0"/>
        <w:spacing w:line="280" w:lineRule="exact"/>
        <w:ind w:left="1440"/>
        <w:rPr>
          <w:rFonts w:ascii="Times New Roman Bold" w:hAnsi="Times New Roman Bold"/>
          <w:color w:val="000000"/>
          <w:spacing w:val="-3"/>
        </w:rPr>
      </w:pPr>
    </w:p>
    <w:p w:rsidR="00BD5C97" w:rsidRDefault="00995746">
      <w:pPr>
        <w:autoSpaceDE w:val="0"/>
        <w:autoSpaceDN w:val="0"/>
        <w:adjustRightInd w:val="0"/>
        <w:spacing w:before="141" w:line="280" w:lineRule="exact"/>
        <w:ind w:left="1440" w:right="1644"/>
        <w:rPr>
          <w:color w:val="000000"/>
          <w:spacing w:val="-3"/>
        </w:rPr>
      </w:pPr>
      <w:r>
        <w:rPr>
          <w:color w:val="000000"/>
          <w:spacing w:val="-2"/>
        </w:rPr>
        <w:t xml:space="preserve">will be designed, procured, and constructed pursuant to a separate Engineering, Procurement, and Construction agreement by and among the NYISO, Interconnection Customer, and the </w:t>
      </w:r>
      <w:r>
        <w:rPr>
          <w:color w:val="000000"/>
          <w:spacing w:val="-3"/>
        </w:rPr>
        <w:t xml:space="preserve">Connecting Transmission Owner. </w:t>
      </w:r>
    </w:p>
    <w:p w:rsidR="00BD5C97" w:rsidRDefault="00BD5C97">
      <w:pPr>
        <w:autoSpaceDE w:val="0"/>
        <w:autoSpaceDN w:val="0"/>
        <w:adjustRightInd w:val="0"/>
        <w:spacing w:line="276" w:lineRule="exact"/>
        <w:ind w:left="1440"/>
        <w:rPr>
          <w:color w:val="000000"/>
          <w:spacing w:val="-3"/>
        </w:rPr>
      </w:pPr>
    </w:p>
    <w:p w:rsidR="00BD5C97" w:rsidRDefault="00995746">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w:t>
      </w:r>
      <w:r>
        <w:rPr>
          <w:rFonts w:ascii="Times New Roman Bold" w:hAnsi="Times New Roman Bold"/>
          <w:color w:val="000000"/>
          <w:spacing w:val="-3"/>
        </w:rPr>
        <w:t>S RELATED TO DISTRIBUTION UPGRADES, SYSTEM</w:t>
      </w:r>
    </w:p>
    <w:p w:rsidR="00BD5C97" w:rsidRDefault="0099574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 AND SYSTEM DELIVERABILITY UPGRADES</w:t>
      </w:r>
    </w:p>
    <w:p w:rsidR="00BD5C97" w:rsidRDefault="00BD5C97">
      <w:pPr>
        <w:autoSpaceDE w:val="0"/>
        <w:autoSpaceDN w:val="0"/>
        <w:adjustRightInd w:val="0"/>
        <w:spacing w:line="276" w:lineRule="exact"/>
        <w:ind w:left="1552"/>
        <w:rPr>
          <w:rFonts w:ascii="Times New Roman Bold" w:hAnsi="Times New Roman Bold"/>
          <w:color w:val="000000"/>
          <w:spacing w:val="-3"/>
        </w:rPr>
      </w:pPr>
    </w:p>
    <w:p w:rsidR="00BD5C97" w:rsidRDefault="00995746">
      <w:pPr>
        <w:tabs>
          <w:tab w:val="left" w:pos="7922"/>
        </w:tabs>
        <w:autoSpaceDE w:val="0"/>
        <w:autoSpaceDN w:val="0"/>
        <w:adjustRightInd w:val="0"/>
        <w:spacing w:before="69" w:line="276" w:lineRule="exact"/>
        <w:ind w:left="1552" w:firstLine="20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BD5C97" w:rsidRDefault="00BD5C97">
      <w:pPr>
        <w:autoSpaceDE w:val="0"/>
        <w:autoSpaceDN w:val="0"/>
        <w:adjustRightInd w:val="0"/>
        <w:spacing w:line="276" w:lineRule="exact"/>
        <w:ind w:left="1552"/>
        <w:rPr>
          <w:rFonts w:ascii="Times New Roman Bold" w:hAnsi="Times New Roman Bold"/>
          <w:color w:val="000000"/>
          <w:spacing w:val="-3"/>
        </w:rPr>
      </w:pPr>
    </w:p>
    <w:p w:rsidR="00BD5C97" w:rsidRDefault="00995746">
      <w:pPr>
        <w:tabs>
          <w:tab w:val="left" w:pos="7444"/>
        </w:tabs>
        <w:autoSpaceDE w:val="0"/>
        <w:autoSpaceDN w:val="0"/>
        <w:adjustRightInd w:val="0"/>
        <w:spacing w:before="29" w:line="276" w:lineRule="exact"/>
        <w:ind w:left="1552"/>
        <w:rPr>
          <w:color w:val="000000"/>
          <w:spacing w:val="-3"/>
        </w:rPr>
      </w:pPr>
      <w:r>
        <w:rPr>
          <w:color w:val="000000"/>
          <w:spacing w:val="-3"/>
        </w:rPr>
        <w:t>Stand Alone System Upgrade Facilities</w:t>
      </w:r>
      <w:r>
        <w:rPr>
          <w:color w:val="000000"/>
          <w:spacing w:val="-3"/>
        </w:rPr>
        <w:tab/>
        <w:t>$2,072,246</w:t>
      </w:r>
    </w:p>
    <w:p w:rsidR="00BD5C97" w:rsidRDefault="00BD5C97">
      <w:pPr>
        <w:autoSpaceDE w:val="0"/>
        <w:autoSpaceDN w:val="0"/>
        <w:adjustRightInd w:val="0"/>
        <w:spacing w:line="276" w:lineRule="exact"/>
        <w:ind w:left="1552"/>
        <w:rPr>
          <w:color w:val="000000"/>
          <w:spacing w:val="-3"/>
        </w:rPr>
      </w:pPr>
    </w:p>
    <w:p w:rsidR="00BD5C97" w:rsidRDefault="00995746">
      <w:pPr>
        <w:tabs>
          <w:tab w:val="left" w:pos="7444"/>
        </w:tabs>
        <w:autoSpaceDE w:val="0"/>
        <w:autoSpaceDN w:val="0"/>
        <w:adjustRightInd w:val="0"/>
        <w:spacing w:before="34" w:line="276" w:lineRule="exact"/>
        <w:ind w:left="1552"/>
        <w:rPr>
          <w:color w:val="000000"/>
          <w:spacing w:val="-3"/>
        </w:rPr>
      </w:pPr>
      <w:r>
        <w:rPr>
          <w:color w:val="000000"/>
          <w:spacing w:val="-3"/>
        </w:rPr>
        <w:t>System Deliverability Upgrades</w:t>
      </w:r>
      <w:r>
        <w:rPr>
          <w:color w:val="000000"/>
          <w:spacing w:val="-3"/>
        </w:rPr>
        <w:tab/>
        <w:t>$2,018,952</w:t>
      </w:r>
    </w:p>
    <w:p w:rsidR="00BD5C97" w:rsidRDefault="00BD5C97">
      <w:pPr>
        <w:autoSpaceDE w:val="0"/>
        <w:autoSpaceDN w:val="0"/>
        <w:adjustRightInd w:val="0"/>
        <w:spacing w:line="276" w:lineRule="exact"/>
        <w:ind w:left="1552"/>
        <w:rPr>
          <w:color w:val="000000"/>
          <w:spacing w:val="-3"/>
        </w:rPr>
      </w:pPr>
    </w:p>
    <w:p w:rsidR="00BD5C97" w:rsidRDefault="00995746">
      <w:pPr>
        <w:tabs>
          <w:tab w:val="left" w:pos="7444"/>
        </w:tabs>
        <w:autoSpaceDE w:val="0"/>
        <w:autoSpaceDN w:val="0"/>
        <w:adjustRightInd w:val="0"/>
        <w:spacing w:before="41" w:line="276" w:lineRule="exact"/>
        <w:ind w:left="1552" w:firstLine="5128"/>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$4,091,198</w:t>
      </w:r>
    </w:p>
    <w:p w:rsidR="00BD5C97" w:rsidRDefault="00BD5C97">
      <w:pPr>
        <w:autoSpaceDE w:val="0"/>
        <w:autoSpaceDN w:val="0"/>
        <w:adjustRightInd w:val="0"/>
        <w:spacing w:line="260" w:lineRule="exact"/>
        <w:ind w:left="1440"/>
        <w:jc w:val="both"/>
        <w:rPr>
          <w:color w:val="000000"/>
          <w:spacing w:val="-3"/>
        </w:rPr>
      </w:pPr>
    </w:p>
    <w:p w:rsidR="00BD5C97" w:rsidRDefault="00BD5C97">
      <w:pPr>
        <w:autoSpaceDE w:val="0"/>
        <w:autoSpaceDN w:val="0"/>
        <w:adjustRightInd w:val="0"/>
        <w:spacing w:line="260" w:lineRule="exact"/>
        <w:ind w:left="1440"/>
        <w:jc w:val="both"/>
        <w:rPr>
          <w:color w:val="000000"/>
          <w:spacing w:val="-3"/>
        </w:rPr>
      </w:pPr>
    </w:p>
    <w:p w:rsidR="00BD5C97" w:rsidRDefault="00995746">
      <w:pPr>
        <w:autoSpaceDE w:val="0"/>
        <w:autoSpaceDN w:val="0"/>
        <w:adjustRightInd w:val="0"/>
        <w:spacing w:before="14" w:line="260" w:lineRule="exact"/>
        <w:ind w:left="1440" w:right="1451" w:firstLine="720"/>
        <w:jc w:val="both"/>
        <w:rPr>
          <w:color w:val="000000"/>
          <w:spacing w:val="-3"/>
        </w:rPr>
      </w:pPr>
      <w:r>
        <w:rPr>
          <w:color w:val="000000"/>
          <w:spacing w:val="-2"/>
        </w:rPr>
        <w:t xml:space="preserve">The security requirements for the cost associated with the Stand Alone System Upgrade </w:t>
      </w:r>
      <w:r>
        <w:rPr>
          <w:color w:val="000000"/>
          <w:spacing w:val="-3"/>
        </w:rPr>
        <w:t xml:space="preserve">Facilities are described in Section E of Attachment 2 </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23" w:line="276" w:lineRule="exact"/>
        <w:ind w:left="5959"/>
        <w:rPr>
          <w:color w:val="000000"/>
          <w:spacing w:val="-3"/>
        </w:rPr>
      </w:pPr>
      <w:r>
        <w:rPr>
          <w:color w:val="000000"/>
          <w:spacing w:val="-3"/>
        </w:rPr>
        <w:t xml:space="preserve">6-3 </w:t>
      </w:r>
      <w:r>
        <w:rPr>
          <w:color w:val="000000"/>
          <w:spacing w:val="-3"/>
        </w:rPr>
        <w:pict>
          <v:polyline id="_x0000_s1268" style="position:absolute;left:0;text-align:left;z-index:-251655168;mso-position-horizontal-relative:page;mso-position-vertical-relative:page" points="72.5pt,197.85pt,366.6pt,197.85pt,366.6pt,169.1pt,72.5pt,169.1pt,72.5pt,197.85pt" coordsize="5883,577" o:allowincell="f" fillcolor="#f1f1f1" stroked="f">
            <v:path arrowok="t"/>
            <w10:wrap anchorx="page" anchory="page"/>
          </v:polyline>
        </w:pict>
      </w:r>
      <w:r>
        <w:rPr>
          <w:color w:val="000000"/>
          <w:spacing w:val="-3"/>
        </w:rPr>
        <w:pict>
          <v:polyline id="_x0000_s1269" style="position:absolute;left:0;text-align:left;z-index:-251654144;mso-position-horizontal-relative:page;mso-position-vertical-relative:page" points="77.65pt,197.85pt,361.45pt,197.85pt,361.45pt,169.1pt,77.65pt,169.1pt,77.65pt,197.85pt" coordsize="5677,577" o:allowincell="f" fillcolor="#f1f1f1" stroked="f">
            <v:path arrowok="t"/>
            <w10:wrap anchorx="page" anchory="page"/>
          </v:polyline>
        </w:pict>
      </w:r>
      <w:r>
        <w:rPr>
          <w:color w:val="000000"/>
          <w:spacing w:val="-3"/>
        </w:rPr>
        <w:pict>
          <v:polyline id="_x0000_s1270" style="position:absolute;left:0;text-align:left;z-index:-251653120;mso-position-horizontal-relative:page;mso-position-vertical-relative:page" points="367.1pt,197.85pt,539.5pt,197.85pt,539.5pt,169.1pt,367.1pt,169.1pt,367.1pt,197.85pt" coordsize="3449,577" o:allowincell="f" fillcolor="#f1f1f1" stroked="f">
            <v:path arrowok="t"/>
            <w10:wrap anchorx="page" anchory="page"/>
          </v:polyline>
        </w:pict>
      </w:r>
      <w:r>
        <w:rPr>
          <w:color w:val="000000"/>
          <w:spacing w:val="-3"/>
        </w:rPr>
        <w:pict>
          <v:polyline id="_x0000_s1271" style="position:absolute;left:0;text-align:left;z-index:-251651072;mso-position-horizontal-relative:page;mso-position-vertical-relative:page" points="372.25pt,197.85pt,534.35pt,197.85pt,534.35pt,169.1pt,372.25pt,169.1pt,372.25pt,197.85pt" coordsize="3243,577" o:allowincell="f" fillcolor="#f1f1f1" stroked="f">
            <v:path arrowok="t"/>
            <w10:wrap anchorx="page" anchory="page"/>
          </v:polyline>
        </w:pict>
      </w:r>
      <w:r>
        <w:rPr>
          <w:color w:val="000000"/>
          <w:spacing w:val="-3"/>
        </w:rPr>
        <w:pict>
          <v:polyline id="_x0000_s1272" style="position:absolute;left:0;text-align:left;z-index:-251649024;mso-position-horizontal-relative:page;mso-position-vertical-relative:page" points="1in,169.1pt,72.5pt,169.1pt,72.5pt,168.6pt,1in,168.6pt,1in,169.1pt" coordsize="10,11" o:allowincell="f" fillcolor="black" stroked="f">
            <v:path arrowok="t"/>
            <w10:wrap anchorx="page" anchory="page"/>
          </v:polyline>
        </w:pict>
      </w:r>
      <w:r>
        <w:rPr>
          <w:color w:val="000000"/>
          <w:spacing w:val="-3"/>
        </w:rPr>
        <w:pict>
          <v:polyline id="_x0000_s1273" style="position:absolute;left:0;text-align:left;z-index:-251648000;mso-position-horizontal-relative:page;mso-position-vertical-relative:page" points="1in,169.1pt,72.5pt,169.1pt,72.5pt,168.6pt,1in,168.6pt,1in,169.1pt" coordsize="10,11" o:allowincell="f" fillcolor="black" stroked="f">
            <v:path arrowok="t"/>
            <w10:wrap anchorx="page" anchory="page"/>
          </v:polyline>
        </w:pict>
      </w:r>
      <w:r>
        <w:rPr>
          <w:color w:val="000000"/>
          <w:spacing w:val="-3"/>
        </w:rPr>
        <w:pict>
          <v:polyline id="_x0000_s1274" style="position:absolute;left:0;text-align:left;z-index:-251646976;mso-position-horizontal-relative:page;mso-position-vertical-relative:page" points="72.45pt,169.55pt,366.6pt,169.55pt,366.6pt,168.55pt,72.45pt,168.55pt,72.45pt,169.55pt" coordsize="5883,20" o:allowincell="f" fillcolor="black" stroked="f">
            <v:path arrowok="t"/>
            <w10:wrap anchorx="page" anchory="page"/>
          </v:polyline>
        </w:pict>
      </w:r>
      <w:r>
        <w:rPr>
          <w:color w:val="000000"/>
          <w:spacing w:val="-3"/>
        </w:rPr>
        <w:pict>
          <v:polyline id="_x0000_s1275" style="position:absolute;left:0;text-align:left;z-index:-251645952;mso-position-horizontal-relative:page;mso-position-vertical-relative:page" points="366.6pt,169.1pt,367.1pt,169.1pt,367.1pt,168.6pt,366.6pt,168.6pt,366.6pt,169.1pt" coordsize="10,11" o:allowincell="f" fillcolor="black" stroked="f">
            <v:path arrowok="t"/>
            <w10:wrap anchorx="page" anchory="page"/>
          </v:polyline>
        </w:pict>
      </w:r>
      <w:r>
        <w:rPr>
          <w:color w:val="000000"/>
          <w:spacing w:val="-3"/>
        </w:rPr>
        <w:pict>
          <v:polyline id="_x0000_s1276" style="position:absolute;left:0;text-align:left;z-index:-251644928;mso-position-horizontal-relative:page;mso-position-vertical-relative:page" points="367.05pt,169.55pt,539.5pt,169.55pt,539.5pt,168.55pt,367.05pt,168.55pt,367.05pt,169.55pt" coordsize="3449,20" o:allowincell="f" fillcolor="black" stroked="f">
            <v:path arrowok="t"/>
            <w10:wrap anchorx="page" anchory="page"/>
          </v:polyline>
        </w:pict>
      </w:r>
      <w:r>
        <w:rPr>
          <w:color w:val="000000"/>
          <w:spacing w:val="-3"/>
        </w:rPr>
        <w:pict>
          <v:polyline id="_x0000_s1277" style="position:absolute;left:0;text-align:left;z-index:-251643904;mso-position-horizontal-relative:page;mso-position-vertical-relative:page" points="539.5pt,169.1pt,540pt,169.1pt,540pt,168.6pt,539.5pt,168.6pt,539.5pt,169.1pt" coordsize="10,11" o:allowincell="f" fillcolor="black" stroked="f">
            <v:path arrowok="t"/>
            <w10:wrap anchorx="page" anchory="page"/>
          </v:polyline>
        </w:pict>
      </w:r>
      <w:r>
        <w:rPr>
          <w:color w:val="000000"/>
          <w:spacing w:val="-3"/>
        </w:rPr>
        <w:pict>
          <v:polyline id="_x0000_s1278" style="position:absolute;left:0;text-align:left;z-index:-251642880;mso-position-horizontal-relative:page;mso-position-vertical-relative:page" points="539.5pt,169.1pt,540pt,169.1pt,540pt,168.6pt,539.5pt,168.6pt,539.5pt,169.1pt" coordsize="10,11" o:allowincell="f" fillcolor="black" stroked="f">
            <v:path arrowok="t"/>
            <w10:wrap anchorx="page" anchory="page"/>
          </v:polyline>
        </w:pict>
      </w:r>
      <w:r>
        <w:rPr>
          <w:color w:val="000000"/>
          <w:spacing w:val="-3"/>
        </w:rPr>
        <w:pict>
          <v:polyline id="_x0000_s1279" style="position:absolute;left:0;text-align:left;z-index:-251641856;mso-position-horizontal-relative:page;mso-position-vertical-relative:page" points="1in,197.9pt,73pt,197.9pt,73pt,169.05pt,1in,169.05pt,1in,197.9pt" coordsize="20,577" o:allowincell="f" fillcolor="black" stroked="f">
            <v:path arrowok="t"/>
            <w10:wrap anchorx="page" anchory="page"/>
          </v:polyline>
        </w:pict>
      </w:r>
      <w:r>
        <w:rPr>
          <w:color w:val="000000"/>
          <w:spacing w:val="-3"/>
        </w:rPr>
        <w:pict>
          <v:polyline id="_x0000_s1280" style="position:absolute;left:0;text-align:left;z-index:-251640832;mso-position-horizontal-relative:page;mso-position-vertical-relative:page" points="366.6pt,197.9pt,367.6pt,197.9pt,367.6pt,169.05pt,366.6pt,169.05pt,366.6pt,197.9pt" coordsize="20,577" o:allowincell="f" fillcolor="black" stroked="f">
            <v:path arrowok="t"/>
            <w10:wrap anchorx="page" anchory="page"/>
          </v:polyline>
        </w:pict>
      </w:r>
      <w:r>
        <w:rPr>
          <w:color w:val="000000"/>
          <w:spacing w:val="-3"/>
        </w:rPr>
        <w:pict>
          <v:polyline id="_x0000_s1281" style="position:absolute;left:0;text-align:left;z-index:-251639808;mso-position-horizontal-relative:page;mso-position-vertical-relative:page" points="539.5pt,197.9pt,540.5pt,197.9pt,540.5pt,169.05pt,539.5pt,169.05pt,539.5pt,197.9pt" coordsize="20,577" o:allowincell="f" fillcolor="black" stroked="f">
            <v:path arrowok="t"/>
            <w10:wrap anchorx="page" anchory="page"/>
          </v:polyline>
        </w:pict>
      </w:r>
      <w:r>
        <w:rPr>
          <w:color w:val="000000"/>
          <w:spacing w:val="-3"/>
        </w:rPr>
        <w:pict>
          <v:polyline id="_x0000_s1282" style="position:absolute;left:0;text-align:left;z-index:-251637760;mso-position-horizontal-relative:page;mso-position-vertical-relative:page" points="1in,198.35pt,72.5pt,198.35pt,72.5pt,197.85pt,1in,197.85pt,1in,198.35pt" coordsize="10,10" o:allowincell="f" fillcolor="black" stroked="f">
            <v:path arrowok="t"/>
            <w10:wrap anchorx="page" anchory="page"/>
          </v:polyline>
        </w:pict>
      </w:r>
      <w:r>
        <w:rPr>
          <w:color w:val="000000"/>
          <w:spacing w:val="-3"/>
        </w:rPr>
        <w:pict>
          <v:polyline id="_x0000_s1283" style="position:absolute;left:0;text-align:left;z-index:-251636736;mso-position-horizontal-relative:page;mso-position-vertical-relative:page" points="72.45pt,198.85pt,366.6pt,198.85pt,366.6pt,197.85pt,72.45pt,197.85pt,72.45pt,198.85pt" coordsize="5883,20" o:allowincell="f" fillcolor="black" stroked="f">
            <v:path arrowok="t"/>
            <w10:wrap anchorx="page" anchory="page"/>
          </v:polyline>
        </w:pict>
      </w:r>
      <w:r>
        <w:rPr>
          <w:color w:val="000000"/>
          <w:spacing w:val="-3"/>
        </w:rPr>
        <w:pict>
          <v:polyline id="_x0000_s1284" style="position:absolute;left:0;text-align:left;z-index:-251635712;mso-position-horizontal-relative:page;mso-position-vertical-relative:page" points="366.6pt,198.35pt,367.1pt,198.35pt,367.1pt,197.85pt,366.6pt,197.85pt,366.6pt,198.35pt" coordsize="10,10" o:allowincell="f" fillcolor="black" stroked="f">
            <v:path arrowok="t"/>
            <w10:wrap anchorx="page" anchory="page"/>
          </v:polyline>
        </w:pict>
      </w:r>
      <w:r>
        <w:rPr>
          <w:color w:val="000000"/>
          <w:spacing w:val="-3"/>
        </w:rPr>
        <w:pict>
          <v:polyline id="_x0000_s1285" style="position:absolute;left:0;text-align:left;z-index:-251634688;mso-position-horizontal-relative:page;mso-position-vertical-relative:page" points="367.05pt,198.85pt,539.5pt,198.85pt,539.5pt,197.85pt,367.05pt,197.85pt,367.05pt,198.85pt" coordsize="3449,20" o:allowincell="f" fillcolor="black" stroked="f">
            <v:path arrowok="t"/>
            <w10:wrap anchorx="page" anchory="page"/>
          </v:polyline>
        </w:pict>
      </w:r>
      <w:r>
        <w:rPr>
          <w:color w:val="000000"/>
          <w:spacing w:val="-3"/>
        </w:rPr>
        <w:pict>
          <v:polyline id="_x0000_s1286" style="position:absolute;left:0;text-align:left;z-index:-251633664;mso-position-horizontal-relative:page;mso-position-vertical-relative:page" points="539.5pt,198.35pt,540pt,198.35pt,540pt,197.85pt,539.5pt,197.85pt,539.5pt,198.35pt" coordsize="10,10" o:allowincell="f" fillcolor="black" stroked="f">
            <v:path arrowok="t"/>
            <w10:wrap anchorx="page" anchory="page"/>
          </v:polyline>
        </w:pict>
      </w:r>
      <w:r>
        <w:rPr>
          <w:color w:val="000000"/>
          <w:spacing w:val="-3"/>
        </w:rPr>
        <w:pict>
          <v:polyline id="_x0000_s1287" style="position:absolute;left:0;text-align:left;z-index:-251631616;mso-position-horizontal-relative:page;mso-position-vertical-relative:page" points="1in,227.15pt,73pt,227.15pt,73pt,198.35pt,1in,198.35pt,1in,227.15pt" coordsize="20,576" o:allowincell="f" fillcolor="black" stroked="f">
            <v:path arrowok="t"/>
            <w10:wrap anchorx="page" anchory="page"/>
          </v:polyline>
        </w:pict>
      </w:r>
      <w:r>
        <w:rPr>
          <w:color w:val="000000"/>
          <w:spacing w:val="-3"/>
        </w:rPr>
        <w:pict>
          <v:polyline id="_x0000_s1288" style="position:absolute;left:0;text-align:left;z-index:-251630592;mso-position-horizontal-relative:page;mso-position-vertical-relative:page" points="366.6pt,227.15pt,367.6pt,227.15pt,367.6pt,198.35pt,366.6pt,198.35pt,366.6pt,227.15pt" coordsize="20,576" o:allowincell="f" fillcolor="black" stroked="f">
            <v:path arrowok="t"/>
            <w10:wrap anchorx="page" anchory="page"/>
          </v:polyline>
        </w:pict>
      </w:r>
      <w:r>
        <w:rPr>
          <w:color w:val="000000"/>
          <w:spacing w:val="-3"/>
        </w:rPr>
        <w:pict>
          <v:polyline id="_x0000_s1289" style="position:absolute;left:0;text-align:left;z-index:-251629568;mso-position-horizontal-relative:page;mso-position-vertical-relative:page" points="539.5pt,227.15pt,540.5pt,227.15pt,540.5pt,198.35pt,539.5pt,198.35pt,539.5pt,227.15pt" coordsize="20,576" o:allowincell="f" fillcolor="black" stroked="f">
            <v:path arrowok="t"/>
            <w10:wrap anchorx="page" anchory="page"/>
          </v:polyline>
        </w:pict>
      </w:r>
      <w:r>
        <w:rPr>
          <w:color w:val="000000"/>
          <w:spacing w:val="-3"/>
        </w:rPr>
        <w:pict>
          <v:polyline id="_x0000_s1290" style="position:absolute;left:0;text-align:left;z-index:-251627520;mso-position-horizontal-relative:page;mso-position-vertical-relative:page" points="1in,227.65pt,72.5pt,227.65pt,72.5pt,227.15pt,1in,227.15pt,1in,227.65pt" coordsize="10,10" o:allowincell="f" fillcolor="black" stroked="f">
            <v:path arrowok="t"/>
            <w10:wrap anchorx="page" anchory="page"/>
          </v:polyline>
        </w:pict>
      </w:r>
      <w:r>
        <w:rPr>
          <w:color w:val="000000"/>
          <w:spacing w:val="-3"/>
        </w:rPr>
        <w:pict>
          <v:polyline id="_x0000_s1291" style="position:absolute;left:0;text-align:left;z-index:-251625472;mso-position-horizontal-relative:page;mso-position-vertical-relative:page" points="72.45pt,228.15pt,366.6pt,228.15pt,366.6pt,227.15pt,72.45pt,227.15pt,72.45pt,228.15pt" coordsize="5883,20" o:allowincell="f" fillcolor="black" stroked="f">
            <v:path arrowok="t"/>
            <w10:wrap anchorx="page" anchory="page"/>
          </v:polyline>
        </w:pict>
      </w:r>
      <w:r>
        <w:rPr>
          <w:color w:val="000000"/>
          <w:spacing w:val="-3"/>
        </w:rPr>
        <w:pict>
          <v:polyline id="_x0000_s1292" style="position:absolute;left:0;text-align:left;z-index:-251623424;mso-position-horizontal-relative:page;mso-position-vertical-relative:page" points="366.6pt,227.65pt,367.1pt,227.65pt,367.1pt,227.15pt,366.6pt,227.15pt,366.6pt,227.65pt" coordsize="10,10" o:allowincell="f" fillcolor="black" stroked="f">
            <v:path arrowok="t"/>
            <w10:wrap anchorx="page" anchory="page"/>
          </v:polyline>
        </w:pict>
      </w:r>
      <w:r>
        <w:rPr>
          <w:color w:val="000000"/>
          <w:spacing w:val="-3"/>
        </w:rPr>
        <w:pict>
          <v:polyline id="_x0000_s1293" style="position:absolute;left:0;text-align:left;z-index:-251621376;mso-position-horizontal-relative:page;mso-position-vertical-relative:page" points="367.05pt,228.15pt,539.5pt,228.15pt,539.5pt,227.15pt,367.05pt,227.15pt,367.05pt,228.15pt" coordsize="3449,20" o:allowincell="f" fillcolor="black" stroked="f">
            <v:path arrowok="t"/>
            <w10:wrap anchorx="page" anchory="page"/>
          </v:polyline>
        </w:pict>
      </w:r>
      <w:r>
        <w:rPr>
          <w:color w:val="000000"/>
          <w:spacing w:val="-3"/>
        </w:rPr>
        <w:pict>
          <v:polyline id="_x0000_s1294" style="position:absolute;left:0;text-align:left;z-index:-251619328;mso-position-horizontal-relative:page;mso-position-vertical-relative:page" points="539.5pt,227.65pt,540pt,227.65pt,540pt,227.15pt,539.5pt,227.15pt,539.5pt,227.65pt" coordsize="10,10" o:allowincell="f" fillcolor="black" stroked="f">
            <v:path arrowok="t"/>
            <w10:wrap anchorx="page" anchory="page"/>
          </v:polyline>
        </w:pict>
      </w:r>
      <w:r>
        <w:rPr>
          <w:color w:val="000000"/>
          <w:spacing w:val="-3"/>
        </w:rPr>
        <w:pict>
          <v:polyline id="_x0000_s1295" style="position:absolute;left:0;text-align:left;z-index:-251617280;mso-position-horizontal-relative:page;mso-position-vertical-relative:page" points="1in,256.45pt,73pt,256.45pt,73pt,227.6pt,1in,227.6pt,1in,256.45pt" coordsize="20,577" o:allowincell="f" fillcolor="black" stroked="f">
            <v:path arrowok="t"/>
            <w10:wrap anchorx="page" anchory="page"/>
          </v:polyline>
        </w:pict>
      </w:r>
      <w:r>
        <w:rPr>
          <w:color w:val="000000"/>
          <w:spacing w:val="-3"/>
        </w:rPr>
        <w:pict>
          <v:polyline id="_x0000_s1296" style="position:absolute;left:0;text-align:left;z-index:-251614208;mso-position-horizontal-relative:page;mso-position-vertical-relative:page" points="366.6pt,256.45pt,367.6pt,256.45pt,367.6pt,227.6pt,366.6pt,227.6pt,366.6pt,256.45pt" coordsize="20,577" o:allowincell="f" fillcolor="black" stroked="f">
            <v:path arrowok="t"/>
            <w10:wrap anchorx="page" anchory="page"/>
          </v:polyline>
        </w:pict>
      </w:r>
      <w:r>
        <w:rPr>
          <w:color w:val="000000"/>
          <w:spacing w:val="-3"/>
        </w:rPr>
        <w:pict>
          <v:polyline id="_x0000_s1297" style="position:absolute;left:0;text-align:left;z-index:-251612160;mso-position-horizontal-relative:page;mso-position-vertical-relative:page" points="539.5pt,256.45pt,540.5pt,256.45pt,540.5pt,227.6pt,539.5pt,227.6pt,539.5pt,256.45pt" coordsize="20,577" o:allowincell="f" fillcolor="black" stroked="f">
            <v:path arrowok="t"/>
            <w10:wrap anchorx="page" anchory="page"/>
          </v:polyline>
        </w:pict>
      </w:r>
      <w:r>
        <w:rPr>
          <w:color w:val="000000"/>
          <w:spacing w:val="-3"/>
        </w:rPr>
        <w:pict>
          <v:polyline id="_x0000_s1298" style="position:absolute;left:0;text-align:left;z-index:-251598848;mso-position-horizontal-relative:page;mso-position-vertical-relative:page" points="1in,256.9pt,72.5pt,256.9pt,72.5pt,256.45pt,1in,256.45pt,1in,256.9pt" coordsize="10,10" o:allowincell="f" fillcolor="black" stroked="f">
            <v:path arrowok="t"/>
            <w10:wrap anchorx="page" anchory="page"/>
          </v:polyline>
        </w:pict>
      </w:r>
      <w:r>
        <w:rPr>
          <w:color w:val="000000"/>
          <w:spacing w:val="-3"/>
        </w:rPr>
        <w:pict>
          <v:polyline id="_x0000_s1299" style="position:absolute;left:0;text-align:left;z-index:-251597824;mso-position-horizontal-relative:page;mso-position-vertical-relative:page" points="72.45pt,257.4pt,366.6pt,257.4pt,366.6pt,256.4pt,72.45pt,256.4pt,72.45pt,257.4pt" coordsize="5883,20" o:allowincell="f" fillcolor="black" stroked="f">
            <v:path arrowok="t"/>
            <w10:wrap anchorx="page" anchory="page"/>
          </v:polyline>
        </w:pict>
      </w:r>
      <w:r>
        <w:rPr>
          <w:color w:val="000000"/>
          <w:spacing w:val="-3"/>
        </w:rPr>
        <w:pict>
          <v:polyline id="_x0000_s1300" style="position:absolute;left:0;text-align:left;z-index:-251596800;mso-position-horizontal-relative:page;mso-position-vertical-relative:page" points="366.6pt,256.9pt,367.1pt,256.9pt,367.1pt,256.45pt,366.6pt,256.45pt,366.6pt,256.9pt" coordsize="10,10" o:allowincell="f" fillcolor="black" stroked="f">
            <v:path arrowok="t"/>
            <w10:wrap anchorx="page" anchory="page"/>
          </v:polyline>
        </w:pict>
      </w:r>
      <w:r>
        <w:rPr>
          <w:color w:val="000000"/>
          <w:spacing w:val="-3"/>
        </w:rPr>
        <w:pict>
          <v:polyline id="_x0000_s1301" style="position:absolute;left:0;text-align:left;z-index:-251594752;mso-position-horizontal-relative:page;mso-position-vertical-relative:page" points="367.05pt,257.4pt,539.5pt,257.4pt,539.5pt,256.4pt,367.05pt,256.4pt,367.05pt,257.4pt" coordsize="3449,20" o:allowincell="f" fillcolor="black" stroked="f">
            <v:path arrowok="t"/>
            <w10:wrap anchorx="page" anchory="page"/>
          </v:polyline>
        </w:pict>
      </w:r>
      <w:r>
        <w:rPr>
          <w:color w:val="000000"/>
          <w:spacing w:val="-3"/>
        </w:rPr>
        <w:pict>
          <v:polyline id="_x0000_s1302" style="position:absolute;left:0;text-align:left;z-index:-251592704;mso-position-horizontal-relative:page;mso-position-vertical-relative:page" points="539.5pt,256.9pt,540pt,256.9pt,540pt,256.45pt,539.5pt,256.45pt,539.5pt,256.9pt" coordsize="10,10" o:allowincell="f" fillcolor="black" stroked="f">
            <v:path arrowok="t"/>
            <w10:wrap anchorx="page" anchory="page"/>
          </v:polyline>
        </w:pict>
      </w:r>
      <w:r>
        <w:rPr>
          <w:color w:val="000000"/>
          <w:spacing w:val="-3"/>
        </w:rPr>
        <w:pict>
          <v:polyline id="_x0000_s1303" style="position:absolute;left:0;text-align:left;z-index:-251591680;mso-position-horizontal-relative:page;mso-position-vertical-relative:page" points="1in,285.85pt,73pt,285.85pt,73pt,256.9pt,1in,256.9pt,1in,285.85pt" coordsize="20,579" o:allowincell="f" fillcolor="black" stroked="f">
            <v:path arrowok="t"/>
            <w10:wrap anchorx="page" anchory="page"/>
          </v:polyline>
        </w:pict>
      </w:r>
      <w:r>
        <w:rPr>
          <w:color w:val="000000"/>
          <w:spacing w:val="-3"/>
        </w:rPr>
        <w:pict>
          <v:polyline id="_x0000_s1304" style="position:absolute;left:0;text-align:left;z-index:-251590656;mso-position-horizontal-relative:page;mso-position-vertical-relative:page" points="1in,286.3pt,72.5pt,286.3pt,72.5pt,285.85pt,1in,285.85pt,1in,286.3pt" coordsize="10,10" o:allowincell="f" fillcolor="black" stroked="f">
            <v:path arrowok="t"/>
            <w10:wrap anchorx="page" anchory="page"/>
          </v:polyline>
        </w:pict>
      </w:r>
      <w:r>
        <w:rPr>
          <w:color w:val="000000"/>
          <w:spacing w:val="-3"/>
        </w:rPr>
        <w:pict>
          <v:polyline id="_x0000_s1305" style="position:absolute;left:0;text-align:left;z-index:-251589632;mso-position-horizontal-relative:page;mso-position-vertical-relative:page" points="1in,286.3pt,72.5pt,286.3pt,72.5pt,285.85pt,1in,285.85pt,1in,286.3pt" coordsize="10,10" o:allowincell="f" fillcolor="black" stroked="f">
            <v:path arrowok="t"/>
            <w10:wrap anchorx="page" anchory="page"/>
          </v:polyline>
        </w:pict>
      </w:r>
      <w:r>
        <w:rPr>
          <w:color w:val="000000"/>
          <w:spacing w:val="-3"/>
        </w:rPr>
        <w:pict>
          <v:polyline id="_x0000_s1306" style="position:absolute;left:0;text-align:left;z-index:-251588608;mso-position-horizontal-relative:page;mso-position-vertical-relative:page" points="72.45pt,286.8pt,366.6pt,286.8pt,366.6pt,285.8pt,72.45pt,285.8pt,72.45pt,286.8pt" coordsize="5883,20" o:allowincell="f" fillcolor="black" stroked="f">
            <v:path arrowok="t"/>
            <w10:wrap anchorx="page" anchory="page"/>
          </v:polyline>
        </w:pict>
      </w:r>
      <w:r>
        <w:rPr>
          <w:color w:val="000000"/>
          <w:spacing w:val="-3"/>
        </w:rPr>
        <w:pict>
          <v:polyline id="_x0000_s1307" style="position:absolute;left:0;text-align:left;z-index:-251586560;mso-position-horizontal-relative:page;mso-position-vertical-relative:page" points="366.6pt,285.85pt,367.6pt,285.85pt,367.6pt,256.9pt,366.6pt,256.9pt,366.6pt,285.85pt" coordsize="20,579" o:allowincell="f" fillcolor="black" stroked="f">
            <v:path arrowok="t"/>
            <w10:wrap anchorx="page" anchory="page"/>
          </v:polyline>
        </w:pict>
      </w:r>
      <w:r>
        <w:rPr>
          <w:color w:val="000000"/>
          <w:spacing w:val="-3"/>
        </w:rPr>
        <w:pict>
          <v:polyline id="_x0000_s1308" style="position:absolute;left:0;text-align:left;z-index:-251585536;mso-position-horizontal-relative:page;mso-position-vertical-relative:page" points="366.6pt,286.3pt,367.1pt,286.3pt,367.1pt,285.85pt,366.6pt,285.85pt,366.6pt,286.3pt" coordsize="10,10" o:allowincell="f" fillcolor="black" stroked="f">
            <v:path arrowok="t"/>
            <w10:wrap anchorx="page" anchory="page"/>
          </v:polyline>
        </w:pict>
      </w:r>
      <w:r>
        <w:rPr>
          <w:color w:val="000000"/>
          <w:spacing w:val="-3"/>
        </w:rPr>
        <w:pict>
          <v:polyline id="_x0000_s1309" style="position:absolute;left:0;text-align:left;z-index:-251584512;mso-position-horizontal-relative:page;mso-position-vertical-relative:page" points="367.05pt,286.8pt,539.5pt,286.8pt,539.5pt,285.8pt,367.05pt,285.8pt,367.05pt,286.8pt" coordsize="3449,20" o:allowincell="f" fillcolor="black" stroked="f">
            <v:path arrowok="t"/>
            <w10:wrap anchorx="page" anchory="page"/>
          </v:polyline>
        </w:pict>
      </w:r>
      <w:r>
        <w:rPr>
          <w:color w:val="000000"/>
          <w:spacing w:val="-3"/>
        </w:rPr>
        <w:pict>
          <v:polyline id="_x0000_s1310" style="position:absolute;left:0;text-align:left;z-index:-251582464;mso-position-horizontal-relative:page;mso-position-vertical-relative:page" points="539.5pt,285.85pt,540.5pt,285.85pt,540.5pt,256.9pt,539.5pt,256.9pt,539.5pt,285.85pt" coordsize="20,579" o:allowincell="f" fillcolor="black" stroked="f">
            <v:path arrowok="t"/>
            <w10:wrap anchorx="page" anchory="page"/>
          </v:polyline>
        </w:pict>
      </w:r>
      <w:r>
        <w:rPr>
          <w:color w:val="000000"/>
          <w:spacing w:val="-3"/>
        </w:rPr>
        <w:pict>
          <v:polyline id="_x0000_s1311" style="position:absolute;left:0;text-align:left;z-index:-251581440;mso-position-horizontal-relative:page;mso-position-vertical-relative:page" points="539.5pt,286.3pt,540pt,286.3pt,540pt,285.85pt,539.5pt,285.85pt,539.5pt,286.3pt" coordsize="10,10" o:allowincell="f" fillcolor="black" stroked="f">
            <v:path arrowok="t"/>
            <w10:wrap anchorx="page" anchory="page"/>
          </v:polyline>
        </w:pict>
      </w:r>
      <w:r>
        <w:rPr>
          <w:color w:val="000000"/>
          <w:spacing w:val="-3"/>
        </w:rPr>
        <w:pict>
          <v:polyline id="_x0000_s1312" style="position:absolute;left:0;text-align:left;z-index:-251579392;mso-position-horizontal-relative:page;mso-position-vertical-relative:page" points="539.5pt,286.3pt,540pt,286.3pt,540pt,285.85pt,539.5pt,285.85pt,539.5pt,286.3pt" coordsize="10,10" o:allowincell="f" fillcolor="black" stroked="f">
            <v:path arrowok="t"/>
            <w10:wrap anchorx="page" anchory="page"/>
          </v:polyline>
        </w:pict>
      </w:r>
    </w:p>
    <w:p w:rsidR="00BD5C97" w:rsidRDefault="00BD5C97">
      <w:pPr>
        <w:autoSpaceDE w:val="0"/>
        <w:autoSpaceDN w:val="0"/>
        <w:adjustRightInd w:val="0"/>
        <w:rPr>
          <w:color w:val="000000"/>
          <w:spacing w:val="-3"/>
        </w:rPr>
        <w:sectPr w:rsidR="00BD5C97">
          <w:headerReference w:type="even" r:id="rId364"/>
          <w:headerReference w:type="default" r:id="rId365"/>
          <w:footerReference w:type="even" r:id="rId366"/>
          <w:footerReference w:type="default" r:id="rId367"/>
          <w:headerReference w:type="first" r:id="rId368"/>
          <w:footerReference w:type="first" r:id="rId369"/>
          <w:pgSz w:w="12240" w:h="15840"/>
          <w:pgMar w:top="0" w:right="0" w:bottom="0" w:left="0" w:header="720" w:footer="720" w:gutter="0"/>
          <w:cols w:space="720"/>
        </w:sectPr>
      </w:pPr>
    </w:p>
    <w:p w:rsidR="00BD5C97" w:rsidRDefault="00BD5C97">
      <w:pPr>
        <w:autoSpaceDE w:val="0"/>
        <w:autoSpaceDN w:val="0"/>
        <w:adjustRightInd w:val="0"/>
        <w:spacing w:line="240" w:lineRule="exact"/>
        <w:rPr>
          <w:color w:val="000000"/>
          <w:spacing w:val="-3"/>
        </w:rPr>
      </w:pPr>
      <w:bookmarkStart w:id="59" w:name="Pg59"/>
      <w:bookmarkEnd w:id="59"/>
    </w:p>
    <w:p w:rsidR="00BD5C97" w:rsidRDefault="00BD5C97">
      <w:pPr>
        <w:autoSpaceDE w:val="0"/>
        <w:autoSpaceDN w:val="0"/>
        <w:adjustRightInd w:val="0"/>
        <w:spacing w:line="276" w:lineRule="exact"/>
        <w:ind w:left="1440"/>
        <w:rPr>
          <w:color w:val="000000"/>
          <w:spacing w:val="-3"/>
        </w:rPr>
      </w:pPr>
    </w:p>
    <w:p w:rsidR="00BD5C97" w:rsidRDefault="0099574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2436 </w:t>
      </w: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BD5C97">
      <w:pPr>
        <w:autoSpaceDE w:val="0"/>
        <w:autoSpaceDN w:val="0"/>
        <w:adjustRightInd w:val="0"/>
        <w:spacing w:line="276" w:lineRule="exact"/>
        <w:ind w:left="5424"/>
        <w:rPr>
          <w:rFonts w:ascii="Times New Roman Bold" w:hAnsi="Times New Roman Bold"/>
          <w:color w:val="000000"/>
          <w:spacing w:val="-3"/>
        </w:rPr>
      </w:pPr>
    </w:p>
    <w:p w:rsidR="00BD5C97" w:rsidRDefault="0099574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BD5C97" w:rsidRDefault="00995746">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BD5C97" w:rsidRDefault="00995746">
      <w:pPr>
        <w:autoSpaceDE w:val="0"/>
        <w:autoSpaceDN w:val="0"/>
        <w:adjustRightInd w:val="0"/>
        <w:spacing w:before="249" w:line="270" w:lineRule="exact"/>
        <w:ind w:left="1440" w:right="1410"/>
        <w:jc w:val="both"/>
        <w:rPr>
          <w:color w:val="000000"/>
          <w:spacing w:val="-3"/>
        </w:rPr>
      </w:pPr>
      <w:r>
        <w:rPr>
          <w:color w:val="000000"/>
          <w:spacing w:val="-2"/>
        </w:rPr>
        <w:t xml:space="preserve">Each Party shall, at its own expense, maintain in force throughout the period of this Agreement, the following minimum insurance coverage, with insurers authorized to do business in the State </w:t>
      </w:r>
      <w:r>
        <w:rPr>
          <w:color w:val="000000"/>
          <w:spacing w:val="-3"/>
        </w:rPr>
        <w:t xml:space="preserve">of New York: </w:t>
      </w:r>
    </w:p>
    <w:p w:rsidR="00BD5C97" w:rsidRDefault="00BD5C97">
      <w:pPr>
        <w:autoSpaceDE w:val="0"/>
        <w:autoSpaceDN w:val="0"/>
        <w:adjustRightInd w:val="0"/>
        <w:spacing w:line="276" w:lineRule="exact"/>
        <w:ind w:left="2160"/>
        <w:rPr>
          <w:color w:val="000000"/>
          <w:spacing w:val="-3"/>
        </w:rPr>
      </w:pPr>
    </w:p>
    <w:p w:rsidR="00BD5C97" w:rsidRDefault="00995746">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w:t>
      </w:r>
    </w:p>
    <w:p w:rsidR="00BD5C97" w:rsidRDefault="00995746">
      <w:pPr>
        <w:autoSpaceDE w:val="0"/>
        <w:autoSpaceDN w:val="0"/>
        <w:adjustRightInd w:val="0"/>
        <w:spacing w:before="4" w:line="276" w:lineRule="exact"/>
        <w:ind w:left="2160" w:right="2036"/>
        <w:rPr>
          <w:color w:val="000000"/>
          <w:spacing w:val="-3"/>
        </w:rPr>
      </w:pPr>
      <w:r>
        <w:rPr>
          <w:color w:val="000000"/>
          <w:spacing w:val="-2"/>
        </w:rPr>
        <w:t xml:space="preserve">injury, property damage, products/completed operations, contractual and personal </w:t>
      </w:r>
      <w:r>
        <w:rPr>
          <w:color w:val="000000"/>
          <w:spacing w:val="-2"/>
        </w:rPr>
        <w:br/>
        <w:t xml:space="preserve">injury liability with a combined single limit of $1 million per occurrence, $2 </w:t>
      </w:r>
      <w:r>
        <w:rPr>
          <w:color w:val="000000"/>
          <w:spacing w:val="-2"/>
        </w:rPr>
        <w:br/>
        <w:t>million annual a</w:t>
      </w:r>
      <w:r>
        <w:rPr>
          <w:color w:val="000000"/>
          <w:spacing w:val="-2"/>
        </w:rPr>
        <w:t xml:space="preserve">ggregate.  In lieu of an actual general or public liability insurance </w:t>
      </w:r>
      <w:r>
        <w:rPr>
          <w:color w:val="000000"/>
          <w:spacing w:val="-2"/>
        </w:rPr>
        <w:br/>
        <w:t xml:space="preserve">policy either party may choose to self-insure the first $1,000,000 of any loss </w:t>
      </w:r>
      <w:r>
        <w:rPr>
          <w:color w:val="000000"/>
          <w:spacing w:val="-2"/>
        </w:rPr>
        <w:br/>
        <w:t xml:space="preserve">provided it can be shown that it has been a longstanding practice to maintain a </w:t>
      </w:r>
      <w:r>
        <w:rPr>
          <w:color w:val="000000"/>
          <w:spacing w:val="-2"/>
        </w:rPr>
        <w:br/>
        <w:t>high limit/deductible an</w:t>
      </w:r>
      <w:r>
        <w:rPr>
          <w:color w:val="000000"/>
          <w:spacing w:val="-2"/>
        </w:rPr>
        <w:t xml:space="preserve">d the self-insurer can show proof of excess limits of at </w:t>
      </w:r>
      <w:r>
        <w:rPr>
          <w:color w:val="000000"/>
          <w:spacing w:val="-2"/>
        </w:rPr>
        <w:br/>
      </w:r>
      <w:r>
        <w:rPr>
          <w:color w:val="000000"/>
          <w:spacing w:val="-3"/>
        </w:rPr>
        <w:t xml:space="preserve">least $3,000,000. </w:t>
      </w: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BD5C97">
      <w:pPr>
        <w:autoSpaceDE w:val="0"/>
        <w:autoSpaceDN w:val="0"/>
        <w:adjustRightInd w:val="0"/>
        <w:spacing w:line="276" w:lineRule="exact"/>
        <w:ind w:left="5959"/>
        <w:rPr>
          <w:color w:val="000000"/>
          <w:spacing w:val="-3"/>
        </w:rPr>
      </w:pPr>
    </w:p>
    <w:p w:rsidR="00BD5C97" w:rsidRDefault="00995746">
      <w:pPr>
        <w:autoSpaceDE w:val="0"/>
        <w:autoSpaceDN w:val="0"/>
        <w:adjustRightInd w:val="0"/>
        <w:spacing w:before="224" w:line="276" w:lineRule="exact"/>
        <w:ind w:left="5959"/>
        <w:rPr>
          <w:color w:val="000000"/>
          <w:spacing w:val="-3"/>
        </w:rPr>
      </w:pPr>
      <w:r>
        <w:rPr>
          <w:color w:val="000000"/>
          <w:spacing w:val="-3"/>
        </w:rPr>
        <w:t xml:space="preserve">7-1 </w:t>
      </w:r>
    </w:p>
    <w:p w:rsidR="00BD5C97" w:rsidRDefault="00BD5C97">
      <w:pPr>
        <w:autoSpaceDE w:val="0"/>
        <w:autoSpaceDN w:val="0"/>
        <w:adjustRightInd w:val="0"/>
        <w:rPr>
          <w:color w:val="000000"/>
          <w:spacing w:val="-3"/>
        </w:rPr>
      </w:pPr>
    </w:p>
    <w:sectPr w:rsidR="00BD5C97">
      <w:headerReference w:type="even" r:id="rId370"/>
      <w:headerReference w:type="default" r:id="rId371"/>
      <w:footerReference w:type="even" r:id="rId372"/>
      <w:footerReference w:type="default" r:id="rId373"/>
      <w:headerReference w:type="first" r:id="rId374"/>
      <w:footerReference w:type="first" r:id="rId37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746">
      <w:r>
        <w:separator/>
      </w:r>
    </w:p>
  </w:endnote>
  <w:endnote w:type="continuationSeparator" w:id="0">
    <w:p w:rsidR="00000000" w:rsidRDefault="0099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Docket #: ER19-589-00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w:t>
    </w:r>
    <w:r>
      <w:rPr>
        <w:rFonts w:ascii="Arial" w:eastAsia="Arial" w:hAnsi="Arial" w:cs="Arial"/>
        <w:color w:val="000000"/>
        <w:sz w:val="16"/>
      </w:rPr>
      <w:t xml:space="preserve">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Docket #: ER19-589-000 -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w:t>
    </w:r>
    <w:r>
      <w:rPr>
        <w:rFonts w:ascii="Arial" w:eastAsia="Arial" w:hAnsi="Arial" w:cs="Arial"/>
        <w:color w:val="000000"/>
        <w:sz w:val="16"/>
      </w:rPr>
      <w:t xml:space="preserve">/2018 -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Docket #: ER19-589-00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Docket #: ER19-589-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w:t>
    </w:r>
    <w:r>
      <w:rPr>
        <w:rFonts w:ascii="Arial" w:eastAsia="Arial" w:hAnsi="Arial" w:cs="Arial"/>
        <w:color w:val="000000"/>
        <w:sz w:val="16"/>
      </w:rPr>
      <w:t xml:space="preserve">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w:t>
    </w:r>
    <w:r>
      <w:rPr>
        <w:rFonts w:ascii="Arial" w:eastAsia="Arial" w:hAnsi="Arial" w:cs="Arial"/>
        <w:color w:val="000000"/>
        <w:sz w:val="16"/>
      </w:rPr>
      <w:t xml:space="preserve">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Docket</w:t>
    </w:r>
    <w:r>
      <w:rPr>
        <w:rFonts w:ascii="Arial" w:eastAsia="Arial" w:hAnsi="Arial" w:cs="Arial"/>
        <w:color w:val="000000"/>
        <w:sz w:val="16"/>
      </w:rPr>
      <w:t xml:space="preserve">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Docket #: ER19-589-000 -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Docket #</w:t>
    </w:r>
    <w:r>
      <w:rPr>
        <w:rFonts w:ascii="Arial" w:eastAsia="Arial" w:hAnsi="Arial" w:cs="Arial"/>
        <w:color w:val="000000"/>
        <w:sz w:val="16"/>
      </w:rPr>
      <w:t xml:space="preserve">: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Date: 11/29/2018 - Doc</w:t>
    </w:r>
    <w:r>
      <w:rPr>
        <w:rFonts w:ascii="Arial" w:eastAsia="Arial" w:hAnsi="Arial" w:cs="Arial"/>
        <w:color w:val="000000"/>
        <w:sz w:val="16"/>
      </w:rPr>
      <w:t xml:space="preserve">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right="1134"/>
      <w:jc w:val="right"/>
      <w:rPr>
        <w:rFonts w:ascii="Arial" w:eastAsia="Arial" w:hAnsi="Arial" w:cs="Arial"/>
        <w:color w:val="000000"/>
        <w:sz w:val="16"/>
      </w:rPr>
    </w:pPr>
    <w:r>
      <w:rPr>
        <w:rFonts w:ascii="Arial" w:eastAsia="Arial" w:hAnsi="Arial" w:cs="Arial"/>
        <w:color w:val="000000"/>
        <w:sz w:val="16"/>
      </w:rPr>
      <w:t xml:space="preserve">Effective Date: 11/29/2018 - Docket #: ER19-589-000 -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746">
      <w:r>
        <w:separator/>
      </w:r>
    </w:p>
  </w:footnote>
  <w:footnote w:type="continuationSeparator" w:id="0">
    <w:p w:rsidR="00000000" w:rsidRDefault="0099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SGIA among NYISO, LIPA and Riverhead Solar Farm</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w:t>
    </w:r>
    <w:r>
      <w:rPr>
        <w:rFonts w:ascii="Arial" w:eastAsia="Arial" w:hAnsi="Arial" w:cs="Arial"/>
        <w:color w:val="000000"/>
        <w:sz w:val="16"/>
      </w:rPr>
      <w:t>r Farm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w:t>
    </w:r>
    <w:r>
      <w:rPr>
        <w:rFonts w:ascii="Arial" w:eastAsia="Arial" w:hAnsi="Arial" w:cs="Arial"/>
        <w:color w:val="000000"/>
        <w:sz w:val="16"/>
      </w:rPr>
      <w:t>ong NYISO, LIPA and Riverhead Solar Farm</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SGIA among NYISO, LIPA and Riverhead Solar Farm</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w:t>
    </w:r>
    <w:r>
      <w:rPr>
        <w:rFonts w:ascii="Arial" w:eastAsia="Arial" w:hAnsi="Arial" w:cs="Arial"/>
        <w:color w:val="000000"/>
        <w:sz w:val="16"/>
      </w:rPr>
      <w:t>mong NYISO, LIPA and Riverhead Solar Farm</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LIPA and Riverhead Solar Farm</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w:t>
    </w:r>
    <w:r>
      <w:rPr>
        <w:rFonts w:ascii="Arial" w:eastAsia="Arial" w:hAnsi="Arial" w:cs="Arial"/>
        <w:color w:val="000000"/>
        <w:sz w:val="16"/>
      </w:rPr>
      <w:t>head Solar Farm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LIPA and Riverhead Solar Farm</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SGIA among NYISO, LIPA and Riverhead Solar Farm</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w:t>
    </w:r>
    <w:r>
      <w:rPr>
        <w:rFonts w:ascii="Arial" w:eastAsia="Arial" w:hAnsi="Arial" w:cs="Arial"/>
        <w:color w:val="000000"/>
        <w:sz w:val="16"/>
      </w:rPr>
      <w:t>rhead Solar Farm</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w:t>
    </w:r>
    <w:r>
      <w:rPr>
        <w:rFonts w:ascii="Arial" w:eastAsia="Arial" w:hAnsi="Arial" w:cs="Arial"/>
        <w:color w:val="000000"/>
        <w:sz w:val="16"/>
      </w:rPr>
      <w:t>olar Farm</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LIPA and Riverhead Solar Farm</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LIPA and Riverhead Solar Farm</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LIPA and Riverhead Solar Farm</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among NYISO, LIPA and Riverhead Solar Farm</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Riverhead </w:t>
    </w:r>
    <w:r>
      <w:rPr>
        <w:rFonts w:ascii="Arial" w:eastAsia="Arial" w:hAnsi="Arial" w:cs="Arial"/>
        <w:color w:val="000000"/>
        <w:sz w:val="16"/>
      </w:rPr>
      <w:t>Solar Farm</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LIPA and Riverhead Solar Farm</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w:t>
    </w:r>
    <w:r>
      <w:rPr>
        <w:rFonts w:ascii="Arial" w:eastAsia="Arial" w:hAnsi="Arial" w:cs="Arial"/>
        <w:color w:val="000000"/>
        <w:sz w:val="16"/>
      </w:rPr>
      <w:t>ead Solar Farm</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LIPA and Riverhead Solar Farm</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LIPA and Riverhead Solar Farm</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LIPA and Riverhead Solar Farm</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Riverhead </w:t>
    </w:r>
    <w:r>
      <w:rPr>
        <w:rFonts w:ascii="Arial" w:eastAsia="Arial" w:hAnsi="Arial" w:cs="Arial"/>
        <w:color w:val="000000"/>
        <w:sz w:val="16"/>
      </w:rPr>
      <w:t>Solar Farm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w:t>
    </w:r>
    <w:r>
      <w:rPr>
        <w:rFonts w:ascii="Arial" w:eastAsia="Arial" w:hAnsi="Arial" w:cs="Arial"/>
        <w:color w:val="000000"/>
        <w:sz w:val="16"/>
      </w:rPr>
      <w:t xml:space="preserve"> Solar Farm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w:t>
    </w:r>
    <w:r>
      <w:rPr>
        <w:rFonts w:ascii="Arial" w:eastAsia="Arial" w:hAnsi="Arial" w:cs="Arial"/>
        <w:color w:val="000000"/>
        <w:sz w:val="16"/>
      </w:rPr>
      <w:t>PA and Riverhead Solar Farm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among NYISO, LIPA and Riverhead Solar Farm</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LIPA and Riverhead Solar Farm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SGIA among NYISO, LIPA and Riverhead Solar Farm</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LIPA and Riverhead Solar Farm</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SGIA among NYISO, LIPA and Riverhead Solar Farm</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Riverhead Solar </w:t>
    </w:r>
    <w:r>
      <w:rPr>
        <w:rFonts w:ascii="Arial" w:eastAsia="Arial" w:hAnsi="Arial" w:cs="Arial"/>
        <w:color w:val="000000"/>
        <w:sz w:val="16"/>
      </w:rPr>
      <w:t>Farm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LIPA and Riverhead Solar Farm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w:t>
    </w:r>
    <w:r>
      <w:rPr>
        <w:rFonts w:ascii="Arial" w:eastAsia="Arial" w:hAnsi="Arial" w:cs="Arial"/>
        <w:color w:val="000000"/>
        <w:sz w:val="16"/>
      </w:rPr>
      <w:t>ad Solar Farm</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LIPA and Riverhead Solar Farm</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LIPA and </w:t>
    </w:r>
    <w:r>
      <w:rPr>
        <w:rFonts w:ascii="Arial" w:eastAsia="Arial" w:hAnsi="Arial" w:cs="Arial"/>
        <w:color w:val="000000"/>
        <w:sz w:val="16"/>
      </w:rPr>
      <w:t>Riverhead Solar Farm</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LIPA and Riverhead Solar Farm</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LIPA and Riverhead Solar Farm</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LIPA and Riverhead Solar Farm</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LIPA and Riverhead Solar Farm</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97" w:rsidRDefault="00995746">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LIPA and Riverhead Solar Farm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D5C97"/>
    <w:rsid w:val="00995746"/>
    <w:rsid w:val="00BD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303" Type="http://schemas.openxmlformats.org/officeDocument/2006/relationships/header" Target="header148.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324" Type="http://schemas.openxmlformats.org/officeDocument/2006/relationships/footer" Target="footer157.xml"/><Relationship Id="rId345" Type="http://schemas.openxmlformats.org/officeDocument/2006/relationships/footer" Target="footer168.xml"/><Relationship Id="rId366" Type="http://schemas.openxmlformats.org/officeDocument/2006/relationships/footer" Target="footer178.xml"/><Relationship Id="rId170" Type="http://schemas.openxmlformats.org/officeDocument/2006/relationships/header" Target="header83.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footer" Target="footer130.xml"/><Relationship Id="rId289" Type="http://schemas.openxmlformats.org/officeDocument/2006/relationships/header" Target="head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footer" Target="footer153.xml"/><Relationship Id="rId335" Type="http://schemas.openxmlformats.org/officeDocument/2006/relationships/header" Target="header164.xml"/><Relationship Id="rId356" Type="http://schemas.openxmlformats.org/officeDocument/2006/relationships/header" Target="header174.xml"/><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yperlink" Target="http://www.ferc.gov/legal/adr.asp./" TargetMode="Externa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25" Type="http://schemas.openxmlformats.org/officeDocument/2006/relationships/footer" Target="footer158.xml"/><Relationship Id="rId346" Type="http://schemas.openxmlformats.org/officeDocument/2006/relationships/header" Target="header169.xml"/><Relationship Id="rId367" Type="http://schemas.openxmlformats.org/officeDocument/2006/relationships/footer" Target="footer179.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6.xml"/><Relationship Id="rId315" Type="http://schemas.openxmlformats.org/officeDocument/2006/relationships/image" Target="media/image1.jpeg"/><Relationship Id="rId336" Type="http://schemas.openxmlformats.org/officeDocument/2006/relationships/footer" Target="footer163.xml"/><Relationship Id="rId357" Type="http://schemas.openxmlformats.org/officeDocument/2006/relationships/footer" Target="footer174.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header" Target="header142.xml"/><Relationship Id="rId305" Type="http://schemas.openxmlformats.org/officeDocument/2006/relationships/footer" Target="footer148.xml"/><Relationship Id="rId326" Type="http://schemas.openxmlformats.org/officeDocument/2006/relationships/header" Target="header159.xml"/><Relationship Id="rId347" Type="http://schemas.openxmlformats.org/officeDocument/2006/relationships/header" Target="header17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header" Target="header180.xml"/><Relationship Id="rId172" Type="http://schemas.openxmlformats.org/officeDocument/2006/relationships/footer" Target="footer83.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7.xml"/><Relationship Id="rId316" Type="http://schemas.openxmlformats.org/officeDocument/2006/relationships/header" Target="header154.xml"/><Relationship Id="rId337" Type="http://schemas.openxmlformats.org/officeDocument/2006/relationships/footer" Target="footer16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header" Target="header175.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footer" Target="footer132.xml"/><Relationship Id="rId292" Type="http://schemas.openxmlformats.org/officeDocument/2006/relationships/header" Target="header143.xml"/><Relationship Id="rId306" Type="http://schemas.openxmlformats.org/officeDocument/2006/relationships/footer" Target="footer149.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59.xml"/><Relationship Id="rId348" Type="http://schemas.openxmlformats.org/officeDocument/2006/relationships/footer" Target="footer169.xml"/><Relationship Id="rId369" Type="http://schemas.openxmlformats.org/officeDocument/2006/relationships/footer" Target="footer180.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header" Target="header155.xml"/><Relationship Id="rId338" Type="http://schemas.openxmlformats.org/officeDocument/2006/relationships/header" Target="header165.xml"/><Relationship Id="rId359" Type="http://schemas.openxmlformats.org/officeDocument/2006/relationships/header" Target="header17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8.xml"/><Relationship Id="rId219" Type="http://schemas.openxmlformats.org/officeDocument/2006/relationships/header" Target="header107.xml"/><Relationship Id="rId370" Type="http://schemas.openxmlformats.org/officeDocument/2006/relationships/header" Target="header181.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2.xml"/><Relationship Id="rId307" Type="http://schemas.openxmlformats.org/officeDocument/2006/relationships/header" Target="header150.xml"/><Relationship Id="rId328" Type="http://schemas.openxmlformats.org/officeDocument/2006/relationships/header" Target="header16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footer" Target="footer89.xml"/><Relationship Id="rId350" Type="http://schemas.openxmlformats.org/officeDocument/2006/relationships/header" Target="header171.xml"/><Relationship Id="rId371" Type="http://schemas.openxmlformats.org/officeDocument/2006/relationships/header" Target="header182.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header" Target="head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footer" Target="footer143.xml"/><Relationship Id="rId308" Type="http://schemas.openxmlformats.org/officeDocument/2006/relationships/footer" Target="foot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header" Target="header166.xml"/><Relationship Id="rId361" Type="http://schemas.openxmlformats.org/officeDocument/2006/relationships/footer" Target="footer176.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yperlink" Target="https://www.psegliny.com/aboutpseglongisland/legalandregulatory/" TargetMode="Externa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footer" Target="footer171.xml"/><Relationship Id="rId372" Type="http://schemas.openxmlformats.org/officeDocument/2006/relationships/footer" Target="footer18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header" Target="header144.xml"/><Relationship Id="rId309" Type="http://schemas.openxmlformats.org/officeDocument/2006/relationships/header" Target="head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footer" Target="footer95.xml"/><Relationship Id="rId341" Type="http://schemas.openxmlformats.org/officeDocument/2006/relationships/header" Target="header167.xml"/><Relationship Id="rId362" Type="http://schemas.openxmlformats.org/officeDocument/2006/relationships/header" Target="header17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header" Target="header172.xml"/><Relationship Id="rId373" Type="http://schemas.openxmlformats.org/officeDocument/2006/relationships/footer" Target="footer182.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footer" Target="footer17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header" Target="header162.xml"/><Relationship Id="rId353" Type="http://schemas.openxmlformats.org/officeDocument/2006/relationships/header" Target="header173.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footer" Target="footer162.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7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18687</Words>
  <Characters>106519</Characters>
  <Application>Microsoft Office Word</Application>
  <DocSecurity>4</DocSecurity>
  <Lines>887</Lines>
  <Paragraphs>249</Paragraphs>
  <ScaleCrop>false</ScaleCrop>
  <Company/>
  <LinksUpToDate>false</LinksUpToDate>
  <CharactersWithSpaces>124957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2019-02-01T19:00:00Z</dcterms:created>
  <dcterms:modified xsi:type="dcterms:W3CDTF">2019-02-01T19:00:00Z</dcterms:modified>
</cp:coreProperties>
</file>