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BF31E6">
      <w:pPr>
        <w:pStyle w:val="Heading2"/>
      </w:pPr>
      <w:bookmarkStart w:id="0" w:name="_Toc261446011"/>
      <w:r>
        <w:t>2.19</w:t>
      </w:r>
      <w:r>
        <w:tab/>
        <w:t>Definitions - S</w:t>
      </w:r>
      <w:bookmarkEnd w:id="0"/>
    </w:p>
    <w:p w:rsidR="009A716B" w:rsidRDefault="00BF31E6">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BF31E6"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BF31E6">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BF31E6">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BF31E6">
      <w:pPr>
        <w:pStyle w:val="Definition"/>
      </w:pPr>
      <w:r>
        <w:rPr>
          <w:b/>
        </w:rPr>
        <w:t>Scheduled Energy Injections:</w:t>
      </w:r>
      <w:r>
        <w:t xml:space="preserve"> As defined in the ISO OATT.</w:t>
      </w:r>
    </w:p>
    <w:p w:rsidR="009A716B" w:rsidRDefault="00BF31E6">
      <w:pPr>
        <w:pStyle w:val="Definition"/>
      </w:pPr>
      <w:r>
        <w:rPr>
          <w:b/>
        </w:rPr>
        <w:t>Scheduled Energy Withdrawals</w:t>
      </w:r>
      <w:r>
        <w:t>: As defined in the ISO OATT.</w:t>
      </w:r>
    </w:p>
    <w:p w:rsidR="009A716B" w:rsidRDefault="00BF31E6">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BF31E6">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BF31E6">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BF31E6">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BF31E6">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BF31E6">
      <w:pPr>
        <w:pStyle w:val="Definition"/>
      </w:pPr>
      <w:r>
        <w:rPr>
          <w:b/>
        </w:rPr>
        <w:t>SCUC</w:t>
      </w:r>
      <w:r>
        <w:t>: Security Constrained Unit Commitment, described in Section 4.2.4 of this ISO Services Tariff.</w:t>
      </w:r>
    </w:p>
    <w:p w:rsidR="009A716B" w:rsidRDefault="00BF31E6">
      <w:pPr>
        <w:pStyle w:val="Definition"/>
      </w:pPr>
      <w:r>
        <w:rPr>
          <w:b/>
        </w:rPr>
        <w:t>Secondary</w:t>
      </w:r>
      <w:r>
        <w:rPr>
          <w:b/>
          <w:bCs/>
        </w:rPr>
        <w:t xml:space="preserve"> Holder</w:t>
      </w:r>
      <w:del w:id="2" w:author="bissellge" w:date="2017-02-24T09:33:00Z">
        <w:r>
          <w:rPr>
            <w:b/>
            <w:bCs/>
          </w:rPr>
          <w:delText>s</w:delText>
        </w:r>
      </w:del>
      <w:r>
        <w:t xml:space="preserve">: </w:t>
      </w:r>
      <w:del w:id="3" w:author="bissellge" w:date="2017-02-24T08:30:00Z">
        <w:r>
          <w:delText>Entities that: (1) pu</w:delText>
        </w:r>
        <w:r>
          <w:delText>rchase TCCs in the Secondary Market; (2) purchase TCCs in a Direct Sale from a Transmission Owner and have not been certified as a Primary Holder by the ISO; or (3) receive an allocation of Native Load TCCs from a Transmission Owner (</w:delText>
        </w:r>
        <w:r>
          <w:rPr>
            <w:u w:val="single"/>
          </w:rPr>
          <w:delText>See</w:delText>
        </w:r>
        <w:r>
          <w:delText xml:space="preserve"> Attachment M).  A </w:delText>
        </w:r>
        <w:r>
          <w:delText>Transmission Customer purchasing TCCs in a Direct Sale may qualify as a Primary Holder with respect to those TCCs purchased in that Direct Sale</w:delText>
        </w:r>
      </w:del>
      <w:ins w:id="4" w:author="bissellge" w:date="2017-02-24T08:31:00Z">
        <w:r>
          <w:t>As defined in the ISO OATT</w:t>
        </w:r>
      </w:ins>
      <w:r>
        <w:t>.</w:t>
      </w:r>
    </w:p>
    <w:p w:rsidR="009A716B" w:rsidRDefault="00BF31E6">
      <w:pPr>
        <w:pStyle w:val="Definition"/>
      </w:pPr>
      <w:r>
        <w:rPr>
          <w:b/>
          <w:bCs/>
        </w:rPr>
        <w:t xml:space="preserve">Second </w:t>
      </w:r>
      <w:r>
        <w:rPr>
          <w:b/>
        </w:rPr>
        <w:t>Settlement</w:t>
      </w:r>
      <w:r>
        <w:t>: The process of: (1) identifying differences between Energy product</w:t>
      </w:r>
      <w:r>
        <w:t>ion, Energy consumption or NYS Transmission System usage scheduled in a First Settlement and actual production, consumption, or usage during the Dispatch Day; and (2) assigning financial responsibility for those differences to the appropriate Customers and</w:t>
      </w:r>
      <w:r>
        <w:t xml:space="preserve"> Market Participants.  Charges for Energy supplied (to replace </w:t>
      </w:r>
      <w:r>
        <w:rPr>
          <w:iCs/>
        </w:rPr>
        <w:t>g</w:t>
      </w:r>
      <w:r>
        <w:t>eneration deficiencies or unscheduled consumption), and payments for Energy consumed (to absorb consumption deficiencies or excess Energy supply) or changes in transmission usage will be based</w:t>
      </w:r>
      <w:r>
        <w:t xml:space="preserve"> on the Real</w:t>
      </w:r>
      <w:r>
        <w:noBreakHyphen/>
        <w:t>Time LBMPs.</w:t>
      </w:r>
    </w:p>
    <w:p w:rsidR="009A716B" w:rsidRDefault="00BF31E6">
      <w:pPr>
        <w:pStyle w:val="Definition"/>
        <w:rPr>
          <w:bCs/>
        </w:rPr>
      </w:pPr>
      <w:r>
        <w:rPr>
          <w:b/>
        </w:rPr>
        <w:t>Secondary</w:t>
      </w:r>
      <w:r>
        <w:rPr>
          <w:b/>
          <w:bCs/>
        </w:rPr>
        <w:t xml:space="preserve"> Market</w:t>
      </w:r>
      <w:r>
        <w:t xml:space="preserve">: </w:t>
      </w:r>
      <w:del w:id="5" w:author="bissellge" w:date="2017-02-24T08:31:00Z">
        <w:r>
          <w:delText xml:space="preserve">A market in which Primary and Secondary Holders sell TCCs by mechanisms other than through the Centralized TCC Auction or by Direct Sale.  Buyers of TCCs in the Secondary </w:delText>
        </w:r>
        <w:r>
          <w:rPr>
            <w:bCs/>
          </w:rPr>
          <w:delText xml:space="preserve">Market shall neither pay nor receive </w:delText>
        </w:r>
        <w:r>
          <w:delText>Congestion</w:delText>
        </w:r>
        <w:r>
          <w:rPr>
            <w:bCs/>
          </w:rPr>
          <w:delText xml:space="preserve"> Rents directly to or from the ISO</w:delText>
        </w:r>
      </w:del>
      <w:ins w:id="6" w:author="bissellge" w:date="2017-02-24T08:31:00Z">
        <w:r>
          <w:t>As defined in the ISO OATT</w:t>
        </w:r>
      </w:ins>
      <w:r>
        <w:rPr>
          <w:bCs/>
        </w:rPr>
        <w:t>.</w:t>
      </w:r>
    </w:p>
    <w:p w:rsidR="009A716B" w:rsidRDefault="00BF31E6">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w:t>
      </w:r>
      <w:r>
        <w:t>n the wholesale or retail merchant functions.</w:t>
      </w:r>
    </w:p>
    <w:p w:rsidR="009A716B" w:rsidRDefault="00BF31E6">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BF31E6">
      <w:pPr>
        <w:pStyle w:val="Definition"/>
        <w:rPr>
          <w:iCs/>
        </w:rPr>
      </w:pPr>
      <w:r>
        <w:rPr>
          <w:b/>
          <w:bCs/>
          <w:iCs/>
        </w:rPr>
        <w:lastRenderedPageBreak/>
        <w:t>Self-Committed Flexible</w:t>
      </w:r>
      <w:r>
        <w:t xml:space="preserve">: </w:t>
      </w:r>
      <w:r>
        <w:rPr>
          <w:iCs/>
        </w:rPr>
        <w:t>A bidding mode in which a Dispatchab</w:t>
      </w:r>
      <w:r>
        <w:rPr>
          <w:iCs/>
        </w:rPr>
        <w:t>le Generator follows Base Point Signals within a portion of its operating range, but self-commits.</w:t>
      </w:r>
    </w:p>
    <w:p w:rsidR="009A716B" w:rsidRDefault="00BF31E6">
      <w:pPr>
        <w:pStyle w:val="Definition"/>
      </w:pPr>
      <w:r>
        <w:rPr>
          <w:b/>
        </w:rPr>
        <w:t>Self</w:t>
      </w:r>
      <w:r>
        <w:rPr>
          <w:b/>
          <w:bCs/>
        </w:rPr>
        <w:noBreakHyphen/>
        <w:t>Supply</w:t>
      </w:r>
      <w:r>
        <w:t>: The provision of certain Ancillary Services, or the provision of Energy to replace Marginal Losses by a Transmission Customer using either the T</w:t>
      </w:r>
      <w:r>
        <w:t>ransmission Customer’s own Generators or generation obtained from an entity other than the ISO.</w:t>
      </w:r>
    </w:p>
    <w:p w:rsidR="009A716B" w:rsidRDefault="00BF31E6">
      <w:pPr>
        <w:pStyle w:val="Definition"/>
      </w:pPr>
      <w:r>
        <w:rPr>
          <w:b/>
        </w:rPr>
        <w:t>Service</w:t>
      </w:r>
      <w:r>
        <w:rPr>
          <w:b/>
          <w:bCs/>
        </w:rPr>
        <w:t xml:space="preserve"> Agreement</w:t>
      </w:r>
      <w:r>
        <w:t>: The agreement, in the form of Attachment A to the Tariff, and any amendments or supplements thereto entered into by a Customer and the ISO of</w:t>
      </w:r>
      <w:r>
        <w:t xml:space="preserve"> service under the Tariff, or any unexecuted Service Agreement, amendments or supplements thereto, that the ISO unilaterally files with the Commission.</w:t>
      </w:r>
    </w:p>
    <w:p w:rsidR="009A716B" w:rsidRDefault="00BF31E6">
      <w:pPr>
        <w:pStyle w:val="Definition"/>
      </w:pPr>
      <w:r>
        <w:rPr>
          <w:b/>
        </w:rPr>
        <w:t>Service</w:t>
      </w:r>
      <w:r>
        <w:rPr>
          <w:b/>
          <w:bCs/>
        </w:rPr>
        <w:t xml:space="preserve"> Commencement Date</w:t>
      </w:r>
      <w:r>
        <w:t>: The date that the ISO begins to provide service pursuant to the terms of a Se</w:t>
      </w:r>
      <w:r>
        <w:t>rvice Agreement, or in accordance with the Tariff.</w:t>
      </w:r>
    </w:p>
    <w:p w:rsidR="009A716B" w:rsidRDefault="00BF31E6">
      <w:pPr>
        <w:pStyle w:val="Definition"/>
      </w:pPr>
      <w:r>
        <w:rPr>
          <w:b/>
        </w:rPr>
        <w:t>Settlement</w:t>
      </w:r>
      <w:r>
        <w:t>: The process of determining the charges to be paid to, or by, a Customer to satisfy its obligations.</w:t>
      </w:r>
    </w:p>
    <w:p w:rsidR="009A716B" w:rsidRDefault="00BF31E6">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w:t>
      </w:r>
      <w:r>
        <w:t>the reduction in system cost that results from an incremental relaxation of that Constraint.</w:t>
      </w:r>
    </w:p>
    <w:p w:rsidR="009A716B" w:rsidRDefault="00BF31E6">
      <w:pPr>
        <w:pStyle w:val="Definition"/>
        <w:rPr>
          <w:b/>
        </w:rPr>
      </w:pPr>
      <w:r>
        <w:rPr>
          <w:b/>
        </w:rPr>
        <w:t>Shift Factor (“SF”)</w:t>
      </w:r>
      <w:r>
        <w:t>: A ratio, calculated by the ISO, that compares the change in power flow through a transmission facility resulting from the incremental injectio</w:t>
      </w:r>
      <w:r>
        <w:t>n and withdrawal of power on the NYS Transmission System.</w:t>
      </w:r>
    </w:p>
    <w:p w:rsidR="009A716B" w:rsidRDefault="00BF31E6">
      <w:pPr>
        <w:pStyle w:val="Definition"/>
      </w:pPr>
      <w:r>
        <w:rPr>
          <w:b/>
        </w:rPr>
        <w:t>Shutdown Period</w:t>
      </w:r>
      <w:r>
        <w:t xml:space="preserve">: An ISO approved period of time immediately following a shutdown order, such as a zero base point, that has been designated by the Customer, during which unstable operation prevents </w:t>
      </w:r>
      <w:r>
        <w:t>the unit from accurately following its base points.</w:t>
      </w:r>
    </w:p>
    <w:p w:rsidR="009A716B" w:rsidRDefault="00BF31E6">
      <w:pPr>
        <w:pStyle w:val="Definition"/>
      </w:pPr>
      <w:r>
        <w:rPr>
          <w:b/>
          <w:bCs/>
        </w:rPr>
        <w:t>Sink Price Cap Bid</w:t>
      </w:r>
      <w:r>
        <w:t xml:space="preserve">: A monotonically increasing Bid curve provided by an entity engaged in an Export, other than an entity submitting a CTS Interface Bid, to indicate the relevant Proxy Generator Bus LBMP </w:t>
      </w:r>
      <w:r>
        <w:t>at or below which that entity is willing to either purchase Energy in the LBMP Markets or, in the case of Bilateral Transactions, to accept Transmission Service, where the MW amounts on the Bid curve represent the desired increments of Energy that the enti</w:t>
      </w:r>
      <w:r>
        <w:t>ty is willing to purchase at various price points.</w:t>
      </w:r>
    </w:p>
    <w:p w:rsidR="00273281" w:rsidRDefault="00BF31E6">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BF31E6">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BF31E6">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BF31E6">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BF31E6">
      <w:pPr>
        <w:pStyle w:val="Definition"/>
        <w:spacing w:after="120"/>
      </w:pPr>
      <w:r>
        <w:rPr>
          <w:b/>
          <w:bCs/>
        </w:rPr>
        <w:t xml:space="preserve">Station </w:t>
      </w:r>
      <w:r>
        <w:rPr>
          <w:b/>
        </w:rPr>
        <w:t>Power</w:t>
      </w:r>
      <w:r>
        <w:t>: Station Powe</w:t>
      </w:r>
      <w:r>
        <w:t xml:space="preserve">r shall mean the Energy used by a Generator: </w:t>
      </w:r>
    </w:p>
    <w:p w:rsidR="009A716B" w:rsidRDefault="00BF31E6">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BF31E6">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BF31E6">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BF31E6">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BF31E6">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BF31E6">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BF31E6">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BF31E6">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BF31E6">
      <w:pPr>
        <w:pStyle w:val="Definition"/>
      </w:pPr>
      <w:r>
        <w:rPr>
          <w:b/>
        </w:rPr>
        <w:t>Stranded Investment Recovery Charge</w:t>
      </w:r>
      <w:r>
        <w:t>: A charge established by a Transmission Owner to recover Strandable Costs.</w:t>
      </w:r>
    </w:p>
    <w:p w:rsidR="009A716B" w:rsidRDefault="00BF31E6">
      <w:pPr>
        <w:pStyle w:val="Definition"/>
      </w:pPr>
      <w:r>
        <w:rPr>
          <w:b/>
        </w:rPr>
        <w:t>Study Month</w:t>
      </w:r>
      <w:r>
        <w:t>:  The calendar month for which the ISO calculates the Monthly Net Benefit Offer Floor, in accordance w</w:t>
      </w:r>
      <w:r>
        <w:t>ith Section 4.2.1.9 of the ISO Services Tariff and ISO Procedures.</w:t>
      </w:r>
    </w:p>
    <w:p w:rsidR="009A716B" w:rsidRDefault="00BF31E6">
      <w:pPr>
        <w:pStyle w:val="Definition"/>
      </w:pPr>
      <w:r>
        <w:rPr>
          <w:b/>
        </w:rPr>
        <w:t>Subzone</w:t>
      </w:r>
      <w:r>
        <w:t>: That portion of a Load Zone in a Transmission Owner’s Transmission District.</w:t>
      </w:r>
    </w:p>
    <w:p w:rsidR="009A716B" w:rsidRDefault="00BF31E6">
      <w:pPr>
        <w:pStyle w:val="Definition"/>
      </w:pPr>
      <w:r>
        <w:rPr>
          <w:b/>
        </w:rPr>
        <w:t>Supplemental Event Interval</w:t>
      </w:r>
      <w:r>
        <w:t xml:space="preserve">: Any RTD interval in which there is a maximum generation pickup or a large </w:t>
      </w:r>
      <w:r>
        <w:t>event reserve pickup or which is one of the three RTD intervals following the termination of the maximum generation pickup or the large event reserve pickup.</w:t>
      </w:r>
    </w:p>
    <w:p w:rsidR="009A716B" w:rsidRDefault="00BF31E6">
      <w:pPr>
        <w:pStyle w:val="Definition"/>
        <w:rPr>
          <w:b/>
        </w:rPr>
      </w:pPr>
      <w:r>
        <w:rPr>
          <w:b/>
        </w:rPr>
        <w:t>Supplemental Resource Evaluation ("SRE")</w:t>
      </w:r>
      <w:r>
        <w:t>: A determination of the least cost selection of additiona</w:t>
      </w:r>
      <w:r>
        <w:t>l Generators, which are to be committed, to meet:  (i) changed or local system conditions for the Dispatch Day that may cause the Day-Ahead schedules for the Dispatch Day to be inadequate to meet the reliability requirements of the Transmission Owner’s loc</w:t>
      </w:r>
      <w:r>
        <w:t>al system or to meet Load or reliability requirements of the ISO; or (ii) forecast Load and reserve requirements over the six-day period that follows the Dispatch Day.</w:t>
      </w:r>
    </w:p>
    <w:p w:rsidR="009A716B" w:rsidRDefault="00BF31E6">
      <w:pPr>
        <w:pStyle w:val="Definition"/>
      </w:pPr>
      <w:r>
        <w:rPr>
          <w:b/>
        </w:rPr>
        <w:t>Supplier</w:t>
      </w:r>
      <w:r>
        <w:t>: A Party that is supplying the Capacity, Demand Reduction, Energy and/or associ</w:t>
      </w:r>
      <w:r>
        <w:t>ated Ancillary Services to be made available under the ISO OATT or the ISO Services Tariff, including Generators</w:t>
      </w:r>
      <w:r>
        <w:t>, BTM:NG Resources,</w:t>
      </w:r>
      <w:r>
        <w:t xml:space="preserve"> and Demand Side Resources that satisfy all applicable ISO requirements.</w:t>
      </w:r>
    </w:p>
    <w:p w:rsidR="009A716B" w:rsidRDefault="00BF31E6">
      <w:pPr>
        <w:pStyle w:val="Definition"/>
      </w:pPr>
      <w:r>
        <w:rPr>
          <w:b/>
        </w:rPr>
        <w:t>System Resource</w:t>
      </w:r>
      <w:r>
        <w:t>: A portfolio of Unforced Capacity pr</w:t>
      </w:r>
      <w:r>
        <w:t>ovided by Resources located in a single ISO-defined Locality, the remainder of the NYCA, or any single External Control Area, that is owned by or under the control of a single entity, which is not the operator of the Control Area where such Resources are l</w:t>
      </w:r>
      <w:r>
        <w:t>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64" w:rsidRDefault="00146464" w:rsidP="00146464">
      <w:r>
        <w:separator/>
      </w:r>
    </w:p>
  </w:endnote>
  <w:endnote w:type="continuationSeparator" w:id="0">
    <w:p w:rsidR="00146464" w:rsidRDefault="00146464" w:rsidP="00146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46464">
      <w:rPr>
        <w:rFonts w:ascii="Arial" w:eastAsia="Arial" w:hAnsi="Arial" w:cs="Arial"/>
        <w:color w:val="000000"/>
        <w:sz w:val="16"/>
      </w:rPr>
      <w:fldChar w:fldCharType="begin"/>
    </w:r>
    <w:r>
      <w:rPr>
        <w:rFonts w:ascii="Arial" w:eastAsia="Arial" w:hAnsi="Arial" w:cs="Arial"/>
        <w:color w:val="000000"/>
        <w:sz w:val="16"/>
      </w:rPr>
      <w:instrText>PAGE</w:instrText>
    </w:r>
    <w:r w:rsidR="001464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464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64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w:t>
    </w:r>
    <w:r>
      <w:rPr>
        <w:rFonts w:ascii="Arial" w:eastAsia="Arial" w:hAnsi="Arial" w:cs="Arial"/>
        <w:color w:val="000000"/>
        <w:sz w:val="16"/>
      </w:rPr>
      <w:t xml:space="preserve">Page </w:t>
    </w:r>
    <w:r w:rsidR="00146464">
      <w:rPr>
        <w:rFonts w:ascii="Arial" w:eastAsia="Arial" w:hAnsi="Arial" w:cs="Arial"/>
        <w:color w:val="000000"/>
        <w:sz w:val="16"/>
      </w:rPr>
      <w:fldChar w:fldCharType="begin"/>
    </w:r>
    <w:r>
      <w:rPr>
        <w:rFonts w:ascii="Arial" w:eastAsia="Arial" w:hAnsi="Arial" w:cs="Arial"/>
        <w:color w:val="000000"/>
        <w:sz w:val="16"/>
      </w:rPr>
      <w:instrText>PAGE</w:instrText>
    </w:r>
    <w:r w:rsidR="001464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64" w:rsidRDefault="00146464" w:rsidP="00146464">
      <w:r>
        <w:separator/>
      </w:r>
    </w:p>
  </w:footnote>
  <w:footnote w:type="continuationSeparator" w:id="0">
    <w:p w:rsidR="00146464" w:rsidRDefault="00146464" w:rsidP="0014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w:t>
    </w:r>
    <w:r>
      <w:rPr>
        <w:rFonts w:ascii="Arial" w:eastAsia="Arial" w:hAnsi="Arial" w:cs="Arial"/>
        <w:color w:val="000000"/>
        <w:sz w:val="16"/>
      </w:rPr>
      <w: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464" w:rsidRDefault="00BF31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92EC00">
      <w:start w:val="1"/>
      <w:numFmt w:val="bullet"/>
      <w:pStyle w:val="Bulletpara"/>
      <w:lvlText w:val=""/>
      <w:lvlJc w:val="left"/>
      <w:pPr>
        <w:tabs>
          <w:tab w:val="num" w:pos="720"/>
        </w:tabs>
        <w:ind w:left="720" w:hanging="360"/>
      </w:pPr>
      <w:rPr>
        <w:rFonts w:ascii="Symbol" w:hAnsi="Symbol" w:hint="default"/>
      </w:rPr>
    </w:lvl>
    <w:lvl w:ilvl="1" w:tplc="7376085A" w:tentative="1">
      <w:start w:val="1"/>
      <w:numFmt w:val="bullet"/>
      <w:lvlText w:val="o"/>
      <w:lvlJc w:val="left"/>
      <w:pPr>
        <w:tabs>
          <w:tab w:val="num" w:pos="1440"/>
        </w:tabs>
        <w:ind w:left="1440" w:hanging="360"/>
      </w:pPr>
      <w:rPr>
        <w:rFonts w:ascii="Courier New" w:hAnsi="Courier New" w:hint="default"/>
      </w:rPr>
    </w:lvl>
    <w:lvl w:ilvl="2" w:tplc="E7DA17D8" w:tentative="1">
      <w:start w:val="1"/>
      <w:numFmt w:val="bullet"/>
      <w:lvlText w:val=""/>
      <w:lvlJc w:val="left"/>
      <w:pPr>
        <w:tabs>
          <w:tab w:val="num" w:pos="2160"/>
        </w:tabs>
        <w:ind w:left="2160" w:hanging="360"/>
      </w:pPr>
      <w:rPr>
        <w:rFonts w:ascii="Wingdings" w:hAnsi="Wingdings" w:hint="default"/>
      </w:rPr>
    </w:lvl>
    <w:lvl w:ilvl="3" w:tplc="3FDA1F02" w:tentative="1">
      <w:start w:val="1"/>
      <w:numFmt w:val="bullet"/>
      <w:lvlText w:val=""/>
      <w:lvlJc w:val="left"/>
      <w:pPr>
        <w:tabs>
          <w:tab w:val="num" w:pos="2880"/>
        </w:tabs>
        <w:ind w:left="2880" w:hanging="360"/>
      </w:pPr>
      <w:rPr>
        <w:rFonts w:ascii="Symbol" w:hAnsi="Symbol" w:hint="default"/>
      </w:rPr>
    </w:lvl>
    <w:lvl w:ilvl="4" w:tplc="EBC0AF7A" w:tentative="1">
      <w:start w:val="1"/>
      <w:numFmt w:val="bullet"/>
      <w:lvlText w:val="o"/>
      <w:lvlJc w:val="left"/>
      <w:pPr>
        <w:tabs>
          <w:tab w:val="num" w:pos="3600"/>
        </w:tabs>
        <w:ind w:left="3600" w:hanging="360"/>
      </w:pPr>
      <w:rPr>
        <w:rFonts w:ascii="Courier New" w:hAnsi="Courier New" w:hint="default"/>
      </w:rPr>
    </w:lvl>
    <w:lvl w:ilvl="5" w:tplc="4942EBDE" w:tentative="1">
      <w:start w:val="1"/>
      <w:numFmt w:val="bullet"/>
      <w:lvlText w:val=""/>
      <w:lvlJc w:val="left"/>
      <w:pPr>
        <w:tabs>
          <w:tab w:val="num" w:pos="4320"/>
        </w:tabs>
        <w:ind w:left="4320" w:hanging="360"/>
      </w:pPr>
      <w:rPr>
        <w:rFonts w:ascii="Wingdings" w:hAnsi="Wingdings" w:hint="default"/>
      </w:rPr>
    </w:lvl>
    <w:lvl w:ilvl="6" w:tplc="5BECEFAA" w:tentative="1">
      <w:start w:val="1"/>
      <w:numFmt w:val="bullet"/>
      <w:lvlText w:val=""/>
      <w:lvlJc w:val="left"/>
      <w:pPr>
        <w:tabs>
          <w:tab w:val="num" w:pos="5040"/>
        </w:tabs>
        <w:ind w:left="5040" w:hanging="360"/>
      </w:pPr>
      <w:rPr>
        <w:rFonts w:ascii="Symbol" w:hAnsi="Symbol" w:hint="default"/>
      </w:rPr>
    </w:lvl>
    <w:lvl w:ilvl="7" w:tplc="FDAAF206" w:tentative="1">
      <w:start w:val="1"/>
      <w:numFmt w:val="bullet"/>
      <w:lvlText w:val="o"/>
      <w:lvlJc w:val="left"/>
      <w:pPr>
        <w:tabs>
          <w:tab w:val="num" w:pos="5760"/>
        </w:tabs>
        <w:ind w:left="5760" w:hanging="360"/>
      </w:pPr>
      <w:rPr>
        <w:rFonts w:ascii="Courier New" w:hAnsi="Courier New" w:hint="default"/>
      </w:rPr>
    </w:lvl>
    <w:lvl w:ilvl="8" w:tplc="57BAD6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146464"/>
    <w:rsid w:val="00146464"/>
    <w:rsid w:val="00BF3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A616-1C60-4AAD-99AD-AA1F6171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2208</Words>
  <Characters>12588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