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F3" w:rsidRDefault="00EC4B8E"/>
    <w:p w:rsidR="004214F3" w:rsidRPr="00314B0A" w:rsidRDefault="00EC4B8E" w:rsidP="004214F3">
      <w:pPr>
        <w:jc w:val="center"/>
        <w:rPr>
          <w:sz w:val="36"/>
          <w:szCs w:val="36"/>
        </w:rPr>
      </w:pPr>
      <w:r w:rsidRPr="00314B0A">
        <w:rPr>
          <w:sz w:val="36"/>
          <w:szCs w:val="36"/>
        </w:rPr>
        <w:t>New York Independent System Operator, Inc</w:t>
      </w:r>
    </w:p>
    <w:p w:rsidR="004214F3" w:rsidRPr="004214F3" w:rsidRDefault="00EC4B8E" w:rsidP="004214F3">
      <w:pPr>
        <w:pStyle w:val="Tarifftitle"/>
        <w:rPr>
          <w:b w:val="0"/>
          <w:sz w:val="36"/>
          <w:szCs w:val="36"/>
        </w:rPr>
      </w:pPr>
      <w:r w:rsidRPr="004214F3">
        <w:rPr>
          <w:b w:val="0"/>
          <w:sz w:val="36"/>
          <w:szCs w:val="36"/>
        </w:rPr>
        <w:t xml:space="preserve">Market Administration and Control Area Services Tariff </w:t>
      </w:r>
    </w:p>
    <w:sectPr w:rsidR="004214F3" w:rsidRPr="004214F3" w:rsidSect="00872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FD" w:rsidRDefault="008720FD" w:rsidP="008720FD">
      <w:r>
        <w:separator/>
      </w:r>
    </w:p>
  </w:endnote>
  <w:endnote w:type="continuationSeparator" w:id="0">
    <w:p w:rsidR="008720FD" w:rsidRDefault="008720FD" w:rsidP="0087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D" w:rsidRDefault="00EC4B8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720F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720F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D" w:rsidRDefault="00EC4B8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720F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720F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D" w:rsidRDefault="00EC4B8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720F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720F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FD" w:rsidRDefault="008720FD" w:rsidP="008720FD">
      <w:r>
        <w:separator/>
      </w:r>
    </w:p>
  </w:footnote>
  <w:footnote w:type="continuationSeparator" w:id="0">
    <w:p w:rsidR="008720FD" w:rsidRDefault="008720FD" w:rsidP="00872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D" w:rsidRDefault="00EC4B8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D" w:rsidRDefault="00EC4B8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FD" w:rsidRDefault="00EC4B8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</w:t>
    </w:r>
    <w:r>
      <w:rPr>
        <w:rFonts w:ascii="Arial" w:eastAsia="Arial" w:hAnsi="Arial" w:cs="Arial"/>
        <w:color w:val="000000"/>
        <w:sz w:val="16"/>
      </w:rPr>
      <w:t xml:space="preserve"> Area Services Tariff (MST)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0FD"/>
    <w:rsid w:val="008720FD"/>
    <w:rsid w:val="00EC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rifftitle">
    <w:name w:val="Tariff title"/>
    <w:basedOn w:val="Normal0"/>
    <w:rsid w:val="00F60F8C"/>
    <w:rPr>
      <w:b/>
      <w:sz w:val="28"/>
      <w:szCs w:val="28"/>
    </w:rPr>
  </w:style>
  <w:style w:type="paragraph" w:customStyle="1" w:styleId="Normal0">
    <w:name w:val="Normal_0"/>
    <w:qFormat/>
    <w:rsid w:val="00F60F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iisweb</dc:creator>
  <cp:lastModifiedBy>TMSServices</cp:lastModifiedBy>
  <cp:revision>2</cp:revision>
  <cp:lastPrinted>2012-12-11T01:33:00Z</cp:lastPrinted>
  <dcterms:created xsi:type="dcterms:W3CDTF">2017-12-13T19:29:00Z</dcterms:created>
  <dcterms:modified xsi:type="dcterms:W3CDTF">2017-12-13T19:29:00Z</dcterms:modified>
</cp:coreProperties>
</file>